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A04" w:rsidRPr="00653064" w:rsidRDefault="00A51A04" w:rsidP="00A51A04">
      <w:pPr>
        <w:pStyle w:val="CitaviBibliographyEntry"/>
        <w:ind w:left="0" w:firstLine="0"/>
        <w:rPr>
          <w:b/>
        </w:rPr>
      </w:pPr>
      <w:r>
        <w:rPr>
          <w:b/>
        </w:rPr>
        <w:t>Supplement</w:t>
      </w:r>
    </w:p>
    <w:p w:rsidR="00A51A04" w:rsidRPr="00653064" w:rsidRDefault="00A51A04" w:rsidP="00A51A04">
      <w:r w:rsidRPr="00653064">
        <w:t xml:space="preserve">Methylation of the </w:t>
      </w:r>
      <w:r w:rsidRPr="003D6C1C">
        <w:rPr>
          <w:i/>
        </w:rPr>
        <w:t>FKBP5</w:t>
      </w:r>
      <w:r w:rsidRPr="00653064">
        <w:t xml:space="preserve"> gene in association with </w:t>
      </w:r>
      <w:r w:rsidRPr="003D6C1C">
        <w:rPr>
          <w:i/>
        </w:rPr>
        <w:t>FKBP5</w:t>
      </w:r>
      <w:r w:rsidRPr="00653064">
        <w:t xml:space="preserve"> genotypes, childhood maltreatment </w:t>
      </w:r>
      <w:r w:rsidRPr="0096599D">
        <w:rPr>
          <w:noProof/>
        </w:rPr>
        <w:t>and</w:t>
      </w:r>
      <w:r w:rsidRPr="00653064">
        <w:t xml:space="preserve"> depression</w:t>
      </w:r>
    </w:p>
    <w:p w:rsidR="00A51A04" w:rsidRPr="00653064" w:rsidRDefault="00A51A04" w:rsidP="00A51A04">
      <w:pPr>
        <w:rPr>
          <w:vertAlign w:val="superscript"/>
          <w:lang w:val="de-DE"/>
        </w:rPr>
      </w:pPr>
      <w:r w:rsidRPr="00653064">
        <w:rPr>
          <w:lang w:val="de-DE"/>
        </w:rPr>
        <w:t>Johanna Klinger-König</w:t>
      </w:r>
      <w:r w:rsidRPr="00653064">
        <w:rPr>
          <w:vertAlign w:val="superscript"/>
          <w:lang w:val="de-DE"/>
        </w:rPr>
        <w:t>#</w:t>
      </w:r>
      <w:r w:rsidRPr="00653064">
        <w:rPr>
          <w:lang w:val="de-DE"/>
        </w:rPr>
        <w:t>, Johannes Hertel</w:t>
      </w:r>
      <w:r w:rsidRPr="00653064">
        <w:rPr>
          <w:vertAlign w:val="superscript"/>
          <w:lang w:val="de-DE"/>
        </w:rPr>
        <w:t>#</w:t>
      </w:r>
      <w:r w:rsidRPr="00653064">
        <w:rPr>
          <w:lang w:val="de-DE"/>
        </w:rPr>
        <w:t xml:space="preserve">, Sandra Van der Auwera, </w:t>
      </w:r>
      <w:r w:rsidR="00D840A4">
        <w:rPr>
          <w:lang w:val="de-DE"/>
        </w:rPr>
        <w:t xml:space="preserve">Stefan Frenzel, </w:t>
      </w:r>
      <w:r w:rsidRPr="00653064">
        <w:rPr>
          <w:lang w:val="de-DE"/>
        </w:rPr>
        <w:t>Li</w:t>
      </w:r>
      <w:r w:rsidR="00672B62">
        <w:rPr>
          <w:lang w:val="de-DE"/>
        </w:rPr>
        <w:t>li</w:t>
      </w:r>
      <w:r w:rsidRPr="00653064">
        <w:rPr>
          <w:lang w:val="de-DE"/>
        </w:rPr>
        <w:t xml:space="preserve">ane Pfeiffer, Melanie </w:t>
      </w:r>
      <w:proofErr w:type="spellStart"/>
      <w:r w:rsidRPr="00653064">
        <w:rPr>
          <w:lang w:val="de-DE"/>
        </w:rPr>
        <w:t>Waldenberger</w:t>
      </w:r>
      <w:proofErr w:type="spellEnd"/>
      <w:r w:rsidRPr="00653064">
        <w:rPr>
          <w:lang w:val="de-DE"/>
        </w:rPr>
        <w:t xml:space="preserve">, Janine </w:t>
      </w:r>
      <w:proofErr w:type="spellStart"/>
      <w:r w:rsidRPr="00653064">
        <w:rPr>
          <w:lang w:val="de-DE"/>
        </w:rPr>
        <w:t>Golchert</w:t>
      </w:r>
      <w:proofErr w:type="spellEnd"/>
      <w:r w:rsidRPr="00653064">
        <w:rPr>
          <w:lang w:val="de-DE"/>
        </w:rPr>
        <w:t xml:space="preserve">, </w:t>
      </w:r>
      <w:r w:rsidR="00D840A4">
        <w:rPr>
          <w:lang w:val="de-DE"/>
        </w:rPr>
        <w:t xml:space="preserve">Alexander </w:t>
      </w:r>
      <w:proofErr w:type="spellStart"/>
      <w:r w:rsidR="00D840A4">
        <w:rPr>
          <w:lang w:val="de-DE"/>
        </w:rPr>
        <w:t>Teumer</w:t>
      </w:r>
      <w:proofErr w:type="spellEnd"/>
      <w:r w:rsidR="00D840A4">
        <w:rPr>
          <w:lang w:val="de-DE"/>
        </w:rPr>
        <w:t xml:space="preserve">, </w:t>
      </w:r>
      <w:r w:rsidRPr="00653064">
        <w:rPr>
          <w:lang w:val="de-DE"/>
        </w:rPr>
        <w:t xml:space="preserve">Matthias Nauck, Georg </w:t>
      </w:r>
      <w:proofErr w:type="spellStart"/>
      <w:r w:rsidRPr="00653064">
        <w:rPr>
          <w:lang w:val="de-DE"/>
        </w:rPr>
        <w:t>Homuth</w:t>
      </w:r>
      <w:proofErr w:type="spellEnd"/>
      <w:r w:rsidRPr="00653064">
        <w:rPr>
          <w:lang w:val="de-DE"/>
        </w:rPr>
        <w:t xml:space="preserve">, Henry </w:t>
      </w:r>
      <w:proofErr w:type="spellStart"/>
      <w:r w:rsidRPr="00653064">
        <w:rPr>
          <w:lang w:val="de-DE"/>
        </w:rPr>
        <w:t>Völzke</w:t>
      </w:r>
      <w:proofErr w:type="spellEnd"/>
      <w:r w:rsidRPr="00653064">
        <w:rPr>
          <w:lang w:val="de-DE"/>
        </w:rPr>
        <w:t>, Hans J. Grabe</w:t>
      </w:r>
    </w:p>
    <w:p w:rsidR="00A51A04" w:rsidRDefault="00A51A04" w:rsidP="00A51A04">
      <w:r w:rsidRPr="00653064">
        <w:rPr>
          <w:vertAlign w:val="superscript"/>
        </w:rPr>
        <w:t>#</w:t>
      </w:r>
      <w:r w:rsidRPr="00653064">
        <w:t xml:space="preserve"> Contributed equally as first authors</w:t>
      </w:r>
    </w:p>
    <w:p w:rsidR="00A51A04" w:rsidRPr="00653064" w:rsidRDefault="00A51A04" w:rsidP="00A51A04"/>
    <w:p w:rsidR="00A51A04" w:rsidRDefault="00A51A04" w:rsidP="00A51A04">
      <w:pPr>
        <w:pStyle w:val="CitaviBibliographyEntry"/>
        <w:ind w:left="0" w:firstLine="0"/>
        <w:rPr>
          <w:sz w:val="20"/>
        </w:rPr>
        <w:sectPr w:rsidR="00A51A04" w:rsidSect="00D840A4">
          <w:pgSz w:w="12240" w:h="15840"/>
          <w:pgMar w:top="1417" w:right="1417" w:bottom="1134" w:left="1417" w:header="709" w:footer="709" w:gutter="0"/>
          <w:cols w:space="708"/>
          <w:docGrid w:linePitch="360"/>
        </w:sectPr>
      </w:pPr>
    </w:p>
    <w:p w:rsidR="00A51A04" w:rsidRDefault="00A51A04" w:rsidP="00A51A04">
      <w:pPr>
        <w:jc w:val="both"/>
        <w:rPr>
          <w:b/>
        </w:rPr>
      </w:pPr>
      <w:r w:rsidRPr="00E43D83">
        <w:rPr>
          <w:b/>
        </w:rPr>
        <w:lastRenderedPageBreak/>
        <w:t>Sensitivity Analyses using categorical SNP variables</w:t>
      </w:r>
    </w:p>
    <w:p w:rsidR="00A51A04" w:rsidRDefault="00A51A04" w:rsidP="00A51A04">
      <w:pPr>
        <w:jc w:val="both"/>
        <w:rPr>
          <w:b/>
        </w:rPr>
      </w:pPr>
      <w:r>
        <w:rPr>
          <w:b/>
        </w:rPr>
        <w:t>Materials and Methods</w:t>
      </w:r>
    </w:p>
    <w:p w:rsidR="00A51A04" w:rsidRPr="004F0E69" w:rsidRDefault="00A51A04" w:rsidP="00A51A04">
      <w:pPr>
        <w:jc w:val="both"/>
        <w:rPr>
          <w:i/>
        </w:rPr>
      </w:pPr>
      <w:r w:rsidRPr="004F0E69">
        <w:rPr>
          <w:i/>
        </w:rPr>
        <w:t>SNP-Typing and Imputation</w:t>
      </w:r>
    </w:p>
    <w:p w:rsidR="00A51A04" w:rsidRDefault="00A51A04" w:rsidP="00A51A04">
      <w:pPr>
        <w:jc w:val="both"/>
        <w:rPr>
          <w:rFonts w:cs="MinionPro-Regular"/>
          <w:color w:val="000000"/>
        </w:rPr>
      </w:pPr>
      <w:r>
        <w:rPr>
          <w:rFonts w:cs="MinionPro-Regular"/>
          <w:color w:val="000000"/>
        </w:rPr>
        <w:t>In SHIP-2, g</w:t>
      </w:r>
      <w:r w:rsidRPr="004F0E69">
        <w:rPr>
          <w:rFonts w:cs="MinionPro-Regular"/>
          <w:color w:val="000000"/>
        </w:rPr>
        <w:t xml:space="preserve">enotypes were determined using the Birdseed2 clustering algorithm. For quality control purposes, several control samples </w:t>
      </w:r>
      <w:r w:rsidRPr="0096599D">
        <w:rPr>
          <w:rFonts w:cs="MinionPro-Regular"/>
          <w:noProof/>
          <w:color w:val="000000"/>
        </w:rPr>
        <w:t>were</w:t>
      </w:r>
      <w:r w:rsidRPr="004F0E69">
        <w:rPr>
          <w:rFonts w:cs="MinionPro-Regular"/>
          <w:color w:val="000000"/>
        </w:rPr>
        <w:t xml:space="preserve"> added. On the chip level, only subjects with a genotyping rate on QC probe sets (QC call rate) of at least 86% were included. Finally, all arrays exhibited a sample call rate </w:t>
      </w:r>
      <w:r w:rsidRPr="004F0E69">
        <w:rPr>
          <w:rFonts w:cs="EuclidSymbol"/>
          <w:color w:val="000000"/>
        </w:rPr>
        <w:t>&gt;</w:t>
      </w:r>
      <w:r w:rsidRPr="004F0E69">
        <w:rPr>
          <w:rFonts w:cs="MinionPro-Regular"/>
          <w:color w:val="000000"/>
        </w:rPr>
        <w:t xml:space="preserve">92%. The overall genotyping efficiency of the GWA was 98.55%. Genotype data of </w:t>
      </w:r>
      <w:r w:rsidRPr="006623B9">
        <w:rPr>
          <w:rFonts w:cs="MinionPro-Regular"/>
          <w:i/>
          <w:color w:val="000000"/>
        </w:rPr>
        <w:t>FKBP5</w:t>
      </w:r>
      <w:r w:rsidRPr="004F0E69">
        <w:rPr>
          <w:rFonts w:cs="MinionPro-It"/>
          <w:i/>
          <w:iCs/>
          <w:color w:val="000000"/>
        </w:rPr>
        <w:t xml:space="preserve"> </w:t>
      </w:r>
      <w:r w:rsidRPr="004F0E69">
        <w:rPr>
          <w:rFonts w:cs="MinionPro-Regular"/>
          <w:color w:val="000000"/>
        </w:rPr>
        <w:t xml:space="preserve">SNPs not directly typed by the </w:t>
      </w:r>
      <w:proofErr w:type="spellStart"/>
      <w:r w:rsidRPr="004F0E69">
        <w:rPr>
          <w:rFonts w:cs="MinionPro-Regular"/>
          <w:color w:val="000000"/>
        </w:rPr>
        <w:t>Affymetrix</w:t>
      </w:r>
      <w:proofErr w:type="spellEnd"/>
      <w:r w:rsidRPr="004F0E69">
        <w:rPr>
          <w:rFonts w:cs="MinionPro-Regular"/>
          <w:color w:val="000000"/>
        </w:rPr>
        <w:t xml:space="preserve"> Human SNP Array 6.0 were derived from standard imputation procedures using the software </w:t>
      </w:r>
      <w:r w:rsidRPr="008F50BC">
        <w:rPr>
          <w:rFonts w:cs="MinionPro-Regular"/>
          <w:color w:val="000000"/>
        </w:rPr>
        <w:t>IMPUTE v2.2.2 against the 1000 Genomes (v1.3, Build 37)</w:t>
      </w:r>
      <w:r>
        <w:rPr>
          <w:rFonts w:cs="MinionPro-Regular"/>
          <w:color w:val="000000"/>
        </w:rPr>
        <w:t xml:space="preserve"> reference panel using 869,</w:t>
      </w:r>
      <w:r w:rsidRPr="008F50BC">
        <w:rPr>
          <w:rFonts w:cs="MinionPro-Regular"/>
          <w:color w:val="000000"/>
        </w:rPr>
        <w:t>224 genotyped SNPs</w:t>
      </w:r>
      <w:r>
        <w:rPr>
          <w:rFonts w:cs="MinionPro-Regular"/>
          <w:color w:val="000000"/>
        </w:rPr>
        <w:t>.</w:t>
      </w:r>
    </w:p>
    <w:p w:rsidR="00A51A04" w:rsidRDefault="00A51A04" w:rsidP="00A51A04">
      <w:pPr>
        <w:jc w:val="both"/>
        <w:rPr>
          <w:rFonts w:cs="MinionPro-Regular"/>
          <w:color w:val="000000"/>
        </w:rPr>
      </w:pPr>
      <w:r w:rsidRPr="004F0E69">
        <w:rPr>
          <w:rFonts w:cs="MinionPro-Regular"/>
          <w:color w:val="000000"/>
        </w:rPr>
        <w:t xml:space="preserve">Imputation of genotypes in the SHIP-TREND-0 cohort was performed with the </w:t>
      </w:r>
      <w:r>
        <w:rPr>
          <w:rFonts w:cs="MinionPro-Regular"/>
          <w:color w:val="000000"/>
        </w:rPr>
        <w:t>software</w:t>
      </w:r>
      <w:r w:rsidRPr="008F50BC">
        <w:rPr>
          <w:rFonts w:cs="MinionPro-Regular"/>
          <w:color w:val="000000"/>
        </w:rPr>
        <w:t xml:space="preserve"> IMPUTE v2.2.2 against the 1000</w:t>
      </w:r>
      <w:r>
        <w:rPr>
          <w:rFonts w:cs="MinionPro-Regular"/>
          <w:color w:val="000000"/>
        </w:rPr>
        <w:t xml:space="preserve"> </w:t>
      </w:r>
      <w:r w:rsidRPr="008F50BC">
        <w:rPr>
          <w:rFonts w:cs="MinionPro-Regular"/>
          <w:color w:val="000000"/>
        </w:rPr>
        <w:t>Genomes (v1.3, Build 37) reference panel</w:t>
      </w:r>
      <w:r w:rsidRPr="004F0E69">
        <w:rPr>
          <w:rFonts w:cs="MinionPro-Regular"/>
          <w:color w:val="000000"/>
        </w:rPr>
        <w:t xml:space="preserve">. The extended genotyping of rs1360780 was performed using the pre-developed </w:t>
      </w:r>
      <w:proofErr w:type="spellStart"/>
      <w:r w:rsidRPr="004F0E69">
        <w:rPr>
          <w:rFonts w:cs="MinionPro-Regular"/>
          <w:color w:val="000000"/>
        </w:rPr>
        <w:t>TaqMan</w:t>
      </w:r>
      <w:proofErr w:type="spellEnd"/>
      <w:r w:rsidRPr="004F0E69">
        <w:rPr>
          <w:rFonts w:cs="MinionPro-Regular"/>
          <w:color w:val="000000"/>
        </w:rPr>
        <w:t xml:space="preserve">® SNP Genotyping Assay C 8852038_10 (Life Technologies, Applied </w:t>
      </w:r>
      <w:proofErr w:type="spellStart"/>
      <w:r w:rsidRPr="004F0E69">
        <w:rPr>
          <w:rFonts w:cs="MinionPro-Regular"/>
          <w:color w:val="000000"/>
        </w:rPr>
        <w:t>Biosystems</w:t>
      </w:r>
      <w:proofErr w:type="spellEnd"/>
      <w:r w:rsidRPr="004F0E69">
        <w:rPr>
          <w:rFonts w:cs="MinionPro-Regular"/>
          <w:color w:val="000000"/>
        </w:rPr>
        <w:t>, Darmstadt, Germany). All failing samples were repeated at least twice. The final sample call rate was 99.51%. The total number of SNPs after imputation and quality control was 3,437,411.</w:t>
      </w:r>
    </w:p>
    <w:p w:rsidR="00A51A04" w:rsidRDefault="00A51A04" w:rsidP="00A51A04">
      <w:pPr>
        <w:jc w:val="both"/>
        <w:rPr>
          <w:rFonts w:cs="MinionPro-Regular"/>
          <w:color w:val="000000"/>
        </w:rPr>
      </w:pPr>
    </w:p>
    <w:p w:rsidR="00A51A04" w:rsidRPr="004F0E69" w:rsidRDefault="00A51A04" w:rsidP="00A51A04">
      <w:pPr>
        <w:jc w:val="both"/>
        <w:rPr>
          <w:i/>
        </w:rPr>
      </w:pPr>
      <w:r w:rsidRPr="004F0E69">
        <w:rPr>
          <w:i/>
        </w:rPr>
        <w:t>Whole-Blood DNA Methylation Data</w:t>
      </w:r>
    </w:p>
    <w:p w:rsidR="00A51A04" w:rsidRDefault="00A51A04" w:rsidP="00A51A04">
      <w:pPr>
        <w:jc w:val="both"/>
        <w:rPr>
          <w:rFonts w:cs="MinionPro-Regular"/>
          <w:color w:val="000000"/>
        </w:rPr>
      </w:pPr>
      <w:r w:rsidRPr="004F0E69">
        <w:rPr>
          <w:rFonts w:cs="MinionPro-Regular"/>
          <w:color w:val="000000"/>
        </w:rPr>
        <w:t>First, 500 ng DNA of each sample was bisulfite converted using the EZ-96 DNA Methylation Kit (</w:t>
      </w:r>
      <w:proofErr w:type="spellStart"/>
      <w:r w:rsidRPr="004F0E69">
        <w:rPr>
          <w:rFonts w:cs="MinionPro-Regular"/>
          <w:color w:val="000000"/>
        </w:rPr>
        <w:t>Zymo</w:t>
      </w:r>
      <w:proofErr w:type="spellEnd"/>
      <w:r w:rsidRPr="004F0E69">
        <w:rPr>
          <w:rFonts w:cs="MinionPro-Regular"/>
          <w:color w:val="000000"/>
        </w:rPr>
        <w:t xml:space="preserve"> Research, Orange, CA, USA). Primers were designed for one amplicon, covering 5 </w:t>
      </w:r>
      <w:proofErr w:type="spellStart"/>
      <w:r w:rsidRPr="004F0E69">
        <w:rPr>
          <w:rFonts w:cs="MinionPro-Regular"/>
          <w:color w:val="000000"/>
        </w:rPr>
        <w:t>CpG</w:t>
      </w:r>
      <w:proofErr w:type="spellEnd"/>
      <w:r w:rsidRPr="004F0E69">
        <w:rPr>
          <w:rFonts w:cs="MinionPro-Regular"/>
          <w:color w:val="000000"/>
        </w:rPr>
        <w:t xml:space="preserve"> sites, using the </w:t>
      </w:r>
      <w:proofErr w:type="spellStart"/>
      <w:r w:rsidRPr="004F0E69">
        <w:rPr>
          <w:rFonts w:cs="MinionPro-Regular"/>
          <w:color w:val="000000"/>
        </w:rPr>
        <w:t>EpiDesigner</w:t>
      </w:r>
      <w:proofErr w:type="spellEnd"/>
      <w:r w:rsidRPr="004F0E69">
        <w:rPr>
          <w:rFonts w:cs="MinionPro-Regular"/>
          <w:color w:val="000000"/>
        </w:rPr>
        <w:t xml:space="preserve"> (</w:t>
      </w:r>
      <w:proofErr w:type="spellStart"/>
      <w:r w:rsidRPr="004F0E69">
        <w:rPr>
          <w:rFonts w:cs="MinionPro-Regular"/>
          <w:color w:val="000000"/>
        </w:rPr>
        <w:t>Sequenom</w:t>
      </w:r>
      <w:proofErr w:type="spellEnd"/>
      <w:r w:rsidRPr="004F0E69">
        <w:rPr>
          <w:rFonts w:cs="MinionPro-Regular"/>
          <w:color w:val="000000"/>
        </w:rPr>
        <w:t>, San Diego, CA). The target region was subse</w:t>
      </w:r>
      <w:r>
        <w:rPr>
          <w:rFonts w:cs="MinionPro-Regular"/>
          <w:color w:val="000000"/>
        </w:rPr>
        <w:t>quently amplified using bisulfit</w:t>
      </w:r>
      <w:r w:rsidRPr="004F0E69">
        <w:rPr>
          <w:rFonts w:cs="MinionPro-Regular"/>
          <w:color w:val="000000"/>
        </w:rPr>
        <w:t xml:space="preserve">e-specific primers followed by shrimp alkaline phosphatase (SAP) treatment. </w:t>
      </w:r>
      <w:r w:rsidRPr="0096599D">
        <w:rPr>
          <w:rFonts w:cs="MinionPro-Regular"/>
          <w:noProof/>
          <w:color w:val="000000"/>
        </w:rPr>
        <w:t>RNAse</w:t>
      </w:r>
      <w:r w:rsidRPr="004F0E69">
        <w:rPr>
          <w:rFonts w:cs="MinionPro-Regular"/>
          <w:color w:val="000000"/>
        </w:rPr>
        <w:t xml:space="preserve"> A cleavage (known as T-cleavage) was performed according to the standard protocol (</w:t>
      </w:r>
      <w:proofErr w:type="spellStart"/>
      <w:r w:rsidRPr="004F0E69">
        <w:rPr>
          <w:rFonts w:cs="MinionPro-Regular"/>
          <w:color w:val="000000"/>
        </w:rPr>
        <w:t>Sequenom</w:t>
      </w:r>
      <w:proofErr w:type="spellEnd"/>
      <w:r w:rsidRPr="004F0E69">
        <w:rPr>
          <w:rFonts w:cs="MinionPro-Regular"/>
          <w:color w:val="000000"/>
        </w:rPr>
        <w:t xml:space="preserve"> </w:t>
      </w:r>
      <w:proofErr w:type="spellStart"/>
      <w:r w:rsidRPr="004F0E69">
        <w:rPr>
          <w:rFonts w:cs="MinionPro-Regular"/>
          <w:color w:val="000000"/>
        </w:rPr>
        <w:t>EpiTYPER</w:t>
      </w:r>
      <w:proofErr w:type="spellEnd"/>
      <w:r w:rsidRPr="004F0E69">
        <w:rPr>
          <w:rFonts w:cs="MinionPro-Regular"/>
          <w:color w:val="000000"/>
        </w:rPr>
        <w:t xml:space="preserve"> Assay). </w:t>
      </w:r>
      <w:r w:rsidRPr="0096599D">
        <w:rPr>
          <w:rFonts w:cs="MinionPro-Regular"/>
          <w:noProof/>
          <w:color w:val="000000"/>
        </w:rPr>
        <w:t>Afterward</w:t>
      </w:r>
      <w:r w:rsidRPr="004F0E69">
        <w:rPr>
          <w:rFonts w:cs="MinionPro-Regular"/>
          <w:color w:val="000000"/>
        </w:rPr>
        <w:t xml:space="preserve">, the PCR product fragments were cleaned by Resin and spotted on 384 </w:t>
      </w:r>
      <w:proofErr w:type="spellStart"/>
      <w:r w:rsidRPr="004F0E69">
        <w:rPr>
          <w:rFonts w:cs="MinionPro-Regular"/>
          <w:color w:val="000000"/>
        </w:rPr>
        <w:t>SpectroCHIPs</w:t>
      </w:r>
      <w:proofErr w:type="spellEnd"/>
      <w:r w:rsidRPr="004F0E69">
        <w:rPr>
          <w:rFonts w:cs="MinionPro-Regular"/>
          <w:color w:val="000000"/>
        </w:rPr>
        <w:t xml:space="preserve"> by </w:t>
      </w:r>
      <w:proofErr w:type="spellStart"/>
      <w:r w:rsidRPr="004F0E69">
        <w:rPr>
          <w:rFonts w:cs="MinionPro-Regular"/>
          <w:color w:val="000000"/>
        </w:rPr>
        <w:t>Nanodispenser</w:t>
      </w:r>
      <w:proofErr w:type="spellEnd"/>
      <w:r w:rsidRPr="004F0E69">
        <w:rPr>
          <w:rFonts w:cs="MinionPro-Regular"/>
          <w:color w:val="000000"/>
        </w:rPr>
        <w:t xml:space="preserve">. The Chip was analyzed by </w:t>
      </w:r>
      <w:proofErr w:type="spellStart"/>
      <w:r w:rsidRPr="004F0E69">
        <w:rPr>
          <w:rFonts w:cs="MinionPro-Regular"/>
          <w:color w:val="000000"/>
        </w:rPr>
        <w:t>Sequenom</w:t>
      </w:r>
      <w:proofErr w:type="spellEnd"/>
      <w:r w:rsidRPr="004F0E69">
        <w:rPr>
          <w:rFonts w:cs="MinionPro-Regular"/>
          <w:color w:val="000000"/>
        </w:rPr>
        <w:t xml:space="preserve"> </w:t>
      </w:r>
      <w:proofErr w:type="spellStart"/>
      <w:r w:rsidRPr="004F0E69">
        <w:rPr>
          <w:rFonts w:cs="MinionPro-Regular"/>
          <w:color w:val="000000"/>
        </w:rPr>
        <w:t>Autoflex</w:t>
      </w:r>
      <w:proofErr w:type="spellEnd"/>
      <w:r w:rsidRPr="004F0E69">
        <w:rPr>
          <w:rFonts w:cs="MinionPro-Regular"/>
          <w:color w:val="000000"/>
        </w:rPr>
        <w:t xml:space="preserve"> Mass Spectrometer, and data were extracted using </w:t>
      </w:r>
      <w:proofErr w:type="spellStart"/>
      <w:r w:rsidRPr="004F0E69">
        <w:rPr>
          <w:rFonts w:cs="MinionPro-Regular"/>
          <w:color w:val="000000"/>
        </w:rPr>
        <w:t>SpectroACHIRE</w:t>
      </w:r>
      <w:proofErr w:type="spellEnd"/>
      <w:r w:rsidRPr="004F0E69">
        <w:rPr>
          <w:rFonts w:cs="MinionPro-Regular"/>
          <w:color w:val="000000"/>
        </w:rPr>
        <w:t xml:space="preserve"> software, and </w:t>
      </w:r>
      <w:proofErr w:type="spellStart"/>
      <w:r w:rsidRPr="004F0E69">
        <w:rPr>
          <w:rFonts w:cs="MinionPro-Regular"/>
          <w:color w:val="000000"/>
        </w:rPr>
        <w:t>massARRAY</w:t>
      </w:r>
      <w:proofErr w:type="spellEnd"/>
      <w:r w:rsidRPr="004F0E69">
        <w:rPr>
          <w:rFonts w:cs="MinionPro-Regular"/>
          <w:color w:val="000000"/>
        </w:rPr>
        <w:t xml:space="preserve"> </w:t>
      </w:r>
      <w:proofErr w:type="spellStart"/>
      <w:r w:rsidRPr="004F0E69">
        <w:rPr>
          <w:rFonts w:cs="MinionPro-Regular"/>
          <w:color w:val="000000"/>
        </w:rPr>
        <w:t>EpiTYPER</w:t>
      </w:r>
      <w:proofErr w:type="spellEnd"/>
      <w:r w:rsidRPr="004F0E69">
        <w:rPr>
          <w:rFonts w:cs="MinionPro-Regular"/>
          <w:color w:val="000000"/>
        </w:rPr>
        <w:t xml:space="preserve"> v.1.2 software.</w:t>
      </w:r>
    </w:p>
    <w:p w:rsidR="00A51A04" w:rsidRDefault="00A51A04" w:rsidP="00A51A04">
      <w:pPr>
        <w:jc w:val="both"/>
        <w:rPr>
          <w:rFonts w:cs="MinionPro-Regular"/>
          <w:color w:val="000000"/>
        </w:rPr>
      </w:pPr>
    </w:p>
    <w:p w:rsidR="00A51A04" w:rsidRPr="004F0E69" w:rsidRDefault="00A51A04" w:rsidP="00A51A04">
      <w:pPr>
        <w:jc w:val="both"/>
        <w:rPr>
          <w:i/>
        </w:rPr>
      </w:pPr>
      <w:r w:rsidRPr="004F0E69">
        <w:rPr>
          <w:i/>
        </w:rPr>
        <w:t>Whole-Blood Transcript</w:t>
      </w:r>
      <w:r>
        <w:rPr>
          <w:i/>
        </w:rPr>
        <w:t>ome</w:t>
      </w:r>
      <w:r w:rsidRPr="004F0E69">
        <w:rPr>
          <w:i/>
        </w:rPr>
        <w:t xml:space="preserve"> Level</w:t>
      </w:r>
      <w:r>
        <w:rPr>
          <w:i/>
        </w:rPr>
        <w:t>s</w:t>
      </w:r>
    </w:p>
    <w:p w:rsidR="00A51A04" w:rsidRPr="004F0E69" w:rsidRDefault="00A51A04" w:rsidP="00A51A04">
      <w:pPr>
        <w:jc w:val="both"/>
        <w:rPr>
          <w:rFonts w:cs="MinionPro-Regular"/>
          <w:color w:val="000000"/>
        </w:rPr>
      </w:pPr>
      <w:r>
        <w:rPr>
          <w:rFonts w:cs="MinionPro-Regular"/>
          <w:color w:val="000000"/>
        </w:rPr>
        <w:t>In detail, s</w:t>
      </w:r>
      <w:r w:rsidRPr="004F0E69">
        <w:rPr>
          <w:rFonts w:cs="MinionPro-Regular"/>
          <w:color w:val="000000"/>
        </w:rPr>
        <w:t xml:space="preserve">ample collection and whole-blood RNA preparation were described </w:t>
      </w:r>
      <w:r>
        <w:rPr>
          <w:rFonts w:cs="MinionPro-Regular"/>
          <w:color w:val="000000"/>
        </w:rPr>
        <w:t xml:space="preserve">by </w:t>
      </w:r>
      <w:proofErr w:type="spellStart"/>
      <w:r>
        <w:rPr>
          <w:rFonts w:cs="MinionPro-Regular"/>
          <w:color w:val="000000"/>
        </w:rPr>
        <w:t>Schurmann</w:t>
      </w:r>
      <w:proofErr w:type="spellEnd"/>
      <w:r>
        <w:rPr>
          <w:rFonts w:cs="MinionPro-Regular"/>
          <w:color w:val="000000"/>
        </w:rPr>
        <w:t xml:space="preserve"> et al. (2012) </w:t>
      </w:r>
      <w:sdt>
        <w:sdtPr>
          <w:rPr>
            <w:rFonts w:cs="MinionPro-Regular"/>
            <w:color w:val="000000"/>
          </w:rPr>
          <w:alias w:val="Don’t edit this field."/>
          <w:tag w:val="CitaviPlaceholder#09b39c4b-c043-4775-80aa-2bb8ecbfb14f"/>
          <w:id w:val="-1664922789"/>
          <w:placeholder>
            <w:docPart w:val="F6DDE4AB9EBA4640A62A7925515DBF74"/>
          </w:placeholder>
        </w:sdtPr>
        <w:sdtEndPr/>
        <w:sdtContent>
          <w:r w:rsidRPr="004F0E69">
            <w:rPr>
              <w:rFonts w:cs="MinionPro-Regular"/>
              <w:color w:val="000000"/>
            </w:rPr>
            <w:fldChar w:fldCharType="begin"/>
          </w:r>
          <w:r>
            <w:rPr>
              <w:rFonts w:cs="MinionPro-Regular"/>
              <w:color w:val="000000"/>
            </w:rPr>
            <w:instrText>ADDIN CitaviPlaceholder{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}</w:instrText>
          </w:r>
          <w:r w:rsidRPr="004F0E69">
            <w:rPr>
              <w:rFonts w:cs="MinionPro-Regular"/>
              <w:color w:val="000000"/>
            </w:rPr>
            <w:fldChar w:fldCharType="separate"/>
          </w:r>
          <w:r>
            <w:rPr>
              <w:rFonts w:cs="MinionPro-Regular"/>
              <w:color w:val="000000"/>
            </w:rPr>
            <w:t>[35]</w:t>
          </w:r>
          <w:r w:rsidRPr="004F0E69">
            <w:rPr>
              <w:rFonts w:cs="MinionPro-Regular"/>
              <w:color w:val="000000"/>
            </w:rPr>
            <w:fldChar w:fldCharType="end"/>
          </w:r>
        </w:sdtContent>
      </w:sdt>
      <w:r w:rsidRPr="004F0E69">
        <w:rPr>
          <w:rFonts w:cs="MinionPro-Regular"/>
          <w:color w:val="000000"/>
        </w:rPr>
        <w:t>.</w:t>
      </w:r>
      <w:r>
        <w:rPr>
          <w:rFonts w:cs="MinionPro-Regular"/>
          <w:color w:val="000000"/>
        </w:rPr>
        <w:t xml:space="preserve"> </w:t>
      </w:r>
      <w:r w:rsidRPr="004F0E69">
        <w:rPr>
          <w:rFonts w:cs="MinionPro-Regular"/>
          <w:color w:val="000000"/>
        </w:rPr>
        <w:t xml:space="preserve">Briefly, whole-blood samples were collected and stored in </w:t>
      </w:r>
      <w:proofErr w:type="spellStart"/>
      <w:r w:rsidRPr="004F0E69">
        <w:rPr>
          <w:rFonts w:cs="MinionPro-Regular"/>
          <w:color w:val="000000"/>
        </w:rPr>
        <w:t>PAXgene</w:t>
      </w:r>
      <w:proofErr w:type="spellEnd"/>
      <w:r w:rsidRPr="004F0E69">
        <w:rPr>
          <w:rFonts w:cs="MinionPro-Regular"/>
          <w:color w:val="000000"/>
        </w:rPr>
        <w:t xml:space="preserve"> Blood RNA Tubes (BD). RNA was prepared using the </w:t>
      </w:r>
      <w:proofErr w:type="spellStart"/>
      <w:r w:rsidRPr="004F0E69">
        <w:rPr>
          <w:rFonts w:cs="MinionPro-Regular"/>
          <w:color w:val="000000"/>
        </w:rPr>
        <w:t>PAXgeneTM</w:t>
      </w:r>
      <w:proofErr w:type="spellEnd"/>
      <w:r w:rsidRPr="004F0E69">
        <w:rPr>
          <w:rFonts w:cs="MinionPro-Regular"/>
          <w:color w:val="000000"/>
        </w:rPr>
        <w:t xml:space="preserve"> Blood </w:t>
      </w:r>
      <w:proofErr w:type="gramStart"/>
      <w:r w:rsidRPr="004F0E69">
        <w:rPr>
          <w:rFonts w:cs="MinionPro-Regular"/>
          <w:color w:val="000000"/>
        </w:rPr>
        <w:t>miRNA</w:t>
      </w:r>
      <w:proofErr w:type="gramEnd"/>
      <w:r w:rsidRPr="004F0E69">
        <w:rPr>
          <w:rFonts w:cs="MinionPro-Regular"/>
          <w:color w:val="000000"/>
        </w:rPr>
        <w:t xml:space="preserve"> Kit (QIAGEN, Hilden, Germany). Purity and concentration of RNA were determined using a </w:t>
      </w:r>
      <w:proofErr w:type="spellStart"/>
      <w:r w:rsidRPr="004F0E69">
        <w:rPr>
          <w:rFonts w:cs="MinionPro-Regular"/>
          <w:color w:val="000000"/>
        </w:rPr>
        <w:t>NanoDrop</w:t>
      </w:r>
      <w:proofErr w:type="spellEnd"/>
      <w:r w:rsidRPr="004F0E69">
        <w:rPr>
          <w:rFonts w:cs="MinionPro-Regular"/>
          <w:color w:val="000000"/>
        </w:rPr>
        <w:t xml:space="preserve"> ND-1000 UV-Vis Spectrophotometer (</w:t>
      </w:r>
      <w:proofErr w:type="spellStart"/>
      <w:r w:rsidRPr="004F0E69">
        <w:rPr>
          <w:rFonts w:cs="MinionPro-Regular"/>
          <w:color w:val="000000"/>
        </w:rPr>
        <w:t>Thermo</w:t>
      </w:r>
      <w:proofErr w:type="spellEnd"/>
      <w:r w:rsidRPr="004F0E69">
        <w:rPr>
          <w:rFonts w:cs="MinionPro-Regular"/>
          <w:color w:val="000000"/>
        </w:rPr>
        <w:t xml:space="preserve"> Scientific). For quality control of RNA sampl</w:t>
      </w:r>
      <w:r>
        <w:rPr>
          <w:rFonts w:cs="MinionPro-Regular"/>
          <w:color w:val="000000"/>
        </w:rPr>
        <w:t>es, all preparations were analyz</w:t>
      </w:r>
      <w:r w:rsidRPr="004F0E69">
        <w:rPr>
          <w:rFonts w:cs="MinionPro-Regular"/>
          <w:color w:val="000000"/>
        </w:rPr>
        <w:t xml:space="preserve">ed using a 2100 </w:t>
      </w:r>
      <w:proofErr w:type="spellStart"/>
      <w:r w:rsidRPr="004F0E69">
        <w:rPr>
          <w:rFonts w:cs="MinionPro-Regular"/>
          <w:color w:val="000000"/>
        </w:rPr>
        <w:t>Bioanalyzer</w:t>
      </w:r>
      <w:proofErr w:type="spellEnd"/>
      <w:r w:rsidRPr="004F0E69">
        <w:rPr>
          <w:rFonts w:cs="MinionPro-Regular"/>
          <w:color w:val="000000"/>
        </w:rPr>
        <w:t xml:space="preserve"> and </w:t>
      </w:r>
      <w:r>
        <w:rPr>
          <w:rFonts w:cs="MinionPro-Regular"/>
          <w:color w:val="000000"/>
        </w:rPr>
        <w:t xml:space="preserve">the </w:t>
      </w:r>
      <w:r w:rsidRPr="004F0E69">
        <w:rPr>
          <w:rFonts w:cs="MinionPro-Regular"/>
          <w:color w:val="000000"/>
        </w:rPr>
        <w:t xml:space="preserve">RNA 6000 Nano </w:t>
      </w:r>
      <w:r>
        <w:rPr>
          <w:rFonts w:cs="MinionPro-Regular"/>
          <w:color w:val="000000"/>
        </w:rPr>
        <w:t>Kit</w:t>
      </w:r>
      <w:r w:rsidRPr="004F0E69">
        <w:rPr>
          <w:rFonts w:cs="MinionPro-Regular"/>
          <w:color w:val="000000"/>
        </w:rPr>
        <w:t xml:space="preserve"> (both from Agilent Technologies, Santa Clara, CA, USA) according to the manufacturer’s instructions. Samples exhibiting an RNA integrity number (RIN) less than seven were excluded from further analysis. Whole–blood transcriptome profiling of the samples was performed using the Illumina HumanHT-12 v3 </w:t>
      </w:r>
      <w:proofErr w:type="spellStart"/>
      <w:r w:rsidRPr="004F0E69">
        <w:rPr>
          <w:rFonts w:cs="MinionPro-Regular"/>
          <w:color w:val="000000"/>
        </w:rPr>
        <w:t>BeadChip</w:t>
      </w:r>
      <w:proofErr w:type="spellEnd"/>
      <w:r w:rsidRPr="004F0E69">
        <w:rPr>
          <w:rFonts w:cs="MinionPro-Regular"/>
          <w:color w:val="000000"/>
        </w:rPr>
        <w:t xml:space="preserve"> array. A detailed workflow for the analysis of Illumina gene expression microarray data </w:t>
      </w:r>
      <w:r w:rsidRPr="004F0E69">
        <w:rPr>
          <w:rFonts w:cs="MinionPro-Regular"/>
          <w:color w:val="000000"/>
        </w:rPr>
        <w:lastRenderedPageBreak/>
        <w:t xml:space="preserve">was described recently within the </w:t>
      </w:r>
      <w:proofErr w:type="spellStart"/>
      <w:r w:rsidRPr="004F0E69">
        <w:rPr>
          <w:rFonts w:cs="MinionPro-Regular"/>
          <w:color w:val="000000"/>
        </w:rPr>
        <w:t>MetaXpress</w:t>
      </w:r>
      <w:proofErr w:type="spellEnd"/>
      <w:r w:rsidRPr="004F0E69">
        <w:rPr>
          <w:rFonts w:cs="MinionPro-Regular"/>
          <w:color w:val="000000"/>
        </w:rPr>
        <w:t xml:space="preserve"> consortium </w:t>
      </w:r>
      <w:sdt>
        <w:sdtPr>
          <w:rPr>
            <w:rFonts w:cs="MinionPro-Regular"/>
            <w:color w:val="000000"/>
          </w:rPr>
          <w:alias w:val="Don’t edit this field."/>
          <w:tag w:val="CitaviPlaceholder#b7e21617-497d-4f09-a5e7-f4cd74cec86b"/>
          <w:id w:val="1316374297"/>
          <w:placeholder>
            <w:docPart w:val="A4BF17C051944854888F42349F329DD5"/>
          </w:placeholder>
        </w:sdtPr>
        <w:sdtEndPr/>
        <w:sdtContent>
          <w:r w:rsidRPr="004F0E69">
            <w:rPr>
              <w:rFonts w:cs="MinionPro-Regular"/>
              <w:color w:val="000000"/>
            </w:rPr>
            <w:fldChar w:fldCharType="begin"/>
          </w:r>
          <w:r>
            <w:rPr>
              <w:rFonts w:cs="MinionPro-Regular"/>
              <w:color w:val="000000"/>
            </w:rPr>
            <w:instrText>ADDIN CitaviPlaceholder{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}</w:instrText>
          </w:r>
          <w:r w:rsidRPr="004F0E69">
            <w:rPr>
              <w:rFonts w:cs="MinionPro-Regular"/>
              <w:color w:val="000000"/>
            </w:rPr>
            <w:fldChar w:fldCharType="separate"/>
          </w:r>
          <w:r>
            <w:rPr>
              <w:rFonts w:cs="MinionPro-Regular"/>
              <w:color w:val="000000"/>
            </w:rPr>
            <w:t>[35]</w:t>
          </w:r>
          <w:r w:rsidRPr="004F0E69">
            <w:rPr>
              <w:rFonts w:cs="MinionPro-Regular"/>
              <w:color w:val="000000"/>
            </w:rPr>
            <w:fldChar w:fldCharType="end"/>
          </w:r>
        </w:sdtContent>
      </w:sdt>
      <w:r w:rsidRPr="004F0E69">
        <w:rPr>
          <w:rFonts w:cs="MinionPro-Regular"/>
          <w:color w:val="000000"/>
        </w:rPr>
        <w:t>.</w:t>
      </w:r>
      <w:r>
        <w:rPr>
          <w:rFonts w:cs="MinionPro-Regular"/>
          <w:color w:val="000000"/>
        </w:rPr>
        <w:t xml:space="preserve"> </w:t>
      </w:r>
      <w:r w:rsidRPr="004F0E69">
        <w:rPr>
          <w:rFonts w:cs="MinionPro-Regular"/>
          <w:color w:val="000000"/>
        </w:rPr>
        <w:t>The SHIP-TREND whole-blood transcriptome dataset is available at GEO (Gene Expression Omnibus) public repository under GSE36382.</w:t>
      </w:r>
      <w:r>
        <w:rPr>
          <w:rFonts w:cs="MinionPro-Regular"/>
          <w:color w:val="000000"/>
        </w:rPr>
        <w:t xml:space="preserve"> N</w:t>
      </w:r>
      <w:r w:rsidRPr="004F0E69">
        <w:t xml:space="preserve">ote that fasting blood samples were used in </w:t>
      </w:r>
      <w:r w:rsidRPr="0096599D">
        <w:rPr>
          <w:noProof/>
        </w:rPr>
        <w:t>SHIP-TREND</w:t>
      </w:r>
      <w:r w:rsidRPr="004F0E69">
        <w:t>-0 but not in SHIP-2.</w:t>
      </w:r>
    </w:p>
    <w:p w:rsidR="00A51A04" w:rsidRPr="00E43D83" w:rsidRDefault="00A51A04" w:rsidP="00A51A04">
      <w:pPr>
        <w:jc w:val="both"/>
        <w:rPr>
          <w:b/>
        </w:rPr>
      </w:pPr>
    </w:p>
    <w:p w:rsidR="00A51A04" w:rsidRPr="00B24D05" w:rsidRDefault="00A51A04" w:rsidP="00A51A04">
      <w:pPr>
        <w:jc w:val="both"/>
        <w:rPr>
          <w:i/>
        </w:rPr>
      </w:pPr>
      <w:r w:rsidRPr="00B24D05">
        <w:rPr>
          <w:i/>
        </w:rPr>
        <w:t>Statistical analyses</w:t>
      </w:r>
    </w:p>
    <w:p w:rsidR="00A51A04" w:rsidRPr="004F0E69" w:rsidRDefault="00A51A04" w:rsidP="00A51A04">
      <w:pPr>
        <w:jc w:val="both"/>
      </w:pPr>
      <w:r w:rsidRPr="00B24D05">
        <w:rPr>
          <w:i/>
        </w:rPr>
        <w:t>Sensitivity analyses.</w:t>
      </w:r>
      <w:r>
        <w:t xml:space="preserve"> All analyses describe in the main manuscript were repeated using the </w:t>
      </w:r>
      <w:r w:rsidRPr="007B2D11">
        <w:rPr>
          <w:i/>
        </w:rPr>
        <w:t>FKBP5</w:t>
      </w:r>
      <w:r>
        <w:t xml:space="preserve"> SNPs as categorical variables. </w:t>
      </w:r>
      <w:r w:rsidRPr="004F0E69">
        <w:t>Prior to the categorical analyses, group sizes were checked. If one of the groups had N&lt;20, all minor allele carriers (homozygote and heterozygote) were combined in one group resulting in a dichotomous SNP variable. All SNP categories were tested on zero simultan</w:t>
      </w:r>
      <w:r>
        <w:t xml:space="preserve">eously using a </w:t>
      </w:r>
      <w:r w:rsidRPr="0096599D">
        <w:rPr>
          <w:noProof/>
        </w:rPr>
        <w:t>Chi</w:t>
      </w:r>
      <w:r>
        <w:rPr>
          <w:noProof/>
        </w:rPr>
        <w:t>-</w:t>
      </w:r>
      <w:r w:rsidRPr="0096599D">
        <w:rPr>
          <w:noProof/>
        </w:rPr>
        <w:t>Square</w:t>
      </w:r>
      <w:r>
        <w:t xml:space="preserve"> test.</w:t>
      </w:r>
    </w:p>
    <w:p w:rsidR="00A51A04" w:rsidRDefault="00A51A04" w:rsidP="00A51A04"/>
    <w:p w:rsidR="00A51A04" w:rsidRPr="00E43D83" w:rsidRDefault="00A51A04" w:rsidP="00A51A04">
      <w:pPr>
        <w:jc w:val="both"/>
        <w:rPr>
          <w:b/>
        </w:rPr>
      </w:pPr>
      <w:r w:rsidRPr="00E43D83">
        <w:rPr>
          <w:b/>
        </w:rPr>
        <w:t>Results</w:t>
      </w:r>
    </w:p>
    <w:p w:rsidR="00A51A04" w:rsidRDefault="00A51A04" w:rsidP="00A51A04">
      <w:pPr>
        <w:jc w:val="both"/>
      </w:pPr>
      <w:r w:rsidRPr="00CE396C">
        <w:rPr>
          <w:i/>
        </w:rPr>
        <w:t>Main Hypotheses:</w:t>
      </w:r>
      <w:r>
        <w:t xml:space="preserve"> </w:t>
      </w:r>
      <w:r w:rsidR="00DE342B" w:rsidRPr="004F0E69">
        <w:t xml:space="preserve">A </w:t>
      </w:r>
      <w:proofErr w:type="spellStart"/>
      <w:r w:rsidR="00DE342B" w:rsidRPr="004F0E69">
        <w:t>Bonferroni</w:t>
      </w:r>
      <w:proofErr w:type="spellEnd"/>
      <w:r w:rsidR="00DE342B" w:rsidRPr="004F0E69">
        <w:t xml:space="preserve">-corrected significance level of p=.008 </w:t>
      </w:r>
      <w:r w:rsidR="00DE342B">
        <w:t xml:space="preserve">was used. </w:t>
      </w:r>
      <w:r>
        <w:t xml:space="preserve">The results found for the linear SNP variables (main manuscript) </w:t>
      </w:r>
      <w:r w:rsidRPr="004F0E69">
        <w:t xml:space="preserve">could not be </w:t>
      </w:r>
      <w:r>
        <w:t>validated</w:t>
      </w:r>
      <w:r w:rsidRPr="004F0E69">
        <w:t xml:space="preserve"> in the categorical SNP model</w:t>
      </w:r>
      <w:r>
        <w:t>s (</w:t>
      </w:r>
      <w:r>
        <w:rPr>
          <w:noProof/>
        </w:rPr>
        <w:t>T</w:t>
      </w:r>
      <w:r w:rsidRPr="0096599D">
        <w:rPr>
          <w:noProof/>
        </w:rPr>
        <w:t>able</w:t>
      </w:r>
      <w:r>
        <w:t xml:space="preserve"> S4). No main or interaction effects of the combined sample did reach the </w:t>
      </w:r>
      <w:r w:rsidRPr="0096599D">
        <w:rPr>
          <w:noProof/>
        </w:rPr>
        <w:t>Bonferroni</w:t>
      </w:r>
      <w:r>
        <w:t xml:space="preserve">-corrected significance level. </w:t>
      </w:r>
      <w:r w:rsidRPr="004F0E69">
        <w:t>Besides, 4 interaction effects were significant only in one cohort and/or had different effect directions in the cohorts</w:t>
      </w:r>
      <w:r>
        <w:t xml:space="preserve"> (</w:t>
      </w:r>
      <w:r>
        <w:rPr>
          <w:noProof/>
        </w:rPr>
        <w:t>T</w:t>
      </w:r>
      <w:r w:rsidRPr="0096599D">
        <w:rPr>
          <w:noProof/>
        </w:rPr>
        <w:t>able</w:t>
      </w:r>
      <w:r>
        <w:t xml:space="preserve"> S4</w:t>
      </w:r>
      <w:r w:rsidRPr="004F0E69">
        <w:t>).</w:t>
      </w:r>
    </w:p>
    <w:p w:rsidR="00A51A04" w:rsidRDefault="00A51A04" w:rsidP="00A51A04">
      <w:pPr>
        <w:jc w:val="both"/>
      </w:pPr>
      <w:r w:rsidRPr="004F0E69">
        <w:rPr>
          <w:i/>
        </w:rPr>
        <w:t>Explorative Analyses: Altered methylation levels associated with other FKBP5 SNPs.</w:t>
      </w:r>
      <w:r w:rsidRPr="004F0E69">
        <w:t xml:space="preserve"> </w:t>
      </w:r>
      <w:r w:rsidR="00DE342B" w:rsidRPr="004F0E69">
        <w:t xml:space="preserve">A </w:t>
      </w:r>
      <w:proofErr w:type="spellStart"/>
      <w:r w:rsidR="00DE342B" w:rsidRPr="004F0E69">
        <w:t>Bonferroni</w:t>
      </w:r>
      <w:proofErr w:type="spellEnd"/>
      <w:r w:rsidR="00DE342B" w:rsidRPr="004F0E69">
        <w:t>-corrected significance level of p=3.79e-04</w:t>
      </w:r>
      <w:r w:rsidR="00DE342B">
        <w:t xml:space="preserve"> was used. </w:t>
      </w:r>
      <w:r>
        <w:t xml:space="preserve">The categorical SNP variables revealed </w:t>
      </w:r>
      <w:r w:rsidRPr="004F0E69">
        <w:t xml:space="preserve">a main effect of rs6910300 on </w:t>
      </w:r>
      <w:proofErr w:type="spellStart"/>
      <w:r w:rsidRPr="004F0E69">
        <w:t>CpG</w:t>
      </w:r>
      <w:proofErr w:type="spellEnd"/>
      <w:r w:rsidRPr="004F0E69">
        <w:t xml:space="preserve"> site 1 (chi²=21.38, p=2.28e-05), of rs7771727 on </w:t>
      </w:r>
      <w:proofErr w:type="spellStart"/>
      <w:r w:rsidRPr="004F0E69">
        <w:t>CpG</w:t>
      </w:r>
      <w:proofErr w:type="spellEnd"/>
      <w:r w:rsidRPr="004F0E69">
        <w:t xml:space="preserve"> site 2 (chi²=17.64, p=1.47e-04) and of rs74709645 on </w:t>
      </w:r>
      <w:proofErr w:type="spellStart"/>
      <w:r w:rsidRPr="004F0E69">
        <w:t>CpG</w:t>
      </w:r>
      <w:proofErr w:type="spellEnd"/>
      <w:r w:rsidRPr="004F0E69">
        <w:t xml:space="preserve"> site 4 (chi²=20.98, p=2.78e-05).</w:t>
      </w:r>
      <w:r>
        <w:t xml:space="preserve"> The main effects of the three SNPs are presented in figure 2. No significant interaction</w:t>
      </w:r>
      <w:r w:rsidRPr="004F0E69">
        <w:t>s were observed</w:t>
      </w:r>
      <w:r>
        <w:t>.</w:t>
      </w:r>
    </w:p>
    <w:p w:rsidR="00A51A04" w:rsidRPr="00E43D83" w:rsidRDefault="00A51A04" w:rsidP="00A51A04">
      <w:pPr>
        <w:jc w:val="both"/>
      </w:pPr>
      <w:r w:rsidRPr="004F0E69">
        <w:rPr>
          <w:i/>
        </w:rPr>
        <w:t>Explorative Analyses: Additional effects of methylation in predicting depression.</w:t>
      </w:r>
      <w:r>
        <w:t xml:space="preserve"> </w:t>
      </w:r>
      <w:r w:rsidR="00DE342B" w:rsidRPr="004F0E69">
        <w:t xml:space="preserve">A </w:t>
      </w:r>
      <w:proofErr w:type="spellStart"/>
      <w:r w:rsidR="00DE342B" w:rsidRPr="004F0E69">
        <w:t>Bonferroni</w:t>
      </w:r>
      <w:proofErr w:type="spellEnd"/>
      <w:r w:rsidR="00DE342B" w:rsidRPr="004F0E69">
        <w:t>-corrected significance level of p=5.21e-04</w:t>
      </w:r>
      <w:r w:rsidR="00DE342B">
        <w:t xml:space="preserve"> was used. </w:t>
      </w:r>
      <w:r>
        <w:t xml:space="preserve">Using the categorical SNP variables, only the three-way-interaction between </w:t>
      </w:r>
      <w:proofErr w:type="spellStart"/>
      <w:r>
        <w:t>CpG</w:t>
      </w:r>
      <w:proofErr w:type="spellEnd"/>
      <w:r>
        <w:t xml:space="preserve"> Site 4, rs1360780 and CM could be replicated (</w:t>
      </w:r>
      <w:r w:rsidRPr="004F0E69">
        <w:t>chi</w:t>
      </w:r>
      <w:r w:rsidRPr="004F0E69">
        <w:rPr>
          <w:vertAlign w:val="superscript"/>
        </w:rPr>
        <w:t>2</w:t>
      </w:r>
      <w:r>
        <w:t>=30.46, p</w:t>
      </w:r>
      <w:r w:rsidRPr="004F0E69">
        <w:t>=</w:t>
      </w:r>
      <w:r>
        <w:t>3</w:t>
      </w:r>
      <w:r w:rsidRPr="004F0E69">
        <w:t>.</w:t>
      </w:r>
      <w:r>
        <w:t>21</w:t>
      </w:r>
      <w:r w:rsidRPr="004F0E69">
        <w:t>e-05</w:t>
      </w:r>
      <w:r>
        <w:t xml:space="preserve">). Again, using the </w:t>
      </w:r>
      <w:r w:rsidRPr="004F0E69">
        <w:t xml:space="preserve">CTQ subscales </w:t>
      </w:r>
      <w:r>
        <w:t>in sensitivity analyses, a significant effect was observed o</w:t>
      </w:r>
      <w:r w:rsidRPr="004F0E69">
        <w:t>nly for emotional abuse (chi</w:t>
      </w:r>
      <w:r w:rsidRPr="004F0E69">
        <w:rPr>
          <w:vertAlign w:val="superscript"/>
        </w:rPr>
        <w:t>2</w:t>
      </w:r>
      <w:r>
        <w:t>=30.14, p</w:t>
      </w:r>
      <w:r w:rsidRPr="004F0E69">
        <w:t>=</w:t>
      </w:r>
      <w:r>
        <w:t>3</w:t>
      </w:r>
      <w:r w:rsidRPr="004F0E69">
        <w:t>.</w:t>
      </w:r>
      <w:r>
        <w:t>70</w:t>
      </w:r>
      <w:r w:rsidRPr="004F0E69">
        <w:t>e-05</w:t>
      </w:r>
      <w:r>
        <w:t xml:space="preserve">). Nevertheless, the effect only was significant in </w:t>
      </w:r>
      <w:r w:rsidRPr="0096599D">
        <w:rPr>
          <w:noProof/>
        </w:rPr>
        <w:t>SHIP</w:t>
      </w:r>
      <w:r>
        <w:t>-2 (</w:t>
      </w:r>
      <w:r w:rsidRPr="004F0E69">
        <w:t>chi</w:t>
      </w:r>
      <w:r w:rsidRPr="004F0E69">
        <w:rPr>
          <w:vertAlign w:val="superscript"/>
        </w:rPr>
        <w:t>2</w:t>
      </w:r>
      <w:r>
        <w:t>=27.27, p</w:t>
      </w:r>
      <w:r w:rsidRPr="004F0E69">
        <w:t>=</w:t>
      </w:r>
      <w:r>
        <w:t>1.29e-04) but not in SHIP-TREND (</w:t>
      </w:r>
      <w:r w:rsidRPr="004F0E69">
        <w:t>chi</w:t>
      </w:r>
      <w:r w:rsidRPr="004F0E69">
        <w:rPr>
          <w:vertAlign w:val="superscript"/>
        </w:rPr>
        <w:t>2</w:t>
      </w:r>
      <w:r>
        <w:t xml:space="preserve">=17.94, p=.006). Moreover, using CC as the reference group, both effects for CT (b=20.00) and for TT (35.72) carriers were positive in </w:t>
      </w:r>
      <w:r w:rsidRPr="0096599D">
        <w:rPr>
          <w:noProof/>
        </w:rPr>
        <w:t>SHIP</w:t>
      </w:r>
      <w:r>
        <w:t>-2. In SHIP-TREND the effect for CT was negative (b=-11.22).</w:t>
      </w:r>
    </w:p>
    <w:p w:rsidR="00A51A04" w:rsidRPr="004F0E69" w:rsidRDefault="00A51A04" w:rsidP="00A51A04">
      <w:pPr>
        <w:pStyle w:val="CitaviBibliographyEntry"/>
        <w:ind w:left="0" w:firstLine="0"/>
        <w:rPr>
          <w:sz w:val="20"/>
        </w:rPr>
      </w:pPr>
    </w:p>
    <w:p w:rsidR="00A51A04" w:rsidRPr="004F0E69" w:rsidRDefault="00A51A04" w:rsidP="00A51A04">
      <w:pPr>
        <w:pStyle w:val="CitaviBibliographyEntry"/>
        <w:ind w:left="0" w:firstLine="0"/>
        <w:rPr>
          <w:sz w:val="20"/>
        </w:rPr>
        <w:sectPr w:rsidR="00A51A04" w:rsidRPr="004F0E69" w:rsidSect="00D840A4">
          <w:pgSz w:w="12240" w:h="15840"/>
          <w:pgMar w:top="1417" w:right="1417" w:bottom="1134" w:left="1417" w:header="709" w:footer="709" w:gutter="0"/>
          <w:cols w:space="708"/>
          <w:docGrid w:linePitch="360"/>
        </w:sectPr>
      </w:pPr>
    </w:p>
    <w:p w:rsidR="00A51A04" w:rsidRDefault="00A51A04" w:rsidP="00A51A04">
      <w:pPr>
        <w:pStyle w:val="CitaviBibliographyEntry"/>
        <w:ind w:left="0" w:firstLine="0"/>
      </w:pPr>
      <w:r w:rsidRPr="004F0E69">
        <w:rPr>
          <w:b/>
        </w:rPr>
        <w:lastRenderedPageBreak/>
        <w:t xml:space="preserve">Figure </w:t>
      </w:r>
      <w:r>
        <w:rPr>
          <w:b/>
        </w:rPr>
        <w:t>S1</w:t>
      </w:r>
      <w:r w:rsidRPr="004F0E69">
        <w:rPr>
          <w:b/>
        </w:rPr>
        <w:t xml:space="preserve">. </w:t>
      </w:r>
      <w:r>
        <w:t xml:space="preserve">Three-way-interaction effect between methylation level on </w:t>
      </w:r>
      <w:proofErr w:type="spellStart"/>
      <w:r>
        <w:t>CpG</w:t>
      </w:r>
      <w:proofErr w:type="spellEnd"/>
      <w:r>
        <w:t xml:space="preserve"> site 4 in intron 7, rs1360780 genotype and childhood maltreatment</w:t>
      </w:r>
      <w:r w:rsidRPr="004F0E69">
        <w:t>.</w:t>
      </w:r>
    </w:p>
    <w:p w:rsidR="00A51A04" w:rsidRDefault="00A51A04" w:rsidP="00A51A04">
      <w:pPr>
        <w:pStyle w:val="CitaviBibliographyEntry"/>
        <w:ind w:left="0" w:firstLine="0"/>
      </w:pPr>
    </w:p>
    <w:p w:rsidR="00A51A04" w:rsidRDefault="00A51A04" w:rsidP="00A51A04">
      <w:pPr>
        <w:pStyle w:val="CitaviBibliographyEntry"/>
        <w:ind w:left="0" w:firstLine="0"/>
        <w:jc w:val="center"/>
      </w:pPr>
      <w:r>
        <w:rPr>
          <w:noProof/>
          <w:lang w:val="de-DE" w:eastAsia="de-DE"/>
        </w:rPr>
        <w:drawing>
          <wp:inline distT="0" distB="0" distL="0" distR="0" wp14:anchorId="3694B89E" wp14:editId="027B5606">
            <wp:extent cx="5040000" cy="2811795"/>
            <wp:effectExtent l="0" t="0" r="8255"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bb3_BDIxMethylxrs1360780xCTQ.tif"/>
                    <pic:cNvPicPr/>
                  </pic:nvPicPr>
                  <pic:blipFill rotWithShape="1">
                    <a:blip r:embed="rId5" cstate="print">
                      <a:extLst>
                        <a:ext uri="{28A0092B-C50C-407E-A947-70E740481C1C}">
                          <a14:useLocalDpi xmlns:a14="http://schemas.microsoft.com/office/drawing/2010/main" val="0"/>
                        </a:ext>
                      </a:extLst>
                    </a:blip>
                    <a:srcRect b="23317"/>
                    <a:stretch/>
                  </pic:blipFill>
                  <pic:spPr bwMode="auto">
                    <a:xfrm>
                      <a:off x="0" y="0"/>
                      <a:ext cx="5040000" cy="2811795"/>
                    </a:xfrm>
                    <a:prstGeom prst="rect">
                      <a:avLst/>
                    </a:prstGeom>
                    <a:ln>
                      <a:noFill/>
                    </a:ln>
                    <a:extLst>
                      <a:ext uri="{53640926-AAD7-44D8-BBD7-CCE9431645EC}">
                        <a14:shadowObscured xmlns:a14="http://schemas.microsoft.com/office/drawing/2010/main"/>
                      </a:ext>
                    </a:extLst>
                  </pic:spPr>
                </pic:pic>
              </a:graphicData>
            </a:graphic>
          </wp:inline>
        </w:drawing>
      </w:r>
    </w:p>
    <w:p w:rsidR="00A51A04" w:rsidRDefault="00A51A04" w:rsidP="00A51A04">
      <w:pPr>
        <w:pStyle w:val="CitaviBibliographyEntry"/>
        <w:ind w:left="0" w:firstLine="0"/>
      </w:pPr>
    </w:p>
    <w:p w:rsidR="00A51A04" w:rsidRDefault="00A51A04" w:rsidP="00A51A04">
      <w:pPr>
        <w:pStyle w:val="CitaviBibliographyEntry"/>
        <w:ind w:left="0" w:firstLine="0"/>
        <w:jc w:val="both"/>
      </w:pPr>
      <w:r>
        <w:t xml:space="preserve">For visualization rs1360780 genotype was dichotomized in T allele carriers and T allele non-carriers. For childhood </w:t>
      </w:r>
      <w:r w:rsidRPr="0096599D">
        <w:rPr>
          <w:noProof/>
        </w:rPr>
        <w:t>maltreatment</w:t>
      </w:r>
      <w:r>
        <w:rPr>
          <w:noProof/>
        </w:rPr>
        <w:t>,</w:t>
      </w:r>
      <w:r>
        <w:t xml:space="preserve"> the lowest and highest 25% percentiles of the CTQ sum score were used.</w:t>
      </w:r>
    </w:p>
    <w:p w:rsidR="00A51A04" w:rsidRPr="00BB50E6" w:rsidRDefault="00A51A04" w:rsidP="00A51A04">
      <w:pPr>
        <w:pStyle w:val="CitaviBibliographyEntry"/>
        <w:ind w:left="0" w:firstLine="0"/>
        <w:jc w:val="both"/>
        <w:rPr>
          <w:i/>
        </w:rPr>
      </w:pPr>
      <w:r w:rsidRPr="00BB50E6">
        <w:rPr>
          <w:i/>
        </w:rPr>
        <w:t xml:space="preserve">For lower childhood maltreatment levels (green and blue line) no significant association was observed between FKBP5 methylation levels on </w:t>
      </w:r>
      <w:proofErr w:type="spellStart"/>
      <w:r w:rsidRPr="00BB50E6">
        <w:rPr>
          <w:i/>
        </w:rPr>
        <w:t>CpG</w:t>
      </w:r>
      <w:proofErr w:type="spellEnd"/>
      <w:r w:rsidRPr="00BB50E6">
        <w:rPr>
          <w:i/>
        </w:rPr>
        <w:t xml:space="preserve"> site 4 and current depressive symptoms, regardless of the genotype (beta=-0.2 resp. 0.02, p=.649 resp. .667). However, for T allele non-carriers (CC homozygote) reporting higher levels of childhood maltreatment (orange line), there was an inverse association between BDI-II and methylation levels (beta=-0.10, p=.046). For T allele carriers reporting higher levels of childhood maltreatment (red line), again there was no significant association between BDI-II and methylation levels (beta=0.03, p=.513).</w:t>
      </w:r>
    </w:p>
    <w:p w:rsidR="00A51A04" w:rsidRDefault="00A51A04" w:rsidP="00A51A04">
      <w:pPr>
        <w:pStyle w:val="CitaviBibliographyEntry"/>
        <w:ind w:left="0" w:firstLine="0"/>
        <w:rPr>
          <w:b/>
        </w:rPr>
      </w:pPr>
    </w:p>
    <w:p w:rsidR="00A51A04" w:rsidRDefault="00A51A04" w:rsidP="00A51A04">
      <w:pPr>
        <w:pStyle w:val="CitaviBibliographyEntry"/>
        <w:ind w:left="0" w:firstLine="0"/>
        <w:rPr>
          <w:b/>
        </w:rPr>
        <w:sectPr w:rsidR="00A51A04" w:rsidSect="00D840A4">
          <w:pgSz w:w="12240" w:h="15840"/>
          <w:pgMar w:top="1417" w:right="1417" w:bottom="1134" w:left="1417" w:header="708" w:footer="708" w:gutter="0"/>
          <w:cols w:space="708"/>
          <w:docGrid w:linePitch="360"/>
        </w:sectPr>
      </w:pPr>
    </w:p>
    <w:p w:rsidR="00A51A04" w:rsidRPr="004F0E69" w:rsidRDefault="00A51A04" w:rsidP="00A51A04">
      <w:pPr>
        <w:pStyle w:val="CitaviBibliographyEntry"/>
        <w:ind w:left="0" w:firstLine="0"/>
      </w:pPr>
      <w:r w:rsidRPr="004F0E69">
        <w:rPr>
          <w:b/>
        </w:rPr>
        <w:lastRenderedPageBreak/>
        <w:t>Table S1:</w:t>
      </w:r>
      <w:r w:rsidRPr="004F0E69">
        <w:t xml:space="preserve"> Descriptive statistics for the extended covariate list of SHIP-2 and SHIP-TREND.</w:t>
      </w:r>
    </w:p>
    <w:tbl>
      <w:tblPr>
        <w:tblStyle w:val="Tabellenraster"/>
        <w:tblW w:w="115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91"/>
        <w:gridCol w:w="546"/>
        <w:gridCol w:w="624"/>
        <w:gridCol w:w="680"/>
        <w:gridCol w:w="566"/>
        <w:gridCol w:w="624"/>
        <w:gridCol w:w="681"/>
        <w:gridCol w:w="561"/>
        <w:gridCol w:w="624"/>
        <w:gridCol w:w="680"/>
        <w:gridCol w:w="1133"/>
        <w:gridCol w:w="562"/>
        <w:gridCol w:w="669"/>
        <w:gridCol w:w="692"/>
      </w:tblGrid>
      <w:tr w:rsidR="00A51A04" w:rsidRPr="004F0E69" w:rsidTr="00D840A4">
        <w:tc>
          <w:tcPr>
            <w:tcW w:w="2891" w:type="dxa"/>
            <w:tcBorders>
              <w:right w:val="single" w:sz="4" w:space="0" w:color="auto"/>
            </w:tcBorders>
          </w:tcPr>
          <w:p w:rsidR="00A51A04" w:rsidRPr="004F0E69" w:rsidRDefault="00A51A04" w:rsidP="00D840A4">
            <w:pPr>
              <w:pStyle w:val="CitaviBibliographyEntry"/>
              <w:ind w:left="0" w:firstLine="0"/>
              <w:rPr>
                <w:rFonts w:cstheme="minorHAnsi"/>
                <w:b/>
                <w:sz w:val="20"/>
                <w:szCs w:val="20"/>
              </w:rPr>
            </w:pPr>
          </w:p>
        </w:tc>
        <w:tc>
          <w:tcPr>
            <w:tcW w:w="1850" w:type="dxa"/>
            <w:gridSpan w:val="3"/>
            <w:tcBorders>
              <w:left w:val="single" w:sz="4" w:space="0" w:color="auto"/>
            </w:tcBorders>
            <w:vAlign w:val="bottom"/>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Combined Sample</w:t>
            </w:r>
          </w:p>
        </w:tc>
        <w:tc>
          <w:tcPr>
            <w:tcW w:w="1871" w:type="dxa"/>
            <w:gridSpan w:val="3"/>
            <w:vAlign w:val="bottom"/>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SHIP-2</w:t>
            </w:r>
          </w:p>
        </w:tc>
        <w:tc>
          <w:tcPr>
            <w:tcW w:w="1865" w:type="dxa"/>
            <w:gridSpan w:val="3"/>
            <w:tcBorders>
              <w:right w:val="single" w:sz="4" w:space="0" w:color="auto"/>
            </w:tcBorders>
            <w:vAlign w:val="bottom"/>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SHIP-TREND-0</w:t>
            </w:r>
          </w:p>
        </w:tc>
        <w:tc>
          <w:tcPr>
            <w:tcW w:w="1133" w:type="dxa"/>
            <w:tcBorders>
              <w:left w:val="single" w:sz="4" w:space="0" w:color="auto"/>
              <w:right w:val="single" w:sz="4" w:space="0" w:color="auto"/>
            </w:tcBorders>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SHIP-2 vs. TREND</w:t>
            </w:r>
          </w:p>
        </w:tc>
        <w:tc>
          <w:tcPr>
            <w:tcW w:w="1923" w:type="dxa"/>
            <w:gridSpan w:val="3"/>
            <w:tcBorders>
              <w:left w:val="single" w:sz="4" w:space="0" w:color="auto"/>
            </w:tcBorders>
            <w:vAlign w:val="bottom"/>
          </w:tcPr>
          <w:p w:rsidR="00A51A04" w:rsidRPr="004F0E69" w:rsidRDefault="00A51A04" w:rsidP="00D840A4">
            <w:pPr>
              <w:pStyle w:val="CitaviBibliographyEntry"/>
              <w:ind w:left="0" w:firstLine="0"/>
              <w:jc w:val="center"/>
              <w:rPr>
                <w:rFonts w:cstheme="minorHAnsi"/>
                <w:b/>
                <w:sz w:val="20"/>
                <w:szCs w:val="20"/>
              </w:rPr>
            </w:pPr>
            <w:r w:rsidRPr="0096599D">
              <w:rPr>
                <w:rFonts w:cstheme="minorHAnsi"/>
                <w:b/>
                <w:noProof/>
                <w:sz w:val="20"/>
                <w:szCs w:val="20"/>
              </w:rPr>
              <w:t>SHIP</w:t>
            </w:r>
          </w:p>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TREND-</w:t>
            </w:r>
            <w:r>
              <w:rPr>
                <w:rFonts w:cstheme="minorHAnsi"/>
                <w:b/>
                <w:sz w:val="20"/>
                <w:szCs w:val="20"/>
              </w:rPr>
              <w:t>OMICS</w:t>
            </w:r>
          </w:p>
        </w:tc>
      </w:tr>
      <w:tr w:rsidR="00A51A04" w:rsidRPr="004F0E69" w:rsidTr="00D840A4">
        <w:tc>
          <w:tcPr>
            <w:tcW w:w="2891" w:type="dxa"/>
            <w:tcBorders>
              <w:bottom w:val="single" w:sz="4" w:space="0" w:color="auto"/>
              <w:right w:val="single" w:sz="4" w:space="0" w:color="auto"/>
            </w:tcBorders>
          </w:tcPr>
          <w:p w:rsidR="00A51A04" w:rsidRPr="004F0E69" w:rsidRDefault="00A51A04" w:rsidP="00D840A4">
            <w:pPr>
              <w:pStyle w:val="CitaviBibliographyEntry"/>
              <w:ind w:left="0" w:firstLine="0"/>
              <w:rPr>
                <w:rFonts w:cstheme="minorHAnsi"/>
                <w:sz w:val="20"/>
                <w:szCs w:val="20"/>
              </w:rPr>
            </w:pPr>
          </w:p>
        </w:tc>
        <w:tc>
          <w:tcPr>
            <w:tcW w:w="546" w:type="dxa"/>
            <w:tcBorders>
              <w:left w:val="single" w:sz="4" w:space="0" w:color="auto"/>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b/>
                <w:sz w:val="20"/>
                <w:szCs w:val="20"/>
              </w:rPr>
              <w:t>Miss.</w:t>
            </w:r>
          </w:p>
        </w:tc>
        <w:tc>
          <w:tcPr>
            <w:tcW w:w="624" w:type="dxa"/>
            <w:tcBorders>
              <w:bottom w:val="single" w:sz="4" w:space="0" w:color="auto"/>
            </w:tcBorders>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b/>
                <w:sz w:val="20"/>
                <w:szCs w:val="20"/>
              </w:rPr>
              <w:t>M</w:t>
            </w:r>
          </w:p>
        </w:tc>
        <w:tc>
          <w:tcPr>
            <w:tcW w:w="680" w:type="dxa"/>
            <w:tcBorders>
              <w:bottom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b/>
                <w:sz w:val="20"/>
                <w:szCs w:val="20"/>
              </w:rPr>
              <w:t>(SD)</w:t>
            </w:r>
          </w:p>
        </w:tc>
        <w:tc>
          <w:tcPr>
            <w:tcW w:w="566" w:type="dxa"/>
            <w:tcBorders>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b/>
                <w:sz w:val="20"/>
                <w:szCs w:val="20"/>
              </w:rPr>
              <w:t>Miss.</w:t>
            </w:r>
          </w:p>
        </w:tc>
        <w:tc>
          <w:tcPr>
            <w:tcW w:w="624" w:type="dxa"/>
            <w:tcBorders>
              <w:bottom w:val="single" w:sz="4" w:space="0" w:color="auto"/>
            </w:tcBorders>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b/>
                <w:sz w:val="20"/>
                <w:szCs w:val="20"/>
              </w:rPr>
              <w:t>M</w:t>
            </w:r>
          </w:p>
        </w:tc>
        <w:tc>
          <w:tcPr>
            <w:tcW w:w="681" w:type="dxa"/>
            <w:tcBorders>
              <w:bottom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b/>
                <w:sz w:val="20"/>
                <w:szCs w:val="20"/>
              </w:rPr>
              <w:t>(SD)</w:t>
            </w:r>
          </w:p>
        </w:tc>
        <w:tc>
          <w:tcPr>
            <w:tcW w:w="561" w:type="dxa"/>
            <w:tcBorders>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b/>
                <w:sz w:val="20"/>
                <w:szCs w:val="20"/>
              </w:rPr>
              <w:t>Miss.</w:t>
            </w:r>
          </w:p>
        </w:tc>
        <w:tc>
          <w:tcPr>
            <w:tcW w:w="624" w:type="dxa"/>
            <w:tcBorders>
              <w:bottom w:val="single" w:sz="4" w:space="0" w:color="auto"/>
            </w:tcBorders>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b/>
                <w:sz w:val="20"/>
                <w:szCs w:val="20"/>
              </w:rPr>
              <w:t>M</w:t>
            </w:r>
          </w:p>
        </w:tc>
        <w:tc>
          <w:tcPr>
            <w:tcW w:w="680" w:type="dxa"/>
            <w:tcBorders>
              <w:bottom w:val="single" w:sz="4" w:space="0" w:color="auto"/>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b/>
                <w:sz w:val="20"/>
                <w:szCs w:val="20"/>
              </w:rPr>
              <w:t>(SD)</w:t>
            </w:r>
          </w:p>
        </w:tc>
        <w:tc>
          <w:tcPr>
            <w:tcW w:w="1133" w:type="dxa"/>
            <w:tcBorders>
              <w:left w:val="single" w:sz="4" w:space="0" w:color="auto"/>
              <w:bottom w:val="single" w:sz="4" w:space="0" w:color="auto"/>
              <w:right w:val="single" w:sz="4" w:space="0" w:color="auto"/>
            </w:tcBorders>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p-value</w:t>
            </w:r>
          </w:p>
        </w:tc>
        <w:tc>
          <w:tcPr>
            <w:tcW w:w="562" w:type="dxa"/>
            <w:tcBorders>
              <w:left w:val="single" w:sz="4" w:space="0" w:color="auto"/>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b/>
                <w:sz w:val="20"/>
                <w:szCs w:val="20"/>
              </w:rPr>
              <w:t>Miss.</w:t>
            </w:r>
          </w:p>
        </w:tc>
        <w:tc>
          <w:tcPr>
            <w:tcW w:w="669" w:type="dxa"/>
            <w:tcBorders>
              <w:bottom w:val="single" w:sz="4" w:space="0" w:color="auto"/>
            </w:tcBorders>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b/>
                <w:sz w:val="20"/>
                <w:szCs w:val="20"/>
              </w:rPr>
              <w:t>M</w:t>
            </w:r>
          </w:p>
        </w:tc>
        <w:tc>
          <w:tcPr>
            <w:tcW w:w="692" w:type="dxa"/>
            <w:tcBorders>
              <w:bottom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b/>
                <w:sz w:val="20"/>
                <w:szCs w:val="20"/>
              </w:rPr>
              <w:t>(SD)</w:t>
            </w:r>
          </w:p>
        </w:tc>
      </w:tr>
      <w:tr w:rsidR="00A51A04" w:rsidRPr="004F0E69" w:rsidTr="00D840A4">
        <w:tc>
          <w:tcPr>
            <w:tcW w:w="2891" w:type="dxa"/>
            <w:tcBorders>
              <w:top w:val="single" w:sz="4" w:space="0" w:color="auto"/>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N</w:t>
            </w:r>
          </w:p>
        </w:tc>
        <w:tc>
          <w:tcPr>
            <w:tcW w:w="546" w:type="dxa"/>
            <w:tcBorders>
              <w:top w:val="single" w:sz="4" w:space="0" w:color="auto"/>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p>
        </w:tc>
        <w:tc>
          <w:tcPr>
            <w:tcW w:w="1304" w:type="dxa"/>
            <w:gridSpan w:val="2"/>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3965</w:t>
            </w:r>
          </w:p>
        </w:tc>
        <w:tc>
          <w:tcPr>
            <w:tcW w:w="566" w:type="dxa"/>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p>
        </w:tc>
        <w:tc>
          <w:tcPr>
            <w:tcW w:w="1305" w:type="dxa"/>
            <w:gridSpan w:val="2"/>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1841</w:t>
            </w:r>
          </w:p>
        </w:tc>
        <w:tc>
          <w:tcPr>
            <w:tcW w:w="561" w:type="dxa"/>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p>
        </w:tc>
        <w:tc>
          <w:tcPr>
            <w:tcW w:w="1304" w:type="dxa"/>
            <w:gridSpan w:val="2"/>
            <w:tcBorders>
              <w:top w:val="single" w:sz="4" w:space="0" w:color="auto"/>
              <w:righ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2124</w:t>
            </w:r>
          </w:p>
        </w:tc>
        <w:tc>
          <w:tcPr>
            <w:tcW w:w="1133" w:type="dxa"/>
            <w:tcBorders>
              <w:top w:val="single" w:sz="4" w:space="0" w:color="auto"/>
              <w:left w:val="single" w:sz="4" w:space="0" w:color="auto"/>
              <w:right w:val="single" w:sz="4" w:space="0" w:color="auto"/>
            </w:tcBorders>
          </w:tcPr>
          <w:p w:rsidR="00A51A04" w:rsidRPr="004F0E69" w:rsidRDefault="00A51A04" w:rsidP="00D840A4">
            <w:pPr>
              <w:pStyle w:val="CitaviBibliographyEntry"/>
              <w:ind w:left="0" w:firstLine="0"/>
              <w:jc w:val="center"/>
              <w:rPr>
                <w:rFonts w:cstheme="minorHAnsi"/>
                <w:sz w:val="20"/>
                <w:szCs w:val="20"/>
              </w:rPr>
            </w:pPr>
          </w:p>
        </w:tc>
        <w:tc>
          <w:tcPr>
            <w:tcW w:w="562" w:type="dxa"/>
            <w:tcBorders>
              <w:top w:val="single" w:sz="4" w:space="0" w:color="auto"/>
              <w:left w:val="single" w:sz="4" w:space="0" w:color="auto"/>
            </w:tcBorders>
          </w:tcPr>
          <w:p w:rsidR="00A51A04" w:rsidRPr="004F0E69" w:rsidRDefault="00A51A04" w:rsidP="00D840A4">
            <w:pPr>
              <w:pStyle w:val="CitaviBibliographyEntry"/>
              <w:ind w:left="0" w:firstLine="0"/>
              <w:jc w:val="center"/>
              <w:rPr>
                <w:rFonts w:cstheme="minorHAnsi"/>
                <w:sz w:val="20"/>
                <w:szCs w:val="20"/>
              </w:rPr>
            </w:pPr>
          </w:p>
        </w:tc>
        <w:tc>
          <w:tcPr>
            <w:tcW w:w="1361" w:type="dxa"/>
            <w:gridSpan w:val="2"/>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959</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Age</w:t>
            </w:r>
            <w:r>
              <w:rPr>
                <w:rFonts w:cstheme="minorHAnsi"/>
                <w:sz w:val="20"/>
                <w:szCs w:val="20"/>
              </w:rPr>
              <w:t xml:space="preserve"> (years)</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54.20</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(14.43)</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57.26</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(13.36)</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51.55</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(14.79)</w:t>
            </w:r>
          </w:p>
        </w:tc>
        <w:tc>
          <w:tcPr>
            <w:tcW w:w="1133" w:type="dxa"/>
            <w:tcBorders>
              <w:left w:val="single" w:sz="4" w:space="0" w:color="auto"/>
              <w:right w:val="single" w:sz="4" w:space="0" w:color="auto"/>
            </w:tcBorders>
            <w:vAlign w:val="bottom"/>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4.19e-36</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50.01</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(13.66)</w:t>
            </w:r>
          </w:p>
        </w:tc>
      </w:tr>
      <w:tr w:rsidR="00A51A04" w:rsidRPr="004F0E69" w:rsidTr="00D840A4">
        <w:tc>
          <w:tcPr>
            <w:tcW w:w="2891" w:type="dxa"/>
            <w:tcBorders>
              <w:bottom w:val="single" w:sz="4" w:space="0" w:color="auto"/>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Gender (% male)</w:t>
            </w:r>
          </w:p>
        </w:tc>
        <w:tc>
          <w:tcPr>
            <w:tcW w:w="546" w:type="dxa"/>
            <w:tcBorders>
              <w:left w:val="single" w:sz="4" w:space="0" w:color="auto"/>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1304" w:type="dxa"/>
            <w:gridSpan w:val="2"/>
            <w:tcBorders>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47.67</w:t>
            </w:r>
          </w:p>
        </w:tc>
        <w:tc>
          <w:tcPr>
            <w:tcW w:w="566" w:type="dxa"/>
            <w:tcBorders>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1305" w:type="dxa"/>
            <w:gridSpan w:val="2"/>
            <w:tcBorders>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47.20</w:t>
            </w:r>
          </w:p>
        </w:tc>
        <w:tc>
          <w:tcPr>
            <w:tcW w:w="561" w:type="dxa"/>
            <w:tcBorders>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1304" w:type="dxa"/>
            <w:gridSpan w:val="2"/>
            <w:tcBorders>
              <w:bottom w:val="single" w:sz="4" w:space="0" w:color="auto"/>
              <w:righ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48.07</w:t>
            </w:r>
          </w:p>
        </w:tc>
        <w:tc>
          <w:tcPr>
            <w:tcW w:w="1133" w:type="dxa"/>
            <w:tcBorders>
              <w:left w:val="single" w:sz="4" w:space="0" w:color="auto"/>
              <w:bottom w:val="single" w:sz="4" w:space="0" w:color="auto"/>
              <w:righ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.588</w:t>
            </w:r>
          </w:p>
        </w:tc>
        <w:tc>
          <w:tcPr>
            <w:tcW w:w="562" w:type="dxa"/>
            <w:tcBorders>
              <w:left w:val="single" w:sz="4" w:space="0" w:color="auto"/>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1361" w:type="dxa"/>
            <w:gridSpan w:val="2"/>
            <w:tcBorders>
              <w:bottom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44.00</w:t>
            </w:r>
          </w:p>
        </w:tc>
      </w:tr>
      <w:tr w:rsidR="00A51A04" w:rsidRPr="004F0E69" w:rsidTr="00D840A4">
        <w:tc>
          <w:tcPr>
            <w:tcW w:w="2891" w:type="dxa"/>
            <w:tcBorders>
              <w:top w:val="single" w:sz="4" w:space="0" w:color="auto"/>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Pr>
                <w:rFonts w:cstheme="minorHAnsi"/>
                <w:sz w:val="20"/>
                <w:szCs w:val="20"/>
              </w:rPr>
              <w:t>Smoking (% Yes)</w:t>
            </w:r>
          </w:p>
        </w:tc>
        <w:tc>
          <w:tcPr>
            <w:tcW w:w="546" w:type="dxa"/>
            <w:tcBorders>
              <w:top w:val="single" w:sz="4" w:space="0" w:color="auto"/>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608</w:t>
            </w:r>
          </w:p>
        </w:tc>
        <w:tc>
          <w:tcPr>
            <w:tcW w:w="1304" w:type="dxa"/>
            <w:gridSpan w:val="2"/>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21.51</w:t>
            </w:r>
          </w:p>
        </w:tc>
        <w:tc>
          <w:tcPr>
            <w:tcW w:w="566" w:type="dxa"/>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600</w:t>
            </w:r>
          </w:p>
        </w:tc>
        <w:tc>
          <w:tcPr>
            <w:tcW w:w="1305" w:type="dxa"/>
            <w:gridSpan w:val="2"/>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17.16</w:t>
            </w:r>
          </w:p>
        </w:tc>
        <w:tc>
          <w:tcPr>
            <w:tcW w:w="561" w:type="dxa"/>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8</w:t>
            </w:r>
          </w:p>
        </w:tc>
        <w:tc>
          <w:tcPr>
            <w:tcW w:w="1304" w:type="dxa"/>
            <w:gridSpan w:val="2"/>
            <w:tcBorders>
              <w:top w:val="single" w:sz="4" w:space="0" w:color="auto"/>
              <w:righ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24.05</w:t>
            </w:r>
          </w:p>
        </w:tc>
        <w:tc>
          <w:tcPr>
            <w:tcW w:w="1133" w:type="dxa"/>
            <w:tcBorders>
              <w:top w:val="single" w:sz="4" w:space="0" w:color="auto"/>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2.51e-06</w:t>
            </w:r>
          </w:p>
        </w:tc>
        <w:tc>
          <w:tcPr>
            <w:tcW w:w="562" w:type="dxa"/>
            <w:tcBorders>
              <w:top w:val="single" w:sz="4" w:space="0" w:color="auto"/>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2</w:t>
            </w:r>
          </w:p>
        </w:tc>
        <w:tc>
          <w:tcPr>
            <w:tcW w:w="1361" w:type="dxa"/>
            <w:gridSpan w:val="2"/>
            <w:tcBorders>
              <w:top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Pr>
                <w:rFonts w:cstheme="minorHAnsi"/>
                <w:sz w:val="20"/>
                <w:szCs w:val="20"/>
              </w:rPr>
              <w:t>21.63</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Waist Circumference (cm)</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7</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91.19</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(13.96)</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92.33</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(13.81)</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5</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90.19</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(14.02)</w:t>
            </w:r>
          </w:p>
        </w:tc>
        <w:tc>
          <w:tcPr>
            <w:tcW w:w="1133" w:type="dxa"/>
            <w:tcBorders>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1.42e-06</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88.11</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(12.89)</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White Blood Cell Count</w:t>
            </w:r>
            <w:r>
              <w:rPr>
                <w:rFonts w:cstheme="minorHAnsi"/>
                <w:sz w:val="20"/>
                <w:szCs w:val="20"/>
              </w:rPr>
              <w:t xml:space="preserve"> (</w:t>
            </w:r>
            <w:proofErr w:type="spellStart"/>
            <w:r>
              <w:rPr>
                <w:rFonts w:cstheme="minorHAnsi"/>
                <w:sz w:val="20"/>
                <w:szCs w:val="20"/>
              </w:rPr>
              <w:t>gpt</w:t>
            </w:r>
            <w:proofErr w:type="spellEnd"/>
            <w:r>
              <w:rPr>
                <w:rFonts w:cstheme="minorHAnsi"/>
                <w:sz w:val="20"/>
                <w:szCs w:val="20"/>
              </w:rPr>
              <w:t>/l)</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6</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6.05</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(1.72)</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6.15</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(1.78)</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5</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5.96</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(1.66)</w:t>
            </w:r>
          </w:p>
        </w:tc>
        <w:tc>
          <w:tcPr>
            <w:tcW w:w="1133" w:type="dxa"/>
            <w:tcBorders>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6.54e-04</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5.71</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(1.48)</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Red Blood Cell Count</w:t>
            </w:r>
            <w:r>
              <w:rPr>
                <w:rFonts w:cstheme="minorHAnsi"/>
                <w:sz w:val="20"/>
                <w:szCs w:val="20"/>
              </w:rPr>
              <w:t xml:space="preserve"> (</w:t>
            </w:r>
            <w:proofErr w:type="spellStart"/>
            <w:r>
              <w:rPr>
                <w:rFonts w:cstheme="minorHAnsi"/>
                <w:sz w:val="20"/>
                <w:szCs w:val="20"/>
              </w:rPr>
              <w:t>tpt</w:t>
            </w:r>
            <w:proofErr w:type="spellEnd"/>
            <w:r>
              <w:rPr>
                <w:rFonts w:cstheme="minorHAnsi"/>
                <w:sz w:val="20"/>
                <w:szCs w:val="20"/>
              </w:rPr>
              <w:t>/l)</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6</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4.62</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(0.41)</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4.58</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(0.42)</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5</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4.64</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(0.40)</w:t>
            </w:r>
          </w:p>
        </w:tc>
        <w:tc>
          <w:tcPr>
            <w:tcW w:w="1133" w:type="dxa"/>
            <w:tcBorders>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2.47e-06</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4.63</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(0.39)</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Platelet Count</w:t>
            </w:r>
            <w:r>
              <w:rPr>
                <w:rFonts w:cstheme="minorHAnsi"/>
                <w:sz w:val="20"/>
                <w:szCs w:val="20"/>
              </w:rPr>
              <w:t xml:space="preserve"> (</w:t>
            </w:r>
            <w:proofErr w:type="spellStart"/>
            <w:r>
              <w:rPr>
                <w:rFonts w:cstheme="minorHAnsi"/>
                <w:sz w:val="20"/>
                <w:szCs w:val="20"/>
              </w:rPr>
              <w:t>pgt</w:t>
            </w:r>
            <w:proofErr w:type="spellEnd"/>
            <w:r>
              <w:rPr>
                <w:rFonts w:cstheme="minorHAnsi"/>
                <w:sz w:val="20"/>
                <w:szCs w:val="20"/>
              </w:rPr>
              <w:t>/l)</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6</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225.78</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(55.56)</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227.46</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(58.71)</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5</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224.32</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(52.64)</w:t>
            </w:r>
          </w:p>
        </w:tc>
        <w:tc>
          <w:tcPr>
            <w:tcW w:w="1133" w:type="dxa"/>
            <w:tcBorders>
              <w:left w:val="single" w:sz="4" w:space="0" w:color="auto"/>
              <w:righ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.076</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225.81</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(50.39)</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Mean Platelet Volume</w:t>
            </w:r>
            <w:r>
              <w:rPr>
                <w:rFonts w:cstheme="minorHAnsi"/>
                <w:sz w:val="20"/>
                <w:szCs w:val="20"/>
              </w:rPr>
              <w:t xml:space="preserve"> (</w:t>
            </w:r>
            <w:proofErr w:type="spellStart"/>
            <w:r>
              <w:rPr>
                <w:rFonts w:cstheme="minorHAnsi"/>
                <w:sz w:val="20"/>
                <w:szCs w:val="20"/>
              </w:rPr>
              <w:t>fl</w:t>
            </w:r>
            <w:proofErr w:type="spellEnd"/>
            <w:r>
              <w:rPr>
                <w:rFonts w:cstheme="minorHAnsi"/>
                <w:sz w:val="20"/>
                <w:szCs w:val="20"/>
              </w:rPr>
              <w:t>)</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12</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10.18</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(1.04)</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9.99</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(1.20)</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10.34</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(0.84)</w:t>
            </w:r>
          </w:p>
        </w:tc>
        <w:tc>
          <w:tcPr>
            <w:tcW w:w="1133" w:type="dxa"/>
            <w:tcBorders>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1.07e-26</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3</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10.32</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(0.84)</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HbA1c</w:t>
            </w:r>
            <w:r>
              <w:rPr>
                <w:rFonts w:cstheme="minorHAnsi"/>
                <w:sz w:val="20"/>
                <w:szCs w:val="20"/>
              </w:rPr>
              <w:t xml:space="preserve"> (%)</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5.41</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(0.83)</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5.50</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(0.86)</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5.33</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(0.80)</w:t>
            </w:r>
          </w:p>
        </w:tc>
        <w:tc>
          <w:tcPr>
            <w:tcW w:w="1133" w:type="dxa"/>
            <w:tcBorders>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1.97e-11</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5.19</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(0.57)</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Cystatin</w:t>
            </w:r>
            <w:r>
              <w:rPr>
                <w:rFonts w:cstheme="minorHAnsi"/>
                <w:sz w:val="20"/>
                <w:szCs w:val="20"/>
              </w:rPr>
              <w:t xml:space="preserve"> (mg/l)</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0.73</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(0.19)</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0.74</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(0.22)</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0.72</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(0.16)</w:t>
            </w:r>
          </w:p>
        </w:tc>
        <w:tc>
          <w:tcPr>
            <w:tcW w:w="1133" w:type="dxa"/>
            <w:tcBorders>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3.40e-04</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0.69</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(0.12)</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Triglycerides</w:t>
            </w:r>
            <w:r>
              <w:rPr>
                <w:rFonts w:cstheme="minorHAnsi"/>
                <w:sz w:val="20"/>
                <w:szCs w:val="20"/>
              </w:rPr>
              <w:t xml:space="preserve"> (</w:t>
            </w:r>
            <w:proofErr w:type="spellStart"/>
            <w:r>
              <w:rPr>
                <w:rFonts w:cstheme="minorHAnsi"/>
                <w:sz w:val="20"/>
                <w:szCs w:val="20"/>
              </w:rPr>
              <w:t>mmol</w:t>
            </w:r>
            <w:proofErr w:type="spellEnd"/>
            <w:r>
              <w:rPr>
                <w:rFonts w:cstheme="minorHAnsi"/>
                <w:sz w:val="20"/>
                <w:szCs w:val="20"/>
              </w:rPr>
              <w:t>/l)</w:t>
            </w:r>
          </w:p>
        </w:tc>
        <w:tc>
          <w:tcPr>
            <w:tcW w:w="546" w:type="dxa"/>
            <w:tcBorders>
              <w:left w:val="single" w:sz="4" w:space="0" w:color="auto"/>
            </w:tcBorders>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1.72</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(1.17)</w:t>
            </w:r>
          </w:p>
        </w:tc>
        <w:tc>
          <w:tcPr>
            <w:tcW w:w="566"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1.89</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(1.32)</w:t>
            </w:r>
          </w:p>
        </w:tc>
        <w:tc>
          <w:tcPr>
            <w:tcW w:w="561" w:type="dxa"/>
            <w:vAlign w:val="bottom"/>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1.57</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(1.01)</w:t>
            </w:r>
          </w:p>
        </w:tc>
        <w:tc>
          <w:tcPr>
            <w:tcW w:w="1133" w:type="dxa"/>
            <w:tcBorders>
              <w:left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4.14e-17</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69" w:type="dxa"/>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1.41</w:t>
            </w:r>
          </w:p>
        </w:tc>
        <w:tc>
          <w:tcPr>
            <w:tcW w:w="692" w:type="dxa"/>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(0.84)</w:t>
            </w:r>
          </w:p>
        </w:tc>
      </w:tr>
      <w:tr w:rsidR="00A51A04" w:rsidRPr="004F0E69" w:rsidTr="00D840A4">
        <w:tc>
          <w:tcPr>
            <w:tcW w:w="2891"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Fibrinogen</w:t>
            </w:r>
            <w:r>
              <w:rPr>
                <w:rFonts w:cstheme="minorHAnsi"/>
                <w:sz w:val="20"/>
                <w:szCs w:val="20"/>
              </w:rPr>
              <w:t xml:space="preserve"> (g/l)</w:t>
            </w:r>
          </w:p>
        </w:tc>
        <w:tc>
          <w:tcPr>
            <w:tcW w:w="546"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29</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3.10</w:t>
            </w:r>
          </w:p>
        </w:tc>
        <w:tc>
          <w:tcPr>
            <w:tcW w:w="680"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(0.74)</w:t>
            </w:r>
          </w:p>
        </w:tc>
        <w:tc>
          <w:tcPr>
            <w:tcW w:w="566" w:type="dxa"/>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16</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3.12</w:t>
            </w:r>
          </w:p>
        </w:tc>
        <w:tc>
          <w:tcPr>
            <w:tcW w:w="681"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(0.74)</w:t>
            </w:r>
          </w:p>
        </w:tc>
        <w:tc>
          <w:tcPr>
            <w:tcW w:w="561" w:type="dxa"/>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13</w:t>
            </w:r>
          </w:p>
        </w:tc>
        <w:tc>
          <w:tcPr>
            <w:tcW w:w="624"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3.08</w:t>
            </w:r>
          </w:p>
        </w:tc>
        <w:tc>
          <w:tcPr>
            <w:tcW w:w="680" w:type="dxa"/>
            <w:tcBorders>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(0.75)</w:t>
            </w:r>
          </w:p>
        </w:tc>
        <w:tc>
          <w:tcPr>
            <w:tcW w:w="1133" w:type="dxa"/>
            <w:tcBorders>
              <w:left w:val="single" w:sz="4" w:space="0" w:color="auto"/>
              <w:righ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.071</w:t>
            </w:r>
          </w:p>
        </w:tc>
        <w:tc>
          <w:tcPr>
            <w:tcW w:w="562"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w:t>
            </w:r>
          </w:p>
        </w:tc>
        <w:tc>
          <w:tcPr>
            <w:tcW w:w="669" w:type="dxa"/>
            <w:vAlign w:val="bottom"/>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3.02</w:t>
            </w:r>
          </w:p>
        </w:tc>
        <w:tc>
          <w:tcPr>
            <w:tcW w:w="692" w:type="dxa"/>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(0.73)</w:t>
            </w:r>
          </w:p>
        </w:tc>
      </w:tr>
      <w:tr w:rsidR="00A51A04" w:rsidRPr="004F0E69" w:rsidTr="00D840A4">
        <w:tc>
          <w:tcPr>
            <w:tcW w:w="2891" w:type="dxa"/>
            <w:tcBorders>
              <w:bottom w:val="single" w:sz="4" w:space="0" w:color="auto"/>
              <w:right w:val="single" w:sz="4" w:space="0" w:color="auto"/>
            </w:tcBorders>
            <w:vAlign w:val="bottom"/>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Time of Blood Sampling (</w:t>
            </w:r>
            <w:proofErr w:type="spellStart"/>
            <w:r w:rsidRPr="004F0E69">
              <w:rPr>
                <w:rFonts w:cstheme="minorHAnsi"/>
                <w:sz w:val="20"/>
                <w:szCs w:val="20"/>
              </w:rPr>
              <w:t>hour:min</w:t>
            </w:r>
            <w:proofErr w:type="spellEnd"/>
            <w:r w:rsidRPr="004F0E69">
              <w:rPr>
                <w:rFonts w:cstheme="minorHAnsi"/>
                <w:sz w:val="20"/>
                <w:szCs w:val="20"/>
              </w:rPr>
              <w:t>)</w:t>
            </w:r>
          </w:p>
        </w:tc>
        <w:tc>
          <w:tcPr>
            <w:tcW w:w="546" w:type="dxa"/>
            <w:tcBorders>
              <w:left w:val="single" w:sz="4" w:space="0" w:color="auto"/>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tcBorders>
              <w:bottom w:val="single" w:sz="4" w:space="0" w:color="auto"/>
            </w:tcBorders>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9:30</w:t>
            </w:r>
          </w:p>
        </w:tc>
        <w:tc>
          <w:tcPr>
            <w:tcW w:w="680" w:type="dxa"/>
            <w:tcBorders>
              <w:bottom w:val="single" w:sz="4" w:space="0" w:color="auto"/>
            </w:tcBorders>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(1:01)</w:t>
            </w:r>
          </w:p>
        </w:tc>
        <w:tc>
          <w:tcPr>
            <w:tcW w:w="566" w:type="dxa"/>
            <w:tcBorders>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tcBorders>
              <w:bottom w:val="single" w:sz="4" w:space="0" w:color="auto"/>
            </w:tcBorders>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9:41</w:t>
            </w:r>
          </w:p>
        </w:tc>
        <w:tc>
          <w:tcPr>
            <w:tcW w:w="681" w:type="dxa"/>
            <w:tcBorders>
              <w:bottom w:val="single" w:sz="4" w:space="0" w:color="auto"/>
            </w:tcBorders>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(1:02)</w:t>
            </w:r>
          </w:p>
        </w:tc>
        <w:tc>
          <w:tcPr>
            <w:tcW w:w="561" w:type="dxa"/>
            <w:tcBorders>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24" w:type="dxa"/>
            <w:tcBorders>
              <w:bottom w:val="single" w:sz="4" w:space="0" w:color="auto"/>
            </w:tcBorders>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9:21</w:t>
            </w:r>
          </w:p>
        </w:tc>
        <w:tc>
          <w:tcPr>
            <w:tcW w:w="680" w:type="dxa"/>
            <w:tcBorders>
              <w:bottom w:val="single" w:sz="4" w:space="0" w:color="auto"/>
              <w:right w:val="single" w:sz="4" w:space="0" w:color="auto"/>
            </w:tcBorders>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(0:59)</w:t>
            </w:r>
          </w:p>
        </w:tc>
        <w:tc>
          <w:tcPr>
            <w:tcW w:w="1133" w:type="dxa"/>
            <w:tcBorders>
              <w:left w:val="single" w:sz="4" w:space="0" w:color="auto"/>
              <w:bottom w:val="single" w:sz="4" w:space="0" w:color="auto"/>
              <w:right w:val="single" w:sz="4" w:space="0" w:color="auto"/>
            </w:tcBorders>
          </w:tcPr>
          <w:p w:rsidR="00A51A04" w:rsidRPr="00E27AFF" w:rsidRDefault="00A51A04" w:rsidP="00D840A4">
            <w:pPr>
              <w:pStyle w:val="CitaviBibliographyEntry"/>
              <w:ind w:left="0" w:firstLine="0"/>
              <w:jc w:val="center"/>
              <w:rPr>
                <w:rFonts w:cstheme="minorHAnsi"/>
                <w:b/>
                <w:sz w:val="20"/>
                <w:szCs w:val="20"/>
              </w:rPr>
            </w:pPr>
            <w:r w:rsidRPr="00E27AFF">
              <w:rPr>
                <w:rFonts w:cstheme="minorHAnsi"/>
                <w:b/>
                <w:sz w:val="20"/>
                <w:szCs w:val="20"/>
              </w:rPr>
              <w:t>5.17e-25</w:t>
            </w:r>
          </w:p>
        </w:tc>
        <w:tc>
          <w:tcPr>
            <w:tcW w:w="562" w:type="dxa"/>
            <w:tcBorders>
              <w:left w:val="single" w:sz="4" w:space="0" w:color="auto"/>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w:t>
            </w:r>
          </w:p>
        </w:tc>
        <w:tc>
          <w:tcPr>
            <w:tcW w:w="669" w:type="dxa"/>
            <w:tcBorders>
              <w:bottom w:val="single" w:sz="4" w:space="0" w:color="auto"/>
            </w:tcBorders>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9:15</w:t>
            </w:r>
          </w:p>
        </w:tc>
        <w:tc>
          <w:tcPr>
            <w:tcW w:w="692" w:type="dxa"/>
            <w:tcBorders>
              <w:bottom w:val="single" w:sz="4" w:space="0" w:color="auto"/>
            </w:tcBorders>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(0:58)</w:t>
            </w:r>
          </w:p>
        </w:tc>
      </w:tr>
    </w:tbl>
    <w:p w:rsidR="00A51A04" w:rsidRPr="004F0E69" w:rsidRDefault="00A51A04" w:rsidP="00A51A04">
      <w:pPr>
        <w:pStyle w:val="CitaviBibliographyEntry"/>
        <w:ind w:left="0" w:firstLine="0"/>
        <w:rPr>
          <w:b/>
        </w:rPr>
      </w:pPr>
    </w:p>
    <w:p w:rsidR="00A51A04" w:rsidRPr="004F0E69" w:rsidRDefault="00A51A04" w:rsidP="00A51A04">
      <w:pPr>
        <w:pStyle w:val="CitaviBibliographyEntry"/>
        <w:ind w:left="0" w:firstLine="0"/>
        <w:rPr>
          <w:b/>
        </w:rPr>
        <w:sectPr w:rsidR="00A51A04" w:rsidRPr="004F0E69" w:rsidSect="00D840A4">
          <w:pgSz w:w="12240" w:h="15840"/>
          <w:pgMar w:top="1418" w:right="567" w:bottom="1134" w:left="567" w:header="708" w:footer="708" w:gutter="0"/>
          <w:cols w:space="708"/>
          <w:docGrid w:linePitch="360"/>
        </w:sectPr>
      </w:pPr>
    </w:p>
    <w:p w:rsidR="00A51A04" w:rsidRPr="004F0E69" w:rsidRDefault="00A51A04" w:rsidP="00A51A04">
      <w:pPr>
        <w:pStyle w:val="CitaviBibliographyEntry"/>
        <w:ind w:left="0" w:firstLine="0"/>
      </w:pPr>
      <w:r w:rsidRPr="004F0E69">
        <w:rPr>
          <w:b/>
        </w:rPr>
        <w:lastRenderedPageBreak/>
        <w:t>Table S2a.</w:t>
      </w:r>
      <w:r w:rsidRPr="004F0E69">
        <w:t xml:space="preserve"> Covariate </w:t>
      </w:r>
      <w:r>
        <w:t>a</w:t>
      </w:r>
      <w:r w:rsidRPr="004F0E69">
        <w:t xml:space="preserve">nalyses in predicting the </w:t>
      </w:r>
      <w:r w:rsidRPr="004F0E69">
        <w:rPr>
          <w:i/>
        </w:rPr>
        <w:t>FKBP5</w:t>
      </w:r>
      <w:r w:rsidRPr="004F0E69">
        <w:t xml:space="preserve"> methylation levels of SHIP-2.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49"/>
        <w:gridCol w:w="673"/>
        <w:gridCol w:w="499"/>
        <w:gridCol w:w="673"/>
        <w:gridCol w:w="499"/>
        <w:gridCol w:w="673"/>
        <w:gridCol w:w="499"/>
        <w:gridCol w:w="681"/>
        <w:gridCol w:w="507"/>
        <w:gridCol w:w="673"/>
        <w:gridCol w:w="499"/>
        <w:gridCol w:w="794"/>
        <w:gridCol w:w="507"/>
      </w:tblGrid>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
        </w:tc>
        <w:tc>
          <w:tcPr>
            <w:tcW w:w="1156"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1</w:t>
            </w:r>
          </w:p>
        </w:tc>
        <w:tc>
          <w:tcPr>
            <w:tcW w:w="1156"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2</w:t>
            </w:r>
          </w:p>
        </w:tc>
        <w:tc>
          <w:tcPr>
            <w:tcW w:w="1156"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3</w:t>
            </w:r>
          </w:p>
        </w:tc>
        <w:tc>
          <w:tcPr>
            <w:tcW w:w="1156"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4</w:t>
            </w:r>
          </w:p>
        </w:tc>
        <w:tc>
          <w:tcPr>
            <w:tcW w:w="1156" w:type="dxa"/>
            <w:gridSpan w:val="2"/>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5</w:t>
            </w:r>
          </w:p>
        </w:tc>
        <w:tc>
          <w:tcPr>
            <w:tcW w:w="1269"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Mean</w:t>
            </w:r>
          </w:p>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Methylation</w:t>
            </w:r>
          </w:p>
        </w:tc>
      </w:tr>
      <w:tr w:rsidR="00A51A04" w:rsidRPr="004F0E69" w:rsidTr="00D840A4">
        <w:trPr>
          <w:trHeight w:val="255"/>
        </w:trPr>
        <w:tc>
          <w:tcPr>
            <w:tcW w:w="2041"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665"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49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49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49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49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491"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78"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49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r>
      <w:tr w:rsidR="00A51A04" w:rsidRPr="004F0E69" w:rsidTr="00D840A4">
        <w:trPr>
          <w:trHeight w:val="255"/>
        </w:trPr>
        <w:tc>
          <w:tcPr>
            <w:tcW w:w="2041" w:type="dxa"/>
            <w:tcBorders>
              <w:top w:val="single" w:sz="4" w:space="0" w:color="auto"/>
              <w:right w:val="single" w:sz="4" w:space="0" w:color="auto"/>
            </w:tcBorders>
            <w:noWrap/>
            <w:vAlign w:val="bottom"/>
          </w:tcPr>
          <w:p w:rsidR="00A51A04" w:rsidRPr="004F0E69" w:rsidRDefault="00A51A04" w:rsidP="00D840A4">
            <w:pPr>
              <w:pStyle w:val="CitaviBibliographyEntry"/>
              <w:rPr>
                <w:rFonts w:cstheme="minorHAnsi"/>
                <w:sz w:val="20"/>
                <w:szCs w:val="20"/>
              </w:rPr>
            </w:pPr>
            <w:r w:rsidRPr="004F0E69">
              <w:rPr>
                <w:rFonts w:cstheme="minorHAnsi"/>
                <w:sz w:val="20"/>
                <w:szCs w:val="20"/>
              </w:rPr>
              <w:t>N</w:t>
            </w:r>
          </w:p>
        </w:tc>
        <w:tc>
          <w:tcPr>
            <w:tcW w:w="1156"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1227</w:t>
            </w:r>
          </w:p>
        </w:tc>
        <w:tc>
          <w:tcPr>
            <w:tcW w:w="1156"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1</w:t>
            </w:r>
            <w:r>
              <w:rPr>
                <w:rFonts w:cstheme="minorHAnsi"/>
                <w:sz w:val="20"/>
                <w:szCs w:val="20"/>
              </w:rPr>
              <w:t>225</w:t>
            </w:r>
          </w:p>
        </w:tc>
        <w:tc>
          <w:tcPr>
            <w:tcW w:w="1156"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1</w:t>
            </w:r>
            <w:r>
              <w:rPr>
                <w:rFonts w:cstheme="minorHAnsi"/>
                <w:sz w:val="20"/>
                <w:szCs w:val="20"/>
              </w:rPr>
              <w:t>221</w:t>
            </w:r>
          </w:p>
        </w:tc>
        <w:tc>
          <w:tcPr>
            <w:tcW w:w="1156"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1</w:t>
            </w:r>
            <w:r>
              <w:rPr>
                <w:rFonts w:cstheme="minorHAnsi"/>
                <w:sz w:val="20"/>
                <w:szCs w:val="20"/>
              </w:rPr>
              <w:t>228</w:t>
            </w:r>
          </w:p>
        </w:tc>
        <w:tc>
          <w:tcPr>
            <w:tcW w:w="1156" w:type="dxa"/>
            <w:gridSpan w:val="2"/>
            <w:tcBorders>
              <w:top w:val="single" w:sz="4" w:space="0" w:color="auto"/>
              <w:righ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1</w:t>
            </w:r>
            <w:r>
              <w:rPr>
                <w:rFonts w:cstheme="minorHAnsi"/>
                <w:sz w:val="20"/>
                <w:szCs w:val="20"/>
              </w:rPr>
              <w:t>22</w:t>
            </w:r>
            <w:r w:rsidRPr="004F0E69">
              <w:rPr>
                <w:rFonts w:cstheme="minorHAnsi"/>
                <w:sz w:val="20"/>
                <w:szCs w:val="20"/>
              </w:rPr>
              <w:t>9</w:t>
            </w:r>
          </w:p>
        </w:tc>
        <w:tc>
          <w:tcPr>
            <w:tcW w:w="1269"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1</w:t>
            </w:r>
            <w:r>
              <w:rPr>
                <w:rFonts w:cstheme="minorHAnsi"/>
                <w:sz w:val="20"/>
                <w:szCs w:val="20"/>
              </w:rPr>
              <w:t>228</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Age</w:t>
            </w:r>
          </w:p>
        </w:tc>
        <w:tc>
          <w:tcPr>
            <w:tcW w:w="665"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0.992</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0.992</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0.999</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0.994</w:t>
            </w:r>
          </w:p>
        </w:tc>
        <w:tc>
          <w:tcPr>
            <w:tcW w:w="491" w:type="dxa"/>
            <w:tcBorders>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0.994</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bottom w:val="single" w:sz="4" w:space="0" w:color="auto"/>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Gender</w:t>
            </w:r>
          </w:p>
        </w:tc>
        <w:tc>
          <w:tcPr>
            <w:tcW w:w="665" w:type="dxa"/>
            <w:tcBorders>
              <w:left w:val="single" w:sz="4" w:space="0" w:color="auto"/>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1.798</w:t>
            </w:r>
          </w:p>
        </w:tc>
        <w:tc>
          <w:tcPr>
            <w:tcW w:w="491"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tcBorders>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1.874</w:t>
            </w:r>
          </w:p>
        </w:tc>
        <w:tc>
          <w:tcPr>
            <w:tcW w:w="491"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w:t>
            </w:r>
            <w:r w:rsidRPr="004F0E69">
              <w:rPr>
                <w:rFonts w:cstheme="minorHAnsi"/>
                <w:sz w:val="20"/>
                <w:szCs w:val="20"/>
              </w:rPr>
              <w:t>.</w:t>
            </w:r>
            <w:r>
              <w:rPr>
                <w:rFonts w:cstheme="minorHAnsi"/>
                <w:sz w:val="20"/>
                <w:szCs w:val="20"/>
              </w:rPr>
              <w:t>985</w:t>
            </w:r>
          </w:p>
        </w:tc>
        <w:tc>
          <w:tcPr>
            <w:tcW w:w="491" w:type="dxa"/>
            <w:tcBorders>
              <w:bottom w:val="single" w:sz="4" w:space="0" w:color="auto"/>
            </w:tcBorders>
            <w:noWrap/>
            <w:hideMark/>
          </w:tcPr>
          <w:p w:rsidR="00A51A04" w:rsidRPr="004F0E69" w:rsidRDefault="00A51A04" w:rsidP="00D840A4">
            <w:pPr>
              <w:pStyle w:val="CitaviBibliographyEntry"/>
              <w:rPr>
                <w:rFonts w:cstheme="minorHAnsi"/>
                <w:sz w:val="20"/>
                <w:szCs w:val="20"/>
              </w:rPr>
            </w:pP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0.919</w:t>
            </w:r>
          </w:p>
        </w:tc>
        <w:tc>
          <w:tcPr>
            <w:tcW w:w="491" w:type="dxa"/>
            <w:tcBorders>
              <w:bottom w:val="single" w:sz="4" w:space="0" w:color="auto"/>
            </w:tcBorders>
            <w:noWrap/>
            <w:hideMark/>
          </w:tcPr>
          <w:p w:rsidR="00A51A04" w:rsidRPr="004F0E69" w:rsidRDefault="00A51A04" w:rsidP="00D840A4">
            <w:pPr>
              <w:pStyle w:val="CitaviBibliographyEntry"/>
              <w:rPr>
                <w:rFonts w:cstheme="minorHAnsi"/>
                <w:sz w:val="20"/>
                <w:szCs w:val="20"/>
              </w:rPr>
            </w:pPr>
          </w:p>
        </w:tc>
        <w:tc>
          <w:tcPr>
            <w:tcW w:w="665" w:type="dxa"/>
            <w:tcBorders>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1.288</w:t>
            </w:r>
          </w:p>
        </w:tc>
        <w:tc>
          <w:tcPr>
            <w:tcW w:w="491" w:type="dxa"/>
            <w:tcBorders>
              <w:bottom w:val="single" w:sz="4" w:space="0" w:color="auto"/>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78" w:type="dxa"/>
            <w:tcBorders>
              <w:left w:val="single" w:sz="4" w:space="0" w:color="auto"/>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1.454</w:t>
            </w:r>
          </w:p>
        </w:tc>
        <w:tc>
          <w:tcPr>
            <w:tcW w:w="491"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top w:val="single" w:sz="4" w:space="0" w:color="auto"/>
              <w:right w:val="single" w:sz="4" w:space="0" w:color="auto"/>
            </w:tcBorders>
            <w:noWrap/>
            <w:vAlign w:val="bottom"/>
          </w:tcPr>
          <w:p w:rsidR="00A51A04" w:rsidRDefault="00A51A04" w:rsidP="00D840A4">
            <w:pPr>
              <w:pStyle w:val="CitaviBibliographyEntry"/>
              <w:rPr>
                <w:rFonts w:cstheme="minorHAnsi"/>
                <w:sz w:val="20"/>
                <w:szCs w:val="20"/>
              </w:rPr>
            </w:pPr>
            <w:r>
              <w:rPr>
                <w:rFonts w:cstheme="minorHAnsi"/>
                <w:sz w:val="20"/>
                <w:szCs w:val="20"/>
              </w:rPr>
              <w:t>Smoking</w:t>
            </w:r>
          </w:p>
        </w:tc>
        <w:tc>
          <w:tcPr>
            <w:tcW w:w="665" w:type="dxa"/>
            <w:tcBorders>
              <w:top w:val="single" w:sz="4" w:space="0" w:color="auto"/>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1.053</w:t>
            </w:r>
          </w:p>
        </w:tc>
        <w:tc>
          <w:tcPr>
            <w:tcW w:w="491"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665" w:type="dxa"/>
            <w:tcBorders>
              <w:top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0.996</w:t>
            </w:r>
          </w:p>
        </w:tc>
        <w:tc>
          <w:tcPr>
            <w:tcW w:w="491"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665" w:type="dxa"/>
            <w:tcBorders>
              <w:top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1.000</w:t>
            </w:r>
          </w:p>
        </w:tc>
        <w:tc>
          <w:tcPr>
            <w:tcW w:w="491"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665" w:type="dxa"/>
            <w:tcBorders>
              <w:top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0.905</w:t>
            </w:r>
          </w:p>
        </w:tc>
        <w:tc>
          <w:tcPr>
            <w:tcW w:w="491"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665" w:type="dxa"/>
            <w:tcBorders>
              <w:top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0.889</w:t>
            </w:r>
          </w:p>
        </w:tc>
        <w:tc>
          <w:tcPr>
            <w:tcW w:w="491" w:type="dxa"/>
            <w:tcBorders>
              <w:top w:val="single" w:sz="4" w:space="0" w:color="auto"/>
              <w:right w:val="single" w:sz="4" w:space="0" w:color="auto"/>
            </w:tcBorders>
            <w:noWrap/>
          </w:tcPr>
          <w:p w:rsidR="00A51A04" w:rsidRPr="004F0E69" w:rsidRDefault="00A51A04" w:rsidP="00D840A4">
            <w:pPr>
              <w:pStyle w:val="CitaviBibliographyEntry"/>
              <w:rPr>
                <w:rFonts w:cstheme="minorHAnsi"/>
                <w:sz w:val="20"/>
                <w:szCs w:val="20"/>
              </w:rPr>
            </w:pPr>
          </w:p>
        </w:tc>
        <w:tc>
          <w:tcPr>
            <w:tcW w:w="778" w:type="dxa"/>
            <w:tcBorders>
              <w:top w:val="single" w:sz="4" w:space="0" w:color="auto"/>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0.988</w:t>
            </w:r>
          </w:p>
        </w:tc>
        <w:tc>
          <w:tcPr>
            <w:tcW w:w="491" w:type="dxa"/>
            <w:tcBorders>
              <w:top w:val="single" w:sz="4" w:space="0" w:color="auto"/>
            </w:tcBorders>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Waist Circumference</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1.000</w:t>
            </w:r>
          </w:p>
        </w:tc>
        <w:tc>
          <w:tcPr>
            <w:tcW w:w="491" w:type="dxa"/>
            <w:tcBorders>
              <w:right w:val="single" w:sz="4" w:space="0" w:color="auto"/>
            </w:tcBorders>
            <w:noWrap/>
            <w:hideMark/>
          </w:tcPr>
          <w:p w:rsidR="00A51A04" w:rsidRPr="004F0E69" w:rsidRDefault="00A51A04" w:rsidP="00D840A4">
            <w:pPr>
              <w:pStyle w:val="CitaviBibliographyEntry"/>
              <w:rPr>
                <w:rFonts w:cstheme="minorHAnsi"/>
                <w:sz w:val="20"/>
                <w:szCs w:val="20"/>
              </w:rPr>
            </w:pPr>
          </w:p>
        </w:tc>
        <w:tc>
          <w:tcPr>
            <w:tcW w:w="778"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491" w:type="dxa"/>
            <w:noWrap/>
            <w:hideMark/>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White Blood Cell Count</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0.990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0.973</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1.017</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0.987</w:t>
            </w:r>
          </w:p>
        </w:tc>
        <w:tc>
          <w:tcPr>
            <w:tcW w:w="491" w:type="dxa"/>
            <w:tcBorders>
              <w:right w:val="single" w:sz="4" w:space="0" w:color="auto"/>
            </w:tcBorders>
            <w:noWrap/>
            <w:hideMark/>
          </w:tcPr>
          <w:p w:rsidR="00A51A04" w:rsidRPr="004F0E69" w:rsidRDefault="00A51A04" w:rsidP="00D840A4">
            <w:pPr>
              <w:pStyle w:val="CitaviBibliographyEntry"/>
              <w:rPr>
                <w:rFonts w:cstheme="minorHAnsi"/>
                <w:sz w:val="20"/>
                <w:szCs w:val="20"/>
              </w:rPr>
            </w:pP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0.988</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Red Blood Cell Count</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0.946</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0.964</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0.994</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0.853</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0.829</w:t>
            </w:r>
          </w:p>
        </w:tc>
        <w:tc>
          <w:tcPr>
            <w:tcW w:w="491" w:type="dxa"/>
            <w:tcBorders>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0.941</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Platelet Count</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0.999</w:t>
            </w:r>
          </w:p>
        </w:tc>
        <w:tc>
          <w:tcPr>
            <w:tcW w:w="491" w:type="dxa"/>
            <w:tcBorders>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1.000</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Mean Platelet Volume</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1.013</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1.014</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1.011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1.051</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1.055</w:t>
            </w:r>
          </w:p>
        </w:tc>
        <w:tc>
          <w:tcPr>
            <w:tcW w:w="491" w:type="dxa"/>
            <w:tcBorders>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1.022</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HbA1c</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1.012</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1.030</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1.005</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0.967</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1.077</w:t>
            </w:r>
          </w:p>
        </w:tc>
        <w:tc>
          <w:tcPr>
            <w:tcW w:w="491" w:type="dxa"/>
            <w:tcBorders>
              <w:right w:val="single" w:sz="4" w:space="0" w:color="auto"/>
            </w:tcBorders>
            <w:noWrap/>
            <w:hideMark/>
          </w:tcPr>
          <w:p w:rsidR="00A51A04" w:rsidRPr="004F0E69" w:rsidRDefault="00A51A04" w:rsidP="00D840A4">
            <w:pPr>
              <w:pStyle w:val="CitaviBibliographyEntry"/>
              <w:rPr>
                <w:rFonts w:cstheme="minorHAnsi"/>
                <w:sz w:val="20"/>
                <w:szCs w:val="20"/>
              </w:rPr>
            </w:pP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1.024</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Cystatin</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0.941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0.970</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1.024</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0.951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0.889</w:t>
            </w:r>
          </w:p>
        </w:tc>
        <w:tc>
          <w:tcPr>
            <w:tcW w:w="491" w:type="dxa"/>
            <w:tcBorders>
              <w:right w:val="single" w:sz="4" w:space="0" w:color="auto"/>
            </w:tcBorders>
            <w:noWrap/>
            <w:hideMark/>
          </w:tcPr>
          <w:p w:rsidR="00A51A04" w:rsidRPr="004F0E69" w:rsidRDefault="00A51A04" w:rsidP="00D840A4">
            <w:pPr>
              <w:pStyle w:val="CitaviBibliographyEntry"/>
              <w:rPr>
                <w:rFonts w:cstheme="minorHAnsi"/>
                <w:sz w:val="20"/>
                <w:szCs w:val="20"/>
              </w:rPr>
            </w:pPr>
          </w:p>
        </w:tc>
        <w:tc>
          <w:tcPr>
            <w:tcW w:w="778"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0.963</w:t>
            </w:r>
          </w:p>
        </w:tc>
        <w:tc>
          <w:tcPr>
            <w:tcW w:w="491" w:type="dxa"/>
            <w:noWrap/>
            <w:hideMark/>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Triglycerides</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1.018</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1.007</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1.006</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1.003</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1.035</w:t>
            </w:r>
          </w:p>
        </w:tc>
        <w:tc>
          <w:tcPr>
            <w:tcW w:w="491" w:type="dxa"/>
            <w:tcBorders>
              <w:right w:val="single" w:sz="4" w:space="0" w:color="auto"/>
            </w:tcBorders>
            <w:noWrap/>
            <w:hideMark/>
          </w:tcPr>
          <w:p w:rsidR="00A51A04" w:rsidRPr="004F0E69" w:rsidRDefault="00A51A04" w:rsidP="00D840A4">
            <w:pPr>
              <w:pStyle w:val="CitaviBibliographyEntry"/>
              <w:rPr>
                <w:rFonts w:cstheme="minorHAnsi"/>
                <w:sz w:val="20"/>
                <w:szCs w:val="20"/>
              </w:rPr>
            </w:pP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1.012</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Fibrinogen</w:t>
            </w:r>
          </w:p>
        </w:tc>
        <w:tc>
          <w:tcPr>
            <w:tcW w:w="665" w:type="dxa"/>
            <w:tcBorders>
              <w:left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1.026</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1.021</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0.997</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0.987</w:t>
            </w:r>
          </w:p>
        </w:tc>
        <w:tc>
          <w:tcPr>
            <w:tcW w:w="491" w:type="dxa"/>
            <w:noWrap/>
            <w:hideMark/>
          </w:tcPr>
          <w:p w:rsidR="00A51A04" w:rsidRPr="004F0E69" w:rsidRDefault="00A51A04" w:rsidP="00D840A4">
            <w:pPr>
              <w:pStyle w:val="CitaviBibliographyEntry"/>
              <w:rPr>
                <w:rFonts w:cstheme="minorHAnsi"/>
                <w:sz w:val="20"/>
                <w:szCs w:val="20"/>
              </w:rPr>
            </w:pPr>
          </w:p>
        </w:tc>
        <w:tc>
          <w:tcPr>
            <w:tcW w:w="665"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1.162</w:t>
            </w:r>
          </w:p>
        </w:tc>
        <w:tc>
          <w:tcPr>
            <w:tcW w:w="491" w:type="dxa"/>
            <w:tcBorders>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78"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1.032</w:t>
            </w:r>
          </w:p>
        </w:tc>
        <w:tc>
          <w:tcPr>
            <w:tcW w:w="491"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bottom w:val="single" w:sz="4" w:space="0" w:color="auto"/>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Time of Blood Sampling</w:t>
            </w:r>
          </w:p>
        </w:tc>
        <w:tc>
          <w:tcPr>
            <w:tcW w:w="665" w:type="dxa"/>
            <w:tcBorders>
              <w:left w:val="single" w:sz="4" w:space="0" w:color="auto"/>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1.032</w:t>
            </w:r>
          </w:p>
        </w:tc>
        <w:tc>
          <w:tcPr>
            <w:tcW w:w="491"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1.016</w:t>
            </w:r>
          </w:p>
        </w:tc>
        <w:tc>
          <w:tcPr>
            <w:tcW w:w="491" w:type="dxa"/>
            <w:tcBorders>
              <w:bottom w:val="single" w:sz="4" w:space="0" w:color="auto"/>
            </w:tcBorders>
            <w:noWrap/>
            <w:hideMark/>
          </w:tcPr>
          <w:p w:rsidR="00A51A04" w:rsidRPr="004F0E69" w:rsidRDefault="00A51A04" w:rsidP="00D840A4">
            <w:pPr>
              <w:pStyle w:val="CitaviBibliographyEntry"/>
              <w:rPr>
                <w:rFonts w:cstheme="minorHAnsi"/>
                <w:sz w:val="20"/>
                <w:szCs w:val="20"/>
              </w:rPr>
            </w:pP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1.002</w:t>
            </w:r>
          </w:p>
        </w:tc>
        <w:tc>
          <w:tcPr>
            <w:tcW w:w="491" w:type="dxa"/>
            <w:tcBorders>
              <w:bottom w:val="single" w:sz="4" w:space="0" w:color="auto"/>
            </w:tcBorders>
            <w:noWrap/>
            <w:hideMark/>
          </w:tcPr>
          <w:p w:rsidR="00A51A04" w:rsidRPr="004F0E69" w:rsidRDefault="00A51A04" w:rsidP="00D840A4">
            <w:pPr>
              <w:pStyle w:val="CitaviBibliographyEntry"/>
              <w:rPr>
                <w:rFonts w:cstheme="minorHAnsi"/>
                <w:sz w:val="20"/>
                <w:szCs w:val="20"/>
              </w:rPr>
            </w:pPr>
          </w:p>
        </w:tc>
        <w:tc>
          <w:tcPr>
            <w:tcW w:w="665" w:type="dxa"/>
            <w:tcBorders>
              <w:bottom w:val="single" w:sz="4" w:space="0" w:color="auto"/>
            </w:tcBorders>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0.998</w:t>
            </w:r>
          </w:p>
        </w:tc>
        <w:tc>
          <w:tcPr>
            <w:tcW w:w="491" w:type="dxa"/>
            <w:tcBorders>
              <w:bottom w:val="single" w:sz="4" w:space="0" w:color="auto"/>
            </w:tcBorders>
            <w:noWrap/>
            <w:hideMark/>
          </w:tcPr>
          <w:p w:rsidR="00A51A04" w:rsidRPr="004F0E69" w:rsidRDefault="00A51A04" w:rsidP="00D840A4">
            <w:pPr>
              <w:pStyle w:val="CitaviBibliographyEntry"/>
              <w:rPr>
                <w:rFonts w:cstheme="minorHAnsi"/>
                <w:sz w:val="20"/>
                <w:szCs w:val="20"/>
              </w:rPr>
            </w:pPr>
          </w:p>
        </w:tc>
        <w:tc>
          <w:tcPr>
            <w:tcW w:w="665" w:type="dxa"/>
            <w:tcBorders>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1.061</w:t>
            </w:r>
          </w:p>
        </w:tc>
        <w:tc>
          <w:tcPr>
            <w:tcW w:w="491" w:type="dxa"/>
            <w:tcBorders>
              <w:bottom w:val="single" w:sz="4" w:space="0" w:color="auto"/>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78" w:type="dxa"/>
            <w:tcBorders>
              <w:left w:val="single" w:sz="4" w:space="0" w:color="auto"/>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1.022</w:t>
            </w:r>
          </w:p>
        </w:tc>
        <w:tc>
          <w:tcPr>
            <w:tcW w:w="491"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bl>
    <w:p w:rsidR="00A51A04" w:rsidRPr="00CA0300" w:rsidRDefault="00A51A04" w:rsidP="00A51A04">
      <w:pPr>
        <w:pStyle w:val="CitaviBibliographyEntry"/>
        <w:ind w:left="0" w:firstLine="0"/>
        <w:rPr>
          <w:sz w:val="20"/>
          <w:szCs w:val="20"/>
        </w:rPr>
      </w:pPr>
      <w:r w:rsidRPr="00CA0300">
        <w:rPr>
          <w:sz w:val="20"/>
          <w:szCs w:val="20"/>
        </w:rPr>
        <w:t>*p&lt;.05; **p&lt;.01; p&lt;.001</w:t>
      </w:r>
    </w:p>
    <w:p w:rsidR="00A51A04" w:rsidRPr="004F0E69" w:rsidRDefault="00A51A04" w:rsidP="00A51A04">
      <w:pPr>
        <w:pStyle w:val="CitaviBibliographyEntry"/>
        <w:ind w:left="0" w:firstLine="0"/>
        <w:rPr>
          <w:b/>
        </w:rPr>
      </w:pPr>
    </w:p>
    <w:p w:rsidR="00A51A04" w:rsidRPr="004F0E69" w:rsidRDefault="00A51A04" w:rsidP="00A51A04">
      <w:pPr>
        <w:pStyle w:val="CitaviBibliographyEntry"/>
        <w:ind w:left="0" w:firstLine="0"/>
        <w:rPr>
          <w:b/>
        </w:rPr>
      </w:pPr>
    </w:p>
    <w:p w:rsidR="00A51A04" w:rsidRPr="004F0E69" w:rsidRDefault="00A51A04" w:rsidP="00A51A04">
      <w:pPr>
        <w:pStyle w:val="CitaviBibliographyEntry"/>
        <w:ind w:left="0" w:firstLine="0"/>
      </w:pPr>
      <w:r w:rsidRPr="004F0E69">
        <w:rPr>
          <w:b/>
        </w:rPr>
        <w:t>Table S2b.</w:t>
      </w:r>
      <w:r>
        <w:t xml:space="preserve"> Covariate a</w:t>
      </w:r>
      <w:r w:rsidRPr="004F0E69">
        <w:t xml:space="preserve">nalyses in predicting the </w:t>
      </w:r>
      <w:r w:rsidRPr="004F0E69">
        <w:rPr>
          <w:i/>
        </w:rPr>
        <w:t>FKBP5</w:t>
      </w:r>
      <w:r w:rsidRPr="004F0E69">
        <w:t xml:space="preserve"> methylation levels of SHIP-TREND</w:t>
      </w:r>
      <w:r>
        <w:t>-0</w:t>
      </w:r>
      <w:r w:rsidRPr="004F0E69">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80"/>
        <w:gridCol w:w="695"/>
        <w:gridCol w:w="526"/>
        <w:gridCol w:w="693"/>
        <w:gridCol w:w="526"/>
        <w:gridCol w:w="693"/>
        <w:gridCol w:w="526"/>
        <w:gridCol w:w="693"/>
        <w:gridCol w:w="526"/>
        <w:gridCol w:w="694"/>
        <w:gridCol w:w="526"/>
        <w:gridCol w:w="802"/>
        <w:gridCol w:w="526"/>
      </w:tblGrid>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
        </w:tc>
        <w:tc>
          <w:tcPr>
            <w:tcW w:w="1236"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1</w:t>
            </w:r>
          </w:p>
        </w:tc>
        <w:tc>
          <w:tcPr>
            <w:tcW w:w="1236"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2</w:t>
            </w:r>
          </w:p>
        </w:tc>
        <w:tc>
          <w:tcPr>
            <w:tcW w:w="1236"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3</w:t>
            </w:r>
          </w:p>
        </w:tc>
        <w:tc>
          <w:tcPr>
            <w:tcW w:w="1236"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4</w:t>
            </w:r>
          </w:p>
        </w:tc>
        <w:tc>
          <w:tcPr>
            <w:tcW w:w="1236" w:type="dxa"/>
            <w:gridSpan w:val="2"/>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5</w:t>
            </w:r>
          </w:p>
        </w:tc>
        <w:tc>
          <w:tcPr>
            <w:tcW w:w="1349"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Mean</w:t>
            </w:r>
          </w:p>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Methylation</w:t>
            </w:r>
          </w:p>
        </w:tc>
      </w:tr>
      <w:tr w:rsidR="00A51A04" w:rsidRPr="004F0E69" w:rsidTr="00D840A4">
        <w:trPr>
          <w:trHeight w:val="255"/>
        </w:trPr>
        <w:tc>
          <w:tcPr>
            <w:tcW w:w="2041"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05"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0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0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0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05"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1"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818"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1"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r>
      <w:tr w:rsidR="00A51A04" w:rsidRPr="004F0E69" w:rsidTr="00D840A4">
        <w:trPr>
          <w:trHeight w:val="255"/>
        </w:trPr>
        <w:tc>
          <w:tcPr>
            <w:tcW w:w="2041" w:type="dxa"/>
            <w:tcBorders>
              <w:top w:val="single" w:sz="4" w:space="0" w:color="auto"/>
              <w:right w:val="single" w:sz="4" w:space="0" w:color="auto"/>
            </w:tcBorders>
            <w:noWrap/>
            <w:vAlign w:val="bottom"/>
          </w:tcPr>
          <w:p w:rsidR="00A51A04" w:rsidRPr="004F0E69" w:rsidRDefault="00A51A04" w:rsidP="00D840A4">
            <w:pPr>
              <w:pStyle w:val="CitaviBibliographyEntry"/>
              <w:rPr>
                <w:rFonts w:cstheme="minorHAnsi"/>
                <w:sz w:val="20"/>
                <w:szCs w:val="20"/>
              </w:rPr>
            </w:pPr>
            <w:r w:rsidRPr="004F0E69">
              <w:rPr>
                <w:rFonts w:cstheme="minorHAnsi"/>
                <w:sz w:val="20"/>
                <w:szCs w:val="20"/>
              </w:rPr>
              <w:t>N</w:t>
            </w:r>
          </w:p>
        </w:tc>
        <w:tc>
          <w:tcPr>
            <w:tcW w:w="1236"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20</w:t>
            </w:r>
            <w:r>
              <w:rPr>
                <w:rFonts w:cstheme="minorHAnsi"/>
                <w:sz w:val="20"/>
                <w:szCs w:val="20"/>
              </w:rPr>
              <w:t>77</w:t>
            </w:r>
          </w:p>
        </w:tc>
        <w:tc>
          <w:tcPr>
            <w:tcW w:w="1236"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20</w:t>
            </w:r>
            <w:r>
              <w:rPr>
                <w:rFonts w:cstheme="minorHAnsi"/>
                <w:sz w:val="20"/>
                <w:szCs w:val="20"/>
              </w:rPr>
              <w:t>86</w:t>
            </w:r>
          </w:p>
        </w:tc>
        <w:tc>
          <w:tcPr>
            <w:tcW w:w="1236"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2</w:t>
            </w:r>
            <w:r>
              <w:rPr>
                <w:rFonts w:cstheme="minorHAnsi"/>
                <w:sz w:val="20"/>
                <w:szCs w:val="20"/>
              </w:rPr>
              <w:t>067</w:t>
            </w:r>
          </w:p>
        </w:tc>
        <w:tc>
          <w:tcPr>
            <w:tcW w:w="1236"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2088</w:t>
            </w:r>
          </w:p>
        </w:tc>
        <w:tc>
          <w:tcPr>
            <w:tcW w:w="1236" w:type="dxa"/>
            <w:gridSpan w:val="2"/>
            <w:tcBorders>
              <w:top w:val="single" w:sz="4" w:space="0" w:color="auto"/>
              <w:righ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20</w:t>
            </w:r>
            <w:r>
              <w:rPr>
                <w:rFonts w:cstheme="minorHAnsi"/>
                <w:sz w:val="20"/>
                <w:szCs w:val="20"/>
              </w:rPr>
              <w:t>91</w:t>
            </w:r>
          </w:p>
        </w:tc>
        <w:tc>
          <w:tcPr>
            <w:tcW w:w="1349"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20</w:t>
            </w:r>
            <w:r>
              <w:rPr>
                <w:rFonts w:cstheme="minorHAnsi"/>
                <w:sz w:val="20"/>
                <w:szCs w:val="20"/>
              </w:rPr>
              <w:t>87</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Age</w:t>
            </w:r>
          </w:p>
        </w:tc>
        <w:tc>
          <w:tcPr>
            <w:tcW w:w="705"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0.993</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0.992</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0.998</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w:t>
            </w:r>
            <w:r>
              <w:rPr>
                <w:rFonts w:cstheme="minorHAnsi"/>
                <w:sz w:val="20"/>
                <w:szCs w:val="20"/>
              </w:rPr>
              <w:t>9</w:t>
            </w:r>
          </w:p>
        </w:tc>
        <w:tc>
          <w:tcPr>
            <w:tcW w:w="531"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0.996</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bottom w:val="single" w:sz="4" w:space="0" w:color="auto"/>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Gender</w:t>
            </w:r>
          </w:p>
        </w:tc>
        <w:tc>
          <w:tcPr>
            <w:tcW w:w="705" w:type="dxa"/>
            <w:tcBorders>
              <w:left w:val="single" w:sz="4" w:space="0" w:color="auto"/>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1.785</w:t>
            </w:r>
          </w:p>
        </w:tc>
        <w:tc>
          <w:tcPr>
            <w:tcW w:w="531"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1.738</w:t>
            </w:r>
          </w:p>
        </w:tc>
        <w:tc>
          <w:tcPr>
            <w:tcW w:w="531"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1.02</w:t>
            </w:r>
            <w:r>
              <w:rPr>
                <w:rFonts w:cstheme="minorHAnsi"/>
                <w:sz w:val="20"/>
                <w:szCs w:val="20"/>
              </w:rPr>
              <w:t>8</w:t>
            </w:r>
          </w:p>
        </w:tc>
        <w:tc>
          <w:tcPr>
            <w:tcW w:w="531"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05"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1.081</w:t>
            </w:r>
          </w:p>
        </w:tc>
        <w:tc>
          <w:tcPr>
            <w:tcW w:w="531"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1.430</w:t>
            </w:r>
          </w:p>
        </w:tc>
        <w:tc>
          <w:tcPr>
            <w:tcW w:w="531" w:type="dxa"/>
            <w:tcBorders>
              <w:bottom w:val="single" w:sz="4" w:space="0" w:color="auto"/>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18" w:type="dxa"/>
            <w:tcBorders>
              <w:left w:val="single" w:sz="4" w:space="0" w:color="auto"/>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1.454</w:t>
            </w:r>
          </w:p>
        </w:tc>
        <w:tc>
          <w:tcPr>
            <w:tcW w:w="531"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top w:val="single" w:sz="4" w:space="0" w:color="auto"/>
              <w:right w:val="single" w:sz="4" w:space="0" w:color="auto"/>
            </w:tcBorders>
            <w:noWrap/>
            <w:vAlign w:val="bottom"/>
          </w:tcPr>
          <w:p w:rsidR="00A51A04" w:rsidRDefault="00A51A04" w:rsidP="00D840A4">
            <w:pPr>
              <w:pStyle w:val="CitaviBibliographyEntry"/>
              <w:rPr>
                <w:rFonts w:cstheme="minorHAnsi"/>
                <w:sz w:val="20"/>
                <w:szCs w:val="20"/>
              </w:rPr>
            </w:pPr>
            <w:r>
              <w:rPr>
                <w:rFonts w:cstheme="minorHAnsi"/>
                <w:sz w:val="20"/>
                <w:szCs w:val="20"/>
              </w:rPr>
              <w:t>Smoking</w:t>
            </w:r>
          </w:p>
        </w:tc>
        <w:tc>
          <w:tcPr>
            <w:tcW w:w="705" w:type="dxa"/>
            <w:tcBorders>
              <w:top w:val="single" w:sz="4" w:space="0" w:color="auto"/>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1.150</w:t>
            </w:r>
          </w:p>
        </w:tc>
        <w:tc>
          <w:tcPr>
            <w:tcW w:w="531" w:type="dxa"/>
            <w:tcBorders>
              <w:top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tcBorders>
              <w:top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1.078</w:t>
            </w:r>
          </w:p>
        </w:tc>
        <w:tc>
          <w:tcPr>
            <w:tcW w:w="531" w:type="dxa"/>
            <w:tcBorders>
              <w:top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tcBorders>
              <w:top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1.014</w:t>
            </w:r>
          </w:p>
        </w:tc>
        <w:tc>
          <w:tcPr>
            <w:tcW w:w="531"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705" w:type="dxa"/>
            <w:tcBorders>
              <w:top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0.970</w:t>
            </w:r>
          </w:p>
        </w:tc>
        <w:tc>
          <w:tcPr>
            <w:tcW w:w="531"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705" w:type="dxa"/>
            <w:tcBorders>
              <w:top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1.088</w:t>
            </w:r>
          </w:p>
        </w:tc>
        <w:tc>
          <w:tcPr>
            <w:tcW w:w="531" w:type="dxa"/>
            <w:tcBorders>
              <w:top w:val="single" w:sz="4" w:space="0" w:color="auto"/>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top w:val="single" w:sz="4" w:space="0" w:color="auto"/>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1.062</w:t>
            </w:r>
          </w:p>
        </w:tc>
        <w:tc>
          <w:tcPr>
            <w:tcW w:w="531" w:type="dxa"/>
            <w:tcBorders>
              <w:top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Waist Circumference</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1.001</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1.004</w:t>
            </w:r>
          </w:p>
        </w:tc>
        <w:tc>
          <w:tcPr>
            <w:tcW w:w="531"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1.001</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White Blood Cell Count</w:t>
            </w:r>
          </w:p>
        </w:tc>
        <w:tc>
          <w:tcPr>
            <w:tcW w:w="705"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0.978</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0.976</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w:t>
            </w:r>
            <w:r>
              <w:rPr>
                <w:rFonts w:cstheme="minorHAnsi"/>
                <w:sz w:val="20"/>
                <w:szCs w:val="20"/>
              </w:rPr>
              <w:t>6</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0.984</w:t>
            </w:r>
          </w:p>
        </w:tc>
        <w:tc>
          <w:tcPr>
            <w:tcW w:w="531"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0.985</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Red Blood Cell Count</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0.961</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0.960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0.98</w:t>
            </w:r>
            <w:r>
              <w:rPr>
                <w:rFonts w:cstheme="minorHAnsi"/>
                <w:sz w:val="20"/>
                <w:szCs w:val="20"/>
              </w:rPr>
              <w:t>3</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0.953</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0.826</w:t>
            </w:r>
          </w:p>
        </w:tc>
        <w:tc>
          <w:tcPr>
            <w:tcW w:w="531"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18"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0.951</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Platelet Count</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0.999</w:t>
            </w:r>
          </w:p>
        </w:tc>
        <w:tc>
          <w:tcPr>
            <w:tcW w:w="531"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18"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1"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Mean Platelet Volume</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0.988</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1.001</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1.005</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1.002</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1.005</w:t>
            </w:r>
          </w:p>
        </w:tc>
        <w:tc>
          <w:tcPr>
            <w:tcW w:w="531"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1.001</w:t>
            </w:r>
          </w:p>
        </w:tc>
        <w:tc>
          <w:tcPr>
            <w:tcW w:w="531"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HbA1c</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1.003</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1.010</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w:t>
            </w:r>
            <w:r>
              <w:rPr>
                <w:rFonts w:cstheme="minorHAnsi"/>
                <w:sz w:val="20"/>
                <w:szCs w:val="20"/>
              </w:rPr>
              <w:t>4</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1.027</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1.006</w:t>
            </w:r>
          </w:p>
        </w:tc>
        <w:tc>
          <w:tcPr>
            <w:tcW w:w="531"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1.005</w:t>
            </w:r>
          </w:p>
        </w:tc>
        <w:tc>
          <w:tcPr>
            <w:tcW w:w="531"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Cystatin</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1.026</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1.092</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0.983</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0.938</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0.825</w:t>
            </w:r>
          </w:p>
        </w:tc>
        <w:tc>
          <w:tcPr>
            <w:tcW w:w="531"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1.013</w:t>
            </w:r>
          </w:p>
        </w:tc>
        <w:tc>
          <w:tcPr>
            <w:tcW w:w="531"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Triglycerides</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1.003</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1.019</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0.995</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0.987</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1.044</w:t>
            </w:r>
          </w:p>
        </w:tc>
        <w:tc>
          <w:tcPr>
            <w:tcW w:w="531"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18"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1.013</w:t>
            </w:r>
          </w:p>
        </w:tc>
        <w:tc>
          <w:tcPr>
            <w:tcW w:w="531"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Fibrinogen</w:t>
            </w:r>
          </w:p>
        </w:tc>
        <w:tc>
          <w:tcPr>
            <w:tcW w:w="705"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1.021</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1.009</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0.987</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0.981</w:t>
            </w:r>
          </w:p>
        </w:tc>
        <w:tc>
          <w:tcPr>
            <w:tcW w:w="531" w:type="dxa"/>
            <w:noWrap/>
          </w:tcPr>
          <w:p w:rsidR="00A51A04" w:rsidRPr="004F0E69" w:rsidRDefault="00A51A04" w:rsidP="00D840A4">
            <w:pPr>
              <w:pStyle w:val="CitaviBibliographyEntry"/>
              <w:rPr>
                <w:rFonts w:cstheme="minorHAnsi"/>
                <w:sz w:val="20"/>
                <w:szCs w:val="20"/>
              </w:rPr>
            </w:pPr>
          </w:p>
        </w:tc>
        <w:tc>
          <w:tcPr>
            <w:tcW w:w="705"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0.952</w:t>
            </w:r>
          </w:p>
        </w:tc>
        <w:tc>
          <w:tcPr>
            <w:tcW w:w="531"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18"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0.994</w:t>
            </w:r>
          </w:p>
        </w:tc>
        <w:tc>
          <w:tcPr>
            <w:tcW w:w="531"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bottom w:val="single" w:sz="4" w:space="0" w:color="auto"/>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Time of Blood Sampling</w:t>
            </w:r>
          </w:p>
        </w:tc>
        <w:tc>
          <w:tcPr>
            <w:tcW w:w="705" w:type="dxa"/>
            <w:tcBorders>
              <w:left w:val="single" w:sz="4" w:space="0" w:color="auto"/>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0.991</w:t>
            </w:r>
          </w:p>
        </w:tc>
        <w:tc>
          <w:tcPr>
            <w:tcW w:w="531"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05"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1.007</w:t>
            </w:r>
          </w:p>
        </w:tc>
        <w:tc>
          <w:tcPr>
            <w:tcW w:w="531"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05"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0.988</w:t>
            </w:r>
          </w:p>
        </w:tc>
        <w:tc>
          <w:tcPr>
            <w:tcW w:w="531"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05"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1.012</w:t>
            </w:r>
          </w:p>
        </w:tc>
        <w:tc>
          <w:tcPr>
            <w:tcW w:w="531"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05"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0.956</w:t>
            </w:r>
          </w:p>
        </w:tc>
        <w:tc>
          <w:tcPr>
            <w:tcW w:w="531" w:type="dxa"/>
            <w:tcBorders>
              <w:bottom w:val="single" w:sz="4" w:space="0" w:color="auto"/>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18" w:type="dxa"/>
            <w:tcBorders>
              <w:left w:val="single" w:sz="4" w:space="0" w:color="auto"/>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0.991</w:t>
            </w:r>
          </w:p>
        </w:tc>
        <w:tc>
          <w:tcPr>
            <w:tcW w:w="531" w:type="dxa"/>
            <w:tcBorders>
              <w:bottom w:val="single" w:sz="4" w:space="0" w:color="auto"/>
            </w:tcBorders>
            <w:noWrap/>
          </w:tcPr>
          <w:p w:rsidR="00A51A04" w:rsidRPr="004F0E69" w:rsidRDefault="00A51A04" w:rsidP="00D840A4">
            <w:pPr>
              <w:pStyle w:val="CitaviBibliographyEntry"/>
              <w:rPr>
                <w:rFonts w:cstheme="minorHAnsi"/>
                <w:sz w:val="20"/>
                <w:szCs w:val="20"/>
              </w:rPr>
            </w:pPr>
          </w:p>
        </w:tc>
      </w:tr>
    </w:tbl>
    <w:p w:rsidR="00A51A04" w:rsidRPr="00CA0300" w:rsidRDefault="00A51A04" w:rsidP="00A51A04">
      <w:pPr>
        <w:pStyle w:val="CitaviBibliographyEntry"/>
        <w:ind w:left="0" w:firstLine="0"/>
        <w:rPr>
          <w:sz w:val="20"/>
          <w:szCs w:val="20"/>
        </w:rPr>
      </w:pPr>
      <w:r w:rsidRPr="00CA0300">
        <w:rPr>
          <w:sz w:val="20"/>
          <w:szCs w:val="20"/>
        </w:rPr>
        <w:t>*p&lt;.05; **p&lt;.01; p&lt;.001</w:t>
      </w:r>
    </w:p>
    <w:p w:rsidR="00A51A04" w:rsidRPr="004F0E69" w:rsidRDefault="00A51A04" w:rsidP="00A51A04">
      <w:pPr>
        <w:pStyle w:val="CitaviBibliographyEntry"/>
        <w:ind w:left="0" w:firstLine="0"/>
        <w:rPr>
          <w:b/>
        </w:rPr>
      </w:pPr>
      <w:r w:rsidRPr="004F0E69">
        <w:rPr>
          <w:b/>
        </w:rPr>
        <w:br w:type="page"/>
      </w:r>
    </w:p>
    <w:p w:rsidR="00A51A04" w:rsidRPr="004F0E69" w:rsidRDefault="00A51A04" w:rsidP="00A51A04">
      <w:pPr>
        <w:pStyle w:val="CitaviBibliographyEntry"/>
        <w:ind w:left="0" w:firstLine="0"/>
      </w:pPr>
      <w:r w:rsidRPr="004F0E69">
        <w:rPr>
          <w:b/>
        </w:rPr>
        <w:lastRenderedPageBreak/>
        <w:t>Table S2c.</w:t>
      </w:r>
      <w:r w:rsidRPr="004F0E69">
        <w:t xml:space="preserve"> Covariate </w:t>
      </w:r>
      <w:r>
        <w:t>a</w:t>
      </w:r>
      <w:r w:rsidRPr="004F0E69">
        <w:t xml:space="preserve">nalyses in predicting the </w:t>
      </w:r>
      <w:r w:rsidRPr="004F0E69">
        <w:rPr>
          <w:i/>
        </w:rPr>
        <w:t>FKBP5</w:t>
      </w:r>
      <w:r w:rsidRPr="004F0E69">
        <w:t xml:space="preserve"> methylation levels of the Combined Sample</w:t>
      </w:r>
    </w:p>
    <w:p w:rsidR="00A51A04" w:rsidRPr="004F0E69" w:rsidRDefault="00A51A04" w:rsidP="00A51A04">
      <w:pPr>
        <w:pStyle w:val="CitaviBibliographyEntry"/>
        <w:ind w:left="0" w:firstLine="0"/>
      </w:pPr>
      <w:r w:rsidRPr="004F0E69">
        <w:t xml:space="preserve">(SHIP-2 + SHIP-TREND).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58"/>
        <w:gridCol w:w="695"/>
        <w:gridCol w:w="529"/>
        <w:gridCol w:w="694"/>
        <w:gridCol w:w="529"/>
        <w:gridCol w:w="694"/>
        <w:gridCol w:w="529"/>
        <w:gridCol w:w="694"/>
        <w:gridCol w:w="529"/>
        <w:gridCol w:w="695"/>
        <w:gridCol w:w="529"/>
        <w:gridCol w:w="802"/>
        <w:gridCol w:w="529"/>
      </w:tblGrid>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
        </w:tc>
        <w:tc>
          <w:tcPr>
            <w:tcW w:w="1252"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1</w:t>
            </w:r>
          </w:p>
        </w:tc>
        <w:tc>
          <w:tcPr>
            <w:tcW w:w="1252"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2</w:t>
            </w:r>
          </w:p>
        </w:tc>
        <w:tc>
          <w:tcPr>
            <w:tcW w:w="1252"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3</w:t>
            </w:r>
          </w:p>
        </w:tc>
        <w:tc>
          <w:tcPr>
            <w:tcW w:w="1252"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4</w:t>
            </w:r>
          </w:p>
        </w:tc>
        <w:tc>
          <w:tcPr>
            <w:tcW w:w="1252" w:type="dxa"/>
            <w:gridSpan w:val="2"/>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5</w:t>
            </w:r>
          </w:p>
        </w:tc>
        <w:tc>
          <w:tcPr>
            <w:tcW w:w="1365"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Mean</w:t>
            </w:r>
          </w:p>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Methylation</w:t>
            </w:r>
          </w:p>
        </w:tc>
      </w:tr>
      <w:tr w:rsidR="00A51A04" w:rsidRPr="004F0E69" w:rsidTr="00D840A4">
        <w:trPr>
          <w:trHeight w:val="255"/>
        </w:trPr>
        <w:tc>
          <w:tcPr>
            <w:tcW w:w="2041"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13"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9"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13"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9"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13"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9"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13"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9"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13"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9"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826"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39"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r>
      <w:tr w:rsidR="00A51A04" w:rsidRPr="004F0E69" w:rsidTr="00D840A4">
        <w:trPr>
          <w:trHeight w:val="255"/>
        </w:trPr>
        <w:tc>
          <w:tcPr>
            <w:tcW w:w="2041" w:type="dxa"/>
            <w:tcBorders>
              <w:top w:val="single" w:sz="4" w:space="0" w:color="auto"/>
              <w:right w:val="single" w:sz="4" w:space="0" w:color="auto"/>
            </w:tcBorders>
            <w:noWrap/>
            <w:vAlign w:val="bottom"/>
          </w:tcPr>
          <w:p w:rsidR="00A51A04" w:rsidRPr="004F0E69" w:rsidRDefault="00A51A04" w:rsidP="00D840A4">
            <w:pPr>
              <w:pStyle w:val="CitaviBibliographyEntry"/>
              <w:rPr>
                <w:rFonts w:cstheme="minorHAnsi"/>
                <w:sz w:val="20"/>
                <w:szCs w:val="20"/>
              </w:rPr>
            </w:pPr>
            <w:r w:rsidRPr="004F0E69">
              <w:rPr>
                <w:rFonts w:cstheme="minorHAnsi"/>
                <w:sz w:val="20"/>
                <w:szCs w:val="20"/>
              </w:rPr>
              <w:t>N</w:t>
            </w:r>
          </w:p>
        </w:tc>
        <w:tc>
          <w:tcPr>
            <w:tcW w:w="1252"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3304</w:t>
            </w:r>
          </w:p>
        </w:tc>
        <w:tc>
          <w:tcPr>
            <w:tcW w:w="1252"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3</w:t>
            </w:r>
            <w:r>
              <w:rPr>
                <w:rFonts w:cstheme="minorHAnsi"/>
                <w:sz w:val="20"/>
                <w:szCs w:val="20"/>
              </w:rPr>
              <w:t>311</w:t>
            </w:r>
          </w:p>
        </w:tc>
        <w:tc>
          <w:tcPr>
            <w:tcW w:w="1252"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3</w:t>
            </w:r>
            <w:r>
              <w:rPr>
                <w:rFonts w:cstheme="minorHAnsi"/>
                <w:sz w:val="20"/>
                <w:szCs w:val="20"/>
              </w:rPr>
              <w:t>288</w:t>
            </w:r>
          </w:p>
        </w:tc>
        <w:tc>
          <w:tcPr>
            <w:tcW w:w="1252"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3</w:t>
            </w:r>
            <w:r>
              <w:rPr>
                <w:rFonts w:cstheme="minorHAnsi"/>
                <w:sz w:val="20"/>
                <w:szCs w:val="20"/>
              </w:rPr>
              <w:t>316</w:t>
            </w:r>
          </w:p>
        </w:tc>
        <w:tc>
          <w:tcPr>
            <w:tcW w:w="1252" w:type="dxa"/>
            <w:gridSpan w:val="2"/>
            <w:tcBorders>
              <w:top w:val="single" w:sz="4" w:space="0" w:color="auto"/>
              <w:righ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sidRPr="004F0E69">
              <w:rPr>
                <w:rFonts w:cstheme="minorHAnsi"/>
                <w:sz w:val="20"/>
                <w:szCs w:val="20"/>
              </w:rPr>
              <w:t>3</w:t>
            </w:r>
            <w:r>
              <w:rPr>
                <w:rFonts w:cstheme="minorHAnsi"/>
                <w:sz w:val="20"/>
                <w:szCs w:val="20"/>
              </w:rPr>
              <w:t>320</w:t>
            </w:r>
          </w:p>
        </w:tc>
        <w:tc>
          <w:tcPr>
            <w:tcW w:w="1365"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3315</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Age</w:t>
            </w:r>
          </w:p>
        </w:tc>
        <w:tc>
          <w:tcPr>
            <w:tcW w:w="713"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0.993</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0.992</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0.999</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w:t>
            </w:r>
            <w:r>
              <w:rPr>
                <w:rFonts w:cstheme="minorHAnsi"/>
                <w:sz w:val="20"/>
                <w:szCs w:val="20"/>
              </w:rPr>
              <w:t>6</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0.997</w:t>
            </w:r>
          </w:p>
        </w:tc>
        <w:tc>
          <w:tcPr>
            <w:tcW w:w="539"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26"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0.995</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bottom w:val="single" w:sz="4" w:space="0" w:color="auto"/>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Gender</w:t>
            </w:r>
          </w:p>
        </w:tc>
        <w:tc>
          <w:tcPr>
            <w:tcW w:w="713" w:type="dxa"/>
            <w:tcBorders>
              <w:left w:val="single" w:sz="4" w:space="0" w:color="auto"/>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1.788</w:t>
            </w:r>
          </w:p>
        </w:tc>
        <w:tc>
          <w:tcPr>
            <w:tcW w:w="539"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1.785</w:t>
            </w:r>
          </w:p>
        </w:tc>
        <w:tc>
          <w:tcPr>
            <w:tcW w:w="539"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1.01</w:t>
            </w:r>
            <w:r>
              <w:rPr>
                <w:rFonts w:cstheme="minorHAnsi"/>
                <w:sz w:val="20"/>
                <w:szCs w:val="20"/>
              </w:rPr>
              <w:t>2</w:t>
            </w:r>
          </w:p>
        </w:tc>
        <w:tc>
          <w:tcPr>
            <w:tcW w:w="539"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13"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1.021</w:t>
            </w:r>
          </w:p>
        </w:tc>
        <w:tc>
          <w:tcPr>
            <w:tcW w:w="539"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13"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1.378</w:t>
            </w:r>
          </w:p>
        </w:tc>
        <w:tc>
          <w:tcPr>
            <w:tcW w:w="539" w:type="dxa"/>
            <w:tcBorders>
              <w:bottom w:val="single" w:sz="4" w:space="0" w:color="auto"/>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26" w:type="dxa"/>
            <w:tcBorders>
              <w:left w:val="single" w:sz="4" w:space="0" w:color="auto"/>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1.453</w:t>
            </w:r>
          </w:p>
        </w:tc>
        <w:tc>
          <w:tcPr>
            <w:tcW w:w="539"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top w:val="single" w:sz="4" w:space="0" w:color="auto"/>
              <w:right w:val="single" w:sz="4" w:space="0" w:color="auto"/>
            </w:tcBorders>
            <w:noWrap/>
            <w:vAlign w:val="bottom"/>
          </w:tcPr>
          <w:p w:rsidR="00A51A04" w:rsidRDefault="00A51A04" w:rsidP="00D840A4">
            <w:pPr>
              <w:pStyle w:val="CitaviBibliographyEntry"/>
              <w:rPr>
                <w:rFonts w:cstheme="minorHAnsi"/>
                <w:sz w:val="20"/>
                <w:szCs w:val="20"/>
              </w:rPr>
            </w:pPr>
            <w:r>
              <w:rPr>
                <w:rFonts w:cstheme="minorHAnsi"/>
                <w:sz w:val="20"/>
                <w:szCs w:val="20"/>
              </w:rPr>
              <w:t>Smoking</w:t>
            </w:r>
          </w:p>
        </w:tc>
        <w:tc>
          <w:tcPr>
            <w:tcW w:w="713" w:type="dxa"/>
            <w:tcBorders>
              <w:top w:val="single" w:sz="4" w:space="0" w:color="auto"/>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1.112</w:t>
            </w:r>
          </w:p>
        </w:tc>
        <w:tc>
          <w:tcPr>
            <w:tcW w:w="539" w:type="dxa"/>
            <w:tcBorders>
              <w:top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tcBorders>
              <w:top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1.050</w:t>
            </w:r>
          </w:p>
        </w:tc>
        <w:tc>
          <w:tcPr>
            <w:tcW w:w="539" w:type="dxa"/>
            <w:tcBorders>
              <w:top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tcBorders>
              <w:top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1.008</w:t>
            </w:r>
          </w:p>
        </w:tc>
        <w:tc>
          <w:tcPr>
            <w:tcW w:w="539"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713" w:type="dxa"/>
            <w:tcBorders>
              <w:top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0.949</w:t>
            </w:r>
          </w:p>
        </w:tc>
        <w:tc>
          <w:tcPr>
            <w:tcW w:w="539" w:type="dxa"/>
            <w:tcBorders>
              <w:top w:val="single" w:sz="4" w:space="0" w:color="auto"/>
            </w:tcBorders>
            <w:noWrap/>
          </w:tcPr>
          <w:p w:rsidR="00A51A04" w:rsidRPr="004F0E69" w:rsidRDefault="00A51A04" w:rsidP="00D840A4">
            <w:pPr>
              <w:pStyle w:val="CitaviBibliographyEntry"/>
              <w:rPr>
                <w:rFonts w:cstheme="minorHAnsi"/>
                <w:sz w:val="20"/>
                <w:szCs w:val="20"/>
              </w:rPr>
            </w:pPr>
          </w:p>
        </w:tc>
        <w:tc>
          <w:tcPr>
            <w:tcW w:w="713" w:type="dxa"/>
            <w:tcBorders>
              <w:top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1.017</w:t>
            </w:r>
          </w:p>
        </w:tc>
        <w:tc>
          <w:tcPr>
            <w:tcW w:w="539" w:type="dxa"/>
            <w:tcBorders>
              <w:top w:val="single" w:sz="4" w:space="0" w:color="auto"/>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top w:val="single" w:sz="4" w:space="0" w:color="auto"/>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1.036</w:t>
            </w:r>
          </w:p>
        </w:tc>
        <w:tc>
          <w:tcPr>
            <w:tcW w:w="539" w:type="dxa"/>
            <w:tcBorders>
              <w:top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Waist Circumference</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1.001</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1.001</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1.001</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1.002</w:t>
            </w:r>
          </w:p>
        </w:tc>
        <w:tc>
          <w:tcPr>
            <w:tcW w:w="539"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1.001</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White Blood Cell Count</w:t>
            </w:r>
          </w:p>
        </w:tc>
        <w:tc>
          <w:tcPr>
            <w:tcW w:w="713"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0.983</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0.976</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0.997</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1.005</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0.984</w:t>
            </w:r>
          </w:p>
        </w:tc>
        <w:tc>
          <w:tcPr>
            <w:tcW w:w="539"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0.986</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Red Blood Cell Count</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0.955</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w:t>
            </w:r>
            <w:r>
              <w:rPr>
                <w:rFonts w:cstheme="minorHAnsi"/>
                <w:sz w:val="20"/>
                <w:szCs w:val="20"/>
              </w:rPr>
              <w:t>.961</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0.987</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0.919</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0.830</w:t>
            </w:r>
          </w:p>
        </w:tc>
        <w:tc>
          <w:tcPr>
            <w:tcW w:w="539"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26"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0.947</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Platelet Count</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0.999</w:t>
            </w:r>
          </w:p>
        </w:tc>
        <w:tc>
          <w:tcPr>
            <w:tcW w:w="539"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26"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1.000</w:t>
            </w:r>
          </w:p>
        </w:tc>
        <w:tc>
          <w:tcPr>
            <w:tcW w:w="539"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Mean Platelet Volume</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1.003</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1.010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1.009</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1.026</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1.037</w:t>
            </w:r>
          </w:p>
        </w:tc>
        <w:tc>
          <w:tcPr>
            <w:tcW w:w="539"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26"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1.014</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HbA1c</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1.005</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1.018</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0.998</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1.002</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1.030</w:t>
            </w:r>
          </w:p>
        </w:tc>
        <w:tc>
          <w:tcPr>
            <w:tcW w:w="539"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1.011</w:t>
            </w:r>
          </w:p>
        </w:tc>
        <w:tc>
          <w:tcPr>
            <w:tcW w:w="539"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Cystatin</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0.964</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1.015</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1.004</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0.941</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0.869</w:t>
            </w:r>
          </w:p>
        </w:tc>
        <w:tc>
          <w:tcPr>
            <w:tcW w:w="539"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0.980</w:t>
            </w:r>
          </w:p>
        </w:tc>
        <w:tc>
          <w:tcPr>
            <w:tcW w:w="539"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Triglycerides</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1.011</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1.012</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0.996</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1.037</w:t>
            </w:r>
          </w:p>
        </w:tc>
        <w:tc>
          <w:tcPr>
            <w:tcW w:w="539" w:type="dxa"/>
            <w:tcBorders>
              <w:right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26" w:type="dxa"/>
            <w:tcBorders>
              <w:left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1.012</w:t>
            </w:r>
          </w:p>
        </w:tc>
        <w:tc>
          <w:tcPr>
            <w:tcW w:w="539"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Fibrinogen</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1.023</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1.014</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0.990</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0.983</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1.019</w:t>
            </w:r>
          </w:p>
        </w:tc>
        <w:tc>
          <w:tcPr>
            <w:tcW w:w="539"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1.008</w:t>
            </w:r>
          </w:p>
        </w:tc>
        <w:tc>
          <w:tcPr>
            <w:tcW w:w="539"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Time of Blood Sampling</w:t>
            </w:r>
          </w:p>
        </w:tc>
        <w:tc>
          <w:tcPr>
            <w:tcW w:w="713"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1.008</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1.011</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0.993</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1.009</w:t>
            </w:r>
          </w:p>
        </w:tc>
        <w:tc>
          <w:tcPr>
            <w:tcW w:w="539" w:type="dxa"/>
            <w:noWrap/>
          </w:tcPr>
          <w:p w:rsidR="00A51A04" w:rsidRPr="004F0E69" w:rsidRDefault="00A51A04" w:rsidP="00D840A4">
            <w:pPr>
              <w:pStyle w:val="CitaviBibliographyEntry"/>
              <w:rPr>
                <w:rFonts w:cstheme="minorHAnsi"/>
                <w:sz w:val="20"/>
                <w:szCs w:val="20"/>
              </w:rPr>
            </w:pPr>
          </w:p>
        </w:tc>
        <w:tc>
          <w:tcPr>
            <w:tcW w:w="713"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0.996</w:t>
            </w:r>
          </w:p>
        </w:tc>
        <w:tc>
          <w:tcPr>
            <w:tcW w:w="539"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left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1.004</w:t>
            </w:r>
          </w:p>
        </w:tc>
        <w:tc>
          <w:tcPr>
            <w:tcW w:w="539"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2041" w:type="dxa"/>
            <w:tcBorders>
              <w:bottom w:val="single" w:sz="4" w:space="0" w:color="auto"/>
              <w:right w:val="single" w:sz="4" w:space="0" w:color="auto"/>
            </w:tcBorders>
            <w:noWrap/>
            <w:vAlign w:val="bottom"/>
          </w:tcPr>
          <w:p w:rsidR="00A51A04" w:rsidRPr="004F0E69" w:rsidRDefault="00A51A04" w:rsidP="00D840A4">
            <w:pPr>
              <w:pStyle w:val="CitaviBibliographyEntry"/>
              <w:rPr>
                <w:rFonts w:cstheme="minorHAnsi"/>
                <w:sz w:val="20"/>
                <w:szCs w:val="20"/>
              </w:rPr>
            </w:pPr>
            <w:r>
              <w:rPr>
                <w:rFonts w:cstheme="minorHAnsi"/>
                <w:sz w:val="20"/>
                <w:szCs w:val="20"/>
              </w:rPr>
              <w:t>Cohort</w:t>
            </w:r>
          </w:p>
        </w:tc>
        <w:tc>
          <w:tcPr>
            <w:tcW w:w="713" w:type="dxa"/>
            <w:tcBorders>
              <w:left w:val="single" w:sz="4" w:space="0" w:color="auto"/>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1.014</w:t>
            </w:r>
          </w:p>
        </w:tc>
        <w:tc>
          <w:tcPr>
            <w:tcW w:w="539"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13"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1.017</w:t>
            </w:r>
          </w:p>
        </w:tc>
        <w:tc>
          <w:tcPr>
            <w:tcW w:w="539"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13"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0.966</w:t>
            </w:r>
          </w:p>
        </w:tc>
        <w:tc>
          <w:tcPr>
            <w:tcW w:w="539"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tcBorders>
              <w:bottom w:val="single" w:sz="4" w:space="0" w:color="auto"/>
            </w:tcBorders>
            <w:noWrap/>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0.888</w:t>
            </w:r>
          </w:p>
        </w:tc>
        <w:tc>
          <w:tcPr>
            <w:tcW w:w="539" w:type="dxa"/>
            <w:tcBorders>
              <w:bottom w:val="single" w:sz="4" w:space="0" w:color="auto"/>
            </w:tcBorders>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13"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0.948</w:t>
            </w:r>
          </w:p>
        </w:tc>
        <w:tc>
          <w:tcPr>
            <w:tcW w:w="539" w:type="dxa"/>
            <w:tcBorders>
              <w:bottom w:val="single" w:sz="4" w:space="0" w:color="auto"/>
              <w:right w:val="single" w:sz="4" w:space="0" w:color="auto"/>
            </w:tcBorders>
            <w:noWrap/>
          </w:tcPr>
          <w:p w:rsidR="00A51A04" w:rsidRPr="004F0E69" w:rsidRDefault="00A51A04" w:rsidP="00D840A4">
            <w:pPr>
              <w:pStyle w:val="CitaviBibliographyEntry"/>
              <w:rPr>
                <w:rFonts w:cstheme="minorHAnsi"/>
                <w:sz w:val="20"/>
                <w:szCs w:val="20"/>
              </w:rPr>
            </w:pPr>
          </w:p>
        </w:tc>
        <w:tc>
          <w:tcPr>
            <w:tcW w:w="826" w:type="dxa"/>
            <w:tcBorders>
              <w:left w:val="single" w:sz="4" w:space="0" w:color="auto"/>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0.989</w:t>
            </w:r>
          </w:p>
        </w:tc>
        <w:tc>
          <w:tcPr>
            <w:tcW w:w="539" w:type="dxa"/>
            <w:tcBorders>
              <w:bottom w:val="single" w:sz="4" w:space="0" w:color="auto"/>
            </w:tcBorders>
            <w:noWrap/>
          </w:tcPr>
          <w:p w:rsidR="00A51A04" w:rsidRPr="004F0E69" w:rsidRDefault="00A51A04" w:rsidP="00D840A4">
            <w:pPr>
              <w:pStyle w:val="CitaviBibliographyEntry"/>
              <w:rPr>
                <w:rFonts w:cstheme="minorHAnsi"/>
                <w:sz w:val="20"/>
                <w:szCs w:val="20"/>
              </w:rPr>
            </w:pPr>
          </w:p>
        </w:tc>
      </w:tr>
    </w:tbl>
    <w:p w:rsidR="00A51A04" w:rsidRPr="00CA0300" w:rsidRDefault="00A51A04" w:rsidP="00A51A04">
      <w:pPr>
        <w:pStyle w:val="CitaviBibliographyEntry"/>
        <w:ind w:left="0" w:firstLine="0"/>
        <w:rPr>
          <w:sz w:val="20"/>
          <w:szCs w:val="20"/>
        </w:rPr>
      </w:pPr>
      <w:r w:rsidRPr="00CA0300">
        <w:rPr>
          <w:sz w:val="20"/>
          <w:szCs w:val="20"/>
        </w:rPr>
        <w:t>*p&lt;.05; **p&lt;.01; p&lt;.001</w:t>
      </w:r>
    </w:p>
    <w:p w:rsidR="00A51A04" w:rsidRPr="004F0E69" w:rsidRDefault="00A51A04" w:rsidP="00A51A04">
      <w:pPr>
        <w:pStyle w:val="CitaviBibliographyEntry"/>
        <w:ind w:left="0" w:firstLine="0"/>
        <w:rPr>
          <w:b/>
        </w:rPr>
      </w:pPr>
    </w:p>
    <w:p w:rsidR="00A51A04" w:rsidRPr="004F0E69" w:rsidRDefault="00A51A04" w:rsidP="00A51A04">
      <w:pPr>
        <w:pStyle w:val="CitaviBibliographyEntry"/>
        <w:ind w:left="0" w:firstLine="0"/>
        <w:rPr>
          <w:b/>
        </w:rPr>
        <w:sectPr w:rsidR="00A51A04" w:rsidRPr="004F0E69" w:rsidSect="00D840A4">
          <w:pgSz w:w="12240" w:h="15840"/>
          <w:pgMar w:top="1417" w:right="1417" w:bottom="1134" w:left="1417" w:header="708" w:footer="708" w:gutter="0"/>
          <w:cols w:space="708"/>
          <w:docGrid w:linePitch="360"/>
        </w:sectPr>
      </w:pPr>
    </w:p>
    <w:p w:rsidR="00A51A04" w:rsidRPr="004F0E69" w:rsidRDefault="00A51A04" w:rsidP="00A51A04">
      <w:pPr>
        <w:pStyle w:val="CitaviBibliographyEntry"/>
        <w:ind w:left="0" w:firstLine="0"/>
      </w:pPr>
      <w:r>
        <w:rPr>
          <w:b/>
        </w:rPr>
        <w:lastRenderedPageBreak/>
        <w:t>Table S3</w:t>
      </w:r>
      <w:r w:rsidRPr="004F0E69">
        <w:rPr>
          <w:b/>
        </w:rPr>
        <w:t>.</w:t>
      </w:r>
      <w:r w:rsidRPr="004F0E69">
        <w:t xml:space="preserve"> </w:t>
      </w:r>
      <w:r>
        <w:t>Differential blood count a</w:t>
      </w:r>
      <w:r w:rsidRPr="004F0E69">
        <w:t xml:space="preserve">nalyses in predicting the </w:t>
      </w:r>
      <w:r w:rsidRPr="004F0E69">
        <w:rPr>
          <w:i/>
        </w:rPr>
        <w:t>FKBP5</w:t>
      </w:r>
      <w:r w:rsidRPr="004F0E69">
        <w:t xml:space="preserve"> methylation levels of SHIP-</w:t>
      </w:r>
      <w:r w:rsidRPr="0096599D">
        <w:rPr>
          <w:noProof/>
        </w:rPr>
        <w:t>TREND</w:t>
      </w:r>
      <w:r>
        <w:t>-0</w:t>
      </w:r>
      <w:r w:rsidRPr="004F0E69">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28"/>
        <w:gridCol w:w="741"/>
        <w:gridCol w:w="570"/>
        <w:gridCol w:w="741"/>
        <w:gridCol w:w="570"/>
        <w:gridCol w:w="741"/>
        <w:gridCol w:w="570"/>
        <w:gridCol w:w="741"/>
        <w:gridCol w:w="570"/>
        <w:gridCol w:w="741"/>
        <w:gridCol w:w="570"/>
        <w:gridCol w:w="853"/>
        <w:gridCol w:w="570"/>
      </w:tblGrid>
      <w:tr w:rsidR="00A51A04" w:rsidRPr="004F0E69" w:rsidTr="00D840A4">
        <w:trPr>
          <w:trHeight w:val="255"/>
        </w:trPr>
        <w:tc>
          <w:tcPr>
            <w:tcW w:w="1433" w:type="dxa"/>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
        </w:tc>
        <w:tc>
          <w:tcPr>
            <w:tcW w:w="1300"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1</w:t>
            </w:r>
          </w:p>
        </w:tc>
        <w:tc>
          <w:tcPr>
            <w:tcW w:w="1300"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2</w:t>
            </w:r>
          </w:p>
        </w:tc>
        <w:tc>
          <w:tcPr>
            <w:tcW w:w="1300"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3</w:t>
            </w:r>
          </w:p>
        </w:tc>
        <w:tc>
          <w:tcPr>
            <w:tcW w:w="1300" w:type="dxa"/>
            <w:gridSpan w:val="2"/>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4</w:t>
            </w:r>
          </w:p>
        </w:tc>
        <w:tc>
          <w:tcPr>
            <w:tcW w:w="1300" w:type="dxa"/>
            <w:gridSpan w:val="2"/>
            <w:tcBorders>
              <w:right w:val="single" w:sz="4" w:space="0" w:color="auto"/>
            </w:tcBorders>
            <w:noWrap/>
            <w:vAlign w:val="bottom"/>
            <w:hideMark/>
          </w:tcPr>
          <w:p w:rsidR="00A51A04" w:rsidRPr="004F0E69" w:rsidRDefault="00A51A04" w:rsidP="00D840A4">
            <w:pPr>
              <w:pStyle w:val="CitaviBibliographyEntry"/>
              <w:jc w:val="center"/>
              <w:rPr>
                <w:rFonts w:cstheme="minorHAnsi"/>
                <w:sz w:val="20"/>
                <w:szCs w:val="20"/>
              </w:rPr>
            </w:pPr>
            <w:proofErr w:type="spellStart"/>
            <w:r w:rsidRPr="004F0E69">
              <w:rPr>
                <w:rFonts w:cstheme="minorHAnsi"/>
                <w:b/>
                <w:bCs/>
                <w:sz w:val="20"/>
                <w:szCs w:val="20"/>
              </w:rPr>
              <w:t>CpG</w:t>
            </w:r>
            <w:proofErr w:type="spellEnd"/>
            <w:r w:rsidRPr="004F0E69">
              <w:rPr>
                <w:rFonts w:cstheme="minorHAnsi"/>
                <w:b/>
                <w:bCs/>
                <w:sz w:val="20"/>
                <w:szCs w:val="20"/>
              </w:rPr>
              <w:t xml:space="preserve"> Site 5</w:t>
            </w:r>
          </w:p>
        </w:tc>
        <w:tc>
          <w:tcPr>
            <w:tcW w:w="1413" w:type="dxa"/>
            <w:gridSpan w:val="2"/>
            <w:tcBorders>
              <w:left w:val="single" w:sz="4" w:space="0" w:color="auto"/>
            </w:tcBorders>
            <w:noWrap/>
            <w:vAlign w:val="bottom"/>
            <w:hideMark/>
          </w:tcPr>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Mean</w:t>
            </w:r>
          </w:p>
          <w:p w:rsidR="00A51A04" w:rsidRPr="004F0E69" w:rsidRDefault="00A51A04" w:rsidP="00D840A4">
            <w:pPr>
              <w:pStyle w:val="CitaviBibliographyEntry"/>
              <w:jc w:val="center"/>
              <w:rPr>
                <w:rFonts w:cstheme="minorHAnsi"/>
                <w:b/>
                <w:sz w:val="20"/>
                <w:szCs w:val="20"/>
              </w:rPr>
            </w:pPr>
            <w:r w:rsidRPr="004F0E69">
              <w:rPr>
                <w:rFonts w:cstheme="minorHAnsi"/>
                <w:b/>
                <w:sz w:val="20"/>
                <w:szCs w:val="20"/>
              </w:rPr>
              <w:t>Methylation</w:t>
            </w:r>
          </w:p>
        </w:tc>
      </w:tr>
      <w:tr w:rsidR="00A51A04" w:rsidRPr="004F0E69" w:rsidTr="00D840A4">
        <w:trPr>
          <w:trHeight w:val="255"/>
        </w:trPr>
        <w:tc>
          <w:tcPr>
            <w:tcW w:w="1433"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37"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63"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37"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63"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37"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63"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37"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63"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737" w:type="dxa"/>
            <w:tcBorders>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63" w:type="dxa"/>
            <w:tcBorders>
              <w:bottom w:val="single" w:sz="4" w:space="0" w:color="auto"/>
              <w:right w:val="single" w:sz="4" w:space="0" w:color="auto"/>
            </w:tcBorders>
            <w:noWrap/>
            <w:hideMark/>
          </w:tcPr>
          <w:p w:rsidR="00A51A04" w:rsidRPr="004F0E69" w:rsidRDefault="00A51A04" w:rsidP="00D840A4">
            <w:pPr>
              <w:pStyle w:val="CitaviBibliographyEntry"/>
              <w:rPr>
                <w:rFonts w:cstheme="minorHAnsi"/>
                <w:b/>
                <w:bCs/>
                <w:sz w:val="20"/>
                <w:szCs w:val="20"/>
              </w:rPr>
            </w:pPr>
          </w:p>
        </w:tc>
        <w:tc>
          <w:tcPr>
            <w:tcW w:w="850" w:type="dxa"/>
            <w:tcBorders>
              <w:left w:val="single" w:sz="4" w:space="0" w:color="auto"/>
              <w:bottom w:val="single" w:sz="4" w:space="0" w:color="auto"/>
            </w:tcBorders>
            <w:noWrap/>
            <w:vAlign w:val="bottom"/>
            <w:hideMark/>
          </w:tcPr>
          <w:p w:rsidR="00A51A04" w:rsidRPr="004F0E69" w:rsidRDefault="00A51A04" w:rsidP="00D840A4">
            <w:pPr>
              <w:pStyle w:val="CitaviBibliographyEntry"/>
              <w:jc w:val="right"/>
              <w:rPr>
                <w:rFonts w:cstheme="minorHAnsi"/>
                <w:b/>
                <w:bCs/>
                <w:sz w:val="20"/>
                <w:szCs w:val="20"/>
              </w:rPr>
            </w:pPr>
            <w:r w:rsidRPr="004F0E69">
              <w:rPr>
                <w:rFonts w:cstheme="minorHAnsi"/>
                <w:b/>
                <w:bCs/>
                <w:sz w:val="20"/>
                <w:szCs w:val="20"/>
              </w:rPr>
              <w:t>OR</w:t>
            </w:r>
          </w:p>
        </w:tc>
        <w:tc>
          <w:tcPr>
            <w:tcW w:w="563" w:type="dxa"/>
            <w:tcBorders>
              <w:bottom w:val="single" w:sz="4" w:space="0" w:color="auto"/>
            </w:tcBorders>
            <w:noWrap/>
            <w:hideMark/>
          </w:tcPr>
          <w:p w:rsidR="00A51A04" w:rsidRPr="004F0E69" w:rsidRDefault="00A51A04" w:rsidP="00D840A4">
            <w:pPr>
              <w:pStyle w:val="CitaviBibliographyEntry"/>
              <w:rPr>
                <w:rFonts w:cstheme="minorHAnsi"/>
                <w:b/>
                <w:bCs/>
                <w:sz w:val="20"/>
                <w:szCs w:val="20"/>
              </w:rPr>
            </w:pPr>
          </w:p>
        </w:tc>
      </w:tr>
      <w:tr w:rsidR="00A51A04" w:rsidRPr="004F0E69" w:rsidTr="00D840A4">
        <w:trPr>
          <w:trHeight w:val="255"/>
        </w:trPr>
        <w:tc>
          <w:tcPr>
            <w:tcW w:w="1433" w:type="dxa"/>
            <w:tcBorders>
              <w:top w:val="single" w:sz="4" w:space="0" w:color="auto"/>
              <w:right w:val="single" w:sz="4" w:space="0" w:color="auto"/>
            </w:tcBorders>
            <w:noWrap/>
            <w:vAlign w:val="bottom"/>
          </w:tcPr>
          <w:p w:rsidR="00A51A04" w:rsidRPr="004F0E69" w:rsidRDefault="00A51A04" w:rsidP="00D840A4">
            <w:pPr>
              <w:pStyle w:val="CitaviBibliographyEntry"/>
              <w:rPr>
                <w:rFonts w:cstheme="minorHAnsi"/>
                <w:sz w:val="20"/>
                <w:szCs w:val="20"/>
              </w:rPr>
            </w:pPr>
            <w:r w:rsidRPr="004F0E69">
              <w:rPr>
                <w:rFonts w:cstheme="minorHAnsi"/>
                <w:sz w:val="20"/>
                <w:szCs w:val="20"/>
              </w:rPr>
              <w:t>N</w:t>
            </w:r>
          </w:p>
        </w:tc>
        <w:tc>
          <w:tcPr>
            <w:tcW w:w="1300"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2091</w:t>
            </w:r>
          </w:p>
        </w:tc>
        <w:tc>
          <w:tcPr>
            <w:tcW w:w="1300"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2099</w:t>
            </w:r>
          </w:p>
        </w:tc>
        <w:tc>
          <w:tcPr>
            <w:tcW w:w="1300"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2080</w:t>
            </w:r>
          </w:p>
        </w:tc>
        <w:tc>
          <w:tcPr>
            <w:tcW w:w="1300" w:type="dxa"/>
            <w:gridSpan w:val="2"/>
            <w:tcBorders>
              <w:top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2101</w:t>
            </w:r>
          </w:p>
        </w:tc>
        <w:tc>
          <w:tcPr>
            <w:tcW w:w="1300" w:type="dxa"/>
            <w:gridSpan w:val="2"/>
            <w:tcBorders>
              <w:top w:val="single" w:sz="4" w:space="0" w:color="auto"/>
              <w:righ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2104</w:t>
            </w:r>
          </w:p>
        </w:tc>
        <w:tc>
          <w:tcPr>
            <w:tcW w:w="1413" w:type="dxa"/>
            <w:gridSpan w:val="2"/>
            <w:tcBorders>
              <w:top w:val="single" w:sz="4" w:space="0" w:color="auto"/>
              <w:left w:val="single" w:sz="4" w:space="0" w:color="auto"/>
            </w:tcBorders>
            <w:noWrap/>
            <w:vAlign w:val="bottom"/>
          </w:tcPr>
          <w:p w:rsidR="00A51A04" w:rsidRPr="004F0E69" w:rsidRDefault="00A51A04" w:rsidP="00D840A4">
            <w:pPr>
              <w:pStyle w:val="CitaviBibliographyEntry"/>
              <w:jc w:val="center"/>
              <w:rPr>
                <w:rFonts w:cstheme="minorHAnsi"/>
                <w:sz w:val="20"/>
                <w:szCs w:val="20"/>
              </w:rPr>
            </w:pPr>
            <w:r>
              <w:rPr>
                <w:rFonts w:cstheme="minorHAnsi"/>
                <w:sz w:val="20"/>
                <w:szCs w:val="20"/>
              </w:rPr>
              <w:t>2100</w:t>
            </w:r>
          </w:p>
        </w:tc>
      </w:tr>
      <w:tr w:rsidR="00A51A04" w:rsidRPr="004F0E69" w:rsidTr="00D840A4">
        <w:trPr>
          <w:trHeight w:val="255"/>
        </w:trPr>
        <w:tc>
          <w:tcPr>
            <w:tcW w:w="1433"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sidRPr="004F0E69">
              <w:rPr>
                <w:rFonts w:cstheme="minorHAnsi"/>
                <w:sz w:val="20"/>
                <w:szCs w:val="20"/>
              </w:rPr>
              <w:t>Age</w:t>
            </w:r>
          </w:p>
        </w:tc>
        <w:tc>
          <w:tcPr>
            <w:tcW w:w="737"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0.994</w:t>
            </w:r>
          </w:p>
        </w:tc>
        <w:tc>
          <w:tcPr>
            <w:tcW w:w="563"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37" w:type="dxa"/>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0.994</w:t>
            </w:r>
          </w:p>
        </w:tc>
        <w:tc>
          <w:tcPr>
            <w:tcW w:w="563"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37" w:type="dxa"/>
            <w:noWrap/>
            <w:vAlign w:val="bottom"/>
            <w:hideMark/>
          </w:tcPr>
          <w:p w:rsidR="00A51A04" w:rsidRPr="004F0E69" w:rsidRDefault="00A51A04" w:rsidP="00D840A4">
            <w:pPr>
              <w:pStyle w:val="CitaviBibliographyEntry"/>
              <w:jc w:val="right"/>
              <w:rPr>
                <w:rFonts w:cstheme="minorHAnsi"/>
                <w:sz w:val="20"/>
                <w:szCs w:val="20"/>
              </w:rPr>
            </w:pPr>
            <w:r w:rsidRPr="004F0E69">
              <w:rPr>
                <w:rFonts w:cstheme="minorHAnsi"/>
                <w:sz w:val="20"/>
                <w:szCs w:val="20"/>
              </w:rPr>
              <w:t>0.999</w:t>
            </w:r>
          </w:p>
        </w:tc>
        <w:tc>
          <w:tcPr>
            <w:tcW w:w="563" w:type="dxa"/>
            <w:noWrap/>
            <w:hideMark/>
          </w:tcPr>
          <w:p w:rsidR="00A51A04" w:rsidRPr="004F0E69" w:rsidRDefault="00A51A04" w:rsidP="00D840A4">
            <w:pPr>
              <w:pStyle w:val="CitaviBibliographyEntry"/>
              <w:rPr>
                <w:rFonts w:cstheme="minorHAnsi"/>
                <w:sz w:val="20"/>
                <w:szCs w:val="20"/>
              </w:rPr>
            </w:pPr>
          </w:p>
        </w:tc>
        <w:tc>
          <w:tcPr>
            <w:tcW w:w="737"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0.999</w:t>
            </w:r>
          </w:p>
        </w:tc>
        <w:tc>
          <w:tcPr>
            <w:tcW w:w="563" w:type="dxa"/>
            <w:noWrap/>
            <w:hideMark/>
          </w:tcPr>
          <w:p w:rsidR="00A51A04" w:rsidRPr="004F0E69" w:rsidRDefault="00A51A04" w:rsidP="00D840A4">
            <w:pPr>
              <w:pStyle w:val="CitaviBibliographyEntry"/>
              <w:rPr>
                <w:rFonts w:cstheme="minorHAnsi"/>
                <w:sz w:val="20"/>
                <w:szCs w:val="20"/>
              </w:rPr>
            </w:pPr>
          </w:p>
        </w:tc>
        <w:tc>
          <w:tcPr>
            <w:tcW w:w="737" w:type="dxa"/>
            <w:noWrap/>
            <w:vAlign w:val="bottom"/>
            <w:hideMark/>
          </w:tcPr>
          <w:p w:rsidR="00A51A04" w:rsidRPr="004F0E69" w:rsidRDefault="00A51A04" w:rsidP="00D840A4">
            <w:pPr>
              <w:pStyle w:val="CitaviBibliographyEntry"/>
              <w:jc w:val="right"/>
              <w:rPr>
                <w:rFonts w:cstheme="minorHAnsi"/>
                <w:sz w:val="20"/>
                <w:szCs w:val="20"/>
              </w:rPr>
            </w:pPr>
            <w:r>
              <w:rPr>
                <w:rFonts w:cstheme="minorHAnsi"/>
                <w:sz w:val="20"/>
                <w:szCs w:val="20"/>
              </w:rPr>
              <w:t>1.001</w:t>
            </w:r>
          </w:p>
        </w:tc>
        <w:tc>
          <w:tcPr>
            <w:tcW w:w="563" w:type="dxa"/>
            <w:tcBorders>
              <w:right w:val="single" w:sz="4" w:space="0" w:color="auto"/>
            </w:tcBorders>
            <w:noWrap/>
            <w:hideMark/>
          </w:tcPr>
          <w:p w:rsidR="00A51A04" w:rsidRPr="004F0E69" w:rsidRDefault="00A51A04" w:rsidP="00D840A4">
            <w:pPr>
              <w:pStyle w:val="CitaviBibliographyEntry"/>
              <w:rPr>
                <w:rFonts w:cstheme="minorHAnsi"/>
                <w:sz w:val="20"/>
                <w:szCs w:val="20"/>
              </w:rPr>
            </w:pPr>
          </w:p>
        </w:tc>
        <w:tc>
          <w:tcPr>
            <w:tcW w:w="850" w:type="dxa"/>
            <w:tcBorders>
              <w:left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0.997</w:t>
            </w:r>
          </w:p>
        </w:tc>
        <w:tc>
          <w:tcPr>
            <w:tcW w:w="563" w:type="dxa"/>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1433" w:type="dxa"/>
            <w:tcBorders>
              <w:bottom w:val="single" w:sz="4" w:space="0" w:color="auto"/>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Gender</w:t>
            </w:r>
          </w:p>
        </w:tc>
        <w:tc>
          <w:tcPr>
            <w:tcW w:w="737" w:type="dxa"/>
            <w:tcBorders>
              <w:left w:val="single" w:sz="4" w:space="0" w:color="auto"/>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1.785</w:t>
            </w:r>
          </w:p>
        </w:tc>
        <w:tc>
          <w:tcPr>
            <w:tcW w:w="563"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37" w:type="dxa"/>
            <w:tcBorders>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1.713</w:t>
            </w:r>
          </w:p>
        </w:tc>
        <w:tc>
          <w:tcPr>
            <w:tcW w:w="563"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4***</w:t>
            </w:r>
          </w:p>
        </w:tc>
        <w:tc>
          <w:tcPr>
            <w:tcW w:w="737" w:type="dxa"/>
            <w:tcBorders>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1.025</w:t>
            </w:r>
          </w:p>
        </w:tc>
        <w:tc>
          <w:tcPr>
            <w:tcW w:w="563"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37" w:type="dxa"/>
            <w:tcBorders>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1.077</w:t>
            </w:r>
          </w:p>
        </w:tc>
        <w:tc>
          <w:tcPr>
            <w:tcW w:w="563"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737" w:type="dxa"/>
            <w:tcBorders>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1.344</w:t>
            </w:r>
          </w:p>
        </w:tc>
        <w:tc>
          <w:tcPr>
            <w:tcW w:w="563" w:type="dxa"/>
            <w:tcBorders>
              <w:bottom w:val="single" w:sz="4" w:space="0" w:color="auto"/>
              <w:right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c>
          <w:tcPr>
            <w:tcW w:w="850" w:type="dxa"/>
            <w:tcBorders>
              <w:left w:val="single" w:sz="4" w:space="0" w:color="auto"/>
              <w:bottom w:val="single" w:sz="4" w:space="0" w:color="auto"/>
            </w:tcBorders>
            <w:noWrap/>
            <w:vAlign w:val="bottom"/>
            <w:hideMark/>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1.428</w:t>
            </w:r>
          </w:p>
        </w:tc>
        <w:tc>
          <w:tcPr>
            <w:tcW w:w="563" w:type="dxa"/>
            <w:tcBorders>
              <w:bottom w:val="single" w:sz="4" w:space="0" w:color="auto"/>
            </w:tcBorders>
            <w:noWrap/>
            <w:hideMark/>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1433"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Monocytes</w:t>
            </w:r>
          </w:p>
        </w:tc>
        <w:tc>
          <w:tcPr>
            <w:tcW w:w="737" w:type="dxa"/>
            <w:tcBorders>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0.998</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0.965</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0.942</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1.087</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0.973</w:t>
            </w:r>
          </w:p>
        </w:tc>
        <w:tc>
          <w:tcPr>
            <w:tcW w:w="563"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50" w:type="dxa"/>
            <w:tcBorders>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0.973</w:t>
            </w:r>
          </w:p>
        </w:tc>
        <w:tc>
          <w:tcPr>
            <w:tcW w:w="563"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1433" w:type="dxa"/>
            <w:tcBorders>
              <w:right w:val="single" w:sz="4" w:space="0" w:color="auto"/>
            </w:tcBorders>
            <w:noWrap/>
            <w:vAlign w:val="bottom"/>
          </w:tcPr>
          <w:p w:rsidR="00A51A04" w:rsidRDefault="00A51A04" w:rsidP="00D840A4">
            <w:pPr>
              <w:pStyle w:val="CitaviBibliographyEntry"/>
              <w:rPr>
                <w:rFonts w:cstheme="minorHAnsi"/>
                <w:sz w:val="20"/>
                <w:szCs w:val="20"/>
              </w:rPr>
            </w:pPr>
            <w:r>
              <w:rPr>
                <w:rFonts w:cstheme="minorHAnsi"/>
                <w:sz w:val="20"/>
                <w:szCs w:val="20"/>
              </w:rPr>
              <w:t>Lymphocytes</w:t>
            </w:r>
          </w:p>
        </w:tc>
        <w:tc>
          <w:tcPr>
            <w:tcW w:w="737" w:type="dxa"/>
            <w:tcBorders>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0.998</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0.976</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0.942</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1.088</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0.988</w:t>
            </w:r>
          </w:p>
        </w:tc>
        <w:tc>
          <w:tcPr>
            <w:tcW w:w="563"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50" w:type="dxa"/>
            <w:tcBorders>
              <w:left w:val="single" w:sz="4" w:space="0" w:color="auto"/>
            </w:tcBorders>
            <w:noWrap/>
            <w:vAlign w:val="bottom"/>
          </w:tcPr>
          <w:p w:rsidR="00A51A04" w:rsidRPr="00E27AFF" w:rsidRDefault="00A51A04" w:rsidP="00D840A4">
            <w:pPr>
              <w:pStyle w:val="CitaviBibliographyEntry"/>
              <w:jc w:val="right"/>
              <w:rPr>
                <w:rFonts w:cstheme="minorHAnsi"/>
                <w:b/>
                <w:sz w:val="20"/>
                <w:szCs w:val="20"/>
              </w:rPr>
            </w:pPr>
            <w:r w:rsidRPr="00E27AFF">
              <w:rPr>
                <w:rFonts w:cstheme="minorHAnsi"/>
                <w:b/>
                <w:sz w:val="20"/>
                <w:szCs w:val="20"/>
              </w:rPr>
              <w:t>0.980</w:t>
            </w:r>
          </w:p>
        </w:tc>
        <w:tc>
          <w:tcPr>
            <w:tcW w:w="563" w:type="dxa"/>
            <w:noWrap/>
          </w:tcPr>
          <w:p w:rsidR="00A51A04" w:rsidRPr="00E27AFF" w:rsidRDefault="00A51A04" w:rsidP="00D840A4">
            <w:pPr>
              <w:pStyle w:val="CitaviBibliographyEntry"/>
              <w:rPr>
                <w:rFonts w:cstheme="minorHAnsi"/>
                <w:b/>
                <w:sz w:val="20"/>
                <w:szCs w:val="20"/>
              </w:rPr>
            </w:pPr>
            <w:r w:rsidRPr="00E27AFF">
              <w:rPr>
                <w:rFonts w:cstheme="minorHAnsi"/>
                <w:b/>
                <w:sz w:val="20"/>
                <w:szCs w:val="20"/>
              </w:rPr>
              <w:t>*</w:t>
            </w:r>
          </w:p>
        </w:tc>
      </w:tr>
      <w:tr w:rsidR="00A51A04" w:rsidRPr="004F0E69" w:rsidTr="00D840A4">
        <w:trPr>
          <w:trHeight w:val="255"/>
        </w:trPr>
        <w:tc>
          <w:tcPr>
            <w:tcW w:w="1433"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proofErr w:type="spellStart"/>
            <w:r>
              <w:rPr>
                <w:rFonts w:cstheme="minorHAnsi"/>
                <w:sz w:val="20"/>
                <w:szCs w:val="20"/>
              </w:rPr>
              <w:t>Esoinophils</w:t>
            </w:r>
            <w:proofErr w:type="spellEnd"/>
          </w:p>
        </w:tc>
        <w:tc>
          <w:tcPr>
            <w:tcW w:w="737" w:type="dxa"/>
            <w:tcBorders>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0.981</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0.971</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0.948</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1.079</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0.951</w:t>
            </w:r>
          </w:p>
        </w:tc>
        <w:tc>
          <w:tcPr>
            <w:tcW w:w="563"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50" w:type="dxa"/>
            <w:tcBorders>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0.970</w:t>
            </w:r>
          </w:p>
        </w:tc>
        <w:tc>
          <w:tcPr>
            <w:tcW w:w="563"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1433" w:type="dxa"/>
            <w:tcBorders>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Basophils</w:t>
            </w:r>
          </w:p>
        </w:tc>
        <w:tc>
          <w:tcPr>
            <w:tcW w:w="737" w:type="dxa"/>
            <w:tcBorders>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1.078</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0.988</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tcPr>
          <w:p w:rsidR="00A51A04" w:rsidRPr="004F0E69" w:rsidRDefault="00A51A04" w:rsidP="00D840A4">
            <w:pPr>
              <w:pStyle w:val="CitaviBibliographyEntry"/>
              <w:jc w:val="right"/>
              <w:rPr>
                <w:rFonts w:cstheme="minorHAnsi"/>
                <w:sz w:val="20"/>
                <w:szCs w:val="20"/>
              </w:rPr>
            </w:pPr>
            <w:r>
              <w:rPr>
                <w:rFonts w:cstheme="minorHAnsi"/>
                <w:sz w:val="20"/>
                <w:szCs w:val="20"/>
              </w:rPr>
              <w:t>0.947</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1.126</w:t>
            </w:r>
          </w:p>
        </w:tc>
        <w:tc>
          <w:tcPr>
            <w:tcW w:w="563" w:type="dxa"/>
            <w:noWrap/>
          </w:tcPr>
          <w:p w:rsidR="00A51A04" w:rsidRPr="004F0E69" w:rsidRDefault="00A51A04" w:rsidP="00D840A4">
            <w:pPr>
              <w:pStyle w:val="CitaviBibliographyEntry"/>
              <w:rPr>
                <w:rFonts w:cstheme="minorHAnsi"/>
                <w:sz w:val="20"/>
                <w:szCs w:val="20"/>
              </w:rPr>
            </w:pPr>
          </w:p>
        </w:tc>
        <w:tc>
          <w:tcPr>
            <w:tcW w:w="737" w:type="dxa"/>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0.994</w:t>
            </w:r>
          </w:p>
        </w:tc>
        <w:tc>
          <w:tcPr>
            <w:tcW w:w="563" w:type="dxa"/>
            <w:tcBorders>
              <w:right w:val="single" w:sz="4" w:space="0" w:color="auto"/>
            </w:tcBorders>
            <w:noWrap/>
          </w:tcPr>
          <w:p w:rsidR="00A51A04" w:rsidRPr="004F0E69" w:rsidRDefault="00A51A04" w:rsidP="00D840A4">
            <w:pPr>
              <w:pStyle w:val="CitaviBibliographyEntry"/>
              <w:rPr>
                <w:rFonts w:cstheme="minorHAnsi"/>
                <w:sz w:val="20"/>
                <w:szCs w:val="20"/>
              </w:rPr>
            </w:pPr>
          </w:p>
        </w:tc>
        <w:tc>
          <w:tcPr>
            <w:tcW w:w="850" w:type="dxa"/>
            <w:tcBorders>
              <w:left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1.001</w:t>
            </w:r>
          </w:p>
        </w:tc>
        <w:tc>
          <w:tcPr>
            <w:tcW w:w="563" w:type="dxa"/>
            <w:noWrap/>
          </w:tcPr>
          <w:p w:rsidR="00A51A04" w:rsidRPr="004F0E69" w:rsidRDefault="00A51A04" w:rsidP="00D840A4">
            <w:pPr>
              <w:pStyle w:val="CitaviBibliographyEntry"/>
              <w:rPr>
                <w:rFonts w:cstheme="minorHAnsi"/>
                <w:sz w:val="20"/>
                <w:szCs w:val="20"/>
              </w:rPr>
            </w:pPr>
          </w:p>
        </w:tc>
      </w:tr>
      <w:tr w:rsidR="00A51A04" w:rsidRPr="004F0E69" w:rsidTr="00D840A4">
        <w:trPr>
          <w:trHeight w:val="255"/>
        </w:trPr>
        <w:tc>
          <w:tcPr>
            <w:tcW w:w="1433" w:type="dxa"/>
            <w:tcBorders>
              <w:bottom w:val="single" w:sz="4" w:space="0" w:color="auto"/>
              <w:right w:val="single" w:sz="4" w:space="0" w:color="auto"/>
            </w:tcBorders>
            <w:noWrap/>
            <w:vAlign w:val="bottom"/>
            <w:hideMark/>
          </w:tcPr>
          <w:p w:rsidR="00A51A04" w:rsidRPr="004F0E69" w:rsidRDefault="00A51A04" w:rsidP="00D840A4">
            <w:pPr>
              <w:pStyle w:val="CitaviBibliographyEntry"/>
              <w:rPr>
                <w:rFonts w:cstheme="minorHAnsi"/>
                <w:sz w:val="20"/>
                <w:szCs w:val="20"/>
              </w:rPr>
            </w:pPr>
            <w:r>
              <w:rPr>
                <w:rFonts w:cstheme="minorHAnsi"/>
                <w:sz w:val="20"/>
                <w:szCs w:val="20"/>
              </w:rPr>
              <w:t>Neutrophils</w:t>
            </w:r>
          </w:p>
        </w:tc>
        <w:tc>
          <w:tcPr>
            <w:tcW w:w="737" w:type="dxa"/>
            <w:tcBorders>
              <w:left w:val="single" w:sz="4" w:space="0" w:color="auto"/>
              <w:bottom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0.994</w:t>
            </w:r>
          </w:p>
        </w:tc>
        <w:tc>
          <w:tcPr>
            <w:tcW w:w="563"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37" w:type="dxa"/>
            <w:tcBorders>
              <w:bottom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0.965</w:t>
            </w:r>
          </w:p>
        </w:tc>
        <w:tc>
          <w:tcPr>
            <w:tcW w:w="563"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37" w:type="dxa"/>
            <w:tcBorders>
              <w:bottom w:val="single" w:sz="4" w:space="0" w:color="auto"/>
            </w:tcBorders>
            <w:noWrap/>
          </w:tcPr>
          <w:p w:rsidR="00A51A04" w:rsidRPr="004F0E69" w:rsidRDefault="00A51A04" w:rsidP="00D840A4">
            <w:pPr>
              <w:pStyle w:val="CitaviBibliographyEntry"/>
              <w:jc w:val="right"/>
              <w:rPr>
                <w:rFonts w:cstheme="minorHAnsi"/>
                <w:sz w:val="20"/>
                <w:szCs w:val="20"/>
              </w:rPr>
            </w:pPr>
            <w:r>
              <w:rPr>
                <w:rFonts w:cstheme="minorHAnsi"/>
                <w:sz w:val="20"/>
                <w:szCs w:val="20"/>
              </w:rPr>
              <w:t>0.943</w:t>
            </w:r>
          </w:p>
        </w:tc>
        <w:tc>
          <w:tcPr>
            <w:tcW w:w="563"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37" w:type="dxa"/>
            <w:tcBorders>
              <w:bottom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1.090</w:t>
            </w:r>
          </w:p>
        </w:tc>
        <w:tc>
          <w:tcPr>
            <w:tcW w:w="563" w:type="dxa"/>
            <w:tcBorders>
              <w:bottom w:val="single" w:sz="4" w:space="0" w:color="auto"/>
            </w:tcBorders>
            <w:noWrap/>
          </w:tcPr>
          <w:p w:rsidR="00A51A04" w:rsidRPr="004F0E69" w:rsidRDefault="00A51A04" w:rsidP="00D840A4">
            <w:pPr>
              <w:pStyle w:val="CitaviBibliographyEntry"/>
              <w:rPr>
                <w:rFonts w:cstheme="minorHAnsi"/>
                <w:sz w:val="20"/>
                <w:szCs w:val="20"/>
              </w:rPr>
            </w:pPr>
          </w:p>
        </w:tc>
        <w:tc>
          <w:tcPr>
            <w:tcW w:w="737" w:type="dxa"/>
            <w:tcBorders>
              <w:bottom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0.968</w:t>
            </w:r>
          </w:p>
        </w:tc>
        <w:tc>
          <w:tcPr>
            <w:tcW w:w="563" w:type="dxa"/>
            <w:tcBorders>
              <w:bottom w:val="single" w:sz="4" w:space="0" w:color="auto"/>
              <w:right w:val="single" w:sz="4" w:space="0" w:color="auto"/>
            </w:tcBorders>
            <w:noWrap/>
          </w:tcPr>
          <w:p w:rsidR="00A51A04" w:rsidRPr="004F0E69" w:rsidRDefault="00A51A04" w:rsidP="00D840A4">
            <w:pPr>
              <w:pStyle w:val="CitaviBibliographyEntry"/>
              <w:rPr>
                <w:rFonts w:cstheme="minorHAnsi"/>
                <w:sz w:val="20"/>
                <w:szCs w:val="20"/>
              </w:rPr>
            </w:pPr>
          </w:p>
        </w:tc>
        <w:tc>
          <w:tcPr>
            <w:tcW w:w="850" w:type="dxa"/>
            <w:tcBorders>
              <w:left w:val="single" w:sz="4" w:space="0" w:color="auto"/>
              <w:bottom w:val="single" w:sz="4" w:space="0" w:color="auto"/>
            </w:tcBorders>
            <w:noWrap/>
            <w:vAlign w:val="bottom"/>
          </w:tcPr>
          <w:p w:rsidR="00A51A04" w:rsidRPr="004F0E69" w:rsidRDefault="00A51A04" w:rsidP="00D840A4">
            <w:pPr>
              <w:pStyle w:val="CitaviBibliographyEntry"/>
              <w:jc w:val="right"/>
              <w:rPr>
                <w:rFonts w:cstheme="minorHAnsi"/>
                <w:sz w:val="20"/>
                <w:szCs w:val="20"/>
              </w:rPr>
            </w:pPr>
            <w:r>
              <w:rPr>
                <w:rFonts w:cstheme="minorHAnsi"/>
                <w:sz w:val="20"/>
                <w:szCs w:val="20"/>
              </w:rPr>
              <w:t>0.972</w:t>
            </w:r>
          </w:p>
        </w:tc>
        <w:tc>
          <w:tcPr>
            <w:tcW w:w="563" w:type="dxa"/>
            <w:tcBorders>
              <w:bottom w:val="single" w:sz="4" w:space="0" w:color="auto"/>
            </w:tcBorders>
            <w:noWrap/>
          </w:tcPr>
          <w:p w:rsidR="00A51A04" w:rsidRPr="004F0E69" w:rsidRDefault="00A51A04" w:rsidP="00D840A4">
            <w:pPr>
              <w:pStyle w:val="CitaviBibliographyEntry"/>
              <w:rPr>
                <w:rFonts w:cstheme="minorHAnsi"/>
                <w:sz w:val="20"/>
                <w:szCs w:val="20"/>
              </w:rPr>
            </w:pPr>
          </w:p>
        </w:tc>
      </w:tr>
    </w:tbl>
    <w:p w:rsidR="00A51A04" w:rsidRPr="00CA0300" w:rsidRDefault="00A51A04" w:rsidP="00A51A04">
      <w:pPr>
        <w:pStyle w:val="CitaviBibliographyEntry"/>
        <w:ind w:left="0" w:firstLine="0"/>
        <w:rPr>
          <w:sz w:val="20"/>
          <w:szCs w:val="20"/>
        </w:rPr>
      </w:pPr>
      <w:r w:rsidRPr="00CA0300">
        <w:rPr>
          <w:sz w:val="20"/>
          <w:szCs w:val="20"/>
        </w:rPr>
        <w:t>*p&lt;.05; **p&lt;.01; p&lt;.001</w:t>
      </w:r>
    </w:p>
    <w:p w:rsidR="00A51A04" w:rsidRDefault="00A51A04" w:rsidP="00A51A04">
      <w:pPr>
        <w:pStyle w:val="CitaviBibliographyEntry"/>
        <w:ind w:left="0" w:firstLine="0"/>
        <w:rPr>
          <w:b/>
        </w:rPr>
      </w:pPr>
    </w:p>
    <w:p w:rsidR="00A51A04" w:rsidRDefault="00A51A04" w:rsidP="00A51A04">
      <w:pPr>
        <w:pStyle w:val="CitaviBibliographyEntry"/>
        <w:ind w:left="0" w:firstLine="0"/>
        <w:rPr>
          <w:b/>
        </w:rPr>
        <w:sectPr w:rsidR="00A51A04" w:rsidSect="00D840A4">
          <w:pgSz w:w="12240" w:h="15840"/>
          <w:pgMar w:top="1417" w:right="1417" w:bottom="1134" w:left="1417" w:header="708" w:footer="708" w:gutter="0"/>
          <w:cols w:space="708"/>
          <w:docGrid w:linePitch="360"/>
        </w:sectPr>
      </w:pPr>
    </w:p>
    <w:p w:rsidR="00A51A04" w:rsidRPr="004F0E69" w:rsidRDefault="00A51A04" w:rsidP="00A51A04">
      <w:pPr>
        <w:pStyle w:val="CitaviBibliographyEntry"/>
        <w:ind w:left="0" w:firstLine="0"/>
      </w:pPr>
      <w:r w:rsidRPr="004F0E69">
        <w:rPr>
          <w:b/>
        </w:rPr>
        <w:lastRenderedPageBreak/>
        <w:t>Table S</w:t>
      </w:r>
      <w:r>
        <w:rPr>
          <w:b/>
        </w:rPr>
        <w:t>4</w:t>
      </w:r>
      <w:r w:rsidRPr="004F0E69">
        <w:rPr>
          <w:b/>
        </w:rPr>
        <w:t>.</w:t>
      </w:r>
      <w:r w:rsidRPr="004F0E69">
        <w:t xml:space="preserve"> </w:t>
      </w:r>
      <w:r>
        <w:t>Results of the main a</w:t>
      </w:r>
      <w:r w:rsidRPr="004F0E69">
        <w:t xml:space="preserve">nalyses in predicting the </w:t>
      </w:r>
      <w:r w:rsidRPr="004F0E69">
        <w:rPr>
          <w:i/>
        </w:rPr>
        <w:t>FKBP5</w:t>
      </w:r>
      <w:r w:rsidRPr="004F0E69">
        <w:t xml:space="preserve"> methylation levels</w:t>
      </w:r>
      <w:r>
        <w:t xml:space="preserve"> adjusted for age and sex</w:t>
      </w:r>
      <w:r w:rsidRPr="004F0E69">
        <w:t>.</w:t>
      </w:r>
    </w:p>
    <w:tbl>
      <w:tblPr>
        <w:tblStyle w:val="Tabellenraster"/>
        <w:tblW w:w="11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34"/>
        <w:gridCol w:w="2037"/>
        <w:gridCol w:w="565"/>
        <w:gridCol w:w="398"/>
        <w:gridCol w:w="565"/>
        <w:gridCol w:w="399"/>
        <w:gridCol w:w="566"/>
        <w:gridCol w:w="398"/>
        <w:gridCol w:w="340"/>
        <w:gridCol w:w="566"/>
        <w:gridCol w:w="510"/>
        <w:gridCol w:w="398"/>
        <w:gridCol w:w="340"/>
        <w:gridCol w:w="566"/>
        <w:gridCol w:w="510"/>
        <w:gridCol w:w="398"/>
        <w:gridCol w:w="340"/>
        <w:gridCol w:w="566"/>
        <w:gridCol w:w="510"/>
        <w:gridCol w:w="399"/>
      </w:tblGrid>
      <w:tr w:rsidR="00A51A04" w:rsidRPr="004F0E69" w:rsidTr="00D840A4">
        <w:tc>
          <w:tcPr>
            <w:tcW w:w="1134" w:type="dxa"/>
            <w:tcBorders>
              <w:right w:val="single" w:sz="4" w:space="0" w:color="auto"/>
            </w:tcBorders>
            <w:vAlign w:val="bottom"/>
          </w:tcPr>
          <w:p w:rsidR="00A51A04" w:rsidRPr="004F0E69" w:rsidRDefault="00A51A04" w:rsidP="00D840A4">
            <w:pPr>
              <w:pStyle w:val="CitaviBibliographyEntry"/>
              <w:ind w:left="0" w:firstLine="0"/>
              <w:rPr>
                <w:rFonts w:cstheme="minorHAnsi"/>
                <w:b/>
                <w:sz w:val="20"/>
                <w:szCs w:val="20"/>
              </w:rPr>
            </w:pPr>
            <w:r w:rsidRPr="004F0E69">
              <w:rPr>
                <w:rFonts w:cstheme="minorHAnsi"/>
                <w:b/>
                <w:sz w:val="20"/>
                <w:szCs w:val="20"/>
              </w:rPr>
              <w:t>Outcome</w:t>
            </w:r>
          </w:p>
        </w:tc>
        <w:tc>
          <w:tcPr>
            <w:tcW w:w="2037" w:type="dxa"/>
            <w:tcBorders>
              <w:left w:val="single" w:sz="4" w:space="0" w:color="auto"/>
              <w:right w:val="single" w:sz="4" w:space="0" w:color="auto"/>
            </w:tcBorders>
            <w:vAlign w:val="bottom"/>
          </w:tcPr>
          <w:p w:rsidR="00A51A04" w:rsidRPr="004F0E69" w:rsidRDefault="00A51A04" w:rsidP="00D840A4">
            <w:pPr>
              <w:pStyle w:val="CitaviBibliographyEntry"/>
              <w:ind w:left="0" w:firstLine="0"/>
              <w:rPr>
                <w:rFonts w:cstheme="minorHAnsi"/>
                <w:b/>
                <w:sz w:val="20"/>
                <w:szCs w:val="20"/>
              </w:rPr>
            </w:pPr>
            <w:r w:rsidRPr="004F0E69">
              <w:rPr>
                <w:rFonts w:cstheme="minorHAnsi"/>
                <w:b/>
                <w:sz w:val="20"/>
                <w:szCs w:val="20"/>
              </w:rPr>
              <w:t>Predictors</w:t>
            </w:r>
          </w:p>
        </w:tc>
        <w:tc>
          <w:tcPr>
            <w:tcW w:w="2891" w:type="dxa"/>
            <w:gridSpan w:val="6"/>
            <w:tcBorders>
              <w:left w:val="single" w:sz="4" w:space="0" w:color="auto"/>
              <w:right w:val="single" w:sz="4" w:space="0" w:color="auto"/>
            </w:tcBorders>
            <w:vAlign w:val="bottom"/>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Linear SNP Variable</w:t>
            </w:r>
          </w:p>
        </w:tc>
        <w:tc>
          <w:tcPr>
            <w:tcW w:w="5443" w:type="dxa"/>
            <w:gridSpan w:val="12"/>
            <w:tcBorders>
              <w:left w:val="single" w:sz="4" w:space="0" w:color="auto"/>
            </w:tcBorders>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Categorical SNP Variable (Reference Category: CC)</w:t>
            </w:r>
          </w:p>
        </w:tc>
      </w:tr>
      <w:tr w:rsidR="00A51A04" w:rsidRPr="004F0E69" w:rsidTr="00D840A4">
        <w:tc>
          <w:tcPr>
            <w:tcW w:w="1134" w:type="dxa"/>
            <w:vAlign w:val="center"/>
          </w:tcPr>
          <w:p w:rsidR="00A51A04" w:rsidRPr="004F0E69" w:rsidRDefault="00A51A04" w:rsidP="00D840A4">
            <w:pPr>
              <w:pStyle w:val="CitaviBibliographyEntry"/>
              <w:ind w:left="0" w:firstLine="0"/>
              <w:rPr>
                <w:rFonts w:cstheme="minorHAnsi"/>
                <w:b/>
                <w:sz w:val="20"/>
                <w:szCs w:val="20"/>
              </w:rPr>
            </w:pPr>
          </w:p>
        </w:tc>
        <w:tc>
          <w:tcPr>
            <w:tcW w:w="2037" w:type="dxa"/>
            <w:tcBorders>
              <w:left w:val="nil"/>
              <w:right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963" w:type="dxa"/>
            <w:gridSpan w:val="2"/>
            <w:tcBorders>
              <w:left w:val="single" w:sz="4" w:space="0" w:color="auto"/>
            </w:tcBorders>
            <w:vAlign w:val="bottom"/>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Combined Sample</w:t>
            </w:r>
          </w:p>
        </w:tc>
        <w:tc>
          <w:tcPr>
            <w:tcW w:w="964" w:type="dxa"/>
            <w:gridSpan w:val="2"/>
            <w:vAlign w:val="bottom"/>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SHIP-2</w:t>
            </w:r>
          </w:p>
        </w:tc>
        <w:tc>
          <w:tcPr>
            <w:tcW w:w="964" w:type="dxa"/>
            <w:gridSpan w:val="2"/>
            <w:tcBorders>
              <w:right w:val="single" w:sz="4" w:space="0" w:color="auto"/>
            </w:tcBorders>
            <w:vAlign w:val="bottom"/>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SHIP-TREND-0</w:t>
            </w:r>
          </w:p>
        </w:tc>
        <w:tc>
          <w:tcPr>
            <w:tcW w:w="1814" w:type="dxa"/>
            <w:gridSpan w:val="4"/>
            <w:tcBorders>
              <w:left w:val="single" w:sz="4" w:space="0" w:color="auto"/>
            </w:tcBorders>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Combined Sample</w:t>
            </w:r>
          </w:p>
        </w:tc>
        <w:tc>
          <w:tcPr>
            <w:tcW w:w="1814" w:type="dxa"/>
            <w:gridSpan w:val="4"/>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SHIP-2</w:t>
            </w:r>
          </w:p>
        </w:tc>
        <w:tc>
          <w:tcPr>
            <w:tcW w:w="1815" w:type="dxa"/>
            <w:gridSpan w:val="4"/>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SHIP-TREND-0</w:t>
            </w:r>
          </w:p>
        </w:tc>
      </w:tr>
      <w:tr w:rsidR="00A51A04" w:rsidRPr="004F0E69" w:rsidTr="00D840A4">
        <w:tc>
          <w:tcPr>
            <w:tcW w:w="1134" w:type="dxa"/>
            <w:tcBorders>
              <w:bottom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2037" w:type="dxa"/>
            <w:tcBorders>
              <w:left w:val="nil"/>
              <w:bottom w:val="single" w:sz="4" w:space="0" w:color="auto"/>
              <w:right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565" w:type="dxa"/>
            <w:tcBorders>
              <w:left w:val="single" w:sz="4" w:space="0" w:color="auto"/>
              <w:bottom w:val="single" w:sz="4" w:space="0" w:color="auto"/>
            </w:tcBorders>
            <w:vAlign w:val="center"/>
          </w:tcPr>
          <w:p w:rsidR="00A51A04" w:rsidRPr="004F0E69" w:rsidRDefault="00A51A04" w:rsidP="00D840A4">
            <w:pPr>
              <w:pStyle w:val="CitaviBibliographyEntry"/>
              <w:ind w:left="0" w:firstLine="0"/>
              <w:jc w:val="right"/>
              <w:rPr>
                <w:rFonts w:cstheme="minorHAnsi"/>
                <w:b/>
                <w:sz w:val="20"/>
                <w:szCs w:val="20"/>
              </w:rPr>
            </w:pPr>
            <w:r w:rsidRPr="004F0E69">
              <w:rPr>
                <w:rFonts w:cstheme="minorHAnsi"/>
                <w:b/>
                <w:sz w:val="20"/>
                <w:szCs w:val="20"/>
              </w:rPr>
              <w:t>OR</w:t>
            </w: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565"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b/>
                <w:sz w:val="20"/>
                <w:szCs w:val="20"/>
              </w:rPr>
            </w:pPr>
            <w:r w:rsidRPr="004F0E69">
              <w:rPr>
                <w:rFonts w:cstheme="minorHAnsi"/>
                <w:b/>
                <w:sz w:val="20"/>
                <w:szCs w:val="20"/>
              </w:rPr>
              <w:t>OR</w:t>
            </w:r>
          </w:p>
        </w:tc>
        <w:tc>
          <w:tcPr>
            <w:tcW w:w="399" w:type="dxa"/>
            <w:tcBorders>
              <w:bottom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b/>
                <w:sz w:val="20"/>
                <w:szCs w:val="20"/>
              </w:rPr>
            </w:pPr>
            <w:r w:rsidRPr="004F0E69">
              <w:rPr>
                <w:rFonts w:cstheme="minorHAnsi"/>
                <w:b/>
                <w:sz w:val="20"/>
                <w:szCs w:val="20"/>
              </w:rPr>
              <w:t>OR</w:t>
            </w:r>
          </w:p>
        </w:tc>
        <w:tc>
          <w:tcPr>
            <w:tcW w:w="398" w:type="dxa"/>
            <w:tcBorders>
              <w:bottom w:val="single" w:sz="4" w:space="0" w:color="auto"/>
              <w:right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340" w:type="dxa"/>
            <w:tcBorders>
              <w:left w:val="single" w:sz="4" w:space="0" w:color="auto"/>
              <w:bottom w:val="single" w:sz="4" w:space="0" w:color="auto"/>
            </w:tcBorders>
          </w:tcPr>
          <w:p w:rsidR="00A51A04" w:rsidRPr="004F0E69" w:rsidRDefault="00A51A04" w:rsidP="00D840A4">
            <w:pPr>
              <w:pStyle w:val="CitaviBibliographyEntry"/>
              <w:ind w:left="0" w:firstLine="0"/>
              <w:jc w:val="center"/>
              <w:rPr>
                <w:rFonts w:cstheme="minorHAnsi"/>
                <w:b/>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OR</w:t>
            </w: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b/>
                <w:sz w:val="20"/>
                <w:szCs w:val="20"/>
              </w:rPr>
            </w:pPr>
            <w:r w:rsidRPr="004F0E69">
              <w:rPr>
                <w:rFonts w:cstheme="minorHAnsi"/>
                <w:b/>
                <w:sz w:val="20"/>
                <w:szCs w:val="20"/>
              </w:rPr>
              <w:t>chi</w:t>
            </w:r>
            <w:r w:rsidRPr="004F0E69">
              <w:rPr>
                <w:rFonts w:cstheme="minorHAnsi"/>
                <w:b/>
                <w:sz w:val="20"/>
                <w:szCs w:val="20"/>
                <w:vertAlign w:val="superscript"/>
              </w:rPr>
              <w:t>2</w:t>
            </w: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340" w:type="dxa"/>
            <w:tcBorders>
              <w:bottom w:val="single" w:sz="4" w:space="0" w:color="auto"/>
            </w:tcBorders>
          </w:tcPr>
          <w:p w:rsidR="00A51A04" w:rsidRPr="004F0E69" w:rsidRDefault="00A51A04" w:rsidP="00D840A4">
            <w:pPr>
              <w:pStyle w:val="CitaviBibliographyEntry"/>
              <w:ind w:left="0" w:firstLine="0"/>
              <w:jc w:val="center"/>
              <w:rPr>
                <w:rFonts w:cstheme="minorHAnsi"/>
                <w:b/>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OR</w:t>
            </w: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b/>
                <w:sz w:val="20"/>
                <w:szCs w:val="20"/>
              </w:rPr>
            </w:pPr>
            <w:r w:rsidRPr="004F0E69">
              <w:rPr>
                <w:rFonts w:cstheme="minorHAnsi"/>
                <w:b/>
                <w:sz w:val="20"/>
                <w:szCs w:val="20"/>
              </w:rPr>
              <w:t>chi</w:t>
            </w:r>
            <w:r w:rsidRPr="004F0E69">
              <w:rPr>
                <w:rFonts w:cstheme="minorHAnsi"/>
                <w:b/>
                <w:sz w:val="20"/>
                <w:szCs w:val="20"/>
                <w:vertAlign w:val="superscript"/>
              </w:rPr>
              <w:t>2</w:t>
            </w: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c>
          <w:tcPr>
            <w:tcW w:w="340"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b/>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b/>
                <w:sz w:val="20"/>
                <w:szCs w:val="20"/>
              </w:rPr>
            </w:pPr>
            <w:r w:rsidRPr="004F0E69">
              <w:rPr>
                <w:rFonts w:cstheme="minorHAnsi"/>
                <w:b/>
                <w:sz w:val="20"/>
                <w:szCs w:val="20"/>
              </w:rPr>
              <w:t>OR</w:t>
            </w: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b/>
                <w:sz w:val="20"/>
                <w:szCs w:val="20"/>
              </w:rPr>
            </w:pPr>
            <w:r w:rsidRPr="004F0E69">
              <w:rPr>
                <w:rFonts w:cstheme="minorHAnsi"/>
                <w:b/>
                <w:sz w:val="20"/>
                <w:szCs w:val="20"/>
              </w:rPr>
              <w:t>chi</w:t>
            </w:r>
            <w:r w:rsidRPr="004F0E69">
              <w:rPr>
                <w:rFonts w:cstheme="minorHAnsi"/>
                <w:b/>
                <w:sz w:val="20"/>
                <w:szCs w:val="20"/>
                <w:vertAlign w:val="superscript"/>
              </w:rPr>
              <w:t>2</w:t>
            </w:r>
          </w:p>
        </w:tc>
        <w:tc>
          <w:tcPr>
            <w:tcW w:w="399" w:type="dxa"/>
            <w:tcBorders>
              <w:bottom w:val="single" w:sz="4" w:space="0" w:color="auto"/>
            </w:tcBorders>
            <w:vAlign w:val="center"/>
          </w:tcPr>
          <w:p w:rsidR="00A51A04" w:rsidRPr="004F0E69" w:rsidRDefault="00A51A04" w:rsidP="00D840A4">
            <w:pPr>
              <w:pStyle w:val="CitaviBibliographyEntry"/>
              <w:ind w:left="0" w:firstLine="0"/>
              <w:rPr>
                <w:rFonts w:cstheme="minorHAnsi"/>
                <w:b/>
                <w:sz w:val="20"/>
                <w:szCs w:val="20"/>
              </w:rPr>
            </w:pPr>
          </w:p>
        </w:tc>
      </w:tr>
      <w:tr w:rsidR="00A51A04" w:rsidRPr="004F0E69" w:rsidTr="00D840A4">
        <w:tc>
          <w:tcPr>
            <w:tcW w:w="1134" w:type="dxa"/>
            <w:tcBorders>
              <w:top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proofErr w:type="spellStart"/>
            <w:r w:rsidRPr="004F0E69">
              <w:rPr>
                <w:rFonts w:cstheme="minorHAnsi"/>
                <w:sz w:val="20"/>
                <w:szCs w:val="20"/>
              </w:rPr>
              <w:t>CpG</w:t>
            </w:r>
            <w:proofErr w:type="spellEnd"/>
            <w:r w:rsidRPr="004F0E69">
              <w:rPr>
                <w:rFonts w:cstheme="minorHAnsi"/>
                <w:sz w:val="20"/>
                <w:szCs w:val="20"/>
              </w:rPr>
              <w:t xml:space="preserve"> site 2</w:t>
            </w:r>
          </w:p>
        </w:tc>
        <w:tc>
          <w:tcPr>
            <w:tcW w:w="2037" w:type="dxa"/>
            <w:tcBorders>
              <w:top w:val="single" w:sz="4" w:space="0" w:color="auto"/>
              <w:left w:val="nil"/>
              <w:right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rs1360780</w:t>
            </w:r>
          </w:p>
        </w:tc>
        <w:tc>
          <w:tcPr>
            <w:tcW w:w="565" w:type="dxa"/>
            <w:tcBorders>
              <w:top w:val="single" w:sz="4" w:space="0" w:color="auto"/>
              <w:left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0.975</w:t>
            </w:r>
          </w:p>
        </w:tc>
        <w:tc>
          <w:tcPr>
            <w:tcW w:w="398" w:type="dxa"/>
            <w:tcBorders>
              <w:top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565" w:type="dxa"/>
            <w:tcBorders>
              <w:top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0.977</w:t>
            </w:r>
          </w:p>
        </w:tc>
        <w:tc>
          <w:tcPr>
            <w:tcW w:w="399" w:type="dxa"/>
            <w:tcBorders>
              <w:top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566" w:type="dxa"/>
            <w:tcBorders>
              <w:top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0.971</w:t>
            </w:r>
          </w:p>
        </w:tc>
        <w:tc>
          <w:tcPr>
            <w:tcW w:w="398" w:type="dxa"/>
            <w:tcBorders>
              <w:top w:val="single" w:sz="4" w:space="0" w:color="auto"/>
              <w:right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top w:val="single" w:sz="4" w:space="0" w:color="auto"/>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0.983</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0.942</w:t>
            </w:r>
          </w:p>
        </w:tc>
        <w:tc>
          <w:tcPr>
            <w:tcW w:w="510" w:type="dxa"/>
            <w:tcBorders>
              <w:top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8.85</w:t>
            </w:r>
          </w:p>
        </w:tc>
        <w:tc>
          <w:tcPr>
            <w:tcW w:w="398" w:type="dxa"/>
            <w:tcBorders>
              <w:top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top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0.988</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0.920</w:t>
            </w:r>
          </w:p>
        </w:tc>
        <w:tc>
          <w:tcPr>
            <w:tcW w:w="510" w:type="dxa"/>
            <w:tcBorders>
              <w:top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6.68</w:t>
            </w:r>
          </w:p>
        </w:tc>
        <w:tc>
          <w:tcPr>
            <w:tcW w:w="398" w:type="dxa"/>
            <w:tcBorders>
              <w:top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top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0.977</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0.954</w:t>
            </w:r>
          </w:p>
        </w:tc>
        <w:tc>
          <w:tcPr>
            <w:tcW w:w="510" w:type="dxa"/>
            <w:tcBorders>
              <w:top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3.90</w:t>
            </w:r>
          </w:p>
        </w:tc>
        <w:tc>
          <w:tcPr>
            <w:tcW w:w="399" w:type="dxa"/>
            <w:tcBorders>
              <w:top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r>
      <w:tr w:rsidR="00A51A04" w:rsidRPr="004F0E69" w:rsidTr="00D840A4">
        <w:tc>
          <w:tcPr>
            <w:tcW w:w="1134" w:type="dxa"/>
            <w:tcBorders>
              <w:bottom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proofErr w:type="spellStart"/>
            <w:r w:rsidRPr="004F0E69">
              <w:rPr>
                <w:rFonts w:cstheme="minorHAnsi"/>
                <w:sz w:val="20"/>
                <w:szCs w:val="20"/>
              </w:rPr>
              <w:t>CpG</w:t>
            </w:r>
            <w:proofErr w:type="spellEnd"/>
            <w:r w:rsidRPr="004F0E69">
              <w:rPr>
                <w:rFonts w:cstheme="minorHAnsi"/>
                <w:sz w:val="20"/>
                <w:szCs w:val="20"/>
              </w:rPr>
              <w:t xml:space="preserve"> site 4</w:t>
            </w:r>
          </w:p>
        </w:tc>
        <w:tc>
          <w:tcPr>
            <w:tcW w:w="2037" w:type="dxa"/>
            <w:tcBorders>
              <w:left w:val="nil"/>
              <w:bottom w:val="single" w:sz="4" w:space="0" w:color="auto"/>
              <w:right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BDI-II</w:t>
            </w:r>
          </w:p>
        </w:tc>
        <w:tc>
          <w:tcPr>
            <w:tcW w:w="565" w:type="dxa"/>
            <w:tcBorders>
              <w:left w:val="single" w:sz="4" w:space="0" w:color="auto"/>
              <w:bottom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0.995</w:t>
            </w:r>
          </w:p>
        </w:tc>
        <w:tc>
          <w:tcPr>
            <w:tcW w:w="398" w:type="dxa"/>
            <w:tcBorders>
              <w:bottom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565" w:type="dxa"/>
            <w:tcBorders>
              <w:bottom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0.995</w:t>
            </w:r>
          </w:p>
        </w:tc>
        <w:tc>
          <w:tcPr>
            <w:tcW w:w="399" w:type="dxa"/>
            <w:tcBorders>
              <w:bottom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566" w:type="dxa"/>
            <w:tcBorders>
              <w:bottom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0.996</w:t>
            </w:r>
          </w:p>
        </w:tc>
        <w:tc>
          <w:tcPr>
            <w:tcW w:w="398" w:type="dxa"/>
            <w:tcBorders>
              <w:bottom w:val="single" w:sz="4" w:space="0" w:color="auto"/>
              <w:right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p>
        </w:tc>
        <w:tc>
          <w:tcPr>
            <w:tcW w:w="340" w:type="dxa"/>
            <w:tcBorders>
              <w:left w:val="single" w:sz="4" w:space="0" w:color="auto"/>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p>
          <w:p w:rsidR="00A51A04" w:rsidRPr="004F0E69" w:rsidRDefault="00A51A04" w:rsidP="00D840A4">
            <w:pPr>
              <w:pStyle w:val="CitaviBibliographyEntry"/>
              <w:ind w:left="0" w:firstLine="0"/>
              <w:jc w:val="center"/>
              <w:rPr>
                <w:rFonts w:cstheme="minorHAnsi"/>
                <w:sz w:val="20"/>
                <w:szCs w:val="20"/>
              </w:rPr>
            </w:pP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p>
        </w:tc>
        <w:tc>
          <w:tcPr>
            <w:tcW w:w="399"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r>
      <w:tr w:rsidR="00A51A04" w:rsidRPr="004F0E69" w:rsidTr="00D840A4">
        <w:tc>
          <w:tcPr>
            <w:tcW w:w="1134" w:type="dxa"/>
            <w:tcBorders>
              <w:top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proofErr w:type="spellStart"/>
            <w:r w:rsidRPr="004F0E69">
              <w:rPr>
                <w:rFonts w:cstheme="minorHAnsi"/>
                <w:sz w:val="20"/>
                <w:szCs w:val="20"/>
              </w:rPr>
              <w:t>CpG</w:t>
            </w:r>
            <w:proofErr w:type="spellEnd"/>
            <w:r w:rsidRPr="004F0E69">
              <w:rPr>
                <w:rFonts w:cstheme="minorHAnsi"/>
                <w:sz w:val="20"/>
                <w:szCs w:val="20"/>
              </w:rPr>
              <w:t xml:space="preserve"> site 4</w:t>
            </w:r>
          </w:p>
        </w:tc>
        <w:tc>
          <w:tcPr>
            <w:tcW w:w="2037" w:type="dxa"/>
            <w:tcBorders>
              <w:top w:val="single" w:sz="4" w:space="0" w:color="auto"/>
              <w:left w:val="nil"/>
              <w:right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BDI-II x rs1360780</w:t>
            </w:r>
          </w:p>
        </w:tc>
        <w:tc>
          <w:tcPr>
            <w:tcW w:w="565" w:type="dxa"/>
            <w:tcBorders>
              <w:top w:val="single" w:sz="4" w:space="0" w:color="auto"/>
              <w:left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1.007</w:t>
            </w:r>
          </w:p>
        </w:tc>
        <w:tc>
          <w:tcPr>
            <w:tcW w:w="398" w:type="dxa"/>
            <w:tcBorders>
              <w:top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565" w:type="dxa"/>
            <w:tcBorders>
              <w:top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1.006</w:t>
            </w:r>
          </w:p>
        </w:tc>
        <w:tc>
          <w:tcPr>
            <w:tcW w:w="399" w:type="dxa"/>
            <w:tcBorders>
              <w:top w:val="single" w:sz="4" w:space="0" w:color="auto"/>
            </w:tcBorders>
            <w:shd w:val="clear" w:color="auto" w:fill="D9D9D9" w:themeFill="background1" w:themeFillShade="D9"/>
            <w:vAlign w:val="center"/>
          </w:tcPr>
          <w:p w:rsidR="00A51A04" w:rsidRPr="004F0E69" w:rsidRDefault="00A51A04" w:rsidP="00D840A4">
            <w:pPr>
              <w:pStyle w:val="CitaviBibliographyEntry"/>
              <w:ind w:left="0" w:firstLine="0"/>
              <w:rPr>
                <w:rFonts w:cstheme="minorHAnsi"/>
                <w:sz w:val="20"/>
                <w:szCs w:val="20"/>
              </w:rPr>
            </w:pPr>
          </w:p>
        </w:tc>
        <w:tc>
          <w:tcPr>
            <w:tcW w:w="566" w:type="dxa"/>
            <w:tcBorders>
              <w:top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1.008</w:t>
            </w:r>
          </w:p>
        </w:tc>
        <w:tc>
          <w:tcPr>
            <w:tcW w:w="398" w:type="dxa"/>
            <w:tcBorders>
              <w:top w:val="single" w:sz="4" w:space="0" w:color="auto"/>
              <w:right w:val="single" w:sz="4" w:space="0" w:color="auto"/>
            </w:tcBorders>
            <w:shd w:val="clear" w:color="auto" w:fill="D9D9D9" w:themeFill="background1" w:themeFillShade="D9"/>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top w:val="single" w:sz="4" w:space="0" w:color="auto"/>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1.008</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1.013</w:t>
            </w:r>
          </w:p>
        </w:tc>
        <w:tc>
          <w:tcPr>
            <w:tcW w:w="510" w:type="dxa"/>
            <w:tcBorders>
              <w:top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8.03</w:t>
            </w:r>
          </w:p>
        </w:tc>
        <w:tc>
          <w:tcPr>
            <w:tcW w:w="398" w:type="dxa"/>
            <w:tcBorders>
              <w:top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top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1.007</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1.010</w:t>
            </w:r>
          </w:p>
        </w:tc>
        <w:tc>
          <w:tcPr>
            <w:tcW w:w="510" w:type="dxa"/>
            <w:tcBorders>
              <w:top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2.99</w:t>
            </w:r>
          </w:p>
        </w:tc>
        <w:tc>
          <w:tcPr>
            <w:tcW w:w="398" w:type="dxa"/>
            <w:tcBorders>
              <w:top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top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1.009</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1.017</w:t>
            </w:r>
          </w:p>
        </w:tc>
        <w:tc>
          <w:tcPr>
            <w:tcW w:w="510" w:type="dxa"/>
            <w:tcBorders>
              <w:top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5.82</w:t>
            </w:r>
          </w:p>
        </w:tc>
        <w:tc>
          <w:tcPr>
            <w:tcW w:w="399" w:type="dxa"/>
            <w:tcBorders>
              <w:top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r>
      <w:tr w:rsidR="00A51A04" w:rsidRPr="004F0E69" w:rsidTr="00D840A4">
        <w:tc>
          <w:tcPr>
            <w:tcW w:w="1134"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roofErr w:type="spellStart"/>
            <w:r w:rsidRPr="004F0E69">
              <w:rPr>
                <w:rFonts w:cstheme="minorHAnsi"/>
                <w:sz w:val="20"/>
                <w:szCs w:val="20"/>
              </w:rPr>
              <w:t>CpG</w:t>
            </w:r>
            <w:proofErr w:type="spellEnd"/>
            <w:r w:rsidRPr="004F0E69">
              <w:rPr>
                <w:rFonts w:cstheme="minorHAnsi"/>
                <w:sz w:val="20"/>
                <w:szCs w:val="20"/>
              </w:rPr>
              <w:t xml:space="preserve"> site 4</w:t>
            </w:r>
          </w:p>
        </w:tc>
        <w:tc>
          <w:tcPr>
            <w:tcW w:w="2037" w:type="dxa"/>
            <w:tcBorders>
              <w:left w:val="nil"/>
              <w:bottom w:val="single" w:sz="4" w:space="0" w:color="auto"/>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MDD x rs1360780</w:t>
            </w:r>
          </w:p>
        </w:tc>
        <w:tc>
          <w:tcPr>
            <w:tcW w:w="565" w:type="dxa"/>
            <w:tcBorders>
              <w:left w:val="single" w:sz="4" w:space="0" w:color="auto"/>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1.011</w:t>
            </w: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565"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0.901</w:t>
            </w:r>
          </w:p>
        </w:tc>
        <w:tc>
          <w:tcPr>
            <w:tcW w:w="399"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1.088</w:t>
            </w:r>
          </w:p>
        </w:tc>
        <w:tc>
          <w:tcPr>
            <w:tcW w:w="398" w:type="dxa"/>
            <w:tcBorders>
              <w:bottom w:val="single" w:sz="4" w:space="0" w:color="auto"/>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left w:val="single" w:sz="4" w:space="0" w:color="auto"/>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0.979</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1.059</w:t>
            </w: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0.61</w:t>
            </w: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1.060</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0.697</w:t>
            </w:r>
          </w:p>
        </w:tc>
        <w:tc>
          <w:tcPr>
            <w:tcW w:w="510" w:type="dxa"/>
            <w:tcBorders>
              <w:bottom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6.23</w:t>
            </w:r>
          </w:p>
        </w:tc>
        <w:tc>
          <w:tcPr>
            <w:tcW w:w="398" w:type="dxa"/>
            <w:tcBorders>
              <w:bottom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0.918</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1.373</w:t>
            </w:r>
          </w:p>
        </w:tc>
        <w:tc>
          <w:tcPr>
            <w:tcW w:w="510" w:type="dxa"/>
            <w:tcBorders>
              <w:bottom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12.45</w:t>
            </w:r>
          </w:p>
        </w:tc>
        <w:tc>
          <w:tcPr>
            <w:tcW w:w="399" w:type="dxa"/>
            <w:tcBorders>
              <w:bottom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r>
      <w:tr w:rsidR="00A51A04" w:rsidRPr="004F0E69" w:rsidTr="00D840A4">
        <w:tc>
          <w:tcPr>
            <w:tcW w:w="1134" w:type="dxa"/>
            <w:tcBorders>
              <w:top w:val="single" w:sz="4" w:space="0" w:color="auto"/>
            </w:tcBorders>
            <w:vAlign w:val="center"/>
          </w:tcPr>
          <w:p w:rsidR="00A51A04" w:rsidRPr="004F0E69" w:rsidRDefault="00A51A04" w:rsidP="00D840A4">
            <w:pPr>
              <w:pStyle w:val="CitaviBibliographyEntry"/>
              <w:ind w:left="0" w:firstLine="0"/>
              <w:rPr>
                <w:rFonts w:cstheme="minorHAnsi"/>
                <w:sz w:val="20"/>
                <w:szCs w:val="20"/>
              </w:rPr>
            </w:pPr>
            <w:proofErr w:type="spellStart"/>
            <w:r w:rsidRPr="004F0E69">
              <w:rPr>
                <w:rFonts w:cstheme="minorHAnsi"/>
                <w:sz w:val="20"/>
                <w:szCs w:val="20"/>
              </w:rPr>
              <w:t>CpG</w:t>
            </w:r>
            <w:proofErr w:type="spellEnd"/>
            <w:r w:rsidRPr="004F0E69">
              <w:rPr>
                <w:rFonts w:cstheme="minorHAnsi"/>
                <w:sz w:val="20"/>
                <w:szCs w:val="20"/>
              </w:rPr>
              <w:t xml:space="preserve"> site 3</w:t>
            </w:r>
          </w:p>
        </w:tc>
        <w:tc>
          <w:tcPr>
            <w:tcW w:w="2037" w:type="dxa"/>
            <w:tcBorders>
              <w:top w:val="single" w:sz="4" w:space="0" w:color="auto"/>
              <w:left w:val="nil"/>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BDI-II x rs1360780 x CTQ</w:t>
            </w:r>
          </w:p>
        </w:tc>
        <w:tc>
          <w:tcPr>
            <w:tcW w:w="565" w:type="dxa"/>
            <w:tcBorders>
              <w:top w:val="single" w:sz="4" w:space="0" w:color="auto"/>
              <w:left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1.000</w:t>
            </w:r>
          </w:p>
        </w:tc>
        <w:tc>
          <w:tcPr>
            <w:tcW w:w="398" w:type="dxa"/>
            <w:tcBorders>
              <w:top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565" w:type="dxa"/>
            <w:tcBorders>
              <w:top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1.000</w:t>
            </w:r>
          </w:p>
        </w:tc>
        <w:tc>
          <w:tcPr>
            <w:tcW w:w="399" w:type="dxa"/>
            <w:tcBorders>
              <w:top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566" w:type="dxa"/>
            <w:tcBorders>
              <w:top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1.000</w:t>
            </w:r>
          </w:p>
        </w:tc>
        <w:tc>
          <w:tcPr>
            <w:tcW w:w="398" w:type="dxa"/>
            <w:tcBorders>
              <w:top w:val="single" w:sz="4" w:space="0" w:color="auto"/>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top w:val="single" w:sz="4" w:space="0" w:color="auto"/>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1.000</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1.000</w:t>
            </w:r>
          </w:p>
        </w:tc>
        <w:tc>
          <w:tcPr>
            <w:tcW w:w="510" w:type="dxa"/>
            <w:tcBorders>
              <w:top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6.88</w:t>
            </w:r>
          </w:p>
        </w:tc>
        <w:tc>
          <w:tcPr>
            <w:tcW w:w="398" w:type="dxa"/>
            <w:tcBorders>
              <w:top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top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1.000</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1.000</w:t>
            </w:r>
          </w:p>
        </w:tc>
        <w:tc>
          <w:tcPr>
            <w:tcW w:w="510" w:type="dxa"/>
            <w:tcBorders>
              <w:top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1.70</w:t>
            </w:r>
          </w:p>
        </w:tc>
        <w:tc>
          <w:tcPr>
            <w:tcW w:w="398" w:type="dxa"/>
            <w:tcBorders>
              <w:top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top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top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0.999</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1.000</w:t>
            </w:r>
          </w:p>
        </w:tc>
        <w:tc>
          <w:tcPr>
            <w:tcW w:w="510" w:type="dxa"/>
            <w:tcBorders>
              <w:top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17.15</w:t>
            </w:r>
          </w:p>
        </w:tc>
        <w:tc>
          <w:tcPr>
            <w:tcW w:w="399" w:type="dxa"/>
            <w:tcBorders>
              <w:top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r>
      <w:tr w:rsidR="00A51A04" w:rsidRPr="004F0E69" w:rsidTr="00D840A4">
        <w:tc>
          <w:tcPr>
            <w:tcW w:w="1134" w:type="dxa"/>
            <w:vAlign w:val="center"/>
          </w:tcPr>
          <w:p w:rsidR="00A51A04" w:rsidRPr="004F0E69" w:rsidRDefault="00A51A04" w:rsidP="00D840A4">
            <w:pPr>
              <w:pStyle w:val="CitaviBibliographyEntry"/>
              <w:ind w:left="0" w:firstLine="0"/>
              <w:rPr>
                <w:rFonts w:cstheme="minorHAnsi"/>
                <w:sz w:val="20"/>
                <w:szCs w:val="20"/>
              </w:rPr>
            </w:pPr>
            <w:proofErr w:type="spellStart"/>
            <w:r w:rsidRPr="004F0E69">
              <w:rPr>
                <w:rFonts w:cstheme="minorHAnsi"/>
                <w:sz w:val="20"/>
                <w:szCs w:val="20"/>
              </w:rPr>
              <w:t>CpG</w:t>
            </w:r>
            <w:proofErr w:type="spellEnd"/>
            <w:r w:rsidRPr="004F0E69">
              <w:rPr>
                <w:rFonts w:cstheme="minorHAnsi"/>
                <w:sz w:val="20"/>
                <w:szCs w:val="20"/>
              </w:rPr>
              <w:t xml:space="preserve"> site 5</w:t>
            </w:r>
          </w:p>
        </w:tc>
        <w:tc>
          <w:tcPr>
            <w:tcW w:w="2037" w:type="dxa"/>
            <w:tcBorders>
              <w:left w:val="nil"/>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MDD x rs1360780 x CTQ</w:t>
            </w:r>
          </w:p>
        </w:tc>
        <w:tc>
          <w:tcPr>
            <w:tcW w:w="565" w:type="dxa"/>
            <w:tcBorders>
              <w:left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1.010</w:t>
            </w:r>
          </w:p>
        </w:tc>
        <w:tc>
          <w:tcPr>
            <w:tcW w:w="398" w:type="dxa"/>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565" w:type="dxa"/>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1.035</w:t>
            </w:r>
          </w:p>
        </w:tc>
        <w:tc>
          <w:tcPr>
            <w:tcW w:w="399" w:type="dxa"/>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566" w:type="dxa"/>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0.996</w:t>
            </w:r>
          </w:p>
        </w:tc>
        <w:tc>
          <w:tcPr>
            <w:tcW w:w="398" w:type="dxa"/>
            <w:tcBorders>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left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1.015</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1.016</w:t>
            </w:r>
          </w:p>
        </w:tc>
        <w:tc>
          <w:tcPr>
            <w:tcW w:w="510" w:type="dxa"/>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5.08</w:t>
            </w:r>
          </w:p>
        </w:tc>
        <w:tc>
          <w:tcPr>
            <w:tcW w:w="398" w:type="dxa"/>
            <w:vAlign w:val="center"/>
          </w:tcPr>
          <w:p w:rsidR="00A51A04" w:rsidRPr="004F0E69" w:rsidRDefault="00A51A04" w:rsidP="00D840A4">
            <w:pPr>
              <w:pStyle w:val="CitaviBibliographyEntry"/>
              <w:ind w:left="0" w:firstLine="0"/>
              <w:rPr>
                <w:rFonts w:cstheme="minorHAnsi"/>
                <w:sz w:val="20"/>
                <w:szCs w:val="20"/>
              </w:rPr>
            </w:pPr>
          </w:p>
        </w:tc>
        <w:tc>
          <w:tcPr>
            <w:tcW w:w="340" w:type="dxa"/>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1.047</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1.047</w:t>
            </w:r>
          </w:p>
        </w:tc>
        <w:tc>
          <w:tcPr>
            <w:tcW w:w="510" w:type="dxa"/>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16.36</w:t>
            </w:r>
          </w:p>
        </w:tc>
        <w:tc>
          <w:tcPr>
            <w:tcW w:w="398" w:type="dxa"/>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0.995</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0.993</w:t>
            </w:r>
          </w:p>
        </w:tc>
        <w:tc>
          <w:tcPr>
            <w:tcW w:w="510" w:type="dxa"/>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0.50</w:t>
            </w:r>
          </w:p>
        </w:tc>
        <w:tc>
          <w:tcPr>
            <w:tcW w:w="399" w:type="dxa"/>
            <w:vAlign w:val="center"/>
          </w:tcPr>
          <w:p w:rsidR="00A51A04" w:rsidRPr="004F0E69" w:rsidRDefault="00A51A04" w:rsidP="00D840A4">
            <w:pPr>
              <w:pStyle w:val="CitaviBibliographyEntry"/>
              <w:ind w:left="0" w:firstLine="0"/>
              <w:rPr>
                <w:rFonts w:cstheme="minorHAnsi"/>
                <w:sz w:val="20"/>
                <w:szCs w:val="20"/>
              </w:rPr>
            </w:pPr>
          </w:p>
        </w:tc>
      </w:tr>
      <w:tr w:rsidR="00A51A04" w:rsidRPr="004F0E69" w:rsidTr="00D840A4">
        <w:tc>
          <w:tcPr>
            <w:tcW w:w="1134"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Mean Methylation</w:t>
            </w:r>
          </w:p>
        </w:tc>
        <w:tc>
          <w:tcPr>
            <w:tcW w:w="2037" w:type="dxa"/>
            <w:tcBorders>
              <w:left w:val="nil"/>
              <w:bottom w:val="single" w:sz="4" w:space="0" w:color="auto"/>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r w:rsidRPr="004F0E69">
              <w:rPr>
                <w:rFonts w:cstheme="minorHAnsi"/>
                <w:sz w:val="20"/>
                <w:szCs w:val="20"/>
              </w:rPr>
              <w:t>MDD x rs1360780 x CTQ</w:t>
            </w:r>
          </w:p>
        </w:tc>
        <w:tc>
          <w:tcPr>
            <w:tcW w:w="565" w:type="dxa"/>
            <w:tcBorders>
              <w:left w:val="single" w:sz="4" w:space="0" w:color="auto"/>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1.001</w:t>
            </w: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565"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1.003</w:t>
            </w:r>
          </w:p>
        </w:tc>
        <w:tc>
          <w:tcPr>
            <w:tcW w:w="399"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566"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0.999</w:t>
            </w:r>
          </w:p>
        </w:tc>
        <w:tc>
          <w:tcPr>
            <w:tcW w:w="398" w:type="dxa"/>
            <w:tcBorders>
              <w:bottom w:val="single" w:sz="4" w:space="0" w:color="auto"/>
              <w:right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left w:val="single" w:sz="4" w:space="0" w:color="auto"/>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1.003</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1.000</w:t>
            </w: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2.23</w:t>
            </w:r>
          </w:p>
        </w:tc>
        <w:tc>
          <w:tcPr>
            <w:tcW w:w="398"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c>
          <w:tcPr>
            <w:tcW w:w="340" w:type="dxa"/>
            <w:tcBorders>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1.011</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1.003</w:t>
            </w:r>
          </w:p>
        </w:tc>
        <w:tc>
          <w:tcPr>
            <w:tcW w:w="510" w:type="dxa"/>
            <w:tcBorders>
              <w:bottom w:val="single" w:sz="4" w:space="0" w:color="auto"/>
            </w:tcBorders>
            <w:vAlign w:val="center"/>
          </w:tcPr>
          <w:p w:rsidR="00A51A04" w:rsidRPr="00E27AFF" w:rsidRDefault="00A51A04" w:rsidP="00D840A4">
            <w:pPr>
              <w:pStyle w:val="CitaviBibliographyEntry"/>
              <w:ind w:left="0" w:firstLine="0"/>
              <w:jc w:val="right"/>
              <w:rPr>
                <w:rFonts w:cstheme="minorHAnsi"/>
                <w:b/>
                <w:sz w:val="20"/>
                <w:szCs w:val="20"/>
              </w:rPr>
            </w:pPr>
            <w:r w:rsidRPr="00E27AFF">
              <w:rPr>
                <w:rFonts w:cstheme="minorHAnsi"/>
                <w:b/>
                <w:sz w:val="20"/>
                <w:szCs w:val="20"/>
              </w:rPr>
              <w:t>12.01</w:t>
            </w:r>
          </w:p>
        </w:tc>
        <w:tc>
          <w:tcPr>
            <w:tcW w:w="398" w:type="dxa"/>
            <w:tcBorders>
              <w:bottom w:val="single" w:sz="4" w:space="0" w:color="auto"/>
            </w:tcBorders>
            <w:vAlign w:val="center"/>
          </w:tcPr>
          <w:p w:rsidR="00A51A04" w:rsidRPr="00E27AFF" w:rsidRDefault="00A51A04" w:rsidP="00D840A4">
            <w:pPr>
              <w:pStyle w:val="CitaviBibliographyEntry"/>
              <w:ind w:left="0" w:firstLine="0"/>
              <w:rPr>
                <w:rFonts w:cstheme="minorHAnsi"/>
                <w:b/>
                <w:sz w:val="20"/>
                <w:szCs w:val="20"/>
              </w:rPr>
            </w:pPr>
            <w:r w:rsidRPr="00E27AFF">
              <w:rPr>
                <w:rFonts w:cstheme="minorHAnsi"/>
                <w:b/>
                <w:sz w:val="20"/>
                <w:szCs w:val="20"/>
              </w:rPr>
              <w:t>***</w:t>
            </w:r>
          </w:p>
        </w:tc>
        <w:tc>
          <w:tcPr>
            <w:tcW w:w="340" w:type="dxa"/>
            <w:tcBorders>
              <w:bottom w:val="single" w:sz="4" w:space="0" w:color="auto"/>
            </w:tcBorders>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CT:</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TT:</w:t>
            </w:r>
          </w:p>
        </w:tc>
        <w:tc>
          <w:tcPr>
            <w:tcW w:w="566" w:type="dxa"/>
            <w:tcBorders>
              <w:bottom w:val="single" w:sz="4" w:space="0" w:color="auto"/>
            </w:tcBorders>
            <w:vAlign w:val="center"/>
          </w:tcPr>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0.998</w:t>
            </w:r>
          </w:p>
          <w:p w:rsidR="00A51A04" w:rsidRPr="004F0E69" w:rsidRDefault="00A51A04" w:rsidP="00D840A4">
            <w:pPr>
              <w:pStyle w:val="CitaviBibliographyEntry"/>
              <w:ind w:left="0" w:firstLine="0"/>
              <w:jc w:val="center"/>
              <w:rPr>
                <w:rFonts w:cstheme="minorHAnsi"/>
                <w:sz w:val="20"/>
                <w:szCs w:val="20"/>
              </w:rPr>
            </w:pPr>
            <w:r w:rsidRPr="004F0E69">
              <w:rPr>
                <w:rFonts w:cstheme="minorHAnsi"/>
                <w:sz w:val="20"/>
                <w:szCs w:val="20"/>
              </w:rPr>
              <w:t>0.999</w:t>
            </w:r>
          </w:p>
        </w:tc>
        <w:tc>
          <w:tcPr>
            <w:tcW w:w="510" w:type="dxa"/>
            <w:tcBorders>
              <w:bottom w:val="single" w:sz="4" w:space="0" w:color="auto"/>
            </w:tcBorders>
            <w:vAlign w:val="center"/>
          </w:tcPr>
          <w:p w:rsidR="00A51A04" w:rsidRPr="004F0E69" w:rsidRDefault="00A51A04" w:rsidP="00D840A4">
            <w:pPr>
              <w:pStyle w:val="CitaviBibliographyEntry"/>
              <w:ind w:left="0" w:firstLine="0"/>
              <w:jc w:val="right"/>
              <w:rPr>
                <w:rFonts w:cstheme="minorHAnsi"/>
                <w:sz w:val="20"/>
                <w:szCs w:val="20"/>
              </w:rPr>
            </w:pPr>
            <w:r w:rsidRPr="004F0E69">
              <w:rPr>
                <w:rFonts w:cstheme="minorHAnsi"/>
                <w:sz w:val="20"/>
                <w:szCs w:val="20"/>
              </w:rPr>
              <w:t>0.59</w:t>
            </w:r>
          </w:p>
        </w:tc>
        <w:tc>
          <w:tcPr>
            <w:tcW w:w="399" w:type="dxa"/>
            <w:tcBorders>
              <w:bottom w:val="single" w:sz="4" w:space="0" w:color="auto"/>
            </w:tcBorders>
            <w:vAlign w:val="center"/>
          </w:tcPr>
          <w:p w:rsidR="00A51A04" w:rsidRPr="004F0E69" w:rsidRDefault="00A51A04" w:rsidP="00D840A4">
            <w:pPr>
              <w:pStyle w:val="CitaviBibliographyEntry"/>
              <w:ind w:left="0" w:firstLine="0"/>
              <w:rPr>
                <w:rFonts w:cstheme="minorHAnsi"/>
                <w:sz w:val="20"/>
                <w:szCs w:val="20"/>
              </w:rPr>
            </w:pPr>
          </w:p>
        </w:tc>
      </w:tr>
    </w:tbl>
    <w:p w:rsidR="00A51A04" w:rsidRPr="004F0E69" w:rsidRDefault="00A51A04" w:rsidP="00A51A04">
      <w:pPr>
        <w:pStyle w:val="CitaviBibliographyEntry"/>
        <w:ind w:left="0" w:firstLine="0"/>
        <w:rPr>
          <w:rFonts w:cstheme="minorHAnsi"/>
          <w:sz w:val="20"/>
          <w:szCs w:val="20"/>
        </w:rPr>
      </w:pPr>
      <w:r w:rsidRPr="004F0E69">
        <w:rPr>
          <w:rFonts w:cstheme="minorHAnsi"/>
          <w:sz w:val="20"/>
          <w:szCs w:val="20"/>
        </w:rPr>
        <w:t>gray background = (1) significant for the combined sample and (2) same effect direction in the cohorts</w:t>
      </w:r>
    </w:p>
    <w:p w:rsidR="00A51A04" w:rsidRPr="004F0E69" w:rsidRDefault="00A51A04" w:rsidP="00A51A04">
      <w:pPr>
        <w:pStyle w:val="CitaviBibliographyEntry"/>
        <w:ind w:left="0" w:firstLine="0"/>
        <w:rPr>
          <w:rFonts w:cstheme="minorHAnsi"/>
          <w:sz w:val="20"/>
          <w:szCs w:val="20"/>
        </w:rPr>
      </w:pPr>
      <w:r w:rsidRPr="004F0E69">
        <w:rPr>
          <w:rFonts w:cstheme="minorHAnsi"/>
          <w:sz w:val="20"/>
          <w:szCs w:val="20"/>
        </w:rPr>
        <w:t>BDI-II = BDI-II score; MDD = lifetime MDD (yes/no); CTQ = CTQ sum score</w:t>
      </w:r>
    </w:p>
    <w:p w:rsidR="00526A42" w:rsidRDefault="00A51A04" w:rsidP="00A51A04">
      <w:pPr>
        <w:pStyle w:val="CitaviBibliographyEntry"/>
        <w:ind w:left="0" w:firstLine="0"/>
      </w:pPr>
      <w:r w:rsidRPr="004F0E69">
        <w:rPr>
          <w:rFonts w:cstheme="minorHAnsi"/>
          <w:sz w:val="20"/>
          <w:szCs w:val="20"/>
        </w:rPr>
        <w:t>* nominal significance level; ***</w:t>
      </w:r>
      <w:proofErr w:type="spellStart"/>
      <w:r w:rsidRPr="004F0E69">
        <w:rPr>
          <w:rFonts w:cstheme="minorHAnsi"/>
          <w:sz w:val="20"/>
          <w:szCs w:val="20"/>
        </w:rPr>
        <w:t>Bonferro</w:t>
      </w:r>
      <w:r>
        <w:rPr>
          <w:rFonts w:cstheme="minorHAnsi"/>
          <w:sz w:val="20"/>
          <w:szCs w:val="20"/>
        </w:rPr>
        <w:t>ni</w:t>
      </w:r>
      <w:proofErr w:type="spellEnd"/>
      <w:r>
        <w:rPr>
          <w:rFonts w:cstheme="minorHAnsi"/>
          <w:sz w:val="20"/>
          <w:szCs w:val="20"/>
        </w:rPr>
        <w:t>-corrected significance le</w:t>
      </w:r>
      <w:bookmarkStart w:id="0" w:name="_GoBack"/>
      <w:bookmarkEnd w:id="0"/>
      <w:r>
        <w:rPr>
          <w:rFonts w:cstheme="minorHAnsi"/>
          <w:sz w:val="20"/>
          <w:szCs w:val="20"/>
        </w:rPr>
        <w:t>vel</w:t>
      </w:r>
    </w:p>
    <w:sectPr w:rsidR="00526A42" w:rsidSect="00D840A4">
      <w:pgSz w:w="12240" w:h="15840"/>
      <w:pgMar w:top="1418" w:right="567"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00"/>
    <w:family w:val="roman"/>
    <w:notTrueType/>
    <w:pitch w:val="default"/>
    <w:sig w:usb0="00000003" w:usb1="00000000" w:usb2="00000000" w:usb3="00000000" w:csb0="00000001" w:csb1="00000000"/>
  </w:font>
  <w:font w:name="EuclidSymbol">
    <w:panose1 w:val="00000000000000000000"/>
    <w:charset w:val="00"/>
    <w:family w:val="auto"/>
    <w:notTrueType/>
    <w:pitch w:val="default"/>
    <w:sig w:usb0="00000003" w:usb1="00000000" w:usb2="00000000" w:usb3="00000000" w:csb0="00000001" w:csb1="00000000"/>
  </w:font>
  <w:font w:name="MinionPro-I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4C60C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1B80A3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5BE6DB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5D45F2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AB4AE0D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488CE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963A7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833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385F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95CCA9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2B71AB"/>
    <w:multiLevelType w:val="hybridMultilevel"/>
    <w:tmpl w:val="3CA60BF6"/>
    <w:lvl w:ilvl="0" w:tplc="36AE428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F717A"/>
    <w:multiLevelType w:val="hybridMultilevel"/>
    <w:tmpl w:val="6290C7C6"/>
    <w:lvl w:ilvl="0" w:tplc="A532E2C6">
      <w:numFmt w:val="bullet"/>
      <w:lvlText w:val="&gt;"/>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521E1"/>
    <w:multiLevelType w:val="hybridMultilevel"/>
    <w:tmpl w:val="62107BC4"/>
    <w:lvl w:ilvl="0" w:tplc="2B560D5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56C02"/>
    <w:multiLevelType w:val="hybridMultilevel"/>
    <w:tmpl w:val="01846606"/>
    <w:lvl w:ilvl="0" w:tplc="DE2AA900">
      <w:start w:val="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340DD4"/>
    <w:multiLevelType w:val="hybridMultilevel"/>
    <w:tmpl w:val="4B265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8657C1"/>
    <w:multiLevelType w:val="hybridMultilevel"/>
    <w:tmpl w:val="409E513E"/>
    <w:lvl w:ilvl="0" w:tplc="F41A246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9B41E3"/>
    <w:multiLevelType w:val="hybridMultilevel"/>
    <w:tmpl w:val="D222D7FA"/>
    <w:lvl w:ilvl="0" w:tplc="462EE32C">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B7776"/>
    <w:multiLevelType w:val="hybridMultilevel"/>
    <w:tmpl w:val="2BFE33B4"/>
    <w:lvl w:ilvl="0" w:tplc="0BA29450">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3"/>
  </w:num>
  <w:num w:numId="12">
    <w:abstractNumId w:val="11"/>
  </w:num>
  <w:num w:numId="13">
    <w:abstractNumId w:val="10"/>
  </w:num>
  <w:num w:numId="14">
    <w:abstractNumId w:val="12"/>
  </w:num>
  <w:num w:numId="15">
    <w:abstractNumId w:val="16"/>
  </w:num>
  <w:num w:numId="16">
    <w:abstractNumId w:val="17"/>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AxtjA3B1KW5maWBko6SsGpxcWZ+XkgBUa1AEOA8G8sAAAA"/>
  </w:docVars>
  <w:rsids>
    <w:rsidRoot w:val="00A51A04"/>
    <w:rsid w:val="0024060A"/>
    <w:rsid w:val="00526A42"/>
    <w:rsid w:val="00672B62"/>
    <w:rsid w:val="00A51A04"/>
    <w:rsid w:val="00D840A4"/>
    <w:rsid w:val="00DE342B"/>
    <w:rsid w:val="00E27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E3BF9B-4A9F-4A7B-86BC-8ED747997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51A04"/>
    <w:pPr>
      <w:spacing w:after="200" w:line="276" w:lineRule="auto"/>
    </w:pPr>
  </w:style>
  <w:style w:type="paragraph" w:styleId="berschrift1">
    <w:name w:val="heading 1"/>
    <w:basedOn w:val="Standard"/>
    <w:next w:val="Standard"/>
    <w:link w:val="berschrift1Zchn"/>
    <w:uiPriority w:val="9"/>
    <w:qFormat/>
    <w:rsid w:val="00A51A0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2">
    <w:name w:val="heading 2"/>
    <w:basedOn w:val="Standard"/>
    <w:next w:val="Standard"/>
    <w:link w:val="berschrift2Zchn"/>
    <w:uiPriority w:val="9"/>
    <w:semiHidden/>
    <w:unhideWhenUsed/>
    <w:qFormat/>
    <w:rsid w:val="00A51A04"/>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berschrift3">
    <w:name w:val="heading 3"/>
    <w:basedOn w:val="Standard"/>
    <w:next w:val="Standard"/>
    <w:link w:val="berschrift3Zchn"/>
    <w:uiPriority w:val="9"/>
    <w:semiHidden/>
    <w:unhideWhenUsed/>
    <w:qFormat/>
    <w:rsid w:val="00A51A04"/>
    <w:pPr>
      <w:keepNext/>
      <w:keepLines/>
      <w:spacing w:before="200" w:after="0"/>
      <w:outlineLvl w:val="2"/>
    </w:pPr>
    <w:rPr>
      <w:rFonts w:asciiTheme="majorHAnsi" w:eastAsiaTheme="majorEastAsia" w:hAnsiTheme="majorHAnsi" w:cstheme="majorBidi"/>
      <w:b/>
      <w:bCs/>
      <w:color w:val="5B9BD5" w:themeColor="accent1"/>
    </w:rPr>
  </w:style>
  <w:style w:type="paragraph" w:styleId="berschrift4">
    <w:name w:val="heading 4"/>
    <w:basedOn w:val="Standard"/>
    <w:next w:val="Standard"/>
    <w:link w:val="berschrift4Zchn"/>
    <w:uiPriority w:val="9"/>
    <w:semiHidden/>
    <w:unhideWhenUsed/>
    <w:qFormat/>
    <w:rsid w:val="00A51A04"/>
    <w:pPr>
      <w:keepNext/>
      <w:keepLines/>
      <w:spacing w:before="200" w:after="0"/>
      <w:outlineLvl w:val="3"/>
    </w:pPr>
    <w:rPr>
      <w:rFonts w:asciiTheme="majorHAnsi" w:eastAsiaTheme="majorEastAsia" w:hAnsiTheme="majorHAnsi" w:cstheme="majorBidi"/>
      <w:b/>
      <w:bCs/>
      <w:i/>
      <w:iCs/>
      <w:color w:val="5B9BD5" w:themeColor="accent1"/>
    </w:rPr>
  </w:style>
  <w:style w:type="paragraph" w:styleId="berschrift5">
    <w:name w:val="heading 5"/>
    <w:basedOn w:val="Standard"/>
    <w:next w:val="Standard"/>
    <w:link w:val="berschrift5Zchn"/>
    <w:uiPriority w:val="9"/>
    <w:semiHidden/>
    <w:unhideWhenUsed/>
    <w:qFormat/>
    <w:rsid w:val="00A51A04"/>
    <w:pPr>
      <w:keepNext/>
      <w:keepLines/>
      <w:spacing w:before="200" w:after="0"/>
      <w:outlineLvl w:val="4"/>
    </w:pPr>
    <w:rPr>
      <w:rFonts w:asciiTheme="majorHAnsi" w:eastAsiaTheme="majorEastAsia" w:hAnsiTheme="majorHAnsi" w:cstheme="majorBidi"/>
      <w:color w:val="1F4D78" w:themeColor="accent1" w:themeShade="7F"/>
    </w:rPr>
  </w:style>
  <w:style w:type="paragraph" w:styleId="berschrift6">
    <w:name w:val="heading 6"/>
    <w:basedOn w:val="Standard"/>
    <w:next w:val="Standard"/>
    <w:link w:val="berschrift6Zchn"/>
    <w:uiPriority w:val="9"/>
    <w:semiHidden/>
    <w:unhideWhenUsed/>
    <w:qFormat/>
    <w:rsid w:val="00A51A0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berschrift7">
    <w:name w:val="heading 7"/>
    <w:basedOn w:val="Standard"/>
    <w:next w:val="Standard"/>
    <w:link w:val="berschrift7Zchn"/>
    <w:uiPriority w:val="9"/>
    <w:semiHidden/>
    <w:unhideWhenUsed/>
    <w:qFormat/>
    <w:rsid w:val="00A51A0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A51A04"/>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A51A0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51A04"/>
    <w:rPr>
      <w:rFonts w:asciiTheme="majorHAnsi" w:eastAsiaTheme="majorEastAsia" w:hAnsiTheme="majorHAnsi" w:cstheme="majorBidi"/>
      <w:b/>
      <w:bCs/>
      <w:color w:val="2E74B5" w:themeColor="accent1" w:themeShade="BF"/>
      <w:sz w:val="28"/>
      <w:szCs w:val="28"/>
    </w:rPr>
  </w:style>
  <w:style w:type="character" w:customStyle="1" w:styleId="berschrift2Zchn">
    <w:name w:val="Überschrift 2 Zchn"/>
    <w:basedOn w:val="Absatz-Standardschriftart"/>
    <w:link w:val="berschrift2"/>
    <w:uiPriority w:val="9"/>
    <w:semiHidden/>
    <w:rsid w:val="00A51A04"/>
    <w:rPr>
      <w:rFonts w:asciiTheme="majorHAnsi" w:eastAsiaTheme="majorEastAsia" w:hAnsiTheme="majorHAnsi" w:cstheme="majorBidi"/>
      <w:b/>
      <w:bCs/>
      <w:color w:val="5B9BD5" w:themeColor="accent1"/>
      <w:sz w:val="26"/>
      <w:szCs w:val="26"/>
    </w:rPr>
  </w:style>
  <w:style w:type="character" w:customStyle="1" w:styleId="berschrift3Zchn">
    <w:name w:val="Überschrift 3 Zchn"/>
    <w:basedOn w:val="Absatz-Standardschriftart"/>
    <w:link w:val="berschrift3"/>
    <w:uiPriority w:val="9"/>
    <w:semiHidden/>
    <w:rsid w:val="00A51A04"/>
    <w:rPr>
      <w:rFonts w:asciiTheme="majorHAnsi" w:eastAsiaTheme="majorEastAsia" w:hAnsiTheme="majorHAnsi" w:cstheme="majorBidi"/>
      <w:b/>
      <w:bCs/>
      <w:color w:val="5B9BD5" w:themeColor="accent1"/>
    </w:rPr>
  </w:style>
  <w:style w:type="character" w:customStyle="1" w:styleId="berschrift4Zchn">
    <w:name w:val="Überschrift 4 Zchn"/>
    <w:basedOn w:val="Absatz-Standardschriftart"/>
    <w:link w:val="berschrift4"/>
    <w:uiPriority w:val="9"/>
    <w:semiHidden/>
    <w:rsid w:val="00A51A04"/>
    <w:rPr>
      <w:rFonts w:asciiTheme="majorHAnsi" w:eastAsiaTheme="majorEastAsia" w:hAnsiTheme="majorHAnsi" w:cstheme="majorBidi"/>
      <w:b/>
      <w:bCs/>
      <w:i/>
      <w:iCs/>
      <w:color w:val="5B9BD5" w:themeColor="accent1"/>
    </w:rPr>
  </w:style>
  <w:style w:type="character" w:customStyle="1" w:styleId="berschrift5Zchn">
    <w:name w:val="Überschrift 5 Zchn"/>
    <w:basedOn w:val="Absatz-Standardschriftart"/>
    <w:link w:val="berschrift5"/>
    <w:uiPriority w:val="9"/>
    <w:semiHidden/>
    <w:rsid w:val="00A51A04"/>
    <w:rPr>
      <w:rFonts w:asciiTheme="majorHAnsi" w:eastAsiaTheme="majorEastAsia" w:hAnsiTheme="majorHAnsi" w:cstheme="majorBidi"/>
      <w:color w:val="1F4D78" w:themeColor="accent1" w:themeShade="7F"/>
    </w:rPr>
  </w:style>
  <w:style w:type="character" w:customStyle="1" w:styleId="berschrift6Zchn">
    <w:name w:val="Überschrift 6 Zchn"/>
    <w:basedOn w:val="Absatz-Standardschriftart"/>
    <w:link w:val="berschrift6"/>
    <w:uiPriority w:val="9"/>
    <w:semiHidden/>
    <w:rsid w:val="00A51A04"/>
    <w:rPr>
      <w:rFonts w:asciiTheme="majorHAnsi" w:eastAsiaTheme="majorEastAsia" w:hAnsiTheme="majorHAnsi" w:cstheme="majorBidi"/>
      <w:i/>
      <w:iCs/>
      <w:color w:val="1F4D78" w:themeColor="accent1" w:themeShade="7F"/>
    </w:rPr>
  </w:style>
  <w:style w:type="character" w:customStyle="1" w:styleId="berschrift7Zchn">
    <w:name w:val="Überschrift 7 Zchn"/>
    <w:basedOn w:val="Absatz-Standardschriftart"/>
    <w:link w:val="berschrift7"/>
    <w:uiPriority w:val="9"/>
    <w:semiHidden/>
    <w:rsid w:val="00A51A04"/>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A51A04"/>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A51A04"/>
    <w:rPr>
      <w:rFonts w:asciiTheme="majorHAnsi" w:eastAsiaTheme="majorEastAsia" w:hAnsiTheme="majorHAnsi" w:cstheme="majorBidi"/>
      <w:i/>
      <w:iCs/>
      <w:color w:val="404040" w:themeColor="text1" w:themeTint="BF"/>
      <w:sz w:val="20"/>
      <w:szCs w:val="20"/>
    </w:rPr>
  </w:style>
  <w:style w:type="paragraph" w:customStyle="1" w:styleId="CitaviBibliographyEntry">
    <w:name w:val="Citavi Bibliography Entry"/>
    <w:basedOn w:val="Standard"/>
    <w:link w:val="CitaviBibliographyEntryZchn"/>
    <w:rsid w:val="00A51A04"/>
    <w:pPr>
      <w:tabs>
        <w:tab w:val="left" w:pos="454"/>
      </w:tabs>
      <w:spacing w:after="0"/>
      <w:ind w:left="454" w:hanging="454"/>
    </w:pPr>
  </w:style>
  <w:style w:type="character" w:customStyle="1" w:styleId="CitaviBibliographyEntryZchn">
    <w:name w:val="Citavi Bibliography Entry Zchn"/>
    <w:basedOn w:val="Absatz-Standardschriftart"/>
    <w:link w:val="CitaviBibliographyEntry"/>
    <w:rsid w:val="00A51A04"/>
  </w:style>
  <w:style w:type="paragraph" w:customStyle="1" w:styleId="CitaviBibliographyHeading">
    <w:name w:val="Citavi Bibliography Heading"/>
    <w:basedOn w:val="berschrift1"/>
    <w:link w:val="CitaviBibliographyHeadingZchn"/>
    <w:rsid w:val="00A51A04"/>
  </w:style>
  <w:style w:type="character" w:customStyle="1" w:styleId="CitaviBibliographyHeadingZchn">
    <w:name w:val="Citavi Bibliography Heading Zchn"/>
    <w:basedOn w:val="Absatz-Standardschriftart"/>
    <w:link w:val="CitaviBibliographyHeading"/>
    <w:rsid w:val="00A51A04"/>
    <w:rPr>
      <w:rFonts w:asciiTheme="majorHAnsi" w:eastAsiaTheme="majorEastAsia" w:hAnsiTheme="majorHAnsi" w:cstheme="majorBidi"/>
      <w:b/>
      <w:bCs/>
      <w:color w:val="2E74B5" w:themeColor="accent1" w:themeShade="BF"/>
      <w:sz w:val="28"/>
      <w:szCs w:val="28"/>
    </w:rPr>
  </w:style>
  <w:style w:type="paragraph" w:styleId="KeinLeerraum">
    <w:name w:val="No Spacing"/>
    <w:uiPriority w:val="1"/>
    <w:qFormat/>
    <w:rsid w:val="00A51A04"/>
    <w:pPr>
      <w:spacing w:after="0" w:line="240" w:lineRule="auto"/>
    </w:pPr>
    <w:rPr>
      <w:lang w:val="de-DE"/>
    </w:rPr>
  </w:style>
  <w:style w:type="paragraph" w:styleId="Inhaltsverzeichnisberschrift">
    <w:name w:val="TOC Heading"/>
    <w:basedOn w:val="berschrift1"/>
    <w:next w:val="Standard"/>
    <w:uiPriority w:val="39"/>
    <w:semiHidden/>
    <w:unhideWhenUsed/>
    <w:qFormat/>
    <w:rsid w:val="00A51A04"/>
    <w:pPr>
      <w:outlineLvl w:val="9"/>
    </w:pPr>
  </w:style>
  <w:style w:type="paragraph" w:styleId="Literaturverzeichnis">
    <w:name w:val="Bibliography"/>
    <w:basedOn w:val="Standard"/>
    <w:next w:val="Standard"/>
    <w:uiPriority w:val="37"/>
    <w:semiHidden/>
    <w:unhideWhenUsed/>
    <w:rsid w:val="00A51A04"/>
  </w:style>
  <w:style w:type="character" w:styleId="Buchtitel">
    <w:name w:val="Book Title"/>
    <w:basedOn w:val="Absatz-Standardschriftart"/>
    <w:uiPriority w:val="33"/>
    <w:qFormat/>
    <w:rsid w:val="00A51A04"/>
    <w:rPr>
      <w:b/>
      <w:bCs/>
      <w:smallCaps/>
      <w:spacing w:val="5"/>
    </w:rPr>
  </w:style>
  <w:style w:type="character" w:styleId="IntensiverVerweis">
    <w:name w:val="Intense Reference"/>
    <w:basedOn w:val="Absatz-Standardschriftart"/>
    <w:uiPriority w:val="32"/>
    <w:qFormat/>
    <w:rsid w:val="00A51A04"/>
    <w:rPr>
      <w:b/>
      <w:bCs/>
      <w:smallCaps/>
      <w:color w:val="ED7D31" w:themeColor="accent2"/>
      <w:spacing w:val="5"/>
      <w:u w:val="single"/>
    </w:rPr>
  </w:style>
  <w:style w:type="character" w:styleId="SchwacherVerweis">
    <w:name w:val="Subtle Reference"/>
    <w:basedOn w:val="Absatz-Standardschriftart"/>
    <w:uiPriority w:val="31"/>
    <w:qFormat/>
    <w:rsid w:val="00A51A04"/>
    <w:rPr>
      <w:smallCaps/>
      <w:color w:val="ED7D31" w:themeColor="accent2"/>
      <w:u w:val="single"/>
    </w:rPr>
  </w:style>
  <w:style w:type="character" w:styleId="IntensiveHervorhebung">
    <w:name w:val="Intense Emphasis"/>
    <w:basedOn w:val="Absatz-Standardschriftart"/>
    <w:uiPriority w:val="21"/>
    <w:qFormat/>
    <w:rsid w:val="00A51A04"/>
    <w:rPr>
      <w:b/>
      <w:bCs/>
      <w:i/>
      <w:iCs/>
      <w:color w:val="5B9BD5" w:themeColor="accent1"/>
    </w:rPr>
  </w:style>
  <w:style w:type="character" w:styleId="SchwacheHervorhebung">
    <w:name w:val="Subtle Emphasis"/>
    <w:basedOn w:val="Absatz-Standardschriftart"/>
    <w:uiPriority w:val="19"/>
    <w:qFormat/>
    <w:rsid w:val="00A51A04"/>
    <w:rPr>
      <w:i/>
      <w:iCs/>
      <w:color w:val="808080" w:themeColor="text1" w:themeTint="7F"/>
    </w:rPr>
  </w:style>
  <w:style w:type="paragraph" w:styleId="IntensivesZitat">
    <w:name w:val="Intense Quote"/>
    <w:basedOn w:val="Standard"/>
    <w:next w:val="Standard"/>
    <w:link w:val="IntensivesZitatZchn"/>
    <w:uiPriority w:val="30"/>
    <w:qFormat/>
    <w:rsid w:val="00A51A04"/>
    <w:pPr>
      <w:pBdr>
        <w:bottom w:val="single" w:sz="4" w:space="4" w:color="5B9BD5" w:themeColor="accent1"/>
      </w:pBdr>
      <w:spacing w:before="200" w:after="280"/>
      <w:ind w:left="936" w:right="936"/>
    </w:pPr>
    <w:rPr>
      <w:b/>
      <w:bCs/>
      <w:i/>
      <w:iCs/>
      <w:color w:val="5B9BD5" w:themeColor="accent1"/>
    </w:rPr>
  </w:style>
  <w:style w:type="character" w:customStyle="1" w:styleId="IntensivesZitatZchn">
    <w:name w:val="Intensives Zitat Zchn"/>
    <w:basedOn w:val="Absatz-Standardschriftart"/>
    <w:link w:val="IntensivesZitat"/>
    <w:uiPriority w:val="30"/>
    <w:rsid w:val="00A51A04"/>
    <w:rPr>
      <w:b/>
      <w:bCs/>
      <w:i/>
      <w:iCs/>
      <w:color w:val="5B9BD5" w:themeColor="accent1"/>
    </w:rPr>
  </w:style>
  <w:style w:type="paragraph" w:styleId="Zitat">
    <w:name w:val="Quote"/>
    <w:basedOn w:val="Standard"/>
    <w:next w:val="Standard"/>
    <w:link w:val="ZitatZchn"/>
    <w:uiPriority w:val="29"/>
    <w:qFormat/>
    <w:rsid w:val="00A51A04"/>
    <w:rPr>
      <w:i/>
      <w:iCs/>
      <w:color w:val="000000" w:themeColor="text1"/>
    </w:rPr>
  </w:style>
  <w:style w:type="character" w:customStyle="1" w:styleId="ZitatZchn">
    <w:name w:val="Zitat Zchn"/>
    <w:basedOn w:val="Absatz-Standardschriftart"/>
    <w:link w:val="Zitat"/>
    <w:uiPriority w:val="29"/>
    <w:rsid w:val="00A51A04"/>
    <w:rPr>
      <w:i/>
      <w:iCs/>
      <w:color w:val="000000" w:themeColor="text1"/>
    </w:rPr>
  </w:style>
  <w:style w:type="paragraph" w:styleId="Listenabsatz">
    <w:name w:val="List Paragraph"/>
    <w:basedOn w:val="Standard"/>
    <w:uiPriority w:val="34"/>
    <w:qFormat/>
    <w:rsid w:val="00A51A04"/>
    <w:pPr>
      <w:ind w:left="720"/>
      <w:contextualSpacing/>
    </w:pPr>
  </w:style>
  <w:style w:type="table" w:styleId="MittlereListe1-Akzent1">
    <w:name w:val="Medium List 1 Accent 1"/>
    <w:basedOn w:val="NormaleTabelle"/>
    <w:uiPriority w:val="65"/>
    <w:rsid w:val="00A51A04"/>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Schattierung2-Akzent1">
    <w:name w:val="Medium Shading 2 Accent 1"/>
    <w:basedOn w:val="NormaleTabelle"/>
    <w:uiPriority w:val="64"/>
    <w:rsid w:val="00A51A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1-Akzent1">
    <w:name w:val="Medium Shading 1 Accent 1"/>
    <w:basedOn w:val="NormaleTabelle"/>
    <w:uiPriority w:val="63"/>
    <w:rsid w:val="00A51A0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HellesRaster-Akzent1">
    <w:name w:val="Light Grid Accent 1"/>
    <w:basedOn w:val="NormaleTabelle"/>
    <w:uiPriority w:val="62"/>
    <w:rsid w:val="00A51A0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Liste-Akzent1">
    <w:name w:val="Light List Accent 1"/>
    <w:basedOn w:val="NormaleTabelle"/>
    <w:uiPriority w:val="61"/>
    <w:rsid w:val="00A51A0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Schattierung-Akzent1">
    <w:name w:val="Light Shading Accent 1"/>
    <w:basedOn w:val="NormaleTabelle"/>
    <w:uiPriority w:val="60"/>
    <w:rsid w:val="00A51A04"/>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FarbigesRaster">
    <w:name w:val="Colorful Grid"/>
    <w:basedOn w:val="NormaleTabelle"/>
    <w:uiPriority w:val="73"/>
    <w:rsid w:val="00A51A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rsid w:val="00A51A0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rsid w:val="00A51A0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rsid w:val="00A51A0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ittleresRaster3">
    <w:name w:val="Medium Grid 3"/>
    <w:basedOn w:val="NormaleTabelle"/>
    <w:uiPriority w:val="69"/>
    <w:rsid w:val="00A51A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rsid w:val="00A51A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rsid w:val="00A51A0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rsid w:val="00A51A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1">
    <w:name w:val="Medium List 1"/>
    <w:basedOn w:val="NormaleTabelle"/>
    <w:uiPriority w:val="65"/>
    <w:rsid w:val="00A51A0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rsid w:val="00A51A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1">
    <w:name w:val="Medium Shading 1"/>
    <w:basedOn w:val="NormaleTabelle"/>
    <w:uiPriority w:val="63"/>
    <w:rsid w:val="00A51A0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HellesRaster">
    <w:name w:val="Light Grid"/>
    <w:basedOn w:val="NormaleTabelle"/>
    <w:uiPriority w:val="62"/>
    <w:rsid w:val="00A51A0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rsid w:val="00A51A0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rsid w:val="00A51A0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Variable">
    <w:name w:val="HTML Variable"/>
    <w:basedOn w:val="Absatz-Standardschriftart"/>
    <w:uiPriority w:val="99"/>
    <w:semiHidden/>
    <w:unhideWhenUsed/>
    <w:rsid w:val="00A51A04"/>
    <w:rPr>
      <w:i/>
      <w:iCs/>
    </w:rPr>
  </w:style>
  <w:style w:type="character" w:styleId="HTMLSchreibmaschine">
    <w:name w:val="HTML Typewriter"/>
    <w:basedOn w:val="Absatz-Standardschriftart"/>
    <w:uiPriority w:val="99"/>
    <w:semiHidden/>
    <w:unhideWhenUsed/>
    <w:rsid w:val="00A51A04"/>
    <w:rPr>
      <w:rFonts w:ascii="Consolas" w:hAnsi="Consolas" w:cs="Consolas"/>
      <w:sz w:val="20"/>
      <w:szCs w:val="20"/>
    </w:rPr>
  </w:style>
  <w:style w:type="character" w:styleId="HTMLBeispiel">
    <w:name w:val="HTML Sample"/>
    <w:basedOn w:val="Absatz-Standardschriftart"/>
    <w:uiPriority w:val="99"/>
    <w:semiHidden/>
    <w:unhideWhenUsed/>
    <w:rsid w:val="00A51A04"/>
    <w:rPr>
      <w:rFonts w:ascii="Consolas" w:hAnsi="Consolas" w:cs="Consolas"/>
      <w:sz w:val="24"/>
      <w:szCs w:val="24"/>
    </w:rPr>
  </w:style>
  <w:style w:type="paragraph" w:styleId="HTMLVorformatiert">
    <w:name w:val="HTML Preformatted"/>
    <w:basedOn w:val="Standard"/>
    <w:link w:val="HTMLVorformatiertZchn"/>
    <w:uiPriority w:val="99"/>
    <w:semiHidden/>
    <w:unhideWhenUsed/>
    <w:rsid w:val="00A51A04"/>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A51A04"/>
    <w:rPr>
      <w:rFonts w:ascii="Consolas" w:hAnsi="Consolas" w:cs="Consolas"/>
      <w:sz w:val="20"/>
      <w:szCs w:val="20"/>
    </w:rPr>
  </w:style>
  <w:style w:type="character" w:styleId="HTMLTastatur">
    <w:name w:val="HTML Keyboard"/>
    <w:basedOn w:val="Absatz-Standardschriftart"/>
    <w:uiPriority w:val="99"/>
    <w:semiHidden/>
    <w:unhideWhenUsed/>
    <w:rsid w:val="00A51A04"/>
    <w:rPr>
      <w:rFonts w:ascii="Consolas" w:hAnsi="Consolas" w:cs="Consolas"/>
      <w:sz w:val="20"/>
      <w:szCs w:val="20"/>
    </w:rPr>
  </w:style>
  <w:style w:type="character" w:styleId="HTMLDefinition">
    <w:name w:val="HTML Definition"/>
    <w:basedOn w:val="Absatz-Standardschriftart"/>
    <w:uiPriority w:val="99"/>
    <w:semiHidden/>
    <w:unhideWhenUsed/>
    <w:rsid w:val="00A51A04"/>
    <w:rPr>
      <w:i/>
      <w:iCs/>
    </w:rPr>
  </w:style>
  <w:style w:type="character" w:styleId="HTMLCode">
    <w:name w:val="HTML Code"/>
    <w:basedOn w:val="Absatz-Standardschriftart"/>
    <w:uiPriority w:val="99"/>
    <w:semiHidden/>
    <w:unhideWhenUsed/>
    <w:rsid w:val="00A51A04"/>
    <w:rPr>
      <w:rFonts w:ascii="Consolas" w:hAnsi="Consolas" w:cs="Consolas"/>
      <w:sz w:val="20"/>
      <w:szCs w:val="20"/>
    </w:rPr>
  </w:style>
  <w:style w:type="character" w:styleId="HTMLZitat">
    <w:name w:val="HTML Cite"/>
    <w:basedOn w:val="Absatz-Standardschriftart"/>
    <w:uiPriority w:val="99"/>
    <w:semiHidden/>
    <w:unhideWhenUsed/>
    <w:rsid w:val="00A51A04"/>
    <w:rPr>
      <w:i/>
      <w:iCs/>
    </w:rPr>
  </w:style>
  <w:style w:type="paragraph" w:styleId="HTMLAdresse">
    <w:name w:val="HTML Address"/>
    <w:basedOn w:val="Standard"/>
    <w:link w:val="HTMLAdresseZchn"/>
    <w:uiPriority w:val="99"/>
    <w:semiHidden/>
    <w:unhideWhenUsed/>
    <w:rsid w:val="00A51A04"/>
    <w:pPr>
      <w:spacing w:after="0" w:line="240" w:lineRule="auto"/>
    </w:pPr>
    <w:rPr>
      <w:i/>
      <w:iCs/>
    </w:rPr>
  </w:style>
  <w:style w:type="character" w:customStyle="1" w:styleId="HTMLAdresseZchn">
    <w:name w:val="HTML Adresse Zchn"/>
    <w:basedOn w:val="Absatz-Standardschriftart"/>
    <w:link w:val="HTMLAdresse"/>
    <w:uiPriority w:val="99"/>
    <w:semiHidden/>
    <w:rsid w:val="00A51A04"/>
    <w:rPr>
      <w:i/>
      <w:iCs/>
    </w:rPr>
  </w:style>
  <w:style w:type="character" w:styleId="HTMLAkronym">
    <w:name w:val="HTML Acronym"/>
    <w:basedOn w:val="Absatz-Standardschriftart"/>
    <w:uiPriority w:val="99"/>
    <w:semiHidden/>
    <w:unhideWhenUsed/>
    <w:rsid w:val="00A51A04"/>
  </w:style>
  <w:style w:type="paragraph" w:styleId="StandardWeb">
    <w:name w:val="Normal (Web)"/>
    <w:basedOn w:val="Standard"/>
    <w:uiPriority w:val="99"/>
    <w:semiHidden/>
    <w:unhideWhenUsed/>
    <w:rsid w:val="00A51A04"/>
    <w:rPr>
      <w:rFonts w:ascii="Times New Roman" w:hAnsi="Times New Roman" w:cs="Times New Roman"/>
      <w:sz w:val="24"/>
      <w:szCs w:val="24"/>
    </w:rPr>
  </w:style>
  <w:style w:type="paragraph" w:styleId="NurText">
    <w:name w:val="Plain Text"/>
    <w:basedOn w:val="Standard"/>
    <w:link w:val="NurTextZchn"/>
    <w:uiPriority w:val="99"/>
    <w:semiHidden/>
    <w:unhideWhenUsed/>
    <w:rsid w:val="00A51A04"/>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A51A04"/>
    <w:rPr>
      <w:rFonts w:ascii="Consolas" w:hAnsi="Consolas" w:cs="Consolas"/>
      <w:sz w:val="21"/>
      <w:szCs w:val="21"/>
    </w:rPr>
  </w:style>
  <w:style w:type="paragraph" w:styleId="Dokumentstruktur">
    <w:name w:val="Document Map"/>
    <w:basedOn w:val="Standard"/>
    <w:link w:val="DokumentstrukturZchn"/>
    <w:uiPriority w:val="99"/>
    <w:semiHidden/>
    <w:unhideWhenUsed/>
    <w:rsid w:val="00A51A04"/>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A51A04"/>
    <w:rPr>
      <w:rFonts w:ascii="Tahoma" w:hAnsi="Tahoma" w:cs="Tahoma"/>
      <w:sz w:val="16"/>
      <w:szCs w:val="16"/>
    </w:rPr>
  </w:style>
  <w:style w:type="character" w:styleId="Hervorhebung">
    <w:name w:val="Emphasis"/>
    <w:basedOn w:val="Absatz-Standardschriftart"/>
    <w:uiPriority w:val="20"/>
    <w:qFormat/>
    <w:rsid w:val="00A51A04"/>
    <w:rPr>
      <w:i/>
      <w:iCs/>
    </w:rPr>
  </w:style>
  <w:style w:type="character" w:styleId="Fett">
    <w:name w:val="Strong"/>
    <w:basedOn w:val="Absatz-Standardschriftart"/>
    <w:uiPriority w:val="22"/>
    <w:qFormat/>
    <w:rsid w:val="00A51A04"/>
    <w:rPr>
      <w:b/>
      <w:bCs/>
    </w:rPr>
  </w:style>
  <w:style w:type="character" w:styleId="BesuchterLink">
    <w:name w:val="FollowedHyperlink"/>
    <w:basedOn w:val="Absatz-Standardschriftart"/>
    <w:uiPriority w:val="99"/>
    <w:semiHidden/>
    <w:unhideWhenUsed/>
    <w:rsid w:val="00A51A04"/>
    <w:rPr>
      <w:color w:val="954F72" w:themeColor="followedHyperlink"/>
      <w:u w:val="single"/>
    </w:rPr>
  </w:style>
  <w:style w:type="character" w:styleId="Hyperlink">
    <w:name w:val="Hyperlink"/>
    <w:basedOn w:val="Absatz-Standardschriftart"/>
    <w:uiPriority w:val="99"/>
    <w:unhideWhenUsed/>
    <w:rsid w:val="00A51A04"/>
    <w:rPr>
      <w:color w:val="0563C1" w:themeColor="hyperlink"/>
      <w:u w:val="single"/>
    </w:rPr>
  </w:style>
  <w:style w:type="paragraph" w:styleId="Blocktext">
    <w:name w:val="Block Text"/>
    <w:basedOn w:val="Standard"/>
    <w:uiPriority w:val="99"/>
    <w:semiHidden/>
    <w:unhideWhenUsed/>
    <w:rsid w:val="00A51A04"/>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Textkrper-Einzug3">
    <w:name w:val="Body Text Indent 3"/>
    <w:basedOn w:val="Standard"/>
    <w:link w:val="Textkrper-Einzug3Zchn"/>
    <w:uiPriority w:val="99"/>
    <w:semiHidden/>
    <w:unhideWhenUsed/>
    <w:rsid w:val="00A51A04"/>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A51A04"/>
    <w:rPr>
      <w:sz w:val="16"/>
      <w:szCs w:val="16"/>
    </w:rPr>
  </w:style>
  <w:style w:type="paragraph" w:styleId="Textkrper-Einzug2">
    <w:name w:val="Body Text Indent 2"/>
    <w:basedOn w:val="Standard"/>
    <w:link w:val="Textkrper-Einzug2Zchn"/>
    <w:uiPriority w:val="99"/>
    <w:semiHidden/>
    <w:unhideWhenUsed/>
    <w:rsid w:val="00A51A04"/>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A51A04"/>
  </w:style>
  <w:style w:type="paragraph" w:styleId="Textkrper3">
    <w:name w:val="Body Text 3"/>
    <w:basedOn w:val="Standard"/>
    <w:link w:val="Textkrper3Zchn"/>
    <w:uiPriority w:val="99"/>
    <w:semiHidden/>
    <w:unhideWhenUsed/>
    <w:rsid w:val="00A51A04"/>
    <w:pPr>
      <w:spacing w:after="120"/>
    </w:pPr>
    <w:rPr>
      <w:sz w:val="16"/>
      <w:szCs w:val="16"/>
    </w:rPr>
  </w:style>
  <w:style w:type="character" w:customStyle="1" w:styleId="Textkrper3Zchn">
    <w:name w:val="Textkörper 3 Zchn"/>
    <w:basedOn w:val="Absatz-Standardschriftart"/>
    <w:link w:val="Textkrper3"/>
    <w:uiPriority w:val="99"/>
    <w:semiHidden/>
    <w:rsid w:val="00A51A04"/>
    <w:rPr>
      <w:sz w:val="16"/>
      <w:szCs w:val="16"/>
    </w:rPr>
  </w:style>
  <w:style w:type="paragraph" w:styleId="Textkrper2">
    <w:name w:val="Body Text 2"/>
    <w:basedOn w:val="Standard"/>
    <w:link w:val="Textkrper2Zchn"/>
    <w:uiPriority w:val="99"/>
    <w:semiHidden/>
    <w:unhideWhenUsed/>
    <w:rsid w:val="00A51A04"/>
    <w:pPr>
      <w:spacing w:after="120" w:line="480" w:lineRule="auto"/>
    </w:pPr>
  </w:style>
  <w:style w:type="character" w:customStyle="1" w:styleId="Textkrper2Zchn">
    <w:name w:val="Textkörper 2 Zchn"/>
    <w:basedOn w:val="Absatz-Standardschriftart"/>
    <w:link w:val="Textkrper2"/>
    <w:uiPriority w:val="99"/>
    <w:semiHidden/>
    <w:rsid w:val="00A51A04"/>
  </w:style>
  <w:style w:type="paragraph" w:styleId="Fu-Endnotenberschrift">
    <w:name w:val="Note Heading"/>
    <w:basedOn w:val="Standard"/>
    <w:next w:val="Standard"/>
    <w:link w:val="Fu-EndnotenberschriftZchn"/>
    <w:uiPriority w:val="99"/>
    <w:semiHidden/>
    <w:unhideWhenUsed/>
    <w:rsid w:val="00A51A04"/>
    <w:pPr>
      <w:spacing w:after="0" w:line="240" w:lineRule="auto"/>
    </w:pPr>
  </w:style>
  <w:style w:type="character" w:customStyle="1" w:styleId="Fu-EndnotenberschriftZchn">
    <w:name w:val="Fuß/-Endnotenüberschrift Zchn"/>
    <w:basedOn w:val="Absatz-Standardschriftart"/>
    <w:link w:val="Fu-Endnotenberschrift"/>
    <w:uiPriority w:val="99"/>
    <w:semiHidden/>
    <w:rsid w:val="00A51A04"/>
  </w:style>
  <w:style w:type="paragraph" w:styleId="Textkrper-Zeileneinzug">
    <w:name w:val="Body Text Indent"/>
    <w:basedOn w:val="Standard"/>
    <w:link w:val="Textkrper-ZeileneinzugZchn"/>
    <w:uiPriority w:val="99"/>
    <w:semiHidden/>
    <w:unhideWhenUsed/>
    <w:rsid w:val="00A51A04"/>
    <w:pPr>
      <w:spacing w:after="120"/>
      <w:ind w:left="283"/>
    </w:pPr>
  </w:style>
  <w:style w:type="character" w:customStyle="1" w:styleId="Textkrper-ZeileneinzugZchn">
    <w:name w:val="Textkörper-Zeileneinzug Zchn"/>
    <w:basedOn w:val="Absatz-Standardschriftart"/>
    <w:link w:val="Textkrper-Zeileneinzug"/>
    <w:uiPriority w:val="99"/>
    <w:semiHidden/>
    <w:rsid w:val="00A51A04"/>
  </w:style>
  <w:style w:type="paragraph" w:styleId="Textkrper-Erstzeileneinzug2">
    <w:name w:val="Body Text First Indent 2"/>
    <w:basedOn w:val="Textkrper-Zeileneinzug"/>
    <w:link w:val="Textkrper-Erstzeileneinzug2Zchn"/>
    <w:uiPriority w:val="99"/>
    <w:semiHidden/>
    <w:unhideWhenUsed/>
    <w:rsid w:val="00A51A04"/>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A51A04"/>
  </w:style>
  <w:style w:type="paragraph" w:styleId="Textkrper">
    <w:name w:val="Body Text"/>
    <w:basedOn w:val="Standard"/>
    <w:link w:val="TextkrperZchn"/>
    <w:uiPriority w:val="99"/>
    <w:semiHidden/>
    <w:unhideWhenUsed/>
    <w:rsid w:val="00A51A04"/>
    <w:pPr>
      <w:spacing w:after="120"/>
    </w:pPr>
  </w:style>
  <w:style w:type="character" w:customStyle="1" w:styleId="TextkrperZchn">
    <w:name w:val="Textkörper Zchn"/>
    <w:basedOn w:val="Absatz-Standardschriftart"/>
    <w:link w:val="Textkrper"/>
    <w:uiPriority w:val="99"/>
    <w:semiHidden/>
    <w:rsid w:val="00A51A04"/>
  </w:style>
  <w:style w:type="paragraph" w:styleId="Textkrper-Erstzeileneinzug">
    <w:name w:val="Body Text First Indent"/>
    <w:basedOn w:val="Textkrper"/>
    <w:link w:val="Textkrper-ErstzeileneinzugZchn"/>
    <w:uiPriority w:val="99"/>
    <w:semiHidden/>
    <w:unhideWhenUsed/>
    <w:rsid w:val="00A51A04"/>
    <w:pPr>
      <w:spacing w:after="200"/>
      <w:ind w:firstLine="360"/>
    </w:pPr>
  </w:style>
  <w:style w:type="character" w:customStyle="1" w:styleId="Textkrper-ErstzeileneinzugZchn">
    <w:name w:val="Textkörper-Erstzeileneinzug Zchn"/>
    <w:basedOn w:val="TextkrperZchn"/>
    <w:link w:val="Textkrper-Erstzeileneinzug"/>
    <w:uiPriority w:val="99"/>
    <w:semiHidden/>
    <w:rsid w:val="00A51A04"/>
  </w:style>
  <w:style w:type="paragraph" w:styleId="Datum">
    <w:name w:val="Date"/>
    <w:basedOn w:val="Standard"/>
    <w:next w:val="Standard"/>
    <w:link w:val="DatumZchn"/>
    <w:uiPriority w:val="99"/>
    <w:semiHidden/>
    <w:unhideWhenUsed/>
    <w:rsid w:val="00A51A04"/>
  </w:style>
  <w:style w:type="character" w:customStyle="1" w:styleId="DatumZchn">
    <w:name w:val="Datum Zchn"/>
    <w:basedOn w:val="Absatz-Standardschriftart"/>
    <w:link w:val="Datum"/>
    <w:uiPriority w:val="99"/>
    <w:semiHidden/>
    <w:rsid w:val="00A51A04"/>
  </w:style>
  <w:style w:type="paragraph" w:styleId="Anrede">
    <w:name w:val="Salutation"/>
    <w:basedOn w:val="Standard"/>
    <w:next w:val="Standard"/>
    <w:link w:val="AnredeZchn"/>
    <w:uiPriority w:val="99"/>
    <w:semiHidden/>
    <w:unhideWhenUsed/>
    <w:rsid w:val="00A51A04"/>
  </w:style>
  <w:style w:type="character" w:customStyle="1" w:styleId="AnredeZchn">
    <w:name w:val="Anrede Zchn"/>
    <w:basedOn w:val="Absatz-Standardschriftart"/>
    <w:link w:val="Anrede"/>
    <w:uiPriority w:val="99"/>
    <w:semiHidden/>
    <w:rsid w:val="00A51A04"/>
  </w:style>
  <w:style w:type="paragraph" w:styleId="Untertitel">
    <w:name w:val="Subtitle"/>
    <w:basedOn w:val="Standard"/>
    <w:next w:val="Standard"/>
    <w:link w:val="UntertitelZchn"/>
    <w:uiPriority w:val="11"/>
    <w:qFormat/>
    <w:rsid w:val="00A51A0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UntertitelZchn">
    <w:name w:val="Untertitel Zchn"/>
    <w:basedOn w:val="Absatz-Standardschriftart"/>
    <w:link w:val="Untertitel"/>
    <w:uiPriority w:val="11"/>
    <w:rsid w:val="00A51A04"/>
    <w:rPr>
      <w:rFonts w:asciiTheme="majorHAnsi" w:eastAsiaTheme="majorEastAsia" w:hAnsiTheme="majorHAnsi" w:cstheme="majorBidi"/>
      <w:i/>
      <w:iCs/>
      <w:color w:val="5B9BD5" w:themeColor="accent1"/>
      <w:spacing w:val="15"/>
      <w:sz w:val="24"/>
      <w:szCs w:val="24"/>
    </w:rPr>
  </w:style>
  <w:style w:type="paragraph" w:styleId="Nachrichtenkopf">
    <w:name w:val="Message Header"/>
    <w:basedOn w:val="Standard"/>
    <w:link w:val="NachrichtenkopfZchn"/>
    <w:uiPriority w:val="99"/>
    <w:semiHidden/>
    <w:unhideWhenUsed/>
    <w:rsid w:val="00A51A0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A51A04"/>
    <w:rPr>
      <w:rFonts w:asciiTheme="majorHAnsi" w:eastAsiaTheme="majorEastAsia" w:hAnsiTheme="majorHAnsi" w:cstheme="majorBidi"/>
      <w:sz w:val="24"/>
      <w:szCs w:val="24"/>
      <w:shd w:val="pct20" w:color="auto" w:fill="auto"/>
    </w:rPr>
  </w:style>
  <w:style w:type="paragraph" w:styleId="Listenfortsetzung5">
    <w:name w:val="List Continue 5"/>
    <w:basedOn w:val="Standard"/>
    <w:uiPriority w:val="99"/>
    <w:semiHidden/>
    <w:unhideWhenUsed/>
    <w:rsid w:val="00A51A04"/>
    <w:pPr>
      <w:spacing w:after="120"/>
      <w:ind w:left="1415"/>
      <w:contextualSpacing/>
    </w:pPr>
  </w:style>
  <w:style w:type="paragraph" w:styleId="Listenfortsetzung4">
    <w:name w:val="List Continue 4"/>
    <w:basedOn w:val="Standard"/>
    <w:uiPriority w:val="99"/>
    <w:semiHidden/>
    <w:unhideWhenUsed/>
    <w:rsid w:val="00A51A04"/>
    <w:pPr>
      <w:spacing w:after="120"/>
      <w:ind w:left="1132"/>
      <w:contextualSpacing/>
    </w:pPr>
  </w:style>
  <w:style w:type="paragraph" w:styleId="Listenfortsetzung3">
    <w:name w:val="List Continue 3"/>
    <w:basedOn w:val="Standard"/>
    <w:uiPriority w:val="99"/>
    <w:semiHidden/>
    <w:unhideWhenUsed/>
    <w:rsid w:val="00A51A04"/>
    <w:pPr>
      <w:spacing w:after="120"/>
      <w:ind w:left="849"/>
      <w:contextualSpacing/>
    </w:pPr>
  </w:style>
  <w:style w:type="paragraph" w:styleId="Listenfortsetzung2">
    <w:name w:val="List Continue 2"/>
    <w:basedOn w:val="Standard"/>
    <w:uiPriority w:val="99"/>
    <w:semiHidden/>
    <w:unhideWhenUsed/>
    <w:rsid w:val="00A51A04"/>
    <w:pPr>
      <w:spacing w:after="120"/>
      <w:ind w:left="566"/>
      <w:contextualSpacing/>
    </w:pPr>
  </w:style>
  <w:style w:type="paragraph" w:styleId="Listenfortsetzung">
    <w:name w:val="List Continue"/>
    <w:basedOn w:val="Standard"/>
    <w:uiPriority w:val="99"/>
    <w:semiHidden/>
    <w:unhideWhenUsed/>
    <w:rsid w:val="00A51A04"/>
    <w:pPr>
      <w:spacing w:after="120"/>
      <w:ind w:left="283"/>
      <w:contextualSpacing/>
    </w:pPr>
  </w:style>
  <w:style w:type="paragraph" w:styleId="Unterschrift">
    <w:name w:val="Signature"/>
    <w:basedOn w:val="Standard"/>
    <w:link w:val="UnterschriftZchn"/>
    <w:uiPriority w:val="99"/>
    <w:semiHidden/>
    <w:unhideWhenUsed/>
    <w:rsid w:val="00A51A04"/>
    <w:pPr>
      <w:spacing w:after="0" w:line="240" w:lineRule="auto"/>
      <w:ind w:left="4252"/>
    </w:pPr>
  </w:style>
  <w:style w:type="character" w:customStyle="1" w:styleId="UnterschriftZchn">
    <w:name w:val="Unterschrift Zchn"/>
    <w:basedOn w:val="Absatz-Standardschriftart"/>
    <w:link w:val="Unterschrift"/>
    <w:uiPriority w:val="99"/>
    <w:semiHidden/>
    <w:rsid w:val="00A51A04"/>
  </w:style>
  <w:style w:type="paragraph" w:styleId="Gruformel">
    <w:name w:val="Closing"/>
    <w:basedOn w:val="Standard"/>
    <w:link w:val="GruformelZchn"/>
    <w:uiPriority w:val="99"/>
    <w:semiHidden/>
    <w:unhideWhenUsed/>
    <w:rsid w:val="00A51A04"/>
    <w:pPr>
      <w:spacing w:after="0" w:line="240" w:lineRule="auto"/>
      <w:ind w:left="4252"/>
    </w:pPr>
  </w:style>
  <w:style w:type="character" w:customStyle="1" w:styleId="GruformelZchn">
    <w:name w:val="Grußformel Zchn"/>
    <w:basedOn w:val="Absatz-Standardschriftart"/>
    <w:link w:val="Gruformel"/>
    <w:uiPriority w:val="99"/>
    <w:semiHidden/>
    <w:rsid w:val="00A51A04"/>
  </w:style>
  <w:style w:type="paragraph" w:styleId="Titel">
    <w:name w:val="Title"/>
    <w:basedOn w:val="Standard"/>
    <w:next w:val="Standard"/>
    <w:link w:val="TitelZchn"/>
    <w:uiPriority w:val="10"/>
    <w:qFormat/>
    <w:rsid w:val="00A51A0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A51A04"/>
    <w:rPr>
      <w:rFonts w:asciiTheme="majorHAnsi" w:eastAsiaTheme="majorEastAsia" w:hAnsiTheme="majorHAnsi" w:cstheme="majorBidi"/>
      <w:color w:val="323E4F" w:themeColor="text2" w:themeShade="BF"/>
      <w:spacing w:val="5"/>
      <w:kern w:val="28"/>
      <w:sz w:val="52"/>
      <w:szCs w:val="52"/>
    </w:rPr>
  </w:style>
  <w:style w:type="paragraph" w:styleId="Listennummer5">
    <w:name w:val="List Number 5"/>
    <w:basedOn w:val="Standard"/>
    <w:uiPriority w:val="99"/>
    <w:semiHidden/>
    <w:unhideWhenUsed/>
    <w:rsid w:val="00A51A04"/>
    <w:pPr>
      <w:numPr>
        <w:numId w:val="1"/>
      </w:numPr>
      <w:contextualSpacing/>
    </w:pPr>
  </w:style>
  <w:style w:type="paragraph" w:styleId="Listennummer4">
    <w:name w:val="List Number 4"/>
    <w:basedOn w:val="Standard"/>
    <w:uiPriority w:val="99"/>
    <w:semiHidden/>
    <w:unhideWhenUsed/>
    <w:rsid w:val="00A51A04"/>
    <w:pPr>
      <w:numPr>
        <w:numId w:val="2"/>
      </w:numPr>
      <w:contextualSpacing/>
    </w:pPr>
  </w:style>
  <w:style w:type="paragraph" w:styleId="Listennummer3">
    <w:name w:val="List Number 3"/>
    <w:basedOn w:val="Standard"/>
    <w:uiPriority w:val="99"/>
    <w:semiHidden/>
    <w:unhideWhenUsed/>
    <w:rsid w:val="00A51A04"/>
    <w:pPr>
      <w:numPr>
        <w:numId w:val="3"/>
      </w:numPr>
      <w:contextualSpacing/>
    </w:pPr>
  </w:style>
  <w:style w:type="paragraph" w:styleId="Listennummer2">
    <w:name w:val="List Number 2"/>
    <w:basedOn w:val="Standard"/>
    <w:uiPriority w:val="99"/>
    <w:semiHidden/>
    <w:unhideWhenUsed/>
    <w:rsid w:val="00A51A04"/>
    <w:pPr>
      <w:numPr>
        <w:numId w:val="4"/>
      </w:numPr>
      <w:contextualSpacing/>
    </w:pPr>
  </w:style>
  <w:style w:type="paragraph" w:styleId="Aufzhlungszeichen5">
    <w:name w:val="List Bullet 5"/>
    <w:basedOn w:val="Standard"/>
    <w:uiPriority w:val="99"/>
    <w:semiHidden/>
    <w:unhideWhenUsed/>
    <w:rsid w:val="00A51A04"/>
    <w:pPr>
      <w:numPr>
        <w:numId w:val="5"/>
      </w:numPr>
      <w:contextualSpacing/>
    </w:pPr>
  </w:style>
  <w:style w:type="paragraph" w:styleId="Aufzhlungszeichen4">
    <w:name w:val="List Bullet 4"/>
    <w:basedOn w:val="Standard"/>
    <w:uiPriority w:val="99"/>
    <w:semiHidden/>
    <w:unhideWhenUsed/>
    <w:rsid w:val="00A51A04"/>
    <w:pPr>
      <w:numPr>
        <w:numId w:val="6"/>
      </w:numPr>
      <w:contextualSpacing/>
    </w:pPr>
  </w:style>
  <w:style w:type="paragraph" w:styleId="Aufzhlungszeichen3">
    <w:name w:val="List Bullet 3"/>
    <w:basedOn w:val="Standard"/>
    <w:uiPriority w:val="99"/>
    <w:semiHidden/>
    <w:unhideWhenUsed/>
    <w:rsid w:val="00A51A04"/>
    <w:pPr>
      <w:numPr>
        <w:numId w:val="7"/>
      </w:numPr>
      <w:contextualSpacing/>
    </w:pPr>
  </w:style>
  <w:style w:type="paragraph" w:styleId="Aufzhlungszeichen2">
    <w:name w:val="List Bullet 2"/>
    <w:basedOn w:val="Standard"/>
    <w:uiPriority w:val="99"/>
    <w:semiHidden/>
    <w:unhideWhenUsed/>
    <w:rsid w:val="00A51A04"/>
    <w:pPr>
      <w:numPr>
        <w:numId w:val="8"/>
      </w:numPr>
      <w:contextualSpacing/>
    </w:pPr>
  </w:style>
  <w:style w:type="paragraph" w:styleId="Liste5">
    <w:name w:val="List 5"/>
    <w:basedOn w:val="Standard"/>
    <w:uiPriority w:val="99"/>
    <w:semiHidden/>
    <w:unhideWhenUsed/>
    <w:rsid w:val="00A51A04"/>
    <w:pPr>
      <w:ind w:left="1415" w:hanging="283"/>
      <w:contextualSpacing/>
    </w:pPr>
  </w:style>
  <w:style w:type="paragraph" w:styleId="Liste4">
    <w:name w:val="List 4"/>
    <w:basedOn w:val="Standard"/>
    <w:uiPriority w:val="99"/>
    <w:semiHidden/>
    <w:unhideWhenUsed/>
    <w:rsid w:val="00A51A04"/>
    <w:pPr>
      <w:ind w:left="1132" w:hanging="283"/>
      <w:contextualSpacing/>
    </w:pPr>
  </w:style>
  <w:style w:type="paragraph" w:styleId="Liste3">
    <w:name w:val="List 3"/>
    <w:basedOn w:val="Standard"/>
    <w:uiPriority w:val="99"/>
    <w:semiHidden/>
    <w:unhideWhenUsed/>
    <w:rsid w:val="00A51A04"/>
    <w:pPr>
      <w:ind w:left="849" w:hanging="283"/>
      <w:contextualSpacing/>
    </w:pPr>
  </w:style>
  <w:style w:type="paragraph" w:styleId="Liste2">
    <w:name w:val="List 2"/>
    <w:basedOn w:val="Standard"/>
    <w:uiPriority w:val="99"/>
    <w:semiHidden/>
    <w:unhideWhenUsed/>
    <w:rsid w:val="00A51A04"/>
    <w:pPr>
      <w:ind w:left="566" w:hanging="283"/>
      <w:contextualSpacing/>
    </w:pPr>
  </w:style>
  <w:style w:type="paragraph" w:styleId="Listennummer">
    <w:name w:val="List Number"/>
    <w:basedOn w:val="Standard"/>
    <w:uiPriority w:val="99"/>
    <w:semiHidden/>
    <w:unhideWhenUsed/>
    <w:rsid w:val="00A51A04"/>
    <w:pPr>
      <w:numPr>
        <w:numId w:val="9"/>
      </w:numPr>
      <w:contextualSpacing/>
    </w:pPr>
  </w:style>
  <w:style w:type="paragraph" w:styleId="Aufzhlungszeichen">
    <w:name w:val="List Bullet"/>
    <w:basedOn w:val="Standard"/>
    <w:uiPriority w:val="99"/>
    <w:semiHidden/>
    <w:unhideWhenUsed/>
    <w:rsid w:val="00A51A04"/>
    <w:pPr>
      <w:numPr>
        <w:numId w:val="10"/>
      </w:numPr>
      <w:contextualSpacing/>
    </w:pPr>
  </w:style>
  <w:style w:type="paragraph" w:styleId="Liste">
    <w:name w:val="List"/>
    <w:basedOn w:val="Standard"/>
    <w:uiPriority w:val="99"/>
    <w:semiHidden/>
    <w:unhideWhenUsed/>
    <w:rsid w:val="00A51A04"/>
    <w:pPr>
      <w:ind w:left="283" w:hanging="283"/>
      <w:contextualSpacing/>
    </w:pPr>
  </w:style>
  <w:style w:type="paragraph" w:styleId="RGV-berschrift">
    <w:name w:val="toa heading"/>
    <w:basedOn w:val="Standard"/>
    <w:next w:val="Standard"/>
    <w:uiPriority w:val="99"/>
    <w:semiHidden/>
    <w:unhideWhenUsed/>
    <w:rsid w:val="00A51A04"/>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rsid w:val="00A51A04"/>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A51A04"/>
    <w:rPr>
      <w:rFonts w:ascii="Consolas" w:hAnsi="Consolas" w:cs="Consolas"/>
      <w:sz w:val="20"/>
      <w:szCs w:val="20"/>
    </w:rPr>
  </w:style>
  <w:style w:type="paragraph" w:styleId="Rechtsgrundlagenverzeichnis">
    <w:name w:val="table of authorities"/>
    <w:basedOn w:val="Standard"/>
    <w:next w:val="Standard"/>
    <w:uiPriority w:val="99"/>
    <w:semiHidden/>
    <w:unhideWhenUsed/>
    <w:rsid w:val="00A51A04"/>
    <w:pPr>
      <w:spacing w:after="0"/>
      <w:ind w:left="220" w:hanging="220"/>
    </w:pPr>
  </w:style>
  <w:style w:type="paragraph" w:styleId="Endnotentext">
    <w:name w:val="endnote text"/>
    <w:basedOn w:val="Standard"/>
    <w:link w:val="EndnotentextZchn"/>
    <w:uiPriority w:val="99"/>
    <w:semiHidden/>
    <w:unhideWhenUsed/>
    <w:rsid w:val="00A51A0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A51A04"/>
    <w:rPr>
      <w:sz w:val="20"/>
      <w:szCs w:val="20"/>
    </w:rPr>
  </w:style>
  <w:style w:type="character" w:styleId="Endnotenzeichen">
    <w:name w:val="endnote reference"/>
    <w:basedOn w:val="Absatz-Standardschriftart"/>
    <w:uiPriority w:val="99"/>
    <w:semiHidden/>
    <w:unhideWhenUsed/>
    <w:rsid w:val="00A51A04"/>
    <w:rPr>
      <w:vertAlign w:val="superscript"/>
    </w:rPr>
  </w:style>
  <w:style w:type="character" w:styleId="Seitenzahl">
    <w:name w:val="page number"/>
    <w:basedOn w:val="Absatz-Standardschriftart"/>
    <w:uiPriority w:val="99"/>
    <w:semiHidden/>
    <w:unhideWhenUsed/>
    <w:rsid w:val="00A51A04"/>
  </w:style>
  <w:style w:type="character" w:styleId="Zeilennummer">
    <w:name w:val="line number"/>
    <w:basedOn w:val="Absatz-Standardschriftart"/>
    <w:uiPriority w:val="99"/>
    <w:semiHidden/>
    <w:unhideWhenUsed/>
    <w:rsid w:val="00A51A04"/>
  </w:style>
  <w:style w:type="character" w:styleId="Kommentarzeichen">
    <w:name w:val="annotation reference"/>
    <w:basedOn w:val="Absatz-Standardschriftart"/>
    <w:uiPriority w:val="99"/>
    <w:semiHidden/>
    <w:unhideWhenUsed/>
    <w:rsid w:val="00A51A04"/>
    <w:rPr>
      <w:sz w:val="16"/>
      <w:szCs w:val="16"/>
    </w:rPr>
  </w:style>
  <w:style w:type="character" w:styleId="Funotenzeichen">
    <w:name w:val="footnote reference"/>
    <w:basedOn w:val="Absatz-Standardschriftart"/>
    <w:uiPriority w:val="99"/>
    <w:semiHidden/>
    <w:unhideWhenUsed/>
    <w:rsid w:val="00A51A04"/>
    <w:rPr>
      <w:vertAlign w:val="superscript"/>
    </w:rPr>
  </w:style>
  <w:style w:type="paragraph" w:styleId="Umschlagabsenderadresse">
    <w:name w:val="envelope return"/>
    <w:basedOn w:val="Standard"/>
    <w:uiPriority w:val="99"/>
    <w:semiHidden/>
    <w:unhideWhenUsed/>
    <w:rsid w:val="00A51A04"/>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A51A04"/>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rsid w:val="00A51A04"/>
    <w:pPr>
      <w:spacing w:after="0"/>
    </w:pPr>
  </w:style>
  <w:style w:type="paragraph" w:styleId="Beschriftung">
    <w:name w:val="caption"/>
    <w:basedOn w:val="Standard"/>
    <w:next w:val="Standard"/>
    <w:uiPriority w:val="35"/>
    <w:semiHidden/>
    <w:unhideWhenUsed/>
    <w:qFormat/>
    <w:rsid w:val="00A51A04"/>
    <w:pPr>
      <w:spacing w:line="240" w:lineRule="auto"/>
    </w:pPr>
    <w:rPr>
      <w:b/>
      <w:bCs/>
      <w:color w:val="5B9BD5" w:themeColor="accent1"/>
      <w:sz w:val="18"/>
      <w:szCs w:val="18"/>
    </w:rPr>
  </w:style>
  <w:style w:type="paragraph" w:styleId="Index1">
    <w:name w:val="index 1"/>
    <w:basedOn w:val="Standard"/>
    <w:next w:val="Standard"/>
    <w:autoRedefine/>
    <w:uiPriority w:val="99"/>
    <w:semiHidden/>
    <w:unhideWhenUsed/>
    <w:rsid w:val="00A51A04"/>
    <w:pPr>
      <w:spacing w:after="0" w:line="240" w:lineRule="auto"/>
      <w:ind w:left="220" w:hanging="220"/>
    </w:pPr>
  </w:style>
  <w:style w:type="paragraph" w:styleId="Indexberschrift">
    <w:name w:val="index heading"/>
    <w:basedOn w:val="Standard"/>
    <w:next w:val="Index1"/>
    <w:uiPriority w:val="99"/>
    <w:semiHidden/>
    <w:unhideWhenUsed/>
    <w:rsid w:val="00A51A04"/>
    <w:rPr>
      <w:rFonts w:asciiTheme="majorHAnsi" w:eastAsiaTheme="majorEastAsia" w:hAnsiTheme="majorHAnsi" w:cstheme="majorBidi"/>
      <w:b/>
      <w:bCs/>
    </w:rPr>
  </w:style>
  <w:style w:type="paragraph" w:styleId="Fuzeile">
    <w:name w:val="footer"/>
    <w:basedOn w:val="Standard"/>
    <w:link w:val="FuzeileZchn"/>
    <w:uiPriority w:val="99"/>
    <w:semiHidden/>
    <w:unhideWhenUsed/>
    <w:rsid w:val="00A51A04"/>
    <w:pPr>
      <w:tabs>
        <w:tab w:val="center" w:pos="4703"/>
        <w:tab w:val="right" w:pos="9406"/>
      </w:tabs>
      <w:spacing w:after="0" w:line="240" w:lineRule="auto"/>
    </w:pPr>
  </w:style>
  <w:style w:type="character" w:customStyle="1" w:styleId="FuzeileZchn">
    <w:name w:val="Fußzeile Zchn"/>
    <w:basedOn w:val="Absatz-Standardschriftart"/>
    <w:link w:val="Fuzeile"/>
    <w:uiPriority w:val="99"/>
    <w:semiHidden/>
    <w:rsid w:val="00A51A04"/>
  </w:style>
  <w:style w:type="paragraph" w:styleId="Kopfzeile">
    <w:name w:val="header"/>
    <w:basedOn w:val="Standard"/>
    <w:link w:val="KopfzeileZchn"/>
    <w:uiPriority w:val="99"/>
    <w:semiHidden/>
    <w:unhideWhenUsed/>
    <w:rsid w:val="00A51A04"/>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semiHidden/>
    <w:rsid w:val="00A51A04"/>
  </w:style>
  <w:style w:type="paragraph" w:styleId="Kommentartext">
    <w:name w:val="annotation text"/>
    <w:basedOn w:val="Standard"/>
    <w:link w:val="KommentartextZchn"/>
    <w:uiPriority w:val="99"/>
    <w:unhideWhenUsed/>
    <w:rsid w:val="00A51A04"/>
    <w:pPr>
      <w:spacing w:line="240" w:lineRule="auto"/>
    </w:pPr>
    <w:rPr>
      <w:sz w:val="20"/>
      <w:szCs w:val="20"/>
    </w:rPr>
  </w:style>
  <w:style w:type="character" w:customStyle="1" w:styleId="KommentartextZchn">
    <w:name w:val="Kommentartext Zchn"/>
    <w:basedOn w:val="Absatz-Standardschriftart"/>
    <w:link w:val="Kommentartext"/>
    <w:uiPriority w:val="99"/>
    <w:rsid w:val="00A51A04"/>
    <w:rPr>
      <w:sz w:val="20"/>
      <w:szCs w:val="20"/>
    </w:rPr>
  </w:style>
  <w:style w:type="paragraph" w:styleId="Funotentext">
    <w:name w:val="footnote text"/>
    <w:basedOn w:val="Standard"/>
    <w:link w:val="FunotentextZchn"/>
    <w:uiPriority w:val="99"/>
    <w:semiHidden/>
    <w:unhideWhenUsed/>
    <w:rsid w:val="00A51A0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51A04"/>
    <w:rPr>
      <w:sz w:val="20"/>
      <w:szCs w:val="20"/>
    </w:rPr>
  </w:style>
  <w:style w:type="paragraph" w:styleId="Standardeinzug">
    <w:name w:val="Normal Indent"/>
    <w:basedOn w:val="Standard"/>
    <w:uiPriority w:val="99"/>
    <w:semiHidden/>
    <w:unhideWhenUsed/>
    <w:rsid w:val="00A51A04"/>
    <w:pPr>
      <w:ind w:left="720"/>
    </w:pPr>
  </w:style>
  <w:style w:type="paragraph" w:styleId="Verzeichnis9">
    <w:name w:val="toc 9"/>
    <w:basedOn w:val="Standard"/>
    <w:next w:val="Standard"/>
    <w:autoRedefine/>
    <w:uiPriority w:val="39"/>
    <w:semiHidden/>
    <w:unhideWhenUsed/>
    <w:rsid w:val="00A51A04"/>
    <w:pPr>
      <w:spacing w:after="100"/>
      <w:ind w:left="1760"/>
    </w:pPr>
  </w:style>
  <w:style w:type="paragraph" w:styleId="Verzeichnis8">
    <w:name w:val="toc 8"/>
    <w:basedOn w:val="Standard"/>
    <w:next w:val="Standard"/>
    <w:autoRedefine/>
    <w:uiPriority w:val="39"/>
    <w:semiHidden/>
    <w:unhideWhenUsed/>
    <w:rsid w:val="00A51A04"/>
    <w:pPr>
      <w:spacing w:after="100"/>
      <w:ind w:left="1540"/>
    </w:pPr>
  </w:style>
  <w:style w:type="paragraph" w:styleId="Verzeichnis7">
    <w:name w:val="toc 7"/>
    <w:basedOn w:val="Standard"/>
    <w:next w:val="Standard"/>
    <w:autoRedefine/>
    <w:uiPriority w:val="39"/>
    <w:semiHidden/>
    <w:unhideWhenUsed/>
    <w:rsid w:val="00A51A04"/>
    <w:pPr>
      <w:spacing w:after="100"/>
      <w:ind w:left="1320"/>
    </w:pPr>
  </w:style>
  <w:style w:type="paragraph" w:styleId="Verzeichnis6">
    <w:name w:val="toc 6"/>
    <w:basedOn w:val="Standard"/>
    <w:next w:val="Standard"/>
    <w:autoRedefine/>
    <w:uiPriority w:val="39"/>
    <w:semiHidden/>
    <w:unhideWhenUsed/>
    <w:rsid w:val="00A51A04"/>
    <w:pPr>
      <w:spacing w:after="100"/>
      <w:ind w:left="1100"/>
    </w:pPr>
  </w:style>
  <w:style w:type="paragraph" w:styleId="Verzeichnis5">
    <w:name w:val="toc 5"/>
    <w:basedOn w:val="Standard"/>
    <w:next w:val="Standard"/>
    <w:autoRedefine/>
    <w:uiPriority w:val="39"/>
    <w:semiHidden/>
    <w:unhideWhenUsed/>
    <w:rsid w:val="00A51A04"/>
    <w:pPr>
      <w:spacing w:after="100"/>
      <w:ind w:left="880"/>
    </w:pPr>
  </w:style>
  <w:style w:type="paragraph" w:styleId="Verzeichnis4">
    <w:name w:val="toc 4"/>
    <w:basedOn w:val="Standard"/>
    <w:next w:val="Standard"/>
    <w:autoRedefine/>
    <w:uiPriority w:val="39"/>
    <w:semiHidden/>
    <w:unhideWhenUsed/>
    <w:rsid w:val="00A51A04"/>
    <w:pPr>
      <w:spacing w:after="100"/>
      <w:ind w:left="660"/>
    </w:pPr>
  </w:style>
  <w:style w:type="paragraph" w:styleId="Verzeichnis3">
    <w:name w:val="toc 3"/>
    <w:basedOn w:val="Standard"/>
    <w:next w:val="Standard"/>
    <w:autoRedefine/>
    <w:uiPriority w:val="39"/>
    <w:semiHidden/>
    <w:unhideWhenUsed/>
    <w:rsid w:val="00A51A04"/>
    <w:pPr>
      <w:spacing w:after="100"/>
      <w:ind w:left="440"/>
    </w:pPr>
  </w:style>
  <w:style w:type="paragraph" w:styleId="Verzeichnis2">
    <w:name w:val="toc 2"/>
    <w:basedOn w:val="Standard"/>
    <w:next w:val="Standard"/>
    <w:autoRedefine/>
    <w:uiPriority w:val="39"/>
    <w:semiHidden/>
    <w:unhideWhenUsed/>
    <w:rsid w:val="00A51A04"/>
    <w:pPr>
      <w:spacing w:after="100"/>
      <w:ind w:left="220"/>
    </w:pPr>
  </w:style>
  <w:style w:type="paragraph" w:styleId="Verzeichnis1">
    <w:name w:val="toc 1"/>
    <w:basedOn w:val="Standard"/>
    <w:next w:val="Standard"/>
    <w:autoRedefine/>
    <w:uiPriority w:val="39"/>
    <w:semiHidden/>
    <w:unhideWhenUsed/>
    <w:rsid w:val="00A51A04"/>
    <w:pPr>
      <w:spacing w:after="100"/>
    </w:pPr>
  </w:style>
  <w:style w:type="paragraph" w:styleId="Index9">
    <w:name w:val="index 9"/>
    <w:basedOn w:val="Standard"/>
    <w:next w:val="Standard"/>
    <w:autoRedefine/>
    <w:uiPriority w:val="99"/>
    <w:semiHidden/>
    <w:unhideWhenUsed/>
    <w:rsid w:val="00A51A04"/>
    <w:pPr>
      <w:spacing w:after="0" w:line="240" w:lineRule="auto"/>
      <w:ind w:left="1980" w:hanging="220"/>
    </w:pPr>
  </w:style>
  <w:style w:type="paragraph" w:styleId="Index8">
    <w:name w:val="index 8"/>
    <w:basedOn w:val="Standard"/>
    <w:next w:val="Standard"/>
    <w:autoRedefine/>
    <w:uiPriority w:val="99"/>
    <w:semiHidden/>
    <w:unhideWhenUsed/>
    <w:rsid w:val="00A51A04"/>
    <w:pPr>
      <w:spacing w:after="0" w:line="240" w:lineRule="auto"/>
      <w:ind w:left="1760" w:hanging="220"/>
    </w:pPr>
  </w:style>
  <w:style w:type="paragraph" w:styleId="Index7">
    <w:name w:val="index 7"/>
    <w:basedOn w:val="Standard"/>
    <w:next w:val="Standard"/>
    <w:autoRedefine/>
    <w:uiPriority w:val="99"/>
    <w:semiHidden/>
    <w:unhideWhenUsed/>
    <w:rsid w:val="00A51A04"/>
    <w:pPr>
      <w:spacing w:after="0" w:line="240" w:lineRule="auto"/>
      <w:ind w:left="1540" w:hanging="220"/>
    </w:pPr>
  </w:style>
  <w:style w:type="paragraph" w:styleId="Index6">
    <w:name w:val="index 6"/>
    <w:basedOn w:val="Standard"/>
    <w:next w:val="Standard"/>
    <w:autoRedefine/>
    <w:uiPriority w:val="99"/>
    <w:semiHidden/>
    <w:unhideWhenUsed/>
    <w:rsid w:val="00A51A04"/>
    <w:pPr>
      <w:spacing w:after="0" w:line="240" w:lineRule="auto"/>
      <w:ind w:left="1320" w:hanging="220"/>
    </w:pPr>
  </w:style>
  <w:style w:type="paragraph" w:styleId="Index5">
    <w:name w:val="index 5"/>
    <w:basedOn w:val="Standard"/>
    <w:next w:val="Standard"/>
    <w:autoRedefine/>
    <w:uiPriority w:val="99"/>
    <w:semiHidden/>
    <w:unhideWhenUsed/>
    <w:rsid w:val="00A51A04"/>
    <w:pPr>
      <w:spacing w:after="0" w:line="240" w:lineRule="auto"/>
      <w:ind w:left="1100" w:hanging="220"/>
    </w:pPr>
  </w:style>
  <w:style w:type="paragraph" w:styleId="Index4">
    <w:name w:val="index 4"/>
    <w:basedOn w:val="Standard"/>
    <w:next w:val="Standard"/>
    <w:autoRedefine/>
    <w:uiPriority w:val="99"/>
    <w:semiHidden/>
    <w:unhideWhenUsed/>
    <w:rsid w:val="00A51A04"/>
    <w:pPr>
      <w:spacing w:after="0" w:line="240" w:lineRule="auto"/>
      <w:ind w:left="880" w:hanging="220"/>
    </w:pPr>
  </w:style>
  <w:style w:type="paragraph" w:styleId="Index3">
    <w:name w:val="index 3"/>
    <w:basedOn w:val="Standard"/>
    <w:next w:val="Standard"/>
    <w:autoRedefine/>
    <w:uiPriority w:val="99"/>
    <w:semiHidden/>
    <w:unhideWhenUsed/>
    <w:rsid w:val="00A51A04"/>
    <w:pPr>
      <w:spacing w:after="0" w:line="240" w:lineRule="auto"/>
      <w:ind w:left="660" w:hanging="220"/>
    </w:pPr>
  </w:style>
  <w:style w:type="paragraph" w:styleId="Index2">
    <w:name w:val="index 2"/>
    <w:basedOn w:val="Standard"/>
    <w:next w:val="Standard"/>
    <w:autoRedefine/>
    <w:uiPriority w:val="99"/>
    <w:semiHidden/>
    <w:unhideWhenUsed/>
    <w:rsid w:val="00A51A04"/>
    <w:pPr>
      <w:spacing w:after="0" w:line="240" w:lineRule="auto"/>
      <w:ind w:left="440" w:hanging="220"/>
    </w:pPr>
  </w:style>
  <w:style w:type="paragraph" w:styleId="Kommentarthema">
    <w:name w:val="annotation subject"/>
    <w:basedOn w:val="Kommentartext"/>
    <w:next w:val="Kommentartext"/>
    <w:link w:val="KommentarthemaZchn"/>
    <w:uiPriority w:val="99"/>
    <w:semiHidden/>
    <w:unhideWhenUsed/>
    <w:rsid w:val="00A51A04"/>
    <w:rPr>
      <w:b/>
      <w:bCs/>
    </w:rPr>
  </w:style>
  <w:style w:type="character" w:customStyle="1" w:styleId="KommentarthemaZchn">
    <w:name w:val="Kommentarthema Zchn"/>
    <w:basedOn w:val="KommentartextZchn"/>
    <w:link w:val="Kommentarthema"/>
    <w:uiPriority w:val="99"/>
    <w:semiHidden/>
    <w:rsid w:val="00A51A04"/>
    <w:rPr>
      <w:b/>
      <w:bCs/>
      <w:sz w:val="20"/>
      <w:szCs w:val="20"/>
    </w:rPr>
  </w:style>
  <w:style w:type="paragraph" w:styleId="Sprechblasentext">
    <w:name w:val="Balloon Text"/>
    <w:basedOn w:val="Standard"/>
    <w:link w:val="SprechblasentextZchn"/>
    <w:uiPriority w:val="99"/>
    <w:semiHidden/>
    <w:unhideWhenUsed/>
    <w:rsid w:val="00A51A0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51A04"/>
    <w:rPr>
      <w:rFonts w:ascii="Tahoma" w:hAnsi="Tahoma" w:cs="Tahoma"/>
      <w:sz w:val="16"/>
      <w:szCs w:val="16"/>
    </w:rPr>
  </w:style>
  <w:style w:type="character" w:styleId="Platzhaltertext">
    <w:name w:val="Placeholder Text"/>
    <w:basedOn w:val="Absatz-Standardschriftart"/>
    <w:uiPriority w:val="99"/>
    <w:semiHidden/>
    <w:rsid w:val="00A51A04"/>
    <w:rPr>
      <w:color w:val="808080"/>
    </w:rPr>
  </w:style>
  <w:style w:type="paragraph" w:customStyle="1" w:styleId="CitaviBibliographySubheading1">
    <w:name w:val="Citavi Bibliography Subheading 1"/>
    <w:basedOn w:val="berschrift2"/>
    <w:link w:val="CitaviBibliographySubheading1Zchn"/>
    <w:rsid w:val="00A51A04"/>
    <w:pPr>
      <w:outlineLvl w:val="9"/>
    </w:pPr>
    <w:rPr>
      <w:b w:val="0"/>
    </w:rPr>
  </w:style>
  <w:style w:type="character" w:customStyle="1" w:styleId="CitaviBibliographySubheading1Zchn">
    <w:name w:val="Citavi Bibliography Subheading 1 Zchn"/>
    <w:basedOn w:val="Absatz-Standardschriftart"/>
    <w:link w:val="CitaviBibliographySubheading1"/>
    <w:rsid w:val="00A51A04"/>
    <w:rPr>
      <w:rFonts w:asciiTheme="majorHAnsi" w:eastAsiaTheme="majorEastAsia" w:hAnsiTheme="majorHAnsi" w:cstheme="majorBidi"/>
      <w:bCs/>
      <w:color w:val="5B9BD5" w:themeColor="accent1"/>
      <w:sz w:val="26"/>
      <w:szCs w:val="26"/>
    </w:rPr>
  </w:style>
  <w:style w:type="paragraph" w:customStyle="1" w:styleId="CitaviBibliographySubheading2">
    <w:name w:val="Citavi Bibliography Subheading 2"/>
    <w:basedOn w:val="berschrift3"/>
    <w:link w:val="CitaviBibliographySubheading2Zchn"/>
    <w:rsid w:val="00A51A04"/>
    <w:pPr>
      <w:outlineLvl w:val="9"/>
    </w:pPr>
    <w:rPr>
      <w:b w:val="0"/>
    </w:rPr>
  </w:style>
  <w:style w:type="character" w:customStyle="1" w:styleId="CitaviBibliographySubheading2Zchn">
    <w:name w:val="Citavi Bibliography Subheading 2 Zchn"/>
    <w:basedOn w:val="Absatz-Standardschriftart"/>
    <w:link w:val="CitaviBibliographySubheading2"/>
    <w:rsid w:val="00A51A04"/>
    <w:rPr>
      <w:rFonts w:asciiTheme="majorHAnsi" w:eastAsiaTheme="majorEastAsia" w:hAnsiTheme="majorHAnsi" w:cstheme="majorBidi"/>
      <w:bCs/>
      <w:color w:val="5B9BD5" w:themeColor="accent1"/>
    </w:rPr>
  </w:style>
  <w:style w:type="paragraph" w:customStyle="1" w:styleId="CitaviBibliographySubheading3">
    <w:name w:val="Citavi Bibliography Subheading 3"/>
    <w:basedOn w:val="berschrift4"/>
    <w:link w:val="CitaviBibliographySubheading3Zchn"/>
    <w:rsid w:val="00A51A04"/>
    <w:pPr>
      <w:outlineLvl w:val="9"/>
    </w:pPr>
    <w:rPr>
      <w:b w:val="0"/>
    </w:rPr>
  </w:style>
  <w:style w:type="character" w:customStyle="1" w:styleId="CitaviBibliographySubheading3Zchn">
    <w:name w:val="Citavi Bibliography Subheading 3 Zchn"/>
    <w:basedOn w:val="Absatz-Standardschriftart"/>
    <w:link w:val="CitaviBibliographySubheading3"/>
    <w:rsid w:val="00A51A04"/>
    <w:rPr>
      <w:rFonts w:asciiTheme="majorHAnsi" w:eastAsiaTheme="majorEastAsia" w:hAnsiTheme="majorHAnsi" w:cstheme="majorBidi"/>
      <w:bCs/>
      <w:i/>
      <w:iCs/>
      <w:color w:val="5B9BD5" w:themeColor="accent1"/>
    </w:rPr>
  </w:style>
  <w:style w:type="paragraph" w:customStyle="1" w:styleId="CitaviBibliographySubheading4">
    <w:name w:val="Citavi Bibliography Subheading 4"/>
    <w:basedOn w:val="berschrift5"/>
    <w:link w:val="CitaviBibliographySubheading4Zchn"/>
    <w:rsid w:val="00A51A04"/>
    <w:pPr>
      <w:outlineLvl w:val="9"/>
    </w:pPr>
    <w:rPr>
      <w:b/>
    </w:rPr>
  </w:style>
  <w:style w:type="character" w:customStyle="1" w:styleId="CitaviBibliographySubheading4Zchn">
    <w:name w:val="Citavi Bibliography Subheading 4 Zchn"/>
    <w:basedOn w:val="Absatz-Standardschriftart"/>
    <w:link w:val="CitaviBibliographySubheading4"/>
    <w:rsid w:val="00A51A04"/>
    <w:rPr>
      <w:rFonts w:asciiTheme="majorHAnsi" w:eastAsiaTheme="majorEastAsia" w:hAnsiTheme="majorHAnsi" w:cstheme="majorBidi"/>
      <w:b/>
      <w:color w:val="1F4D78" w:themeColor="accent1" w:themeShade="7F"/>
    </w:rPr>
  </w:style>
  <w:style w:type="paragraph" w:customStyle="1" w:styleId="CitaviBibliographySubheading5">
    <w:name w:val="Citavi Bibliography Subheading 5"/>
    <w:basedOn w:val="berschrift6"/>
    <w:link w:val="CitaviBibliographySubheading5Zchn"/>
    <w:rsid w:val="00A51A04"/>
    <w:pPr>
      <w:jc w:val="both"/>
      <w:outlineLvl w:val="9"/>
    </w:pPr>
    <w:rPr>
      <w:b/>
    </w:rPr>
  </w:style>
  <w:style w:type="character" w:customStyle="1" w:styleId="CitaviBibliographySubheading5Zchn">
    <w:name w:val="Citavi Bibliography Subheading 5 Zchn"/>
    <w:basedOn w:val="Absatz-Standardschriftart"/>
    <w:link w:val="CitaviBibliographySubheading5"/>
    <w:rsid w:val="00A51A04"/>
    <w:rPr>
      <w:rFonts w:asciiTheme="majorHAnsi" w:eastAsiaTheme="majorEastAsia" w:hAnsiTheme="majorHAnsi" w:cstheme="majorBidi"/>
      <w:b/>
      <w:i/>
      <w:iCs/>
      <w:color w:val="1F4D78" w:themeColor="accent1" w:themeShade="7F"/>
    </w:rPr>
  </w:style>
  <w:style w:type="paragraph" w:customStyle="1" w:styleId="CitaviBibliographySubheading6">
    <w:name w:val="Citavi Bibliography Subheading 6"/>
    <w:basedOn w:val="berschrift7"/>
    <w:link w:val="CitaviBibliographySubheading6Zchn"/>
    <w:rsid w:val="00A51A04"/>
    <w:pPr>
      <w:jc w:val="both"/>
      <w:outlineLvl w:val="9"/>
    </w:pPr>
    <w:rPr>
      <w:b/>
    </w:rPr>
  </w:style>
  <w:style w:type="character" w:customStyle="1" w:styleId="CitaviBibliographySubheading6Zchn">
    <w:name w:val="Citavi Bibliography Subheading 6 Zchn"/>
    <w:basedOn w:val="Absatz-Standardschriftart"/>
    <w:link w:val="CitaviBibliographySubheading6"/>
    <w:rsid w:val="00A51A04"/>
    <w:rPr>
      <w:rFonts w:asciiTheme="majorHAnsi" w:eastAsiaTheme="majorEastAsia" w:hAnsiTheme="majorHAnsi" w:cstheme="majorBidi"/>
      <w:b/>
      <w:i/>
      <w:iCs/>
      <w:color w:val="404040" w:themeColor="text1" w:themeTint="BF"/>
    </w:rPr>
  </w:style>
  <w:style w:type="paragraph" w:customStyle="1" w:styleId="CitaviBibliographySubheading7">
    <w:name w:val="Citavi Bibliography Subheading 7"/>
    <w:basedOn w:val="berschrift8"/>
    <w:link w:val="CitaviBibliographySubheading7Zchn"/>
    <w:rsid w:val="00A51A04"/>
    <w:pPr>
      <w:jc w:val="both"/>
      <w:outlineLvl w:val="9"/>
    </w:pPr>
    <w:rPr>
      <w:b/>
    </w:rPr>
  </w:style>
  <w:style w:type="character" w:customStyle="1" w:styleId="CitaviBibliographySubheading7Zchn">
    <w:name w:val="Citavi Bibliography Subheading 7 Zchn"/>
    <w:basedOn w:val="Absatz-Standardschriftart"/>
    <w:link w:val="CitaviBibliographySubheading7"/>
    <w:rsid w:val="00A51A04"/>
    <w:rPr>
      <w:rFonts w:asciiTheme="majorHAnsi" w:eastAsiaTheme="majorEastAsia" w:hAnsiTheme="majorHAnsi" w:cstheme="majorBidi"/>
      <w:b/>
      <w:color w:val="404040" w:themeColor="text1" w:themeTint="BF"/>
      <w:sz w:val="20"/>
      <w:szCs w:val="20"/>
    </w:rPr>
  </w:style>
  <w:style w:type="paragraph" w:customStyle="1" w:styleId="CitaviBibliographySubheading8">
    <w:name w:val="Citavi Bibliography Subheading 8"/>
    <w:basedOn w:val="berschrift9"/>
    <w:link w:val="CitaviBibliographySubheading8Zchn"/>
    <w:rsid w:val="00A51A04"/>
    <w:pPr>
      <w:jc w:val="both"/>
      <w:outlineLvl w:val="9"/>
    </w:pPr>
    <w:rPr>
      <w:b/>
    </w:rPr>
  </w:style>
  <w:style w:type="character" w:customStyle="1" w:styleId="CitaviBibliographySubheading8Zchn">
    <w:name w:val="Citavi Bibliography Subheading 8 Zchn"/>
    <w:basedOn w:val="Absatz-Standardschriftart"/>
    <w:link w:val="CitaviBibliographySubheading8"/>
    <w:rsid w:val="00A51A04"/>
    <w:rPr>
      <w:rFonts w:asciiTheme="majorHAnsi" w:eastAsiaTheme="majorEastAsia" w:hAnsiTheme="majorHAnsi" w:cstheme="majorBidi"/>
      <w:b/>
      <w:i/>
      <w:iCs/>
      <w:color w:val="404040" w:themeColor="text1" w:themeTint="BF"/>
      <w:sz w:val="20"/>
      <w:szCs w:val="20"/>
    </w:rPr>
  </w:style>
  <w:style w:type="table" w:styleId="Tabellenraster">
    <w:name w:val="Table Grid"/>
    <w:basedOn w:val="NormaleTabelle"/>
    <w:uiPriority w:val="59"/>
    <w:rsid w:val="00A51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x-messenger-message">
    <w:name w:val="bx-messenger-message"/>
    <w:basedOn w:val="Absatz-Standardschriftart"/>
    <w:rsid w:val="00A51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f"/><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DDE4AB9EBA4640A62A7925515DBF74"/>
        <w:category>
          <w:name w:val="Allgemein"/>
          <w:gallery w:val="placeholder"/>
        </w:category>
        <w:types>
          <w:type w:val="bbPlcHdr"/>
        </w:types>
        <w:behaviors>
          <w:behavior w:val="content"/>
        </w:behaviors>
        <w:guid w:val="{DB49E153-401C-4F95-B33F-54F520402DB1}"/>
      </w:docPartPr>
      <w:docPartBody>
        <w:p w:rsidR="00A81C53" w:rsidRDefault="005A6D27" w:rsidP="005A6D27">
          <w:pPr>
            <w:pStyle w:val="F6DDE4AB9EBA4640A62A7925515DBF74"/>
          </w:pPr>
          <w:r w:rsidRPr="00811E1B">
            <w:rPr>
              <w:rStyle w:val="Platzhaltertext"/>
            </w:rPr>
            <w:t>Klicken oder tippen Sie hier, um Text einzugeben.</w:t>
          </w:r>
        </w:p>
      </w:docPartBody>
    </w:docPart>
    <w:docPart>
      <w:docPartPr>
        <w:name w:val="A4BF17C051944854888F42349F329DD5"/>
        <w:category>
          <w:name w:val="Allgemein"/>
          <w:gallery w:val="placeholder"/>
        </w:category>
        <w:types>
          <w:type w:val="bbPlcHdr"/>
        </w:types>
        <w:behaviors>
          <w:behavior w:val="content"/>
        </w:behaviors>
        <w:guid w:val="{A03561B6-85EE-4E52-B007-DBB512B4083F}"/>
      </w:docPartPr>
      <w:docPartBody>
        <w:p w:rsidR="00A81C53" w:rsidRDefault="005A6D27" w:rsidP="005A6D27">
          <w:pPr>
            <w:pStyle w:val="A4BF17C051944854888F42349F329DD5"/>
          </w:pPr>
          <w:r w:rsidRPr="00811E1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00"/>
    <w:family w:val="roman"/>
    <w:notTrueType/>
    <w:pitch w:val="default"/>
    <w:sig w:usb0="00000003" w:usb1="00000000" w:usb2="00000000" w:usb3="00000000" w:csb0="00000001" w:csb1="00000000"/>
  </w:font>
  <w:font w:name="EuclidSymbol">
    <w:panose1 w:val="00000000000000000000"/>
    <w:charset w:val="00"/>
    <w:family w:val="auto"/>
    <w:notTrueType/>
    <w:pitch w:val="default"/>
    <w:sig w:usb0="00000003" w:usb1="00000000" w:usb2="00000000" w:usb3="00000000" w:csb0="00000001" w:csb1="00000000"/>
  </w:font>
  <w:font w:name="MinionPro-It">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D27"/>
    <w:rsid w:val="00581C5D"/>
    <w:rsid w:val="005A6D27"/>
    <w:rsid w:val="00937177"/>
    <w:rsid w:val="00A4062C"/>
    <w:rsid w:val="00A81C53"/>
    <w:rsid w:val="00F40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A6D27"/>
    <w:rPr>
      <w:color w:val="808080"/>
    </w:rPr>
  </w:style>
  <w:style w:type="paragraph" w:customStyle="1" w:styleId="F6DDE4AB9EBA4640A62A7925515DBF74">
    <w:name w:val="F6DDE4AB9EBA4640A62A7925515DBF74"/>
    <w:rsid w:val="005A6D27"/>
  </w:style>
  <w:style w:type="paragraph" w:customStyle="1" w:styleId="A4BF17C051944854888F42349F329DD5">
    <w:name w:val="A4BF17C051944854888F42349F329DD5"/>
    <w:rsid w:val="005A6D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5982</Words>
  <Characters>37687</Characters>
  <Application>Microsoft Office Word</Application>
  <DocSecurity>0</DocSecurity>
  <Lines>314</Lines>
  <Paragraphs>87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Klinger-König</dc:creator>
  <cp:keywords/>
  <dc:description/>
  <cp:lastModifiedBy>Sandra van der Auwera-Palitschka</cp:lastModifiedBy>
  <cp:revision>5</cp:revision>
  <dcterms:created xsi:type="dcterms:W3CDTF">2018-08-28T09:07:00Z</dcterms:created>
  <dcterms:modified xsi:type="dcterms:W3CDTF">2018-10-23T09:43:00Z</dcterms:modified>
</cp:coreProperties>
</file>