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6BF" w:rsidRPr="005C7FC0" w:rsidRDefault="003C198F" w:rsidP="00F4191D">
      <w:pPr>
        <w:pStyle w:val="TESupportingInfoTitle"/>
        <w:rPr>
          <w:rFonts w:ascii="Times New Roman" w:hAnsi="Times New Roman"/>
        </w:rPr>
      </w:pPr>
      <w:r w:rsidRPr="005C7FC0">
        <w:rPr>
          <w:rFonts w:ascii="Times New Roman" w:hAnsi="Times New Roman"/>
        </w:rPr>
        <w:t>Supporting information</w:t>
      </w:r>
    </w:p>
    <w:p w:rsidR="003E00A4" w:rsidRPr="005C7FC0" w:rsidRDefault="003E00A4">
      <w:pPr>
        <w:rPr>
          <w:rFonts w:ascii="Times New Roman" w:hAnsi="Times New Roman"/>
        </w:rPr>
      </w:pPr>
    </w:p>
    <w:p w:rsidR="00913D85" w:rsidRPr="005C7FC0" w:rsidRDefault="00913D85" w:rsidP="00913D85">
      <w:pPr>
        <w:pStyle w:val="BATitle"/>
        <w:rPr>
          <w:rFonts w:ascii="Times New Roman" w:hAnsi="Times New Roman"/>
        </w:rPr>
      </w:pPr>
      <w:r w:rsidRPr="005C7FC0">
        <w:rPr>
          <w:rFonts w:ascii="Times New Roman" w:hAnsi="Times New Roman"/>
        </w:rPr>
        <w:t xml:space="preserve">Direct Inlet Probe – high-resolution time-of-flight mass spectrometry as fast technique for the chemical description of complex </w:t>
      </w:r>
      <w:r w:rsidR="00801341" w:rsidRPr="005C7FC0">
        <w:rPr>
          <w:rFonts w:ascii="Times New Roman" w:hAnsi="Times New Roman"/>
        </w:rPr>
        <w:t>high-boiling</w:t>
      </w:r>
      <w:r w:rsidRPr="005C7FC0">
        <w:rPr>
          <w:rFonts w:ascii="Times New Roman" w:hAnsi="Times New Roman"/>
        </w:rPr>
        <w:t xml:space="preserve"> samples </w:t>
      </w:r>
    </w:p>
    <w:p w:rsidR="00781BDC" w:rsidRPr="005C7FC0" w:rsidRDefault="00781BDC" w:rsidP="00781BDC">
      <w:pPr>
        <w:pStyle w:val="BBAuthorName"/>
        <w:rPr>
          <w:rFonts w:ascii="Times New Roman" w:hAnsi="Times New Roman"/>
        </w:rPr>
      </w:pPr>
      <w:r w:rsidRPr="005C7FC0">
        <w:rPr>
          <w:rFonts w:ascii="Times New Roman" w:hAnsi="Times New Roman"/>
        </w:rPr>
        <w:t xml:space="preserve">Uwe </w:t>
      </w:r>
      <w:proofErr w:type="spellStart"/>
      <w:r w:rsidRPr="005C7FC0">
        <w:rPr>
          <w:rFonts w:ascii="Times New Roman" w:hAnsi="Times New Roman"/>
        </w:rPr>
        <w:t>Käfer</w:t>
      </w:r>
      <w:proofErr w:type="spellEnd"/>
      <w:r w:rsidRPr="005C7FC0">
        <w:rPr>
          <w:rFonts w:ascii="Times New Roman" w:hAnsi="Times New Roman"/>
          <w:vertAlign w:val="superscript"/>
        </w:rPr>
        <w:t>†</w:t>
      </w:r>
      <w:r w:rsidRPr="005C7FC0">
        <w:rPr>
          <w:rFonts w:ascii="Times New Roman" w:hAnsi="Times New Roman"/>
        </w:rPr>
        <w:t xml:space="preserve">, Thomas </w:t>
      </w:r>
      <w:proofErr w:type="spellStart"/>
      <w:r w:rsidRPr="005C7FC0">
        <w:rPr>
          <w:rFonts w:ascii="Times New Roman" w:hAnsi="Times New Roman"/>
        </w:rPr>
        <w:t>Gröger</w:t>
      </w:r>
      <w:proofErr w:type="spellEnd"/>
      <w:r w:rsidRPr="005C7FC0">
        <w:rPr>
          <w:rFonts w:ascii="Times New Roman" w:hAnsi="Times New Roman"/>
        </w:rPr>
        <w:t>*</w:t>
      </w:r>
      <w:r w:rsidRPr="005C7FC0">
        <w:rPr>
          <w:rFonts w:ascii="Times New Roman" w:hAnsi="Times New Roman"/>
          <w:vertAlign w:val="superscript"/>
        </w:rPr>
        <w:t>†</w:t>
      </w:r>
      <w:r w:rsidRPr="005C7FC0">
        <w:rPr>
          <w:rFonts w:ascii="Times New Roman" w:hAnsi="Times New Roman"/>
        </w:rPr>
        <w:t xml:space="preserve">, Christopher P. </w:t>
      </w:r>
      <w:proofErr w:type="spellStart"/>
      <w:r w:rsidRPr="005C7FC0">
        <w:rPr>
          <w:rFonts w:ascii="Times New Roman" w:hAnsi="Times New Roman"/>
        </w:rPr>
        <w:t>Rüger</w:t>
      </w:r>
      <w:proofErr w:type="spellEnd"/>
      <w:r w:rsidRPr="005C7FC0">
        <w:rPr>
          <w:rFonts w:ascii="Times New Roman" w:hAnsi="Times New Roman"/>
          <w:vertAlign w:val="superscript"/>
        </w:rPr>
        <w:t>‡</w:t>
      </w:r>
      <w:r w:rsidRPr="005C7FC0">
        <w:rPr>
          <w:rFonts w:ascii="Times New Roman" w:hAnsi="Times New Roman"/>
        </w:rPr>
        <w:t xml:space="preserve">, </w:t>
      </w:r>
      <w:proofErr w:type="spellStart"/>
      <w:r w:rsidRPr="005C7FC0">
        <w:rPr>
          <w:rFonts w:ascii="Times New Roman" w:hAnsi="Times New Roman"/>
        </w:rPr>
        <w:t>Hendryk</w:t>
      </w:r>
      <w:proofErr w:type="spellEnd"/>
      <w:r w:rsidRPr="005C7FC0">
        <w:rPr>
          <w:rFonts w:ascii="Times New Roman" w:hAnsi="Times New Roman"/>
        </w:rPr>
        <w:t xml:space="preserve"> Czech</w:t>
      </w:r>
      <w:r w:rsidRPr="005C7FC0">
        <w:rPr>
          <w:rFonts w:ascii="Times New Roman" w:hAnsi="Times New Roman"/>
          <w:vertAlign w:val="superscript"/>
        </w:rPr>
        <w:t>‡</w:t>
      </w:r>
      <w:r w:rsidRPr="005C7FC0">
        <w:rPr>
          <w:rFonts w:ascii="Times New Roman" w:hAnsi="Times New Roman"/>
        </w:rPr>
        <w:t xml:space="preserve">, Mohammad </w:t>
      </w:r>
      <w:proofErr w:type="spellStart"/>
      <w:r w:rsidRPr="005C7FC0">
        <w:rPr>
          <w:rFonts w:ascii="Times New Roman" w:hAnsi="Times New Roman"/>
        </w:rPr>
        <w:t>Saraji-Bozorgzad</w:t>
      </w:r>
      <w:proofErr w:type="spellEnd"/>
      <w:r w:rsidRPr="005C7FC0">
        <w:rPr>
          <w:rFonts w:ascii="Times New Roman" w:hAnsi="Times New Roman"/>
          <w:vertAlign w:val="superscript"/>
        </w:rPr>
        <w:t>§</w:t>
      </w:r>
      <w:r w:rsidRPr="005C7FC0">
        <w:rPr>
          <w:rFonts w:ascii="Times New Roman" w:hAnsi="Times New Roman"/>
        </w:rPr>
        <w:t xml:space="preserve">, Thomas </w:t>
      </w:r>
      <w:proofErr w:type="spellStart"/>
      <w:r w:rsidRPr="005C7FC0">
        <w:rPr>
          <w:rFonts w:ascii="Times New Roman" w:hAnsi="Times New Roman"/>
        </w:rPr>
        <w:t>Wilharm</w:t>
      </w:r>
      <w:proofErr w:type="spellEnd"/>
      <w:r w:rsidRPr="005C7FC0">
        <w:rPr>
          <w:rFonts w:ascii="Cambria Math" w:hAnsi="Cambria Math" w:cs="Cambria Math"/>
          <w:vertAlign w:val="superscript"/>
        </w:rPr>
        <w:t>∥</w:t>
      </w:r>
      <w:r w:rsidRPr="005C7FC0">
        <w:rPr>
          <w:rFonts w:ascii="Times New Roman" w:hAnsi="Times New Roman"/>
        </w:rPr>
        <w:t>, and Ralf Zimmermann</w:t>
      </w:r>
      <w:r w:rsidRPr="005C7FC0">
        <w:rPr>
          <w:rFonts w:ascii="Times New Roman" w:hAnsi="Times New Roman"/>
          <w:vertAlign w:val="superscript"/>
        </w:rPr>
        <w:t>†</w:t>
      </w:r>
      <w:proofErr w:type="gramStart"/>
      <w:r w:rsidRPr="005C7FC0">
        <w:rPr>
          <w:rFonts w:ascii="Times New Roman" w:hAnsi="Times New Roman"/>
          <w:vertAlign w:val="superscript"/>
        </w:rPr>
        <w:t>,‡</w:t>
      </w:r>
      <w:proofErr w:type="gramEnd"/>
    </w:p>
    <w:p w:rsidR="00781BDC" w:rsidRPr="005C7FC0" w:rsidRDefault="00781BDC" w:rsidP="00781BDC">
      <w:pPr>
        <w:pStyle w:val="BCAuthorAddress"/>
        <w:rPr>
          <w:rFonts w:ascii="Times New Roman" w:hAnsi="Times New Roman"/>
        </w:rPr>
      </w:pPr>
      <w:r w:rsidRPr="005C7FC0">
        <w:rPr>
          <w:rFonts w:ascii="Times New Roman" w:hAnsi="Times New Roman"/>
          <w:vertAlign w:val="superscript"/>
        </w:rPr>
        <w:t>†</w:t>
      </w:r>
      <w:r w:rsidRPr="005C7FC0">
        <w:rPr>
          <w:rFonts w:ascii="Times New Roman" w:hAnsi="Times New Roman"/>
        </w:rPr>
        <w:t xml:space="preserve"> Joint Mass Spectrometry Centre, Comprehensive Molecular Analytics, Helmholtz </w:t>
      </w:r>
      <w:proofErr w:type="spellStart"/>
      <w:r w:rsidRPr="005C7FC0">
        <w:rPr>
          <w:rFonts w:ascii="Times New Roman" w:hAnsi="Times New Roman"/>
        </w:rPr>
        <w:t>Zentrum</w:t>
      </w:r>
      <w:proofErr w:type="spellEnd"/>
      <w:r w:rsidRPr="005C7FC0">
        <w:rPr>
          <w:rFonts w:ascii="Times New Roman" w:hAnsi="Times New Roman"/>
        </w:rPr>
        <w:t xml:space="preserve"> </w:t>
      </w:r>
      <w:proofErr w:type="spellStart"/>
      <w:r w:rsidRPr="005C7FC0">
        <w:rPr>
          <w:rFonts w:ascii="Times New Roman" w:hAnsi="Times New Roman"/>
        </w:rPr>
        <w:t>München</w:t>
      </w:r>
      <w:proofErr w:type="spellEnd"/>
      <w:r w:rsidRPr="005C7FC0">
        <w:rPr>
          <w:rFonts w:ascii="Times New Roman" w:hAnsi="Times New Roman"/>
        </w:rPr>
        <w:t xml:space="preserve">, </w:t>
      </w:r>
      <w:proofErr w:type="spellStart"/>
      <w:r w:rsidRPr="005C7FC0">
        <w:rPr>
          <w:rFonts w:ascii="Times New Roman" w:hAnsi="Times New Roman"/>
        </w:rPr>
        <w:t>Ingolstädter</w:t>
      </w:r>
      <w:proofErr w:type="spellEnd"/>
      <w:r w:rsidRPr="005C7FC0">
        <w:rPr>
          <w:rFonts w:ascii="Times New Roman" w:hAnsi="Times New Roman"/>
        </w:rPr>
        <w:t xml:space="preserve"> </w:t>
      </w:r>
      <w:proofErr w:type="spellStart"/>
      <w:r w:rsidRPr="005C7FC0">
        <w:rPr>
          <w:rFonts w:ascii="Times New Roman" w:hAnsi="Times New Roman"/>
        </w:rPr>
        <w:t>Landstr</w:t>
      </w:r>
      <w:proofErr w:type="spellEnd"/>
      <w:r w:rsidRPr="005C7FC0">
        <w:rPr>
          <w:rFonts w:ascii="Times New Roman" w:hAnsi="Times New Roman"/>
        </w:rPr>
        <w:t xml:space="preserve">. 1, 85764 </w:t>
      </w:r>
      <w:proofErr w:type="spellStart"/>
      <w:r w:rsidRPr="005C7FC0">
        <w:rPr>
          <w:rFonts w:ascii="Times New Roman" w:hAnsi="Times New Roman"/>
        </w:rPr>
        <w:t>Neuherberg</w:t>
      </w:r>
      <w:proofErr w:type="spellEnd"/>
      <w:r w:rsidRPr="005C7FC0">
        <w:rPr>
          <w:rFonts w:ascii="Times New Roman" w:hAnsi="Times New Roman"/>
        </w:rPr>
        <w:t xml:space="preserve"> †‡§</w:t>
      </w:r>
    </w:p>
    <w:p w:rsidR="00781BDC" w:rsidRPr="005C7FC0" w:rsidRDefault="00781BDC" w:rsidP="00781BDC">
      <w:pPr>
        <w:pStyle w:val="BCAuthorAddress"/>
        <w:rPr>
          <w:rFonts w:ascii="Times New Roman" w:hAnsi="Times New Roman"/>
        </w:rPr>
      </w:pPr>
      <w:r w:rsidRPr="005C7FC0">
        <w:rPr>
          <w:rFonts w:ascii="Times New Roman" w:hAnsi="Times New Roman"/>
          <w:vertAlign w:val="superscript"/>
        </w:rPr>
        <w:t>‡</w:t>
      </w:r>
      <w:r w:rsidRPr="005C7FC0">
        <w:rPr>
          <w:rFonts w:ascii="Times New Roman" w:hAnsi="Times New Roman"/>
        </w:rPr>
        <w:t xml:space="preserve"> Joint Mass Spectrometry Centre, Chair of Analytical Chemistry, Univers</w:t>
      </w:r>
      <w:r w:rsidR="00E12EEE" w:rsidRPr="005C7FC0">
        <w:rPr>
          <w:rFonts w:ascii="Times New Roman" w:hAnsi="Times New Roman"/>
        </w:rPr>
        <w:t xml:space="preserve">ity of Rostock, Dr. Lorenz </w:t>
      </w:r>
      <w:proofErr w:type="spellStart"/>
      <w:r w:rsidR="00E12EEE" w:rsidRPr="005C7FC0">
        <w:rPr>
          <w:rFonts w:ascii="Times New Roman" w:hAnsi="Times New Roman"/>
        </w:rPr>
        <w:t>Weg</w:t>
      </w:r>
      <w:proofErr w:type="spellEnd"/>
      <w:r w:rsidR="00E12EEE" w:rsidRPr="005C7FC0">
        <w:rPr>
          <w:rFonts w:ascii="Times New Roman" w:hAnsi="Times New Roman"/>
        </w:rPr>
        <w:t xml:space="preserve"> 2</w:t>
      </w:r>
      <w:r w:rsidRPr="005C7FC0">
        <w:rPr>
          <w:rFonts w:ascii="Times New Roman" w:hAnsi="Times New Roman"/>
        </w:rPr>
        <w:t>,</w:t>
      </w:r>
      <w:r w:rsidR="00E12EEE" w:rsidRPr="005C7FC0">
        <w:rPr>
          <w:rFonts w:ascii="Times New Roman" w:hAnsi="Times New Roman"/>
        </w:rPr>
        <w:t xml:space="preserve"> 18059</w:t>
      </w:r>
      <w:r w:rsidRPr="005C7FC0">
        <w:rPr>
          <w:rFonts w:ascii="Times New Roman" w:hAnsi="Times New Roman"/>
        </w:rPr>
        <w:t xml:space="preserve"> Rostock, Germany; Germany;</w:t>
      </w:r>
    </w:p>
    <w:p w:rsidR="00781BDC" w:rsidRPr="005C7FC0" w:rsidRDefault="00781BDC" w:rsidP="00781BDC">
      <w:pPr>
        <w:pStyle w:val="BCAuthorAddress"/>
        <w:rPr>
          <w:rFonts w:ascii="Times New Roman" w:hAnsi="Times New Roman"/>
          <w:lang w:val="de-DE"/>
        </w:rPr>
      </w:pPr>
      <w:r w:rsidRPr="005C7FC0">
        <w:rPr>
          <w:rFonts w:ascii="Times New Roman" w:hAnsi="Times New Roman"/>
          <w:vertAlign w:val="superscript"/>
          <w:lang w:val="de-DE"/>
        </w:rPr>
        <w:t>§</w:t>
      </w:r>
      <w:r w:rsidRPr="005C7FC0">
        <w:rPr>
          <w:rFonts w:ascii="Times New Roman" w:hAnsi="Times New Roman"/>
          <w:lang w:val="de-DE"/>
        </w:rPr>
        <w:t xml:space="preserve"> Photonion GmbH, Hagenower Str. 73, 19061 Schwerin, Germany</w:t>
      </w:r>
    </w:p>
    <w:p w:rsidR="00781BDC" w:rsidRPr="005C7FC0" w:rsidRDefault="00781BDC" w:rsidP="00781BDC">
      <w:pPr>
        <w:pStyle w:val="BCAuthorAddress"/>
        <w:rPr>
          <w:rFonts w:ascii="Times New Roman" w:hAnsi="Times New Roman"/>
          <w:lang w:val="de-DE"/>
        </w:rPr>
      </w:pPr>
      <w:r w:rsidRPr="005C7FC0">
        <w:rPr>
          <w:rFonts w:ascii="Cambria Math" w:hAnsi="Cambria Math" w:cs="Cambria Math"/>
          <w:vertAlign w:val="superscript"/>
          <w:lang w:val="de-DE"/>
        </w:rPr>
        <w:t>∥</w:t>
      </w:r>
      <w:r w:rsidRPr="005C7FC0">
        <w:rPr>
          <w:rFonts w:ascii="Times New Roman" w:hAnsi="Times New Roman"/>
          <w:lang w:val="de-DE"/>
        </w:rPr>
        <w:t xml:space="preserve"> ASG Analytik-Service Gesellschaft mbH, Trentiner Ring 30, 86356 Neusäss, Germany</w:t>
      </w:r>
    </w:p>
    <w:p w:rsidR="00781BDC" w:rsidRPr="005C7FC0" w:rsidRDefault="00781BDC" w:rsidP="00781BDC">
      <w:pPr>
        <w:rPr>
          <w:rFonts w:ascii="Times New Roman" w:hAnsi="Times New Roman"/>
          <w:sz w:val="18"/>
          <w:lang w:val="de-DE"/>
        </w:rPr>
      </w:pPr>
      <w:r w:rsidRPr="005C7FC0">
        <w:rPr>
          <w:rFonts w:ascii="Times New Roman" w:hAnsi="Times New Roman"/>
          <w:sz w:val="18"/>
          <w:lang w:val="de-DE"/>
        </w:rPr>
        <w:t>*E-mail: thomas.groeger@helmholtz-muenchen.de</w:t>
      </w:r>
    </w:p>
    <w:p w:rsidR="00B27B8D" w:rsidRPr="005C7FC0" w:rsidRDefault="00B27B8D">
      <w:pPr>
        <w:rPr>
          <w:rFonts w:ascii="Times New Roman" w:hAnsi="Times New Roman"/>
          <w:lang w:val="de-DE"/>
        </w:rPr>
      </w:pPr>
    </w:p>
    <w:p w:rsidR="00E01739" w:rsidRPr="005C7FC0" w:rsidRDefault="00BA1ADB">
      <w:pPr>
        <w:rPr>
          <w:rFonts w:ascii="Times New Roman" w:hAnsi="Times New Roman"/>
          <w:b/>
          <w:lang w:val="de-DE"/>
        </w:rPr>
      </w:pPr>
      <w:r w:rsidRPr="005C7FC0">
        <w:rPr>
          <w:rFonts w:ascii="Times New Roman" w:hAnsi="Times New Roman"/>
          <w:b/>
          <w:lang w:val="de-DE"/>
        </w:rPr>
        <w:br w:type="page"/>
      </w:r>
    </w:p>
    <w:p w:rsidR="007F57E7" w:rsidRPr="005C7FC0" w:rsidRDefault="00D9060B" w:rsidP="00F6124D">
      <w:pPr>
        <w:rPr>
          <w:rFonts w:ascii="Times New Roman" w:hAnsi="Times New Roman"/>
          <w:sz w:val="22"/>
        </w:rPr>
      </w:pPr>
      <w:r w:rsidRPr="005C7FC0">
        <w:rPr>
          <w:rFonts w:ascii="Times New Roman" w:hAnsi="Times New Roman"/>
          <w:b/>
          <w:sz w:val="22"/>
        </w:rPr>
        <w:lastRenderedPageBreak/>
        <w:t xml:space="preserve">Table </w:t>
      </w:r>
      <w:r w:rsidR="005A0CD5" w:rsidRPr="005C7FC0">
        <w:rPr>
          <w:rFonts w:ascii="Times New Roman" w:hAnsi="Times New Roman"/>
          <w:b/>
          <w:sz w:val="22"/>
        </w:rPr>
        <w:t>S</w:t>
      </w:r>
      <w:r w:rsidR="006F487F" w:rsidRPr="005C7FC0">
        <w:rPr>
          <w:rFonts w:ascii="Times New Roman" w:hAnsi="Times New Roman"/>
          <w:b/>
          <w:sz w:val="22"/>
        </w:rPr>
        <w:t>1</w:t>
      </w:r>
      <w:r w:rsidRPr="005C7FC0">
        <w:rPr>
          <w:rFonts w:ascii="Times New Roman" w:hAnsi="Times New Roman"/>
          <w:b/>
          <w:sz w:val="22"/>
        </w:rPr>
        <w:t>:</w:t>
      </w:r>
      <w:r w:rsidRPr="005C7FC0">
        <w:rPr>
          <w:rFonts w:ascii="Times New Roman" w:hAnsi="Times New Roman"/>
          <w:sz w:val="22"/>
        </w:rPr>
        <w:t xml:space="preserve"> MS-Parameters</w:t>
      </w:r>
    </w:p>
    <w:tbl>
      <w:tblPr>
        <w:tblStyle w:val="Tabellenraster"/>
        <w:tblW w:w="6516" w:type="dxa"/>
        <w:jc w:val="center"/>
        <w:tblLayout w:type="fixed"/>
        <w:tblLook w:val="04A0" w:firstRow="1" w:lastRow="0" w:firstColumn="1" w:lastColumn="0" w:noHBand="0" w:noVBand="1"/>
      </w:tblPr>
      <w:tblGrid>
        <w:gridCol w:w="2876"/>
        <w:gridCol w:w="1939"/>
        <w:gridCol w:w="1701"/>
      </w:tblGrid>
      <w:tr w:rsidR="009A1644" w:rsidRPr="005C7FC0" w:rsidTr="009A1644">
        <w:trPr>
          <w:jc w:val="center"/>
        </w:trPr>
        <w:tc>
          <w:tcPr>
            <w:tcW w:w="2876" w:type="dxa"/>
            <w:vAlign w:val="center"/>
          </w:tcPr>
          <w:p w:rsidR="009A1644" w:rsidRPr="005C7FC0" w:rsidRDefault="009A1644" w:rsidP="00F6124D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39" w:type="dxa"/>
            <w:vAlign w:val="center"/>
          </w:tcPr>
          <w:p w:rsidR="009A1644" w:rsidRPr="005C7FC0" w:rsidRDefault="009A1644" w:rsidP="00F6124D">
            <w:pPr>
              <w:spacing w:after="0"/>
              <w:rPr>
                <w:rFonts w:ascii="Times New Roman" w:hAnsi="Times New Roman"/>
                <w:b/>
              </w:rPr>
            </w:pPr>
            <w:r w:rsidRPr="005C7FC0">
              <w:rPr>
                <w:rFonts w:ascii="Times New Roman" w:hAnsi="Times New Roman"/>
                <w:b/>
              </w:rPr>
              <w:t>DIP-EI</w:t>
            </w:r>
          </w:p>
        </w:tc>
        <w:tc>
          <w:tcPr>
            <w:tcW w:w="1701" w:type="dxa"/>
            <w:vAlign w:val="center"/>
          </w:tcPr>
          <w:p w:rsidR="009A1644" w:rsidRPr="005C7FC0" w:rsidRDefault="009A1644" w:rsidP="00F6124D">
            <w:pPr>
              <w:spacing w:after="0"/>
              <w:rPr>
                <w:rFonts w:ascii="Times New Roman" w:hAnsi="Times New Roman"/>
                <w:b/>
              </w:rPr>
            </w:pPr>
            <w:r w:rsidRPr="005C7FC0">
              <w:rPr>
                <w:rFonts w:ascii="Times New Roman" w:hAnsi="Times New Roman"/>
                <w:b/>
              </w:rPr>
              <w:t>TGA-EI</w:t>
            </w:r>
          </w:p>
        </w:tc>
      </w:tr>
      <w:tr w:rsidR="009A1644" w:rsidRPr="005C7FC0" w:rsidTr="009A1644">
        <w:trPr>
          <w:jc w:val="center"/>
        </w:trPr>
        <w:tc>
          <w:tcPr>
            <w:tcW w:w="2876" w:type="dxa"/>
            <w:vAlign w:val="center"/>
          </w:tcPr>
          <w:p w:rsidR="009A1644" w:rsidRPr="005C7FC0" w:rsidRDefault="009A1644" w:rsidP="00F6124D">
            <w:pPr>
              <w:spacing w:after="0"/>
              <w:rPr>
                <w:rFonts w:ascii="Times New Roman" w:hAnsi="Times New Roman"/>
                <w:b/>
              </w:rPr>
            </w:pPr>
            <w:r w:rsidRPr="005C7FC0">
              <w:rPr>
                <w:rFonts w:ascii="Times New Roman" w:hAnsi="Times New Roman"/>
                <w:b/>
              </w:rPr>
              <w:t>Source temperature [°C]</w:t>
            </w:r>
          </w:p>
        </w:tc>
        <w:tc>
          <w:tcPr>
            <w:tcW w:w="1939" w:type="dxa"/>
            <w:vAlign w:val="center"/>
          </w:tcPr>
          <w:p w:rsidR="009A1644" w:rsidRPr="005C7FC0" w:rsidRDefault="009A1644" w:rsidP="00F6124D">
            <w:pPr>
              <w:spacing w:after="0"/>
              <w:rPr>
                <w:rFonts w:ascii="Times New Roman" w:hAnsi="Times New Roman"/>
              </w:rPr>
            </w:pPr>
            <w:r w:rsidRPr="005C7FC0">
              <w:rPr>
                <w:rFonts w:ascii="Times New Roman" w:hAnsi="Times New Roman"/>
              </w:rPr>
              <w:t>250</w:t>
            </w:r>
          </w:p>
        </w:tc>
        <w:tc>
          <w:tcPr>
            <w:tcW w:w="1701" w:type="dxa"/>
            <w:vAlign w:val="center"/>
          </w:tcPr>
          <w:p w:rsidR="009A1644" w:rsidRPr="005C7FC0" w:rsidRDefault="009A1644" w:rsidP="00F6124D">
            <w:pPr>
              <w:spacing w:after="0"/>
              <w:rPr>
                <w:rFonts w:ascii="Times New Roman" w:hAnsi="Times New Roman"/>
              </w:rPr>
            </w:pPr>
            <w:r w:rsidRPr="005C7FC0">
              <w:rPr>
                <w:rFonts w:ascii="Times New Roman" w:hAnsi="Times New Roman"/>
              </w:rPr>
              <w:t>250</w:t>
            </w:r>
          </w:p>
        </w:tc>
      </w:tr>
      <w:tr w:rsidR="009A1644" w:rsidRPr="005C7FC0" w:rsidTr="009A1644">
        <w:trPr>
          <w:jc w:val="center"/>
        </w:trPr>
        <w:tc>
          <w:tcPr>
            <w:tcW w:w="2876" w:type="dxa"/>
            <w:vAlign w:val="center"/>
          </w:tcPr>
          <w:p w:rsidR="009A1644" w:rsidRPr="005C7FC0" w:rsidRDefault="009A1644" w:rsidP="00F6124D">
            <w:pPr>
              <w:spacing w:after="0"/>
              <w:rPr>
                <w:rFonts w:ascii="Times New Roman" w:hAnsi="Times New Roman"/>
                <w:b/>
              </w:rPr>
            </w:pPr>
            <w:r w:rsidRPr="005C7FC0">
              <w:rPr>
                <w:rFonts w:ascii="Times New Roman" w:hAnsi="Times New Roman"/>
                <w:b/>
              </w:rPr>
              <w:t>Electron energy [eV]</w:t>
            </w:r>
          </w:p>
        </w:tc>
        <w:tc>
          <w:tcPr>
            <w:tcW w:w="1939" w:type="dxa"/>
            <w:vAlign w:val="center"/>
          </w:tcPr>
          <w:p w:rsidR="009A1644" w:rsidRPr="005C7FC0" w:rsidRDefault="009A1644" w:rsidP="00F6124D">
            <w:pPr>
              <w:spacing w:after="0"/>
              <w:rPr>
                <w:rFonts w:ascii="Times New Roman" w:hAnsi="Times New Roman"/>
              </w:rPr>
            </w:pPr>
            <w:r w:rsidRPr="005C7FC0">
              <w:rPr>
                <w:rFonts w:ascii="Times New Roman" w:hAnsi="Times New Roman"/>
              </w:rPr>
              <w:t>70</w:t>
            </w:r>
          </w:p>
        </w:tc>
        <w:tc>
          <w:tcPr>
            <w:tcW w:w="1701" w:type="dxa"/>
            <w:vAlign w:val="center"/>
          </w:tcPr>
          <w:p w:rsidR="009A1644" w:rsidRPr="005C7FC0" w:rsidRDefault="009A1644" w:rsidP="00F6124D">
            <w:pPr>
              <w:spacing w:after="0"/>
              <w:rPr>
                <w:rFonts w:ascii="Times New Roman" w:hAnsi="Times New Roman"/>
              </w:rPr>
            </w:pPr>
            <w:r w:rsidRPr="005C7FC0">
              <w:rPr>
                <w:rFonts w:ascii="Times New Roman" w:hAnsi="Times New Roman"/>
              </w:rPr>
              <w:t>70</w:t>
            </w:r>
          </w:p>
        </w:tc>
      </w:tr>
      <w:tr w:rsidR="009A1644" w:rsidRPr="005C7FC0" w:rsidTr="009A1644">
        <w:trPr>
          <w:jc w:val="center"/>
        </w:trPr>
        <w:tc>
          <w:tcPr>
            <w:tcW w:w="2876" w:type="dxa"/>
            <w:vAlign w:val="center"/>
          </w:tcPr>
          <w:p w:rsidR="009A1644" w:rsidRPr="005C7FC0" w:rsidRDefault="009A1644" w:rsidP="00F6124D">
            <w:pPr>
              <w:spacing w:after="0"/>
              <w:rPr>
                <w:rFonts w:ascii="Times New Roman" w:hAnsi="Times New Roman"/>
                <w:b/>
              </w:rPr>
            </w:pPr>
            <w:r w:rsidRPr="005C7FC0">
              <w:rPr>
                <w:rFonts w:ascii="Times New Roman" w:hAnsi="Times New Roman"/>
                <w:b/>
              </w:rPr>
              <w:t>Emission current</w:t>
            </w:r>
            <w:r w:rsidR="00E17E7A" w:rsidRPr="005C7FC0">
              <w:rPr>
                <w:rFonts w:ascii="Times New Roman" w:hAnsi="Times New Roman"/>
                <w:b/>
              </w:rPr>
              <w:t xml:space="preserve"> [mA]</w:t>
            </w:r>
          </w:p>
        </w:tc>
        <w:tc>
          <w:tcPr>
            <w:tcW w:w="1939" w:type="dxa"/>
            <w:vAlign w:val="center"/>
          </w:tcPr>
          <w:p w:rsidR="009A1644" w:rsidRPr="005C7FC0" w:rsidRDefault="009A1644" w:rsidP="00F6124D">
            <w:pPr>
              <w:spacing w:after="0"/>
              <w:rPr>
                <w:rFonts w:ascii="Times New Roman" w:hAnsi="Times New Roman"/>
              </w:rPr>
            </w:pPr>
            <w:r w:rsidRPr="005C7FC0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  <w:vAlign w:val="center"/>
          </w:tcPr>
          <w:p w:rsidR="009A1644" w:rsidRPr="005C7FC0" w:rsidRDefault="009A1644" w:rsidP="00F6124D">
            <w:pPr>
              <w:spacing w:after="0"/>
              <w:rPr>
                <w:rFonts w:ascii="Times New Roman" w:hAnsi="Times New Roman"/>
              </w:rPr>
            </w:pPr>
            <w:r w:rsidRPr="005C7FC0">
              <w:rPr>
                <w:rFonts w:ascii="Times New Roman" w:hAnsi="Times New Roman"/>
              </w:rPr>
              <w:t>1</w:t>
            </w:r>
          </w:p>
        </w:tc>
      </w:tr>
      <w:tr w:rsidR="009A1644" w:rsidRPr="005C7FC0" w:rsidTr="009A1644">
        <w:trPr>
          <w:jc w:val="center"/>
        </w:trPr>
        <w:tc>
          <w:tcPr>
            <w:tcW w:w="2876" w:type="dxa"/>
            <w:vAlign w:val="center"/>
          </w:tcPr>
          <w:p w:rsidR="009A1644" w:rsidRPr="005C7FC0" w:rsidRDefault="009A1644" w:rsidP="00F6124D">
            <w:pPr>
              <w:spacing w:after="0"/>
              <w:rPr>
                <w:rFonts w:ascii="Times New Roman" w:hAnsi="Times New Roman"/>
                <w:b/>
              </w:rPr>
            </w:pPr>
            <w:proofErr w:type="spellStart"/>
            <w:r w:rsidRPr="005C7FC0">
              <w:rPr>
                <w:rFonts w:ascii="Times New Roman" w:hAnsi="Times New Roman"/>
                <w:b/>
              </w:rPr>
              <w:t>Transferline</w:t>
            </w:r>
            <w:proofErr w:type="spellEnd"/>
            <w:r w:rsidRPr="005C7FC0">
              <w:rPr>
                <w:rFonts w:ascii="Times New Roman" w:hAnsi="Times New Roman"/>
                <w:b/>
              </w:rPr>
              <w:t xml:space="preserve"> temp. (GC)</w:t>
            </w:r>
            <w:r w:rsidR="00E17E7A" w:rsidRPr="005C7FC0">
              <w:rPr>
                <w:rFonts w:ascii="Times New Roman" w:hAnsi="Times New Roman"/>
                <w:b/>
              </w:rPr>
              <w:t xml:space="preserve"> [°C]</w:t>
            </w:r>
          </w:p>
        </w:tc>
        <w:tc>
          <w:tcPr>
            <w:tcW w:w="1939" w:type="dxa"/>
            <w:vAlign w:val="center"/>
          </w:tcPr>
          <w:p w:rsidR="009A1644" w:rsidRPr="005C7FC0" w:rsidRDefault="009A1644" w:rsidP="00F6124D">
            <w:pPr>
              <w:spacing w:after="0"/>
              <w:rPr>
                <w:rFonts w:ascii="Times New Roman" w:hAnsi="Times New Roman"/>
              </w:rPr>
            </w:pPr>
            <w:r w:rsidRPr="005C7FC0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vAlign w:val="center"/>
          </w:tcPr>
          <w:p w:rsidR="009A1644" w:rsidRPr="005C7FC0" w:rsidRDefault="009A1644" w:rsidP="00F6124D">
            <w:pPr>
              <w:spacing w:after="0"/>
              <w:rPr>
                <w:rFonts w:ascii="Times New Roman" w:hAnsi="Times New Roman"/>
              </w:rPr>
            </w:pPr>
            <w:r w:rsidRPr="005C7FC0">
              <w:rPr>
                <w:rFonts w:ascii="Times New Roman" w:hAnsi="Times New Roman"/>
              </w:rPr>
              <w:t>300</w:t>
            </w:r>
          </w:p>
        </w:tc>
      </w:tr>
      <w:tr w:rsidR="009A1644" w:rsidRPr="005C7FC0" w:rsidTr="009A1644">
        <w:trPr>
          <w:jc w:val="center"/>
        </w:trPr>
        <w:tc>
          <w:tcPr>
            <w:tcW w:w="2876" w:type="dxa"/>
            <w:vAlign w:val="center"/>
          </w:tcPr>
          <w:p w:rsidR="009A1644" w:rsidRPr="005C7FC0" w:rsidRDefault="009A1644" w:rsidP="00F6124D">
            <w:pPr>
              <w:spacing w:after="0"/>
              <w:rPr>
                <w:rFonts w:ascii="Times New Roman" w:hAnsi="Times New Roman"/>
                <w:b/>
              </w:rPr>
            </w:pPr>
            <w:proofErr w:type="spellStart"/>
            <w:r w:rsidRPr="005C7FC0">
              <w:rPr>
                <w:rFonts w:ascii="Times New Roman" w:hAnsi="Times New Roman"/>
                <w:b/>
              </w:rPr>
              <w:t>Transferline</w:t>
            </w:r>
            <w:proofErr w:type="spellEnd"/>
            <w:r w:rsidRPr="005C7FC0">
              <w:rPr>
                <w:rFonts w:ascii="Times New Roman" w:hAnsi="Times New Roman"/>
                <w:b/>
              </w:rPr>
              <w:t xml:space="preserve"> temp. (TGA) [°C]</w:t>
            </w:r>
          </w:p>
        </w:tc>
        <w:tc>
          <w:tcPr>
            <w:tcW w:w="1939" w:type="dxa"/>
            <w:vAlign w:val="center"/>
          </w:tcPr>
          <w:p w:rsidR="009A1644" w:rsidRPr="005C7FC0" w:rsidRDefault="009A1644" w:rsidP="00F6124D">
            <w:pPr>
              <w:spacing w:after="0"/>
              <w:rPr>
                <w:rFonts w:ascii="Times New Roman" w:hAnsi="Times New Roman"/>
              </w:rPr>
            </w:pPr>
            <w:r w:rsidRPr="005C7FC0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vAlign w:val="center"/>
          </w:tcPr>
          <w:p w:rsidR="009A1644" w:rsidRPr="005C7FC0" w:rsidRDefault="009A1644" w:rsidP="00F6124D">
            <w:pPr>
              <w:spacing w:after="0"/>
              <w:rPr>
                <w:rFonts w:ascii="Times New Roman" w:hAnsi="Times New Roman"/>
              </w:rPr>
            </w:pPr>
            <w:r w:rsidRPr="005C7FC0">
              <w:rPr>
                <w:rFonts w:ascii="Times New Roman" w:hAnsi="Times New Roman"/>
              </w:rPr>
              <w:t>250</w:t>
            </w:r>
          </w:p>
        </w:tc>
      </w:tr>
      <w:tr w:rsidR="009A1644" w:rsidRPr="005C7FC0" w:rsidTr="009A1644">
        <w:trPr>
          <w:jc w:val="center"/>
        </w:trPr>
        <w:tc>
          <w:tcPr>
            <w:tcW w:w="2876" w:type="dxa"/>
            <w:vAlign w:val="center"/>
          </w:tcPr>
          <w:p w:rsidR="009A1644" w:rsidRPr="005C7FC0" w:rsidRDefault="009A1644" w:rsidP="00F6124D">
            <w:pPr>
              <w:spacing w:after="0"/>
              <w:rPr>
                <w:rFonts w:ascii="Times New Roman" w:hAnsi="Times New Roman"/>
                <w:b/>
              </w:rPr>
            </w:pPr>
            <w:r w:rsidRPr="005C7FC0">
              <w:rPr>
                <w:rFonts w:ascii="Times New Roman" w:hAnsi="Times New Roman"/>
                <w:b/>
              </w:rPr>
              <w:t>Acquisition rate [Hz]</w:t>
            </w:r>
          </w:p>
        </w:tc>
        <w:tc>
          <w:tcPr>
            <w:tcW w:w="1939" w:type="dxa"/>
            <w:vAlign w:val="center"/>
          </w:tcPr>
          <w:p w:rsidR="009A1644" w:rsidRPr="005C7FC0" w:rsidRDefault="009A1644" w:rsidP="00F6124D">
            <w:pPr>
              <w:spacing w:after="0"/>
              <w:rPr>
                <w:rFonts w:ascii="Times New Roman" w:hAnsi="Times New Roman"/>
              </w:rPr>
            </w:pPr>
            <w:r w:rsidRPr="005C7FC0">
              <w:rPr>
                <w:rFonts w:ascii="Times New Roman" w:hAnsi="Times New Roman"/>
              </w:rPr>
              <w:t>0.5</w:t>
            </w:r>
          </w:p>
        </w:tc>
        <w:tc>
          <w:tcPr>
            <w:tcW w:w="1701" w:type="dxa"/>
            <w:vAlign w:val="center"/>
          </w:tcPr>
          <w:p w:rsidR="009A1644" w:rsidRPr="005C7FC0" w:rsidRDefault="009A1644" w:rsidP="00F6124D">
            <w:pPr>
              <w:spacing w:after="0"/>
              <w:rPr>
                <w:rFonts w:ascii="Times New Roman" w:hAnsi="Times New Roman"/>
              </w:rPr>
            </w:pPr>
            <w:r w:rsidRPr="005C7FC0">
              <w:rPr>
                <w:rFonts w:ascii="Times New Roman" w:hAnsi="Times New Roman"/>
              </w:rPr>
              <w:t>1</w:t>
            </w:r>
          </w:p>
        </w:tc>
      </w:tr>
      <w:tr w:rsidR="009A1644" w:rsidRPr="005C7FC0" w:rsidTr="009A1644">
        <w:trPr>
          <w:jc w:val="center"/>
        </w:trPr>
        <w:tc>
          <w:tcPr>
            <w:tcW w:w="2876" w:type="dxa"/>
            <w:vAlign w:val="center"/>
          </w:tcPr>
          <w:p w:rsidR="009A1644" w:rsidRPr="005C7FC0" w:rsidRDefault="009A1644" w:rsidP="00F6124D">
            <w:pPr>
              <w:spacing w:after="0"/>
              <w:rPr>
                <w:rFonts w:ascii="Times New Roman" w:hAnsi="Times New Roman"/>
                <w:b/>
              </w:rPr>
            </w:pPr>
            <w:r w:rsidRPr="005C7FC0">
              <w:rPr>
                <w:rFonts w:ascii="Times New Roman" w:hAnsi="Times New Roman"/>
                <w:b/>
              </w:rPr>
              <w:t xml:space="preserve">Mass resolution </w:t>
            </w:r>
            <w:r w:rsidRPr="005C7FC0">
              <w:rPr>
                <w:rFonts w:ascii="Times New Roman" w:hAnsi="Times New Roman"/>
              </w:rPr>
              <w:t>(m/z 413.9775)</w:t>
            </w:r>
          </w:p>
        </w:tc>
        <w:tc>
          <w:tcPr>
            <w:tcW w:w="1939" w:type="dxa"/>
            <w:vAlign w:val="center"/>
          </w:tcPr>
          <w:p w:rsidR="009A1644" w:rsidRPr="005C7FC0" w:rsidRDefault="009A1644" w:rsidP="00F6124D">
            <w:pPr>
              <w:spacing w:after="0"/>
              <w:rPr>
                <w:rFonts w:ascii="Times New Roman" w:hAnsi="Times New Roman"/>
              </w:rPr>
            </w:pPr>
            <w:r w:rsidRPr="005C7FC0">
              <w:rPr>
                <w:rFonts w:ascii="Times New Roman" w:hAnsi="Times New Roman"/>
              </w:rPr>
              <w:t xml:space="preserve">64 reflections*: </w:t>
            </w:r>
            <w:r w:rsidRPr="005C7FC0">
              <w:rPr>
                <w:rFonts w:ascii="Times New Roman" w:hAnsi="Times New Roman"/>
                <w:b/>
              </w:rPr>
              <w:t>52k</w:t>
            </w:r>
          </w:p>
          <w:p w:rsidR="009A1644" w:rsidRPr="005C7FC0" w:rsidRDefault="009A1644" w:rsidP="00F6124D">
            <w:pPr>
              <w:spacing w:after="0"/>
              <w:rPr>
                <w:rFonts w:ascii="Times New Roman" w:hAnsi="Times New Roman"/>
              </w:rPr>
            </w:pPr>
            <w:r w:rsidRPr="005C7FC0">
              <w:rPr>
                <w:rFonts w:ascii="Times New Roman" w:hAnsi="Times New Roman"/>
              </w:rPr>
              <w:t>32 reflections:</w:t>
            </w:r>
          </w:p>
          <w:p w:rsidR="009A1644" w:rsidRPr="005C7FC0" w:rsidRDefault="009A1644" w:rsidP="00F6124D">
            <w:pPr>
              <w:spacing w:after="0"/>
              <w:rPr>
                <w:rFonts w:ascii="Times New Roman" w:hAnsi="Times New Roman"/>
              </w:rPr>
            </w:pPr>
            <w:r w:rsidRPr="005C7FC0">
              <w:rPr>
                <w:rFonts w:ascii="Times New Roman" w:hAnsi="Times New Roman"/>
                <w:b/>
              </w:rPr>
              <w:t>34k</w:t>
            </w:r>
          </w:p>
        </w:tc>
        <w:tc>
          <w:tcPr>
            <w:tcW w:w="1701" w:type="dxa"/>
            <w:vAlign w:val="center"/>
          </w:tcPr>
          <w:p w:rsidR="009A1644" w:rsidRPr="005C7FC0" w:rsidRDefault="009A1644" w:rsidP="00F6124D">
            <w:pPr>
              <w:spacing w:after="0"/>
              <w:rPr>
                <w:rFonts w:ascii="Times New Roman" w:hAnsi="Times New Roman"/>
              </w:rPr>
            </w:pPr>
            <w:r w:rsidRPr="005C7FC0">
              <w:rPr>
                <w:rFonts w:ascii="Times New Roman" w:hAnsi="Times New Roman"/>
              </w:rPr>
              <w:t>32 reflections:</w:t>
            </w:r>
          </w:p>
          <w:p w:rsidR="009A1644" w:rsidRPr="005C7FC0" w:rsidRDefault="009A1644" w:rsidP="00F6124D">
            <w:pPr>
              <w:spacing w:after="0"/>
              <w:rPr>
                <w:rFonts w:ascii="Times New Roman" w:hAnsi="Times New Roman"/>
                <w:b/>
              </w:rPr>
            </w:pPr>
            <w:r w:rsidRPr="005C7FC0">
              <w:rPr>
                <w:rFonts w:ascii="Times New Roman" w:hAnsi="Times New Roman"/>
                <w:b/>
              </w:rPr>
              <w:t>29k</w:t>
            </w:r>
          </w:p>
          <w:p w:rsidR="009A1644" w:rsidRPr="005C7FC0" w:rsidRDefault="009A1644" w:rsidP="00F6124D">
            <w:pPr>
              <w:spacing w:after="0"/>
              <w:rPr>
                <w:rFonts w:ascii="Times New Roman" w:hAnsi="Times New Roman"/>
              </w:rPr>
            </w:pPr>
          </w:p>
        </w:tc>
      </w:tr>
    </w:tbl>
    <w:p w:rsidR="006E2BE5" w:rsidRPr="005C7FC0" w:rsidRDefault="008353B4" w:rsidP="00F6124D">
      <w:pPr>
        <w:rPr>
          <w:rFonts w:ascii="Times New Roman" w:hAnsi="Times New Roman"/>
          <w:noProof/>
          <w:lang w:eastAsia="de-DE"/>
        </w:rPr>
      </w:pPr>
      <w:r w:rsidRPr="005C7FC0">
        <w:rPr>
          <w:rFonts w:ascii="Times New Roman" w:hAnsi="Times New Roman"/>
          <w:noProof/>
          <w:lang w:eastAsia="de-DE"/>
        </w:rPr>
        <w:t>*</w:t>
      </w:r>
      <w:r w:rsidR="00616B6F" w:rsidRPr="005C7FC0">
        <w:rPr>
          <w:rFonts w:ascii="Times New Roman" w:hAnsi="Times New Roman"/>
          <w:noProof/>
          <w:lang w:eastAsia="de-DE"/>
        </w:rPr>
        <w:t>average value f</w:t>
      </w:r>
      <w:r w:rsidR="00D96A49" w:rsidRPr="005C7FC0">
        <w:rPr>
          <w:rFonts w:ascii="Times New Roman" w:hAnsi="Times New Roman"/>
          <w:noProof/>
          <w:lang w:eastAsia="de-DE"/>
        </w:rPr>
        <w:t>or</w:t>
      </w:r>
      <w:r w:rsidR="00616B6F" w:rsidRPr="005C7FC0">
        <w:rPr>
          <w:rFonts w:ascii="Times New Roman" w:hAnsi="Times New Roman"/>
          <w:noProof/>
          <w:lang w:eastAsia="de-DE"/>
        </w:rPr>
        <w:t xml:space="preserve"> 18 measurements from</w:t>
      </w:r>
      <w:r w:rsidR="00D96A49" w:rsidRPr="005C7FC0">
        <w:rPr>
          <w:rFonts w:ascii="Times New Roman" w:hAnsi="Times New Roman"/>
          <w:noProof/>
          <w:lang w:eastAsia="de-DE"/>
        </w:rPr>
        <w:t xml:space="preserve"> the comparative investigation of six bitumen samples</w:t>
      </w:r>
    </w:p>
    <w:p w:rsidR="006F487F" w:rsidRPr="005C7FC0" w:rsidRDefault="006F487F" w:rsidP="00F6124D">
      <w:pPr>
        <w:rPr>
          <w:rFonts w:ascii="Times New Roman" w:hAnsi="Times New Roman"/>
          <w:b/>
        </w:rPr>
      </w:pPr>
    </w:p>
    <w:p w:rsidR="006F487F" w:rsidRPr="005C7FC0" w:rsidRDefault="006F487F" w:rsidP="00F6124D">
      <w:pPr>
        <w:rPr>
          <w:rFonts w:ascii="Times New Roman" w:hAnsi="Times New Roman"/>
          <w:sz w:val="22"/>
        </w:rPr>
      </w:pPr>
      <w:r w:rsidRPr="005C7FC0">
        <w:rPr>
          <w:rFonts w:ascii="Times New Roman" w:hAnsi="Times New Roman"/>
          <w:b/>
          <w:sz w:val="22"/>
        </w:rPr>
        <w:t>Table S2:</w:t>
      </w:r>
      <w:r w:rsidRPr="005C7FC0">
        <w:rPr>
          <w:rFonts w:ascii="Times New Roman" w:hAnsi="Times New Roman"/>
          <w:sz w:val="22"/>
        </w:rPr>
        <w:t xml:space="preserve"> Needle penetration values according to DIN EN 1426</w:t>
      </w: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2265"/>
        <w:gridCol w:w="2265"/>
        <w:gridCol w:w="2265"/>
      </w:tblGrid>
      <w:tr w:rsidR="00636D89" w:rsidRPr="005C7FC0" w:rsidTr="000D0D33">
        <w:trPr>
          <w:jc w:val="center"/>
        </w:trPr>
        <w:tc>
          <w:tcPr>
            <w:tcW w:w="2265" w:type="dxa"/>
          </w:tcPr>
          <w:p w:rsidR="00636D89" w:rsidRPr="005C7FC0" w:rsidRDefault="00636D89" w:rsidP="00F6124D">
            <w:pPr>
              <w:rPr>
                <w:rFonts w:ascii="Times New Roman" w:hAnsi="Times New Roman"/>
                <w:b/>
              </w:rPr>
            </w:pPr>
            <w:r w:rsidRPr="005C7FC0">
              <w:rPr>
                <w:rFonts w:ascii="Times New Roman" w:hAnsi="Times New Roman"/>
                <w:b/>
              </w:rPr>
              <w:t>Sample</w:t>
            </w:r>
          </w:p>
        </w:tc>
        <w:tc>
          <w:tcPr>
            <w:tcW w:w="2265" w:type="dxa"/>
          </w:tcPr>
          <w:p w:rsidR="00636D89" w:rsidRPr="005C7FC0" w:rsidRDefault="00636D89" w:rsidP="00F6124D">
            <w:pPr>
              <w:rPr>
                <w:rFonts w:ascii="Times New Roman" w:hAnsi="Times New Roman"/>
                <w:b/>
              </w:rPr>
            </w:pPr>
            <w:r w:rsidRPr="005C7FC0">
              <w:rPr>
                <w:rFonts w:ascii="Times New Roman" w:hAnsi="Times New Roman"/>
                <w:b/>
              </w:rPr>
              <w:t>Penetration [mm]</w:t>
            </w:r>
          </w:p>
        </w:tc>
        <w:tc>
          <w:tcPr>
            <w:tcW w:w="2265" w:type="dxa"/>
          </w:tcPr>
          <w:p w:rsidR="00636D89" w:rsidRPr="005C7FC0" w:rsidRDefault="00636D89" w:rsidP="00F6124D">
            <w:pPr>
              <w:rPr>
                <w:rFonts w:ascii="Times New Roman" w:hAnsi="Times New Roman"/>
                <w:b/>
              </w:rPr>
            </w:pPr>
            <w:r w:rsidRPr="005C7FC0">
              <w:rPr>
                <w:rFonts w:ascii="Times New Roman" w:hAnsi="Times New Roman"/>
                <w:b/>
              </w:rPr>
              <w:t>Provenience</w:t>
            </w:r>
          </w:p>
        </w:tc>
      </w:tr>
      <w:tr w:rsidR="00636D89" w:rsidRPr="005C7FC0" w:rsidTr="000D0D33">
        <w:trPr>
          <w:jc w:val="center"/>
        </w:trPr>
        <w:tc>
          <w:tcPr>
            <w:tcW w:w="2265" w:type="dxa"/>
          </w:tcPr>
          <w:p w:rsidR="00636D89" w:rsidRPr="005C7FC0" w:rsidRDefault="00636D89" w:rsidP="00F6124D">
            <w:pPr>
              <w:rPr>
                <w:rFonts w:ascii="Times New Roman" w:hAnsi="Times New Roman"/>
              </w:rPr>
            </w:pPr>
            <w:r w:rsidRPr="005C7FC0">
              <w:rPr>
                <w:rFonts w:ascii="Times New Roman" w:hAnsi="Times New Roman"/>
              </w:rPr>
              <w:t>VR_CPC</w:t>
            </w:r>
          </w:p>
        </w:tc>
        <w:tc>
          <w:tcPr>
            <w:tcW w:w="2265" w:type="dxa"/>
          </w:tcPr>
          <w:p w:rsidR="00636D89" w:rsidRPr="005C7FC0" w:rsidRDefault="00636D89" w:rsidP="00F6124D">
            <w:pPr>
              <w:rPr>
                <w:rFonts w:ascii="Times New Roman" w:hAnsi="Times New Roman"/>
              </w:rPr>
            </w:pPr>
            <w:r w:rsidRPr="005C7FC0">
              <w:rPr>
                <w:rFonts w:ascii="Times New Roman" w:hAnsi="Times New Roman"/>
                <w:color w:val="000000" w:themeColor="text1"/>
              </w:rPr>
              <w:t>&gt;20.0</w:t>
            </w:r>
            <w:r w:rsidR="00E17E7A" w:rsidRPr="005C7FC0">
              <w:rPr>
                <w:rFonts w:ascii="Times New Roman" w:hAnsi="Times New Roman"/>
                <w:color w:val="000000" w:themeColor="text1"/>
              </w:rPr>
              <w:t xml:space="preserve"> (max. Value)</w:t>
            </w:r>
          </w:p>
        </w:tc>
        <w:tc>
          <w:tcPr>
            <w:tcW w:w="2265" w:type="dxa"/>
          </w:tcPr>
          <w:p w:rsidR="00636D89" w:rsidRPr="005C7FC0" w:rsidRDefault="00636D89" w:rsidP="00F6124D">
            <w:pPr>
              <w:rPr>
                <w:rFonts w:ascii="Times New Roman" w:hAnsi="Times New Roman"/>
                <w:color w:val="000000" w:themeColor="text1"/>
              </w:rPr>
            </w:pPr>
            <w:r w:rsidRPr="005C7FC0">
              <w:rPr>
                <w:rFonts w:ascii="Times New Roman" w:hAnsi="Times New Roman"/>
                <w:color w:val="000000" w:themeColor="text1"/>
              </w:rPr>
              <w:t>refinery 3</w:t>
            </w:r>
          </w:p>
        </w:tc>
      </w:tr>
      <w:tr w:rsidR="00636D89" w:rsidRPr="005C7FC0" w:rsidTr="000D0D33">
        <w:trPr>
          <w:jc w:val="center"/>
        </w:trPr>
        <w:tc>
          <w:tcPr>
            <w:tcW w:w="2265" w:type="dxa"/>
          </w:tcPr>
          <w:p w:rsidR="00636D89" w:rsidRPr="005C7FC0" w:rsidRDefault="00636D89" w:rsidP="00F6124D">
            <w:pPr>
              <w:rPr>
                <w:rFonts w:ascii="Times New Roman" w:hAnsi="Times New Roman"/>
              </w:rPr>
            </w:pPr>
            <w:r w:rsidRPr="005C7FC0">
              <w:rPr>
                <w:rFonts w:ascii="Times New Roman" w:hAnsi="Times New Roman"/>
              </w:rPr>
              <w:t>SRB_5070</w:t>
            </w:r>
          </w:p>
        </w:tc>
        <w:tc>
          <w:tcPr>
            <w:tcW w:w="2265" w:type="dxa"/>
          </w:tcPr>
          <w:p w:rsidR="00636D89" w:rsidRPr="005C7FC0" w:rsidRDefault="00636D89" w:rsidP="00F6124D">
            <w:pPr>
              <w:rPr>
                <w:rFonts w:ascii="Times New Roman" w:hAnsi="Times New Roman"/>
              </w:rPr>
            </w:pPr>
            <w:r w:rsidRPr="005C7FC0">
              <w:rPr>
                <w:rFonts w:ascii="Times New Roman" w:hAnsi="Times New Roman"/>
              </w:rPr>
              <w:t>6.55 ± 0.14</w:t>
            </w:r>
          </w:p>
        </w:tc>
        <w:tc>
          <w:tcPr>
            <w:tcW w:w="2265" w:type="dxa"/>
          </w:tcPr>
          <w:p w:rsidR="00636D89" w:rsidRPr="005C7FC0" w:rsidRDefault="00636D89" w:rsidP="00F6124D">
            <w:pPr>
              <w:rPr>
                <w:rFonts w:ascii="Times New Roman" w:hAnsi="Times New Roman"/>
              </w:rPr>
            </w:pPr>
            <w:r w:rsidRPr="005C7FC0">
              <w:rPr>
                <w:rFonts w:ascii="Times New Roman" w:hAnsi="Times New Roman"/>
                <w:color w:val="000000" w:themeColor="text1"/>
              </w:rPr>
              <w:t>refinery 1</w:t>
            </w:r>
          </w:p>
        </w:tc>
      </w:tr>
      <w:tr w:rsidR="00636D89" w:rsidRPr="005C7FC0" w:rsidTr="000D0D33">
        <w:trPr>
          <w:jc w:val="center"/>
        </w:trPr>
        <w:tc>
          <w:tcPr>
            <w:tcW w:w="2265" w:type="dxa"/>
          </w:tcPr>
          <w:p w:rsidR="00636D89" w:rsidRPr="005C7FC0" w:rsidRDefault="00636D89" w:rsidP="00F6124D">
            <w:pPr>
              <w:rPr>
                <w:rFonts w:ascii="Times New Roman" w:hAnsi="Times New Roman"/>
              </w:rPr>
            </w:pPr>
            <w:r w:rsidRPr="005C7FC0">
              <w:rPr>
                <w:rFonts w:ascii="Times New Roman" w:hAnsi="Times New Roman"/>
              </w:rPr>
              <w:t>SRB_70100</w:t>
            </w:r>
          </w:p>
        </w:tc>
        <w:tc>
          <w:tcPr>
            <w:tcW w:w="2265" w:type="dxa"/>
          </w:tcPr>
          <w:p w:rsidR="00636D89" w:rsidRPr="005C7FC0" w:rsidRDefault="00636D89" w:rsidP="00F6124D">
            <w:pPr>
              <w:rPr>
                <w:rFonts w:ascii="Times New Roman" w:hAnsi="Times New Roman"/>
              </w:rPr>
            </w:pPr>
            <w:r w:rsidRPr="005C7FC0">
              <w:rPr>
                <w:rFonts w:ascii="Times New Roman" w:hAnsi="Times New Roman"/>
              </w:rPr>
              <w:t>6.51 ± 0.18</w:t>
            </w:r>
          </w:p>
        </w:tc>
        <w:tc>
          <w:tcPr>
            <w:tcW w:w="2265" w:type="dxa"/>
          </w:tcPr>
          <w:p w:rsidR="00636D89" w:rsidRPr="005C7FC0" w:rsidRDefault="00785B18" w:rsidP="00F6124D">
            <w:pPr>
              <w:rPr>
                <w:rFonts w:ascii="Times New Roman" w:hAnsi="Times New Roman"/>
              </w:rPr>
            </w:pPr>
            <w:r w:rsidRPr="005C7FC0">
              <w:rPr>
                <w:rFonts w:ascii="Times New Roman" w:hAnsi="Times New Roman"/>
                <w:color w:val="000000" w:themeColor="text1"/>
              </w:rPr>
              <w:t>refinery 1</w:t>
            </w:r>
          </w:p>
        </w:tc>
      </w:tr>
      <w:tr w:rsidR="00636D89" w:rsidRPr="005C7FC0" w:rsidTr="000D0D33">
        <w:trPr>
          <w:jc w:val="center"/>
        </w:trPr>
        <w:tc>
          <w:tcPr>
            <w:tcW w:w="2265" w:type="dxa"/>
          </w:tcPr>
          <w:p w:rsidR="00636D89" w:rsidRPr="005C7FC0" w:rsidRDefault="00636D89" w:rsidP="00F6124D">
            <w:pPr>
              <w:rPr>
                <w:rFonts w:ascii="Times New Roman" w:hAnsi="Times New Roman"/>
              </w:rPr>
            </w:pPr>
            <w:r w:rsidRPr="005C7FC0">
              <w:rPr>
                <w:rFonts w:ascii="Times New Roman" w:hAnsi="Times New Roman"/>
              </w:rPr>
              <w:t>VR_MP</w:t>
            </w:r>
          </w:p>
        </w:tc>
        <w:tc>
          <w:tcPr>
            <w:tcW w:w="2265" w:type="dxa"/>
          </w:tcPr>
          <w:p w:rsidR="00636D89" w:rsidRPr="005C7FC0" w:rsidRDefault="00636D89" w:rsidP="00F6124D">
            <w:pPr>
              <w:rPr>
                <w:rFonts w:ascii="Times New Roman" w:hAnsi="Times New Roman"/>
              </w:rPr>
            </w:pPr>
            <w:r w:rsidRPr="005C7FC0">
              <w:rPr>
                <w:rFonts w:ascii="Times New Roman" w:hAnsi="Times New Roman"/>
                <w:color w:val="000000" w:themeColor="text1"/>
              </w:rPr>
              <w:t>&lt;0.10</w:t>
            </w:r>
            <w:r w:rsidR="00E17E7A" w:rsidRPr="005C7FC0">
              <w:rPr>
                <w:rFonts w:ascii="Times New Roman" w:hAnsi="Times New Roman"/>
                <w:color w:val="000000" w:themeColor="text1"/>
              </w:rPr>
              <w:t xml:space="preserve"> (min. Value)</w:t>
            </w:r>
          </w:p>
        </w:tc>
        <w:tc>
          <w:tcPr>
            <w:tcW w:w="2265" w:type="dxa"/>
          </w:tcPr>
          <w:p w:rsidR="00636D89" w:rsidRPr="005C7FC0" w:rsidRDefault="00636D89" w:rsidP="00F6124D">
            <w:pPr>
              <w:rPr>
                <w:rFonts w:ascii="Times New Roman" w:hAnsi="Times New Roman"/>
                <w:color w:val="000000" w:themeColor="text1"/>
              </w:rPr>
            </w:pPr>
            <w:r w:rsidRPr="005C7FC0">
              <w:rPr>
                <w:rFonts w:ascii="Times New Roman" w:hAnsi="Times New Roman"/>
                <w:color w:val="000000" w:themeColor="text1"/>
              </w:rPr>
              <w:t>refinery 4</w:t>
            </w:r>
          </w:p>
        </w:tc>
      </w:tr>
      <w:tr w:rsidR="00636D89" w:rsidRPr="005C7FC0" w:rsidTr="000D0D33">
        <w:trPr>
          <w:jc w:val="center"/>
        </w:trPr>
        <w:tc>
          <w:tcPr>
            <w:tcW w:w="2265" w:type="dxa"/>
          </w:tcPr>
          <w:p w:rsidR="00636D89" w:rsidRPr="005C7FC0" w:rsidRDefault="00636D89" w:rsidP="00F6124D">
            <w:pPr>
              <w:rPr>
                <w:rFonts w:ascii="Times New Roman" w:hAnsi="Times New Roman"/>
              </w:rPr>
            </w:pPr>
            <w:r w:rsidRPr="005C7FC0">
              <w:rPr>
                <w:rFonts w:ascii="Times New Roman" w:hAnsi="Times New Roman"/>
              </w:rPr>
              <w:t>MB_OXID</w:t>
            </w:r>
          </w:p>
        </w:tc>
        <w:tc>
          <w:tcPr>
            <w:tcW w:w="2265" w:type="dxa"/>
          </w:tcPr>
          <w:p w:rsidR="00636D89" w:rsidRPr="005C7FC0" w:rsidRDefault="00636D89" w:rsidP="00F6124D">
            <w:pPr>
              <w:rPr>
                <w:rFonts w:ascii="Times New Roman" w:hAnsi="Times New Roman"/>
              </w:rPr>
            </w:pPr>
            <w:r w:rsidRPr="005C7FC0">
              <w:rPr>
                <w:rFonts w:ascii="Times New Roman" w:hAnsi="Times New Roman"/>
              </w:rPr>
              <w:t>4.44 ± 0.08</w:t>
            </w:r>
          </w:p>
        </w:tc>
        <w:tc>
          <w:tcPr>
            <w:tcW w:w="2265" w:type="dxa"/>
          </w:tcPr>
          <w:p w:rsidR="00636D89" w:rsidRPr="005C7FC0" w:rsidRDefault="00636D89" w:rsidP="00F6124D">
            <w:pPr>
              <w:rPr>
                <w:rFonts w:ascii="Times New Roman" w:hAnsi="Times New Roman"/>
              </w:rPr>
            </w:pPr>
            <w:r w:rsidRPr="005C7FC0">
              <w:rPr>
                <w:rFonts w:ascii="Times New Roman" w:hAnsi="Times New Roman"/>
                <w:color w:val="000000" w:themeColor="text1"/>
              </w:rPr>
              <w:t>refinery 2</w:t>
            </w:r>
          </w:p>
        </w:tc>
      </w:tr>
      <w:tr w:rsidR="00636D89" w:rsidRPr="005C7FC0" w:rsidTr="000D0D33">
        <w:trPr>
          <w:jc w:val="center"/>
        </w:trPr>
        <w:tc>
          <w:tcPr>
            <w:tcW w:w="2265" w:type="dxa"/>
          </w:tcPr>
          <w:p w:rsidR="00636D89" w:rsidRPr="005C7FC0" w:rsidRDefault="00636D89" w:rsidP="00F6124D">
            <w:pPr>
              <w:rPr>
                <w:rFonts w:ascii="Times New Roman" w:hAnsi="Times New Roman"/>
              </w:rPr>
            </w:pPr>
            <w:r w:rsidRPr="005C7FC0">
              <w:rPr>
                <w:rFonts w:ascii="Times New Roman" w:hAnsi="Times New Roman"/>
              </w:rPr>
              <w:t>MB_PMB</w:t>
            </w:r>
          </w:p>
        </w:tc>
        <w:tc>
          <w:tcPr>
            <w:tcW w:w="2265" w:type="dxa"/>
          </w:tcPr>
          <w:p w:rsidR="00636D89" w:rsidRPr="005C7FC0" w:rsidRDefault="00636D89" w:rsidP="00F6124D">
            <w:pPr>
              <w:rPr>
                <w:rFonts w:ascii="Times New Roman" w:hAnsi="Times New Roman"/>
              </w:rPr>
            </w:pPr>
            <w:r w:rsidRPr="005C7FC0">
              <w:rPr>
                <w:rFonts w:ascii="Times New Roman" w:hAnsi="Times New Roman"/>
              </w:rPr>
              <w:t>4.90 ± 0.03</w:t>
            </w:r>
          </w:p>
        </w:tc>
        <w:tc>
          <w:tcPr>
            <w:tcW w:w="2265" w:type="dxa"/>
          </w:tcPr>
          <w:p w:rsidR="00636D89" w:rsidRPr="005C7FC0" w:rsidRDefault="00636D89" w:rsidP="00F6124D">
            <w:pPr>
              <w:rPr>
                <w:rFonts w:ascii="Times New Roman" w:hAnsi="Times New Roman"/>
              </w:rPr>
            </w:pPr>
            <w:r w:rsidRPr="005C7FC0">
              <w:rPr>
                <w:rFonts w:ascii="Times New Roman" w:hAnsi="Times New Roman"/>
                <w:color w:val="000000" w:themeColor="text1"/>
              </w:rPr>
              <w:t>refinery 2</w:t>
            </w:r>
          </w:p>
        </w:tc>
      </w:tr>
    </w:tbl>
    <w:p w:rsidR="006F487F" w:rsidRPr="005C7FC0" w:rsidRDefault="006F487F" w:rsidP="00F6124D">
      <w:pPr>
        <w:rPr>
          <w:rFonts w:ascii="Times New Roman" w:hAnsi="Times New Roman"/>
        </w:rPr>
      </w:pPr>
    </w:p>
    <w:p w:rsidR="006E2BE5" w:rsidRPr="005C7FC0" w:rsidRDefault="006E2BE5" w:rsidP="00F6124D">
      <w:pPr>
        <w:pStyle w:val="Listenabsatz"/>
        <w:ind w:left="0"/>
        <w:rPr>
          <w:rFonts w:ascii="Times New Roman" w:hAnsi="Times New Roman"/>
          <w:noProof/>
          <w:lang w:eastAsia="de-DE"/>
        </w:rPr>
      </w:pPr>
    </w:p>
    <w:p w:rsidR="001C43E0" w:rsidRPr="005C7FC0" w:rsidRDefault="007915FC" w:rsidP="00F6124D">
      <w:pPr>
        <w:pStyle w:val="Listenabsatz"/>
        <w:ind w:left="0"/>
        <w:rPr>
          <w:rFonts w:ascii="Times New Roman" w:hAnsi="Times New Roman"/>
          <w:noProof/>
          <w:lang w:eastAsia="de-DE"/>
        </w:rPr>
      </w:pPr>
      <w:r w:rsidRPr="005C7FC0">
        <w:rPr>
          <w:rFonts w:ascii="Times New Roman" w:hAnsi="Times New Roman"/>
          <w:noProof/>
          <w:lang w:val="de-DE" w:eastAsia="de-DE"/>
        </w:rPr>
        <w:lastRenderedPageBreak/>
        <w:drawing>
          <wp:inline distT="0" distB="0" distL="0" distR="0" wp14:anchorId="22946CB0" wp14:editId="331A6BBD">
            <wp:extent cx="5760720" cy="7634773"/>
            <wp:effectExtent l="0" t="0" r="0" b="0"/>
            <wp:docPr id="2" name="Grafik 2" descr="R:\Profile\Desktop\histogra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Profile\Desktop\histogram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3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BE5" w:rsidRPr="005C7FC0" w:rsidRDefault="003F71C2" w:rsidP="005C7FC0">
      <w:pPr>
        <w:pStyle w:val="Listenabsatz"/>
        <w:ind w:left="0"/>
        <w:jc w:val="center"/>
        <w:rPr>
          <w:rFonts w:ascii="Times New Roman" w:hAnsi="Times New Roman"/>
          <w:noProof/>
          <w:sz w:val="22"/>
          <w:lang w:eastAsia="de-DE"/>
        </w:rPr>
      </w:pPr>
      <w:r w:rsidRPr="005C7FC0">
        <w:rPr>
          <w:rFonts w:ascii="Times New Roman" w:hAnsi="Times New Roman"/>
          <w:b/>
          <w:noProof/>
          <w:sz w:val="22"/>
          <w:lang w:eastAsia="de-DE"/>
        </w:rPr>
        <w:t>Fig</w:t>
      </w:r>
      <w:r w:rsidR="008E4CE0" w:rsidRPr="005C7FC0">
        <w:rPr>
          <w:rFonts w:ascii="Times New Roman" w:hAnsi="Times New Roman"/>
          <w:b/>
          <w:noProof/>
          <w:sz w:val="22"/>
          <w:lang w:eastAsia="de-DE"/>
        </w:rPr>
        <w:t>ure</w:t>
      </w:r>
      <w:r w:rsidRPr="005C7FC0">
        <w:rPr>
          <w:rFonts w:ascii="Times New Roman" w:hAnsi="Times New Roman"/>
          <w:b/>
          <w:noProof/>
          <w:sz w:val="22"/>
          <w:lang w:eastAsia="de-DE"/>
        </w:rPr>
        <w:t xml:space="preserve"> S1</w:t>
      </w:r>
      <w:r w:rsidR="008E4CE0" w:rsidRPr="005C7FC0">
        <w:rPr>
          <w:rFonts w:ascii="Times New Roman" w:hAnsi="Times New Roman"/>
          <w:b/>
          <w:noProof/>
          <w:sz w:val="22"/>
          <w:lang w:eastAsia="de-DE"/>
        </w:rPr>
        <w:t>:</w:t>
      </w:r>
      <w:r w:rsidR="008E4CE0" w:rsidRPr="005C7FC0">
        <w:rPr>
          <w:rFonts w:ascii="Times New Roman" w:hAnsi="Times New Roman"/>
          <w:noProof/>
          <w:sz w:val="22"/>
          <w:lang w:eastAsia="de-DE"/>
        </w:rPr>
        <w:t xml:space="preserve"> </w:t>
      </w:r>
      <w:r w:rsidR="00E17E7A" w:rsidRPr="005C7FC0">
        <w:rPr>
          <w:rFonts w:ascii="Times New Roman" w:hAnsi="Times New Roman"/>
          <w:noProof/>
          <w:sz w:val="22"/>
          <w:lang w:eastAsia="de-DE"/>
        </w:rPr>
        <w:t>H</w:t>
      </w:r>
      <w:r w:rsidR="008E4CE0" w:rsidRPr="005C7FC0">
        <w:rPr>
          <w:rFonts w:ascii="Times New Roman" w:hAnsi="Times New Roman"/>
          <w:noProof/>
          <w:sz w:val="22"/>
          <w:lang w:eastAsia="de-DE"/>
        </w:rPr>
        <w:t>istogram</w:t>
      </w:r>
      <w:r w:rsidR="007915FC" w:rsidRPr="005C7FC0">
        <w:rPr>
          <w:rFonts w:ascii="Times New Roman" w:hAnsi="Times New Roman"/>
          <w:noProof/>
          <w:sz w:val="22"/>
          <w:lang w:eastAsia="de-DE"/>
        </w:rPr>
        <w:t>s</w:t>
      </w:r>
      <w:r w:rsidR="008E4CE0" w:rsidRPr="005C7FC0">
        <w:rPr>
          <w:rFonts w:ascii="Times New Roman" w:hAnsi="Times New Roman"/>
          <w:noProof/>
          <w:sz w:val="22"/>
          <w:lang w:eastAsia="de-DE"/>
        </w:rPr>
        <w:t xml:space="preserve"> of relative mass errors for </w:t>
      </w:r>
      <w:r w:rsidR="007915FC" w:rsidRPr="005C7FC0">
        <w:rPr>
          <w:rFonts w:ascii="Times New Roman" w:hAnsi="Times New Roman"/>
          <w:noProof/>
          <w:sz w:val="22"/>
          <w:lang w:eastAsia="de-DE"/>
        </w:rPr>
        <w:t>all</w:t>
      </w:r>
      <w:r w:rsidR="008E4CE0" w:rsidRPr="005C7FC0">
        <w:rPr>
          <w:rFonts w:ascii="Times New Roman" w:hAnsi="Times New Roman"/>
          <w:noProof/>
          <w:sz w:val="22"/>
          <w:lang w:eastAsia="de-DE"/>
        </w:rPr>
        <w:t xml:space="preserve"> measurement</w:t>
      </w:r>
    </w:p>
    <w:p w:rsidR="006E2BE5" w:rsidRPr="005C7FC0" w:rsidRDefault="006E2BE5" w:rsidP="00F6124D">
      <w:pPr>
        <w:pStyle w:val="Listenabsatz"/>
        <w:ind w:left="0"/>
        <w:rPr>
          <w:rFonts w:ascii="Times New Roman" w:hAnsi="Times New Roman"/>
          <w:noProof/>
          <w:lang w:eastAsia="de-DE"/>
        </w:rPr>
      </w:pPr>
    </w:p>
    <w:p w:rsidR="001C43E0" w:rsidRPr="005C7FC0" w:rsidRDefault="001C43E0" w:rsidP="00F6124D">
      <w:pPr>
        <w:pStyle w:val="Listenabsatz"/>
        <w:ind w:left="0"/>
        <w:jc w:val="center"/>
        <w:rPr>
          <w:rFonts w:ascii="Times New Roman" w:hAnsi="Times New Roman"/>
          <w:noProof/>
          <w:lang w:eastAsia="de-DE"/>
        </w:rPr>
      </w:pPr>
      <w:r w:rsidRPr="005C7FC0">
        <w:rPr>
          <w:rFonts w:ascii="Times New Roman" w:hAnsi="Times New Roman"/>
          <w:noProof/>
          <w:lang w:val="de-DE" w:eastAsia="de-DE"/>
        </w:rPr>
        <w:lastRenderedPageBreak/>
        <w:drawing>
          <wp:inline distT="0" distB="0" distL="0" distR="0" wp14:anchorId="17A3F64C" wp14:editId="082C83C6">
            <wp:extent cx="3273425" cy="2651125"/>
            <wp:effectExtent l="0" t="0" r="0" b="0"/>
            <wp:docPr id="8195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Grafik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F71C2" w:rsidRDefault="003F71C2" w:rsidP="00A51D37">
      <w:pPr>
        <w:pStyle w:val="Listenabsatz"/>
        <w:ind w:left="0"/>
        <w:jc w:val="center"/>
        <w:rPr>
          <w:rFonts w:ascii="Times New Roman" w:hAnsi="Times New Roman"/>
          <w:noProof/>
          <w:sz w:val="22"/>
          <w:lang w:eastAsia="de-DE"/>
        </w:rPr>
      </w:pPr>
      <w:r w:rsidRPr="005C7FC0">
        <w:rPr>
          <w:rFonts w:ascii="Times New Roman" w:hAnsi="Times New Roman"/>
          <w:b/>
          <w:noProof/>
          <w:sz w:val="22"/>
          <w:lang w:eastAsia="de-DE"/>
        </w:rPr>
        <w:t>Fig</w:t>
      </w:r>
      <w:r w:rsidR="008E4CE0" w:rsidRPr="005C7FC0">
        <w:rPr>
          <w:rFonts w:ascii="Times New Roman" w:hAnsi="Times New Roman"/>
          <w:b/>
          <w:noProof/>
          <w:sz w:val="22"/>
          <w:lang w:eastAsia="de-DE"/>
        </w:rPr>
        <w:t>ure</w:t>
      </w:r>
      <w:r w:rsidRPr="005C7FC0">
        <w:rPr>
          <w:rFonts w:ascii="Times New Roman" w:hAnsi="Times New Roman"/>
          <w:b/>
          <w:noProof/>
          <w:sz w:val="22"/>
          <w:lang w:eastAsia="de-DE"/>
        </w:rPr>
        <w:t xml:space="preserve"> S2</w:t>
      </w:r>
      <w:r w:rsidR="008E4CE0" w:rsidRPr="005C7FC0">
        <w:rPr>
          <w:rFonts w:ascii="Times New Roman" w:hAnsi="Times New Roman"/>
          <w:noProof/>
          <w:sz w:val="22"/>
          <w:lang w:eastAsia="de-DE"/>
        </w:rPr>
        <w:t>: Distribution of relative mass errors for one exemplary run (SRB_5070)</w:t>
      </w:r>
    </w:p>
    <w:p w:rsidR="00A51D37" w:rsidRPr="005C7FC0" w:rsidRDefault="00A51D37" w:rsidP="00A51D37">
      <w:pPr>
        <w:pStyle w:val="Listenabsatz"/>
        <w:ind w:left="0"/>
        <w:jc w:val="center"/>
        <w:rPr>
          <w:rFonts w:ascii="Times New Roman" w:hAnsi="Times New Roman"/>
          <w:noProof/>
          <w:sz w:val="22"/>
          <w:lang w:eastAsia="de-DE"/>
        </w:rPr>
      </w:pPr>
    </w:p>
    <w:p w:rsidR="00407D59" w:rsidRPr="005C7FC0" w:rsidRDefault="00407D59" w:rsidP="00F6124D">
      <w:pPr>
        <w:pStyle w:val="Listenabsatz"/>
        <w:ind w:left="0"/>
        <w:rPr>
          <w:rFonts w:ascii="Times New Roman" w:hAnsi="Times New Roman"/>
          <w:noProof/>
          <w:lang w:eastAsia="de-DE"/>
        </w:rPr>
      </w:pPr>
    </w:p>
    <w:p w:rsidR="00407D59" w:rsidRDefault="00407D59" w:rsidP="00F6124D">
      <w:pPr>
        <w:pStyle w:val="Listenabsatz"/>
        <w:ind w:left="0"/>
        <w:rPr>
          <w:rFonts w:ascii="Times New Roman" w:hAnsi="Times New Roman"/>
          <w:noProof/>
          <w:lang w:eastAsia="de-DE"/>
        </w:rPr>
      </w:pPr>
    </w:p>
    <w:p w:rsidR="00A51D37" w:rsidRPr="005C7FC0" w:rsidRDefault="00A51D37" w:rsidP="00F6124D">
      <w:pPr>
        <w:pStyle w:val="Listenabsatz"/>
        <w:ind w:left="0"/>
        <w:rPr>
          <w:rFonts w:ascii="Times New Roman" w:hAnsi="Times New Roman"/>
          <w:noProof/>
          <w:lang w:eastAsia="de-DE"/>
        </w:rPr>
      </w:pPr>
      <w:r>
        <w:rPr>
          <w:rFonts w:ascii="Times New Roman" w:hAnsi="Times New Roman"/>
          <w:noProof/>
          <w:lang w:val="de-DE" w:eastAsia="de-DE"/>
        </w:rPr>
        <w:drawing>
          <wp:inline distT="0" distB="0" distL="0" distR="0">
            <wp:extent cx="5760720" cy="337439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2_massresolutio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D37" w:rsidRPr="00A51D37" w:rsidRDefault="00A51D37" w:rsidP="00A51D37">
      <w:pPr>
        <w:spacing w:line="276" w:lineRule="auto"/>
        <w:rPr>
          <w:rFonts w:ascii="Times New Roman" w:hAnsi="Times New Roman"/>
          <w:sz w:val="22"/>
        </w:rPr>
      </w:pPr>
      <w:bookmarkStart w:id="0" w:name="_GoBack"/>
      <w:r w:rsidRPr="00A51D37">
        <w:rPr>
          <w:rFonts w:ascii="Times New Roman" w:hAnsi="Times New Roman"/>
          <w:b/>
          <w:sz w:val="22"/>
        </w:rPr>
        <w:t xml:space="preserve">Figure </w:t>
      </w:r>
      <w:r w:rsidRPr="00A51D37">
        <w:rPr>
          <w:rFonts w:ascii="Times New Roman" w:hAnsi="Times New Roman"/>
          <w:b/>
          <w:sz w:val="22"/>
        </w:rPr>
        <w:t>S3:</w:t>
      </w:r>
      <w:r w:rsidRPr="00A51D37">
        <w:rPr>
          <w:rFonts w:ascii="Times New Roman" w:hAnsi="Times New Roman"/>
          <w:sz w:val="22"/>
        </w:rPr>
        <w:t xml:space="preserve"> Binned (0.1 </w:t>
      </w:r>
      <w:proofErr w:type="spellStart"/>
      <w:r w:rsidRPr="00A51D37">
        <w:rPr>
          <w:rFonts w:ascii="Times New Roman" w:hAnsi="Times New Roman"/>
          <w:sz w:val="22"/>
        </w:rPr>
        <w:t>mDa</w:t>
      </w:r>
      <w:proofErr w:type="spellEnd"/>
      <w:r w:rsidRPr="00A51D37">
        <w:rPr>
          <w:rFonts w:ascii="Times New Roman" w:hAnsi="Times New Roman"/>
          <w:sz w:val="22"/>
        </w:rPr>
        <w:t xml:space="preserve"> bins) m/z signals of three independent runs of VR_CPC (A) and MB_OXID (B). For these summed spectra the detected peak maxima positions of the 520 </w:t>
      </w:r>
      <w:proofErr w:type="spellStart"/>
      <w:r w:rsidRPr="00A51D37">
        <w:rPr>
          <w:rFonts w:ascii="Times New Roman" w:hAnsi="Times New Roman"/>
          <w:sz w:val="22"/>
        </w:rPr>
        <w:t>indivdual</w:t>
      </w:r>
      <w:proofErr w:type="spellEnd"/>
      <w:r w:rsidRPr="00A51D37">
        <w:rPr>
          <w:rFonts w:ascii="Times New Roman" w:hAnsi="Times New Roman"/>
          <w:sz w:val="22"/>
        </w:rPr>
        <w:t xml:space="preserve"> spectra within one run were used. The blue box highlights the critical mass split C</w:t>
      </w:r>
      <w:r w:rsidRPr="00A51D37">
        <w:rPr>
          <w:rFonts w:ascii="Times New Roman" w:hAnsi="Times New Roman"/>
          <w:sz w:val="22"/>
          <w:vertAlign w:val="subscript"/>
        </w:rPr>
        <w:t>3</w:t>
      </w:r>
      <w:r w:rsidRPr="00A51D37">
        <w:rPr>
          <w:rFonts w:ascii="Times New Roman" w:hAnsi="Times New Roman"/>
          <w:sz w:val="22"/>
        </w:rPr>
        <w:t>/SH</w:t>
      </w:r>
      <w:r w:rsidRPr="00A51D37">
        <w:rPr>
          <w:rFonts w:ascii="Times New Roman" w:hAnsi="Times New Roman"/>
          <w:sz w:val="22"/>
          <w:vertAlign w:val="subscript"/>
        </w:rPr>
        <w:t>4</w:t>
      </w:r>
      <w:r w:rsidRPr="00A51D37">
        <w:rPr>
          <w:rFonts w:ascii="Times New Roman" w:hAnsi="Times New Roman"/>
          <w:sz w:val="22"/>
        </w:rPr>
        <w:t xml:space="preserve"> (3.4 </w:t>
      </w:r>
      <w:proofErr w:type="spellStart"/>
      <w:r w:rsidRPr="00A51D37">
        <w:rPr>
          <w:rFonts w:ascii="Times New Roman" w:hAnsi="Times New Roman"/>
          <w:sz w:val="22"/>
        </w:rPr>
        <w:t>mDa</w:t>
      </w:r>
      <w:proofErr w:type="spellEnd"/>
      <w:r w:rsidRPr="00A51D37">
        <w:rPr>
          <w:rFonts w:ascii="Times New Roman" w:hAnsi="Times New Roman"/>
          <w:sz w:val="22"/>
        </w:rPr>
        <w:t xml:space="preserve">) and shows raw spectrum (top) and assigned mass spectrum (bottom). Averaged processed mass spectrum for the three replicates VR_CPC (C) and MB_OXID (D) shows the variance of assignment by </w:t>
      </w:r>
      <w:proofErr w:type="spellStart"/>
      <w:r w:rsidRPr="00A51D37">
        <w:rPr>
          <w:rFonts w:ascii="Times New Roman" w:hAnsi="Times New Roman"/>
          <w:sz w:val="22"/>
        </w:rPr>
        <w:t>errorbars</w:t>
      </w:r>
      <w:proofErr w:type="spellEnd"/>
      <w:r w:rsidRPr="00A51D37">
        <w:rPr>
          <w:rFonts w:ascii="Times New Roman" w:hAnsi="Times New Roman"/>
          <w:sz w:val="22"/>
        </w:rPr>
        <w:t>.</w:t>
      </w:r>
    </w:p>
    <w:bookmarkEnd w:id="0"/>
    <w:p w:rsidR="008E4CE0" w:rsidRPr="005C7FC0" w:rsidRDefault="008E4CE0" w:rsidP="00F6124D">
      <w:pPr>
        <w:pStyle w:val="Listenabsatz"/>
        <w:ind w:left="0"/>
        <w:rPr>
          <w:rFonts w:ascii="Times New Roman" w:hAnsi="Times New Roman"/>
          <w:noProof/>
          <w:lang w:eastAsia="de-DE"/>
        </w:rPr>
      </w:pPr>
    </w:p>
    <w:p w:rsidR="008E4CE0" w:rsidRPr="005C7FC0" w:rsidRDefault="008E4CE0" w:rsidP="00F6124D">
      <w:pPr>
        <w:pStyle w:val="Listenabsatz"/>
        <w:ind w:left="0"/>
        <w:rPr>
          <w:rFonts w:ascii="Times New Roman" w:hAnsi="Times New Roman"/>
          <w:noProof/>
          <w:lang w:eastAsia="de-DE"/>
        </w:rPr>
      </w:pPr>
    </w:p>
    <w:p w:rsidR="00CC4512" w:rsidRPr="005C7FC0" w:rsidRDefault="00CC4512" w:rsidP="00F6124D">
      <w:pPr>
        <w:pStyle w:val="Listenabsatz"/>
        <w:ind w:left="0"/>
        <w:rPr>
          <w:rFonts w:ascii="Times New Roman" w:hAnsi="Times New Roman"/>
          <w:noProof/>
          <w:lang w:eastAsia="de-DE"/>
        </w:rPr>
      </w:pPr>
    </w:p>
    <w:p w:rsidR="003F71C2" w:rsidRPr="005C7FC0" w:rsidRDefault="003F71C2" w:rsidP="00F6124D">
      <w:pPr>
        <w:pStyle w:val="Listenabsatz"/>
        <w:ind w:left="0"/>
        <w:rPr>
          <w:rFonts w:ascii="Times New Roman" w:hAnsi="Times New Roman"/>
          <w:noProof/>
          <w:lang w:eastAsia="de-DE"/>
        </w:rPr>
      </w:pPr>
      <w:r w:rsidRPr="005C7FC0">
        <w:rPr>
          <w:rFonts w:ascii="Times New Roman" w:hAnsi="Times New Roman"/>
          <w:noProof/>
          <w:lang w:val="de-DE" w:eastAsia="de-DE"/>
        </w:rPr>
        <w:lastRenderedPageBreak/>
        <w:drawing>
          <wp:inline distT="0" distB="0" distL="0" distR="0" wp14:anchorId="2EC80551" wp14:editId="4A80CBB8">
            <wp:extent cx="5528615" cy="3608534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615" cy="360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1C2" w:rsidRPr="005C7FC0" w:rsidRDefault="005C7FC0" w:rsidP="00F6124D">
      <w:pPr>
        <w:pStyle w:val="Listenabsatz"/>
        <w:ind w:left="0"/>
        <w:rPr>
          <w:rFonts w:ascii="Times New Roman" w:hAnsi="Times New Roman"/>
          <w:noProof/>
          <w:sz w:val="22"/>
          <w:lang w:eastAsia="de-DE"/>
        </w:rPr>
      </w:pPr>
      <w:r w:rsidRPr="005C7FC0">
        <w:rPr>
          <w:rFonts w:ascii="Times New Roman" w:hAnsi="Times New Roman"/>
          <w:b/>
          <w:noProof/>
          <w:sz w:val="22"/>
          <w:lang w:eastAsia="de-DE"/>
        </w:rPr>
        <w:t>Figure S</w:t>
      </w:r>
      <w:r w:rsidR="00A51D37">
        <w:rPr>
          <w:rFonts w:ascii="Times New Roman" w:hAnsi="Times New Roman"/>
          <w:b/>
          <w:noProof/>
          <w:sz w:val="22"/>
          <w:lang w:eastAsia="de-DE"/>
        </w:rPr>
        <w:t>4</w:t>
      </w:r>
      <w:r w:rsidR="008E4CE0" w:rsidRPr="005C7FC0">
        <w:rPr>
          <w:rFonts w:ascii="Times New Roman" w:hAnsi="Times New Roman"/>
          <w:noProof/>
          <w:sz w:val="22"/>
          <w:lang w:eastAsia="de-DE"/>
        </w:rPr>
        <w:t>: DIP-HRMS measurement of a PAH standard mixture and a comparison of their literature boiling points under atmospheric conditions and their DIP-release-temperature.</w:t>
      </w:r>
    </w:p>
    <w:p w:rsidR="005C7FC0" w:rsidRDefault="005C7FC0">
      <w:pPr>
        <w:spacing w:after="160" w:line="259" w:lineRule="auto"/>
        <w:jc w:val="left"/>
        <w:rPr>
          <w:rFonts w:ascii="Times New Roman" w:hAnsi="Times New Roman"/>
          <w:noProof/>
          <w:lang w:eastAsia="de-DE"/>
        </w:rPr>
      </w:pPr>
      <w:r>
        <w:rPr>
          <w:rFonts w:ascii="Times New Roman" w:hAnsi="Times New Roman"/>
          <w:noProof/>
          <w:lang w:eastAsia="de-DE"/>
        </w:rPr>
        <w:br w:type="page"/>
      </w:r>
    </w:p>
    <w:p w:rsidR="008000E0" w:rsidRPr="005C7FC0" w:rsidRDefault="00F6124D" w:rsidP="00F6124D">
      <w:pPr>
        <w:pStyle w:val="Listenabsatz"/>
        <w:ind w:left="0"/>
        <w:rPr>
          <w:rFonts w:ascii="Times New Roman" w:hAnsi="Times New Roman"/>
          <w:noProof/>
          <w:lang w:eastAsia="de-DE"/>
        </w:rPr>
      </w:pPr>
      <w:r w:rsidRPr="005C7FC0">
        <w:rPr>
          <w:rFonts w:ascii="Times New Roman" w:hAnsi="Times New Roman"/>
          <w:noProof/>
          <w:lang w:val="de-DE" w:eastAsia="de-DE"/>
        </w:rPr>
        <w:lastRenderedPageBreak/>
        <w:drawing>
          <wp:inline distT="0" distB="0" distL="0" distR="0" wp14:anchorId="4A141CC6" wp14:editId="00A0A3FC">
            <wp:extent cx="5760720" cy="7580630"/>
            <wp:effectExtent l="0" t="0" r="0" b="127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_scatter_all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8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602" w:rsidRPr="005C7FC0" w:rsidRDefault="00E51602" w:rsidP="00F6124D">
      <w:pPr>
        <w:pStyle w:val="Listenabsatz"/>
        <w:ind w:left="0"/>
        <w:rPr>
          <w:rFonts w:ascii="Times New Roman" w:hAnsi="Times New Roman"/>
          <w:noProof/>
          <w:lang w:eastAsia="de-DE"/>
        </w:rPr>
      </w:pPr>
    </w:p>
    <w:p w:rsidR="00BA1ADB" w:rsidRPr="005C7FC0" w:rsidRDefault="00BA1ADB" w:rsidP="00F6124D">
      <w:pPr>
        <w:pStyle w:val="Listenabsatz"/>
        <w:ind w:left="0"/>
        <w:rPr>
          <w:rFonts w:ascii="Times New Roman" w:hAnsi="Times New Roman"/>
          <w:noProof/>
          <w:sz w:val="22"/>
          <w:lang w:eastAsia="de-DE"/>
        </w:rPr>
      </w:pPr>
      <w:r w:rsidRPr="005C7FC0">
        <w:rPr>
          <w:rFonts w:ascii="Times New Roman" w:hAnsi="Times New Roman"/>
          <w:b/>
          <w:noProof/>
          <w:sz w:val="22"/>
          <w:lang w:eastAsia="de-DE"/>
        </w:rPr>
        <w:t>Figure S</w:t>
      </w:r>
      <w:r w:rsidR="00A51D37">
        <w:rPr>
          <w:rFonts w:ascii="Times New Roman" w:hAnsi="Times New Roman"/>
          <w:b/>
          <w:noProof/>
          <w:sz w:val="22"/>
          <w:lang w:eastAsia="de-DE"/>
        </w:rPr>
        <w:t>5</w:t>
      </w:r>
      <w:r w:rsidRPr="005C7FC0">
        <w:rPr>
          <w:rFonts w:ascii="Times New Roman" w:hAnsi="Times New Roman"/>
          <w:b/>
          <w:noProof/>
          <w:sz w:val="22"/>
          <w:lang w:eastAsia="de-DE"/>
        </w:rPr>
        <w:t xml:space="preserve">. </w:t>
      </w:r>
      <w:r w:rsidRPr="005C7FC0">
        <w:rPr>
          <w:rFonts w:ascii="Times New Roman" w:hAnsi="Times New Roman"/>
          <w:sz w:val="22"/>
        </w:rPr>
        <w:t xml:space="preserve">#C vs DBE plots of CH, CHN, CHO and CHS-class of all found features for six different bitumen samples. </w:t>
      </w:r>
      <w:proofErr w:type="spellStart"/>
      <w:r w:rsidRPr="005C7FC0">
        <w:rPr>
          <w:rFonts w:ascii="Times New Roman" w:hAnsi="Times New Roman"/>
          <w:sz w:val="22"/>
        </w:rPr>
        <w:t>Colorcode</w:t>
      </w:r>
      <w:proofErr w:type="spellEnd"/>
      <w:r w:rsidRPr="005C7FC0">
        <w:rPr>
          <w:rFonts w:ascii="Times New Roman" w:hAnsi="Times New Roman"/>
          <w:sz w:val="22"/>
        </w:rPr>
        <w:t xml:space="preserve"> represents counts of each feature on</w:t>
      </w:r>
      <w:r w:rsidR="00E12EEE" w:rsidRPr="005C7FC0">
        <w:rPr>
          <w:rFonts w:ascii="Times New Roman" w:hAnsi="Times New Roman"/>
          <w:sz w:val="22"/>
        </w:rPr>
        <w:t xml:space="preserve"> a</w:t>
      </w:r>
      <w:r w:rsidRPr="005C7FC0">
        <w:rPr>
          <w:rFonts w:ascii="Times New Roman" w:hAnsi="Times New Roman"/>
          <w:sz w:val="22"/>
        </w:rPr>
        <w:t xml:space="preserve"> log</w:t>
      </w:r>
      <w:r w:rsidR="00E17E7A" w:rsidRPr="005C7FC0">
        <w:rPr>
          <w:rFonts w:ascii="Times New Roman" w:hAnsi="Times New Roman"/>
          <w:sz w:val="22"/>
        </w:rPr>
        <w:t>10</w:t>
      </w:r>
      <w:r w:rsidRPr="005C7FC0">
        <w:rPr>
          <w:rFonts w:ascii="Times New Roman" w:hAnsi="Times New Roman"/>
          <w:sz w:val="22"/>
        </w:rPr>
        <w:t xml:space="preserve"> scale.</w:t>
      </w:r>
    </w:p>
    <w:p w:rsidR="002455FD" w:rsidRPr="005C7FC0" w:rsidRDefault="00F6124D" w:rsidP="00F6124D">
      <w:pPr>
        <w:pStyle w:val="Listenabsatz"/>
        <w:ind w:left="0"/>
        <w:rPr>
          <w:rFonts w:ascii="Times New Roman" w:hAnsi="Times New Roman"/>
        </w:rPr>
      </w:pPr>
      <w:r w:rsidRPr="005C7FC0">
        <w:rPr>
          <w:rFonts w:ascii="Times New Roman" w:hAnsi="Times New Roman"/>
          <w:noProof/>
          <w:lang w:val="de-DE" w:eastAsia="de-DE"/>
        </w:rPr>
        <w:lastRenderedPageBreak/>
        <w:drawing>
          <wp:inline distT="0" distB="0" distL="0" distR="0" wp14:anchorId="2DBFBC09" wp14:editId="2F9D75AC">
            <wp:extent cx="5760720" cy="7580630"/>
            <wp:effectExtent l="0" t="0" r="0" b="127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_scatter_integer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8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D5B" w:rsidRPr="005C7FC0" w:rsidRDefault="00F61D5B" w:rsidP="00F6124D">
      <w:pPr>
        <w:pStyle w:val="Listenabsatz"/>
        <w:ind w:left="0"/>
        <w:rPr>
          <w:rFonts w:ascii="Times New Roman" w:hAnsi="Times New Roman"/>
          <w:b/>
          <w:noProof/>
          <w:lang w:eastAsia="de-DE"/>
        </w:rPr>
      </w:pPr>
    </w:p>
    <w:p w:rsidR="00BA1ADB" w:rsidRPr="005C7FC0" w:rsidRDefault="00BA1ADB" w:rsidP="00F6124D">
      <w:pPr>
        <w:pStyle w:val="Listenabsatz"/>
        <w:ind w:left="0"/>
        <w:rPr>
          <w:rFonts w:ascii="Times New Roman" w:hAnsi="Times New Roman"/>
          <w:noProof/>
          <w:sz w:val="22"/>
          <w:lang w:eastAsia="de-DE"/>
        </w:rPr>
      </w:pPr>
      <w:r w:rsidRPr="005C7FC0">
        <w:rPr>
          <w:rFonts w:ascii="Times New Roman" w:hAnsi="Times New Roman"/>
          <w:b/>
          <w:noProof/>
          <w:sz w:val="22"/>
          <w:lang w:eastAsia="de-DE"/>
        </w:rPr>
        <w:t>Figure S</w:t>
      </w:r>
      <w:r w:rsidR="00A51D37">
        <w:rPr>
          <w:rFonts w:ascii="Times New Roman" w:hAnsi="Times New Roman"/>
          <w:b/>
          <w:noProof/>
          <w:sz w:val="22"/>
          <w:lang w:eastAsia="de-DE"/>
        </w:rPr>
        <w:t>6</w:t>
      </w:r>
      <w:r w:rsidRPr="005C7FC0">
        <w:rPr>
          <w:rFonts w:ascii="Times New Roman" w:hAnsi="Times New Roman"/>
          <w:b/>
          <w:noProof/>
          <w:sz w:val="22"/>
          <w:lang w:eastAsia="de-DE"/>
        </w:rPr>
        <w:t xml:space="preserve">. </w:t>
      </w:r>
      <w:r w:rsidRPr="005C7FC0">
        <w:rPr>
          <w:rFonts w:ascii="Times New Roman" w:hAnsi="Times New Roman"/>
          <w:sz w:val="22"/>
        </w:rPr>
        <w:t xml:space="preserve">#C vs DBE plots of CH, CHN, CHO and CHS-class of features with integer DBE values for six different bitumen samples. </w:t>
      </w:r>
      <w:proofErr w:type="spellStart"/>
      <w:r w:rsidRPr="005C7FC0">
        <w:rPr>
          <w:rFonts w:ascii="Times New Roman" w:hAnsi="Times New Roman"/>
          <w:sz w:val="22"/>
        </w:rPr>
        <w:t>Colorcode</w:t>
      </w:r>
      <w:proofErr w:type="spellEnd"/>
      <w:r w:rsidRPr="005C7FC0">
        <w:rPr>
          <w:rFonts w:ascii="Times New Roman" w:hAnsi="Times New Roman"/>
          <w:sz w:val="22"/>
        </w:rPr>
        <w:t xml:space="preserve"> represents counts of each feature on</w:t>
      </w:r>
      <w:r w:rsidR="00E12EEE" w:rsidRPr="005C7FC0">
        <w:rPr>
          <w:rFonts w:ascii="Times New Roman" w:hAnsi="Times New Roman"/>
          <w:sz w:val="22"/>
        </w:rPr>
        <w:t xml:space="preserve"> a</w:t>
      </w:r>
      <w:r w:rsidRPr="005C7FC0">
        <w:rPr>
          <w:rFonts w:ascii="Times New Roman" w:hAnsi="Times New Roman"/>
          <w:sz w:val="22"/>
        </w:rPr>
        <w:t xml:space="preserve"> log</w:t>
      </w:r>
      <w:r w:rsidR="00E17E7A" w:rsidRPr="005C7FC0">
        <w:rPr>
          <w:rFonts w:ascii="Times New Roman" w:hAnsi="Times New Roman"/>
          <w:sz w:val="22"/>
        </w:rPr>
        <w:t>10</w:t>
      </w:r>
      <w:r w:rsidRPr="005C7FC0">
        <w:rPr>
          <w:rFonts w:ascii="Times New Roman" w:hAnsi="Times New Roman"/>
          <w:sz w:val="22"/>
        </w:rPr>
        <w:t xml:space="preserve"> scale.</w:t>
      </w:r>
    </w:p>
    <w:p w:rsidR="00BA1ADB" w:rsidRPr="005C7FC0" w:rsidRDefault="00BA1ADB" w:rsidP="00F6124D">
      <w:pPr>
        <w:pStyle w:val="Listenabsatz"/>
        <w:ind w:left="0"/>
        <w:rPr>
          <w:rFonts w:ascii="Times New Roman" w:hAnsi="Times New Roman"/>
        </w:rPr>
      </w:pPr>
    </w:p>
    <w:p w:rsidR="002455FD" w:rsidRPr="005C7FC0" w:rsidRDefault="002455FD" w:rsidP="00F6124D">
      <w:pPr>
        <w:pStyle w:val="Listenabsatz"/>
        <w:ind w:left="0"/>
        <w:rPr>
          <w:rFonts w:ascii="Times New Roman" w:hAnsi="Times New Roman"/>
        </w:rPr>
      </w:pPr>
    </w:p>
    <w:p w:rsidR="00F61D5B" w:rsidRPr="005C7FC0" w:rsidRDefault="00F61D5B" w:rsidP="00F6124D">
      <w:pPr>
        <w:pStyle w:val="Listenabsatz"/>
        <w:ind w:left="0"/>
        <w:rPr>
          <w:rFonts w:ascii="Times New Roman" w:hAnsi="Times New Roman"/>
          <w:b/>
          <w:noProof/>
          <w:lang w:eastAsia="de-DE"/>
        </w:rPr>
      </w:pPr>
    </w:p>
    <w:p w:rsidR="00F6124D" w:rsidRPr="005C7FC0" w:rsidRDefault="00F6124D" w:rsidP="00F6124D">
      <w:pPr>
        <w:pStyle w:val="Listenabsatz"/>
        <w:ind w:left="0"/>
        <w:rPr>
          <w:rFonts w:ascii="Times New Roman" w:hAnsi="Times New Roman"/>
          <w:b/>
          <w:noProof/>
          <w:lang w:eastAsia="de-DE"/>
        </w:rPr>
      </w:pPr>
    </w:p>
    <w:p w:rsidR="00F6124D" w:rsidRPr="005C7FC0" w:rsidRDefault="00F6124D" w:rsidP="00F6124D">
      <w:pPr>
        <w:pStyle w:val="Listenabsatz"/>
        <w:ind w:left="0"/>
        <w:rPr>
          <w:rFonts w:ascii="Times New Roman" w:hAnsi="Times New Roman"/>
          <w:b/>
          <w:noProof/>
          <w:lang w:eastAsia="de-DE"/>
        </w:rPr>
      </w:pPr>
      <w:r w:rsidRPr="005C7FC0">
        <w:rPr>
          <w:rFonts w:ascii="Times New Roman" w:hAnsi="Times New Roman"/>
          <w:b/>
          <w:noProof/>
          <w:lang w:val="de-DE" w:eastAsia="de-DE"/>
        </w:rPr>
        <w:lastRenderedPageBreak/>
        <w:drawing>
          <wp:inline distT="0" distB="0" distL="0" distR="0" wp14:anchorId="46B802A4" wp14:editId="1C4A23C9">
            <wp:extent cx="5760720" cy="7580630"/>
            <wp:effectExtent l="0" t="0" r="0" b="127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_scatter_noninteger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8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ADB" w:rsidRPr="005C7FC0" w:rsidRDefault="00BA1ADB" w:rsidP="00F6124D">
      <w:pPr>
        <w:pStyle w:val="Listenabsatz"/>
        <w:ind w:left="0"/>
        <w:rPr>
          <w:rFonts w:ascii="Times New Roman" w:hAnsi="Times New Roman"/>
          <w:noProof/>
          <w:sz w:val="22"/>
          <w:lang w:eastAsia="de-DE"/>
        </w:rPr>
      </w:pPr>
      <w:r w:rsidRPr="005C7FC0">
        <w:rPr>
          <w:rFonts w:ascii="Times New Roman" w:hAnsi="Times New Roman"/>
          <w:b/>
          <w:noProof/>
          <w:sz w:val="22"/>
          <w:lang w:eastAsia="de-DE"/>
        </w:rPr>
        <w:t>Figure S</w:t>
      </w:r>
      <w:r w:rsidR="00A51D37">
        <w:rPr>
          <w:rFonts w:ascii="Times New Roman" w:hAnsi="Times New Roman"/>
          <w:b/>
          <w:noProof/>
          <w:sz w:val="22"/>
          <w:lang w:eastAsia="de-DE"/>
        </w:rPr>
        <w:t>7</w:t>
      </w:r>
      <w:r w:rsidRPr="005C7FC0">
        <w:rPr>
          <w:rFonts w:ascii="Times New Roman" w:hAnsi="Times New Roman"/>
          <w:b/>
          <w:noProof/>
          <w:sz w:val="22"/>
          <w:lang w:eastAsia="de-DE"/>
        </w:rPr>
        <w:t xml:space="preserve">. </w:t>
      </w:r>
      <w:r w:rsidRPr="005C7FC0">
        <w:rPr>
          <w:rFonts w:ascii="Times New Roman" w:hAnsi="Times New Roman"/>
          <w:sz w:val="22"/>
        </w:rPr>
        <w:t xml:space="preserve">#C vs DBE plots of CH, CHN, CHO and CHS-class of features with non-integer DBE values for six different bitumen samples. </w:t>
      </w:r>
      <w:proofErr w:type="spellStart"/>
      <w:r w:rsidRPr="005C7FC0">
        <w:rPr>
          <w:rFonts w:ascii="Times New Roman" w:hAnsi="Times New Roman"/>
          <w:sz w:val="22"/>
        </w:rPr>
        <w:t>Colorcode</w:t>
      </w:r>
      <w:proofErr w:type="spellEnd"/>
      <w:r w:rsidRPr="005C7FC0">
        <w:rPr>
          <w:rFonts w:ascii="Times New Roman" w:hAnsi="Times New Roman"/>
          <w:sz w:val="22"/>
        </w:rPr>
        <w:t xml:space="preserve"> represents counts of each feature on</w:t>
      </w:r>
      <w:r w:rsidR="00E12EEE" w:rsidRPr="005C7FC0">
        <w:rPr>
          <w:rFonts w:ascii="Times New Roman" w:hAnsi="Times New Roman"/>
          <w:sz w:val="22"/>
        </w:rPr>
        <w:t xml:space="preserve"> a</w:t>
      </w:r>
      <w:r w:rsidRPr="005C7FC0">
        <w:rPr>
          <w:rFonts w:ascii="Times New Roman" w:hAnsi="Times New Roman"/>
          <w:sz w:val="22"/>
        </w:rPr>
        <w:t xml:space="preserve"> log</w:t>
      </w:r>
      <w:r w:rsidR="00E17E7A" w:rsidRPr="005C7FC0">
        <w:rPr>
          <w:rFonts w:ascii="Times New Roman" w:hAnsi="Times New Roman"/>
          <w:sz w:val="22"/>
        </w:rPr>
        <w:t>10</w:t>
      </w:r>
      <w:r w:rsidRPr="005C7FC0">
        <w:rPr>
          <w:rFonts w:ascii="Times New Roman" w:hAnsi="Times New Roman"/>
          <w:sz w:val="22"/>
        </w:rPr>
        <w:t xml:space="preserve"> scale.</w:t>
      </w:r>
    </w:p>
    <w:p w:rsidR="00AB291C" w:rsidRPr="005C7FC0" w:rsidRDefault="00AB291C" w:rsidP="00F6124D">
      <w:pPr>
        <w:rPr>
          <w:rFonts w:ascii="Times New Roman" w:hAnsi="Times New Roman"/>
        </w:rPr>
      </w:pPr>
    </w:p>
    <w:p w:rsidR="00F61D5B" w:rsidRPr="005C7FC0" w:rsidRDefault="00F61D5B" w:rsidP="00F6124D">
      <w:pPr>
        <w:rPr>
          <w:rFonts w:ascii="Times New Roman" w:hAnsi="Times New Roman"/>
        </w:rPr>
      </w:pPr>
    </w:p>
    <w:p w:rsidR="00F61D5B" w:rsidRPr="005C7FC0" w:rsidRDefault="00F6124D" w:rsidP="00F6124D">
      <w:pPr>
        <w:pStyle w:val="Listenabsatz"/>
        <w:ind w:left="0"/>
        <w:rPr>
          <w:rFonts w:ascii="Times New Roman" w:hAnsi="Times New Roman"/>
          <w:b/>
          <w:noProof/>
          <w:lang w:eastAsia="de-DE"/>
        </w:rPr>
      </w:pPr>
      <w:r w:rsidRPr="005C7FC0">
        <w:rPr>
          <w:rFonts w:ascii="Times New Roman" w:hAnsi="Times New Roman"/>
          <w:b/>
          <w:noProof/>
          <w:lang w:val="de-DE" w:eastAsia="de-DE"/>
        </w:rPr>
        <w:lastRenderedPageBreak/>
        <w:drawing>
          <wp:inline distT="0" distB="0" distL="0" distR="0" wp14:anchorId="634B9BDA" wp14:editId="66A6DF1F">
            <wp:extent cx="5401056" cy="5401056"/>
            <wp:effectExtent l="0" t="0" r="9525" b="952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_pca_diagnosis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540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D89" w:rsidRPr="005C7FC0" w:rsidRDefault="00F61D5B" w:rsidP="00F6124D">
      <w:pPr>
        <w:rPr>
          <w:rFonts w:ascii="Times New Roman" w:hAnsi="Times New Roman"/>
          <w:color w:val="000000"/>
          <w:sz w:val="22"/>
        </w:rPr>
      </w:pPr>
      <w:r w:rsidRPr="005C7FC0">
        <w:rPr>
          <w:rFonts w:ascii="Times New Roman" w:hAnsi="Times New Roman"/>
          <w:b/>
          <w:noProof/>
          <w:sz w:val="22"/>
          <w:lang w:eastAsia="de-DE"/>
        </w:rPr>
        <w:t>Figure S</w:t>
      </w:r>
      <w:r w:rsidR="00A51D37">
        <w:rPr>
          <w:rFonts w:ascii="Times New Roman" w:hAnsi="Times New Roman"/>
          <w:b/>
          <w:noProof/>
          <w:sz w:val="22"/>
          <w:lang w:eastAsia="de-DE"/>
        </w:rPr>
        <w:t>8</w:t>
      </w:r>
      <w:r w:rsidR="008E4CE0" w:rsidRPr="005C7FC0">
        <w:rPr>
          <w:rFonts w:ascii="Times New Roman" w:hAnsi="Times New Roman"/>
          <w:b/>
          <w:noProof/>
          <w:sz w:val="22"/>
          <w:lang w:eastAsia="de-DE"/>
        </w:rPr>
        <w:t xml:space="preserve">: </w:t>
      </w:r>
      <w:r w:rsidR="00636D89" w:rsidRPr="005C7FC0">
        <w:rPr>
          <w:rFonts w:ascii="Times New Roman" w:hAnsi="Times New Roman"/>
          <w:noProof/>
          <w:color w:val="000000"/>
          <w:sz w:val="22"/>
          <w:lang w:eastAsia="de-DE"/>
        </w:rPr>
        <w:t>Bonferroni-corrected p-values from ANOVA vs m/z with significance level of 5 % (red solid line). Impossible p-values above 1 (i.e. –log</w:t>
      </w:r>
      <w:r w:rsidR="00636D89" w:rsidRPr="005C7FC0">
        <w:rPr>
          <w:rFonts w:ascii="Times New Roman" w:hAnsi="Times New Roman"/>
          <w:noProof/>
          <w:color w:val="000000"/>
          <w:sz w:val="22"/>
          <w:vertAlign w:val="subscript"/>
          <w:lang w:eastAsia="de-DE"/>
        </w:rPr>
        <w:t>10</w:t>
      </w:r>
      <w:r w:rsidR="00636D89" w:rsidRPr="005C7FC0">
        <w:rPr>
          <w:rFonts w:ascii="Times New Roman" w:hAnsi="Times New Roman"/>
          <w:noProof/>
          <w:color w:val="000000"/>
          <w:sz w:val="22"/>
          <w:lang w:eastAsia="de-DE"/>
        </w:rPr>
        <w:t> p below 0) are caused by the conservative character of the Bonferroni method, leading to of overcorrection of type I error. Thus, those m/z with p-values &gt;1  should be regarded like other p-values &gt; 0.05 as insignificant (A). Histograms with 20 bins each illustrate the origin of significant m/z on an absolute scale (B)</w:t>
      </w:r>
      <w:r w:rsidR="00F6124D" w:rsidRPr="005C7FC0">
        <w:rPr>
          <w:rFonts w:ascii="Times New Roman" w:hAnsi="Times New Roman"/>
          <w:noProof/>
          <w:color w:val="000000"/>
          <w:sz w:val="22"/>
          <w:lang w:eastAsia="de-DE"/>
        </w:rPr>
        <w:t>.</w:t>
      </w:r>
    </w:p>
    <w:p w:rsidR="008000E0" w:rsidRPr="005C7FC0" w:rsidRDefault="008000E0" w:rsidP="00F6124D">
      <w:pPr>
        <w:pStyle w:val="Listenabsatz"/>
        <w:ind w:left="0"/>
        <w:rPr>
          <w:rFonts w:ascii="Times New Roman" w:hAnsi="Times New Roman"/>
          <w:noProof/>
          <w:lang w:eastAsia="de-DE"/>
        </w:rPr>
      </w:pPr>
    </w:p>
    <w:p w:rsidR="00AB291C" w:rsidRPr="005C7FC0" w:rsidRDefault="00AB291C" w:rsidP="00F6124D">
      <w:pPr>
        <w:rPr>
          <w:rFonts w:ascii="Times New Roman" w:hAnsi="Times New Roman"/>
        </w:rPr>
      </w:pPr>
    </w:p>
    <w:p w:rsidR="008D4A28" w:rsidRPr="005C7FC0" w:rsidRDefault="00F6124D" w:rsidP="00F6124D">
      <w:pPr>
        <w:rPr>
          <w:rFonts w:ascii="Times New Roman" w:hAnsi="Times New Roman"/>
        </w:rPr>
      </w:pPr>
      <w:r w:rsidRPr="005C7FC0">
        <w:rPr>
          <w:rFonts w:ascii="Times New Roman" w:hAnsi="Times New Roman"/>
          <w:noProof/>
          <w:lang w:val="de-DE" w:eastAsia="de-DE"/>
        </w:rPr>
        <w:lastRenderedPageBreak/>
        <w:drawing>
          <wp:inline distT="0" distB="0" distL="0" distR="0" wp14:anchorId="2ACA9BCE" wp14:editId="39C7E4C2">
            <wp:extent cx="5401056" cy="5401056"/>
            <wp:effectExtent l="0" t="0" r="9525" b="952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atadia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540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739" w:rsidRPr="005C7FC0" w:rsidRDefault="00F61D5B" w:rsidP="00F6124D">
      <w:pPr>
        <w:pStyle w:val="Listenabsatz"/>
        <w:ind w:left="0"/>
        <w:rPr>
          <w:rFonts w:ascii="Times New Roman" w:hAnsi="Times New Roman"/>
          <w:sz w:val="22"/>
        </w:rPr>
      </w:pPr>
      <w:r w:rsidRPr="005C7FC0">
        <w:rPr>
          <w:rFonts w:ascii="Times New Roman" w:hAnsi="Times New Roman"/>
          <w:b/>
          <w:noProof/>
          <w:sz w:val="22"/>
          <w:lang w:eastAsia="de-DE"/>
        </w:rPr>
        <w:t>Figure S</w:t>
      </w:r>
      <w:r w:rsidR="00A51D37">
        <w:rPr>
          <w:rFonts w:ascii="Times New Roman" w:hAnsi="Times New Roman"/>
          <w:b/>
          <w:noProof/>
          <w:sz w:val="22"/>
          <w:lang w:eastAsia="de-DE"/>
        </w:rPr>
        <w:t>9</w:t>
      </w:r>
      <w:r w:rsidR="008E4CE0" w:rsidRPr="005C7FC0">
        <w:rPr>
          <w:rFonts w:ascii="Times New Roman" w:hAnsi="Times New Roman"/>
          <w:b/>
          <w:noProof/>
          <w:sz w:val="22"/>
          <w:lang w:eastAsia="de-DE"/>
        </w:rPr>
        <w:t>:</w:t>
      </w:r>
      <w:r w:rsidR="008E4CE0" w:rsidRPr="005C7FC0">
        <w:rPr>
          <w:rFonts w:ascii="Times New Roman" w:hAnsi="Times New Roman"/>
          <w:noProof/>
          <w:sz w:val="22"/>
          <w:lang w:eastAsia="de-DE"/>
        </w:rPr>
        <w:t xml:space="preserve"> </w:t>
      </w:r>
      <w:r w:rsidR="005C7FC0" w:rsidRPr="005C7FC0">
        <w:rPr>
          <w:rFonts w:ascii="Times New Roman" w:hAnsi="Times New Roman"/>
          <w:noProof/>
          <w:sz w:val="22"/>
          <w:lang w:eastAsia="de-DE"/>
        </w:rPr>
        <w:t>I</w:t>
      </w:r>
      <w:r w:rsidR="008000E0" w:rsidRPr="005C7FC0">
        <w:rPr>
          <w:rFonts w:ascii="Times New Roman" w:hAnsi="Times New Roman"/>
          <w:noProof/>
          <w:sz w:val="22"/>
          <w:lang w:eastAsia="de-DE"/>
        </w:rPr>
        <w:t>nfluence diagram depicting Hotelling’s T</w:t>
      </w:r>
      <w:r w:rsidR="008000E0" w:rsidRPr="005C7FC0">
        <w:rPr>
          <w:rFonts w:ascii="Times New Roman" w:hAnsi="Times New Roman"/>
          <w:noProof/>
          <w:sz w:val="22"/>
          <w:vertAlign w:val="superscript"/>
          <w:lang w:eastAsia="de-DE"/>
        </w:rPr>
        <w:t>2</w:t>
      </w:r>
      <w:r w:rsidR="008000E0" w:rsidRPr="005C7FC0">
        <w:rPr>
          <w:rFonts w:ascii="Times New Roman" w:hAnsi="Times New Roman"/>
          <w:noProof/>
          <w:sz w:val="22"/>
          <w:lang w:eastAsia="de-DE"/>
        </w:rPr>
        <w:t xml:space="preserve"> , representing the influence of a sample on the PCA result, vs the residue Q from the data reconstruction by the first two PCs, showing the goodness-of-fit of between original data and PCA result</w:t>
      </w:r>
      <w:r w:rsidR="00F6124D" w:rsidRPr="005C7FC0">
        <w:rPr>
          <w:rFonts w:ascii="Times New Roman" w:hAnsi="Times New Roman"/>
          <w:noProof/>
          <w:sz w:val="22"/>
          <w:lang w:eastAsia="de-DE"/>
        </w:rPr>
        <w:t xml:space="preserve">. </w:t>
      </w:r>
      <w:r w:rsidR="008000E0" w:rsidRPr="005C7FC0">
        <w:rPr>
          <w:rFonts w:ascii="Times New Roman" w:hAnsi="Times New Roman"/>
          <w:noProof/>
          <w:sz w:val="22"/>
          <w:lang w:eastAsia="de-DE"/>
        </w:rPr>
        <w:t>A sample is regarded as outlier if it has a high influence on the PCA result, but is concurrently poorly described. Therefore, the data is appropriately modelled by PCA despite larger number of variables than samples.</w:t>
      </w:r>
    </w:p>
    <w:sectPr w:rsidR="00E01739" w:rsidRPr="005C7FC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yriad Pro Light">
    <w:altName w:val="Times New Roman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3E0EF7"/>
    <w:multiLevelType w:val="hybridMultilevel"/>
    <w:tmpl w:val="94E217C4"/>
    <w:lvl w:ilvl="0" w:tplc="9D3808F8">
      <w:start w:val="32"/>
      <w:numFmt w:val="bullet"/>
      <w:lvlText w:val="*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916B40"/>
    <w:multiLevelType w:val="hybridMultilevel"/>
    <w:tmpl w:val="79702E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45089E"/>
    <w:multiLevelType w:val="hybridMultilevel"/>
    <w:tmpl w:val="6BACFC4A"/>
    <w:lvl w:ilvl="0" w:tplc="D2B646F4">
      <w:start w:val="32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>
    <w:nsid w:val="4288255A"/>
    <w:multiLevelType w:val="hybridMultilevel"/>
    <w:tmpl w:val="50F07FCE"/>
    <w:lvl w:ilvl="0" w:tplc="5F34BF82">
      <w:start w:val="3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D753B2"/>
    <w:multiLevelType w:val="hybridMultilevel"/>
    <w:tmpl w:val="A6D0EAC6"/>
    <w:lvl w:ilvl="0" w:tplc="580EA1F4">
      <w:start w:val="6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FB429C"/>
    <w:multiLevelType w:val="hybridMultilevel"/>
    <w:tmpl w:val="74963E98"/>
    <w:lvl w:ilvl="0" w:tplc="FD16E5B8">
      <w:start w:val="3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98F"/>
    <w:rsid w:val="0005483B"/>
    <w:rsid w:val="00082F06"/>
    <w:rsid w:val="000D0D33"/>
    <w:rsid w:val="001306BF"/>
    <w:rsid w:val="00137992"/>
    <w:rsid w:val="0014536D"/>
    <w:rsid w:val="001A6541"/>
    <w:rsid w:val="001C43E0"/>
    <w:rsid w:val="002455FD"/>
    <w:rsid w:val="00275556"/>
    <w:rsid w:val="003C198F"/>
    <w:rsid w:val="003E00A4"/>
    <w:rsid w:val="003F71C2"/>
    <w:rsid w:val="00407D59"/>
    <w:rsid w:val="00492E24"/>
    <w:rsid w:val="004972FD"/>
    <w:rsid w:val="005702FD"/>
    <w:rsid w:val="005A0CD5"/>
    <w:rsid w:val="005C7FC0"/>
    <w:rsid w:val="005F4081"/>
    <w:rsid w:val="00616B6F"/>
    <w:rsid w:val="00636D89"/>
    <w:rsid w:val="0064435B"/>
    <w:rsid w:val="006B397A"/>
    <w:rsid w:val="006D5D89"/>
    <w:rsid w:val="006E2BE5"/>
    <w:rsid w:val="006F2BEA"/>
    <w:rsid w:val="006F487F"/>
    <w:rsid w:val="00702E04"/>
    <w:rsid w:val="00766374"/>
    <w:rsid w:val="00781BDC"/>
    <w:rsid w:val="00785B18"/>
    <w:rsid w:val="007915FC"/>
    <w:rsid w:val="007F57E7"/>
    <w:rsid w:val="008000E0"/>
    <w:rsid w:val="00801341"/>
    <w:rsid w:val="00833AF5"/>
    <w:rsid w:val="008353B4"/>
    <w:rsid w:val="008D4A28"/>
    <w:rsid w:val="008D6252"/>
    <w:rsid w:val="008E4CE0"/>
    <w:rsid w:val="00913D85"/>
    <w:rsid w:val="00926149"/>
    <w:rsid w:val="009A1644"/>
    <w:rsid w:val="00A51D37"/>
    <w:rsid w:val="00AB291C"/>
    <w:rsid w:val="00AD1613"/>
    <w:rsid w:val="00B27B8D"/>
    <w:rsid w:val="00BA1ADB"/>
    <w:rsid w:val="00BA6271"/>
    <w:rsid w:val="00BE748C"/>
    <w:rsid w:val="00C17EF0"/>
    <w:rsid w:val="00C51B41"/>
    <w:rsid w:val="00C9460A"/>
    <w:rsid w:val="00CC4512"/>
    <w:rsid w:val="00D1576B"/>
    <w:rsid w:val="00D522F2"/>
    <w:rsid w:val="00D9060B"/>
    <w:rsid w:val="00D96A49"/>
    <w:rsid w:val="00DC6177"/>
    <w:rsid w:val="00DF61C0"/>
    <w:rsid w:val="00E01739"/>
    <w:rsid w:val="00E12EEE"/>
    <w:rsid w:val="00E17E7A"/>
    <w:rsid w:val="00E51602"/>
    <w:rsid w:val="00EA1B67"/>
    <w:rsid w:val="00EA3BB9"/>
    <w:rsid w:val="00F32A41"/>
    <w:rsid w:val="00F32A81"/>
    <w:rsid w:val="00F4191D"/>
    <w:rsid w:val="00F6124D"/>
    <w:rsid w:val="00F61D5B"/>
    <w:rsid w:val="00FB7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81BDC"/>
    <w:pPr>
      <w:spacing w:after="200" w:line="24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styleId="berschrift1">
    <w:name w:val="heading 1"/>
    <w:basedOn w:val="Standard"/>
    <w:next w:val="Standard"/>
    <w:link w:val="berschrift1Zchn"/>
    <w:qFormat/>
    <w:rsid w:val="00781BDC"/>
    <w:pPr>
      <w:keepNext/>
      <w:spacing w:before="180" w:after="60"/>
      <w:ind w:left="480" w:hanging="240"/>
      <w:outlineLvl w:val="0"/>
    </w:pPr>
    <w:rPr>
      <w:rFonts w:ascii="Myriad Pro Light" w:hAnsi="Myriad Pro Light" w:cs="Arial"/>
      <w:b/>
      <w:bCs/>
      <w:kern w:val="32"/>
      <w:sz w:val="2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781BDC"/>
    <w:pPr>
      <w:keepNext/>
      <w:spacing w:before="60" w:after="60"/>
      <w:outlineLvl w:val="1"/>
    </w:pPr>
    <w:rPr>
      <w:rFonts w:ascii="Myriad Pro Light" w:hAnsi="Myriad Pro Light" w:cs="Arial"/>
      <w:b/>
      <w:bCs/>
      <w:iCs/>
      <w:sz w:val="20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781BDC"/>
    <w:pPr>
      <w:keepNext/>
      <w:spacing w:before="60" w:after="60"/>
      <w:ind w:left="180"/>
      <w:outlineLvl w:val="2"/>
    </w:pPr>
    <w:rPr>
      <w:rFonts w:ascii="Myriad Pro Light" w:hAnsi="Myriad Pro Light" w:cs="Arial"/>
      <w:b/>
      <w:bCs/>
      <w:sz w:val="20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3E00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92E24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AB291C"/>
    <w:pPr>
      <w:spacing w:before="100" w:beforeAutospacing="1" w:after="100" w:afterAutospacing="1"/>
    </w:pPr>
    <w:rPr>
      <w:rFonts w:ascii="Times New Roman" w:eastAsiaTheme="minorEastAsia" w:hAnsi="Times New Roman"/>
      <w:szCs w:val="24"/>
      <w:lang w:eastAsia="de-DE"/>
    </w:rPr>
  </w:style>
  <w:style w:type="paragraph" w:customStyle="1" w:styleId="BATitle">
    <w:name w:val="BA_Title"/>
    <w:basedOn w:val="Standard"/>
    <w:next w:val="BBAuthorName"/>
    <w:autoRedefine/>
    <w:rsid w:val="00781BDC"/>
    <w:pPr>
      <w:spacing w:before="1400" w:after="180"/>
      <w:jc w:val="left"/>
    </w:pPr>
    <w:rPr>
      <w:rFonts w:ascii="Myriad Pro Light" w:hAnsi="Myriad Pro Light"/>
      <w:b/>
      <w:kern w:val="36"/>
      <w:sz w:val="34"/>
    </w:rPr>
  </w:style>
  <w:style w:type="paragraph" w:customStyle="1" w:styleId="BBAuthorName">
    <w:name w:val="BB_Author_Name"/>
    <w:basedOn w:val="Standard"/>
    <w:next w:val="BCAuthorAddress"/>
    <w:autoRedefine/>
    <w:rsid w:val="00781BDC"/>
    <w:pPr>
      <w:spacing w:after="180"/>
      <w:jc w:val="left"/>
    </w:pPr>
    <w:rPr>
      <w:rFonts w:ascii="Arno Pro" w:hAnsi="Arno Pro"/>
      <w:kern w:val="26"/>
    </w:rPr>
  </w:style>
  <w:style w:type="paragraph" w:customStyle="1" w:styleId="BCAuthorAddress">
    <w:name w:val="BC_Author_Address"/>
    <w:basedOn w:val="Standard"/>
    <w:next w:val="Standard"/>
    <w:autoRedefine/>
    <w:rsid w:val="00781BDC"/>
    <w:pPr>
      <w:spacing w:after="60"/>
      <w:jc w:val="left"/>
    </w:pPr>
    <w:rPr>
      <w:rFonts w:ascii="Arno Pro" w:hAnsi="Arno Pro"/>
      <w:kern w:val="22"/>
      <w:sz w:val="20"/>
    </w:rPr>
  </w:style>
  <w:style w:type="paragraph" w:customStyle="1" w:styleId="AIReceivedDate">
    <w:name w:val="AI_Received_Date"/>
    <w:basedOn w:val="Standard"/>
    <w:next w:val="Standard"/>
    <w:autoRedefine/>
    <w:rsid w:val="00781BDC"/>
    <w:pPr>
      <w:spacing w:after="100"/>
      <w:jc w:val="left"/>
    </w:pPr>
    <w:rPr>
      <w:rFonts w:ascii="Arno Pro" w:hAnsi="Arno Pro"/>
      <w:sz w:val="18"/>
    </w:rPr>
  </w:style>
  <w:style w:type="paragraph" w:customStyle="1" w:styleId="VDTableTitle">
    <w:name w:val="VD_Table_Title"/>
    <w:basedOn w:val="Standard"/>
    <w:next w:val="Standard"/>
    <w:autoRedefine/>
    <w:rsid w:val="00781BDC"/>
    <w:pPr>
      <w:spacing w:after="180"/>
    </w:pPr>
    <w:rPr>
      <w:rFonts w:ascii="Arno Pro" w:hAnsi="Arno Pro"/>
      <w:b/>
      <w:kern w:val="21"/>
      <w:sz w:val="19"/>
      <w:szCs w:val="19"/>
    </w:rPr>
  </w:style>
  <w:style w:type="paragraph" w:customStyle="1" w:styleId="TDAcknowledgments">
    <w:name w:val="TD_Acknowledgments"/>
    <w:basedOn w:val="Standard"/>
    <w:next w:val="Standard"/>
    <w:link w:val="TDAcknowledgmentsChar"/>
    <w:autoRedefine/>
    <w:rsid w:val="00781BDC"/>
    <w:pPr>
      <w:spacing w:after="0"/>
    </w:pPr>
    <w:rPr>
      <w:rFonts w:ascii="Arno Pro" w:hAnsi="Arno Pro"/>
      <w:kern w:val="20"/>
      <w:sz w:val="18"/>
    </w:rPr>
  </w:style>
  <w:style w:type="character" w:customStyle="1" w:styleId="TDAcknowledgmentsChar">
    <w:name w:val="TD_Acknowledgments Char"/>
    <w:link w:val="TDAcknowledgments"/>
    <w:rsid w:val="00781BDC"/>
    <w:rPr>
      <w:rFonts w:ascii="Arno Pro" w:eastAsia="Times New Roman" w:hAnsi="Arno Pro" w:cs="Times New Roman"/>
      <w:kern w:val="20"/>
      <w:sz w:val="18"/>
      <w:szCs w:val="20"/>
      <w:lang w:val="en-US"/>
    </w:rPr>
  </w:style>
  <w:style w:type="paragraph" w:customStyle="1" w:styleId="TDAckTitle">
    <w:name w:val="TD_Ack_Title"/>
    <w:basedOn w:val="TDAcknowledgments"/>
    <w:link w:val="TDAckTitleChar"/>
    <w:rsid w:val="00781BDC"/>
    <w:pPr>
      <w:spacing w:before="180" w:after="60"/>
    </w:pPr>
    <w:rPr>
      <w:rFonts w:ascii="Myriad Pro Light" w:hAnsi="Myriad Pro Light"/>
      <w:b/>
      <w:kern w:val="23"/>
      <w:sz w:val="21"/>
    </w:rPr>
  </w:style>
  <w:style w:type="character" w:customStyle="1" w:styleId="TDAckTitleChar">
    <w:name w:val="TD_Ack_Title Char"/>
    <w:link w:val="TDAckTitle"/>
    <w:rsid w:val="00781BDC"/>
    <w:rPr>
      <w:rFonts w:ascii="Myriad Pro Light" w:eastAsia="Times New Roman" w:hAnsi="Myriad Pro Light" w:cs="Times New Roman"/>
      <w:b/>
      <w:kern w:val="23"/>
      <w:sz w:val="21"/>
      <w:szCs w:val="20"/>
      <w:lang w:val="en-US"/>
    </w:rPr>
  </w:style>
  <w:style w:type="paragraph" w:customStyle="1" w:styleId="AuthorInformationTitle">
    <w:name w:val="Author_Information_Title"/>
    <w:basedOn w:val="TDAckTitle"/>
    <w:rsid w:val="00781BDC"/>
  </w:style>
  <w:style w:type="paragraph" w:customStyle="1" w:styleId="BDAbstract">
    <w:name w:val="BD_Abstract"/>
    <w:basedOn w:val="Standard"/>
    <w:next w:val="Standard"/>
    <w:link w:val="BDAbstractChar"/>
    <w:autoRedefine/>
    <w:rsid w:val="00781BDC"/>
    <w:pPr>
      <w:pBdr>
        <w:top w:val="single" w:sz="4" w:space="1" w:color="auto"/>
        <w:bottom w:val="single" w:sz="4" w:space="1" w:color="auto"/>
      </w:pBdr>
      <w:spacing w:before="100" w:after="600"/>
    </w:pPr>
    <w:rPr>
      <w:rFonts w:ascii="Arno Pro" w:hAnsi="Arno Pro"/>
      <w:kern w:val="21"/>
      <w:sz w:val="19"/>
    </w:rPr>
  </w:style>
  <w:style w:type="character" w:customStyle="1" w:styleId="BDAbstractChar">
    <w:name w:val="BD_Abstract Char"/>
    <w:link w:val="BDAbstract"/>
    <w:rsid w:val="00781BDC"/>
    <w:rPr>
      <w:rFonts w:ascii="Arno Pro" w:eastAsia="Times New Roman" w:hAnsi="Arno Pro" w:cs="Times New Roman"/>
      <w:kern w:val="21"/>
      <w:sz w:val="19"/>
      <w:szCs w:val="20"/>
      <w:lang w:val="en-US"/>
    </w:rPr>
  </w:style>
  <w:style w:type="paragraph" w:customStyle="1" w:styleId="BDAbstractTitle">
    <w:name w:val="BD_Abstract_Title"/>
    <w:basedOn w:val="BDAbstract"/>
    <w:link w:val="BDAbstractTitleChar"/>
    <w:rsid w:val="00781BDC"/>
    <w:rPr>
      <w:b/>
    </w:rPr>
  </w:style>
  <w:style w:type="character" w:customStyle="1" w:styleId="BDAbstractTitleChar">
    <w:name w:val="BD_Abstract_Title Char"/>
    <w:link w:val="BDAbstractTitle"/>
    <w:rsid w:val="00781BDC"/>
    <w:rPr>
      <w:rFonts w:ascii="Arno Pro" w:eastAsia="Times New Roman" w:hAnsi="Arno Pro" w:cs="Times New Roman"/>
      <w:b/>
      <w:kern w:val="21"/>
      <w:sz w:val="19"/>
      <w:szCs w:val="20"/>
      <w:lang w:val="en-US"/>
    </w:rPr>
  </w:style>
  <w:style w:type="paragraph" w:customStyle="1" w:styleId="BEAuthorBiography">
    <w:name w:val="BE_Author_Biography"/>
    <w:basedOn w:val="Standard"/>
    <w:autoRedefine/>
    <w:rsid w:val="00781BDC"/>
    <w:rPr>
      <w:rFonts w:ascii="Arno Pro" w:hAnsi="Arno Pro"/>
      <w:sz w:val="22"/>
    </w:rPr>
  </w:style>
  <w:style w:type="character" w:styleId="BesuchterHyperlink">
    <w:name w:val="FollowedHyperlink"/>
    <w:rsid w:val="00781BDC"/>
    <w:rPr>
      <w:color w:val="800080"/>
      <w:u w:val="single"/>
    </w:rPr>
  </w:style>
  <w:style w:type="paragraph" w:customStyle="1" w:styleId="BGKeywords">
    <w:name w:val="BG_Keywords"/>
    <w:basedOn w:val="Standard"/>
    <w:next w:val="Standard"/>
    <w:autoRedefine/>
    <w:rsid w:val="00781BDC"/>
    <w:pPr>
      <w:spacing w:after="220"/>
      <w:jc w:val="left"/>
    </w:pPr>
    <w:rPr>
      <w:rFonts w:ascii="Arno Pro" w:hAnsi="Arno Pro"/>
      <w:i/>
      <w:kern w:val="22"/>
      <w:sz w:val="20"/>
    </w:rPr>
  </w:style>
  <w:style w:type="paragraph" w:customStyle="1" w:styleId="BHBriefs">
    <w:name w:val="BH_Briefs"/>
    <w:basedOn w:val="Standard"/>
    <w:next w:val="BDAbstract"/>
    <w:autoRedefine/>
    <w:rsid w:val="00781BDC"/>
    <w:pPr>
      <w:spacing w:before="180" w:after="60"/>
      <w:jc w:val="left"/>
    </w:pPr>
    <w:rPr>
      <w:rFonts w:ascii="Arno Pro" w:hAnsi="Arno Pro"/>
      <w:kern w:val="22"/>
      <w:sz w:val="20"/>
    </w:rPr>
  </w:style>
  <w:style w:type="paragraph" w:customStyle="1" w:styleId="BIEmailAddress">
    <w:name w:val="BI_Email_Address"/>
    <w:basedOn w:val="Standard"/>
    <w:next w:val="AIReceivedDate"/>
    <w:autoRedefine/>
    <w:rsid w:val="00781BDC"/>
    <w:pPr>
      <w:spacing w:after="100"/>
      <w:jc w:val="left"/>
    </w:pPr>
    <w:rPr>
      <w:rFonts w:ascii="Arno Pro" w:hAnsi="Arno Pro"/>
      <w:sz w:val="18"/>
    </w:rPr>
  </w:style>
  <w:style w:type="character" w:styleId="Endnotenzeichen">
    <w:name w:val="endnote reference"/>
    <w:semiHidden/>
    <w:rsid w:val="00781BDC"/>
    <w:rPr>
      <w:rFonts w:ascii="Times" w:hAnsi="Times"/>
      <w:sz w:val="18"/>
      <w:vertAlign w:val="superscript"/>
    </w:rPr>
  </w:style>
  <w:style w:type="paragraph" w:customStyle="1" w:styleId="FAAuthorInfoSubtitle">
    <w:name w:val="FA_Author_Info_Subtitle"/>
    <w:basedOn w:val="Standard"/>
    <w:link w:val="FAAuthorInfoSubtitleChar"/>
    <w:autoRedefine/>
    <w:rsid w:val="00781BDC"/>
    <w:pPr>
      <w:spacing w:before="120" w:after="60"/>
      <w:jc w:val="left"/>
    </w:pPr>
    <w:rPr>
      <w:rFonts w:ascii="Myriad Pro Light" w:hAnsi="Myriad Pro Light"/>
      <w:b/>
      <w:kern w:val="21"/>
      <w:sz w:val="19"/>
      <w:szCs w:val="14"/>
    </w:rPr>
  </w:style>
  <w:style w:type="character" w:customStyle="1" w:styleId="FAAuthorInfoSubtitleChar">
    <w:name w:val="FA_Author_Info_Subtitle Char"/>
    <w:link w:val="FAAuthorInfoSubtitle"/>
    <w:rsid w:val="00781BDC"/>
    <w:rPr>
      <w:rFonts w:ascii="Myriad Pro Light" w:eastAsia="Times New Roman" w:hAnsi="Myriad Pro Light" w:cs="Times New Roman"/>
      <w:b/>
      <w:kern w:val="21"/>
      <w:sz w:val="19"/>
      <w:szCs w:val="14"/>
      <w:lang w:val="en-US"/>
    </w:rPr>
  </w:style>
  <w:style w:type="paragraph" w:customStyle="1" w:styleId="FCChartFootnote">
    <w:name w:val="FC_Chart_Footnote"/>
    <w:basedOn w:val="Standard"/>
    <w:next w:val="Standard"/>
    <w:autoRedefine/>
    <w:rsid w:val="00781BDC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DSchemeFootnote">
    <w:name w:val="FD_Scheme_Footnote"/>
    <w:basedOn w:val="Standard"/>
    <w:next w:val="Standard"/>
    <w:autoRedefine/>
    <w:rsid w:val="00781BDC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ETableFootnote">
    <w:name w:val="FE_Table_Footnote"/>
    <w:basedOn w:val="Standard"/>
    <w:next w:val="Standard"/>
    <w:autoRedefine/>
    <w:rsid w:val="00781BDC"/>
    <w:pPr>
      <w:spacing w:before="60" w:after="120"/>
      <w:ind w:firstLine="187"/>
    </w:pPr>
    <w:rPr>
      <w:rFonts w:ascii="Arno Pro" w:hAnsi="Arno Pro"/>
      <w:sz w:val="18"/>
    </w:rPr>
  </w:style>
  <w:style w:type="paragraph" w:styleId="Funotentext">
    <w:name w:val="footnote text"/>
    <w:basedOn w:val="Standard"/>
    <w:next w:val="Standard"/>
    <w:link w:val="FunotentextZchn"/>
    <w:semiHidden/>
    <w:rsid w:val="00781BDC"/>
  </w:style>
  <w:style w:type="character" w:customStyle="1" w:styleId="FunotentextZchn">
    <w:name w:val="Fußnotentext Zchn"/>
    <w:basedOn w:val="Absatz-Standardschriftart"/>
    <w:link w:val="Funotentext"/>
    <w:semiHidden/>
    <w:rsid w:val="00781BDC"/>
    <w:rPr>
      <w:rFonts w:ascii="Times" w:eastAsia="Times New Roman" w:hAnsi="Times" w:cs="Times New Roman"/>
      <w:sz w:val="24"/>
      <w:szCs w:val="20"/>
      <w:lang w:val="en-US"/>
    </w:rPr>
  </w:style>
  <w:style w:type="paragraph" w:styleId="Fuzeile">
    <w:name w:val="footer"/>
    <w:basedOn w:val="Standard"/>
    <w:link w:val="FuzeileZchn"/>
    <w:rsid w:val="00781BDC"/>
    <w:pPr>
      <w:tabs>
        <w:tab w:val="center" w:pos="4320"/>
        <w:tab w:val="right" w:pos="8640"/>
      </w:tabs>
    </w:pPr>
  </w:style>
  <w:style w:type="character" w:customStyle="1" w:styleId="FuzeileZchn">
    <w:name w:val="Fußzeile Zchn"/>
    <w:basedOn w:val="Absatz-Standardschriftart"/>
    <w:link w:val="Fuzeile"/>
    <w:rsid w:val="00781BDC"/>
    <w:rPr>
      <w:rFonts w:ascii="Times" w:eastAsia="Times New Roman" w:hAnsi="Times" w:cs="Times New Roman"/>
      <w:sz w:val="24"/>
      <w:szCs w:val="20"/>
      <w:lang w:val="en-US"/>
    </w:rPr>
  </w:style>
  <w:style w:type="character" w:styleId="Hyperlink">
    <w:name w:val="Hyperlink"/>
    <w:rsid w:val="00781BDC"/>
    <w:rPr>
      <w:color w:val="0000FF"/>
      <w:u w:val="single"/>
    </w:rPr>
  </w:style>
  <w:style w:type="paragraph" w:customStyle="1" w:styleId="SectionContent">
    <w:name w:val="Section_Content"/>
    <w:basedOn w:val="Standard"/>
    <w:next w:val="Standard"/>
    <w:autoRedefine/>
    <w:rsid w:val="00781BDC"/>
    <w:pPr>
      <w:spacing w:after="0"/>
    </w:pPr>
    <w:rPr>
      <w:rFonts w:ascii="Arno Pro" w:hAnsi="Arno Pro"/>
      <w:kern w:val="20"/>
      <w:sz w:val="18"/>
    </w:rPr>
  </w:style>
  <w:style w:type="character" w:styleId="Seitenzahl">
    <w:name w:val="page number"/>
    <w:basedOn w:val="Absatz-Standardschriftart"/>
    <w:rsid w:val="00781BDC"/>
  </w:style>
  <w:style w:type="paragraph" w:customStyle="1" w:styleId="SNSynopsisTOC">
    <w:name w:val="SN_Synopsis_TOC"/>
    <w:basedOn w:val="Standard"/>
    <w:next w:val="Standard"/>
    <w:autoRedefine/>
    <w:rsid w:val="00781BDC"/>
    <w:pPr>
      <w:spacing w:after="60"/>
    </w:pPr>
    <w:rPr>
      <w:rFonts w:ascii="Arno Pro" w:hAnsi="Arno Pro"/>
      <w:kern w:val="22"/>
      <w:sz w:val="20"/>
    </w:rPr>
  </w:style>
  <w:style w:type="paragraph" w:styleId="Sprechblasentext">
    <w:name w:val="Balloon Text"/>
    <w:basedOn w:val="Standard"/>
    <w:link w:val="SprechblasentextZchn"/>
    <w:semiHidden/>
    <w:rsid w:val="00781BD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781BDC"/>
    <w:rPr>
      <w:rFonts w:ascii="Tahoma" w:eastAsia="Times New Roman" w:hAnsi="Tahoma" w:cs="Tahoma"/>
      <w:sz w:val="16"/>
      <w:szCs w:val="16"/>
      <w:lang w:val="en-US"/>
    </w:rPr>
  </w:style>
  <w:style w:type="paragraph" w:customStyle="1" w:styleId="StyleBIEmailAddress95pt">
    <w:name w:val="Style BI_Email_Address + 9.5 pt"/>
    <w:basedOn w:val="BIEmailAddress"/>
    <w:rsid w:val="00781BDC"/>
    <w:pPr>
      <w:spacing w:after="60"/>
    </w:pPr>
    <w:rPr>
      <w:sz w:val="19"/>
    </w:rPr>
  </w:style>
  <w:style w:type="paragraph" w:customStyle="1" w:styleId="StyleFACorrespondingAuthorFootnote7pt">
    <w:name w:val="Style FA_Corresponding_Author_Footnote + 7 pt"/>
    <w:basedOn w:val="Standard"/>
    <w:next w:val="BGKeywords"/>
    <w:link w:val="StyleFACorrespondingAuthorFootnote7ptChar"/>
    <w:autoRedefine/>
    <w:rsid w:val="00781BDC"/>
    <w:pPr>
      <w:spacing w:after="0"/>
      <w:jc w:val="left"/>
    </w:pPr>
    <w:rPr>
      <w:rFonts w:ascii="Arno Pro" w:hAnsi="Arno Pro"/>
      <w:kern w:val="20"/>
      <w:sz w:val="18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781BDC"/>
    <w:rPr>
      <w:rFonts w:ascii="Arno Pro" w:eastAsia="Times New Roman" w:hAnsi="Arno Pro" w:cs="Times New Roman"/>
      <w:kern w:val="20"/>
      <w:sz w:val="18"/>
      <w:szCs w:val="20"/>
      <w:lang w:val="en-US"/>
    </w:rPr>
  </w:style>
  <w:style w:type="paragraph" w:customStyle="1" w:styleId="TCTableBody">
    <w:name w:val="TC_Table_Body"/>
    <w:basedOn w:val="Standard"/>
    <w:next w:val="Standard"/>
    <w:link w:val="TCTableBodyChar"/>
    <w:autoRedefine/>
    <w:rsid w:val="00781BDC"/>
    <w:pPr>
      <w:spacing w:before="20" w:after="60"/>
    </w:pPr>
    <w:rPr>
      <w:rFonts w:ascii="Arno Pro" w:hAnsi="Arno Pro"/>
      <w:kern w:val="20"/>
      <w:sz w:val="18"/>
    </w:rPr>
  </w:style>
  <w:style w:type="character" w:customStyle="1" w:styleId="TCTableBodyChar">
    <w:name w:val="TC_Table_Body Char"/>
    <w:link w:val="TCTableBody"/>
    <w:rsid w:val="00781BDC"/>
    <w:rPr>
      <w:rFonts w:ascii="Arno Pro" w:eastAsia="Times New Roman" w:hAnsi="Arno Pro" w:cs="Times New Roman"/>
      <w:kern w:val="20"/>
      <w:sz w:val="18"/>
      <w:szCs w:val="20"/>
      <w:lang w:val="en-US"/>
    </w:rPr>
  </w:style>
  <w:style w:type="paragraph" w:customStyle="1" w:styleId="StyleTCTableBodyBold">
    <w:name w:val="Style TC_Table_Body + Bold"/>
    <w:basedOn w:val="TCTableBody"/>
    <w:link w:val="StyleTCTableBodyBoldChar"/>
    <w:rsid w:val="00781BDC"/>
    <w:rPr>
      <w:b/>
      <w:bCs/>
      <w:kern w:val="22"/>
      <w:sz w:val="15"/>
    </w:rPr>
  </w:style>
  <w:style w:type="character" w:customStyle="1" w:styleId="StyleTCTableBodyBoldChar">
    <w:name w:val="Style TC_Table_Body + Bold Char"/>
    <w:link w:val="StyleTCTableBodyBold"/>
    <w:rsid w:val="00781BDC"/>
    <w:rPr>
      <w:rFonts w:ascii="Arno Pro" w:eastAsia="Times New Roman" w:hAnsi="Arno Pro" w:cs="Times New Roman"/>
      <w:b/>
      <w:bCs/>
      <w:kern w:val="22"/>
      <w:sz w:val="15"/>
      <w:szCs w:val="20"/>
      <w:lang w:val="en-US"/>
    </w:rPr>
  </w:style>
  <w:style w:type="paragraph" w:customStyle="1" w:styleId="TAMainText">
    <w:name w:val="TA_Main_Text"/>
    <w:basedOn w:val="Standard"/>
    <w:autoRedefine/>
    <w:rsid w:val="00781BDC"/>
    <w:pPr>
      <w:spacing w:after="60"/>
      <w:ind w:firstLine="180"/>
    </w:pPr>
    <w:rPr>
      <w:rFonts w:ascii="Arno Pro" w:hAnsi="Arno Pro"/>
      <w:kern w:val="21"/>
      <w:sz w:val="19"/>
    </w:rPr>
  </w:style>
  <w:style w:type="paragraph" w:customStyle="1" w:styleId="TESupportingInformation">
    <w:name w:val="TE_Supporting_Information"/>
    <w:basedOn w:val="Standard"/>
    <w:next w:val="Standard"/>
    <w:autoRedefine/>
    <w:rsid w:val="00781BDC"/>
    <w:pPr>
      <w:spacing w:after="0"/>
    </w:pPr>
    <w:rPr>
      <w:rFonts w:ascii="Arno Pro" w:hAnsi="Arno Pro"/>
      <w:kern w:val="20"/>
      <w:sz w:val="18"/>
    </w:rPr>
  </w:style>
  <w:style w:type="paragraph" w:customStyle="1" w:styleId="TESupportingInfoTitle">
    <w:name w:val="TE_Supporting_Info_Title"/>
    <w:basedOn w:val="TESupportingInformation"/>
    <w:autoRedefine/>
    <w:rsid w:val="00F4191D"/>
    <w:pPr>
      <w:spacing w:before="180" w:after="60"/>
      <w:jc w:val="center"/>
    </w:pPr>
    <w:rPr>
      <w:rFonts w:ascii="Myriad Pro Light" w:hAnsi="Myriad Pro Light"/>
      <w:b/>
      <w:caps/>
      <w:sz w:val="21"/>
      <w:szCs w:val="18"/>
    </w:rPr>
  </w:style>
  <w:style w:type="paragraph" w:customStyle="1" w:styleId="TESectionHeading">
    <w:name w:val="TE_Section_Heading"/>
    <w:basedOn w:val="TESupportingInfoTitle"/>
    <w:qFormat/>
    <w:rsid w:val="00781BDC"/>
  </w:style>
  <w:style w:type="paragraph" w:styleId="Textkrper">
    <w:name w:val="Body Text"/>
    <w:basedOn w:val="Standard"/>
    <w:link w:val="TextkrperZchn"/>
    <w:rsid w:val="00781BDC"/>
    <w:pPr>
      <w:jc w:val="center"/>
    </w:pPr>
    <w:rPr>
      <w:b/>
      <w:sz w:val="40"/>
    </w:rPr>
  </w:style>
  <w:style w:type="character" w:customStyle="1" w:styleId="TextkrperZchn">
    <w:name w:val="Textkörper Zchn"/>
    <w:basedOn w:val="Absatz-Standardschriftart"/>
    <w:link w:val="Textkrper"/>
    <w:rsid w:val="00781BDC"/>
    <w:rPr>
      <w:rFonts w:ascii="Times" w:eastAsia="Times New Roman" w:hAnsi="Times" w:cs="Times New Roman"/>
      <w:b/>
      <w:sz w:val="40"/>
      <w:szCs w:val="20"/>
      <w:lang w:val="en-US"/>
    </w:rPr>
  </w:style>
  <w:style w:type="paragraph" w:customStyle="1" w:styleId="TFReferencesSection">
    <w:name w:val="TF_References_Section"/>
    <w:basedOn w:val="Standard"/>
    <w:next w:val="Standard"/>
    <w:autoRedefine/>
    <w:rsid w:val="00781BDC"/>
    <w:pPr>
      <w:spacing w:after="0"/>
      <w:ind w:firstLine="187"/>
    </w:pPr>
    <w:rPr>
      <w:rFonts w:ascii="Arno Pro" w:hAnsi="Arno Pro"/>
      <w:kern w:val="19"/>
      <w:sz w:val="17"/>
      <w:szCs w:val="14"/>
    </w:rPr>
  </w:style>
  <w:style w:type="character" w:customStyle="1" w:styleId="berschrift1Zchn">
    <w:name w:val="Überschrift 1 Zchn"/>
    <w:basedOn w:val="Absatz-Standardschriftart"/>
    <w:link w:val="berschrift1"/>
    <w:rsid w:val="00781BDC"/>
    <w:rPr>
      <w:rFonts w:ascii="Myriad Pro Light" w:eastAsia="Times New Roman" w:hAnsi="Myriad Pro Light" w:cs="Arial"/>
      <w:b/>
      <w:bCs/>
      <w:kern w:val="32"/>
      <w:szCs w:val="32"/>
      <w:lang w:val="en-US"/>
    </w:rPr>
  </w:style>
  <w:style w:type="character" w:customStyle="1" w:styleId="berschrift2Zchn">
    <w:name w:val="Überschrift 2 Zchn"/>
    <w:basedOn w:val="Absatz-Standardschriftart"/>
    <w:link w:val="berschrift2"/>
    <w:rsid w:val="00781BDC"/>
    <w:rPr>
      <w:rFonts w:ascii="Myriad Pro Light" w:eastAsia="Times New Roman" w:hAnsi="Myriad Pro Light" w:cs="Arial"/>
      <w:b/>
      <w:bCs/>
      <w:iCs/>
      <w:sz w:val="20"/>
      <w:szCs w:val="28"/>
      <w:lang w:val="en-US"/>
    </w:rPr>
  </w:style>
  <w:style w:type="character" w:customStyle="1" w:styleId="berschrift3Zchn">
    <w:name w:val="Überschrift 3 Zchn"/>
    <w:basedOn w:val="Absatz-Standardschriftart"/>
    <w:link w:val="berschrift3"/>
    <w:rsid w:val="00781BDC"/>
    <w:rPr>
      <w:rFonts w:ascii="Myriad Pro Light" w:eastAsia="Times New Roman" w:hAnsi="Myriad Pro Light" w:cs="Arial"/>
      <w:b/>
      <w:bCs/>
      <w:sz w:val="20"/>
      <w:szCs w:val="26"/>
      <w:lang w:val="en-US"/>
    </w:rPr>
  </w:style>
  <w:style w:type="paragraph" w:customStyle="1" w:styleId="VAFigureCaption">
    <w:name w:val="VA_Figure_Caption"/>
    <w:basedOn w:val="Standard"/>
    <w:next w:val="Standard"/>
    <w:autoRedefine/>
    <w:rsid w:val="00AD1613"/>
    <w:pPr>
      <w:spacing w:before="200" w:after="120"/>
    </w:pPr>
    <w:rPr>
      <w:rFonts w:ascii="Times New Roman" w:hAnsi="Times New Roman"/>
      <w:kern w:val="20"/>
      <w:sz w:val="22"/>
      <w:szCs w:val="22"/>
    </w:rPr>
  </w:style>
  <w:style w:type="paragraph" w:customStyle="1" w:styleId="VBChartTitle">
    <w:name w:val="VB_Chart_Title"/>
    <w:basedOn w:val="Standard"/>
    <w:next w:val="Standard"/>
    <w:autoRedefine/>
    <w:rsid w:val="00781BDC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VCSchemeTitle">
    <w:name w:val="VC_Scheme_Title"/>
    <w:basedOn w:val="Standard"/>
    <w:next w:val="Standard"/>
    <w:autoRedefine/>
    <w:rsid w:val="00781BDC"/>
    <w:pPr>
      <w:spacing w:after="180"/>
    </w:pPr>
    <w:rPr>
      <w:rFonts w:ascii="Arno Pro" w:hAnsi="Arno Pro"/>
      <w:b/>
      <w:kern w:val="21"/>
      <w:sz w:val="1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81BDC"/>
    <w:pPr>
      <w:spacing w:after="200" w:line="24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styleId="berschrift1">
    <w:name w:val="heading 1"/>
    <w:basedOn w:val="Standard"/>
    <w:next w:val="Standard"/>
    <w:link w:val="berschrift1Zchn"/>
    <w:qFormat/>
    <w:rsid w:val="00781BDC"/>
    <w:pPr>
      <w:keepNext/>
      <w:spacing w:before="180" w:after="60"/>
      <w:ind w:left="480" w:hanging="240"/>
      <w:outlineLvl w:val="0"/>
    </w:pPr>
    <w:rPr>
      <w:rFonts w:ascii="Myriad Pro Light" w:hAnsi="Myriad Pro Light" w:cs="Arial"/>
      <w:b/>
      <w:bCs/>
      <w:kern w:val="32"/>
      <w:sz w:val="2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781BDC"/>
    <w:pPr>
      <w:keepNext/>
      <w:spacing w:before="60" w:after="60"/>
      <w:outlineLvl w:val="1"/>
    </w:pPr>
    <w:rPr>
      <w:rFonts w:ascii="Myriad Pro Light" w:hAnsi="Myriad Pro Light" w:cs="Arial"/>
      <w:b/>
      <w:bCs/>
      <w:iCs/>
      <w:sz w:val="20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781BDC"/>
    <w:pPr>
      <w:keepNext/>
      <w:spacing w:before="60" w:after="60"/>
      <w:ind w:left="180"/>
      <w:outlineLvl w:val="2"/>
    </w:pPr>
    <w:rPr>
      <w:rFonts w:ascii="Myriad Pro Light" w:hAnsi="Myriad Pro Light" w:cs="Arial"/>
      <w:b/>
      <w:bCs/>
      <w:sz w:val="20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3E00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92E24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AB291C"/>
    <w:pPr>
      <w:spacing w:before="100" w:beforeAutospacing="1" w:after="100" w:afterAutospacing="1"/>
    </w:pPr>
    <w:rPr>
      <w:rFonts w:ascii="Times New Roman" w:eastAsiaTheme="minorEastAsia" w:hAnsi="Times New Roman"/>
      <w:szCs w:val="24"/>
      <w:lang w:eastAsia="de-DE"/>
    </w:rPr>
  </w:style>
  <w:style w:type="paragraph" w:customStyle="1" w:styleId="BATitle">
    <w:name w:val="BA_Title"/>
    <w:basedOn w:val="Standard"/>
    <w:next w:val="BBAuthorName"/>
    <w:autoRedefine/>
    <w:rsid w:val="00781BDC"/>
    <w:pPr>
      <w:spacing w:before="1400" w:after="180"/>
      <w:jc w:val="left"/>
    </w:pPr>
    <w:rPr>
      <w:rFonts w:ascii="Myriad Pro Light" w:hAnsi="Myriad Pro Light"/>
      <w:b/>
      <w:kern w:val="36"/>
      <w:sz w:val="34"/>
    </w:rPr>
  </w:style>
  <w:style w:type="paragraph" w:customStyle="1" w:styleId="BBAuthorName">
    <w:name w:val="BB_Author_Name"/>
    <w:basedOn w:val="Standard"/>
    <w:next w:val="BCAuthorAddress"/>
    <w:autoRedefine/>
    <w:rsid w:val="00781BDC"/>
    <w:pPr>
      <w:spacing w:after="180"/>
      <w:jc w:val="left"/>
    </w:pPr>
    <w:rPr>
      <w:rFonts w:ascii="Arno Pro" w:hAnsi="Arno Pro"/>
      <w:kern w:val="26"/>
    </w:rPr>
  </w:style>
  <w:style w:type="paragraph" w:customStyle="1" w:styleId="BCAuthorAddress">
    <w:name w:val="BC_Author_Address"/>
    <w:basedOn w:val="Standard"/>
    <w:next w:val="Standard"/>
    <w:autoRedefine/>
    <w:rsid w:val="00781BDC"/>
    <w:pPr>
      <w:spacing w:after="60"/>
      <w:jc w:val="left"/>
    </w:pPr>
    <w:rPr>
      <w:rFonts w:ascii="Arno Pro" w:hAnsi="Arno Pro"/>
      <w:kern w:val="22"/>
      <w:sz w:val="20"/>
    </w:rPr>
  </w:style>
  <w:style w:type="paragraph" w:customStyle="1" w:styleId="AIReceivedDate">
    <w:name w:val="AI_Received_Date"/>
    <w:basedOn w:val="Standard"/>
    <w:next w:val="Standard"/>
    <w:autoRedefine/>
    <w:rsid w:val="00781BDC"/>
    <w:pPr>
      <w:spacing w:after="100"/>
      <w:jc w:val="left"/>
    </w:pPr>
    <w:rPr>
      <w:rFonts w:ascii="Arno Pro" w:hAnsi="Arno Pro"/>
      <w:sz w:val="18"/>
    </w:rPr>
  </w:style>
  <w:style w:type="paragraph" w:customStyle="1" w:styleId="VDTableTitle">
    <w:name w:val="VD_Table_Title"/>
    <w:basedOn w:val="Standard"/>
    <w:next w:val="Standard"/>
    <w:autoRedefine/>
    <w:rsid w:val="00781BDC"/>
    <w:pPr>
      <w:spacing w:after="180"/>
    </w:pPr>
    <w:rPr>
      <w:rFonts w:ascii="Arno Pro" w:hAnsi="Arno Pro"/>
      <w:b/>
      <w:kern w:val="21"/>
      <w:sz w:val="19"/>
      <w:szCs w:val="19"/>
    </w:rPr>
  </w:style>
  <w:style w:type="paragraph" w:customStyle="1" w:styleId="TDAcknowledgments">
    <w:name w:val="TD_Acknowledgments"/>
    <w:basedOn w:val="Standard"/>
    <w:next w:val="Standard"/>
    <w:link w:val="TDAcknowledgmentsChar"/>
    <w:autoRedefine/>
    <w:rsid w:val="00781BDC"/>
    <w:pPr>
      <w:spacing w:after="0"/>
    </w:pPr>
    <w:rPr>
      <w:rFonts w:ascii="Arno Pro" w:hAnsi="Arno Pro"/>
      <w:kern w:val="20"/>
      <w:sz w:val="18"/>
    </w:rPr>
  </w:style>
  <w:style w:type="character" w:customStyle="1" w:styleId="TDAcknowledgmentsChar">
    <w:name w:val="TD_Acknowledgments Char"/>
    <w:link w:val="TDAcknowledgments"/>
    <w:rsid w:val="00781BDC"/>
    <w:rPr>
      <w:rFonts w:ascii="Arno Pro" w:eastAsia="Times New Roman" w:hAnsi="Arno Pro" w:cs="Times New Roman"/>
      <w:kern w:val="20"/>
      <w:sz w:val="18"/>
      <w:szCs w:val="20"/>
      <w:lang w:val="en-US"/>
    </w:rPr>
  </w:style>
  <w:style w:type="paragraph" w:customStyle="1" w:styleId="TDAckTitle">
    <w:name w:val="TD_Ack_Title"/>
    <w:basedOn w:val="TDAcknowledgments"/>
    <w:link w:val="TDAckTitleChar"/>
    <w:rsid w:val="00781BDC"/>
    <w:pPr>
      <w:spacing w:before="180" w:after="60"/>
    </w:pPr>
    <w:rPr>
      <w:rFonts w:ascii="Myriad Pro Light" w:hAnsi="Myriad Pro Light"/>
      <w:b/>
      <w:kern w:val="23"/>
      <w:sz w:val="21"/>
    </w:rPr>
  </w:style>
  <w:style w:type="character" w:customStyle="1" w:styleId="TDAckTitleChar">
    <w:name w:val="TD_Ack_Title Char"/>
    <w:link w:val="TDAckTitle"/>
    <w:rsid w:val="00781BDC"/>
    <w:rPr>
      <w:rFonts w:ascii="Myriad Pro Light" w:eastAsia="Times New Roman" w:hAnsi="Myriad Pro Light" w:cs="Times New Roman"/>
      <w:b/>
      <w:kern w:val="23"/>
      <w:sz w:val="21"/>
      <w:szCs w:val="20"/>
      <w:lang w:val="en-US"/>
    </w:rPr>
  </w:style>
  <w:style w:type="paragraph" w:customStyle="1" w:styleId="AuthorInformationTitle">
    <w:name w:val="Author_Information_Title"/>
    <w:basedOn w:val="TDAckTitle"/>
    <w:rsid w:val="00781BDC"/>
  </w:style>
  <w:style w:type="paragraph" w:customStyle="1" w:styleId="BDAbstract">
    <w:name w:val="BD_Abstract"/>
    <w:basedOn w:val="Standard"/>
    <w:next w:val="Standard"/>
    <w:link w:val="BDAbstractChar"/>
    <w:autoRedefine/>
    <w:rsid w:val="00781BDC"/>
    <w:pPr>
      <w:pBdr>
        <w:top w:val="single" w:sz="4" w:space="1" w:color="auto"/>
        <w:bottom w:val="single" w:sz="4" w:space="1" w:color="auto"/>
      </w:pBdr>
      <w:spacing w:before="100" w:after="600"/>
    </w:pPr>
    <w:rPr>
      <w:rFonts w:ascii="Arno Pro" w:hAnsi="Arno Pro"/>
      <w:kern w:val="21"/>
      <w:sz w:val="19"/>
    </w:rPr>
  </w:style>
  <w:style w:type="character" w:customStyle="1" w:styleId="BDAbstractChar">
    <w:name w:val="BD_Abstract Char"/>
    <w:link w:val="BDAbstract"/>
    <w:rsid w:val="00781BDC"/>
    <w:rPr>
      <w:rFonts w:ascii="Arno Pro" w:eastAsia="Times New Roman" w:hAnsi="Arno Pro" w:cs="Times New Roman"/>
      <w:kern w:val="21"/>
      <w:sz w:val="19"/>
      <w:szCs w:val="20"/>
      <w:lang w:val="en-US"/>
    </w:rPr>
  </w:style>
  <w:style w:type="paragraph" w:customStyle="1" w:styleId="BDAbstractTitle">
    <w:name w:val="BD_Abstract_Title"/>
    <w:basedOn w:val="BDAbstract"/>
    <w:link w:val="BDAbstractTitleChar"/>
    <w:rsid w:val="00781BDC"/>
    <w:rPr>
      <w:b/>
    </w:rPr>
  </w:style>
  <w:style w:type="character" w:customStyle="1" w:styleId="BDAbstractTitleChar">
    <w:name w:val="BD_Abstract_Title Char"/>
    <w:link w:val="BDAbstractTitle"/>
    <w:rsid w:val="00781BDC"/>
    <w:rPr>
      <w:rFonts w:ascii="Arno Pro" w:eastAsia="Times New Roman" w:hAnsi="Arno Pro" w:cs="Times New Roman"/>
      <w:b/>
      <w:kern w:val="21"/>
      <w:sz w:val="19"/>
      <w:szCs w:val="20"/>
      <w:lang w:val="en-US"/>
    </w:rPr>
  </w:style>
  <w:style w:type="paragraph" w:customStyle="1" w:styleId="BEAuthorBiography">
    <w:name w:val="BE_Author_Biography"/>
    <w:basedOn w:val="Standard"/>
    <w:autoRedefine/>
    <w:rsid w:val="00781BDC"/>
    <w:rPr>
      <w:rFonts w:ascii="Arno Pro" w:hAnsi="Arno Pro"/>
      <w:sz w:val="22"/>
    </w:rPr>
  </w:style>
  <w:style w:type="character" w:styleId="BesuchterHyperlink">
    <w:name w:val="FollowedHyperlink"/>
    <w:rsid w:val="00781BDC"/>
    <w:rPr>
      <w:color w:val="800080"/>
      <w:u w:val="single"/>
    </w:rPr>
  </w:style>
  <w:style w:type="paragraph" w:customStyle="1" w:styleId="BGKeywords">
    <w:name w:val="BG_Keywords"/>
    <w:basedOn w:val="Standard"/>
    <w:next w:val="Standard"/>
    <w:autoRedefine/>
    <w:rsid w:val="00781BDC"/>
    <w:pPr>
      <w:spacing w:after="220"/>
      <w:jc w:val="left"/>
    </w:pPr>
    <w:rPr>
      <w:rFonts w:ascii="Arno Pro" w:hAnsi="Arno Pro"/>
      <w:i/>
      <w:kern w:val="22"/>
      <w:sz w:val="20"/>
    </w:rPr>
  </w:style>
  <w:style w:type="paragraph" w:customStyle="1" w:styleId="BHBriefs">
    <w:name w:val="BH_Briefs"/>
    <w:basedOn w:val="Standard"/>
    <w:next w:val="BDAbstract"/>
    <w:autoRedefine/>
    <w:rsid w:val="00781BDC"/>
    <w:pPr>
      <w:spacing w:before="180" w:after="60"/>
      <w:jc w:val="left"/>
    </w:pPr>
    <w:rPr>
      <w:rFonts w:ascii="Arno Pro" w:hAnsi="Arno Pro"/>
      <w:kern w:val="22"/>
      <w:sz w:val="20"/>
    </w:rPr>
  </w:style>
  <w:style w:type="paragraph" w:customStyle="1" w:styleId="BIEmailAddress">
    <w:name w:val="BI_Email_Address"/>
    <w:basedOn w:val="Standard"/>
    <w:next w:val="AIReceivedDate"/>
    <w:autoRedefine/>
    <w:rsid w:val="00781BDC"/>
    <w:pPr>
      <w:spacing w:after="100"/>
      <w:jc w:val="left"/>
    </w:pPr>
    <w:rPr>
      <w:rFonts w:ascii="Arno Pro" w:hAnsi="Arno Pro"/>
      <w:sz w:val="18"/>
    </w:rPr>
  </w:style>
  <w:style w:type="character" w:styleId="Endnotenzeichen">
    <w:name w:val="endnote reference"/>
    <w:semiHidden/>
    <w:rsid w:val="00781BDC"/>
    <w:rPr>
      <w:rFonts w:ascii="Times" w:hAnsi="Times"/>
      <w:sz w:val="18"/>
      <w:vertAlign w:val="superscript"/>
    </w:rPr>
  </w:style>
  <w:style w:type="paragraph" w:customStyle="1" w:styleId="FAAuthorInfoSubtitle">
    <w:name w:val="FA_Author_Info_Subtitle"/>
    <w:basedOn w:val="Standard"/>
    <w:link w:val="FAAuthorInfoSubtitleChar"/>
    <w:autoRedefine/>
    <w:rsid w:val="00781BDC"/>
    <w:pPr>
      <w:spacing w:before="120" w:after="60"/>
      <w:jc w:val="left"/>
    </w:pPr>
    <w:rPr>
      <w:rFonts w:ascii="Myriad Pro Light" w:hAnsi="Myriad Pro Light"/>
      <w:b/>
      <w:kern w:val="21"/>
      <w:sz w:val="19"/>
      <w:szCs w:val="14"/>
    </w:rPr>
  </w:style>
  <w:style w:type="character" w:customStyle="1" w:styleId="FAAuthorInfoSubtitleChar">
    <w:name w:val="FA_Author_Info_Subtitle Char"/>
    <w:link w:val="FAAuthorInfoSubtitle"/>
    <w:rsid w:val="00781BDC"/>
    <w:rPr>
      <w:rFonts w:ascii="Myriad Pro Light" w:eastAsia="Times New Roman" w:hAnsi="Myriad Pro Light" w:cs="Times New Roman"/>
      <w:b/>
      <w:kern w:val="21"/>
      <w:sz w:val="19"/>
      <w:szCs w:val="14"/>
      <w:lang w:val="en-US"/>
    </w:rPr>
  </w:style>
  <w:style w:type="paragraph" w:customStyle="1" w:styleId="FCChartFootnote">
    <w:name w:val="FC_Chart_Footnote"/>
    <w:basedOn w:val="Standard"/>
    <w:next w:val="Standard"/>
    <w:autoRedefine/>
    <w:rsid w:val="00781BDC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DSchemeFootnote">
    <w:name w:val="FD_Scheme_Footnote"/>
    <w:basedOn w:val="Standard"/>
    <w:next w:val="Standard"/>
    <w:autoRedefine/>
    <w:rsid w:val="00781BDC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ETableFootnote">
    <w:name w:val="FE_Table_Footnote"/>
    <w:basedOn w:val="Standard"/>
    <w:next w:val="Standard"/>
    <w:autoRedefine/>
    <w:rsid w:val="00781BDC"/>
    <w:pPr>
      <w:spacing w:before="60" w:after="120"/>
      <w:ind w:firstLine="187"/>
    </w:pPr>
    <w:rPr>
      <w:rFonts w:ascii="Arno Pro" w:hAnsi="Arno Pro"/>
      <w:sz w:val="18"/>
    </w:rPr>
  </w:style>
  <w:style w:type="paragraph" w:styleId="Funotentext">
    <w:name w:val="footnote text"/>
    <w:basedOn w:val="Standard"/>
    <w:next w:val="Standard"/>
    <w:link w:val="FunotentextZchn"/>
    <w:semiHidden/>
    <w:rsid w:val="00781BDC"/>
  </w:style>
  <w:style w:type="character" w:customStyle="1" w:styleId="FunotentextZchn">
    <w:name w:val="Fußnotentext Zchn"/>
    <w:basedOn w:val="Absatz-Standardschriftart"/>
    <w:link w:val="Funotentext"/>
    <w:semiHidden/>
    <w:rsid w:val="00781BDC"/>
    <w:rPr>
      <w:rFonts w:ascii="Times" w:eastAsia="Times New Roman" w:hAnsi="Times" w:cs="Times New Roman"/>
      <w:sz w:val="24"/>
      <w:szCs w:val="20"/>
      <w:lang w:val="en-US"/>
    </w:rPr>
  </w:style>
  <w:style w:type="paragraph" w:styleId="Fuzeile">
    <w:name w:val="footer"/>
    <w:basedOn w:val="Standard"/>
    <w:link w:val="FuzeileZchn"/>
    <w:rsid w:val="00781BDC"/>
    <w:pPr>
      <w:tabs>
        <w:tab w:val="center" w:pos="4320"/>
        <w:tab w:val="right" w:pos="8640"/>
      </w:tabs>
    </w:pPr>
  </w:style>
  <w:style w:type="character" w:customStyle="1" w:styleId="FuzeileZchn">
    <w:name w:val="Fußzeile Zchn"/>
    <w:basedOn w:val="Absatz-Standardschriftart"/>
    <w:link w:val="Fuzeile"/>
    <w:rsid w:val="00781BDC"/>
    <w:rPr>
      <w:rFonts w:ascii="Times" w:eastAsia="Times New Roman" w:hAnsi="Times" w:cs="Times New Roman"/>
      <w:sz w:val="24"/>
      <w:szCs w:val="20"/>
      <w:lang w:val="en-US"/>
    </w:rPr>
  </w:style>
  <w:style w:type="character" w:styleId="Hyperlink">
    <w:name w:val="Hyperlink"/>
    <w:rsid w:val="00781BDC"/>
    <w:rPr>
      <w:color w:val="0000FF"/>
      <w:u w:val="single"/>
    </w:rPr>
  </w:style>
  <w:style w:type="paragraph" w:customStyle="1" w:styleId="SectionContent">
    <w:name w:val="Section_Content"/>
    <w:basedOn w:val="Standard"/>
    <w:next w:val="Standard"/>
    <w:autoRedefine/>
    <w:rsid w:val="00781BDC"/>
    <w:pPr>
      <w:spacing w:after="0"/>
    </w:pPr>
    <w:rPr>
      <w:rFonts w:ascii="Arno Pro" w:hAnsi="Arno Pro"/>
      <w:kern w:val="20"/>
      <w:sz w:val="18"/>
    </w:rPr>
  </w:style>
  <w:style w:type="character" w:styleId="Seitenzahl">
    <w:name w:val="page number"/>
    <w:basedOn w:val="Absatz-Standardschriftart"/>
    <w:rsid w:val="00781BDC"/>
  </w:style>
  <w:style w:type="paragraph" w:customStyle="1" w:styleId="SNSynopsisTOC">
    <w:name w:val="SN_Synopsis_TOC"/>
    <w:basedOn w:val="Standard"/>
    <w:next w:val="Standard"/>
    <w:autoRedefine/>
    <w:rsid w:val="00781BDC"/>
    <w:pPr>
      <w:spacing w:after="60"/>
    </w:pPr>
    <w:rPr>
      <w:rFonts w:ascii="Arno Pro" w:hAnsi="Arno Pro"/>
      <w:kern w:val="22"/>
      <w:sz w:val="20"/>
    </w:rPr>
  </w:style>
  <w:style w:type="paragraph" w:styleId="Sprechblasentext">
    <w:name w:val="Balloon Text"/>
    <w:basedOn w:val="Standard"/>
    <w:link w:val="SprechblasentextZchn"/>
    <w:semiHidden/>
    <w:rsid w:val="00781BD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781BDC"/>
    <w:rPr>
      <w:rFonts w:ascii="Tahoma" w:eastAsia="Times New Roman" w:hAnsi="Tahoma" w:cs="Tahoma"/>
      <w:sz w:val="16"/>
      <w:szCs w:val="16"/>
      <w:lang w:val="en-US"/>
    </w:rPr>
  </w:style>
  <w:style w:type="paragraph" w:customStyle="1" w:styleId="StyleBIEmailAddress95pt">
    <w:name w:val="Style BI_Email_Address + 9.5 pt"/>
    <w:basedOn w:val="BIEmailAddress"/>
    <w:rsid w:val="00781BDC"/>
    <w:pPr>
      <w:spacing w:after="60"/>
    </w:pPr>
    <w:rPr>
      <w:sz w:val="19"/>
    </w:rPr>
  </w:style>
  <w:style w:type="paragraph" w:customStyle="1" w:styleId="StyleFACorrespondingAuthorFootnote7pt">
    <w:name w:val="Style FA_Corresponding_Author_Footnote + 7 pt"/>
    <w:basedOn w:val="Standard"/>
    <w:next w:val="BGKeywords"/>
    <w:link w:val="StyleFACorrespondingAuthorFootnote7ptChar"/>
    <w:autoRedefine/>
    <w:rsid w:val="00781BDC"/>
    <w:pPr>
      <w:spacing w:after="0"/>
      <w:jc w:val="left"/>
    </w:pPr>
    <w:rPr>
      <w:rFonts w:ascii="Arno Pro" w:hAnsi="Arno Pro"/>
      <w:kern w:val="20"/>
      <w:sz w:val="18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781BDC"/>
    <w:rPr>
      <w:rFonts w:ascii="Arno Pro" w:eastAsia="Times New Roman" w:hAnsi="Arno Pro" w:cs="Times New Roman"/>
      <w:kern w:val="20"/>
      <w:sz w:val="18"/>
      <w:szCs w:val="20"/>
      <w:lang w:val="en-US"/>
    </w:rPr>
  </w:style>
  <w:style w:type="paragraph" w:customStyle="1" w:styleId="TCTableBody">
    <w:name w:val="TC_Table_Body"/>
    <w:basedOn w:val="Standard"/>
    <w:next w:val="Standard"/>
    <w:link w:val="TCTableBodyChar"/>
    <w:autoRedefine/>
    <w:rsid w:val="00781BDC"/>
    <w:pPr>
      <w:spacing w:before="20" w:after="60"/>
    </w:pPr>
    <w:rPr>
      <w:rFonts w:ascii="Arno Pro" w:hAnsi="Arno Pro"/>
      <w:kern w:val="20"/>
      <w:sz w:val="18"/>
    </w:rPr>
  </w:style>
  <w:style w:type="character" w:customStyle="1" w:styleId="TCTableBodyChar">
    <w:name w:val="TC_Table_Body Char"/>
    <w:link w:val="TCTableBody"/>
    <w:rsid w:val="00781BDC"/>
    <w:rPr>
      <w:rFonts w:ascii="Arno Pro" w:eastAsia="Times New Roman" w:hAnsi="Arno Pro" w:cs="Times New Roman"/>
      <w:kern w:val="20"/>
      <w:sz w:val="18"/>
      <w:szCs w:val="20"/>
      <w:lang w:val="en-US"/>
    </w:rPr>
  </w:style>
  <w:style w:type="paragraph" w:customStyle="1" w:styleId="StyleTCTableBodyBold">
    <w:name w:val="Style TC_Table_Body + Bold"/>
    <w:basedOn w:val="TCTableBody"/>
    <w:link w:val="StyleTCTableBodyBoldChar"/>
    <w:rsid w:val="00781BDC"/>
    <w:rPr>
      <w:b/>
      <w:bCs/>
      <w:kern w:val="22"/>
      <w:sz w:val="15"/>
    </w:rPr>
  </w:style>
  <w:style w:type="character" w:customStyle="1" w:styleId="StyleTCTableBodyBoldChar">
    <w:name w:val="Style TC_Table_Body + Bold Char"/>
    <w:link w:val="StyleTCTableBodyBold"/>
    <w:rsid w:val="00781BDC"/>
    <w:rPr>
      <w:rFonts w:ascii="Arno Pro" w:eastAsia="Times New Roman" w:hAnsi="Arno Pro" w:cs="Times New Roman"/>
      <w:b/>
      <w:bCs/>
      <w:kern w:val="22"/>
      <w:sz w:val="15"/>
      <w:szCs w:val="20"/>
      <w:lang w:val="en-US"/>
    </w:rPr>
  </w:style>
  <w:style w:type="paragraph" w:customStyle="1" w:styleId="TAMainText">
    <w:name w:val="TA_Main_Text"/>
    <w:basedOn w:val="Standard"/>
    <w:autoRedefine/>
    <w:rsid w:val="00781BDC"/>
    <w:pPr>
      <w:spacing w:after="60"/>
      <w:ind w:firstLine="180"/>
    </w:pPr>
    <w:rPr>
      <w:rFonts w:ascii="Arno Pro" w:hAnsi="Arno Pro"/>
      <w:kern w:val="21"/>
      <w:sz w:val="19"/>
    </w:rPr>
  </w:style>
  <w:style w:type="paragraph" w:customStyle="1" w:styleId="TESupportingInformation">
    <w:name w:val="TE_Supporting_Information"/>
    <w:basedOn w:val="Standard"/>
    <w:next w:val="Standard"/>
    <w:autoRedefine/>
    <w:rsid w:val="00781BDC"/>
    <w:pPr>
      <w:spacing w:after="0"/>
    </w:pPr>
    <w:rPr>
      <w:rFonts w:ascii="Arno Pro" w:hAnsi="Arno Pro"/>
      <w:kern w:val="20"/>
      <w:sz w:val="18"/>
    </w:rPr>
  </w:style>
  <w:style w:type="paragraph" w:customStyle="1" w:styleId="TESupportingInfoTitle">
    <w:name w:val="TE_Supporting_Info_Title"/>
    <w:basedOn w:val="TESupportingInformation"/>
    <w:autoRedefine/>
    <w:rsid w:val="00F4191D"/>
    <w:pPr>
      <w:spacing w:before="180" w:after="60"/>
      <w:jc w:val="center"/>
    </w:pPr>
    <w:rPr>
      <w:rFonts w:ascii="Myriad Pro Light" w:hAnsi="Myriad Pro Light"/>
      <w:b/>
      <w:caps/>
      <w:sz w:val="21"/>
      <w:szCs w:val="18"/>
    </w:rPr>
  </w:style>
  <w:style w:type="paragraph" w:customStyle="1" w:styleId="TESectionHeading">
    <w:name w:val="TE_Section_Heading"/>
    <w:basedOn w:val="TESupportingInfoTitle"/>
    <w:qFormat/>
    <w:rsid w:val="00781BDC"/>
  </w:style>
  <w:style w:type="paragraph" w:styleId="Textkrper">
    <w:name w:val="Body Text"/>
    <w:basedOn w:val="Standard"/>
    <w:link w:val="TextkrperZchn"/>
    <w:rsid w:val="00781BDC"/>
    <w:pPr>
      <w:jc w:val="center"/>
    </w:pPr>
    <w:rPr>
      <w:b/>
      <w:sz w:val="40"/>
    </w:rPr>
  </w:style>
  <w:style w:type="character" w:customStyle="1" w:styleId="TextkrperZchn">
    <w:name w:val="Textkörper Zchn"/>
    <w:basedOn w:val="Absatz-Standardschriftart"/>
    <w:link w:val="Textkrper"/>
    <w:rsid w:val="00781BDC"/>
    <w:rPr>
      <w:rFonts w:ascii="Times" w:eastAsia="Times New Roman" w:hAnsi="Times" w:cs="Times New Roman"/>
      <w:b/>
      <w:sz w:val="40"/>
      <w:szCs w:val="20"/>
      <w:lang w:val="en-US"/>
    </w:rPr>
  </w:style>
  <w:style w:type="paragraph" w:customStyle="1" w:styleId="TFReferencesSection">
    <w:name w:val="TF_References_Section"/>
    <w:basedOn w:val="Standard"/>
    <w:next w:val="Standard"/>
    <w:autoRedefine/>
    <w:rsid w:val="00781BDC"/>
    <w:pPr>
      <w:spacing w:after="0"/>
      <w:ind w:firstLine="187"/>
    </w:pPr>
    <w:rPr>
      <w:rFonts w:ascii="Arno Pro" w:hAnsi="Arno Pro"/>
      <w:kern w:val="19"/>
      <w:sz w:val="17"/>
      <w:szCs w:val="14"/>
    </w:rPr>
  </w:style>
  <w:style w:type="character" w:customStyle="1" w:styleId="berschrift1Zchn">
    <w:name w:val="Überschrift 1 Zchn"/>
    <w:basedOn w:val="Absatz-Standardschriftart"/>
    <w:link w:val="berschrift1"/>
    <w:rsid w:val="00781BDC"/>
    <w:rPr>
      <w:rFonts w:ascii="Myriad Pro Light" w:eastAsia="Times New Roman" w:hAnsi="Myriad Pro Light" w:cs="Arial"/>
      <w:b/>
      <w:bCs/>
      <w:kern w:val="32"/>
      <w:szCs w:val="32"/>
      <w:lang w:val="en-US"/>
    </w:rPr>
  </w:style>
  <w:style w:type="character" w:customStyle="1" w:styleId="berschrift2Zchn">
    <w:name w:val="Überschrift 2 Zchn"/>
    <w:basedOn w:val="Absatz-Standardschriftart"/>
    <w:link w:val="berschrift2"/>
    <w:rsid w:val="00781BDC"/>
    <w:rPr>
      <w:rFonts w:ascii="Myriad Pro Light" w:eastAsia="Times New Roman" w:hAnsi="Myriad Pro Light" w:cs="Arial"/>
      <w:b/>
      <w:bCs/>
      <w:iCs/>
      <w:sz w:val="20"/>
      <w:szCs w:val="28"/>
      <w:lang w:val="en-US"/>
    </w:rPr>
  </w:style>
  <w:style w:type="character" w:customStyle="1" w:styleId="berschrift3Zchn">
    <w:name w:val="Überschrift 3 Zchn"/>
    <w:basedOn w:val="Absatz-Standardschriftart"/>
    <w:link w:val="berschrift3"/>
    <w:rsid w:val="00781BDC"/>
    <w:rPr>
      <w:rFonts w:ascii="Myriad Pro Light" w:eastAsia="Times New Roman" w:hAnsi="Myriad Pro Light" w:cs="Arial"/>
      <w:b/>
      <w:bCs/>
      <w:sz w:val="20"/>
      <w:szCs w:val="26"/>
      <w:lang w:val="en-US"/>
    </w:rPr>
  </w:style>
  <w:style w:type="paragraph" w:customStyle="1" w:styleId="VAFigureCaption">
    <w:name w:val="VA_Figure_Caption"/>
    <w:basedOn w:val="Standard"/>
    <w:next w:val="Standard"/>
    <w:autoRedefine/>
    <w:rsid w:val="00AD1613"/>
    <w:pPr>
      <w:spacing w:before="200" w:after="120"/>
    </w:pPr>
    <w:rPr>
      <w:rFonts w:ascii="Times New Roman" w:hAnsi="Times New Roman"/>
      <w:kern w:val="20"/>
      <w:sz w:val="22"/>
      <w:szCs w:val="22"/>
    </w:rPr>
  </w:style>
  <w:style w:type="paragraph" w:customStyle="1" w:styleId="VBChartTitle">
    <w:name w:val="VB_Chart_Title"/>
    <w:basedOn w:val="Standard"/>
    <w:next w:val="Standard"/>
    <w:autoRedefine/>
    <w:rsid w:val="00781BDC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VCSchemeTitle">
    <w:name w:val="VC_Scheme_Title"/>
    <w:basedOn w:val="Standard"/>
    <w:next w:val="Standard"/>
    <w:autoRedefine/>
    <w:rsid w:val="00781BDC"/>
    <w:pPr>
      <w:spacing w:after="180"/>
    </w:pPr>
    <w:rPr>
      <w:rFonts w:ascii="Arno Pro" w:hAnsi="Arno Pro"/>
      <w:b/>
      <w:kern w:val="21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84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jpg"/><Relationship Id="rId5" Type="http://schemas.openxmlformats.org/officeDocument/2006/relationships/styles" Target="styles.xml"/><Relationship Id="rId15" Type="http://schemas.openxmlformats.org/officeDocument/2006/relationships/image" Target="media/image7.jpg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A0D659293C9C48B1DC5D60660852D5" ma:contentTypeVersion="0" ma:contentTypeDescription="Create a new document." ma:contentTypeScope="" ma:versionID="863fd13e20a0d05afaa68989376d883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8B2CC99-B3AC-43B6-9F96-8398853F62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3130E2-0B7C-4838-9AB4-DFB2E9E9CA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A377A90-DFCF-4FC8-9CF0-A6AB24D4467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526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ITMZ</Company>
  <LinksUpToDate>false</LinksUpToDate>
  <CharactersWithSpaces>3838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Uwe Käfer</dc:creator>
  <cp:keywords/>
  <dc:description/>
  <cp:lastModifiedBy>uwe.kaefer</cp:lastModifiedBy>
  <cp:revision>11</cp:revision>
  <cp:lastPrinted>2018-07-11T09:01:00Z</cp:lastPrinted>
  <dcterms:created xsi:type="dcterms:W3CDTF">2018-12-17T18:15:00Z</dcterms:created>
  <dcterms:modified xsi:type="dcterms:W3CDTF">2019-04-23T12:44:00Z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0x0101004AA0D659293C9C48B1DC5D60660852D5</vt:lpwstr>
  </property>
</Properties>
</file>