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43B6" w:rsidRPr="00052F1F" w:rsidRDefault="00BA43B6" w:rsidP="00BA43B6">
      <w:pPr>
        <w:pStyle w:val="a3"/>
        <w:spacing w:line="480" w:lineRule="auto"/>
        <w:ind w:right="-340"/>
        <w:rPr>
          <w:rFonts w:ascii="Times New Roman" w:hAnsi="Times New Roman" w:cs="Times New Roman"/>
          <w:b/>
          <w:color w:val="000000" w:themeColor="text1"/>
          <w:lang w:val="en-GB"/>
        </w:rPr>
      </w:pPr>
      <w:r w:rsidRPr="008B13A0">
        <w:rPr>
          <w:rFonts w:ascii="Times New Roman" w:hAnsi="Times New Roman" w:cs="Times New Roman" w:hint="eastAsia"/>
          <w:b/>
        </w:rPr>
        <w:t>Microbial</w:t>
      </w:r>
      <w:r w:rsidRPr="008B13A0">
        <w:rPr>
          <w:rFonts w:ascii="Times New Roman" w:hAnsi="Times New Roman" w:cs="Times New Roman"/>
          <w:b/>
        </w:rPr>
        <w:t xml:space="preserve"> </w:t>
      </w:r>
      <w:r w:rsidRPr="008B13A0">
        <w:rPr>
          <w:rFonts w:ascii="Times New Roman" w:hAnsi="Times New Roman" w:cs="Times New Roman" w:hint="eastAsia"/>
          <w:b/>
        </w:rPr>
        <w:t>t</w:t>
      </w:r>
      <w:r w:rsidRPr="008B13A0">
        <w:rPr>
          <w:rFonts w:ascii="Times New Roman" w:hAnsi="Times New Roman" w:cs="Times New Roman"/>
          <w:b/>
        </w:rPr>
        <w:t xml:space="preserve">ransformation of virus-induced dissolved organic matter </w:t>
      </w:r>
      <w:r w:rsidRPr="008B13A0">
        <w:rPr>
          <w:rFonts w:ascii="Times New Roman" w:hAnsi="Times New Roman" w:cs="Times New Roman" w:hint="eastAsia"/>
          <w:b/>
        </w:rPr>
        <w:t>from</w:t>
      </w:r>
      <w:r w:rsidRPr="008B13A0">
        <w:rPr>
          <w:rFonts w:ascii="Times New Roman" w:hAnsi="Times New Roman" w:cs="Times New Roman"/>
          <w:b/>
        </w:rPr>
        <w:t xml:space="preserve"> </w:t>
      </w:r>
      <w:proofErr w:type="spellStart"/>
      <w:r w:rsidRPr="008B13A0">
        <w:rPr>
          <w:rFonts w:ascii="Times New Roman" w:hAnsi="Times New Roman" w:cs="Times New Roman"/>
          <w:b/>
        </w:rPr>
        <w:t>picoc</w:t>
      </w:r>
      <w:r w:rsidRPr="008B13A0">
        <w:rPr>
          <w:rFonts w:ascii="Times New Roman" w:hAnsi="Times New Roman" w:cs="Times New Roman" w:hint="eastAsia"/>
          <w:b/>
        </w:rPr>
        <w:t>yanobacteria</w:t>
      </w:r>
      <w:proofErr w:type="spellEnd"/>
      <w:r w:rsidRPr="008B13A0">
        <w:rPr>
          <w:rFonts w:ascii="Times New Roman" w:hAnsi="Times New Roman" w:cs="Times New Roman"/>
          <w:b/>
        </w:rPr>
        <w:t>:</w:t>
      </w:r>
      <w:r w:rsidRPr="00052F1F">
        <w:rPr>
          <w:rFonts w:ascii="Times New Roman" w:hAnsi="Times New Roman" w:cs="Times New Roman"/>
          <w:b/>
        </w:rPr>
        <w:t xml:space="preserve"> </w:t>
      </w:r>
      <w:r w:rsidRPr="00052F1F">
        <w:rPr>
          <w:rFonts w:ascii="Times New Roman" w:hAnsi="Times New Roman" w:cs="Times New Roman"/>
          <w:b/>
          <w:color w:val="000000" w:themeColor="text1"/>
          <w:lang w:val="en-GB"/>
        </w:rPr>
        <w:t xml:space="preserve">coupling of </w:t>
      </w:r>
      <w:r>
        <w:rPr>
          <w:rFonts w:ascii="Times New Roman" w:hAnsi="Times New Roman" w:cs="Times New Roman"/>
          <w:b/>
          <w:color w:val="000000" w:themeColor="text1"/>
          <w:lang w:val="en-GB"/>
        </w:rPr>
        <w:t>bacterial</w:t>
      </w:r>
      <w:r w:rsidRPr="00052F1F">
        <w:rPr>
          <w:rFonts w:ascii="Times New Roman" w:hAnsi="Times New Roman" w:cs="Times New Roman"/>
          <w:b/>
          <w:color w:val="000000" w:themeColor="text1"/>
          <w:lang w:val="en-GB"/>
        </w:rPr>
        <w:t xml:space="preserve"> diversity and DOM </w:t>
      </w:r>
      <w:proofErr w:type="spellStart"/>
      <w:r w:rsidRPr="00052F1F">
        <w:rPr>
          <w:rFonts w:ascii="Times New Roman" w:hAnsi="Times New Roman" w:cs="Times New Roman"/>
          <w:b/>
          <w:color w:val="000000" w:themeColor="text1"/>
          <w:lang w:val="en-GB"/>
        </w:rPr>
        <w:t>chemodiversity</w:t>
      </w:r>
      <w:proofErr w:type="spellEnd"/>
    </w:p>
    <w:p w:rsidR="00BA43B6" w:rsidRPr="002C63AB" w:rsidRDefault="00BA43B6" w:rsidP="00BA43B6">
      <w:pPr>
        <w:adjustRightInd w:val="0"/>
        <w:snapToGrid w:val="0"/>
        <w:spacing w:line="480" w:lineRule="auto"/>
        <w:ind w:right="-340"/>
        <w:outlineLvl w:val="0"/>
        <w:rPr>
          <w:rFonts w:ascii="Times New Roman" w:hAnsi="Times New Roman" w:cs="Times New Roman"/>
          <w:color w:val="000000" w:themeColor="text1"/>
        </w:rPr>
      </w:pPr>
      <w:r w:rsidRPr="00212578">
        <w:rPr>
          <w:rFonts w:ascii="Times New Roman" w:hAnsi="Times New Roman" w:cs="Times New Roman"/>
          <w:color w:val="000000" w:themeColor="text1"/>
          <w:lang w:val="en-GB"/>
        </w:rPr>
        <w:t>Zhao Zhao</w:t>
      </w:r>
      <w:r w:rsidRPr="00212578">
        <w:rPr>
          <w:rFonts w:ascii="Times New Roman" w:hAnsi="Times New Roman" w:cs="Times New Roman"/>
          <w:color w:val="000000" w:themeColor="text1"/>
          <w:vertAlign w:val="superscript"/>
          <w:lang w:val="en-GB"/>
        </w:rPr>
        <w:t>1</w:t>
      </w:r>
      <w:r>
        <w:rPr>
          <w:rFonts w:ascii="Times New Roman" w:hAnsi="Times New Roman" w:cs="Times New Roman"/>
          <w:color w:val="000000" w:themeColor="text1"/>
          <w:vertAlign w:val="superscript"/>
          <w:lang w:val="en-GB"/>
        </w:rPr>
        <w:t>,2</w:t>
      </w:r>
      <w:r w:rsidRPr="00212578">
        <w:rPr>
          <w:rFonts w:ascii="Times New Roman" w:hAnsi="Times New Roman" w:cs="Times New Roman"/>
          <w:color w:val="000000" w:themeColor="text1"/>
          <w:vertAlign w:val="superscript"/>
          <w:lang w:val="en-GB"/>
        </w:rPr>
        <w:t>†</w:t>
      </w:r>
      <w:r w:rsidRPr="00212578">
        <w:rPr>
          <w:rFonts w:ascii="Times New Roman" w:hAnsi="Times New Roman" w:cs="Times New Roman"/>
          <w:color w:val="000000" w:themeColor="text1"/>
          <w:lang w:val="en-GB"/>
        </w:rPr>
        <w:t>, Michael Gonsior</w:t>
      </w:r>
      <w:r>
        <w:rPr>
          <w:rFonts w:ascii="Times New Roman" w:hAnsi="Times New Roman" w:cs="Times New Roman"/>
          <w:color w:val="000000" w:themeColor="text1"/>
          <w:vertAlign w:val="superscript"/>
          <w:lang w:val="en-GB"/>
        </w:rPr>
        <w:t>3</w:t>
      </w:r>
      <w:r w:rsidRPr="00212578">
        <w:rPr>
          <w:rFonts w:ascii="Times New Roman" w:hAnsi="Times New Roman" w:cs="Times New Roman"/>
          <w:color w:val="000000" w:themeColor="text1"/>
          <w:vertAlign w:val="superscript"/>
          <w:lang w:val="en-GB"/>
        </w:rPr>
        <w:t>†</w:t>
      </w:r>
      <w:r w:rsidRPr="00212578">
        <w:rPr>
          <w:rFonts w:ascii="Times New Roman" w:hAnsi="Times New Roman" w:cs="Times New Roman"/>
          <w:color w:val="000000" w:themeColor="text1"/>
          <w:lang w:val="en-GB"/>
        </w:rPr>
        <w:t>,</w:t>
      </w:r>
      <w:r>
        <w:rPr>
          <w:rFonts w:ascii="Times New Roman" w:hAnsi="Times New Roman" w:cs="Times New Roman"/>
          <w:color w:val="000000" w:themeColor="text1"/>
          <w:lang w:val="en-GB"/>
        </w:rPr>
        <w:t xml:space="preserve"> Philippe Schmitt-Kopplin</w:t>
      </w:r>
      <w:r>
        <w:rPr>
          <w:rFonts w:ascii="Times New Roman" w:hAnsi="Times New Roman" w:cs="Times New Roman"/>
          <w:color w:val="000000" w:themeColor="text1"/>
          <w:vertAlign w:val="superscript"/>
          <w:lang w:val="en-GB"/>
        </w:rPr>
        <w:t>4,5</w:t>
      </w:r>
      <w:r>
        <w:rPr>
          <w:rFonts w:ascii="Times New Roman" w:hAnsi="Times New Roman" w:cs="Times New Roman"/>
          <w:color w:val="000000" w:themeColor="text1"/>
          <w:lang w:val="en-GB"/>
        </w:rPr>
        <w:t>,</w:t>
      </w:r>
      <w:r w:rsidRPr="00212578">
        <w:rPr>
          <w:rFonts w:ascii="Times New Roman" w:hAnsi="Times New Roman" w:cs="Times New Roman"/>
          <w:color w:val="000000" w:themeColor="text1"/>
          <w:lang w:val="en-GB"/>
        </w:rPr>
        <w:t xml:space="preserve"> </w:t>
      </w:r>
      <w:proofErr w:type="spellStart"/>
      <w:r w:rsidRPr="00212578">
        <w:rPr>
          <w:rFonts w:ascii="Times New Roman" w:hAnsi="Times New Roman" w:cs="Times New Roman"/>
          <w:color w:val="000000" w:themeColor="text1"/>
        </w:rPr>
        <w:t>Yuanchao</w:t>
      </w:r>
      <w:proofErr w:type="spellEnd"/>
      <w:r w:rsidRPr="00212578">
        <w:rPr>
          <w:rFonts w:ascii="Times New Roman" w:hAnsi="Times New Roman" w:cs="Times New Roman"/>
          <w:color w:val="000000" w:themeColor="text1"/>
        </w:rPr>
        <w:t xml:space="preserve"> Zhan</w:t>
      </w:r>
      <w:r>
        <w:rPr>
          <w:rFonts w:ascii="Times New Roman" w:hAnsi="Times New Roman" w:cs="Times New Roman"/>
          <w:color w:val="000000" w:themeColor="text1"/>
          <w:vertAlign w:val="superscript"/>
        </w:rPr>
        <w:t>6</w:t>
      </w:r>
      <w:r w:rsidRPr="00212578">
        <w:rPr>
          <w:rFonts w:ascii="Times New Roman" w:hAnsi="Times New Roman" w:cs="Times New Roman"/>
          <w:color w:val="000000" w:themeColor="text1"/>
        </w:rPr>
        <w:t xml:space="preserve">, </w:t>
      </w:r>
      <w:r w:rsidRPr="00212578">
        <w:rPr>
          <w:rFonts w:ascii="Times New Roman" w:hAnsi="Times New Roman" w:cs="Times New Roman"/>
          <w:color w:val="000000" w:themeColor="text1"/>
          <w:lang w:val="en-GB"/>
        </w:rPr>
        <w:t>Rui Zhang</w:t>
      </w:r>
      <w:r w:rsidRPr="00212578">
        <w:rPr>
          <w:rFonts w:ascii="Times New Roman" w:hAnsi="Times New Roman" w:cs="Times New Roman"/>
          <w:color w:val="000000" w:themeColor="text1"/>
          <w:vertAlign w:val="superscript"/>
          <w:lang w:val="en-GB"/>
        </w:rPr>
        <w:t>1</w:t>
      </w:r>
      <w:r w:rsidRPr="00212578">
        <w:rPr>
          <w:rFonts w:ascii="Times New Roman" w:hAnsi="Times New Roman" w:cs="Times New Roman"/>
          <w:color w:val="000000" w:themeColor="text1"/>
          <w:lang w:val="en-GB"/>
        </w:rPr>
        <w:t xml:space="preserve">, </w:t>
      </w:r>
      <w:proofErr w:type="spellStart"/>
      <w:r w:rsidRPr="00212578">
        <w:rPr>
          <w:rFonts w:ascii="Times New Roman" w:hAnsi="Times New Roman" w:cs="Times New Roman"/>
          <w:color w:val="000000" w:themeColor="text1"/>
          <w:lang w:val="en-GB"/>
        </w:rPr>
        <w:t>Nianzhi</w:t>
      </w:r>
      <w:proofErr w:type="spellEnd"/>
      <w:r w:rsidRPr="00212578">
        <w:rPr>
          <w:rFonts w:ascii="Times New Roman" w:hAnsi="Times New Roman" w:cs="Times New Roman"/>
          <w:color w:val="000000" w:themeColor="text1"/>
          <w:lang w:val="en-GB"/>
        </w:rPr>
        <w:t xml:space="preserve"> Jiao</w:t>
      </w:r>
      <w:r w:rsidRPr="00212578">
        <w:rPr>
          <w:rFonts w:ascii="Times New Roman" w:hAnsi="Times New Roman" w:cs="Times New Roman"/>
          <w:color w:val="000000" w:themeColor="text1"/>
          <w:vertAlign w:val="superscript"/>
          <w:lang w:val="en-GB"/>
        </w:rPr>
        <w:t>1*</w:t>
      </w:r>
      <w:r w:rsidRPr="00212578">
        <w:rPr>
          <w:rFonts w:ascii="Times New Roman" w:hAnsi="Times New Roman" w:cs="Times New Roman"/>
          <w:color w:val="000000" w:themeColor="text1"/>
          <w:lang w:val="en-GB"/>
        </w:rPr>
        <w:t xml:space="preserve"> </w:t>
      </w:r>
      <w:r w:rsidRPr="00212578">
        <w:rPr>
          <w:rFonts w:ascii="Times New Roman" w:hAnsi="Times New Roman" w:cs="Times New Roman"/>
          <w:color w:val="000000" w:themeColor="text1"/>
        </w:rPr>
        <w:t xml:space="preserve">and </w:t>
      </w:r>
      <w:r w:rsidRPr="00212578">
        <w:rPr>
          <w:rFonts w:ascii="Times New Roman" w:hAnsi="Times New Roman" w:cs="Times New Roman"/>
          <w:color w:val="000000" w:themeColor="text1"/>
          <w:lang w:val="en-GB"/>
        </w:rPr>
        <w:t>Feng Chen</w:t>
      </w:r>
      <w:r>
        <w:rPr>
          <w:rFonts w:ascii="Times New Roman" w:hAnsi="Times New Roman" w:cs="Times New Roman"/>
          <w:color w:val="000000" w:themeColor="text1"/>
          <w:vertAlign w:val="superscript"/>
          <w:lang w:val="en-GB"/>
        </w:rPr>
        <w:t>6</w:t>
      </w:r>
      <w:r w:rsidRPr="00212578">
        <w:rPr>
          <w:rFonts w:ascii="Times New Roman" w:hAnsi="Times New Roman" w:cs="Times New Roman"/>
          <w:color w:val="000000" w:themeColor="text1"/>
          <w:vertAlign w:val="superscript"/>
          <w:lang w:val="en-GB"/>
        </w:rPr>
        <w:t>,</w:t>
      </w:r>
      <w:r>
        <w:rPr>
          <w:rFonts w:ascii="Times New Roman" w:hAnsi="Times New Roman" w:cs="Times New Roman"/>
          <w:color w:val="000000" w:themeColor="text1"/>
          <w:vertAlign w:val="superscript"/>
          <w:lang w:val="en-GB"/>
        </w:rPr>
        <w:t>7</w:t>
      </w:r>
      <w:r w:rsidRPr="00212578">
        <w:rPr>
          <w:rFonts w:ascii="Times New Roman" w:hAnsi="Times New Roman" w:cs="Times New Roman"/>
          <w:color w:val="000000" w:themeColor="text1"/>
          <w:vertAlign w:val="superscript"/>
          <w:lang w:val="en-GB"/>
        </w:rPr>
        <w:t>*</w:t>
      </w:r>
    </w:p>
    <w:p w:rsidR="00BA43B6" w:rsidRPr="0094091B" w:rsidRDefault="00BA43B6" w:rsidP="00BA43B6">
      <w:pPr>
        <w:adjustRightInd w:val="0"/>
        <w:snapToGrid w:val="0"/>
        <w:spacing w:line="480" w:lineRule="auto"/>
        <w:ind w:right="-340"/>
        <w:outlineLvl w:val="0"/>
        <w:rPr>
          <w:rFonts w:ascii="Times New Roman" w:hAnsi="Times New Roman" w:cs="Times New Roman"/>
          <w:color w:val="000000" w:themeColor="text1"/>
        </w:rPr>
      </w:pPr>
    </w:p>
    <w:p w:rsidR="00BA43B6" w:rsidRDefault="00BA43B6" w:rsidP="00BA43B6">
      <w:pPr>
        <w:adjustRightInd w:val="0"/>
        <w:snapToGrid w:val="0"/>
        <w:spacing w:line="480" w:lineRule="auto"/>
        <w:ind w:right="-340"/>
        <w:rPr>
          <w:rFonts w:ascii="Times New Roman" w:hAnsi="Times New Roman" w:cs="Times New Roman"/>
          <w:color w:val="000000" w:themeColor="text1"/>
          <w:lang w:val="en-GB"/>
        </w:rPr>
      </w:pPr>
      <w:r w:rsidRPr="00212578">
        <w:rPr>
          <w:rFonts w:ascii="Times New Roman" w:hAnsi="Times New Roman" w:cs="Times New Roman"/>
          <w:color w:val="000000" w:themeColor="text1"/>
          <w:vertAlign w:val="superscript"/>
          <w:lang w:val="en-GB"/>
        </w:rPr>
        <w:t>1</w:t>
      </w:r>
      <w:r w:rsidRPr="00212578">
        <w:rPr>
          <w:rFonts w:ascii="Times New Roman" w:hAnsi="Times New Roman" w:cs="Times New Roman"/>
          <w:color w:val="000000" w:themeColor="text1"/>
          <w:lang w:val="en-GB"/>
        </w:rPr>
        <w:t>Institution of Marine Microbes and Ecosphere, State Key Laboratory of Marine Environmental Science, College of Ocean and Earth Sciences, Xiamen University, China.</w:t>
      </w:r>
    </w:p>
    <w:p w:rsidR="00BA43B6" w:rsidRPr="005151D2" w:rsidRDefault="00BA43B6" w:rsidP="00BA43B6">
      <w:pPr>
        <w:adjustRightInd w:val="0"/>
        <w:snapToGrid w:val="0"/>
        <w:spacing w:line="480" w:lineRule="auto"/>
        <w:ind w:right="-340"/>
        <w:rPr>
          <w:rFonts w:ascii="Times New Roman" w:hAnsi="Times New Roman" w:cs="Times New Roman"/>
          <w:color w:val="000000" w:themeColor="text1"/>
          <w:lang w:val="en-GB"/>
        </w:rPr>
      </w:pPr>
      <w:r>
        <w:rPr>
          <w:rFonts w:ascii="Times New Roman" w:hAnsi="Times New Roman" w:cs="Times New Roman"/>
          <w:color w:val="000000" w:themeColor="text1"/>
          <w:vertAlign w:val="superscript"/>
          <w:lang w:val="en-GB"/>
        </w:rPr>
        <w:t>2</w:t>
      </w:r>
      <w:r>
        <w:rPr>
          <w:rFonts w:ascii="Times New Roman" w:hAnsi="Times New Roman" w:cs="Times New Roman"/>
          <w:color w:val="000000" w:themeColor="text1"/>
          <w:lang w:val="en-GB"/>
        </w:rPr>
        <w:t>School of Marine Sciences</w:t>
      </w:r>
      <w:r w:rsidRPr="00212578">
        <w:rPr>
          <w:rFonts w:ascii="Times New Roman" w:hAnsi="Times New Roman" w:cs="Times New Roman"/>
          <w:color w:val="000000" w:themeColor="text1"/>
          <w:lang w:val="en-GB"/>
        </w:rPr>
        <w:t xml:space="preserve">, </w:t>
      </w:r>
      <w:r>
        <w:rPr>
          <w:rFonts w:ascii="Times New Roman" w:hAnsi="Times New Roman" w:cs="Times New Roman"/>
          <w:color w:val="000000" w:themeColor="text1"/>
          <w:lang w:val="en-GB"/>
        </w:rPr>
        <w:t xml:space="preserve">Sun </w:t>
      </w:r>
      <w:proofErr w:type="spellStart"/>
      <w:r>
        <w:rPr>
          <w:rFonts w:ascii="Times New Roman" w:hAnsi="Times New Roman" w:cs="Times New Roman"/>
          <w:color w:val="000000" w:themeColor="text1"/>
          <w:lang w:val="en-GB"/>
        </w:rPr>
        <w:t>Yat-</w:t>
      </w:r>
      <w:r>
        <w:rPr>
          <w:rFonts w:ascii="Times New Roman" w:hAnsi="Times New Roman" w:cs="Times New Roman" w:hint="eastAsia"/>
          <w:color w:val="000000" w:themeColor="text1"/>
          <w:lang w:val="en-GB"/>
        </w:rPr>
        <w:t>s</w:t>
      </w:r>
      <w:r>
        <w:rPr>
          <w:rFonts w:ascii="Times New Roman" w:hAnsi="Times New Roman" w:cs="Times New Roman"/>
          <w:color w:val="000000" w:themeColor="text1"/>
          <w:lang w:val="en-GB"/>
        </w:rPr>
        <w:t>en</w:t>
      </w:r>
      <w:proofErr w:type="spellEnd"/>
      <w:r>
        <w:rPr>
          <w:rFonts w:ascii="Times New Roman" w:hAnsi="Times New Roman" w:cs="Times New Roman"/>
          <w:color w:val="000000" w:themeColor="text1"/>
          <w:lang w:val="en-GB"/>
        </w:rPr>
        <w:t xml:space="preserve"> University</w:t>
      </w:r>
      <w:r w:rsidRPr="00212578">
        <w:rPr>
          <w:rFonts w:ascii="Times New Roman" w:hAnsi="Times New Roman" w:cs="Times New Roman"/>
          <w:color w:val="000000" w:themeColor="text1"/>
          <w:lang w:val="en-GB"/>
        </w:rPr>
        <w:t>, China.</w:t>
      </w:r>
    </w:p>
    <w:p w:rsidR="00BA43B6" w:rsidRDefault="00BA43B6" w:rsidP="00BA43B6">
      <w:pPr>
        <w:adjustRightInd w:val="0"/>
        <w:snapToGrid w:val="0"/>
        <w:spacing w:line="480" w:lineRule="auto"/>
        <w:ind w:right="-340"/>
        <w:rPr>
          <w:rFonts w:ascii="Times New Roman" w:hAnsi="Times New Roman" w:cs="Times New Roman"/>
          <w:color w:val="000000" w:themeColor="text1"/>
          <w:lang w:val="en-GB"/>
        </w:rPr>
      </w:pPr>
      <w:r>
        <w:rPr>
          <w:rFonts w:ascii="Times New Roman" w:hAnsi="Times New Roman" w:cs="Times New Roman"/>
          <w:color w:val="000000" w:themeColor="text1"/>
          <w:vertAlign w:val="superscript"/>
          <w:lang w:val="en-GB"/>
        </w:rPr>
        <w:t>3</w:t>
      </w:r>
      <w:r w:rsidRPr="00212578">
        <w:rPr>
          <w:rFonts w:ascii="Times New Roman" w:hAnsi="Times New Roman" w:cs="Times New Roman"/>
          <w:color w:val="000000" w:themeColor="text1"/>
          <w:lang w:val="en-GB"/>
        </w:rPr>
        <w:t xml:space="preserve">Chesapeake Biological Laboratory, University of Maryland </w:t>
      </w:r>
      <w:proofErr w:type="spellStart"/>
      <w:r w:rsidRPr="00212578">
        <w:rPr>
          <w:rFonts w:ascii="Times New Roman" w:hAnsi="Times New Roman" w:cs="Times New Roman"/>
          <w:color w:val="000000" w:themeColor="text1"/>
          <w:lang w:val="en-GB"/>
        </w:rPr>
        <w:t>Center</w:t>
      </w:r>
      <w:proofErr w:type="spellEnd"/>
      <w:r w:rsidRPr="00212578">
        <w:rPr>
          <w:rFonts w:ascii="Times New Roman" w:hAnsi="Times New Roman" w:cs="Times New Roman"/>
          <w:color w:val="000000" w:themeColor="text1"/>
          <w:lang w:val="en-GB"/>
        </w:rPr>
        <w:t xml:space="preserve"> for Environmental Science, USA.</w:t>
      </w:r>
    </w:p>
    <w:p w:rsidR="00BA43B6" w:rsidRPr="00702F04" w:rsidRDefault="00BA43B6" w:rsidP="00BA43B6">
      <w:pPr>
        <w:adjustRightInd w:val="0"/>
        <w:snapToGrid w:val="0"/>
        <w:spacing w:line="480" w:lineRule="auto"/>
        <w:ind w:right="-340"/>
        <w:rPr>
          <w:rFonts w:ascii="Times New Roman" w:hAnsi="Times New Roman" w:cs="Times New Roman"/>
          <w:color w:val="000000" w:themeColor="text1"/>
          <w:lang w:val="en-GB"/>
        </w:rPr>
      </w:pPr>
      <w:r>
        <w:rPr>
          <w:rFonts w:ascii="Times New Roman" w:hAnsi="Times New Roman" w:cs="Times New Roman"/>
          <w:color w:val="000000" w:themeColor="text1"/>
          <w:vertAlign w:val="superscript"/>
          <w:lang w:val="en-GB"/>
        </w:rPr>
        <w:t>4</w:t>
      </w:r>
      <w:r w:rsidRPr="00702F04">
        <w:rPr>
          <w:rFonts w:ascii="Times New Roman" w:hAnsi="Times New Roman" w:cs="Times New Roman"/>
          <w:color w:val="000000" w:themeColor="text1"/>
          <w:lang w:val="en-GB"/>
        </w:rPr>
        <w:t xml:space="preserve">Helmholtz </w:t>
      </w:r>
      <w:proofErr w:type="spellStart"/>
      <w:r w:rsidRPr="00702F04">
        <w:rPr>
          <w:rFonts w:ascii="Times New Roman" w:hAnsi="Times New Roman" w:cs="Times New Roman"/>
          <w:color w:val="000000" w:themeColor="text1"/>
          <w:lang w:val="en-GB"/>
        </w:rPr>
        <w:t>Zentrum</w:t>
      </w:r>
      <w:proofErr w:type="spellEnd"/>
      <w:r w:rsidRPr="00702F04">
        <w:rPr>
          <w:rFonts w:ascii="Times New Roman" w:hAnsi="Times New Roman" w:cs="Times New Roman"/>
          <w:color w:val="000000" w:themeColor="text1"/>
          <w:lang w:val="en-GB"/>
        </w:rPr>
        <w:t xml:space="preserve"> </w:t>
      </w:r>
      <w:proofErr w:type="spellStart"/>
      <w:r w:rsidRPr="00702F04">
        <w:rPr>
          <w:rFonts w:ascii="Times New Roman" w:hAnsi="Times New Roman" w:cs="Times New Roman"/>
          <w:color w:val="000000" w:themeColor="text1"/>
          <w:lang w:val="en-GB"/>
        </w:rPr>
        <w:t>Muenchen</w:t>
      </w:r>
      <w:proofErr w:type="spellEnd"/>
      <w:r w:rsidRPr="00702F04">
        <w:rPr>
          <w:rFonts w:ascii="Times New Roman" w:hAnsi="Times New Roman" w:cs="Times New Roman"/>
          <w:color w:val="000000" w:themeColor="text1"/>
          <w:lang w:val="en-GB"/>
        </w:rPr>
        <w:t xml:space="preserve">, Research Unit Analytical </w:t>
      </w:r>
      <w:proofErr w:type="spellStart"/>
      <w:r w:rsidRPr="00702F04">
        <w:rPr>
          <w:rFonts w:ascii="Times New Roman" w:hAnsi="Times New Roman" w:cs="Times New Roman"/>
          <w:color w:val="000000" w:themeColor="text1"/>
          <w:lang w:val="en-GB"/>
        </w:rPr>
        <w:t>BioGeoChemistry</w:t>
      </w:r>
      <w:proofErr w:type="spellEnd"/>
      <w:r w:rsidRPr="00702F04">
        <w:rPr>
          <w:rFonts w:ascii="Times New Roman" w:hAnsi="Times New Roman" w:cs="Times New Roman"/>
          <w:color w:val="000000" w:themeColor="text1"/>
          <w:lang w:val="en-GB"/>
        </w:rPr>
        <w:t xml:space="preserve">, </w:t>
      </w:r>
      <w:proofErr w:type="spellStart"/>
      <w:r w:rsidRPr="00702F04">
        <w:rPr>
          <w:rFonts w:ascii="Times New Roman" w:hAnsi="Times New Roman" w:cs="Times New Roman"/>
          <w:color w:val="000000" w:themeColor="text1"/>
          <w:lang w:val="en-GB"/>
        </w:rPr>
        <w:t>Neuherberg</w:t>
      </w:r>
      <w:proofErr w:type="spellEnd"/>
      <w:r w:rsidRPr="00702F04">
        <w:rPr>
          <w:rFonts w:ascii="Times New Roman" w:hAnsi="Times New Roman" w:cs="Times New Roman"/>
          <w:color w:val="000000" w:themeColor="text1"/>
          <w:lang w:val="en-GB"/>
        </w:rPr>
        <w:t>, Germany</w:t>
      </w:r>
    </w:p>
    <w:p w:rsidR="00BA43B6" w:rsidRPr="00696E66" w:rsidRDefault="00BA43B6" w:rsidP="00BA43B6">
      <w:pPr>
        <w:adjustRightInd w:val="0"/>
        <w:snapToGrid w:val="0"/>
        <w:spacing w:line="480" w:lineRule="auto"/>
        <w:ind w:right="-340"/>
        <w:rPr>
          <w:rFonts w:ascii="Times New Roman" w:hAnsi="Times New Roman" w:cs="Times New Roman"/>
          <w:color w:val="000000" w:themeColor="text1"/>
          <w:lang w:val="en-GB"/>
        </w:rPr>
      </w:pPr>
      <w:r>
        <w:rPr>
          <w:rFonts w:ascii="Times New Roman" w:hAnsi="Times New Roman" w:cs="Times New Roman"/>
          <w:color w:val="000000" w:themeColor="text1"/>
          <w:vertAlign w:val="superscript"/>
          <w:lang w:val="en-GB"/>
        </w:rPr>
        <w:t>5</w:t>
      </w:r>
      <w:r w:rsidRPr="00702F04">
        <w:rPr>
          <w:rFonts w:ascii="Times New Roman" w:hAnsi="Times New Roman" w:cs="Times New Roman"/>
          <w:color w:val="000000" w:themeColor="text1"/>
          <w:lang w:val="en-GB"/>
        </w:rPr>
        <w:t xml:space="preserve">Technische Universität München, Chair of Analytical Food Chemistry, </w:t>
      </w:r>
      <w:proofErr w:type="spellStart"/>
      <w:r w:rsidRPr="00702F04">
        <w:rPr>
          <w:rFonts w:ascii="Times New Roman" w:hAnsi="Times New Roman" w:cs="Times New Roman"/>
          <w:color w:val="000000" w:themeColor="text1"/>
          <w:lang w:val="en-GB"/>
        </w:rPr>
        <w:t>Freising-Weihenstephan</w:t>
      </w:r>
      <w:proofErr w:type="spellEnd"/>
      <w:r w:rsidRPr="00702F04">
        <w:rPr>
          <w:rFonts w:ascii="Times New Roman" w:hAnsi="Times New Roman" w:cs="Times New Roman"/>
          <w:color w:val="000000" w:themeColor="text1"/>
          <w:lang w:val="en-GB"/>
        </w:rPr>
        <w:t>, Germany</w:t>
      </w:r>
    </w:p>
    <w:p w:rsidR="00BA43B6" w:rsidRPr="00212578" w:rsidRDefault="00BA43B6" w:rsidP="00BA43B6">
      <w:pPr>
        <w:adjustRightInd w:val="0"/>
        <w:snapToGrid w:val="0"/>
        <w:spacing w:line="480" w:lineRule="auto"/>
        <w:ind w:right="-340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vertAlign w:val="superscript"/>
          <w:lang w:val="en-GB"/>
        </w:rPr>
        <w:t>6</w:t>
      </w:r>
      <w:r w:rsidRPr="00212578">
        <w:rPr>
          <w:rFonts w:ascii="Times New Roman" w:hAnsi="Times New Roman" w:cs="Times New Roman"/>
          <w:color w:val="000000" w:themeColor="text1"/>
          <w:vertAlign w:val="superscript"/>
          <w:lang w:val="en-GB"/>
        </w:rPr>
        <w:t xml:space="preserve"> </w:t>
      </w:r>
      <w:r w:rsidRPr="00212578">
        <w:rPr>
          <w:rFonts w:ascii="Times New Roman" w:hAnsi="Times New Roman" w:cs="Times New Roman"/>
          <w:color w:val="000000" w:themeColor="text1"/>
          <w:lang w:val="en-GB"/>
        </w:rPr>
        <w:t xml:space="preserve">Institute of Marine and Environmental Technology, University of Maryland </w:t>
      </w:r>
      <w:proofErr w:type="spellStart"/>
      <w:r w:rsidRPr="00212578">
        <w:rPr>
          <w:rFonts w:ascii="Times New Roman" w:hAnsi="Times New Roman" w:cs="Times New Roman"/>
          <w:color w:val="000000" w:themeColor="text1"/>
          <w:lang w:val="en-GB"/>
        </w:rPr>
        <w:t>Center</w:t>
      </w:r>
      <w:proofErr w:type="spellEnd"/>
      <w:r w:rsidRPr="00212578">
        <w:rPr>
          <w:rFonts w:ascii="Times New Roman" w:hAnsi="Times New Roman" w:cs="Times New Roman"/>
          <w:color w:val="000000" w:themeColor="text1"/>
          <w:lang w:val="en-GB"/>
        </w:rPr>
        <w:t xml:space="preserve"> for Environmental Science</w:t>
      </w:r>
      <w:r w:rsidRPr="00212578">
        <w:rPr>
          <w:rFonts w:ascii="Times New Roman" w:hAnsi="Times New Roman" w:cs="Times New Roman"/>
          <w:color w:val="000000" w:themeColor="text1"/>
        </w:rPr>
        <w:t xml:space="preserve">, USA. </w:t>
      </w:r>
    </w:p>
    <w:p w:rsidR="00BA43B6" w:rsidRPr="00212578" w:rsidRDefault="00BA43B6" w:rsidP="00BA43B6">
      <w:pPr>
        <w:adjustRightInd w:val="0"/>
        <w:snapToGrid w:val="0"/>
        <w:spacing w:line="480" w:lineRule="auto"/>
        <w:ind w:right="-340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vertAlign w:val="superscript"/>
        </w:rPr>
        <w:t>7</w:t>
      </w:r>
      <w:r w:rsidRPr="00212578">
        <w:rPr>
          <w:rFonts w:ascii="Times New Roman" w:hAnsi="Times New Roman" w:cs="Times New Roman"/>
          <w:color w:val="000000" w:themeColor="text1"/>
        </w:rPr>
        <w:t>Institute of Marine and Science Technology, Shandong University, Joint Lab of Microbial Oceanography at QNLMST, China.</w:t>
      </w:r>
    </w:p>
    <w:p w:rsidR="00BA43B6" w:rsidRPr="00AB2BDC" w:rsidRDefault="00BA43B6" w:rsidP="00BA43B6">
      <w:pPr>
        <w:adjustRightInd w:val="0"/>
        <w:snapToGrid w:val="0"/>
        <w:spacing w:line="480" w:lineRule="auto"/>
        <w:ind w:right="-340"/>
        <w:rPr>
          <w:rFonts w:ascii="Times New Roman" w:hAnsi="Times New Roman" w:cs="Times New Roman"/>
          <w:color w:val="000000" w:themeColor="text1"/>
        </w:rPr>
      </w:pPr>
    </w:p>
    <w:p w:rsidR="00BA43B6" w:rsidRPr="00212578" w:rsidRDefault="00BA43B6" w:rsidP="00BA43B6">
      <w:pPr>
        <w:adjustRightInd w:val="0"/>
        <w:snapToGrid w:val="0"/>
        <w:spacing w:line="480" w:lineRule="auto"/>
        <w:ind w:right="-340"/>
        <w:rPr>
          <w:rFonts w:ascii="Times New Roman" w:hAnsi="Times New Roman" w:cs="Times New Roman"/>
          <w:color w:val="000000" w:themeColor="text1"/>
        </w:rPr>
      </w:pPr>
      <w:r w:rsidRPr="00212578">
        <w:rPr>
          <w:rFonts w:ascii="Times New Roman" w:hAnsi="Times New Roman" w:cs="Times New Roman"/>
          <w:color w:val="000000" w:themeColor="text1"/>
          <w:vertAlign w:val="superscript"/>
          <w:lang w:val="en-GB"/>
        </w:rPr>
        <w:t>†</w:t>
      </w:r>
      <w:r w:rsidRPr="00212578">
        <w:rPr>
          <w:rFonts w:ascii="Times New Roman" w:hAnsi="Times New Roman" w:cs="Times New Roman"/>
          <w:color w:val="000000" w:themeColor="text1"/>
        </w:rPr>
        <w:t>: These authors contributed equally to this work.</w:t>
      </w:r>
    </w:p>
    <w:p w:rsidR="00BA43B6" w:rsidRPr="00212578" w:rsidRDefault="00BA43B6" w:rsidP="00BA43B6">
      <w:pPr>
        <w:adjustRightInd w:val="0"/>
        <w:snapToGrid w:val="0"/>
        <w:spacing w:line="480" w:lineRule="auto"/>
        <w:ind w:right="-340"/>
        <w:rPr>
          <w:rFonts w:ascii="Times New Roman" w:eastAsia="Times New Roman" w:hAnsi="Times New Roman" w:cs="Times New Roman"/>
          <w:color w:val="000000" w:themeColor="text1"/>
        </w:rPr>
      </w:pPr>
      <w:r w:rsidRPr="00212578">
        <w:rPr>
          <w:rFonts w:ascii="Times New Roman" w:hAnsi="Times New Roman" w:cs="Times New Roman"/>
          <w:color w:val="000000" w:themeColor="text1"/>
        </w:rPr>
        <w:t xml:space="preserve">Correspondence to F.C or NZ. J (email: </w:t>
      </w:r>
      <w:r w:rsidRPr="00212578">
        <w:rPr>
          <w:rFonts w:ascii="Times New Roman" w:eastAsia="Times New Roman" w:hAnsi="Times New Roman" w:cs="Times New Roman"/>
          <w:color w:val="000000" w:themeColor="text1"/>
        </w:rPr>
        <w:t>chenf@umces.edu &amp; jiao@xmu.edu.cn)</w:t>
      </w:r>
    </w:p>
    <w:p w:rsidR="00EA2C48" w:rsidRDefault="00EA2C48">
      <w:pPr>
        <w:widowControl/>
        <w:jc w:val="lef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br w:type="page"/>
      </w:r>
    </w:p>
    <w:p w:rsidR="00BA43B6" w:rsidRPr="00212578" w:rsidRDefault="00BA43B6" w:rsidP="00BA43B6">
      <w:pPr>
        <w:adjustRightInd w:val="0"/>
        <w:snapToGrid w:val="0"/>
        <w:spacing w:line="480" w:lineRule="auto"/>
        <w:ind w:right="-340"/>
        <w:rPr>
          <w:rFonts w:ascii="Times New Roman" w:hAnsi="Times New Roman" w:cs="Times New Roman"/>
          <w:color w:val="000000" w:themeColor="text1"/>
        </w:rPr>
      </w:pPr>
    </w:p>
    <w:p w:rsidR="00EA2C48" w:rsidRDefault="00EA2C48" w:rsidP="00EA2C48">
      <w:pPr>
        <w:rPr>
          <w:b/>
        </w:rPr>
      </w:pPr>
      <w:r w:rsidRPr="00160180">
        <w:rPr>
          <w:noProof/>
        </w:rPr>
        <w:drawing>
          <wp:inline distT="0" distB="0" distL="0" distR="0" wp14:anchorId="097D6685" wp14:editId="2AD29FFC">
            <wp:extent cx="5274310" cy="2092356"/>
            <wp:effectExtent l="0" t="0" r="0" b="317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923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2C48" w:rsidRDefault="00EA2C48" w:rsidP="00EA2C48">
      <w:pPr>
        <w:adjustRightInd w:val="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Figure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S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:</w:t>
      </w:r>
      <w:r>
        <w:rPr>
          <w:rFonts w:ascii="Times New Roman" w:hAnsi="Times New Roman" w:cs="Times New Roman"/>
        </w:rPr>
        <w:t xml:space="preserve"> </w:t>
      </w:r>
      <w:r w:rsidRPr="0050277C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>growth curve</w:t>
      </w:r>
      <w:r>
        <w:rPr>
          <w:rFonts w:ascii="Times New Roman" w:hAnsi="Times New Roman" w:cs="Times New Roman" w:hint="eastAsia"/>
        </w:rPr>
        <w:t xml:space="preserve"> of</w:t>
      </w:r>
      <w:r>
        <w:rPr>
          <w:rFonts w:ascii="Times New Roman" w:hAnsi="Times New Roman" w:cs="Times New Roman"/>
        </w:rPr>
        <w:t xml:space="preserve"> </w:t>
      </w:r>
      <w:r w:rsidRPr="008B0D67">
        <w:rPr>
          <w:rFonts w:ascii="Times New Roman" w:hAnsi="Times New Roman" w:cs="Times New Roman"/>
          <w:i/>
        </w:rPr>
        <w:t>Synechococcus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with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or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without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viruses</w:t>
      </w:r>
      <w:r>
        <w:rPr>
          <w:rFonts w:ascii="Times New Roman" w:hAnsi="Times New Roman" w:cs="Times New Roman"/>
        </w:rPr>
        <w:t xml:space="preserve">. </w:t>
      </w:r>
      <w:r w:rsidRPr="008B0D67">
        <w:rPr>
          <w:rFonts w:ascii="Times New Roman" w:hAnsi="Times New Roman" w:cs="Times New Roman"/>
          <w:i/>
        </w:rPr>
        <w:t>Synechococcus</w:t>
      </w:r>
      <w:r>
        <w:rPr>
          <w:rFonts w:ascii="Times New Roman" w:hAnsi="Times New Roman" w:cs="Times New Roman"/>
        </w:rPr>
        <w:t xml:space="preserve"> strain CB0101 and its host specific cyanophage P1 were used in the collection culture. vDOM was collected at incubation day</w:t>
      </w:r>
      <w:r w:rsidR="00596579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</w:rPr>
        <w:t>5 from the viral-addition group when there was the highest abundance of viruses.</w:t>
      </w:r>
    </w:p>
    <w:p w:rsidR="00BA43B6" w:rsidRDefault="00EA2C48">
      <w:r>
        <w:rPr>
          <w:rFonts w:hint="eastAsia"/>
        </w:rPr>
        <w:t>\</w:t>
      </w:r>
      <w:r w:rsidR="00BA43B6">
        <w:rPr>
          <w:noProof/>
        </w:rPr>
        <w:drawing>
          <wp:inline distT="0" distB="0" distL="0" distR="0" wp14:anchorId="51FF9DF6" wp14:editId="565BC1B4">
            <wp:extent cx="5274310" cy="424434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S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244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43B6" w:rsidRDefault="00BA43B6" w:rsidP="00BA43B6">
      <w:pPr>
        <w:adjustRightInd w:val="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Figure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S</w:t>
      </w:r>
      <w:r w:rsidR="00EA2C4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:</w:t>
      </w:r>
      <w:r>
        <w:rPr>
          <w:rFonts w:ascii="Times New Roman" w:hAnsi="Times New Roman" w:cs="Times New Roman"/>
        </w:rPr>
        <w:t xml:space="preserve"> </w:t>
      </w:r>
      <w:r w:rsidRPr="0050277C">
        <w:rPr>
          <w:rFonts w:ascii="Times New Roman" w:hAnsi="Times New Roman" w:cs="Times New Roman"/>
        </w:rPr>
        <w:t xml:space="preserve">The van </w:t>
      </w:r>
      <w:proofErr w:type="spellStart"/>
      <w:r w:rsidRPr="0050277C">
        <w:rPr>
          <w:rFonts w:ascii="Times New Roman" w:hAnsi="Times New Roman" w:cs="Times New Roman"/>
        </w:rPr>
        <w:t>Krevelen</w:t>
      </w:r>
      <w:proofErr w:type="spellEnd"/>
      <w:r w:rsidRPr="0050277C">
        <w:rPr>
          <w:rFonts w:ascii="Times New Roman" w:hAnsi="Times New Roman" w:cs="Times New Roman"/>
        </w:rPr>
        <w:t xml:space="preserve"> diagram showed the assigned formulae in different composition of CHO (blue), CHNO (</w:t>
      </w:r>
      <w:r>
        <w:rPr>
          <w:rFonts w:ascii="Times New Roman" w:hAnsi="Times New Roman" w:cs="Times New Roman"/>
        </w:rPr>
        <w:t xml:space="preserve">orange), CHOS (green) and CHONS (purple) series which are unique in the vDOM samples collected when the </w:t>
      </w:r>
      <w:r w:rsidRPr="000E7CAD">
        <w:rPr>
          <w:rFonts w:ascii="Times New Roman" w:hAnsi="Times New Roman" w:cs="Times New Roman"/>
          <w:i/>
        </w:rPr>
        <w:t xml:space="preserve">Synechococcus </w:t>
      </w:r>
      <w:r>
        <w:rPr>
          <w:rFonts w:ascii="Times New Roman" w:hAnsi="Times New Roman" w:cs="Times New Roman"/>
        </w:rPr>
        <w:t>culture were challenged with viruses.</w:t>
      </w:r>
    </w:p>
    <w:p w:rsidR="00BA43B6" w:rsidRDefault="00BA43B6" w:rsidP="00BA43B6">
      <w:pPr>
        <w:adjustRightInd w:val="0"/>
        <w:snapToGrid w:val="0"/>
        <w:spacing w:line="360" w:lineRule="auto"/>
        <w:rPr>
          <w:rFonts w:ascii="Times New Roman" w:hAnsi="Times New Roman" w:cs="Times New Roman"/>
        </w:rPr>
      </w:pPr>
    </w:p>
    <w:p w:rsidR="00BA43B6" w:rsidRDefault="00BA43B6" w:rsidP="00BA43B6">
      <w:pPr>
        <w:adjustRightInd w:val="0"/>
        <w:snapToGrid w:val="0"/>
        <w:spacing w:line="360" w:lineRule="auto"/>
        <w:rPr>
          <w:rFonts w:ascii="Times New Roman" w:hAnsi="Times New Roman" w:cs="Times New Roman"/>
        </w:rPr>
      </w:pPr>
    </w:p>
    <w:p w:rsidR="00BA43B6" w:rsidRDefault="00BA43B6" w:rsidP="00BA43B6">
      <w:pPr>
        <w:adjustRightInd w:val="0"/>
        <w:snapToGrid w:val="0"/>
        <w:spacing w:line="360" w:lineRule="auto"/>
        <w:rPr>
          <w:rFonts w:ascii="Times New Roman" w:hAnsi="Times New Roman" w:cs="Times New Roman"/>
          <w:noProof/>
          <w:color w:val="000000" w:themeColor="text1"/>
        </w:rPr>
      </w:pPr>
    </w:p>
    <w:p w:rsidR="001E4814" w:rsidRDefault="001E4814">
      <w:r>
        <w:rPr>
          <w:noProof/>
        </w:rPr>
        <w:drawing>
          <wp:inline distT="0" distB="0" distL="0" distR="0">
            <wp:extent cx="5274310" cy="3084195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FigS4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84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43B6" w:rsidRPr="00BF4410" w:rsidRDefault="00BA43B6" w:rsidP="00BA43B6">
      <w:pPr>
        <w:adjustRightInd w:val="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Figure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S</w:t>
      </w:r>
      <w:r w:rsidR="00EA2C48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 w:hint="eastAsia"/>
        </w:rPr>
        <w:t>:</w:t>
      </w:r>
      <w:r>
        <w:rPr>
          <w:rFonts w:ascii="Times New Roman" w:hAnsi="Times New Roman" w:cs="Times New Roman"/>
        </w:rPr>
        <w:t xml:space="preserve"> </w:t>
      </w:r>
      <w:r w:rsidRPr="0050277C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>bacterial communities of water samples before filtration (In situ), after filtration (Filtered) and at the beginning of incubation experiment (</w:t>
      </w:r>
      <w:r>
        <w:rPr>
          <w:rFonts w:ascii="Times New Roman" w:hAnsi="Times New Roman" w:cs="Times New Roman" w:hint="eastAsia"/>
        </w:rPr>
        <w:t>Incubation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Day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 w:hint="eastAsia"/>
        </w:rPr>
        <w:t>)</w:t>
      </w:r>
      <w:r>
        <w:rPr>
          <w:rFonts w:ascii="Times New Roman" w:hAnsi="Times New Roman" w:cs="Times New Roman"/>
        </w:rPr>
        <w:t>.</w:t>
      </w:r>
    </w:p>
    <w:p w:rsidR="001E4814" w:rsidRDefault="001E4814" w:rsidP="00BA43B6">
      <w:pPr>
        <w:rPr>
          <w:b/>
        </w:rPr>
      </w:pPr>
    </w:p>
    <w:p w:rsidR="00EA2C48" w:rsidRDefault="00EA2C48" w:rsidP="00EA2C48">
      <w:r w:rsidRPr="007864F5">
        <w:rPr>
          <w:noProof/>
        </w:rPr>
        <w:drawing>
          <wp:inline distT="0" distB="0" distL="0" distR="0" wp14:anchorId="3E75E2B0" wp14:editId="4B863D5F">
            <wp:extent cx="5274310" cy="247904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79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2C48" w:rsidRPr="003257E7" w:rsidRDefault="00EA2C48" w:rsidP="00EA2C48">
      <w:pPr>
        <w:adjustRightInd w:val="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Figure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S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 w:hint="eastAsia"/>
        </w:rPr>
        <w:t>:</w:t>
      </w:r>
      <w:r>
        <w:rPr>
          <w:rFonts w:ascii="Times New Roman" w:hAnsi="Times New Roman" w:cs="Times New Roman"/>
        </w:rPr>
        <w:t xml:space="preserve"> </w:t>
      </w:r>
      <w:r w:rsidRPr="0050277C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>viral abundance in the incubation experiment. Viral-like particles were DNA stained and counted with flow-cytometer.</w:t>
      </w:r>
      <w:r w:rsidRPr="00EA2C48">
        <w:rPr>
          <w:rFonts w:ascii="Times New Roman" w:eastAsia="宋体" w:hAnsi="Times New Roman" w:cs="Times New Roman"/>
          <w:color w:val="2F5496" w:themeColor="accent5" w:themeShade="BF"/>
          <w:kern w:val="0"/>
          <w:szCs w:val="21"/>
        </w:rPr>
        <w:t xml:space="preserve"> </w:t>
      </w:r>
      <w:r w:rsidRPr="00EA2C48"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 xml:space="preserve">Given an </w:t>
      </w:r>
      <w:r w:rsidRPr="00EA2C48"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average</w:t>
      </w:r>
      <w:r w:rsidRPr="00EA2C48"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 xml:space="preserve"> </w:t>
      </w:r>
      <w:r w:rsidRPr="00EA2C48"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biomass</w:t>
      </w:r>
      <w:r w:rsidRPr="00EA2C48"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 xml:space="preserve"> </w:t>
      </w:r>
      <w:r w:rsidRPr="00EA2C48"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of</w:t>
      </w:r>
      <w:r w:rsidRPr="00EA2C48"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 xml:space="preserve"> </w:t>
      </w:r>
      <w:r w:rsidRPr="00EA2C48"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viruses</w:t>
      </w:r>
      <w:r w:rsidRPr="00EA2C48"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 xml:space="preserve"> </w:t>
      </w:r>
      <w:r w:rsidRPr="00EA2C48"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is</w:t>
      </w:r>
      <w:r w:rsidRPr="00EA2C48"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 xml:space="preserve"> 0.02</w:t>
      </w:r>
      <w:r w:rsidRPr="00EA2C48"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fg</w:t>
      </w:r>
      <w:r w:rsidRPr="00EA2C48"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 xml:space="preserve"> </w:t>
      </w:r>
      <w:r w:rsidRPr="00EA2C48"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C</w:t>
      </w:r>
      <w:r w:rsidRPr="00EA2C48"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 xml:space="preserve"> </w:t>
      </w:r>
      <w:r w:rsidRPr="00EA2C48"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cell</w:t>
      </w:r>
      <w:r w:rsidRPr="00EA2C48">
        <w:rPr>
          <w:rFonts w:ascii="Times New Roman" w:eastAsia="宋体" w:hAnsi="Times New Roman" w:cs="Times New Roman"/>
          <w:color w:val="000000" w:themeColor="text1"/>
          <w:kern w:val="0"/>
          <w:szCs w:val="21"/>
          <w:vertAlign w:val="superscript"/>
        </w:rPr>
        <w:t>-1</w:t>
      </w:r>
      <w:r w:rsidRPr="00EA2C48"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, a total of 3.28 × 10</w:t>
      </w:r>
      <w:r w:rsidRPr="00EA2C48">
        <w:rPr>
          <w:rFonts w:ascii="Times New Roman" w:eastAsia="宋体" w:hAnsi="Times New Roman" w:cs="Times New Roman"/>
          <w:color w:val="000000" w:themeColor="text1"/>
          <w:kern w:val="0"/>
          <w:szCs w:val="21"/>
          <w:vertAlign w:val="superscript"/>
        </w:rPr>
        <w:t xml:space="preserve">-8 </w:t>
      </w:r>
      <w:r w:rsidRPr="00EA2C48"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mg C ml</w:t>
      </w:r>
      <w:r w:rsidRPr="00EA2C48">
        <w:rPr>
          <w:rFonts w:ascii="Times New Roman" w:eastAsia="宋体" w:hAnsi="Times New Roman" w:cs="Times New Roman"/>
          <w:color w:val="000000" w:themeColor="text1"/>
          <w:kern w:val="0"/>
          <w:szCs w:val="21"/>
          <w:vertAlign w:val="superscript"/>
        </w:rPr>
        <w:t xml:space="preserve">-1 </w:t>
      </w:r>
      <w:r w:rsidRPr="00EA2C48"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is attributed to viral particles in the incubation system, which is less than 0.001% of the total DOC in the vDOM treatment specifically (1.25-2.78 mg L</w:t>
      </w:r>
      <w:r w:rsidRPr="00EA2C48">
        <w:rPr>
          <w:rFonts w:ascii="Times New Roman" w:eastAsia="宋体" w:hAnsi="Times New Roman" w:cs="Times New Roman"/>
          <w:color w:val="000000" w:themeColor="text1"/>
          <w:kern w:val="0"/>
          <w:szCs w:val="21"/>
          <w:vertAlign w:val="superscript"/>
        </w:rPr>
        <w:t>-1</w:t>
      </w:r>
      <w:r w:rsidRPr="00EA2C48"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 xml:space="preserve">, Fig.1b). Using </w:t>
      </w:r>
      <w:r w:rsidRPr="00EA2C48"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the</w:t>
      </w:r>
      <w:r w:rsidRPr="00EA2C48"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 xml:space="preserve"> C:N ratio </w:t>
      </w:r>
      <w:r w:rsidRPr="00EA2C48"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of</w:t>
      </w:r>
      <w:r w:rsidRPr="00EA2C48"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 xml:space="preserve"> </w:t>
      </w:r>
      <w:r w:rsidRPr="00EA2C48"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viruses</w:t>
      </w:r>
      <w:r w:rsidRPr="00EA2C48"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 xml:space="preserve"> given </w:t>
      </w:r>
      <w:r w:rsidRPr="00EA2C48"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 xml:space="preserve">by </w:t>
      </w:r>
      <w:proofErr w:type="spellStart"/>
      <w:r w:rsidRPr="00EA2C48"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Jover</w:t>
      </w:r>
      <w:proofErr w:type="spellEnd"/>
      <w:r w:rsidRPr="00EA2C48"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 xml:space="preserve"> et.al (citiation#14, C/N is about 17:6 in phage Syn5), viral-</w:t>
      </w:r>
      <w:r w:rsidRPr="00EA2C48"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DON</w:t>
      </w:r>
      <w:r w:rsidRPr="00EA2C48"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 xml:space="preserve"> is estimated to be 9.65× 10</w:t>
      </w:r>
      <w:r w:rsidRPr="00EA2C48">
        <w:rPr>
          <w:rFonts w:ascii="Times New Roman" w:eastAsia="宋体" w:hAnsi="Times New Roman" w:cs="Times New Roman"/>
          <w:color w:val="000000" w:themeColor="text1"/>
          <w:kern w:val="0"/>
          <w:szCs w:val="21"/>
          <w:vertAlign w:val="superscript"/>
        </w:rPr>
        <w:t xml:space="preserve">-10 </w:t>
      </w:r>
      <w:r w:rsidRPr="00EA2C48"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mg N ml</w:t>
      </w:r>
      <w:r w:rsidRPr="00EA2C48">
        <w:rPr>
          <w:rFonts w:ascii="Times New Roman" w:eastAsia="宋体" w:hAnsi="Times New Roman" w:cs="Times New Roman"/>
          <w:color w:val="000000" w:themeColor="text1"/>
          <w:kern w:val="0"/>
          <w:szCs w:val="21"/>
          <w:vertAlign w:val="superscript"/>
        </w:rPr>
        <w:t>-1</w:t>
      </w:r>
      <w:r w:rsidRPr="00EA2C48"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. Therefore, viral particles contribute ca. 0.0001- 0.0005% of the total DON in the vDOM treatment (0.18-0.65 mg L</w:t>
      </w:r>
      <w:r w:rsidRPr="00EA2C48">
        <w:rPr>
          <w:rFonts w:ascii="Times New Roman" w:eastAsia="宋体" w:hAnsi="Times New Roman" w:cs="Times New Roman"/>
          <w:color w:val="000000" w:themeColor="text1"/>
          <w:kern w:val="0"/>
          <w:szCs w:val="21"/>
          <w:vertAlign w:val="superscript"/>
        </w:rPr>
        <w:t>-1</w:t>
      </w:r>
      <w:r w:rsidRPr="00EA2C48"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, Fig. 1c).</w:t>
      </w:r>
    </w:p>
    <w:p w:rsidR="00EA2C48" w:rsidRPr="00EA2C48" w:rsidRDefault="00EA2C48" w:rsidP="00BA43B6">
      <w:pPr>
        <w:rPr>
          <w:b/>
        </w:rPr>
      </w:pPr>
    </w:p>
    <w:sectPr w:rsidR="00EA2C48" w:rsidRPr="00EA2C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273D"/>
    <w:rsid w:val="0000273D"/>
    <w:rsid w:val="001E4814"/>
    <w:rsid w:val="00387810"/>
    <w:rsid w:val="00596579"/>
    <w:rsid w:val="005A27DA"/>
    <w:rsid w:val="007864F5"/>
    <w:rsid w:val="00B904C6"/>
    <w:rsid w:val="00BA43B6"/>
    <w:rsid w:val="00BC48E5"/>
    <w:rsid w:val="00C4381E"/>
    <w:rsid w:val="00CE4A0B"/>
    <w:rsid w:val="00CF7471"/>
    <w:rsid w:val="00EA2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3A3DAD"/>
  <w15:chartTrackingRefBased/>
  <w15:docId w15:val="{1173977C-B801-4BCE-A92C-5C0A52896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43B6"/>
    <w:pPr>
      <w:widowControl w:val="0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381</Words>
  <Characters>2177</Characters>
  <Application>Microsoft Office Word</Application>
  <DocSecurity>0</DocSecurity>
  <Lines>18</Lines>
  <Paragraphs>5</Paragraphs>
  <ScaleCrop>false</ScaleCrop>
  <Company/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</dc:creator>
  <cp:keywords/>
  <dc:description/>
  <cp:lastModifiedBy>ZZ</cp:lastModifiedBy>
  <cp:revision>6</cp:revision>
  <dcterms:created xsi:type="dcterms:W3CDTF">2018-11-13T03:24:00Z</dcterms:created>
  <dcterms:modified xsi:type="dcterms:W3CDTF">2019-03-26T07:31:00Z</dcterms:modified>
</cp:coreProperties>
</file>