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4A" w:rsidRPr="00784C4A" w:rsidRDefault="00784C4A" w:rsidP="00C96926">
      <w:pPr>
        <w:spacing w:line="48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784C4A">
        <w:rPr>
          <w:rFonts w:asciiTheme="majorBidi" w:hAnsiTheme="majorBidi" w:cstheme="majorBidi"/>
          <w:b/>
          <w:bCs/>
          <w:sz w:val="32"/>
          <w:szCs w:val="32"/>
          <w:lang w:val="en-US"/>
        </w:rPr>
        <w:t>Supporting Information</w:t>
      </w:r>
    </w:p>
    <w:p w:rsidR="0016547D" w:rsidRPr="00A644FE" w:rsidRDefault="0016547D" w:rsidP="0016547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Molecular Characterization of</w:t>
      </w:r>
      <w:r w:rsidRPr="00C647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Particulate Organic Matter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C647EF">
        <w:rPr>
          <w:rFonts w:asciiTheme="majorBidi" w:hAnsiTheme="majorBidi" w:cstheme="majorBidi"/>
          <w:b/>
          <w:bCs/>
          <w:sz w:val="24"/>
          <w:szCs w:val="24"/>
          <w:lang w:val="en-US"/>
        </w:rPr>
        <w:t>in Full Scale Anaerobic Digesters: A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n</w:t>
      </w:r>
      <w:r w:rsidRPr="00C647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NMR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Spectroscopy</w:t>
      </w:r>
      <w:r w:rsidRPr="00C647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Study</w:t>
      </w:r>
    </w:p>
    <w:p w:rsidR="00E0462A" w:rsidRPr="00C647EF" w:rsidRDefault="00E0462A" w:rsidP="00C80CFF">
      <w:pPr>
        <w:spacing w:before="240" w:line="480" w:lineRule="auto"/>
        <w:rPr>
          <w:rFonts w:asciiTheme="majorBidi" w:hAnsiTheme="majorBidi" w:cstheme="majorBidi"/>
          <w:sz w:val="24"/>
          <w:szCs w:val="24"/>
        </w:rPr>
      </w:pPr>
      <w:r w:rsidRPr="00FB40AF">
        <w:rPr>
          <w:rFonts w:asciiTheme="majorBidi" w:hAnsiTheme="majorBidi" w:cstheme="majorBidi"/>
          <w:sz w:val="24"/>
          <w:szCs w:val="24"/>
          <w:lang w:val="en-US"/>
        </w:rPr>
        <w:t>Sepehr Shakeri Yekta</w:t>
      </w:r>
      <w:r w:rsidR="00C80CFF" w:rsidRPr="00FB40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a</w:t>
      </w:r>
      <w:r w:rsidRPr="00FB40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*</w:t>
      </w:r>
      <w:r w:rsidRPr="00FB40AF">
        <w:rPr>
          <w:rFonts w:asciiTheme="majorBidi" w:hAnsiTheme="majorBidi" w:cstheme="majorBidi"/>
          <w:sz w:val="24"/>
          <w:szCs w:val="24"/>
          <w:lang w:val="en-US"/>
        </w:rPr>
        <w:t>, Mattias Hedenström</w:t>
      </w:r>
      <w:r w:rsidR="00C80CFF" w:rsidRPr="00FB40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b</w:t>
      </w:r>
      <w:r w:rsidRPr="00FB40AF">
        <w:rPr>
          <w:rFonts w:asciiTheme="majorBidi" w:hAnsiTheme="majorBidi" w:cstheme="majorBidi"/>
          <w:sz w:val="24"/>
          <w:szCs w:val="24"/>
          <w:lang w:val="en-US"/>
        </w:rPr>
        <w:t>, Bo H</w:t>
      </w:r>
      <w:r w:rsidR="00FB40AF" w:rsidRPr="00FB40AF">
        <w:rPr>
          <w:rFonts w:asciiTheme="majorBidi" w:hAnsiTheme="majorBidi" w:cstheme="majorBidi"/>
          <w:sz w:val="24"/>
          <w:szCs w:val="24"/>
          <w:lang w:val="en-US"/>
        </w:rPr>
        <w:t>.</w:t>
      </w:r>
      <w:bookmarkStart w:id="0" w:name="_GoBack"/>
      <w:bookmarkEnd w:id="0"/>
      <w:r w:rsidRPr="00C647EF">
        <w:rPr>
          <w:rFonts w:asciiTheme="majorBidi" w:hAnsiTheme="majorBidi" w:cstheme="majorBidi"/>
          <w:sz w:val="24"/>
          <w:szCs w:val="24"/>
        </w:rPr>
        <w:t xml:space="preserve"> Svensson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647EF">
        <w:rPr>
          <w:rFonts w:asciiTheme="majorBidi" w:hAnsiTheme="majorBidi" w:cstheme="majorBidi"/>
          <w:sz w:val="24"/>
          <w:szCs w:val="24"/>
        </w:rPr>
        <w:t>, Ingrid Sundgren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647EF">
        <w:rPr>
          <w:rFonts w:asciiTheme="majorBidi" w:hAnsiTheme="majorBidi" w:cstheme="majorBidi"/>
          <w:sz w:val="24"/>
          <w:szCs w:val="24"/>
        </w:rPr>
        <w:t>, Mårten Dario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647E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D448C">
        <w:rPr>
          <w:rFonts w:asciiTheme="majorBidi" w:hAnsiTheme="majorBidi" w:cstheme="majorBidi"/>
          <w:sz w:val="24"/>
          <w:szCs w:val="24"/>
        </w:rPr>
        <w:t>Alex Enrich-</w:t>
      </w:r>
      <w:r w:rsidRPr="00C50186">
        <w:rPr>
          <w:rFonts w:asciiTheme="majorBidi" w:hAnsiTheme="majorBidi" w:cstheme="majorBidi"/>
          <w:sz w:val="24"/>
          <w:szCs w:val="24"/>
        </w:rPr>
        <w:t>Prast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647EF">
        <w:rPr>
          <w:rFonts w:asciiTheme="majorBidi" w:hAnsiTheme="majorBidi" w:cstheme="majorBidi"/>
          <w:sz w:val="24"/>
          <w:szCs w:val="24"/>
        </w:rPr>
        <w:t>Norbert Hertkorn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C647EF">
        <w:rPr>
          <w:rFonts w:asciiTheme="majorBidi" w:hAnsiTheme="majorBidi" w:cstheme="majorBidi"/>
          <w:sz w:val="24"/>
          <w:szCs w:val="24"/>
        </w:rPr>
        <w:t>, Annika Björn</w:t>
      </w:r>
      <w:r w:rsidR="00C80CFF">
        <w:rPr>
          <w:rFonts w:asciiTheme="majorBidi" w:hAnsiTheme="majorBidi" w:cstheme="majorBidi"/>
          <w:sz w:val="24"/>
          <w:szCs w:val="24"/>
          <w:vertAlign w:val="superscript"/>
        </w:rPr>
        <w:t>a</w:t>
      </w:r>
    </w:p>
    <w:p w:rsidR="0016547D" w:rsidRPr="00C647EF" w:rsidRDefault="00C80CFF" w:rsidP="0016547D">
      <w:pPr>
        <w:spacing w:before="240" w:line="480" w:lineRule="auto"/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</w:pPr>
      <w:proofErr w:type="spellStart"/>
      <w:proofErr w:type="gramStart"/>
      <w:r>
        <w:rPr>
          <w:rFonts w:asciiTheme="majorBidi" w:eastAsia="Calibri" w:hAnsiTheme="majorBidi" w:cstheme="majorBidi"/>
          <w:i/>
          <w:iCs/>
          <w:sz w:val="24"/>
          <w:szCs w:val="24"/>
          <w:vertAlign w:val="superscript"/>
          <w:lang w:val="en-US"/>
        </w:rPr>
        <w:t>a</w:t>
      </w:r>
      <w:r w:rsidR="0016547D" w:rsidRPr="00C647EF"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  <w:t>Department</w:t>
      </w:r>
      <w:proofErr w:type="spellEnd"/>
      <w:proofErr w:type="gramEnd"/>
      <w:r w:rsidR="0016547D" w:rsidRPr="00C647EF"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  <w:t xml:space="preserve"> of Thematic Studies-Environmental Change and Biogas Research Center, Linköping University, 581 83 Linköping, Sweden</w:t>
      </w:r>
    </w:p>
    <w:p w:rsidR="0016547D" w:rsidRPr="00C647EF" w:rsidRDefault="00C80CFF" w:rsidP="0016547D">
      <w:pPr>
        <w:spacing w:before="240"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b</w:t>
      </w:r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>Department</w:t>
      </w:r>
      <w:proofErr w:type="spellEnd"/>
      <w:proofErr w:type="gramEnd"/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of Chemistry, Umeå University, 901 87 Umeå, Sweden</w:t>
      </w:r>
    </w:p>
    <w:p w:rsidR="0016547D" w:rsidRPr="00C647EF" w:rsidRDefault="00C80CFF" w:rsidP="0016547D">
      <w:pPr>
        <w:spacing w:before="240"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c</w:t>
      </w:r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>Helmholtz</w:t>
      </w:r>
      <w:proofErr w:type="spellEnd"/>
      <w:proofErr w:type="gramEnd"/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Center Munich, German Research Center for Environmental Health, Research Unit </w:t>
      </w:r>
      <w:r w:rsidR="0016547D">
        <w:rPr>
          <w:rFonts w:asciiTheme="majorBidi" w:hAnsiTheme="majorBidi" w:cstheme="majorBidi"/>
          <w:i/>
          <w:iCs/>
          <w:sz w:val="24"/>
          <w:szCs w:val="24"/>
          <w:lang w:val="en-US"/>
        </w:rPr>
        <w:t>Analytical Biogeochemistry</w:t>
      </w:r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85764 </w:t>
      </w:r>
      <w:proofErr w:type="spellStart"/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>Neuherberg</w:t>
      </w:r>
      <w:proofErr w:type="spellEnd"/>
      <w:r w:rsidR="0016547D"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>, Germany</w:t>
      </w:r>
    </w:p>
    <w:p w:rsidR="0016547D" w:rsidRPr="00C647EF" w:rsidRDefault="0016547D" w:rsidP="0016547D">
      <w:pPr>
        <w:spacing w:before="240" w:line="48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C647EF">
        <w:rPr>
          <w:rFonts w:asciiTheme="majorBidi" w:hAnsiTheme="majorBidi" w:cstheme="majorBidi"/>
          <w:i/>
          <w:iCs/>
          <w:sz w:val="24"/>
          <w:szCs w:val="24"/>
          <w:lang w:val="en-GB" w:eastAsia="sv-SE"/>
        </w:rPr>
        <w:t xml:space="preserve">*Corresponding author: </w:t>
      </w:r>
      <w:r w:rsidRPr="00C647EF">
        <w:rPr>
          <w:rFonts w:asciiTheme="majorBidi" w:hAnsiTheme="majorBidi" w:cstheme="majorBidi"/>
          <w:i/>
          <w:iCs/>
          <w:sz w:val="24"/>
          <w:szCs w:val="24"/>
          <w:lang w:val="en-US" w:eastAsia="sv-SE"/>
        </w:rPr>
        <w:t xml:space="preserve">E-mail: sepehr.shakeri.yekta@liu.se, </w:t>
      </w:r>
      <w:r w:rsidRPr="00C647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Phone: +46 13282294, Fax: +46 13133630. </w:t>
      </w:r>
    </w:p>
    <w:p w:rsidR="00C96926" w:rsidRDefault="00C96926" w:rsidP="00C96926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926CB3" w:rsidRDefault="00926CB3" w:rsidP="00C96926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926CB3" w:rsidRDefault="00926CB3" w:rsidP="00C96926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926CB3" w:rsidRDefault="00926CB3" w:rsidP="00C96926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C96926" w:rsidRPr="00C96926" w:rsidRDefault="00C96926" w:rsidP="000939B6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85F86" w:rsidRDefault="00D85F86" w:rsidP="00D85F8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D85F86" w:rsidRDefault="00D85F86" w:rsidP="00D85F8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D85F86" w:rsidRDefault="00D85F86" w:rsidP="00D85F8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D85F86" w:rsidRDefault="00D85F86" w:rsidP="00D85F8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F73D1" w:rsidRPr="00EF73D1" w:rsidRDefault="009F3B6A" w:rsidP="00E0462A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EF73D1">
        <w:rPr>
          <w:rFonts w:asciiTheme="majorBidi" w:hAnsiTheme="majorBidi" w:cstheme="majorBidi"/>
          <w:b/>
          <w:sz w:val="24"/>
          <w:szCs w:val="24"/>
          <w:lang w:val="en-US"/>
        </w:rPr>
        <w:lastRenderedPageBreak/>
        <w:t>Table S1</w:t>
      </w:r>
    </w:p>
    <w:p w:rsidR="00AA085E" w:rsidRPr="00784C4A" w:rsidRDefault="009F3B6A" w:rsidP="00E0462A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Integral values for alkyl, O-alkyl, </w:t>
      </w:r>
      <w:proofErr w:type="spellStart"/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>anomeric</w:t>
      </w:r>
      <w:proofErr w:type="spellEnd"/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, aromatic and carbonyl C (% of total integrals) together with alkyl to O-alkyl ratios, based 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 xml:space="preserve">on </w:t>
      </w:r>
      <w:r w:rsidRPr="00784C4A">
        <w:rPr>
          <w:rFonts w:asciiTheme="majorBidi" w:hAnsiTheme="majorBidi" w:cstheme="majorBidi"/>
          <w:bCs/>
          <w:sz w:val="24"/>
          <w:szCs w:val="24"/>
          <w:vertAlign w:val="superscript"/>
          <w:lang w:val="en-US"/>
        </w:rPr>
        <w:t>13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C CP-MAS NMR spectra of </w:t>
      </w:r>
      <w:r w:rsidR="001863D0" w:rsidRPr="00784C4A">
        <w:rPr>
          <w:rFonts w:asciiTheme="majorBidi" w:hAnsiTheme="majorBidi" w:cstheme="majorBidi"/>
          <w:bCs/>
          <w:sz w:val="24"/>
          <w:szCs w:val="24"/>
          <w:lang w:val="en-US"/>
        </w:rPr>
        <w:t>substrate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and digestate </w:t>
      </w:r>
      <w:r w:rsidR="004965F0" w:rsidRPr="004965F0">
        <w:rPr>
          <w:rFonts w:asciiTheme="majorBidi" w:hAnsiTheme="majorBidi" w:cstheme="majorBidi"/>
          <w:bCs/>
          <w:sz w:val="24"/>
          <w:szCs w:val="24"/>
          <w:lang w:val="en-US"/>
        </w:rPr>
        <w:t xml:space="preserve">particulate organic matter </w:t>
      </w:r>
      <w:r w:rsidR="004965F0">
        <w:rPr>
          <w:rFonts w:asciiTheme="majorBidi" w:hAnsiTheme="majorBidi" w:cstheme="majorBidi"/>
          <w:bCs/>
          <w:sz w:val="24"/>
          <w:szCs w:val="24"/>
          <w:lang w:val="en-US"/>
        </w:rPr>
        <w:t>(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>POM</w:t>
      </w:r>
      <w:r w:rsidR="004965F0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>.</w:t>
      </w:r>
      <w:r w:rsidR="00916005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The range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>s</w:t>
      </w:r>
      <w:r w:rsidR="00916005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of integral values are presented for spectra </w:t>
      </w:r>
      <w:r w:rsidR="003B4B03" w:rsidRPr="00784C4A">
        <w:rPr>
          <w:rFonts w:asciiTheme="majorBidi" w:hAnsiTheme="majorBidi" w:cstheme="majorBidi"/>
          <w:bCs/>
          <w:sz w:val="24"/>
          <w:szCs w:val="24"/>
          <w:lang w:val="en-US"/>
        </w:rPr>
        <w:t>from</w:t>
      </w:r>
      <w:r w:rsidR="00916005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duplicate or triplicate samples.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Carbon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 xml:space="preserve"> (C)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and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 xml:space="preserve"> nitrogen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>(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>N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contents of POM (% of we</w:t>
      </w:r>
      <w:r w:rsidR="00AA085E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ight) </w:t>
      </w:r>
      <w:r w:rsidR="00BA0A66">
        <w:rPr>
          <w:rFonts w:asciiTheme="majorBidi" w:hAnsiTheme="majorBidi" w:cstheme="majorBidi"/>
          <w:bCs/>
          <w:sz w:val="24"/>
          <w:szCs w:val="24"/>
          <w:lang w:val="en-US"/>
        </w:rPr>
        <w:t>are provided together with computed</w:t>
      </w:r>
      <w:r w:rsidR="00AA085E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C</w:t>
      </w:r>
      <w:proofErr w:type="gramStart"/>
      <w:r w:rsidR="00AA085E" w:rsidRPr="00784C4A">
        <w:rPr>
          <w:rFonts w:asciiTheme="majorBidi" w:hAnsiTheme="majorBidi" w:cstheme="majorBidi"/>
          <w:bCs/>
          <w:sz w:val="24"/>
          <w:szCs w:val="24"/>
          <w:lang w:val="en-US"/>
        </w:rPr>
        <w:t>:N</w:t>
      </w:r>
      <w:proofErr w:type="gramEnd"/>
      <w:r w:rsidR="00AA085E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 ratio. Analytical uncertainties</w:t>
      </w:r>
      <w:r w:rsidR="00AA085E" w:rsidRPr="00784C4A">
        <w:rPr>
          <w:sz w:val="24"/>
          <w:szCs w:val="24"/>
          <w:lang w:val="en-US"/>
        </w:rPr>
        <w:t xml:space="preserve"> </w:t>
      </w:r>
      <w:r w:rsidR="00AA085E" w:rsidRPr="00784C4A">
        <w:rPr>
          <w:rFonts w:asciiTheme="majorBidi" w:hAnsiTheme="majorBidi" w:cstheme="majorBidi"/>
          <w:bCs/>
          <w:sz w:val="24"/>
          <w:szCs w:val="24"/>
          <w:lang w:val="en-US"/>
        </w:rPr>
        <w:t>of 3% and 5% were considered based on C and N measurements in multiple reference sludge samples.</w:t>
      </w:r>
    </w:p>
    <w:tbl>
      <w:tblPr>
        <w:tblW w:w="894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88"/>
        <w:gridCol w:w="850"/>
        <w:gridCol w:w="868"/>
        <w:gridCol w:w="938"/>
        <w:gridCol w:w="1008"/>
        <w:gridCol w:w="1078"/>
        <w:gridCol w:w="1078"/>
        <w:gridCol w:w="842"/>
        <w:gridCol w:w="385"/>
        <w:gridCol w:w="360"/>
        <w:gridCol w:w="550"/>
      </w:tblGrid>
      <w:tr w:rsidR="009F3B6A" w:rsidRPr="00926CB3" w:rsidTr="00926CB3">
        <w:trPr>
          <w:trHeight w:hRule="exact" w:val="688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92B" w:rsidRPr="00926CB3" w:rsidRDefault="008E792B" w:rsidP="008E79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 xml:space="preserve">Sample </w:t>
            </w:r>
          </w:p>
          <w:p w:rsidR="009F3B6A" w:rsidRPr="00926CB3" w:rsidRDefault="008E792B" w:rsidP="008E79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3B6A" w:rsidRPr="00926CB3" w:rsidRDefault="001D33E6" w:rsidP="001D33E6">
            <w:pPr>
              <w:spacing w:after="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Number of samples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Alkyl</w:t>
            </w:r>
          </w:p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– 47 ppm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O-alkyl</w:t>
            </w:r>
          </w:p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47 – 90 ppm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proofErr w:type="spellStart"/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Anomertic</w:t>
            </w:r>
            <w:proofErr w:type="spellEnd"/>
          </w:p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90 – 108 ppm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Aromatic,</w:t>
            </w:r>
          </w:p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108 – 167 ppm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sv-SE"/>
              </w:rPr>
              <w:t>Carbon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yl</w:t>
            </w:r>
          </w:p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167 – 220 ppm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val="en-US" w:eastAsia="sv-SE"/>
              </w:rPr>
              <w:t>Alkyl to O-alkyl ratio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C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C:N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CDAW1-S1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59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2F142A" w:rsidP="002F142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="009F3B6A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2F142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0.3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43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14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CDAW1-S2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9.0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0.2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36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CDAW1-S3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0B20C0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0.6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73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CDAW1-D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2F142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55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2F142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0.2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0.3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1.9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23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CDAW1-PD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14 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53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14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0.3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2.1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21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CDAW2-S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8.0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9.0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0B20C0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43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CDAW2-D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17 – 23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46 – 51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 – 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 – 8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0.3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0.5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3.7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46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12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CDAW2-PD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19 – 24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43 – 47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 – 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 – 8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0.4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0.6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4.4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47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11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CDAW3-S1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25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46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7 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0.5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0.6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3.8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13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CDAW3-S2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0.3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2.8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15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CDAW3-D1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15 </w:t>
            </w:r>
            <w:r w:rsidR="00BA0A66"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0.4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3.3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14</w:t>
            </w:r>
          </w:p>
        </w:tc>
      </w:tr>
      <w:tr w:rsidR="009F3B6A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CDAW3-D2</w:t>
            </w:r>
          </w:p>
        </w:tc>
        <w:tc>
          <w:tcPr>
            <w:tcW w:w="850" w:type="dxa"/>
            <w:shd w:val="clear" w:color="auto" w:fill="auto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0.4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3.5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F3B6A" w:rsidRPr="00926CB3" w:rsidRDefault="009F3B6A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46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F3B6A" w:rsidRPr="00926CB3" w:rsidRDefault="00E43753" w:rsidP="00940D7E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13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CDFW1-S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8.0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7.0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0.4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2.7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4375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17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CDFW1-D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5.0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7.5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6.7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CDFW1-PD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5.0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7.3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6.6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CDFW2-S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38 – 39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36 – 38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 – 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 – 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0.9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4.5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12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CDFW2-D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30 – 35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40 – 41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 – 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 – 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 – 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0.7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0.9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5.2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8.1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CDFW2-PD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29 – 33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40 – 42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 – 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 – 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 – 10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0.7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0.8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4.9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8.2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CDFW3-S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19 – 22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51 – 53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 – 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9 – 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 – 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0.4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2.6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47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4375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18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CDFW3-D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34 – 37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33 – 36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 – 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12 – 14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 – 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0.9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</w:t>
            </w: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1.1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6.9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7.3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CDFW3-PD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35 – 38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32 – 34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 – 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13 – 14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 – 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1.1</w:t>
            </w: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 xml:space="preserve"> – 1.2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7.1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50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7.0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CDFW4-S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16 – 18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53 – 57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11 – 12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10 – 11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6 – 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0.3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2.2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47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4375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21</w:t>
            </w:r>
          </w:p>
        </w:tc>
      </w:tr>
      <w:tr w:rsidR="00E96383" w:rsidRPr="00926CB3" w:rsidTr="00EF73D1">
        <w:trPr>
          <w:trHeight w:hRule="exact" w:val="17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CDFW4-D</w:t>
            </w:r>
          </w:p>
        </w:tc>
        <w:tc>
          <w:tcPr>
            <w:tcW w:w="850" w:type="dxa"/>
            <w:shd w:val="clear" w:color="auto" w:fill="auto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21 – 22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44 – 45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8 – 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17 – 18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sv-SE"/>
              </w:rPr>
              <w:t>7 – 8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0.5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3.1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383" w:rsidRPr="00926CB3" w:rsidRDefault="00E9638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41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E96383" w:rsidRPr="00926CB3" w:rsidRDefault="00E43753" w:rsidP="00440C73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</w:pPr>
            <w:r w:rsidRPr="00926CB3">
              <w:rPr>
                <w:rFonts w:asciiTheme="majorBidi" w:eastAsia="Times New Roman" w:hAnsiTheme="majorBidi" w:cstheme="majorBidi"/>
                <w:sz w:val="16"/>
                <w:szCs w:val="16"/>
                <w:lang w:eastAsia="sv-SE"/>
              </w:rPr>
              <w:t>13</w:t>
            </w:r>
          </w:p>
        </w:tc>
      </w:tr>
    </w:tbl>
    <w:p w:rsidR="009F3B6A" w:rsidRDefault="009F3B6A" w:rsidP="009F3B6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F3B6A" w:rsidRDefault="009F3B6A" w:rsidP="009F3B6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F3B6A" w:rsidRDefault="009F3B6A" w:rsidP="009F3B6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F3B6A" w:rsidRDefault="009F3B6A" w:rsidP="009F3B6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F3B6A" w:rsidRDefault="009F3B6A" w:rsidP="009F3B6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E792B" w:rsidRDefault="008E792B" w:rsidP="009F3B6A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E792B" w:rsidRDefault="008E792B" w:rsidP="009F3B6A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E792B" w:rsidRDefault="008E792B" w:rsidP="009F3B6A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E792B" w:rsidRDefault="008E792B" w:rsidP="009F3B6A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E792B" w:rsidRDefault="008E792B" w:rsidP="009F3B6A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84C4A" w:rsidRDefault="00784C4A" w:rsidP="00784C4A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EF73D1" w:rsidRDefault="00EF73D1" w:rsidP="00EF73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F73D1" w:rsidRPr="00EF73D1" w:rsidRDefault="00BC4BD1" w:rsidP="00E0462A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F73D1">
        <w:rPr>
          <w:rFonts w:asciiTheme="majorBidi" w:hAnsiTheme="majorBidi" w:cstheme="majorBidi"/>
          <w:b/>
          <w:bCs/>
          <w:sz w:val="24"/>
          <w:szCs w:val="24"/>
          <w:lang w:val="en-US"/>
        </w:rPr>
        <w:t>Table S</w:t>
      </w:r>
      <w:r w:rsidR="009F3B6A" w:rsidRPr="00EF73D1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</w:p>
    <w:p w:rsidR="00D85F86" w:rsidRPr="00784C4A" w:rsidRDefault="005216D1" w:rsidP="00E0462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84C4A">
        <w:rPr>
          <w:rFonts w:asciiTheme="majorBidi" w:hAnsiTheme="majorBidi" w:cstheme="majorBidi"/>
          <w:sz w:val="24"/>
          <w:szCs w:val="24"/>
          <w:lang w:val="en-US"/>
        </w:rPr>
        <w:t>Overall characteristics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 xml:space="preserve"> of samples from anaerobic digestion plants, analyzed by Eurofin</w:t>
      </w:r>
      <w:r w:rsidR="001D72A6" w:rsidRPr="00784C4A">
        <w:rPr>
          <w:rFonts w:asciiTheme="majorBidi" w:hAnsiTheme="majorBidi" w:cstheme="majorBidi"/>
          <w:sz w:val="24"/>
          <w:szCs w:val="24"/>
          <w:lang w:val="en-US"/>
        </w:rPr>
        <w:t>s Environment Testing Sweden AB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1D72A6" w:rsidRPr="00784C4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43228" w:rsidRPr="00784C4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sv-SE"/>
        </w:rPr>
        <w:t xml:space="preserve">Total carbohydrate values represent </w:t>
      </w:r>
      <w:r w:rsidR="00D65688" w:rsidRPr="00784C4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sv-SE"/>
        </w:rPr>
        <w:t xml:space="preserve">the </w:t>
      </w:r>
      <w:r w:rsidR="00943228" w:rsidRPr="00784C4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sv-SE"/>
        </w:rPr>
        <w:t xml:space="preserve">sum of 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>xylose, mannose, glucose, galactose, and arabinose concentrations in each sample. TS stands for total solid</w:t>
      </w:r>
      <w:r w:rsidRPr="00784C4A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95005F" w:rsidRPr="00784C4A">
        <w:rPr>
          <w:rFonts w:asciiTheme="majorBidi" w:hAnsiTheme="majorBidi" w:cstheme="majorBidi"/>
          <w:sz w:val="24"/>
          <w:szCs w:val="24"/>
          <w:lang w:val="en-US"/>
        </w:rPr>
        <w:t xml:space="preserve"> representing the dry weight of </w:t>
      </w:r>
      <w:r w:rsidRPr="00784C4A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95005F" w:rsidRPr="00784C4A">
        <w:rPr>
          <w:rFonts w:asciiTheme="majorBidi" w:hAnsiTheme="majorBidi" w:cstheme="majorBidi"/>
          <w:sz w:val="24"/>
          <w:szCs w:val="24"/>
          <w:lang w:val="en-US"/>
        </w:rPr>
        <w:t>samples</w:t>
      </w:r>
      <w:r w:rsidRPr="00784C4A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 xml:space="preserve"> VS </w:t>
      </w:r>
      <w:r w:rsidRPr="00784C4A">
        <w:rPr>
          <w:rFonts w:asciiTheme="majorBidi" w:hAnsiTheme="majorBidi" w:cstheme="majorBidi"/>
          <w:sz w:val="24"/>
          <w:szCs w:val="24"/>
          <w:lang w:val="en-US"/>
        </w:rPr>
        <w:t xml:space="preserve">stands 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 xml:space="preserve">for volatile solid, </w:t>
      </w:r>
      <w:proofErr w:type="spellStart"/>
      <w:r w:rsidRPr="00784C4A">
        <w:rPr>
          <w:rFonts w:asciiTheme="majorBidi" w:hAnsiTheme="majorBidi" w:cstheme="majorBidi"/>
          <w:sz w:val="24"/>
          <w:szCs w:val="24"/>
          <w:lang w:val="en-US"/>
        </w:rPr>
        <w:t>ww</w:t>
      </w:r>
      <w:proofErr w:type="spellEnd"/>
      <w:r w:rsidRPr="00784C4A">
        <w:rPr>
          <w:rFonts w:asciiTheme="majorBidi" w:hAnsiTheme="majorBidi" w:cstheme="majorBidi"/>
          <w:sz w:val="24"/>
          <w:szCs w:val="24"/>
          <w:lang w:val="en-US"/>
        </w:rPr>
        <w:t xml:space="preserve"> for wet weight, and </w:t>
      </w:r>
      <w:r w:rsidR="00943228" w:rsidRPr="00784C4A">
        <w:rPr>
          <w:rFonts w:asciiTheme="majorBidi" w:hAnsiTheme="majorBidi" w:cstheme="majorBidi"/>
          <w:sz w:val="24"/>
          <w:szCs w:val="24"/>
          <w:lang w:val="en-US"/>
        </w:rPr>
        <w:t xml:space="preserve">AU for analytical uncertainty (% of reported values). </w:t>
      </w:r>
    </w:p>
    <w:tbl>
      <w:tblPr>
        <w:tblW w:w="8913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00"/>
        <w:gridCol w:w="638"/>
        <w:gridCol w:w="880"/>
        <w:gridCol w:w="959"/>
        <w:gridCol w:w="1142"/>
        <w:gridCol w:w="1084"/>
        <w:gridCol w:w="1596"/>
        <w:gridCol w:w="1514"/>
      </w:tblGrid>
      <w:tr w:rsidR="00BC4BD1" w:rsidRPr="00EF73D1" w:rsidTr="00EF73D1">
        <w:trPr>
          <w:trHeight w:hRule="exact" w:val="436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92B" w:rsidRPr="00EF73D1" w:rsidRDefault="008E792B" w:rsidP="008E79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 xml:space="preserve">Sample </w:t>
            </w:r>
          </w:p>
          <w:p w:rsidR="00BC4BD1" w:rsidRPr="00EF73D1" w:rsidRDefault="008E792B" w:rsidP="008E79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name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TS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(%</w:t>
            </w: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ww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VS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(%TS)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Kjeldahl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 xml:space="preserve"> N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(mg/</w:t>
            </w: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gTS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)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Ammonium N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(mg/</w:t>
            </w: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gTS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Total protein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(mg/</w:t>
            </w: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gTS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Total carbohydrate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(mg/</w:t>
            </w:r>
            <w:proofErr w:type="spellStart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gTS</w:t>
            </w:r>
            <w:proofErr w:type="spellEnd"/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Protein to</w:t>
            </w:r>
          </w:p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 w:eastAsia="sv-SE"/>
              </w:rPr>
              <w:t>carbohydrate ratio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CDAW1-S1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7,1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97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38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5,5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203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569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0,4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CDAW1-D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131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428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0,3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CDAW1-PD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7,7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30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122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363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0,3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CDAW2-S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65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647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0,1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CDAW2-D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228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192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1,2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CDAW2-PD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38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238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185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1,3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5326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</w:t>
            </w:r>
            <w:r w:rsidR="005326D7"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</w:t>
            </w: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-S1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236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193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1,2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5326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</w:t>
            </w:r>
            <w:r w:rsidR="005326D7"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</w:t>
            </w: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-S2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157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480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0,3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5326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</w:t>
            </w:r>
            <w:r w:rsidR="005326D7"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</w:t>
            </w: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-D1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8,9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239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220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1,1</w:t>
            </w:r>
          </w:p>
        </w:tc>
      </w:tr>
      <w:tr w:rsidR="00BC4BD1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5326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CDAW</w:t>
            </w:r>
            <w:r w:rsidR="005326D7"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</w:t>
            </w: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-D2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7,7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227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210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BC4BD1" w:rsidRPr="00EF73D1" w:rsidRDefault="00BC4BD1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1,1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CDFW1-S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6,1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198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355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0,6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CDFW1-D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146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521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84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6,2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CDFW1-PD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133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305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4,3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CDFW2-S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244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4,0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CDFW2-D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164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109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341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118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2,9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CDFW2-PD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3,9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159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97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385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114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3,4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CDFW3-S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144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342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0,4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CDFW3-D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56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291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98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3,0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CDFW3-PD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95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203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72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2,8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CDFW4-S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88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4,1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165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404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0,4</w:t>
            </w:r>
          </w:p>
        </w:tc>
      </w:tr>
      <w:tr w:rsidR="00963FCC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CDFW4-D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66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208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126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963FCC" w:rsidRPr="00EF73D1" w:rsidRDefault="00963FCC" w:rsidP="00440C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1,7</w:t>
            </w:r>
          </w:p>
        </w:tc>
      </w:tr>
      <w:tr w:rsidR="00243AC2" w:rsidRPr="00EF73D1" w:rsidTr="00EF73D1">
        <w:trPr>
          <w:trHeight w:hRule="exact" w:val="170"/>
        </w:trPr>
        <w:tc>
          <w:tcPr>
            <w:tcW w:w="1100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AU</w:t>
            </w:r>
            <w:r w:rsidR="00755113"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 xml:space="preserve"> (%)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20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15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243AC2" w:rsidRPr="00EF73D1" w:rsidRDefault="00243AC2" w:rsidP="001D33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</w:pPr>
            <w:r w:rsidRPr="00EF73D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sv-SE"/>
              </w:rPr>
              <w:t>-</w:t>
            </w:r>
          </w:p>
        </w:tc>
      </w:tr>
    </w:tbl>
    <w:p w:rsidR="00BC4BD1" w:rsidRDefault="00BC4BD1" w:rsidP="00D85F8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C4BD1" w:rsidRDefault="00BC4BD1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BC4BD1" w:rsidRDefault="00BC4BD1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BC4BD1" w:rsidRDefault="00BC4BD1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A51084" w:rsidRDefault="00A51084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A51084" w:rsidRDefault="00A51084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5000B4" w:rsidRDefault="005000B4" w:rsidP="00705F7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5000B4" w:rsidRDefault="005000B4" w:rsidP="00705F7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5000B4" w:rsidRDefault="005000B4" w:rsidP="00705F7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705F77" w:rsidP="00705F7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705F77">
        <w:rPr>
          <w:noProof/>
          <w:lang w:val="en-US"/>
        </w:rPr>
        <w:lastRenderedPageBreak/>
        <w:drawing>
          <wp:inline distT="0" distB="0" distL="0" distR="0">
            <wp:extent cx="4491898" cy="1622066"/>
            <wp:effectExtent l="0" t="0" r="444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1610" cy="16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779" w:rsidRDefault="00EF73D1" w:rsidP="00705F77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CE0779" w:rsidRPr="00A17C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</w:t>
      </w:r>
      <w:r w:rsidR="00CE0779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="00CE0779" w:rsidRPr="00A17CF4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CE0779">
        <w:rPr>
          <w:rFonts w:asciiTheme="majorBidi" w:hAnsiTheme="majorBidi" w:cstheme="majorBidi"/>
          <w:sz w:val="24"/>
          <w:szCs w:val="24"/>
          <w:lang w:val="en-US"/>
        </w:rPr>
        <w:t xml:space="preserve"> Simulated </w:t>
      </w:r>
      <w:r w:rsidR="00CE0779" w:rsidRPr="00AC1B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CE0779">
        <w:rPr>
          <w:rFonts w:asciiTheme="majorBidi" w:hAnsiTheme="majorBidi" w:cstheme="majorBidi"/>
          <w:sz w:val="24"/>
          <w:szCs w:val="24"/>
          <w:lang w:val="en-US"/>
        </w:rPr>
        <w:t xml:space="preserve">C chemical shifts (in ppm) of </w:t>
      </w:r>
      <w:r w:rsidR="00CE0779" w:rsidRPr="00D85F86">
        <w:rPr>
          <w:rFonts w:asciiTheme="majorBidi" w:hAnsiTheme="majorBidi" w:cstheme="majorBidi"/>
          <w:sz w:val="24"/>
          <w:szCs w:val="24"/>
          <w:lang w:val="en-US"/>
        </w:rPr>
        <w:t>1-Palmitoyl-2-oleoyl-sn-glycero-3-phosphoglycerol</w:t>
      </w:r>
      <w:r w:rsidR="00705F7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E0779" w:rsidRPr="00D85F86">
        <w:rPr>
          <w:rFonts w:asciiTheme="majorBidi" w:hAnsiTheme="majorBidi" w:cstheme="majorBidi"/>
          <w:sz w:val="24"/>
          <w:szCs w:val="24"/>
          <w:lang w:val="en-US"/>
        </w:rPr>
        <w:t>dissolved in DMSO-</w:t>
      </w:r>
      <w:r w:rsidR="00CE0779" w:rsidRPr="002C28ED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="00CE0779" w:rsidRPr="002C28ED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6</w:t>
      </w:r>
      <w:r w:rsidR="00CE0779">
        <w:rPr>
          <w:rFonts w:asciiTheme="majorBidi" w:hAnsiTheme="majorBidi" w:cstheme="majorBidi"/>
          <w:sz w:val="24"/>
          <w:szCs w:val="24"/>
          <w:lang w:val="en-US"/>
        </w:rPr>
        <w:t>, using ACD/</w:t>
      </w:r>
      <w:proofErr w:type="spellStart"/>
      <w:r w:rsidR="00CE0779">
        <w:rPr>
          <w:rFonts w:asciiTheme="majorBidi" w:hAnsiTheme="majorBidi" w:cstheme="majorBidi"/>
          <w:sz w:val="24"/>
          <w:szCs w:val="24"/>
          <w:lang w:val="en-US"/>
        </w:rPr>
        <w:t>spectrus</w:t>
      </w:r>
      <w:proofErr w:type="spellEnd"/>
      <w:r w:rsidR="00CE0779">
        <w:rPr>
          <w:rFonts w:asciiTheme="majorBidi" w:hAnsiTheme="majorBidi" w:cstheme="majorBidi"/>
          <w:sz w:val="24"/>
          <w:szCs w:val="24"/>
          <w:lang w:val="en-US"/>
        </w:rPr>
        <w:t xml:space="preserve"> software. </w:t>
      </w: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CE07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51084" w:rsidRDefault="00A51084" w:rsidP="00A17CF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B215D6" w:rsidRDefault="0085710F" w:rsidP="0085710F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5710F">
        <w:rPr>
          <w:noProof/>
          <w:lang w:val="en-US"/>
        </w:rPr>
        <w:lastRenderedPageBreak/>
        <w:drawing>
          <wp:inline distT="0" distB="0" distL="0" distR="0">
            <wp:extent cx="5731510" cy="4297045"/>
            <wp:effectExtent l="0" t="0" r="254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B5A" w:rsidRDefault="00EF73D1" w:rsidP="002C28E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B215D6" w:rsidRPr="00A17C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</w:t>
      </w:r>
      <w:r w:rsidR="00CE0779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B215D6" w:rsidRPr="00A17CF4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B215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r w:rsidR="00955387">
        <w:rPr>
          <w:rFonts w:asciiTheme="majorBidi" w:hAnsiTheme="majorBidi" w:cstheme="majorBidi"/>
          <w:sz w:val="24"/>
          <w:szCs w:val="24"/>
          <w:lang w:val="en-US"/>
        </w:rPr>
        <w:t xml:space="preserve">Total </w:t>
      </w:r>
      <w:r w:rsidR="00955387" w:rsidRPr="009C2126">
        <w:rPr>
          <w:rFonts w:asciiTheme="majorBidi" w:hAnsiTheme="majorBidi" w:cstheme="majorBidi"/>
          <w:sz w:val="24"/>
          <w:szCs w:val="24"/>
          <w:lang w:val="en-US"/>
        </w:rPr>
        <w:t xml:space="preserve">concentrations of </w:t>
      </w:r>
      <w:r w:rsidR="00312552" w:rsidRPr="009C2126">
        <w:rPr>
          <w:rFonts w:asciiTheme="majorBidi" w:hAnsiTheme="majorBidi" w:cstheme="majorBidi"/>
          <w:sz w:val="24"/>
          <w:szCs w:val="24"/>
          <w:lang w:val="en-US"/>
        </w:rPr>
        <w:t>arabinose</w:t>
      </w:r>
      <w:r w:rsidR="0031255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955387" w:rsidRPr="009C2126">
        <w:rPr>
          <w:rFonts w:asciiTheme="majorBidi" w:hAnsiTheme="majorBidi" w:cstheme="majorBidi"/>
          <w:sz w:val="24"/>
          <w:szCs w:val="24"/>
          <w:lang w:val="en-US"/>
        </w:rPr>
        <w:t xml:space="preserve">glucose and </w:t>
      </w:r>
      <w:r w:rsidR="00312552">
        <w:rPr>
          <w:rFonts w:asciiTheme="majorBidi" w:hAnsiTheme="majorBidi" w:cstheme="majorBidi"/>
          <w:sz w:val="24"/>
          <w:szCs w:val="24"/>
          <w:lang w:val="en-US"/>
        </w:rPr>
        <w:t xml:space="preserve">xylose </w:t>
      </w:r>
      <w:r w:rsidR="00955387">
        <w:rPr>
          <w:rFonts w:asciiTheme="majorBidi" w:hAnsiTheme="majorBidi" w:cstheme="majorBidi"/>
          <w:sz w:val="24"/>
          <w:szCs w:val="24"/>
          <w:lang w:val="en-US"/>
        </w:rPr>
        <w:t>in the digestate samples versus</w:t>
      </w:r>
      <w:r w:rsidR="00516F22" w:rsidRPr="00516F2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16F22" w:rsidRPr="009C2126">
        <w:rPr>
          <w:rFonts w:asciiTheme="majorBidi" w:hAnsiTheme="majorBidi" w:cstheme="majorBidi"/>
          <w:sz w:val="24"/>
          <w:szCs w:val="24"/>
          <w:lang w:val="en-US"/>
        </w:rPr>
        <w:t xml:space="preserve">sum of O-alkyl and </w:t>
      </w:r>
      <w:proofErr w:type="spellStart"/>
      <w:r w:rsidR="00516F22" w:rsidRPr="009C2126">
        <w:rPr>
          <w:rFonts w:asciiTheme="majorBidi" w:hAnsiTheme="majorBidi" w:cstheme="majorBidi"/>
          <w:sz w:val="24"/>
          <w:szCs w:val="24"/>
          <w:lang w:val="en-US"/>
        </w:rPr>
        <w:t>anomeric</w:t>
      </w:r>
      <w:proofErr w:type="spellEnd"/>
      <w:r w:rsidR="00516F22" w:rsidRPr="009C2126">
        <w:rPr>
          <w:rFonts w:asciiTheme="majorBidi" w:hAnsiTheme="majorBidi" w:cstheme="majorBidi"/>
          <w:sz w:val="24"/>
          <w:szCs w:val="24"/>
          <w:lang w:val="en-US"/>
        </w:rPr>
        <w:t xml:space="preserve"> C integrals</w:t>
      </w:r>
      <w:r w:rsidR="00516F22">
        <w:rPr>
          <w:rFonts w:asciiTheme="majorBidi" w:hAnsiTheme="majorBidi" w:cstheme="majorBidi"/>
          <w:sz w:val="24"/>
          <w:szCs w:val="24"/>
          <w:lang w:val="en-US"/>
        </w:rPr>
        <w:t xml:space="preserve"> of solid-state </w:t>
      </w:r>
      <w:r w:rsidR="00516F22" w:rsidRPr="0095538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516F22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2C28ED" w:rsidRPr="002C28ED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2C28ED" w:rsidRPr="00784C4A">
        <w:rPr>
          <w:rFonts w:asciiTheme="majorBidi" w:hAnsiTheme="majorBidi" w:cstheme="majorBidi"/>
          <w:bCs/>
          <w:sz w:val="24"/>
          <w:szCs w:val="24"/>
          <w:lang w:val="en-US"/>
        </w:rPr>
        <w:t>CP-MAS</w:t>
      </w:r>
      <w:r w:rsidR="00516F22">
        <w:rPr>
          <w:rFonts w:asciiTheme="majorBidi" w:hAnsiTheme="majorBidi" w:cstheme="majorBidi"/>
          <w:sz w:val="24"/>
          <w:szCs w:val="24"/>
          <w:lang w:val="en-US"/>
        </w:rPr>
        <w:t xml:space="preserve"> NMR spectra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, representing the relative abundances of O-alkyl and </w:t>
      </w:r>
      <w:proofErr w:type="spellStart"/>
      <w:r w:rsidR="00F05ED4">
        <w:rPr>
          <w:rFonts w:asciiTheme="majorBidi" w:hAnsiTheme="majorBidi" w:cstheme="majorBidi"/>
          <w:sz w:val="24"/>
          <w:szCs w:val="24"/>
          <w:lang w:val="en-US"/>
        </w:rPr>
        <w:t>anomeric</w:t>
      </w:r>
      <w:proofErr w:type="spellEnd"/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 C in </w:t>
      </w:r>
      <w:proofErr w:type="spellStart"/>
      <w:r w:rsidR="00F05ED4">
        <w:rPr>
          <w:rFonts w:asciiTheme="majorBidi" w:hAnsiTheme="majorBidi" w:cstheme="majorBidi"/>
          <w:sz w:val="24"/>
          <w:szCs w:val="24"/>
          <w:lang w:val="en-US"/>
        </w:rPr>
        <w:t>digestate</w:t>
      </w:r>
      <w:proofErr w:type="spellEnd"/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 particulate organic matter (POM)</w:t>
      </w:r>
      <w:r w:rsidR="00451B1E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17CF4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3B1E50" w:rsidRPr="003B1E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 xml:space="preserve">Solid-state </w:t>
      </w:r>
      <w:r w:rsidR="003B1E50" w:rsidRPr="0095538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 xml:space="preserve">C </w:t>
      </w:r>
      <w:r w:rsidR="002C28ED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CP-MAS </w:t>
      </w:r>
      <w:r w:rsidR="003B1E50">
        <w:rPr>
          <w:rFonts w:asciiTheme="majorBidi" w:hAnsiTheme="majorBidi" w:cstheme="majorBidi"/>
          <w:sz w:val="24"/>
          <w:szCs w:val="24"/>
          <w:lang w:val="en-US"/>
        </w:rPr>
        <w:t>NMR integrals of alkyl C versus integrals of carbonyl C.</w:t>
      </w:r>
      <w:r w:rsidR="00A17CF4" w:rsidRPr="00A17C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17CF4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r w:rsidR="00A17CF4" w:rsidRPr="009C2126">
        <w:rPr>
          <w:rFonts w:asciiTheme="majorBidi" w:hAnsiTheme="majorBidi" w:cstheme="majorBidi"/>
          <w:sz w:val="24"/>
          <w:szCs w:val="24"/>
          <w:lang w:val="en-US"/>
        </w:rPr>
        <w:t>N</w:t>
      </w:r>
      <w:r w:rsidR="00312552">
        <w:rPr>
          <w:rFonts w:asciiTheme="majorBidi" w:hAnsiTheme="majorBidi" w:cstheme="majorBidi"/>
          <w:sz w:val="24"/>
          <w:szCs w:val="24"/>
          <w:lang w:val="en-US"/>
        </w:rPr>
        <w:t>itrogen</w:t>
      </w:r>
      <w:r w:rsidR="00A17CF4" w:rsidRPr="009C2126">
        <w:rPr>
          <w:rFonts w:asciiTheme="majorBidi" w:hAnsiTheme="majorBidi" w:cstheme="majorBidi"/>
          <w:sz w:val="24"/>
          <w:szCs w:val="24"/>
          <w:lang w:val="en-US"/>
        </w:rPr>
        <w:t xml:space="preserve"> contents of the POM</w:t>
      </w:r>
      <w:r w:rsidR="00A17CF4">
        <w:rPr>
          <w:rFonts w:asciiTheme="majorBidi" w:hAnsiTheme="majorBidi" w:cstheme="majorBidi"/>
          <w:sz w:val="24"/>
          <w:szCs w:val="24"/>
          <w:lang w:val="en-US"/>
        </w:rPr>
        <w:t xml:space="preserve"> versus solid-state </w:t>
      </w:r>
      <w:r w:rsidR="00A17CF4" w:rsidRPr="0095538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A17CF4">
        <w:rPr>
          <w:rFonts w:asciiTheme="majorBidi" w:hAnsiTheme="majorBidi" w:cstheme="majorBidi"/>
          <w:sz w:val="24"/>
          <w:szCs w:val="24"/>
          <w:lang w:val="en-US"/>
        </w:rPr>
        <w:t xml:space="preserve">C </w:t>
      </w:r>
      <w:r w:rsidR="002C28ED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CP-MAS </w:t>
      </w:r>
      <w:r w:rsidR="00A17CF4">
        <w:rPr>
          <w:rFonts w:asciiTheme="majorBidi" w:hAnsiTheme="majorBidi" w:cstheme="majorBidi"/>
          <w:sz w:val="24"/>
          <w:szCs w:val="24"/>
          <w:lang w:val="en-US"/>
        </w:rPr>
        <w:t>NMR integrals of alkyl C and carbonyl C.</w:t>
      </w:r>
      <w:r w:rsidR="00F05ED4" w:rsidRPr="00F05E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D) The C:N ratios of all POM samples versus </w:t>
      </w:r>
      <w:proofErr w:type="spellStart"/>
      <w:r w:rsidR="00312552">
        <w:rPr>
          <w:rFonts w:asciiTheme="majorBidi" w:hAnsiTheme="majorBidi" w:cstheme="majorBidi"/>
          <w:sz w:val="24"/>
          <w:szCs w:val="24"/>
          <w:lang w:val="en-US"/>
        </w:rPr>
        <w:t>alkyl: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>O</w:t>
      </w:r>
      <w:proofErr w:type="spellEnd"/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-alkyl C </w:t>
      </w:r>
      <w:r w:rsidR="00312552">
        <w:rPr>
          <w:rFonts w:asciiTheme="majorBidi" w:hAnsiTheme="majorBidi" w:cstheme="majorBidi"/>
          <w:sz w:val="24"/>
          <w:szCs w:val="24"/>
          <w:lang w:val="en-US"/>
        </w:rPr>
        <w:t>ratios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 of solid-state </w:t>
      </w:r>
      <w:r w:rsidR="00F05ED4" w:rsidRPr="0095538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 xml:space="preserve">C </w:t>
      </w:r>
      <w:r w:rsidR="002C28ED" w:rsidRPr="00784C4A">
        <w:rPr>
          <w:rFonts w:asciiTheme="majorBidi" w:hAnsiTheme="majorBidi" w:cstheme="majorBidi"/>
          <w:bCs/>
          <w:sz w:val="24"/>
          <w:szCs w:val="24"/>
          <w:lang w:val="en-US"/>
        </w:rPr>
        <w:t xml:space="preserve">CP-MAS </w:t>
      </w:r>
      <w:r w:rsidR="00F05ED4">
        <w:rPr>
          <w:rFonts w:asciiTheme="majorBidi" w:hAnsiTheme="majorBidi" w:cstheme="majorBidi"/>
          <w:sz w:val="24"/>
          <w:szCs w:val="24"/>
          <w:lang w:val="en-US"/>
        </w:rPr>
        <w:t>NMR spectra.</w:t>
      </w:r>
    </w:p>
    <w:p w:rsidR="007936C5" w:rsidRDefault="007936C5" w:rsidP="007936C5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CE0779" w:rsidRDefault="00CE0779" w:rsidP="007936C5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7936C5" w:rsidRDefault="007936C5" w:rsidP="007936C5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7936C5" w:rsidRDefault="00860DE8" w:rsidP="00860DE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60DE8">
        <w:rPr>
          <w:noProof/>
          <w:lang w:val="en-US"/>
        </w:rPr>
        <w:lastRenderedPageBreak/>
        <w:drawing>
          <wp:inline distT="0" distB="0" distL="0" distR="0">
            <wp:extent cx="4103622" cy="406590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1877" cy="407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6C5" w:rsidRPr="00D85F86" w:rsidRDefault="00EF73D1" w:rsidP="002C28E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7936C5" w:rsidRPr="007936C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S3.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 Experimental (green) </w:t>
      </w:r>
      <w:r w:rsidR="007936C5" w:rsidRPr="009C212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7936C5" w:rsidRPr="009C2126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gramStart"/>
      <w:r w:rsidR="007936C5" w:rsidRPr="009C2126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7936C5" w:rsidRPr="009C212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7936C5" w:rsidRPr="009C2126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7936C5" w:rsidRPr="009C2126">
        <w:rPr>
          <w:rFonts w:asciiTheme="majorBidi" w:hAnsiTheme="majorBidi" w:cstheme="majorBidi"/>
          <w:sz w:val="24"/>
          <w:szCs w:val="24"/>
          <w:lang w:val="en-US"/>
        </w:rPr>
        <w:t xml:space="preserve"> HSQC NMR 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spectrum of 1-Palmitoyl-2-oleoyl-sn-glycero-3-phosphoglycerol </w:t>
      </w:r>
      <w:r w:rsidR="00F07BF6">
        <w:rPr>
          <w:rFonts w:asciiTheme="majorBidi" w:hAnsiTheme="majorBidi" w:cstheme="majorBidi"/>
          <w:sz w:val="24"/>
          <w:szCs w:val="24"/>
          <w:lang w:val="en-US"/>
        </w:rPr>
        <w:t xml:space="preserve">(POPG) 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dissolved in DMSO-</w:t>
      </w:r>
      <w:r w:rsidR="007936C5" w:rsidRPr="002C28ED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="007936C5" w:rsidRPr="002C28ED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6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 together with the modeled spectrum (black) based on its chemical structure. The peak assignments to subunits </w:t>
      </w:r>
      <w:r w:rsidR="007936C5">
        <w:rPr>
          <w:rFonts w:asciiTheme="majorBidi" w:hAnsiTheme="majorBidi" w:cstheme="majorBidi"/>
          <w:sz w:val="24"/>
          <w:szCs w:val="24"/>
          <w:lang w:val="en-US"/>
        </w:rPr>
        <w:t xml:space="preserve">include </w:t>
      </w:r>
      <w:proofErr w:type="gramStart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gram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ω)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:0.9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>/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4.4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main-chain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1.1-1.5/26.5-32.5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(ω-1)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:1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.3/22.5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(β)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1.5/24.8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 adjacent to double bonds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2.0/27.0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(α)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2.2/33.8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, and CH in double bonds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5.3/129.8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, as well as CH and CH</w:t>
      </w:r>
      <w:r w:rsidR="007936C5" w:rsidRPr="00D85F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 in glycerol subunits at </w:t>
      </w:r>
      <w:proofErr w:type="spellStart"/>
      <w:r w:rsidR="00AA085E">
        <w:rPr>
          <w:rFonts w:asciiTheme="majorBidi" w:hAnsiTheme="majorBidi" w:cstheme="majorBidi"/>
          <w:sz w:val="24"/>
          <w:szCs w:val="24"/>
          <w:lang w:val="en-US"/>
        </w:rPr>
        <w:t>δ</w:t>
      </w:r>
      <w:r w:rsidR="00AA085E" w:rsidRPr="00AA08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proofErr w:type="spellEnd"/>
      <w:r w:rsidR="00BA0A6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/C</w:t>
      </w:r>
      <w:r w:rsidR="00AA085E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3.5-5.5/5</w:t>
      </w:r>
      <w:r w:rsidR="007936C5">
        <w:rPr>
          <w:rFonts w:asciiTheme="majorBidi" w:hAnsiTheme="majorBidi" w:cstheme="majorBidi"/>
          <w:sz w:val="24"/>
          <w:szCs w:val="24"/>
          <w:lang w:val="en-US"/>
        </w:rPr>
        <w:t>0</w:t>
      </w:r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>-</w:t>
      </w:r>
      <w:r w:rsidR="007936C5">
        <w:rPr>
          <w:rFonts w:asciiTheme="majorBidi" w:hAnsiTheme="majorBidi" w:cstheme="majorBidi"/>
          <w:sz w:val="24"/>
          <w:szCs w:val="24"/>
          <w:lang w:val="en-US"/>
        </w:rPr>
        <w:t>80</w:t>
      </w:r>
      <w:r w:rsidR="00BA0A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A0A66">
        <w:rPr>
          <w:rFonts w:asciiTheme="majorBidi" w:hAnsiTheme="majorBidi" w:cstheme="majorBidi"/>
          <w:sz w:val="24"/>
          <w:szCs w:val="24"/>
          <w:lang w:val="en-US"/>
        </w:rPr>
        <w:t>ppm</w:t>
      </w:r>
      <w:proofErr w:type="spellEnd"/>
      <w:r w:rsidR="007936C5" w:rsidRPr="00D85F8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7936C5" w:rsidRDefault="007936C5" w:rsidP="007936C5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6421E7" w:rsidRPr="002C28ED" w:rsidRDefault="002C28ED" w:rsidP="002C28ED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C28ED">
        <w:rPr>
          <w:noProof/>
          <w:lang w:val="en-US"/>
        </w:rPr>
        <w:lastRenderedPageBreak/>
        <w:drawing>
          <wp:inline distT="0" distB="0" distL="0" distR="0">
            <wp:extent cx="5731510" cy="3823970"/>
            <wp:effectExtent l="0" t="0" r="254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1E7" w:rsidRDefault="00EF73D1" w:rsidP="004965F0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6421E7" w:rsidRPr="006421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</w:t>
      </w:r>
      <w:r w:rsidR="007936C5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="006421E7" w:rsidRPr="006421E7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6421E7" w:rsidRPr="006421E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6421E7" w:rsidRPr="009C212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6421E7" w:rsidRPr="009C2126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gramStart"/>
      <w:r w:rsidR="006421E7" w:rsidRPr="009C2126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6421E7" w:rsidRPr="009C212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6421E7" w:rsidRPr="009C2126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6421E7" w:rsidRPr="009C2126">
        <w:rPr>
          <w:rFonts w:asciiTheme="majorBidi" w:hAnsiTheme="majorBidi" w:cstheme="majorBidi"/>
          <w:sz w:val="24"/>
          <w:szCs w:val="24"/>
          <w:lang w:val="en-US"/>
        </w:rPr>
        <w:t xml:space="preserve"> HSQC NMR </w:t>
      </w:r>
      <w:r w:rsidR="006421E7">
        <w:rPr>
          <w:rFonts w:asciiTheme="majorBidi" w:hAnsiTheme="majorBidi" w:cstheme="majorBidi"/>
          <w:sz w:val="24"/>
          <w:szCs w:val="24"/>
          <w:lang w:val="en-US"/>
        </w:rPr>
        <w:t xml:space="preserve">spectra of digestate </w:t>
      </w:r>
      <w:r w:rsidR="004965F0" w:rsidRPr="004965F0">
        <w:rPr>
          <w:rFonts w:asciiTheme="majorBidi" w:hAnsiTheme="majorBidi" w:cstheme="majorBidi"/>
          <w:sz w:val="24"/>
          <w:szCs w:val="24"/>
          <w:lang w:val="en-US"/>
        </w:rPr>
        <w:t xml:space="preserve">particulate organic matter </w:t>
      </w:r>
      <w:r w:rsidR="006421E7">
        <w:rPr>
          <w:rFonts w:asciiTheme="majorBidi" w:hAnsiTheme="majorBidi" w:cstheme="majorBidi"/>
          <w:sz w:val="24"/>
          <w:szCs w:val="24"/>
          <w:lang w:val="en-US"/>
        </w:rPr>
        <w:t>samples.</w:t>
      </w:r>
      <w:r w:rsidR="00913B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E95A93" w:rsidRDefault="00E95A93" w:rsidP="00E95A9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3867DA" w:rsidRDefault="003867DA" w:rsidP="003D69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3867DA" w:rsidRDefault="003867DA" w:rsidP="003D69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3867DA" w:rsidRDefault="003867DA" w:rsidP="003D69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03320" w:rsidRDefault="003D69B3" w:rsidP="003D69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D69B3">
        <w:rPr>
          <w:noProof/>
          <w:lang w:val="en-US"/>
        </w:rPr>
        <w:lastRenderedPageBreak/>
        <w:drawing>
          <wp:inline distT="0" distB="0" distL="0" distR="0">
            <wp:extent cx="3699904" cy="2675854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0399"/>
                    <a:stretch/>
                  </pic:blipFill>
                  <pic:spPr bwMode="auto">
                    <a:xfrm>
                      <a:off x="0" y="0"/>
                      <a:ext cx="3747462" cy="2710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3320" w:rsidRDefault="00EF73D1" w:rsidP="003867DA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D0332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</w:t>
      </w:r>
      <w:r w:rsidR="003867DA">
        <w:rPr>
          <w:rFonts w:asciiTheme="majorBidi" w:hAnsiTheme="majorBidi" w:cstheme="majorBidi"/>
          <w:b/>
          <w:bCs/>
          <w:sz w:val="24"/>
          <w:szCs w:val="24"/>
          <w:lang w:val="en-US"/>
        </w:rPr>
        <w:t>5</w:t>
      </w:r>
      <w:r w:rsidR="00D03320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E95A93" w:rsidRPr="00E95A9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95A93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E95A93" w:rsidRPr="00E95A93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gramStart"/>
      <w:r w:rsidR="00E95A93" w:rsidRPr="00E95A93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E95A93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E95A93" w:rsidRPr="00E95A93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E95A93" w:rsidRPr="00E95A93">
        <w:rPr>
          <w:rFonts w:asciiTheme="majorBidi" w:hAnsiTheme="majorBidi" w:cstheme="majorBidi"/>
          <w:sz w:val="24"/>
          <w:szCs w:val="24"/>
          <w:lang w:val="en-US"/>
        </w:rPr>
        <w:t xml:space="preserve"> HSQC NMR </w:t>
      </w:r>
      <w:r w:rsidR="00E95A93">
        <w:rPr>
          <w:rFonts w:asciiTheme="majorBidi" w:hAnsiTheme="majorBidi" w:cstheme="majorBidi"/>
          <w:sz w:val="24"/>
          <w:szCs w:val="24"/>
          <w:lang w:val="en-US"/>
        </w:rPr>
        <w:t>spectrum</w:t>
      </w:r>
      <w:r w:rsidR="00E95A93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obtained from</w:t>
      </w:r>
      <w:r w:rsidR="00E95A93">
        <w:rPr>
          <w:rFonts w:asciiTheme="majorBidi" w:hAnsiTheme="majorBidi" w:cstheme="majorBidi"/>
          <w:sz w:val="24"/>
          <w:szCs w:val="24"/>
          <w:lang w:val="en-US"/>
        </w:rPr>
        <w:t xml:space="preserve"> wheat</w:t>
      </w:r>
      <w:r w:rsidR="00E95A93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starch </w:t>
      </w:r>
      <w:r w:rsidR="00E95A93">
        <w:rPr>
          <w:rFonts w:asciiTheme="majorBidi" w:hAnsiTheme="majorBidi" w:cstheme="majorBidi"/>
          <w:sz w:val="24"/>
          <w:szCs w:val="24"/>
          <w:lang w:val="en-US"/>
        </w:rPr>
        <w:t>dissolved in DMSO-</w:t>
      </w:r>
      <w:r w:rsidR="00E95A93" w:rsidRPr="00860DE8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="00E95A93" w:rsidRPr="00860DE8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6</w:t>
      </w:r>
      <w:r w:rsidR="00E95A9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95A93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82570" w:rsidRDefault="00582570" w:rsidP="00D033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82570" w:rsidRDefault="00582570" w:rsidP="0058257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F02220" w:rsidRDefault="00F02220" w:rsidP="0058257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82570" w:rsidRDefault="00582570" w:rsidP="0058257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82570" w:rsidRDefault="00ED63CD" w:rsidP="00ED63C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52465" cy="4012699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41" cy="401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570" w:rsidRPr="00D27909" w:rsidRDefault="00EF73D1" w:rsidP="003867D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Fig.</w:t>
      </w:r>
      <w:r w:rsidR="0058257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</w:t>
      </w:r>
      <w:r w:rsidR="003867DA"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  <w:r w:rsidR="00582570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D27909" w:rsidRPr="00D2790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>R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>atios between signal intensities of lipid-derived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and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>in</w:t>
      </w:r>
      <w:r w:rsidR="00D27909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gramStart"/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27909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 xml:space="preserve"> HSQC NMR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 xml:space="preserve"> spectra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>B) R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atios between signal intensities of </w:t>
      </w:r>
      <w:proofErr w:type="spellStart"/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>olefinic</w:t>
      </w:r>
      <w:proofErr w:type="spellEnd"/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CH and lipid-derived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units 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>in</w:t>
      </w:r>
      <w:r w:rsidR="00D27909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gramStart"/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27909" w:rsidRPr="00E95A9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13</w:t>
      </w:r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D27909" w:rsidRPr="00E95A93">
        <w:rPr>
          <w:rFonts w:asciiTheme="majorBidi" w:hAnsiTheme="majorBidi" w:cstheme="majorBidi"/>
          <w:sz w:val="24"/>
          <w:szCs w:val="24"/>
          <w:lang w:val="en-US"/>
        </w:rPr>
        <w:t xml:space="preserve"> HSQC NMR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 xml:space="preserve"> spectra. C) Cross peaks used to calculate 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>lipid-derived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and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 xml:space="preserve"> ratios. D) Cross peaks used to calculate ratios of </w:t>
      </w:r>
      <w:proofErr w:type="spellStart"/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>olefinic</w:t>
      </w:r>
      <w:proofErr w:type="spellEnd"/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CH and lipid-derived CH</w:t>
      </w:r>
      <w:r w:rsidR="00D27909" w:rsidRPr="00C647E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27909" w:rsidRPr="00C647EF">
        <w:rPr>
          <w:rFonts w:asciiTheme="majorBidi" w:hAnsiTheme="majorBidi" w:cstheme="majorBidi"/>
          <w:sz w:val="24"/>
          <w:szCs w:val="24"/>
          <w:lang w:val="en-US"/>
        </w:rPr>
        <w:t xml:space="preserve"> units</w:t>
      </w:r>
      <w:r w:rsidR="00D27909">
        <w:rPr>
          <w:rFonts w:asciiTheme="majorBidi" w:hAnsiTheme="majorBidi" w:cstheme="majorBidi"/>
          <w:sz w:val="24"/>
          <w:szCs w:val="24"/>
          <w:lang w:val="en-US"/>
        </w:rPr>
        <w:t>.</w:t>
      </w:r>
    </w:p>
    <w:sectPr w:rsidR="00582570" w:rsidRPr="00D27909" w:rsidSect="00B215D6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9AE" w:rsidRDefault="008A19AE" w:rsidP="00917B3C">
      <w:pPr>
        <w:spacing w:after="0" w:line="240" w:lineRule="auto"/>
      </w:pPr>
      <w:r>
        <w:separator/>
      </w:r>
    </w:p>
  </w:endnote>
  <w:endnote w:type="continuationSeparator" w:id="1">
    <w:p w:rsidR="008A19AE" w:rsidRDefault="008A19AE" w:rsidP="0091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653415"/>
      <w:docPartObj>
        <w:docPartGallery w:val="Page Numbers (Bottom of Page)"/>
        <w:docPartUnique/>
      </w:docPartObj>
    </w:sdtPr>
    <w:sdtContent>
      <w:p w:rsidR="00860DE8" w:rsidRDefault="003D3BC2" w:rsidP="00926CB3">
        <w:pPr>
          <w:pStyle w:val="Footer"/>
          <w:jc w:val="center"/>
        </w:pPr>
        <w:r>
          <w:fldChar w:fldCharType="begin"/>
        </w:r>
        <w:r w:rsidR="00860DE8">
          <w:instrText>PAGE   \* MERGEFORMAT</w:instrText>
        </w:r>
        <w:r>
          <w:fldChar w:fldCharType="separate"/>
        </w:r>
        <w:r w:rsidR="00816D02">
          <w:rPr>
            <w:noProof/>
          </w:rPr>
          <w:t>9</w:t>
        </w:r>
        <w:r>
          <w:fldChar w:fldCharType="end"/>
        </w:r>
      </w:p>
    </w:sdtContent>
  </w:sdt>
  <w:p w:rsidR="00860DE8" w:rsidRDefault="00860D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9AE" w:rsidRDefault="008A19AE" w:rsidP="00917B3C">
      <w:pPr>
        <w:spacing w:after="0" w:line="240" w:lineRule="auto"/>
      </w:pPr>
      <w:r>
        <w:separator/>
      </w:r>
    </w:p>
  </w:footnote>
  <w:footnote w:type="continuationSeparator" w:id="1">
    <w:p w:rsidR="008A19AE" w:rsidRDefault="008A19AE" w:rsidP="00917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0E7"/>
    <w:rsid w:val="00005BFE"/>
    <w:rsid w:val="000201AD"/>
    <w:rsid w:val="0002646F"/>
    <w:rsid w:val="000462D3"/>
    <w:rsid w:val="000467DC"/>
    <w:rsid w:val="000939B6"/>
    <w:rsid w:val="000A2165"/>
    <w:rsid w:val="000B20C0"/>
    <w:rsid w:val="000D2857"/>
    <w:rsid w:val="000E7167"/>
    <w:rsid w:val="00124796"/>
    <w:rsid w:val="00151DF2"/>
    <w:rsid w:val="00160E74"/>
    <w:rsid w:val="0016547D"/>
    <w:rsid w:val="001720B2"/>
    <w:rsid w:val="00176F1E"/>
    <w:rsid w:val="001863D0"/>
    <w:rsid w:val="001B1AB3"/>
    <w:rsid w:val="001B71DA"/>
    <w:rsid w:val="001D33E6"/>
    <w:rsid w:val="001D72A6"/>
    <w:rsid w:val="001E089C"/>
    <w:rsid w:val="001E773F"/>
    <w:rsid w:val="00202B13"/>
    <w:rsid w:val="002177AE"/>
    <w:rsid w:val="00217C85"/>
    <w:rsid w:val="00243AC2"/>
    <w:rsid w:val="002628C0"/>
    <w:rsid w:val="002635CD"/>
    <w:rsid w:val="002750E7"/>
    <w:rsid w:val="00277167"/>
    <w:rsid w:val="002C28ED"/>
    <w:rsid w:val="002C633C"/>
    <w:rsid w:val="002C7BE6"/>
    <w:rsid w:val="002F0D3D"/>
    <w:rsid w:val="002F142A"/>
    <w:rsid w:val="002F75B5"/>
    <w:rsid w:val="00305669"/>
    <w:rsid w:val="00312552"/>
    <w:rsid w:val="00354F13"/>
    <w:rsid w:val="003867DA"/>
    <w:rsid w:val="003A05A2"/>
    <w:rsid w:val="003B1E50"/>
    <w:rsid w:val="003B4B03"/>
    <w:rsid w:val="003C3986"/>
    <w:rsid w:val="003C53C0"/>
    <w:rsid w:val="003D3BC2"/>
    <w:rsid w:val="003D5239"/>
    <w:rsid w:val="003D69B3"/>
    <w:rsid w:val="003E76F3"/>
    <w:rsid w:val="00432903"/>
    <w:rsid w:val="00440C73"/>
    <w:rsid w:val="00451B1E"/>
    <w:rsid w:val="00455826"/>
    <w:rsid w:val="004569A1"/>
    <w:rsid w:val="00475A06"/>
    <w:rsid w:val="0048624F"/>
    <w:rsid w:val="004965F0"/>
    <w:rsid w:val="004B60CA"/>
    <w:rsid w:val="004C3696"/>
    <w:rsid w:val="004E79CE"/>
    <w:rsid w:val="005000B4"/>
    <w:rsid w:val="00516F22"/>
    <w:rsid w:val="005216D1"/>
    <w:rsid w:val="005326D7"/>
    <w:rsid w:val="00547C8B"/>
    <w:rsid w:val="0055004F"/>
    <w:rsid w:val="00551D3A"/>
    <w:rsid w:val="0057464F"/>
    <w:rsid w:val="00582570"/>
    <w:rsid w:val="005D2BE4"/>
    <w:rsid w:val="006421E7"/>
    <w:rsid w:val="006574D6"/>
    <w:rsid w:val="006955F3"/>
    <w:rsid w:val="006A1758"/>
    <w:rsid w:val="006C3071"/>
    <w:rsid w:val="006E3A4E"/>
    <w:rsid w:val="006F61B7"/>
    <w:rsid w:val="007026CF"/>
    <w:rsid w:val="00705F77"/>
    <w:rsid w:val="00755113"/>
    <w:rsid w:val="00761C36"/>
    <w:rsid w:val="00776EB5"/>
    <w:rsid w:val="00784C4A"/>
    <w:rsid w:val="007936C5"/>
    <w:rsid w:val="007952EE"/>
    <w:rsid w:val="0081199D"/>
    <w:rsid w:val="00816D02"/>
    <w:rsid w:val="00844EF8"/>
    <w:rsid w:val="0085023B"/>
    <w:rsid w:val="0085710F"/>
    <w:rsid w:val="00860DE8"/>
    <w:rsid w:val="00864C71"/>
    <w:rsid w:val="008754E7"/>
    <w:rsid w:val="00885015"/>
    <w:rsid w:val="008A19AE"/>
    <w:rsid w:val="008A28AF"/>
    <w:rsid w:val="008D0645"/>
    <w:rsid w:val="008E792B"/>
    <w:rsid w:val="008F0144"/>
    <w:rsid w:val="00913B03"/>
    <w:rsid w:val="00916005"/>
    <w:rsid w:val="00917B3C"/>
    <w:rsid w:val="00926CB3"/>
    <w:rsid w:val="00940D7E"/>
    <w:rsid w:val="00943228"/>
    <w:rsid w:val="00944A0B"/>
    <w:rsid w:val="0095005F"/>
    <w:rsid w:val="00953380"/>
    <w:rsid w:val="00955387"/>
    <w:rsid w:val="00961FA6"/>
    <w:rsid w:val="00963FCC"/>
    <w:rsid w:val="00990C28"/>
    <w:rsid w:val="00996103"/>
    <w:rsid w:val="009D448C"/>
    <w:rsid w:val="009D5D28"/>
    <w:rsid w:val="009F0B0A"/>
    <w:rsid w:val="009F3B6A"/>
    <w:rsid w:val="009F3D52"/>
    <w:rsid w:val="00A118A2"/>
    <w:rsid w:val="00A17CF4"/>
    <w:rsid w:val="00A20E7C"/>
    <w:rsid w:val="00A21560"/>
    <w:rsid w:val="00A33742"/>
    <w:rsid w:val="00A463C7"/>
    <w:rsid w:val="00A51084"/>
    <w:rsid w:val="00A6011C"/>
    <w:rsid w:val="00AA085E"/>
    <w:rsid w:val="00AC1B5A"/>
    <w:rsid w:val="00AC324F"/>
    <w:rsid w:val="00AE01B1"/>
    <w:rsid w:val="00AF0ED9"/>
    <w:rsid w:val="00AF3224"/>
    <w:rsid w:val="00B14AB8"/>
    <w:rsid w:val="00B160C3"/>
    <w:rsid w:val="00B215D6"/>
    <w:rsid w:val="00B30640"/>
    <w:rsid w:val="00B53F2D"/>
    <w:rsid w:val="00B83CD8"/>
    <w:rsid w:val="00B87026"/>
    <w:rsid w:val="00B87856"/>
    <w:rsid w:val="00B91FC3"/>
    <w:rsid w:val="00B95630"/>
    <w:rsid w:val="00BA0A66"/>
    <w:rsid w:val="00BA1875"/>
    <w:rsid w:val="00BA4729"/>
    <w:rsid w:val="00BB0382"/>
    <w:rsid w:val="00BC4BD1"/>
    <w:rsid w:val="00BD7C6C"/>
    <w:rsid w:val="00C30CB7"/>
    <w:rsid w:val="00C4716D"/>
    <w:rsid w:val="00C55B08"/>
    <w:rsid w:val="00C760AE"/>
    <w:rsid w:val="00C80CFF"/>
    <w:rsid w:val="00C96926"/>
    <w:rsid w:val="00CB74C0"/>
    <w:rsid w:val="00CB7F88"/>
    <w:rsid w:val="00CC4837"/>
    <w:rsid w:val="00CC6B95"/>
    <w:rsid w:val="00CD3E16"/>
    <w:rsid w:val="00CE0779"/>
    <w:rsid w:val="00CF008F"/>
    <w:rsid w:val="00D015AB"/>
    <w:rsid w:val="00D03320"/>
    <w:rsid w:val="00D03AAC"/>
    <w:rsid w:val="00D27909"/>
    <w:rsid w:val="00D32F0A"/>
    <w:rsid w:val="00D54BAF"/>
    <w:rsid w:val="00D65688"/>
    <w:rsid w:val="00D824C8"/>
    <w:rsid w:val="00D85F86"/>
    <w:rsid w:val="00D87535"/>
    <w:rsid w:val="00DC1C38"/>
    <w:rsid w:val="00DE7C59"/>
    <w:rsid w:val="00DF5EAD"/>
    <w:rsid w:val="00DF5FFE"/>
    <w:rsid w:val="00E0462A"/>
    <w:rsid w:val="00E30DFE"/>
    <w:rsid w:val="00E34A0B"/>
    <w:rsid w:val="00E43753"/>
    <w:rsid w:val="00E83E11"/>
    <w:rsid w:val="00E95A93"/>
    <w:rsid w:val="00E96383"/>
    <w:rsid w:val="00ED63CD"/>
    <w:rsid w:val="00EF73D1"/>
    <w:rsid w:val="00F02220"/>
    <w:rsid w:val="00F03D1B"/>
    <w:rsid w:val="00F05ED4"/>
    <w:rsid w:val="00F07BF6"/>
    <w:rsid w:val="00F14695"/>
    <w:rsid w:val="00F5013F"/>
    <w:rsid w:val="00F576D4"/>
    <w:rsid w:val="00F67CC5"/>
    <w:rsid w:val="00F70014"/>
    <w:rsid w:val="00F80DF2"/>
    <w:rsid w:val="00F82D95"/>
    <w:rsid w:val="00F94E42"/>
    <w:rsid w:val="00FA12B4"/>
    <w:rsid w:val="00FB3743"/>
    <w:rsid w:val="00FB40AF"/>
    <w:rsid w:val="00FD1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B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69A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85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635C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5CD"/>
    <w:rPr>
      <w:color w:val="954F72"/>
      <w:u w:val="single"/>
    </w:rPr>
  </w:style>
  <w:style w:type="paragraph" w:customStyle="1" w:styleId="msonormal0">
    <w:name w:val="msonormal"/>
    <w:basedOn w:val="Normal"/>
    <w:rsid w:val="0026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customStyle="1" w:styleId="Tabellrutnt1">
    <w:name w:val="Tabellrutnät1"/>
    <w:basedOn w:val="TableNormal"/>
    <w:next w:val="TableGrid"/>
    <w:uiPriority w:val="39"/>
    <w:rsid w:val="00A4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7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B3C"/>
  </w:style>
  <w:style w:type="paragraph" w:styleId="Footer">
    <w:name w:val="footer"/>
    <w:basedOn w:val="Normal"/>
    <w:link w:val="FooterChar"/>
    <w:uiPriority w:val="99"/>
    <w:unhideWhenUsed/>
    <w:rsid w:val="00917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B3C"/>
  </w:style>
  <w:style w:type="character" w:styleId="CommentReference">
    <w:name w:val="annotation reference"/>
    <w:basedOn w:val="DefaultParagraphFont"/>
    <w:uiPriority w:val="99"/>
    <w:semiHidden/>
    <w:unhideWhenUsed/>
    <w:rsid w:val="00A11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8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6D18-7BF7-400B-BF49-17A18F91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891</Words>
  <Characters>5083</Characters>
  <Application>Microsoft Office Word</Application>
  <DocSecurity>4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Linköpings universitet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Sepehr Shakeri Yekta</dc:creator>
  <cp:lastModifiedBy>MBINARAO</cp:lastModifiedBy>
  <cp:revision>2</cp:revision>
  <dcterms:created xsi:type="dcterms:W3CDTF">2019-06-25T01:07:00Z</dcterms:created>
  <dcterms:modified xsi:type="dcterms:W3CDTF">2019-06-25T01:07:00Z</dcterms:modified>
</cp:coreProperties>
</file>