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09F" w:rsidRPr="00EF546C" w:rsidRDefault="00B866A1" w:rsidP="009502F3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F546C">
        <w:rPr>
          <w:rFonts w:ascii="Times New Roman" w:hAnsi="Times New Roman" w:cs="Times New Roman"/>
          <w:b/>
          <w:sz w:val="24"/>
          <w:szCs w:val="24"/>
          <w:lang w:val="en-GB"/>
        </w:rPr>
        <w:t>SUPPLEMENTARY METHODS</w:t>
      </w:r>
    </w:p>
    <w:p w:rsidR="00877407" w:rsidRDefault="00877407" w:rsidP="009502F3">
      <w:pPr>
        <w:spacing w:line="480" w:lineRule="auto"/>
        <w:jc w:val="both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bCs/>
          <w:lang w:val="en-US"/>
        </w:rPr>
        <w:t>S</w:t>
      </w:r>
      <w:r w:rsidRPr="00877407">
        <w:rPr>
          <w:rFonts w:ascii="Times New Roman" w:hAnsi="Times New Roman" w:cs="Times New Roman"/>
          <w:b/>
          <w:bCs/>
          <w:lang w:val="en-US"/>
        </w:rPr>
        <w:t>equencing, bioinformatics and variant annotation methods</w:t>
      </w:r>
      <w:r w:rsidRPr="00877407">
        <w:rPr>
          <w:rFonts w:ascii="Times New Roman" w:hAnsi="Times New Roman" w:cs="Times New Roman"/>
          <w:b/>
          <w:lang w:val="en-GB"/>
        </w:rPr>
        <w:t xml:space="preserve"> </w:t>
      </w:r>
    </w:p>
    <w:p w:rsidR="00725C49" w:rsidRDefault="00117DB9" w:rsidP="009502F3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Exomes were enriched in solution </w:t>
      </w:r>
      <w:r w:rsidR="00725C49">
        <w:rPr>
          <w:rFonts w:ascii="Times New Roman" w:hAnsi="Times New Roman" w:cs="Times New Roman"/>
          <w:lang w:val="en-GB"/>
        </w:rPr>
        <w:t>using</w:t>
      </w:r>
      <w:r>
        <w:rPr>
          <w:rFonts w:ascii="Times New Roman" w:hAnsi="Times New Roman" w:cs="Times New Roman"/>
          <w:lang w:val="en-GB"/>
        </w:rPr>
        <w:t xml:space="preserve"> </w:t>
      </w:r>
      <w:r w:rsidRPr="00117DB9">
        <w:rPr>
          <w:rFonts w:ascii="Times New Roman" w:hAnsi="Times New Roman" w:cs="Times New Roman"/>
          <w:i/>
          <w:lang w:val="en-GB"/>
        </w:rPr>
        <w:t>SureSelect Human All Exon Kits</w:t>
      </w:r>
      <w:r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50Mb V5 or 60Mb V6 (Agilent, Santa Clara, California)</w:t>
      </w:r>
      <w:r w:rsidR="00725C49">
        <w:rPr>
          <w:rFonts w:ascii="Times New Roman" w:hAnsi="Times New Roman" w:cs="Times New Roman"/>
          <w:lang w:val="en-GB"/>
        </w:rPr>
        <w:t xml:space="preserve"> kits according to the manufacturer’s recommendations</w:t>
      </w:r>
      <w:r w:rsidR="00B866A1">
        <w:rPr>
          <w:rFonts w:ascii="Times New Roman" w:hAnsi="Times New Roman" w:cs="Times New Roman"/>
          <w:lang w:val="en-GB"/>
        </w:rPr>
        <w:t>. DNA fragments were sequenced as 100bp pair-end runs on an Illumina HiSeq2500 or HiSeq4000 system (Illumina, San Diego, California).</w:t>
      </w:r>
      <w:r w:rsidR="00877407">
        <w:rPr>
          <w:rFonts w:ascii="Times New Roman" w:hAnsi="Times New Roman" w:cs="Times New Roman"/>
          <w:lang w:val="en-GB"/>
        </w:rPr>
        <w:t xml:space="preserve"> </w:t>
      </w:r>
      <w:r w:rsidR="00725C49">
        <w:rPr>
          <w:rFonts w:ascii="Times New Roman" w:hAnsi="Times New Roman" w:cs="Times New Roman"/>
          <w:lang w:val="en-GB"/>
        </w:rPr>
        <w:t xml:space="preserve">Two different bioinformatic pipelines were used for all analyses. </w:t>
      </w:r>
    </w:p>
    <w:p w:rsidR="00725C49" w:rsidRDefault="00725C49" w:rsidP="009502F3">
      <w:pPr>
        <w:spacing w:line="480" w:lineRule="auto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lang w:val="en-GB"/>
        </w:rPr>
        <w:t xml:space="preserve">1. </w:t>
      </w:r>
      <w:proofErr w:type="spellStart"/>
      <w:r w:rsidRPr="00725C49">
        <w:rPr>
          <w:rFonts w:ascii="Times New Roman" w:hAnsi="Times New Roman" w:cs="Times New Roman"/>
          <w:lang w:val="en-GB"/>
        </w:rPr>
        <w:t>SAMtools</w:t>
      </w:r>
      <w:proofErr w:type="spellEnd"/>
      <w:r>
        <w:rPr>
          <w:rFonts w:ascii="Times New Roman" w:hAnsi="Times New Roman" w:cs="Times New Roman"/>
          <w:lang w:val="en-GB"/>
        </w:rPr>
        <w:t xml:space="preserve">: </w:t>
      </w:r>
      <w:r w:rsidR="00877407" w:rsidRPr="00877407">
        <w:rPr>
          <w:rFonts w:ascii="Times New Roman" w:hAnsi="Times New Roman" w:cs="Times New Roman"/>
          <w:bCs/>
          <w:lang w:val="en-US"/>
        </w:rPr>
        <w:t xml:space="preserve">Reads were aligned to the UCSC human reference assembly (hg19) </w:t>
      </w:r>
      <w:r w:rsidR="009502F3">
        <w:rPr>
          <w:rFonts w:ascii="Times New Roman" w:hAnsi="Times New Roman" w:cs="Times New Roman"/>
          <w:bCs/>
          <w:lang w:val="en-US"/>
        </w:rPr>
        <w:t>using</w:t>
      </w:r>
      <w:r w:rsidR="00877407" w:rsidRPr="00877407">
        <w:rPr>
          <w:rFonts w:ascii="Times New Roman" w:hAnsi="Times New Roman" w:cs="Times New Roman"/>
          <w:bCs/>
          <w:lang w:val="en-US"/>
        </w:rPr>
        <w:t xml:space="preserve"> BWA v.0.5.8.</w:t>
      </w:r>
      <w:r w:rsidR="00B866A1">
        <w:rPr>
          <w:rFonts w:ascii="Times New Roman" w:hAnsi="Times New Roman" w:cs="Times New Roman"/>
          <w:lang w:val="en-GB"/>
        </w:rPr>
        <w:t xml:space="preserve"> </w:t>
      </w:r>
      <w:r w:rsidR="00877407" w:rsidRPr="00877407">
        <w:rPr>
          <w:rFonts w:ascii="Times New Roman" w:hAnsi="Times New Roman" w:cs="Times New Roman"/>
          <w:bCs/>
          <w:lang w:val="en-US"/>
        </w:rPr>
        <w:t>Single-nucleotide variants (SNV) and small insertions and deletions</w:t>
      </w:r>
      <w:r w:rsidR="009502F3">
        <w:rPr>
          <w:rFonts w:ascii="Times New Roman" w:hAnsi="Times New Roman" w:cs="Times New Roman"/>
          <w:bCs/>
          <w:lang w:val="en-US"/>
        </w:rPr>
        <w:t xml:space="preserve"> (indel)</w:t>
      </w:r>
      <w:r w:rsidR="00877407" w:rsidRPr="00877407">
        <w:rPr>
          <w:rFonts w:ascii="Times New Roman" w:hAnsi="Times New Roman" w:cs="Times New Roman"/>
          <w:bCs/>
          <w:lang w:val="en-US"/>
        </w:rPr>
        <w:t xml:space="preserve"> were detected with </w:t>
      </w:r>
      <w:proofErr w:type="spellStart"/>
      <w:r w:rsidR="00877407" w:rsidRPr="00877407">
        <w:rPr>
          <w:rFonts w:ascii="Times New Roman" w:hAnsi="Times New Roman" w:cs="Times New Roman"/>
          <w:bCs/>
          <w:lang w:val="en-US"/>
        </w:rPr>
        <w:t>SAMtools</w:t>
      </w:r>
      <w:proofErr w:type="spellEnd"/>
      <w:r w:rsidR="00877407" w:rsidRPr="00877407">
        <w:rPr>
          <w:rFonts w:ascii="Times New Roman" w:hAnsi="Times New Roman" w:cs="Times New Roman"/>
          <w:bCs/>
          <w:lang w:val="en-US"/>
        </w:rPr>
        <w:t xml:space="preserve"> v0.1.7</w:t>
      </w:r>
      <w:r>
        <w:rPr>
          <w:rFonts w:ascii="Times New Roman" w:hAnsi="Times New Roman" w:cs="Times New Roman"/>
          <w:bCs/>
          <w:lang w:val="en-US"/>
        </w:rPr>
        <w:t>.</w:t>
      </w:r>
      <w:r w:rsidR="00877407">
        <w:rPr>
          <w:rFonts w:ascii="Times New Roman" w:hAnsi="Times New Roman" w:cs="Times New Roman"/>
          <w:bCs/>
          <w:lang w:val="en-US"/>
        </w:rPr>
        <w:t xml:space="preserve"> </w:t>
      </w:r>
      <w:r w:rsidRPr="00877407">
        <w:rPr>
          <w:rFonts w:ascii="Times New Roman" w:hAnsi="Times New Roman" w:cs="Times New Roman"/>
          <w:bCs/>
          <w:lang w:val="en-US"/>
        </w:rPr>
        <w:t>Copy number varia</w:t>
      </w:r>
      <w:r>
        <w:rPr>
          <w:rFonts w:ascii="Times New Roman" w:hAnsi="Times New Roman" w:cs="Times New Roman"/>
          <w:bCs/>
          <w:lang w:val="en-US"/>
        </w:rPr>
        <w:t>nts</w:t>
      </w:r>
      <w:r w:rsidRPr="00877407">
        <w:rPr>
          <w:rFonts w:ascii="Times New Roman" w:hAnsi="Times New Roman" w:cs="Times New Roman"/>
          <w:bCs/>
          <w:lang w:val="en-US"/>
        </w:rPr>
        <w:t xml:space="preserve"> (CNV) were detected with </w:t>
      </w:r>
      <w:r w:rsidRPr="00725C49">
        <w:rPr>
          <w:rFonts w:ascii="Times New Roman" w:hAnsi="Times New Roman" w:cs="Times New Roman"/>
          <w:bCs/>
          <w:lang w:val="en-US"/>
        </w:rPr>
        <w:t>ExomeDepth</w:t>
      </w:r>
      <w:r w:rsidRPr="00877407">
        <w:rPr>
          <w:rFonts w:ascii="Times New Roman" w:hAnsi="Times New Roman" w:cs="Times New Roman"/>
          <w:bCs/>
          <w:lang w:val="en-US"/>
        </w:rPr>
        <w:t xml:space="preserve"> and </w:t>
      </w:r>
      <w:r w:rsidRPr="00725C49">
        <w:rPr>
          <w:rFonts w:ascii="Times New Roman" w:hAnsi="Times New Roman" w:cs="Times New Roman"/>
          <w:bCs/>
          <w:lang w:val="en-US"/>
        </w:rPr>
        <w:t>Pindel</w:t>
      </w:r>
      <w:r>
        <w:rPr>
          <w:rFonts w:ascii="Times New Roman" w:hAnsi="Times New Roman" w:cs="Times New Roman"/>
          <w:bCs/>
          <w:lang w:val="en-US"/>
        </w:rPr>
        <w:t>.</w:t>
      </w:r>
    </w:p>
    <w:p w:rsidR="00725C49" w:rsidRDefault="00725C49" w:rsidP="009502F3">
      <w:pPr>
        <w:spacing w:line="480" w:lineRule="auto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2. </w:t>
      </w:r>
      <w:r w:rsidR="00877407" w:rsidRPr="00725C49">
        <w:rPr>
          <w:rFonts w:ascii="Times New Roman" w:hAnsi="Times New Roman" w:cs="Times New Roman"/>
          <w:bCs/>
          <w:lang w:val="en-US"/>
        </w:rPr>
        <w:t>GATK</w:t>
      </w:r>
      <w:r>
        <w:rPr>
          <w:rFonts w:ascii="Times New Roman" w:hAnsi="Times New Roman" w:cs="Times New Roman"/>
          <w:bCs/>
          <w:lang w:val="en-US"/>
        </w:rPr>
        <w:t xml:space="preserve">: </w:t>
      </w:r>
      <w:r w:rsidRPr="00877407">
        <w:rPr>
          <w:rFonts w:ascii="Times New Roman" w:hAnsi="Times New Roman" w:cs="Times New Roman"/>
          <w:bCs/>
          <w:lang w:val="en-US"/>
        </w:rPr>
        <w:t xml:space="preserve">Reads were aligned to the UCSC human reference assembly (hg19) </w:t>
      </w:r>
      <w:r>
        <w:rPr>
          <w:rFonts w:ascii="Times New Roman" w:hAnsi="Times New Roman" w:cs="Times New Roman"/>
          <w:bCs/>
          <w:lang w:val="en-US"/>
        </w:rPr>
        <w:t>using</w:t>
      </w:r>
      <w:r w:rsidRPr="00877407">
        <w:rPr>
          <w:rFonts w:ascii="Times New Roman" w:hAnsi="Times New Roman" w:cs="Times New Roman"/>
          <w:bCs/>
          <w:lang w:val="en-US"/>
        </w:rPr>
        <w:t xml:space="preserve"> BWA v.0.5.8.</w:t>
      </w:r>
      <w:r>
        <w:rPr>
          <w:rFonts w:ascii="Times New Roman" w:hAnsi="Times New Roman" w:cs="Times New Roman"/>
          <w:bCs/>
          <w:lang w:val="en-US"/>
        </w:rPr>
        <w:t xml:space="preserve"> Duplicates were removed using Picard v2.5.0. Indel realignment, base quality realignment (GATK</w:t>
      </w:r>
      <w:r w:rsidR="00877407" w:rsidRPr="00877407">
        <w:rPr>
          <w:rFonts w:ascii="Times New Roman" w:hAnsi="Times New Roman" w:cs="Times New Roman"/>
          <w:bCs/>
          <w:lang w:val="en-US"/>
        </w:rPr>
        <w:t xml:space="preserve"> v3.6</w:t>
      </w:r>
      <w:r w:rsidR="009502F3">
        <w:rPr>
          <w:rFonts w:ascii="Times New Roman" w:hAnsi="Times New Roman" w:cs="Times New Roman"/>
          <w:bCs/>
          <w:lang w:val="en-US"/>
        </w:rPr>
        <w:t>.</w:t>
      </w:r>
      <w:r w:rsidR="00877407" w:rsidRPr="00877407">
        <w:rPr>
          <w:rFonts w:ascii="Times New Roman" w:hAnsi="Times New Roman" w:cs="Times New Roman"/>
          <w:bCs/>
          <w:lang w:val="en-US"/>
        </w:rPr>
        <w:t>0</w:t>
      </w:r>
      <w:r>
        <w:rPr>
          <w:rFonts w:ascii="Times New Roman" w:hAnsi="Times New Roman" w:cs="Times New Roman"/>
          <w:bCs/>
          <w:lang w:val="en-US"/>
        </w:rPr>
        <w:t>) and v</w:t>
      </w:r>
      <w:r w:rsidR="00877407" w:rsidRPr="00877407">
        <w:rPr>
          <w:rFonts w:ascii="Times New Roman" w:hAnsi="Times New Roman" w:cs="Times New Roman"/>
          <w:bCs/>
          <w:lang w:val="en-US"/>
        </w:rPr>
        <w:t xml:space="preserve">ariant calling </w:t>
      </w:r>
      <w:r>
        <w:rPr>
          <w:rFonts w:ascii="Times New Roman" w:hAnsi="Times New Roman" w:cs="Times New Roman"/>
          <w:bCs/>
          <w:lang w:val="en-US"/>
        </w:rPr>
        <w:t>(</w:t>
      </w:r>
      <w:proofErr w:type="spellStart"/>
      <w:r w:rsidRPr="00877407">
        <w:rPr>
          <w:rFonts w:ascii="Times New Roman" w:hAnsi="Times New Roman" w:cs="Times New Roman"/>
          <w:bCs/>
          <w:lang w:val="en-US"/>
        </w:rPr>
        <w:t>HaplotypeCaller</w:t>
      </w:r>
      <w:proofErr w:type="spellEnd"/>
      <w:r>
        <w:rPr>
          <w:rFonts w:ascii="Times New Roman" w:hAnsi="Times New Roman" w:cs="Times New Roman"/>
          <w:bCs/>
          <w:lang w:val="en-US"/>
        </w:rPr>
        <w:t xml:space="preserve">) </w:t>
      </w:r>
      <w:r w:rsidR="00877407">
        <w:rPr>
          <w:rFonts w:ascii="Times New Roman" w:hAnsi="Times New Roman" w:cs="Times New Roman"/>
          <w:bCs/>
          <w:lang w:val="en-US"/>
        </w:rPr>
        <w:t xml:space="preserve">was done </w:t>
      </w:r>
      <w:r w:rsidR="00877407" w:rsidRPr="00877407">
        <w:rPr>
          <w:rFonts w:ascii="Times New Roman" w:hAnsi="Times New Roman" w:cs="Times New Roman"/>
          <w:bCs/>
          <w:lang w:val="en-US"/>
        </w:rPr>
        <w:t>by as recommended in GATK Practices.</w:t>
      </w:r>
    </w:p>
    <w:p w:rsidR="00725C49" w:rsidRPr="00C61C87" w:rsidRDefault="00725C49" w:rsidP="009502F3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</w:p>
    <w:p w:rsidR="00BA7DA6" w:rsidRDefault="00BA7DA6" w:rsidP="009502F3">
      <w:pPr>
        <w:spacing w:line="480" w:lineRule="auto"/>
        <w:jc w:val="both"/>
        <w:rPr>
          <w:rFonts w:ascii="Times New Roman" w:hAnsi="Times New Roman" w:cs="Times New Roman"/>
          <w:b/>
          <w:lang w:val="en-US"/>
        </w:rPr>
      </w:pPr>
      <w:r w:rsidRPr="00BA7DA6">
        <w:rPr>
          <w:rFonts w:ascii="Times New Roman" w:hAnsi="Times New Roman" w:cs="Times New Roman"/>
          <w:b/>
          <w:lang w:val="en-US"/>
        </w:rPr>
        <w:t>Data analysis pipeline</w:t>
      </w:r>
    </w:p>
    <w:p w:rsidR="00877407" w:rsidRDefault="00877407" w:rsidP="009502F3">
      <w:pPr>
        <w:spacing w:line="480" w:lineRule="auto"/>
        <w:jc w:val="both"/>
        <w:rPr>
          <w:rFonts w:ascii="Times New Roman" w:hAnsi="Times New Roman" w:cs="Times New Roman"/>
          <w:lang w:val="en-US"/>
        </w:rPr>
      </w:pPr>
      <w:r w:rsidRPr="00877407">
        <w:rPr>
          <w:rFonts w:ascii="Times New Roman" w:hAnsi="Times New Roman" w:cs="Times New Roman"/>
          <w:bCs/>
          <w:lang w:val="en-US"/>
        </w:rPr>
        <w:t>Variant prioritization was performed based on an autosomal recessive (MAF &lt;0.1%) and autosomal dominant (MAF &lt;0.01%) inheritance.</w:t>
      </w:r>
      <w:r w:rsidR="00725C49">
        <w:rPr>
          <w:rFonts w:ascii="Times New Roman" w:hAnsi="Times New Roman" w:cs="Times New Roman"/>
          <w:bCs/>
          <w:lang w:val="en-US"/>
        </w:rPr>
        <w:t xml:space="preserve"> MAF was estimated based on our in-house database comprising &gt;15,000 exome datasets.</w:t>
      </w:r>
    </w:p>
    <w:p w:rsidR="00BA7DA6" w:rsidRDefault="00BA7DA6" w:rsidP="009502F3">
      <w:pPr>
        <w:spacing w:line="48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To detect potentially pathogenic variation, the following filter systems are applied:</w:t>
      </w:r>
    </w:p>
    <w:p w:rsidR="00BA7DA6" w:rsidRPr="00725C49" w:rsidRDefault="00725C49" w:rsidP="00725C49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1. </w:t>
      </w:r>
      <w:r w:rsidR="00BA7DA6" w:rsidRPr="00725C49">
        <w:rPr>
          <w:rFonts w:ascii="Times New Roman" w:hAnsi="Times New Roman" w:cs="Times New Roman"/>
          <w:i/>
          <w:lang w:val="en-GB"/>
        </w:rPr>
        <w:t>HGMD/ClinVar search</w:t>
      </w:r>
      <w:r w:rsidR="00BA7DA6" w:rsidRPr="00725C49">
        <w:rPr>
          <w:rFonts w:ascii="Times New Roman" w:hAnsi="Times New Roman" w:cs="Times New Roman"/>
          <w:lang w:val="en-GB"/>
        </w:rPr>
        <w:t xml:space="preserve">: </w:t>
      </w:r>
      <w:r w:rsidRPr="00725C49">
        <w:rPr>
          <w:rFonts w:ascii="Times New Roman" w:hAnsi="Times New Roman" w:cs="Times New Roman"/>
          <w:lang w:val="en-GB"/>
        </w:rPr>
        <w:t xml:space="preserve">The ClinVar TSV dataset (ftp://ftp.ncbi.nlm.nih.gov/pub/clinvar/) as well as the Human Gene Mutation Database (HGMD Professional 2016.2) were downloaded. This search lists variants with a MAF &lt;1% that were found in any of both databases. This </w:t>
      </w:r>
      <w:r w:rsidRPr="00725C49">
        <w:rPr>
          <w:rFonts w:ascii="Times New Roman" w:hAnsi="Times New Roman" w:cs="Times New Roman"/>
          <w:lang w:val="en-GB"/>
        </w:rPr>
        <w:t xml:space="preserve">also </w:t>
      </w:r>
      <w:r w:rsidRPr="00725C49">
        <w:rPr>
          <w:rFonts w:ascii="Times New Roman" w:hAnsi="Times New Roman" w:cs="Times New Roman"/>
          <w:lang w:val="en-GB"/>
        </w:rPr>
        <w:t>allows to find previously published variants and actionable findings as recommended by ACMG.</w:t>
      </w:r>
    </w:p>
    <w:p w:rsidR="00FA1428" w:rsidRPr="00725C49" w:rsidRDefault="00725C49" w:rsidP="00725C49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2. </w:t>
      </w:r>
      <w:r w:rsidR="00FA1428" w:rsidRPr="00725C49">
        <w:rPr>
          <w:rFonts w:ascii="Times New Roman" w:hAnsi="Times New Roman" w:cs="Times New Roman"/>
          <w:i/>
          <w:lang w:val="en-GB"/>
        </w:rPr>
        <w:t>Autosomal recessive</w:t>
      </w:r>
      <w:r w:rsidR="009502F3" w:rsidRPr="00725C49">
        <w:rPr>
          <w:rFonts w:ascii="Times New Roman" w:hAnsi="Times New Roman" w:cs="Times New Roman"/>
          <w:i/>
          <w:lang w:val="en-GB"/>
        </w:rPr>
        <w:t>/X-linked</w:t>
      </w:r>
      <w:r w:rsidR="00FA1428" w:rsidRPr="00725C49">
        <w:rPr>
          <w:rFonts w:ascii="Times New Roman" w:hAnsi="Times New Roman" w:cs="Times New Roman"/>
          <w:i/>
          <w:lang w:val="en-GB"/>
        </w:rPr>
        <w:t xml:space="preserve"> search</w:t>
      </w:r>
      <w:r w:rsidR="00FA1428" w:rsidRPr="00725C49">
        <w:rPr>
          <w:rFonts w:ascii="Times New Roman" w:hAnsi="Times New Roman" w:cs="Times New Roman"/>
          <w:lang w:val="en-GB"/>
        </w:rPr>
        <w:t>: This search filters variants that are either homozygous, hemizygous (X-linked) or predictably compound heterozygous.</w:t>
      </w:r>
    </w:p>
    <w:p w:rsidR="00FA1428" w:rsidRPr="00725C49" w:rsidRDefault="00725C49" w:rsidP="00725C49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 xml:space="preserve">3. </w:t>
      </w:r>
      <w:r w:rsidR="00FA1428" w:rsidRPr="00725C49">
        <w:rPr>
          <w:rFonts w:ascii="Times New Roman" w:hAnsi="Times New Roman" w:cs="Times New Roman"/>
          <w:i/>
          <w:lang w:val="en-GB"/>
        </w:rPr>
        <w:t>Autosomal dominant search</w:t>
      </w:r>
      <w:r w:rsidR="00FA1428" w:rsidRPr="00725C49">
        <w:rPr>
          <w:rFonts w:ascii="Times New Roman" w:hAnsi="Times New Roman" w:cs="Times New Roman"/>
          <w:lang w:val="en-GB"/>
        </w:rPr>
        <w:t xml:space="preserve"> (OMIM phenotype-based): </w:t>
      </w:r>
      <w:r w:rsidRPr="00725C49">
        <w:rPr>
          <w:rFonts w:ascii="Times New Roman" w:hAnsi="Times New Roman" w:cs="Times New Roman"/>
          <w:lang w:val="en-GB"/>
        </w:rPr>
        <w:t xml:space="preserve">The full OMIM dataset was downloaded with an Application Program Interface (API) Access. A full text OMIM search with certain </w:t>
      </w:r>
      <w:r w:rsidRPr="00725C49">
        <w:rPr>
          <w:rFonts w:ascii="Times New Roman" w:hAnsi="Times New Roman" w:cs="Times New Roman"/>
          <w:lang w:val="en-GB"/>
        </w:rPr>
        <w:t>phenotype-based terms</w:t>
      </w:r>
      <w:r w:rsidRPr="00725C49">
        <w:rPr>
          <w:rFonts w:ascii="Times New Roman" w:hAnsi="Times New Roman" w:cs="Times New Roman"/>
          <w:lang w:val="en-GB"/>
        </w:rPr>
        <w:t xml:space="preserve"> (e.g. myopathy) was done to create candidate gene lists. Variants in genes in these lists with a MAF &lt;1% were listed and evaluated according to their plausibility. An autosomal dominant search was also applied without using OMIM, aiming to depict novel candidate genes, e.g. by searching for loss-of-function variants in genes known to be intolerant against loss-of-function variation (</w:t>
      </w:r>
      <w:proofErr w:type="spellStart"/>
      <w:r w:rsidRPr="00725C49">
        <w:rPr>
          <w:rFonts w:ascii="Times New Roman" w:hAnsi="Times New Roman" w:cs="Times New Roman"/>
          <w:lang w:val="en-GB"/>
        </w:rPr>
        <w:t>pLI</w:t>
      </w:r>
      <w:proofErr w:type="spellEnd"/>
      <w:r w:rsidRPr="00725C49">
        <w:rPr>
          <w:rFonts w:ascii="Times New Roman" w:hAnsi="Times New Roman" w:cs="Times New Roman"/>
          <w:lang w:val="en-GB"/>
        </w:rPr>
        <w:t>=1).</w:t>
      </w:r>
    </w:p>
    <w:p w:rsidR="00FA1428" w:rsidRPr="00725C49" w:rsidRDefault="00725C49" w:rsidP="00725C49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4. </w:t>
      </w:r>
      <w:r w:rsidR="00FA1428" w:rsidRPr="00725C49">
        <w:rPr>
          <w:rFonts w:ascii="Times New Roman" w:hAnsi="Times New Roman" w:cs="Times New Roman"/>
          <w:i/>
          <w:lang w:val="en-GB"/>
        </w:rPr>
        <w:t>Copy number variants (CNV) search</w:t>
      </w:r>
      <w:r w:rsidR="00FA1428" w:rsidRPr="00725C49">
        <w:rPr>
          <w:rFonts w:ascii="Times New Roman" w:hAnsi="Times New Roman" w:cs="Times New Roman"/>
          <w:lang w:val="en-GB"/>
        </w:rPr>
        <w:t>: Using ExomeDepth and Pindel, this allows the identification of deletions and duplications.</w:t>
      </w:r>
    </w:p>
    <w:p w:rsidR="00710CCD" w:rsidRPr="00725C49" w:rsidRDefault="00725C49" w:rsidP="00725C49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5. </w:t>
      </w:r>
      <w:r w:rsidR="00FA1428" w:rsidRPr="00725C49">
        <w:rPr>
          <w:rFonts w:ascii="Times New Roman" w:hAnsi="Times New Roman" w:cs="Times New Roman"/>
          <w:i/>
          <w:lang w:val="en-GB"/>
        </w:rPr>
        <w:t>Mitochondrial DNA search</w:t>
      </w:r>
      <w:r w:rsidR="00FA1428" w:rsidRPr="00725C49">
        <w:rPr>
          <w:rFonts w:ascii="Times New Roman" w:hAnsi="Times New Roman" w:cs="Times New Roman"/>
          <w:lang w:val="en-GB"/>
        </w:rPr>
        <w:t>: This search allow</w:t>
      </w:r>
      <w:r w:rsidR="00710CCD" w:rsidRPr="00725C49">
        <w:rPr>
          <w:rFonts w:ascii="Times New Roman" w:hAnsi="Times New Roman" w:cs="Times New Roman"/>
          <w:lang w:val="en-GB"/>
        </w:rPr>
        <w:t>s</w:t>
      </w:r>
      <w:r w:rsidR="00FA1428" w:rsidRPr="00725C49">
        <w:rPr>
          <w:rFonts w:ascii="Times New Roman" w:hAnsi="Times New Roman" w:cs="Times New Roman"/>
          <w:lang w:val="en-GB"/>
        </w:rPr>
        <w:t xml:space="preserve"> to identify disease-causing variants in the mitochondrial DNA (mtDNA).</w:t>
      </w:r>
    </w:p>
    <w:p w:rsidR="009F6E41" w:rsidRPr="00725C49" w:rsidRDefault="00725C49" w:rsidP="00725C49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6. </w:t>
      </w:r>
      <w:r w:rsidR="009F6E41" w:rsidRPr="00725C49">
        <w:rPr>
          <w:rFonts w:ascii="Times New Roman" w:hAnsi="Times New Roman" w:cs="Times New Roman"/>
          <w:i/>
          <w:lang w:val="en-GB"/>
        </w:rPr>
        <w:t>Specific search options</w:t>
      </w:r>
      <w:r w:rsidR="009F6E41" w:rsidRPr="00725C49">
        <w:rPr>
          <w:rFonts w:ascii="Times New Roman" w:hAnsi="Times New Roman" w:cs="Times New Roman"/>
          <w:lang w:val="en-GB"/>
        </w:rPr>
        <w:t>: Further, it is possible to search for variants in specific genes (gene search). We also filter regions wit</w:t>
      </w:r>
      <w:bookmarkStart w:id="0" w:name="_GoBack"/>
      <w:bookmarkEnd w:id="0"/>
      <w:r w:rsidR="009F6E41" w:rsidRPr="00725C49">
        <w:rPr>
          <w:rFonts w:ascii="Times New Roman" w:hAnsi="Times New Roman" w:cs="Times New Roman"/>
          <w:lang w:val="en-GB"/>
        </w:rPr>
        <w:t xml:space="preserve">h LOH (loss of heterozygosity), which may indicate consanguinity (large homozygous regions). In case of trio exome sequencing, a specific de novo </w:t>
      </w:r>
      <w:r w:rsidR="00C61C87" w:rsidRPr="00725C49">
        <w:rPr>
          <w:rFonts w:ascii="Times New Roman" w:hAnsi="Times New Roman" w:cs="Times New Roman"/>
          <w:lang w:val="en-GB"/>
        </w:rPr>
        <w:t>search</w:t>
      </w:r>
      <w:r w:rsidR="009F6E41" w:rsidRPr="00725C49">
        <w:rPr>
          <w:rFonts w:ascii="Times New Roman" w:hAnsi="Times New Roman" w:cs="Times New Roman"/>
          <w:lang w:val="en-GB"/>
        </w:rPr>
        <w:t xml:space="preserve"> is used to account for variants that are absent in both parents.</w:t>
      </w:r>
    </w:p>
    <w:p w:rsidR="009F6E41" w:rsidRPr="009F6E41" w:rsidRDefault="009F6E41" w:rsidP="009502F3">
      <w:pPr>
        <w:spacing w:line="480" w:lineRule="auto"/>
        <w:jc w:val="both"/>
        <w:rPr>
          <w:rFonts w:ascii="Times New Roman" w:hAnsi="Times New Roman" w:cs="Times New Roman"/>
          <w:lang w:val="en-US"/>
        </w:rPr>
      </w:pPr>
    </w:p>
    <w:sectPr w:rsidR="009F6E41" w:rsidRPr="009F6E4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A623C"/>
    <w:multiLevelType w:val="hybridMultilevel"/>
    <w:tmpl w:val="922C0DF0"/>
    <w:lvl w:ilvl="0" w:tplc="EFECD8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F63BE0"/>
    <w:multiLevelType w:val="hybridMultilevel"/>
    <w:tmpl w:val="50E860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B9"/>
    <w:rsid w:val="00117DB9"/>
    <w:rsid w:val="00123CD2"/>
    <w:rsid w:val="0025703C"/>
    <w:rsid w:val="00710CCD"/>
    <w:rsid w:val="00725C49"/>
    <w:rsid w:val="00725D9D"/>
    <w:rsid w:val="00877407"/>
    <w:rsid w:val="009502F3"/>
    <w:rsid w:val="009F6E41"/>
    <w:rsid w:val="00AA56DC"/>
    <w:rsid w:val="00B866A1"/>
    <w:rsid w:val="00BA7DA6"/>
    <w:rsid w:val="00C61C87"/>
    <w:rsid w:val="00EF546C"/>
    <w:rsid w:val="00FA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7D75B"/>
  <w15:chartTrackingRefBased/>
  <w15:docId w15:val="{3C5F16E6-44A2-4BAF-A366-697EDB057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A7DA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87740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7407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8774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Klinikum rechts der Isar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Krenn, Martin</dc:creator>
  <cp:keywords/>
  <dc:description/>
  <cp:lastModifiedBy>StudentIn</cp:lastModifiedBy>
  <cp:revision>5</cp:revision>
  <dcterms:created xsi:type="dcterms:W3CDTF">2019-06-03T13:21:00Z</dcterms:created>
  <dcterms:modified xsi:type="dcterms:W3CDTF">2019-06-04T08:34:00Z</dcterms:modified>
</cp:coreProperties>
</file>