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957" w:rsidRPr="00251D1C" w:rsidRDefault="00EA3957" w:rsidP="00EA3957">
      <w:pPr>
        <w:rPr>
          <w:rFonts w:ascii="Arial" w:hAnsi="Arial" w:cs="Arial"/>
          <w:b/>
          <w:sz w:val="24"/>
          <w:szCs w:val="24"/>
        </w:rPr>
      </w:pPr>
      <w:r w:rsidRPr="00251D1C">
        <w:rPr>
          <w:rFonts w:ascii="Arial" w:hAnsi="Arial" w:cs="Arial"/>
          <w:b/>
          <w:sz w:val="24"/>
          <w:szCs w:val="24"/>
        </w:rPr>
        <w:t>Supplemental Tables</w:t>
      </w:r>
    </w:p>
    <w:p w:rsidR="00EA3957" w:rsidRPr="00251D1C" w:rsidRDefault="00EA3957" w:rsidP="00EA3957">
      <w:pPr>
        <w:rPr>
          <w:rFonts w:ascii="Arial" w:hAnsi="Arial" w:cs="Arial"/>
          <w:sz w:val="24"/>
          <w:szCs w:val="24"/>
        </w:rPr>
      </w:pPr>
    </w:p>
    <w:p w:rsidR="00EA3957" w:rsidRPr="00251D1C" w:rsidRDefault="00EA3957" w:rsidP="00EA3957">
      <w:pPr>
        <w:rPr>
          <w:rFonts w:ascii="Arial" w:hAnsi="Arial" w:cs="Arial"/>
          <w:sz w:val="24"/>
          <w:szCs w:val="24"/>
        </w:rPr>
      </w:pPr>
      <w:r w:rsidRPr="00251D1C">
        <w:rPr>
          <w:rFonts w:ascii="Arial" w:hAnsi="Arial" w:cs="Arial"/>
          <w:sz w:val="24"/>
          <w:szCs w:val="24"/>
        </w:rPr>
        <w:t xml:space="preserve">Table 1S: </w:t>
      </w:r>
      <w:r w:rsidRPr="00251D1C">
        <w:rPr>
          <w:rFonts w:ascii="Arial" w:hAnsi="Arial" w:cs="Arial"/>
          <w:b/>
          <w:sz w:val="24"/>
          <w:szCs w:val="24"/>
        </w:rPr>
        <w:t>Characteristics of patients and controls with successful sputum induction</w:t>
      </w:r>
    </w:p>
    <w:p w:rsidR="00EA3957" w:rsidRPr="00251D1C" w:rsidRDefault="00EA3957" w:rsidP="00EA3957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5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972"/>
        <w:gridCol w:w="1744"/>
        <w:gridCol w:w="2012"/>
        <w:gridCol w:w="2012"/>
        <w:gridCol w:w="1774"/>
      </w:tblGrid>
      <w:tr w:rsidR="00EA3957" w:rsidRPr="00251D1C" w:rsidTr="00BD79A7">
        <w:tc>
          <w:tcPr>
            <w:tcW w:w="1972" w:type="dxa"/>
            <w:shd w:val="clear" w:color="auto" w:fill="D9D9D9"/>
            <w:vAlign w:val="center"/>
          </w:tcPr>
          <w:p w:rsidR="00EA3957" w:rsidRPr="00251D1C" w:rsidRDefault="00EA3957" w:rsidP="00BD79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D9D9D9"/>
            <w:vAlign w:val="center"/>
          </w:tcPr>
          <w:p w:rsidR="00EA3957" w:rsidRPr="00251D1C" w:rsidRDefault="00EA3957" w:rsidP="00BD79A7">
            <w:pPr>
              <w:spacing w:line="240" w:lineRule="auto"/>
              <w:ind w:left="321"/>
              <w:rPr>
                <w:rFonts w:ascii="Arial" w:hAnsi="Arial" w:cs="Arial"/>
                <w:b/>
                <w:sz w:val="20"/>
                <w:szCs w:val="20"/>
              </w:rPr>
            </w:pPr>
            <w:r w:rsidRPr="00251D1C">
              <w:rPr>
                <w:rFonts w:ascii="Arial" w:hAnsi="Arial" w:cs="Arial"/>
                <w:b/>
                <w:sz w:val="20"/>
                <w:szCs w:val="20"/>
              </w:rPr>
              <w:t>Controls</w:t>
            </w:r>
          </w:p>
          <w:p w:rsidR="00EA3957" w:rsidRPr="00251D1C" w:rsidRDefault="00EA3957" w:rsidP="00BD79A7">
            <w:pPr>
              <w:spacing w:line="240" w:lineRule="auto"/>
              <w:ind w:left="321"/>
              <w:rPr>
                <w:rFonts w:ascii="Arial" w:hAnsi="Arial" w:cs="Arial"/>
                <w:b/>
                <w:sz w:val="20"/>
                <w:szCs w:val="20"/>
              </w:rPr>
            </w:pPr>
            <w:r w:rsidRPr="00251D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subjects</w:t>
            </w:r>
          </w:p>
        </w:tc>
        <w:tc>
          <w:tcPr>
            <w:tcW w:w="2012" w:type="dxa"/>
            <w:shd w:val="clear" w:color="auto" w:fill="D9D9D9"/>
            <w:vAlign w:val="center"/>
          </w:tcPr>
          <w:p w:rsidR="00EA3957" w:rsidRPr="00251D1C" w:rsidRDefault="00EA3957" w:rsidP="00BD79A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="00EA3957" w:rsidRPr="00251D1C" w:rsidRDefault="00EA3957" w:rsidP="00BD79A7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1D1C">
              <w:rPr>
                <w:rFonts w:ascii="Arial" w:hAnsi="Arial" w:cs="Arial"/>
                <w:b/>
                <w:sz w:val="20"/>
                <w:szCs w:val="20"/>
              </w:rPr>
              <w:t>Patients</w:t>
            </w:r>
          </w:p>
          <w:p w:rsidR="00EA3957" w:rsidRPr="00251D1C" w:rsidRDefault="00EA3957" w:rsidP="00BD79A7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1D1C">
              <w:rPr>
                <w:rFonts w:ascii="Arial" w:hAnsi="Arial" w:cs="Arial"/>
                <w:b/>
                <w:sz w:val="20"/>
                <w:szCs w:val="20"/>
              </w:rPr>
              <w:t>(Total)</w:t>
            </w:r>
          </w:p>
          <w:p w:rsidR="00EA3957" w:rsidRPr="00251D1C" w:rsidRDefault="00EA3957" w:rsidP="00BD79A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D9D9D9"/>
            <w:vAlign w:val="center"/>
          </w:tcPr>
          <w:p w:rsidR="00EA3957" w:rsidRPr="00251D1C" w:rsidRDefault="00EA3957" w:rsidP="00BD79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51D1C">
              <w:rPr>
                <w:rFonts w:ascii="Arial" w:hAnsi="Arial" w:cs="Arial"/>
                <w:b/>
                <w:sz w:val="20"/>
                <w:szCs w:val="20"/>
              </w:rPr>
              <w:t>sIgE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251D1C">
              <w:rPr>
                <w:rFonts w:ascii="Arial" w:hAnsi="Arial" w:cs="Arial"/>
                <w:b/>
                <w:sz w:val="20"/>
                <w:szCs w:val="20"/>
              </w:rPr>
              <w:t>negative Group 1</w:t>
            </w:r>
          </w:p>
        </w:tc>
        <w:tc>
          <w:tcPr>
            <w:tcW w:w="1774" w:type="dxa"/>
            <w:shd w:val="clear" w:color="auto" w:fill="D9D9D9"/>
            <w:vAlign w:val="center"/>
          </w:tcPr>
          <w:p w:rsidR="00EA3957" w:rsidRPr="00251D1C" w:rsidRDefault="00EA3957" w:rsidP="00BD79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51D1C">
              <w:rPr>
                <w:rFonts w:ascii="Arial" w:hAnsi="Arial" w:cs="Arial"/>
                <w:b/>
                <w:sz w:val="20"/>
                <w:szCs w:val="20"/>
              </w:rPr>
              <w:t>sIgE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251D1C">
              <w:rPr>
                <w:rFonts w:ascii="Arial" w:hAnsi="Arial" w:cs="Arial"/>
                <w:b/>
                <w:sz w:val="20"/>
                <w:szCs w:val="20"/>
              </w:rPr>
              <w:t>positive Group 2</w:t>
            </w:r>
          </w:p>
        </w:tc>
      </w:tr>
      <w:tr w:rsidR="00EA3957" w:rsidRPr="00251D1C" w:rsidTr="00BD79A7">
        <w:tc>
          <w:tcPr>
            <w:tcW w:w="1972" w:type="dxa"/>
            <w:shd w:val="clear" w:color="auto" w:fill="D9D9D9"/>
            <w:vAlign w:val="center"/>
          </w:tcPr>
          <w:p w:rsidR="00EA3957" w:rsidRPr="00251D1C" w:rsidRDefault="00EA3957" w:rsidP="00BD7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1744" w:type="dxa"/>
            <w:vAlign w:val="center"/>
          </w:tcPr>
          <w:p w:rsidR="00EA3957" w:rsidRPr="00251D1C" w:rsidRDefault="00EA3957" w:rsidP="00BD79A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12" w:type="dxa"/>
            <w:vAlign w:val="center"/>
          </w:tcPr>
          <w:p w:rsidR="00EA3957" w:rsidRPr="00251D1C" w:rsidRDefault="00EA3957" w:rsidP="00BD79A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012" w:type="dxa"/>
            <w:vAlign w:val="center"/>
          </w:tcPr>
          <w:p w:rsidR="00EA3957" w:rsidRPr="00251D1C" w:rsidRDefault="00EA3957" w:rsidP="00BD7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774" w:type="dxa"/>
            <w:vAlign w:val="center"/>
          </w:tcPr>
          <w:p w:rsidR="00EA3957" w:rsidRPr="00251D1C" w:rsidRDefault="00EA3957" w:rsidP="00BD7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A3957" w:rsidRPr="00251D1C" w:rsidTr="00BD79A7">
        <w:tc>
          <w:tcPr>
            <w:tcW w:w="1972" w:type="dxa"/>
            <w:shd w:val="clear" w:color="auto" w:fill="D9D9D9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Age (years)</w:t>
            </w:r>
          </w:p>
        </w:tc>
        <w:tc>
          <w:tcPr>
            <w:tcW w:w="1744" w:type="dxa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color w:val="000000"/>
                <w:sz w:val="20"/>
                <w:szCs w:val="20"/>
              </w:rPr>
              <w:t>17±6.3</w:t>
            </w:r>
          </w:p>
        </w:tc>
        <w:tc>
          <w:tcPr>
            <w:tcW w:w="2012" w:type="dxa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16±7.5</w:t>
            </w:r>
          </w:p>
        </w:tc>
        <w:tc>
          <w:tcPr>
            <w:tcW w:w="2012" w:type="dxa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17.1±9.1</w:t>
            </w:r>
          </w:p>
        </w:tc>
        <w:tc>
          <w:tcPr>
            <w:tcW w:w="1774" w:type="dxa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14.6±4.9</w:t>
            </w:r>
          </w:p>
        </w:tc>
      </w:tr>
      <w:tr w:rsidR="00EA3957" w:rsidRPr="00251D1C" w:rsidTr="00BD79A7">
        <w:tc>
          <w:tcPr>
            <w:tcW w:w="1972" w:type="dxa"/>
            <w:shd w:val="clear" w:color="auto" w:fill="D9D9D9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Sex (m/w)</w:t>
            </w:r>
          </w:p>
        </w:tc>
        <w:tc>
          <w:tcPr>
            <w:tcW w:w="1744" w:type="dxa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9/11</w:t>
            </w:r>
          </w:p>
        </w:tc>
        <w:tc>
          <w:tcPr>
            <w:tcW w:w="2012" w:type="dxa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13/10</w:t>
            </w:r>
          </w:p>
        </w:tc>
        <w:tc>
          <w:tcPr>
            <w:tcW w:w="2012" w:type="dxa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7/6</w:t>
            </w:r>
          </w:p>
        </w:tc>
        <w:tc>
          <w:tcPr>
            <w:tcW w:w="1774" w:type="dxa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6/4</w:t>
            </w:r>
          </w:p>
        </w:tc>
      </w:tr>
      <w:tr w:rsidR="00EA3957" w:rsidRPr="00251D1C" w:rsidTr="00BD79A7">
        <w:tc>
          <w:tcPr>
            <w:tcW w:w="1972" w:type="dxa"/>
            <w:shd w:val="clear" w:color="auto" w:fill="D9D9D9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FVC (%)</w:t>
            </w:r>
          </w:p>
        </w:tc>
        <w:tc>
          <w:tcPr>
            <w:tcW w:w="1744" w:type="dxa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100.35</w:t>
            </w:r>
          </w:p>
        </w:tc>
        <w:tc>
          <w:tcPr>
            <w:tcW w:w="2012" w:type="dxa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94.4±13.8*</w:t>
            </w:r>
          </w:p>
        </w:tc>
        <w:tc>
          <w:tcPr>
            <w:tcW w:w="2012" w:type="dxa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88.7±9.7</w:t>
            </w:r>
          </w:p>
        </w:tc>
        <w:tc>
          <w:tcPr>
            <w:tcW w:w="1774" w:type="dxa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101.9±15.1</w:t>
            </w:r>
          </w:p>
        </w:tc>
      </w:tr>
      <w:tr w:rsidR="00EA3957" w:rsidRPr="00251D1C" w:rsidTr="00BD79A7">
        <w:tc>
          <w:tcPr>
            <w:tcW w:w="1972" w:type="dxa"/>
            <w:shd w:val="clear" w:color="auto" w:fill="D9D9D9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FEV1 (%)</w:t>
            </w:r>
          </w:p>
        </w:tc>
        <w:tc>
          <w:tcPr>
            <w:tcW w:w="1744" w:type="dxa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104.8</w:t>
            </w:r>
          </w:p>
        </w:tc>
        <w:tc>
          <w:tcPr>
            <w:tcW w:w="2012" w:type="dxa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91.2±19.1*</w:t>
            </w:r>
          </w:p>
        </w:tc>
        <w:tc>
          <w:tcPr>
            <w:tcW w:w="2012" w:type="dxa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85.5±17.3</w:t>
            </w:r>
          </w:p>
        </w:tc>
        <w:tc>
          <w:tcPr>
            <w:tcW w:w="1774" w:type="dxa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98.6±19.6</w:t>
            </w:r>
          </w:p>
        </w:tc>
      </w:tr>
      <w:tr w:rsidR="00EA3957" w:rsidRPr="00251D1C" w:rsidTr="00BD79A7">
        <w:tc>
          <w:tcPr>
            <w:tcW w:w="1972" w:type="dxa"/>
            <w:shd w:val="clear" w:color="auto" w:fill="D9D9D9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1D1C">
              <w:rPr>
                <w:rFonts w:ascii="Arial" w:hAnsi="Arial" w:cs="Arial"/>
                <w:sz w:val="20"/>
                <w:szCs w:val="20"/>
              </w:rPr>
              <w:t>eNO</w:t>
            </w:r>
            <w:proofErr w:type="spellEnd"/>
          </w:p>
        </w:tc>
        <w:tc>
          <w:tcPr>
            <w:tcW w:w="1744" w:type="dxa"/>
            <w:vAlign w:val="center"/>
          </w:tcPr>
          <w:p w:rsidR="00EA3957" w:rsidRPr="00B73E13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E13">
              <w:rPr>
                <w:rFonts w:ascii="Arial" w:hAnsi="Arial" w:cs="Arial"/>
                <w:sz w:val="20"/>
                <w:szCs w:val="20"/>
                <w:lang w:eastAsia="de-DE"/>
              </w:rPr>
              <w:t>14.9</w:t>
            </w:r>
            <w:r w:rsidRPr="00DA5720">
              <w:rPr>
                <w:rFonts w:ascii="Arial" w:hAnsi="Arial" w:cs="Arial"/>
                <w:sz w:val="20"/>
                <w:szCs w:val="20"/>
                <w:lang w:eastAsia="de-DE"/>
              </w:rPr>
              <w:t>±</w:t>
            </w:r>
            <w:r w:rsidRPr="00B73E13">
              <w:rPr>
                <w:rFonts w:ascii="Arial" w:hAnsi="Arial" w:cs="Arial"/>
                <w:sz w:val="20"/>
                <w:szCs w:val="20"/>
                <w:lang w:eastAsia="de-DE"/>
              </w:rPr>
              <w:t>7.1</w:t>
            </w:r>
          </w:p>
        </w:tc>
        <w:tc>
          <w:tcPr>
            <w:tcW w:w="2012" w:type="dxa"/>
            <w:vAlign w:val="center"/>
          </w:tcPr>
          <w:p w:rsidR="00EA3957" w:rsidRPr="00B73E13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E13">
              <w:rPr>
                <w:rFonts w:ascii="Arial" w:hAnsi="Arial" w:cs="Arial"/>
                <w:sz w:val="20"/>
                <w:szCs w:val="20"/>
                <w:lang w:eastAsia="de-DE"/>
              </w:rPr>
              <w:t>9.8±3.4</w:t>
            </w:r>
          </w:p>
        </w:tc>
        <w:tc>
          <w:tcPr>
            <w:tcW w:w="2012" w:type="dxa"/>
            <w:vAlign w:val="center"/>
          </w:tcPr>
          <w:p w:rsidR="00EA3957" w:rsidRPr="00B73E13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E13">
              <w:rPr>
                <w:rFonts w:ascii="Arial" w:hAnsi="Arial" w:cs="Arial"/>
                <w:sz w:val="20"/>
                <w:szCs w:val="20"/>
                <w:lang w:eastAsia="de-DE"/>
              </w:rPr>
              <w:t>8,22±2.4</w:t>
            </w:r>
          </w:p>
        </w:tc>
        <w:tc>
          <w:tcPr>
            <w:tcW w:w="1774" w:type="dxa"/>
            <w:vAlign w:val="center"/>
          </w:tcPr>
          <w:p w:rsidR="00EA3957" w:rsidRPr="00B73E13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E13">
              <w:rPr>
                <w:rFonts w:ascii="Arial" w:hAnsi="Arial" w:cs="Arial"/>
                <w:sz w:val="20"/>
                <w:szCs w:val="20"/>
                <w:lang w:eastAsia="de-DE"/>
              </w:rPr>
              <w:t>11.38</w:t>
            </w:r>
            <w:r w:rsidRPr="00DA5720">
              <w:rPr>
                <w:rFonts w:ascii="Arial" w:hAnsi="Arial" w:cs="Arial"/>
                <w:sz w:val="20"/>
                <w:szCs w:val="20"/>
                <w:lang w:eastAsia="de-DE"/>
              </w:rPr>
              <w:t>±</w:t>
            </w:r>
            <w:r w:rsidRPr="00B73E13">
              <w:rPr>
                <w:rFonts w:ascii="Arial" w:hAnsi="Arial" w:cs="Arial"/>
                <w:sz w:val="20"/>
                <w:szCs w:val="20"/>
                <w:lang w:eastAsia="de-DE"/>
              </w:rPr>
              <w:t>4,4</w:t>
            </w:r>
          </w:p>
        </w:tc>
      </w:tr>
      <w:tr w:rsidR="00EA3957" w:rsidRPr="00251D1C" w:rsidTr="00BD79A7">
        <w:tc>
          <w:tcPr>
            <w:tcW w:w="1972" w:type="dxa"/>
            <w:shd w:val="clear" w:color="auto" w:fill="D9D9D9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proofErr w:type="spellStart"/>
            <w:r w:rsidRPr="00251D1C">
              <w:rPr>
                <w:rFonts w:ascii="Arial" w:hAnsi="Arial" w:cs="Arial"/>
                <w:sz w:val="20"/>
                <w:szCs w:val="20"/>
              </w:rPr>
              <w:t>IgE</w:t>
            </w:r>
            <w:proofErr w:type="spellEnd"/>
            <w:r w:rsidRPr="00251D1C">
              <w:rPr>
                <w:rFonts w:ascii="Arial" w:hAnsi="Arial" w:cs="Arial"/>
                <w:sz w:val="20"/>
                <w:szCs w:val="20"/>
              </w:rPr>
              <w:t xml:space="preserve"> (KU/L)</w:t>
            </w:r>
          </w:p>
        </w:tc>
        <w:tc>
          <w:tcPr>
            <w:tcW w:w="1744" w:type="dxa"/>
            <w:vAlign w:val="center"/>
          </w:tcPr>
          <w:p w:rsidR="00EA3957" w:rsidRPr="00B73E13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E13">
              <w:rPr>
                <w:rFonts w:ascii="Arial" w:hAnsi="Arial" w:cs="Arial"/>
                <w:sz w:val="20"/>
                <w:szCs w:val="20"/>
              </w:rPr>
              <w:t>72.5</w:t>
            </w:r>
            <w:r w:rsidRPr="00DA5720">
              <w:rPr>
                <w:rFonts w:ascii="Arial" w:hAnsi="Arial" w:cs="Arial"/>
                <w:sz w:val="20"/>
                <w:szCs w:val="20"/>
              </w:rPr>
              <w:t>±</w:t>
            </w:r>
            <w:r w:rsidRPr="00B73E13">
              <w:rPr>
                <w:rFonts w:ascii="Arial" w:hAnsi="Arial" w:cs="Arial"/>
                <w:sz w:val="20"/>
                <w:szCs w:val="20"/>
              </w:rPr>
              <w:t>44.2</w:t>
            </w:r>
          </w:p>
        </w:tc>
        <w:tc>
          <w:tcPr>
            <w:tcW w:w="2012" w:type="dxa"/>
            <w:vAlign w:val="center"/>
          </w:tcPr>
          <w:p w:rsidR="00EA3957" w:rsidRPr="00B73E13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E13">
              <w:rPr>
                <w:rFonts w:ascii="Arial" w:hAnsi="Arial" w:cs="Arial"/>
                <w:sz w:val="20"/>
                <w:szCs w:val="20"/>
              </w:rPr>
              <w:t>132.7±205.7</w:t>
            </w:r>
          </w:p>
        </w:tc>
        <w:tc>
          <w:tcPr>
            <w:tcW w:w="2012" w:type="dxa"/>
            <w:vAlign w:val="center"/>
          </w:tcPr>
          <w:p w:rsidR="00EA3957" w:rsidRPr="00B73E13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E13">
              <w:rPr>
                <w:rFonts w:ascii="Arial" w:hAnsi="Arial" w:cs="Arial"/>
                <w:sz w:val="20"/>
                <w:szCs w:val="20"/>
              </w:rPr>
              <w:t>36.5±34.5</w:t>
            </w:r>
          </w:p>
        </w:tc>
        <w:tc>
          <w:tcPr>
            <w:tcW w:w="1774" w:type="dxa"/>
            <w:vAlign w:val="center"/>
          </w:tcPr>
          <w:p w:rsidR="00EA3957" w:rsidRPr="00B73E13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E13">
              <w:rPr>
                <w:rFonts w:ascii="Arial" w:hAnsi="Arial" w:cs="Arial"/>
                <w:sz w:val="20"/>
                <w:szCs w:val="20"/>
              </w:rPr>
              <w:t>257.9±266.6 **</w:t>
            </w:r>
          </w:p>
        </w:tc>
      </w:tr>
      <w:tr w:rsidR="00EA3957" w:rsidRPr="00251D1C" w:rsidTr="00BD79A7">
        <w:tc>
          <w:tcPr>
            <w:tcW w:w="1972" w:type="dxa"/>
            <w:shd w:val="clear" w:color="auto" w:fill="D9D9D9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 xml:space="preserve">Specific </w:t>
            </w:r>
            <w:proofErr w:type="spellStart"/>
            <w:r w:rsidRPr="00251D1C">
              <w:rPr>
                <w:rFonts w:ascii="Arial" w:hAnsi="Arial" w:cs="Arial"/>
                <w:sz w:val="20"/>
                <w:szCs w:val="20"/>
              </w:rPr>
              <w:t>IgE</w:t>
            </w:r>
            <w:proofErr w:type="spellEnd"/>
            <w:r w:rsidRPr="00251D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5720">
              <w:rPr>
                <w:rFonts w:ascii="Arial" w:hAnsi="Arial" w:cs="Arial"/>
                <w:i/>
                <w:iCs/>
                <w:sz w:val="20"/>
                <w:szCs w:val="20"/>
              </w:rPr>
              <w:t>A.</w:t>
            </w:r>
            <w:r w:rsidRPr="00251D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1D1C">
              <w:rPr>
                <w:rFonts w:ascii="Arial" w:hAnsi="Arial" w:cs="Arial"/>
                <w:i/>
                <w:sz w:val="20"/>
                <w:szCs w:val="20"/>
              </w:rPr>
              <w:t>fumigatus</w:t>
            </w:r>
            <w:proofErr w:type="spellEnd"/>
            <w:r w:rsidRPr="00251D1C">
              <w:rPr>
                <w:rFonts w:ascii="Arial" w:hAnsi="Arial" w:cs="Arial"/>
                <w:sz w:val="20"/>
                <w:szCs w:val="20"/>
              </w:rPr>
              <w:t xml:space="preserve"> (KU/L)</w:t>
            </w:r>
          </w:p>
        </w:tc>
        <w:tc>
          <w:tcPr>
            <w:tcW w:w="1744" w:type="dxa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 xml:space="preserve">0.1±0.1 </w:t>
            </w:r>
          </w:p>
        </w:tc>
        <w:tc>
          <w:tcPr>
            <w:tcW w:w="2012" w:type="dxa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8.1±14.3</w:t>
            </w:r>
          </w:p>
        </w:tc>
        <w:tc>
          <w:tcPr>
            <w:tcW w:w="2012" w:type="dxa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0.1±0.1</w:t>
            </w:r>
          </w:p>
        </w:tc>
        <w:tc>
          <w:tcPr>
            <w:tcW w:w="1774" w:type="dxa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18.4±17.0**</w:t>
            </w:r>
          </w:p>
        </w:tc>
      </w:tr>
      <w:tr w:rsidR="00EA3957" w:rsidRPr="00251D1C" w:rsidTr="00BD79A7">
        <w:tc>
          <w:tcPr>
            <w:tcW w:w="1972" w:type="dxa"/>
            <w:shd w:val="clear" w:color="auto" w:fill="D9D9D9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Eosinophils (µl)</w:t>
            </w:r>
          </w:p>
        </w:tc>
        <w:tc>
          <w:tcPr>
            <w:tcW w:w="1744" w:type="dxa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1D1C">
              <w:rPr>
                <w:rFonts w:ascii="Arial" w:hAnsi="Arial" w:cs="Arial"/>
                <w:sz w:val="20"/>
                <w:szCs w:val="20"/>
              </w:rPr>
              <w:t>n.d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End"/>
          </w:p>
        </w:tc>
        <w:tc>
          <w:tcPr>
            <w:tcW w:w="2012" w:type="dxa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172.2±111.6</w:t>
            </w:r>
          </w:p>
        </w:tc>
        <w:tc>
          <w:tcPr>
            <w:tcW w:w="2012" w:type="dxa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126.2±103.2</w:t>
            </w:r>
          </w:p>
        </w:tc>
        <w:tc>
          <w:tcPr>
            <w:tcW w:w="1774" w:type="dxa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232.0±96.0</w:t>
            </w:r>
          </w:p>
        </w:tc>
      </w:tr>
      <w:tr w:rsidR="00EA3957" w:rsidRPr="00251D1C" w:rsidTr="00BD79A7">
        <w:tc>
          <w:tcPr>
            <w:tcW w:w="1972" w:type="dxa"/>
            <w:shd w:val="clear" w:color="auto" w:fill="D9D9D9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Pseudomonas</w:t>
            </w:r>
          </w:p>
        </w:tc>
        <w:tc>
          <w:tcPr>
            <w:tcW w:w="1744" w:type="dxa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N.A.</w:t>
            </w:r>
          </w:p>
        </w:tc>
        <w:tc>
          <w:tcPr>
            <w:tcW w:w="2012" w:type="dxa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12" w:type="dxa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74" w:type="dxa"/>
            <w:vAlign w:val="center"/>
          </w:tcPr>
          <w:p w:rsidR="00EA3957" w:rsidRPr="00251D1C" w:rsidRDefault="00EA3957" w:rsidP="00BD79A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1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EA3957" w:rsidRPr="00251D1C" w:rsidRDefault="00EA3957" w:rsidP="00EA3957">
      <w:pPr>
        <w:spacing w:line="240" w:lineRule="auto"/>
        <w:jc w:val="both"/>
        <w:rPr>
          <w:rFonts w:ascii="Arial" w:hAnsi="Arial" w:cs="Arial"/>
        </w:rPr>
      </w:pPr>
    </w:p>
    <w:p w:rsidR="00EA3957" w:rsidRPr="00251D1C" w:rsidRDefault="00EA3957" w:rsidP="00EA3957">
      <w:pPr>
        <w:spacing w:line="240" w:lineRule="auto"/>
        <w:jc w:val="both"/>
        <w:rPr>
          <w:rFonts w:ascii="Arial" w:hAnsi="Arial" w:cs="Arial"/>
        </w:rPr>
      </w:pPr>
      <w:r w:rsidRPr="00251D1C">
        <w:rPr>
          <w:rFonts w:ascii="Arial" w:hAnsi="Arial" w:cs="Arial"/>
        </w:rPr>
        <w:t>For all parameters</w:t>
      </w:r>
      <w:r>
        <w:rPr>
          <w:rFonts w:ascii="Arial" w:hAnsi="Arial" w:cs="Arial"/>
        </w:rPr>
        <w:t>,</w:t>
      </w:r>
      <w:r w:rsidRPr="00251D1C">
        <w:rPr>
          <w:rFonts w:ascii="Arial" w:hAnsi="Arial" w:cs="Arial"/>
        </w:rPr>
        <w:t xml:space="preserve"> mean ± SD are shown; significant differences were found between all patients and controls for FVC and FEV1 </w:t>
      </w:r>
      <w:r>
        <w:rPr>
          <w:rFonts w:ascii="Arial" w:hAnsi="Arial" w:cs="Arial"/>
        </w:rPr>
        <w:t>(</w:t>
      </w:r>
      <w:r w:rsidRPr="00251D1C">
        <w:rPr>
          <w:rFonts w:ascii="Arial" w:hAnsi="Arial" w:cs="Arial"/>
        </w:rPr>
        <w:t>* p&lt;0.05</w:t>
      </w:r>
      <w:r>
        <w:rPr>
          <w:rFonts w:ascii="Arial" w:hAnsi="Arial" w:cs="Arial"/>
        </w:rPr>
        <w:t>)</w:t>
      </w:r>
      <w:r w:rsidRPr="00251D1C">
        <w:rPr>
          <w:rFonts w:ascii="Arial" w:hAnsi="Arial" w:cs="Arial"/>
        </w:rPr>
        <w:t xml:space="preserve"> and for total </w:t>
      </w:r>
      <w:proofErr w:type="spellStart"/>
      <w:r w:rsidRPr="00251D1C">
        <w:rPr>
          <w:rFonts w:ascii="Arial" w:hAnsi="Arial" w:cs="Arial"/>
        </w:rPr>
        <w:t>IgE</w:t>
      </w:r>
      <w:proofErr w:type="spellEnd"/>
      <w:r w:rsidRPr="00251D1C">
        <w:rPr>
          <w:rFonts w:ascii="Arial" w:hAnsi="Arial" w:cs="Arial"/>
        </w:rPr>
        <w:t xml:space="preserve"> and </w:t>
      </w:r>
      <w:proofErr w:type="spellStart"/>
      <w:r w:rsidRPr="00251D1C">
        <w:rPr>
          <w:rFonts w:ascii="Arial" w:hAnsi="Arial" w:cs="Arial"/>
        </w:rPr>
        <w:t>sIgE</w:t>
      </w:r>
      <w:proofErr w:type="spellEnd"/>
      <w:r w:rsidRPr="00251D1C">
        <w:rPr>
          <w:rFonts w:ascii="Arial" w:hAnsi="Arial" w:cs="Arial"/>
        </w:rPr>
        <w:t xml:space="preserve"> between the </w:t>
      </w:r>
      <w:proofErr w:type="spellStart"/>
      <w:r w:rsidRPr="00251D1C">
        <w:rPr>
          <w:rFonts w:ascii="Arial" w:hAnsi="Arial" w:cs="Arial"/>
        </w:rPr>
        <w:t>sIgE</w:t>
      </w:r>
      <w:proofErr w:type="spellEnd"/>
      <w:r>
        <w:rPr>
          <w:rFonts w:ascii="Arial" w:hAnsi="Arial" w:cs="Arial"/>
        </w:rPr>
        <w:t>-</w:t>
      </w:r>
      <w:r w:rsidRPr="00251D1C">
        <w:rPr>
          <w:rFonts w:ascii="Arial" w:hAnsi="Arial" w:cs="Arial"/>
        </w:rPr>
        <w:t xml:space="preserve">negative and </w:t>
      </w:r>
      <w:proofErr w:type="spellStart"/>
      <w:r w:rsidRPr="00251D1C">
        <w:rPr>
          <w:rFonts w:ascii="Arial" w:hAnsi="Arial" w:cs="Arial"/>
        </w:rPr>
        <w:t>sIgE</w:t>
      </w:r>
      <w:proofErr w:type="spellEnd"/>
      <w:r>
        <w:rPr>
          <w:rFonts w:ascii="Arial" w:hAnsi="Arial" w:cs="Arial"/>
        </w:rPr>
        <w:t>-</w:t>
      </w:r>
      <w:r w:rsidRPr="00251D1C">
        <w:rPr>
          <w:rFonts w:ascii="Arial" w:hAnsi="Arial" w:cs="Arial"/>
        </w:rPr>
        <w:t xml:space="preserve">positive patient group </w:t>
      </w:r>
      <w:r>
        <w:rPr>
          <w:rFonts w:ascii="Arial" w:hAnsi="Arial" w:cs="Arial"/>
        </w:rPr>
        <w:t>(</w:t>
      </w:r>
      <w:r w:rsidRPr="00251D1C">
        <w:rPr>
          <w:rFonts w:ascii="Arial" w:hAnsi="Arial" w:cs="Arial"/>
        </w:rPr>
        <w:t>** p&lt; 0.01</w:t>
      </w:r>
      <w:r>
        <w:rPr>
          <w:rFonts w:ascii="Arial" w:hAnsi="Arial" w:cs="Arial"/>
        </w:rPr>
        <w:t>)</w:t>
      </w:r>
      <w:r w:rsidRPr="00251D1C">
        <w:rPr>
          <w:rFonts w:ascii="Arial" w:hAnsi="Arial" w:cs="Arial"/>
        </w:rPr>
        <w:t>.</w:t>
      </w:r>
    </w:p>
    <w:p w:rsidR="00EA3957" w:rsidRPr="00251D1C" w:rsidRDefault="00EA3957" w:rsidP="00EA3957">
      <w:pPr>
        <w:spacing w:line="240" w:lineRule="auto"/>
        <w:jc w:val="both"/>
      </w:pPr>
    </w:p>
    <w:p w:rsidR="00EA3957" w:rsidRPr="00251D1C" w:rsidRDefault="00EA3957" w:rsidP="00EA395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51D1C">
        <w:rPr>
          <w:rFonts w:ascii="Arial" w:hAnsi="Arial" w:cs="Arial"/>
          <w:sz w:val="24"/>
          <w:szCs w:val="24"/>
        </w:rPr>
        <w:t>Table 2S:</w:t>
      </w:r>
      <w:r w:rsidRPr="00251D1C">
        <w:rPr>
          <w:rFonts w:ascii="Arial" w:hAnsi="Arial" w:cs="Arial"/>
          <w:b/>
          <w:sz w:val="24"/>
          <w:szCs w:val="24"/>
        </w:rPr>
        <w:t xml:space="preserve"> Specific RT2 qPCR Primer Assays</w:t>
      </w:r>
    </w:p>
    <w:p w:rsidR="00EA3957" w:rsidRPr="00251D1C" w:rsidRDefault="00EA3957" w:rsidP="00EA3957">
      <w:pPr>
        <w:spacing w:line="240" w:lineRule="auto"/>
        <w:jc w:val="both"/>
      </w:pPr>
    </w:p>
    <w:tbl>
      <w:tblPr>
        <w:tblW w:w="7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5"/>
        <w:gridCol w:w="2194"/>
        <w:gridCol w:w="980"/>
        <w:gridCol w:w="1384"/>
        <w:gridCol w:w="1337"/>
      </w:tblGrid>
      <w:tr w:rsidR="00EA3957" w:rsidRPr="00251D1C" w:rsidTr="00BD79A7">
        <w:trPr>
          <w:trHeight w:val="312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de-DE"/>
              </w:rPr>
            </w:pPr>
            <w:r w:rsidRPr="00251D1C">
              <w:rPr>
                <w:b/>
                <w:color w:val="000000"/>
                <w:sz w:val="24"/>
                <w:szCs w:val="24"/>
                <w:lang w:eastAsia="de-DE"/>
              </w:rPr>
              <w:t>Target mRNA</w:t>
            </w:r>
          </w:p>
          <w:p w:rsidR="00EA3957" w:rsidRPr="00251D1C" w:rsidRDefault="00EA3957" w:rsidP="00BD79A7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de-DE"/>
              </w:rPr>
            </w:pPr>
            <w:r w:rsidRPr="00251D1C">
              <w:rPr>
                <w:b/>
                <w:color w:val="000000"/>
                <w:sz w:val="24"/>
                <w:szCs w:val="24"/>
                <w:lang w:eastAsia="de-DE"/>
              </w:rPr>
              <w:t>Accession-Number</w:t>
            </w:r>
          </w:p>
          <w:p w:rsidR="00EA3957" w:rsidRPr="00251D1C" w:rsidRDefault="00EA3957" w:rsidP="00BD79A7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de-DE"/>
              </w:rPr>
            </w:pPr>
            <w:r w:rsidRPr="00251D1C">
              <w:rPr>
                <w:b/>
                <w:color w:val="000000"/>
                <w:sz w:val="24"/>
                <w:szCs w:val="24"/>
                <w:lang w:eastAsia="de-DE"/>
              </w:rPr>
              <w:t>Supplier</w:t>
            </w:r>
          </w:p>
          <w:p w:rsidR="00EA3957" w:rsidRPr="00251D1C" w:rsidRDefault="00EA3957" w:rsidP="00BD79A7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de-DE"/>
              </w:rPr>
            </w:pPr>
            <w:r w:rsidRPr="00251D1C">
              <w:rPr>
                <w:b/>
                <w:color w:val="000000"/>
                <w:sz w:val="24"/>
                <w:szCs w:val="24"/>
                <w:lang w:eastAsia="de-DE"/>
              </w:rPr>
              <w:t>Catalog Number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de-DE"/>
              </w:rPr>
            </w:pPr>
            <w:r w:rsidRPr="00251D1C">
              <w:rPr>
                <w:b/>
                <w:color w:val="000000"/>
                <w:sz w:val="24"/>
                <w:szCs w:val="24"/>
                <w:lang w:eastAsia="de-DE"/>
              </w:rPr>
              <w:t xml:space="preserve">Product </w:t>
            </w:r>
          </w:p>
          <w:p w:rsidR="00EA3957" w:rsidRPr="00251D1C" w:rsidRDefault="00EA3957" w:rsidP="00BD79A7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de-DE"/>
              </w:rPr>
            </w:pPr>
            <w:r w:rsidRPr="00251D1C">
              <w:rPr>
                <w:b/>
                <w:color w:val="000000"/>
                <w:sz w:val="24"/>
                <w:szCs w:val="24"/>
                <w:lang w:eastAsia="de-DE"/>
              </w:rPr>
              <w:t>Number</w:t>
            </w:r>
          </w:p>
        </w:tc>
      </w:tr>
      <w:tr w:rsidR="00EA3957" w:rsidRPr="00251D1C" w:rsidTr="00BD79A7">
        <w:trPr>
          <w:trHeight w:val="312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de-DE"/>
              </w:rPr>
            </w:pPr>
            <w:r w:rsidRPr="00251D1C">
              <w:rPr>
                <w:b/>
                <w:color w:val="000000"/>
                <w:sz w:val="24"/>
                <w:szCs w:val="24"/>
                <w:lang w:eastAsia="de-DE"/>
              </w:rPr>
              <w:t>GAPDH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color w:val="000000"/>
                <w:sz w:val="24"/>
                <w:szCs w:val="24"/>
                <w:lang w:eastAsia="de-DE"/>
              </w:rPr>
            </w:pPr>
            <w:r w:rsidRPr="00251D1C">
              <w:rPr>
                <w:color w:val="000000"/>
                <w:sz w:val="24"/>
                <w:szCs w:val="24"/>
                <w:lang w:eastAsia="de-DE"/>
              </w:rPr>
              <w:t>NM_001256799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251D1C">
              <w:rPr>
                <w:color w:val="000000"/>
                <w:sz w:val="24"/>
                <w:szCs w:val="24"/>
                <w:lang w:eastAsia="de-DE"/>
              </w:rPr>
              <w:t>Qiagen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color w:val="000000"/>
                <w:sz w:val="24"/>
                <w:szCs w:val="24"/>
                <w:lang w:eastAsia="de-DE"/>
              </w:rPr>
            </w:pPr>
            <w:r w:rsidRPr="00251D1C">
              <w:rPr>
                <w:color w:val="000000"/>
                <w:sz w:val="24"/>
                <w:szCs w:val="24"/>
                <w:lang w:eastAsia="de-DE"/>
              </w:rPr>
              <w:t>PPH00150F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color w:val="000000"/>
                <w:sz w:val="24"/>
                <w:szCs w:val="24"/>
                <w:lang w:eastAsia="de-DE"/>
              </w:rPr>
            </w:pPr>
            <w:r w:rsidRPr="00251D1C">
              <w:rPr>
                <w:color w:val="000000"/>
                <w:sz w:val="24"/>
                <w:szCs w:val="24"/>
                <w:lang w:eastAsia="de-DE"/>
              </w:rPr>
              <w:t>330001</w:t>
            </w:r>
          </w:p>
        </w:tc>
      </w:tr>
      <w:tr w:rsidR="00EA3957" w:rsidRPr="00251D1C" w:rsidTr="00BD79A7">
        <w:trPr>
          <w:trHeight w:val="312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de-DE"/>
              </w:rPr>
            </w:pPr>
            <w:r w:rsidRPr="00251D1C">
              <w:rPr>
                <w:b/>
                <w:color w:val="000000"/>
                <w:sz w:val="24"/>
                <w:szCs w:val="24"/>
                <w:lang w:eastAsia="de-DE"/>
              </w:rPr>
              <w:t>IL-5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color w:val="000000"/>
                <w:sz w:val="24"/>
                <w:szCs w:val="24"/>
                <w:lang w:eastAsia="de-DE"/>
              </w:rPr>
            </w:pPr>
            <w:r w:rsidRPr="00251D1C">
              <w:rPr>
                <w:color w:val="000000"/>
                <w:sz w:val="24"/>
                <w:szCs w:val="24"/>
                <w:lang w:eastAsia="de-DE"/>
              </w:rPr>
              <w:t>NM_000879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251D1C">
              <w:rPr>
                <w:color w:val="000000"/>
                <w:sz w:val="24"/>
                <w:szCs w:val="24"/>
                <w:lang w:eastAsia="de-DE"/>
              </w:rPr>
              <w:t>Qiagen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color w:val="000000"/>
                <w:sz w:val="24"/>
                <w:szCs w:val="24"/>
                <w:lang w:eastAsia="de-DE"/>
              </w:rPr>
            </w:pPr>
            <w:r w:rsidRPr="00251D1C">
              <w:rPr>
                <w:color w:val="000000"/>
                <w:sz w:val="24"/>
                <w:szCs w:val="24"/>
                <w:lang w:eastAsia="de-DE"/>
              </w:rPr>
              <w:t>PPH00692B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color w:val="000000"/>
                <w:sz w:val="24"/>
                <w:szCs w:val="24"/>
                <w:lang w:eastAsia="de-DE"/>
              </w:rPr>
            </w:pPr>
            <w:r w:rsidRPr="00251D1C">
              <w:rPr>
                <w:color w:val="000000"/>
                <w:sz w:val="24"/>
                <w:szCs w:val="24"/>
                <w:lang w:eastAsia="de-DE"/>
              </w:rPr>
              <w:t>330001</w:t>
            </w:r>
          </w:p>
        </w:tc>
      </w:tr>
      <w:tr w:rsidR="00EA3957" w:rsidRPr="00251D1C" w:rsidTr="00BD79A7">
        <w:trPr>
          <w:trHeight w:val="312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de-DE"/>
              </w:rPr>
            </w:pPr>
            <w:r w:rsidRPr="00251D1C">
              <w:rPr>
                <w:b/>
                <w:color w:val="000000"/>
                <w:sz w:val="24"/>
                <w:szCs w:val="24"/>
                <w:lang w:eastAsia="de-DE"/>
              </w:rPr>
              <w:t>IL-8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color w:val="000000"/>
                <w:sz w:val="24"/>
                <w:szCs w:val="24"/>
                <w:lang w:eastAsia="de-DE"/>
              </w:rPr>
            </w:pPr>
            <w:r w:rsidRPr="00251D1C">
              <w:rPr>
                <w:color w:val="000000"/>
                <w:sz w:val="24"/>
                <w:szCs w:val="24"/>
                <w:lang w:eastAsia="de-DE"/>
              </w:rPr>
              <w:t>NM_000584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251D1C">
              <w:rPr>
                <w:color w:val="000000"/>
                <w:sz w:val="24"/>
                <w:szCs w:val="24"/>
                <w:lang w:eastAsia="de-DE"/>
              </w:rPr>
              <w:t>Qiagen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color w:val="000000"/>
                <w:sz w:val="24"/>
                <w:szCs w:val="24"/>
                <w:lang w:eastAsia="de-DE"/>
              </w:rPr>
            </w:pPr>
            <w:r w:rsidRPr="00251D1C">
              <w:rPr>
                <w:color w:val="000000"/>
                <w:sz w:val="24"/>
                <w:szCs w:val="24"/>
                <w:lang w:eastAsia="de-DE"/>
              </w:rPr>
              <w:t>PPH00568A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color w:val="000000"/>
                <w:sz w:val="24"/>
                <w:szCs w:val="24"/>
                <w:lang w:eastAsia="de-DE"/>
              </w:rPr>
            </w:pPr>
            <w:r w:rsidRPr="00251D1C">
              <w:rPr>
                <w:color w:val="000000"/>
                <w:sz w:val="24"/>
                <w:szCs w:val="24"/>
                <w:lang w:eastAsia="de-DE"/>
              </w:rPr>
              <w:t>330001</w:t>
            </w:r>
          </w:p>
        </w:tc>
      </w:tr>
      <w:tr w:rsidR="00EA3957" w:rsidRPr="00251D1C" w:rsidTr="00BD79A7">
        <w:trPr>
          <w:trHeight w:val="312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de-DE"/>
              </w:rPr>
            </w:pPr>
            <w:r w:rsidRPr="00251D1C">
              <w:rPr>
                <w:b/>
                <w:color w:val="000000"/>
                <w:sz w:val="24"/>
                <w:szCs w:val="24"/>
                <w:lang w:eastAsia="de-DE"/>
              </w:rPr>
              <w:t>IL-13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color w:val="000000"/>
                <w:sz w:val="24"/>
                <w:szCs w:val="24"/>
                <w:lang w:eastAsia="de-DE"/>
              </w:rPr>
            </w:pPr>
            <w:r w:rsidRPr="00251D1C">
              <w:rPr>
                <w:color w:val="000000"/>
                <w:sz w:val="24"/>
                <w:szCs w:val="24"/>
                <w:lang w:eastAsia="de-DE"/>
              </w:rPr>
              <w:t>NM_002188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251D1C">
              <w:rPr>
                <w:color w:val="000000"/>
                <w:sz w:val="24"/>
                <w:szCs w:val="24"/>
                <w:lang w:eastAsia="de-DE"/>
              </w:rPr>
              <w:t>Qiagen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color w:val="000000"/>
                <w:sz w:val="24"/>
                <w:szCs w:val="24"/>
                <w:lang w:eastAsia="de-DE"/>
              </w:rPr>
            </w:pPr>
            <w:r w:rsidRPr="00251D1C">
              <w:rPr>
                <w:color w:val="000000"/>
                <w:sz w:val="24"/>
                <w:szCs w:val="24"/>
                <w:lang w:eastAsia="de-DE"/>
              </w:rPr>
              <w:t>PPH00688F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color w:val="000000"/>
                <w:sz w:val="24"/>
                <w:szCs w:val="24"/>
                <w:lang w:eastAsia="de-DE"/>
              </w:rPr>
            </w:pPr>
            <w:r w:rsidRPr="00251D1C">
              <w:rPr>
                <w:color w:val="000000"/>
                <w:sz w:val="24"/>
                <w:szCs w:val="24"/>
                <w:lang w:eastAsia="de-DE"/>
              </w:rPr>
              <w:t>330001</w:t>
            </w:r>
          </w:p>
        </w:tc>
      </w:tr>
      <w:tr w:rsidR="00EA3957" w:rsidRPr="00251D1C" w:rsidTr="00BD79A7">
        <w:trPr>
          <w:trHeight w:val="312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de-DE"/>
              </w:rPr>
            </w:pPr>
            <w:r w:rsidRPr="00251D1C">
              <w:rPr>
                <w:b/>
                <w:color w:val="000000"/>
                <w:sz w:val="24"/>
                <w:szCs w:val="24"/>
                <w:lang w:eastAsia="de-DE"/>
              </w:rPr>
              <w:t>T-bet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color w:val="000000"/>
                <w:sz w:val="24"/>
                <w:szCs w:val="24"/>
                <w:lang w:eastAsia="de-DE"/>
              </w:rPr>
            </w:pPr>
            <w:r w:rsidRPr="00251D1C">
              <w:rPr>
                <w:color w:val="000000"/>
                <w:sz w:val="24"/>
                <w:szCs w:val="24"/>
                <w:lang w:eastAsia="de-DE"/>
              </w:rPr>
              <w:t>NM_013351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251D1C">
              <w:rPr>
                <w:color w:val="000000"/>
                <w:sz w:val="24"/>
                <w:szCs w:val="24"/>
                <w:lang w:eastAsia="de-DE"/>
              </w:rPr>
              <w:t>Qiagen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color w:val="000000"/>
                <w:sz w:val="24"/>
                <w:szCs w:val="24"/>
                <w:lang w:eastAsia="de-DE"/>
              </w:rPr>
            </w:pPr>
            <w:r w:rsidRPr="00251D1C">
              <w:rPr>
                <w:color w:val="000000"/>
                <w:sz w:val="24"/>
                <w:szCs w:val="24"/>
                <w:lang w:eastAsia="de-DE"/>
              </w:rPr>
              <w:t>PPH00396A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color w:val="000000"/>
                <w:sz w:val="24"/>
                <w:szCs w:val="24"/>
                <w:lang w:eastAsia="de-DE"/>
              </w:rPr>
            </w:pPr>
            <w:r w:rsidRPr="00251D1C">
              <w:rPr>
                <w:color w:val="000000"/>
                <w:sz w:val="24"/>
                <w:szCs w:val="24"/>
                <w:lang w:eastAsia="de-DE"/>
              </w:rPr>
              <w:t>330001</w:t>
            </w:r>
          </w:p>
        </w:tc>
      </w:tr>
      <w:tr w:rsidR="00EA3957" w:rsidRPr="00251D1C" w:rsidTr="00BD79A7">
        <w:trPr>
          <w:trHeight w:val="312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de-DE"/>
              </w:rPr>
            </w:pPr>
            <w:r w:rsidRPr="00251D1C">
              <w:rPr>
                <w:b/>
                <w:color w:val="000000"/>
                <w:sz w:val="24"/>
                <w:szCs w:val="24"/>
                <w:lang w:eastAsia="de-DE"/>
              </w:rPr>
              <w:t>GATA-3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color w:val="000000"/>
                <w:sz w:val="24"/>
                <w:szCs w:val="24"/>
                <w:lang w:eastAsia="de-DE"/>
              </w:rPr>
            </w:pPr>
            <w:r w:rsidRPr="00251D1C">
              <w:rPr>
                <w:color w:val="000000"/>
                <w:sz w:val="24"/>
                <w:szCs w:val="24"/>
                <w:lang w:eastAsia="de-DE"/>
              </w:rPr>
              <w:t>NM_001002295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251D1C">
              <w:rPr>
                <w:color w:val="000000"/>
                <w:sz w:val="24"/>
                <w:szCs w:val="24"/>
                <w:lang w:eastAsia="de-DE"/>
              </w:rPr>
              <w:t>Qiagen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color w:val="000000"/>
                <w:sz w:val="24"/>
                <w:szCs w:val="24"/>
                <w:lang w:eastAsia="de-DE"/>
              </w:rPr>
            </w:pPr>
            <w:r w:rsidRPr="00251D1C">
              <w:rPr>
                <w:color w:val="000000"/>
                <w:sz w:val="24"/>
                <w:szCs w:val="24"/>
                <w:lang w:eastAsia="de-DE"/>
              </w:rPr>
              <w:t>PPH02143A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color w:val="000000"/>
                <w:sz w:val="24"/>
                <w:szCs w:val="24"/>
                <w:lang w:eastAsia="de-DE"/>
              </w:rPr>
            </w:pPr>
            <w:r w:rsidRPr="00251D1C">
              <w:rPr>
                <w:color w:val="000000"/>
                <w:sz w:val="24"/>
                <w:szCs w:val="24"/>
                <w:lang w:eastAsia="de-DE"/>
              </w:rPr>
              <w:t>330001</w:t>
            </w:r>
          </w:p>
        </w:tc>
      </w:tr>
      <w:tr w:rsidR="00EA3957" w:rsidRPr="00251D1C" w:rsidTr="00BD79A7">
        <w:trPr>
          <w:trHeight w:val="312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de-DE"/>
              </w:rPr>
            </w:pPr>
            <w:r w:rsidRPr="00251D1C">
              <w:rPr>
                <w:b/>
                <w:color w:val="000000"/>
                <w:sz w:val="24"/>
                <w:szCs w:val="24"/>
                <w:lang w:eastAsia="de-DE"/>
              </w:rPr>
              <w:t>FoxP3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color w:val="000000"/>
                <w:sz w:val="24"/>
                <w:szCs w:val="24"/>
                <w:lang w:eastAsia="de-DE"/>
              </w:rPr>
            </w:pPr>
            <w:r w:rsidRPr="00251D1C">
              <w:rPr>
                <w:color w:val="000000"/>
                <w:sz w:val="24"/>
                <w:szCs w:val="24"/>
                <w:lang w:eastAsia="de-DE"/>
              </w:rPr>
              <w:t>NM_014009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251D1C">
              <w:rPr>
                <w:color w:val="000000"/>
                <w:sz w:val="24"/>
                <w:szCs w:val="24"/>
                <w:lang w:eastAsia="de-DE"/>
              </w:rPr>
              <w:t>Qiagen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color w:val="000000"/>
                <w:sz w:val="24"/>
                <w:szCs w:val="24"/>
                <w:lang w:eastAsia="de-DE"/>
              </w:rPr>
            </w:pPr>
            <w:r w:rsidRPr="00251D1C">
              <w:rPr>
                <w:color w:val="000000"/>
                <w:sz w:val="24"/>
                <w:szCs w:val="24"/>
                <w:lang w:eastAsia="de-DE"/>
              </w:rPr>
              <w:t>PPH00029C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57" w:rsidRPr="00251D1C" w:rsidRDefault="00EA3957" w:rsidP="00BD79A7">
            <w:pPr>
              <w:spacing w:after="0" w:line="240" w:lineRule="auto"/>
              <w:rPr>
                <w:color w:val="000000"/>
                <w:sz w:val="24"/>
                <w:szCs w:val="24"/>
                <w:lang w:eastAsia="de-DE"/>
              </w:rPr>
            </w:pPr>
            <w:r w:rsidRPr="00251D1C">
              <w:rPr>
                <w:color w:val="000000"/>
                <w:sz w:val="24"/>
                <w:szCs w:val="24"/>
                <w:lang w:eastAsia="de-DE"/>
              </w:rPr>
              <w:t>330001</w:t>
            </w:r>
          </w:p>
        </w:tc>
      </w:tr>
    </w:tbl>
    <w:p w:rsidR="00EA3957" w:rsidRPr="00251D1C" w:rsidRDefault="00EA3957" w:rsidP="00EA3957">
      <w:pPr>
        <w:spacing w:after="0"/>
      </w:pPr>
    </w:p>
    <w:p w:rsidR="00EA3957" w:rsidRPr="00251D1C" w:rsidRDefault="00EA3957" w:rsidP="00EA3957">
      <w:pPr>
        <w:spacing w:after="0"/>
      </w:pPr>
      <w:r w:rsidRPr="00251D1C">
        <w:t>Target mRNA, accession-number</w:t>
      </w:r>
      <w:r>
        <w:t>,</w:t>
      </w:r>
      <w:r w:rsidRPr="00251D1C">
        <w:t xml:space="preserve"> supplier</w:t>
      </w:r>
      <w:r>
        <w:t>,</w:t>
      </w:r>
      <w:r w:rsidRPr="00251D1C">
        <w:t xml:space="preserve"> and the catalog number </w:t>
      </w:r>
      <w:r>
        <w:t>are</w:t>
      </w:r>
      <w:r w:rsidRPr="00251D1C">
        <w:t xml:space="preserve"> shown</w:t>
      </w:r>
      <w:r>
        <w:t>.</w:t>
      </w:r>
    </w:p>
    <w:p w:rsidR="00EA3957" w:rsidRPr="00251D1C" w:rsidRDefault="00EA3957" w:rsidP="00EA3957">
      <w:pPr>
        <w:spacing w:after="0"/>
      </w:pPr>
    </w:p>
    <w:p w:rsidR="00EA3957" w:rsidRDefault="00EA3957" w:rsidP="00EA3957">
      <w:pPr>
        <w:spacing w:after="0"/>
      </w:pPr>
    </w:p>
    <w:p w:rsidR="00EA3957" w:rsidRDefault="00EA3957" w:rsidP="00EA3957">
      <w:pPr>
        <w:spacing w:after="0"/>
      </w:pPr>
    </w:p>
    <w:p w:rsidR="00EA3957" w:rsidRDefault="00EA3957" w:rsidP="00EA3957">
      <w:pPr>
        <w:spacing w:after="0"/>
      </w:pPr>
    </w:p>
    <w:p w:rsidR="00EA3957" w:rsidRDefault="00EA3957" w:rsidP="00EA3957">
      <w:pPr>
        <w:spacing w:after="0"/>
      </w:pPr>
    </w:p>
    <w:p w:rsidR="00EA3957" w:rsidRDefault="00EA3957" w:rsidP="00EA3957">
      <w:pPr>
        <w:spacing w:after="0"/>
      </w:pPr>
    </w:p>
    <w:p w:rsidR="00EA3957" w:rsidRDefault="00EA3957" w:rsidP="00EA3957">
      <w:pPr>
        <w:spacing w:after="0"/>
      </w:pPr>
    </w:p>
    <w:p w:rsidR="00EA3957" w:rsidRDefault="00EA3957" w:rsidP="00EA3957">
      <w:pPr>
        <w:spacing w:after="0"/>
      </w:pPr>
    </w:p>
    <w:p w:rsidR="00EA3957" w:rsidRDefault="00EA3957" w:rsidP="00EA3957">
      <w:pPr>
        <w:spacing w:after="0"/>
      </w:pPr>
    </w:p>
    <w:p w:rsidR="00EA3957" w:rsidRDefault="00EA3957" w:rsidP="00EA3957">
      <w:pPr>
        <w:spacing w:after="0"/>
      </w:pPr>
    </w:p>
    <w:p w:rsidR="00EA3957" w:rsidRDefault="00EA3957" w:rsidP="00EA3957">
      <w:pPr>
        <w:spacing w:after="0"/>
      </w:pPr>
    </w:p>
    <w:p w:rsidR="00EA3957" w:rsidRDefault="00EA3957" w:rsidP="00EA3957">
      <w:pPr>
        <w:spacing w:after="0"/>
      </w:pPr>
    </w:p>
    <w:p w:rsidR="00EA3957" w:rsidRDefault="00EA3957" w:rsidP="00EA3957">
      <w:pPr>
        <w:spacing w:after="0"/>
      </w:pPr>
    </w:p>
    <w:p w:rsidR="00EA3957" w:rsidRDefault="00EA3957" w:rsidP="00EA3957">
      <w:pPr>
        <w:spacing w:after="0"/>
      </w:pPr>
    </w:p>
    <w:p w:rsidR="00EA3957" w:rsidRDefault="00EA3957" w:rsidP="00EA3957">
      <w:pPr>
        <w:spacing w:after="0"/>
      </w:pPr>
    </w:p>
    <w:p w:rsidR="00EA3957" w:rsidRDefault="00EA3957" w:rsidP="00EA3957">
      <w:pPr>
        <w:spacing w:after="0"/>
      </w:pPr>
    </w:p>
    <w:p w:rsidR="00EA3957" w:rsidRDefault="00EA3957" w:rsidP="00EA3957">
      <w:pPr>
        <w:spacing w:after="0"/>
      </w:pPr>
    </w:p>
    <w:p w:rsidR="00EA3957" w:rsidRDefault="00EA3957" w:rsidP="00EA3957">
      <w:pPr>
        <w:spacing w:after="0"/>
      </w:pPr>
    </w:p>
    <w:p w:rsidR="00EA3957" w:rsidRDefault="00EA3957" w:rsidP="00EA3957">
      <w:pPr>
        <w:spacing w:after="0"/>
      </w:pPr>
    </w:p>
    <w:p w:rsidR="00EA3957" w:rsidRDefault="00EA3957" w:rsidP="00EA3957">
      <w:pPr>
        <w:spacing w:after="0"/>
      </w:pPr>
    </w:p>
    <w:p w:rsidR="00EA3957" w:rsidRDefault="00EA3957" w:rsidP="00EA3957">
      <w:pPr>
        <w:spacing w:after="0"/>
      </w:pPr>
    </w:p>
    <w:p w:rsidR="00EA3957" w:rsidRDefault="00EA3957" w:rsidP="00EA3957">
      <w:pPr>
        <w:spacing w:after="0"/>
      </w:pPr>
    </w:p>
    <w:p w:rsidR="00EA3957" w:rsidRDefault="00EA3957" w:rsidP="00EA3957">
      <w:pPr>
        <w:spacing w:after="0"/>
      </w:pPr>
    </w:p>
    <w:p w:rsidR="00EA3957" w:rsidRDefault="00EA3957" w:rsidP="00EA3957">
      <w:pPr>
        <w:spacing w:after="0"/>
      </w:pPr>
    </w:p>
    <w:p w:rsidR="00EA3957" w:rsidRDefault="00EA3957" w:rsidP="00EA3957">
      <w:pPr>
        <w:spacing w:after="0"/>
      </w:pPr>
    </w:p>
    <w:p w:rsidR="00EA3957" w:rsidRDefault="00EA3957" w:rsidP="00EA3957">
      <w:pPr>
        <w:spacing w:after="0"/>
      </w:pPr>
    </w:p>
    <w:p w:rsidR="00EA3957" w:rsidRDefault="00EA3957" w:rsidP="00EA3957">
      <w:pPr>
        <w:spacing w:after="0"/>
      </w:pPr>
    </w:p>
    <w:p w:rsidR="00BE7F45" w:rsidRDefault="00BE7F45">
      <w:bookmarkStart w:id="0" w:name="_GoBack"/>
      <w:bookmarkEnd w:id="0"/>
    </w:p>
    <w:sectPr w:rsidR="00BE7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D7"/>
    <w:rsid w:val="00B82FD7"/>
    <w:rsid w:val="00BE7F45"/>
    <w:rsid w:val="00EA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96122-FDEA-4F66-BC93-7542989E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95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207</Words>
  <Characters>1186</Characters>
  <Application>Microsoft Office Word</Application>
  <DocSecurity>0</DocSecurity>
  <Lines>9</Lines>
  <Paragraphs>2</Paragraphs>
  <ScaleCrop>false</ScaleCrop>
  <Company>SPS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loginwb6</dc:creator>
  <cp:keywords/>
  <dc:description/>
  <cp:lastModifiedBy>loginwb6</cp:lastModifiedBy>
  <cp:revision>2</cp:revision>
  <dcterms:created xsi:type="dcterms:W3CDTF">2019-12-30T05:26:00Z</dcterms:created>
  <dcterms:modified xsi:type="dcterms:W3CDTF">2019-12-30T05:27:00Z</dcterms:modified>
</cp:coreProperties>
</file>