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pStyle w:val="StandardWeb"/>
        <w:kinsoku w:val="0"/>
        <w:overflowPunct w:val="0"/>
        <w:spacing w:before="0" w:beforeAutospacing="0" w:after="0" w:afterAutospacing="0"/>
        <w:jc w:val="both"/>
        <w:textAlignment w:val="baseline"/>
        <w:rPr>
          <w:rFonts w:ascii="Cambria" w:eastAsiaTheme="minorEastAsia" w:hAnsi="Cambria" w:cstheme="minorBidi"/>
          <w:b/>
          <w:bCs/>
          <w:color w:val="000000" w:themeColor="text1"/>
          <w:kern w:val="24"/>
          <w:sz w:val="28"/>
          <w:szCs w:val="28"/>
          <w:lang w:val="en-US" w:eastAsia="zh-CN"/>
        </w:rPr>
      </w:pPr>
      <w:r>
        <w:rPr>
          <w:rFonts w:ascii="Cambria" w:eastAsiaTheme="minorEastAsia" w:hAnsi="Cambria" w:cstheme="minorBidi"/>
          <w:b/>
          <w:bCs/>
          <w:color w:val="000000" w:themeColor="text1"/>
          <w:kern w:val="24"/>
          <w:sz w:val="28"/>
          <w:szCs w:val="28"/>
          <w:lang w:val="en-US"/>
        </w:rPr>
        <w:t>Titanium and zirconium release from titanium- and zirconia implants in mini pig maxillae and their toxicity in vitr</w:t>
      </w:r>
      <w:r>
        <w:rPr>
          <w:rFonts w:ascii="Cambria" w:eastAsiaTheme="minorEastAsia" w:hAnsi="Cambria" w:cstheme="minorBidi"/>
          <w:b/>
          <w:bCs/>
          <w:color w:val="000000" w:themeColor="text1"/>
          <w:kern w:val="24"/>
          <w:sz w:val="28"/>
          <w:szCs w:val="28"/>
          <w:lang w:val="en-US" w:eastAsia="zh-CN"/>
        </w:rPr>
        <w:t>o</w:t>
      </w:r>
    </w:p>
    <w:p>
      <w:pPr>
        <w:pStyle w:val="StandardWeb"/>
        <w:kinsoku w:val="0"/>
        <w:overflowPunct w:val="0"/>
        <w:spacing w:before="0" w:beforeAutospacing="0" w:after="0" w:afterAutospacing="0"/>
        <w:jc w:val="both"/>
        <w:textAlignment w:val="baseline"/>
        <w:rPr>
          <w:rFonts w:ascii="Cambria" w:hAnsi="Cambria"/>
          <w:sz w:val="28"/>
          <w:szCs w:val="28"/>
          <w:lang w:val="en-US"/>
        </w:rPr>
      </w:pPr>
    </w:p>
    <w:p>
      <w:pPr>
        <w:textAlignment w:val="baseline"/>
        <w:rPr>
          <w:rFonts w:ascii="Cambria" w:eastAsia="SimSun" w:hAnsi="Cambria" w:cs="Arial"/>
          <w:color w:val="000000" w:themeColor="text1"/>
          <w:kern w:val="24"/>
          <w:sz w:val="28"/>
          <w:szCs w:val="28"/>
          <w:vertAlign w:val="superscript"/>
        </w:rPr>
      </w:pPr>
      <w:r>
        <w:rPr>
          <w:rFonts w:ascii="Cambria" w:eastAsia="SimSun" w:hAnsi="Cambria" w:cs="Arial"/>
          <w:color w:val="000000" w:themeColor="text1"/>
          <w:kern w:val="24"/>
          <w:sz w:val="28"/>
          <w:szCs w:val="28"/>
          <w:lang w:eastAsia="de-DE"/>
        </w:rPr>
        <w:t>Xiuli H</w:t>
      </w:r>
      <w:r>
        <w:rPr>
          <w:rFonts w:ascii="Cambria" w:eastAsia="SimSun" w:hAnsi="Cambria" w:cs="Arial"/>
          <w:color w:val="000000" w:themeColor="text1"/>
          <w:kern w:val="24"/>
          <w:sz w:val="28"/>
          <w:szCs w:val="28"/>
        </w:rPr>
        <w:t>e</w:t>
      </w:r>
      <w:r>
        <w:rPr>
          <w:rFonts w:ascii="Cambria" w:eastAsia="SimSun" w:hAnsi="Cambria" w:cs="Arial"/>
          <w:color w:val="000000" w:themeColor="text1"/>
          <w:kern w:val="24"/>
          <w:sz w:val="28"/>
          <w:szCs w:val="28"/>
          <w:vertAlign w:val="superscript"/>
        </w:rPr>
        <w:t>a,b</w:t>
      </w:r>
      <w:r>
        <w:rPr>
          <w:rFonts w:ascii="Cambria" w:eastAsia="SimSun" w:hAnsi="Cambria" w:cs="Arial"/>
          <w:color w:val="000000" w:themeColor="text1"/>
          <w:kern w:val="24"/>
          <w:sz w:val="28"/>
          <w:szCs w:val="28"/>
        </w:rPr>
        <w:t xml:space="preserve">, </w:t>
      </w:r>
      <w:r>
        <w:rPr>
          <w:rFonts w:ascii="Cambria" w:eastAsia="SimSun" w:hAnsi="Cambria" w:cs="Arial"/>
          <w:color w:val="000000" w:themeColor="text1"/>
          <w:kern w:val="24"/>
          <w:sz w:val="28"/>
          <w:szCs w:val="28"/>
          <w:lang w:eastAsia="de-DE"/>
        </w:rPr>
        <w:t>Franz-Xaver Reichl</w:t>
      </w:r>
      <w:r>
        <w:rPr>
          <w:rFonts w:ascii="Cambria" w:eastAsia="SimSun" w:hAnsi="Cambria" w:cs="Arial"/>
          <w:color w:val="000000" w:themeColor="text1"/>
          <w:kern w:val="24"/>
          <w:sz w:val="28"/>
          <w:szCs w:val="28"/>
          <w:vertAlign w:val="superscript"/>
        </w:rPr>
        <w:t>a,b</w:t>
      </w:r>
      <w:r>
        <w:rPr>
          <w:rFonts w:ascii="Cambria" w:eastAsia="SimSun" w:hAnsi="Cambria" w:cs="Arial"/>
          <w:color w:val="000000" w:themeColor="text1"/>
          <w:kern w:val="24"/>
          <w:sz w:val="28"/>
          <w:szCs w:val="28"/>
          <w:lang w:eastAsia="de-DE"/>
        </w:rPr>
        <w:t>, Stefan Milz</w:t>
      </w:r>
      <w:r>
        <w:rPr>
          <w:rFonts w:ascii="Cambria" w:eastAsia="SimSun" w:hAnsi="Cambria" w:cs="Arial"/>
          <w:color w:val="000000" w:themeColor="text1"/>
          <w:kern w:val="24"/>
          <w:sz w:val="28"/>
          <w:szCs w:val="28"/>
          <w:vertAlign w:val="superscript"/>
        </w:rPr>
        <w:t>c</w:t>
      </w:r>
      <w:r>
        <w:rPr>
          <w:rFonts w:ascii="Cambria" w:eastAsia="SimSun" w:hAnsi="Cambria" w:cs="Arial"/>
          <w:color w:val="000000" w:themeColor="text1"/>
          <w:kern w:val="24"/>
          <w:sz w:val="28"/>
          <w:szCs w:val="28"/>
          <w:lang w:eastAsia="de-DE"/>
        </w:rPr>
        <w:t>, Bernhard Michalke</w:t>
      </w:r>
      <w:r>
        <w:rPr>
          <w:rFonts w:ascii="Cambria" w:eastAsia="SimSun" w:hAnsi="Cambria" w:cs="Arial"/>
          <w:color w:val="000000" w:themeColor="text1"/>
          <w:kern w:val="24"/>
          <w:sz w:val="28"/>
          <w:szCs w:val="28"/>
          <w:vertAlign w:val="superscript"/>
        </w:rPr>
        <w:t>d</w:t>
      </w:r>
      <w:r>
        <w:rPr>
          <w:rFonts w:ascii="Cambria" w:eastAsia="SimSun" w:hAnsi="Cambria" w:cs="Arial"/>
          <w:color w:val="000000" w:themeColor="text1"/>
          <w:kern w:val="24"/>
          <w:sz w:val="28"/>
          <w:szCs w:val="28"/>
          <w:lang w:eastAsia="de-DE"/>
        </w:rPr>
        <w:t xml:space="preserve">, </w:t>
      </w:r>
      <w:r>
        <w:rPr>
          <w:rFonts w:ascii="Cambria" w:eastAsia="SimSun" w:hAnsi="Cambria" w:cs="Arial"/>
          <w:color w:val="000000" w:themeColor="text1"/>
          <w:kern w:val="24"/>
          <w:sz w:val="28"/>
          <w:szCs w:val="28"/>
        </w:rPr>
        <w:t>Xiao Wu</w:t>
      </w:r>
      <w:r>
        <w:rPr>
          <w:rFonts w:ascii="Cambria" w:eastAsia="SimSun" w:hAnsi="Cambria" w:cs="Arial"/>
          <w:color w:val="000000" w:themeColor="text1"/>
          <w:kern w:val="24"/>
          <w:sz w:val="28"/>
          <w:szCs w:val="28"/>
          <w:vertAlign w:val="superscript"/>
        </w:rPr>
        <w:t>e</w:t>
      </w:r>
      <w:r>
        <w:rPr>
          <w:rFonts w:ascii="Cambria" w:eastAsia="SimSun" w:hAnsi="Cambria" w:cs="Arial"/>
          <w:color w:val="000000" w:themeColor="text1"/>
          <w:kern w:val="24"/>
          <w:sz w:val="28"/>
          <w:szCs w:val="28"/>
        </w:rPr>
        <w:t xml:space="preserve">, </w:t>
      </w:r>
      <w:r>
        <w:rPr>
          <w:rFonts w:ascii="Cambria" w:eastAsia="SimSun" w:hAnsi="Cambria" w:cs="Arial"/>
          <w:color w:val="000000" w:themeColor="text1"/>
          <w:kern w:val="24"/>
          <w:sz w:val="28"/>
          <w:szCs w:val="28"/>
          <w:lang w:eastAsia="de-DE"/>
        </w:rPr>
        <w:t>Christoph M Sprecher</w:t>
      </w:r>
      <w:r>
        <w:rPr>
          <w:rFonts w:ascii="Cambria" w:eastAsia="SimSun" w:hAnsi="Cambria" w:cs="Arial"/>
          <w:color w:val="000000" w:themeColor="text1"/>
          <w:kern w:val="24"/>
          <w:sz w:val="28"/>
          <w:szCs w:val="28"/>
          <w:vertAlign w:val="superscript"/>
        </w:rPr>
        <w:t>f</w:t>
      </w:r>
      <w:r>
        <w:rPr>
          <w:rFonts w:ascii="Cambria" w:eastAsia="SimSun" w:hAnsi="Cambria" w:cs="Arial"/>
          <w:color w:val="000000" w:themeColor="text1"/>
          <w:kern w:val="24"/>
          <w:sz w:val="28"/>
          <w:szCs w:val="28"/>
          <w:lang w:eastAsia="de-DE"/>
        </w:rPr>
        <w:t>, Yang Yang</w:t>
      </w:r>
      <w:r>
        <w:rPr>
          <w:rFonts w:ascii="Cambria" w:eastAsia="SimSun" w:hAnsi="Cambria" w:cs="Arial"/>
          <w:color w:val="000000" w:themeColor="text1"/>
          <w:kern w:val="24"/>
          <w:sz w:val="28"/>
          <w:szCs w:val="28"/>
          <w:vertAlign w:val="superscript"/>
        </w:rPr>
        <w:t>a,g</w:t>
      </w:r>
      <w:r>
        <w:rPr>
          <w:rFonts w:ascii="Cambria" w:eastAsia="SimSun" w:hAnsi="Cambria" w:cs="Arial"/>
          <w:color w:val="000000" w:themeColor="text1"/>
          <w:kern w:val="24"/>
          <w:sz w:val="28"/>
          <w:szCs w:val="28"/>
          <w:lang w:eastAsia="de-DE"/>
        </w:rPr>
        <w:t>, Michael Gahlert</w:t>
      </w:r>
      <w:r>
        <w:rPr>
          <w:rFonts w:ascii="Cambria" w:eastAsia="SimSun" w:hAnsi="Cambria" w:cs="Arial"/>
          <w:color w:val="000000" w:themeColor="text1"/>
          <w:kern w:val="24"/>
          <w:sz w:val="28"/>
          <w:szCs w:val="28"/>
          <w:vertAlign w:val="superscript"/>
        </w:rPr>
        <w:t>h</w:t>
      </w:r>
      <w:r>
        <w:rPr>
          <w:rFonts w:ascii="Cambria" w:eastAsia="SimSun" w:hAnsi="Cambria" w:cs="Arial"/>
          <w:color w:val="000000" w:themeColor="text1"/>
          <w:kern w:val="24"/>
          <w:sz w:val="28"/>
          <w:szCs w:val="28"/>
          <w:lang w:eastAsia="de-DE"/>
        </w:rPr>
        <w:t>, Stefan Röhling</w:t>
      </w:r>
      <w:r>
        <w:rPr>
          <w:rFonts w:ascii="Cambria" w:eastAsia="SimSun" w:hAnsi="Cambria" w:cs="Arial"/>
          <w:color w:val="000000" w:themeColor="text1"/>
          <w:kern w:val="24"/>
          <w:sz w:val="28"/>
          <w:szCs w:val="28"/>
          <w:vertAlign w:val="superscript"/>
        </w:rPr>
        <w:t>i</w:t>
      </w:r>
      <w:r>
        <w:rPr>
          <w:rFonts w:ascii="Cambria" w:eastAsia="SimSun" w:hAnsi="Cambria" w:cs="Arial"/>
          <w:color w:val="000000" w:themeColor="text1"/>
          <w:kern w:val="24"/>
          <w:sz w:val="28"/>
          <w:szCs w:val="28"/>
          <w:lang w:eastAsia="de-DE"/>
        </w:rPr>
        <w:t>, Heinz Kniha</w:t>
      </w:r>
      <w:r>
        <w:rPr>
          <w:rFonts w:ascii="Cambria" w:eastAsia="SimSun" w:hAnsi="Cambria" w:cs="Arial"/>
          <w:color w:val="000000" w:themeColor="text1"/>
          <w:kern w:val="24"/>
          <w:sz w:val="28"/>
          <w:szCs w:val="28"/>
          <w:vertAlign w:val="superscript"/>
        </w:rPr>
        <w:t>h</w:t>
      </w:r>
      <w:r>
        <w:rPr>
          <w:rFonts w:ascii="Cambria" w:eastAsia="SimSun" w:hAnsi="Cambria" w:cs="Arial"/>
          <w:color w:val="000000" w:themeColor="text1"/>
          <w:kern w:val="24"/>
          <w:sz w:val="28"/>
          <w:szCs w:val="28"/>
          <w:lang w:eastAsia="de-DE"/>
        </w:rPr>
        <w:t>,</w:t>
      </w:r>
      <w:r>
        <w:rPr>
          <w:rFonts w:ascii="Cambria" w:eastAsia="SimSun" w:hAnsi="Cambria" w:cs="Arial"/>
          <w:color w:val="000000" w:themeColor="text1"/>
          <w:kern w:val="24"/>
          <w:sz w:val="28"/>
          <w:szCs w:val="28"/>
        </w:rPr>
        <w:t xml:space="preserve"> Reinhard Hickel</w:t>
      </w:r>
      <w:r>
        <w:rPr>
          <w:rFonts w:ascii="Cambria" w:eastAsia="SimSun" w:hAnsi="Cambria" w:cs="Arial"/>
          <w:color w:val="000000" w:themeColor="text1"/>
          <w:kern w:val="24"/>
          <w:sz w:val="28"/>
          <w:szCs w:val="28"/>
          <w:vertAlign w:val="superscript"/>
        </w:rPr>
        <w:t>a</w:t>
      </w:r>
      <w:r>
        <w:rPr>
          <w:rFonts w:ascii="Cambria" w:eastAsia="SimSun" w:hAnsi="Cambria" w:cs="Arial"/>
          <w:color w:val="000000" w:themeColor="text1"/>
          <w:kern w:val="24"/>
          <w:sz w:val="28"/>
          <w:szCs w:val="28"/>
        </w:rPr>
        <w:t xml:space="preserve">, </w:t>
      </w:r>
      <w:r>
        <w:rPr>
          <w:rFonts w:ascii="Cambria" w:eastAsia="SimSun" w:hAnsi="Cambria" w:cs="Arial"/>
          <w:color w:val="000000" w:themeColor="text1"/>
          <w:kern w:val="24"/>
          <w:sz w:val="28"/>
          <w:szCs w:val="28"/>
          <w:lang w:eastAsia="de-DE"/>
        </w:rPr>
        <w:t>Christof Högg</w:t>
      </w:r>
      <w:r>
        <w:rPr>
          <w:rFonts w:ascii="Cambria" w:eastAsia="SimSun" w:hAnsi="Cambria" w:cs="Arial"/>
          <w:color w:val="000000" w:themeColor="text1"/>
          <w:kern w:val="24"/>
          <w:sz w:val="28"/>
          <w:szCs w:val="28"/>
          <w:vertAlign w:val="superscript"/>
        </w:rPr>
        <w:t>a,b,*</w:t>
      </w:r>
    </w:p>
    <w:p>
      <w:pPr>
        <w:textAlignment w:val="baseline"/>
        <w:rPr>
          <w:rFonts w:ascii="Cambria" w:eastAsia="SimSun" w:hAnsi="Cambria" w:cs="Arial"/>
          <w:color w:val="000000" w:themeColor="text1"/>
          <w:kern w:val="24"/>
          <w:position w:val="8"/>
          <w:sz w:val="24"/>
          <w:szCs w:val="24"/>
          <w:vertAlign w:val="superscript"/>
          <w:lang w:eastAsia="de-DE"/>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contextualSpacing/>
        <w:jc w:val="left"/>
        <w:rPr>
          <w:rFonts w:ascii="Cambria" w:hAnsi="Cambria" w:cs="Times New Roman"/>
          <w:bCs/>
          <w:color w:val="000000" w:themeColor="text1"/>
          <w:kern w:val="0"/>
          <w:sz w:val="24"/>
          <w:szCs w:val="24"/>
          <w:lang w:val="en-GB"/>
        </w:rPr>
      </w:pPr>
      <w:r>
        <w:rPr>
          <w:rFonts w:ascii="Cambria" w:eastAsia="SimSun" w:hAnsi="Cambria"/>
          <w:color w:val="000000" w:themeColor="text1"/>
          <w:kern w:val="24"/>
          <w:position w:val="6"/>
          <w:sz w:val="24"/>
          <w:szCs w:val="24"/>
          <w:vertAlign w:val="superscript"/>
          <w:lang w:eastAsia="de-DE"/>
        </w:rPr>
        <w:t xml:space="preserve">a </w:t>
      </w:r>
      <w:r>
        <w:rPr>
          <w:rFonts w:ascii="Cambria" w:hAnsi="Cambria" w:cs="Times New Roman"/>
          <w:bCs/>
          <w:sz w:val="24"/>
          <w:szCs w:val="24"/>
        </w:rPr>
        <w:t>Department of Conservative Dentistry and Periodontology</w:t>
      </w:r>
      <w:r>
        <w:rPr>
          <w:rFonts w:ascii="Cambria" w:hAnsi="Cambria" w:cs="Times New Roman"/>
          <w:sz w:val="24"/>
          <w:szCs w:val="24"/>
        </w:rPr>
        <w:t>, University Hospital, LMU Munich, Germany</w:t>
      </w:r>
    </w:p>
    <w:p>
      <w:pPr>
        <w:snapToGrid w:val="0"/>
        <w:contextualSpacing/>
        <w:jc w:val="left"/>
        <w:rPr>
          <w:rFonts w:ascii="Cambria" w:eastAsia="Times New Roman" w:hAnsi="Cambria" w:cs="Times New Roman"/>
          <w:sz w:val="24"/>
          <w:szCs w:val="24"/>
          <w:lang w:eastAsia="de-DE"/>
        </w:rPr>
      </w:pPr>
      <w:r>
        <w:rPr>
          <w:rFonts w:ascii="Cambria" w:eastAsia="SimSun" w:hAnsi="Cambria"/>
          <w:color w:val="000000" w:themeColor="text1"/>
          <w:kern w:val="24"/>
          <w:sz w:val="24"/>
          <w:szCs w:val="24"/>
          <w:vertAlign w:val="superscript"/>
          <w:lang w:eastAsia="de-DE"/>
        </w:rPr>
        <w:t xml:space="preserve">b </w:t>
      </w:r>
      <w:r>
        <w:rPr>
          <w:rFonts w:ascii="Cambria" w:eastAsia="Times New Roman" w:hAnsi="Cambria" w:cs="Times New Roman"/>
          <w:color w:val="000000"/>
          <w:sz w:val="24"/>
          <w:szCs w:val="24"/>
          <w:lang w:eastAsia="de-DE"/>
        </w:rPr>
        <w:t>Walther Straub Institute of Pharmacology and Toxicology, Faculty of Medicine, LMU Munich, Germany</w:t>
      </w:r>
    </w:p>
    <w:p>
      <w:pPr>
        <w:pStyle w:val="StandardWeb"/>
        <w:widowControl w:val="0"/>
        <w:snapToGrid w:val="0"/>
        <w:spacing w:before="0" w:beforeAutospacing="0" w:after="0" w:afterAutospacing="0"/>
        <w:contextualSpacing/>
        <w:rPr>
          <w:rFonts w:ascii="Cambria" w:hAnsi="Cambria"/>
          <w:lang w:val="en-US"/>
        </w:rPr>
      </w:pPr>
      <w:r>
        <w:rPr>
          <w:rFonts w:ascii="Cambria" w:eastAsia="SimSun" w:hAnsi="Cambria"/>
          <w:color w:val="000000" w:themeColor="text1"/>
          <w:kern w:val="24"/>
          <w:position w:val="6"/>
          <w:vertAlign w:val="superscript"/>
          <w:lang w:val="en-US"/>
        </w:rPr>
        <w:t xml:space="preserve">c </w:t>
      </w:r>
      <w:r>
        <w:rPr>
          <w:rFonts w:ascii="Cambria" w:hAnsi="Cambria"/>
          <w:lang w:val="en-US"/>
        </w:rPr>
        <w:t xml:space="preserve">Chair of Neuroanatomy, Institute of Anatomy, Faculty of Medicine, LMU Munich, Germany </w:t>
      </w:r>
    </w:p>
    <w:p>
      <w:pPr>
        <w:snapToGrid w:val="0"/>
        <w:contextualSpacing/>
        <w:jc w:val="left"/>
        <w:textAlignment w:val="baseline"/>
        <w:rPr>
          <w:rFonts w:ascii="Cambria" w:eastAsia="SimSun" w:hAnsi="Cambria"/>
          <w:color w:val="000000" w:themeColor="text1"/>
          <w:kern w:val="24"/>
          <w:sz w:val="24"/>
          <w:szCs w:val="24"/>
        </w:rPr>
      </w:pPr>
      <w:r>
        <w:rPr>
          <w:rFonts w:ascii="Cambria" w:eastAsia="SimSun" w:hAnsi="Cambria"/>
          <w:color w:val="000000" w:themeColor="text1"/>
          <w:kern w:val="24"/>
          <w:position w:val="6"/>
          <w:sz w:val="24"/>
          <w:szCs w:val="24"/>
          <w:vertAlign w:val="superscript"/>
          <w:lang w:eastAsia="de-DE"/>
        </w:rPr>
        <w:t xml:space="preserve">d </w:t>
      </w:r>
      <w:r>
        <w:rPr>
          <w:rFonts w:ascii="Cambria" w:eastAsia="SimSun" w:hAnsi="Cambria"/>
          <w:color w:val="000000" w:themeColor="text1"/>
          <w:kern w:val="24"/>
          <w:sz w:val="24"/>
          <w:szCs w:val="24"/>
          <w:lang w:eastAsia="de-DE"/>
        </w:rPr>
        <w:t>Research Unit Analytical Biogeochemistry, Helmholtz Zentrum München, German Research Center for Environmental Health, Germany</w:t>
      </w:r>
    </w:p>
    <w:p>
      <w:pPr>
        <w:snapToGrid w:val="0"/>
        <w:contextualSpacing/>
        <w:jc w:val="left"/>
        <w:textAlignment w:val="baseline"/>
        <w:rPr>
          <w:rFonts w:ascii="Cambria" w:eastAsia="SimSun" w:hAnsi="Cambria"/>
          <w:color w:val="000000" w:themeColor="text1"/>
          <w:kern w:val="24"/>
          <w:sz w:val="24"/>
          <w:szCs w:val="24"/>
          <w:lang w:eastAsia="de-DE"/>
        </w:rPr>
      </w:pPr>
      <w:r>
        <w:rPr>
          <w:rFonts w:ascii="Cambria" w:eastAsia="SimSun" w:hAnsi="Cambria"/>
          <w:color w:val="000000" w:themeColor="text1"/>
          <w:kern w:val="24"/>
          <w:sz w:val="24"/>
          <w:szCs w:val="24"/>
          <w:vertAlign w:val="superscript"/>
        </w:rPr>
        <w:t xml:space="preserve">e </w:t>
      </w:r>
      <w:r>
        <w:rPr>
          <w:rFonts w:ascii="Cambria" w:eastAsia="SimSun" w:hAnsi="Cambria"/>
          <w:color w:val="000000" w:themeColor="text1"/>
          <w:kern w:val="24"/>
          <w:sz w:val="24"/>
          <w:szCs w:val="24"/>
          <w:lang w:eastAsia="de-DE"/>
        </w:rPr>
        <w:t>Helmholtz Zentrum München, German Research Center for Environmental Health Cooperation Group of Comprehensive Molecular Analytics, Germany</w:t>
      </w:r>
    </w:p>
    <w:p>
      <w:pPr>
        <w:snapToGrid w:val="0"/>
        <w:contextualSpacing/>
        <w:jc w:val="left"/>
        <w:textAlignment w:val="baseline"/>
        <w:rPr>
          <w:rFonts w:ascii="Cambria" w:eastAsia="SimSun" w:hAnsi="Cambria"/>
          <w:color w:val="000000" w:themeColor="text1"/>
          <w:kern w:val="24"/>
          <w:sz w:val="24"/>
          <w:szCs w:val="24"/>
        </w:rPr>
      </w:pPr>
      <w:r>
        <w:rPr>
          <w:rFonts w:ascii="Cambria" w:eastAsia="SimSun" w:hAnsi="Cambria"/>
          <w:color w:val="000000" w:themeColor="text1"/>
          <w:kern w:val="24"/>
          <w:position w:val="6"/>
          <w:sz w:val="24"/>
          <w:szCs w:val="24"/>
          <w:vertAlign w:val="superscript"/>
        </w:rPr>
        <w:t xml:space="preserve">f </w:t>
      </w:r>
      <w:r>
        <w:rPr>
          <w:rFonts w:ascii="Cambria" w:eastAsia="SimSun" w:hAnsi="Cambria"/>
          <w:color w:val="000000" w:themeColor="text1"/>
          <w:kern w:val="24"/>
          <w:sz w:val="24"/>
          <w:szCs w:val="24"/>
          <w:lang w:eastAsia="de-DE"/>
        </w:rPr>
        <w:t>AO Research Institute, AO Foundation, Davos Platz, Switzerland</w:t>
      </w:r>
    </w:p>
    <w:p>
      <w:pPr>
        <w:snapToGrid w:val="0"/>
        <w:contextualSpacing/>
        <w:jc w:val="left"/>
        <w:textAlignment w:val="baseline"/>
        <w:rPr>
          <w:rFonts w:ascii="Cambria" w:hAnsi="Cambria" w:cs="Times New Roman"/>
          <w:sz w:val="24"/>
          <w:szCs w:val="24"/>
        </w:rPr>
      </w:pPr>
      <w:r>
        <w:rPr>
          <w:rFonts w:ascii="Cambria" w:eastAsia="SimSun" w:hAnsi="Cambria"/>
          <w:color w:val="000000" w:themeColor="text1"/>
          <w:kern w:val="24"/>
          <w:position w:val="6"/>
          <w:sz w:val="24"/>
          <w:szCs w:val="24"/>
          <w:vertAlign w:val="superscript"/>
        </w:rPr>
        <w:t xml:space="preserve">g </w:t>
      </w:r>
      <w:r>
        <w:rPr>
          <w:rFonts w:ascii="Cambria" w:eastAsia="SimSun" w:hAnsi="Cambria"/>
          <w:color w:val="000000" w:themeColor="text1"/>
          <w:kern w:val="24"/>
          <w:sz w:val="24"/>
          <w:szCs w:val="24"/>
          <w:lang w:eastAsia="de-DE"/>
        </w:rPr>
        <w:t>Key Laboratory of Oral Medicine, Guangzhou Institute of oral Disease, Stomatology Hospital of Guangzhou Medical University, Guangzhou 510140, China</w:t>
      </w:r>
    </w:p>
    <w:p>
      <w:pPr>
        <w:snapToGrid w:val="0"/>
        <w:contextualSpacing/>
        <w:jc w:val="left"/>
        <w:textAlignment w:val="baseline"/>
        <w:rPr>
          <w:rFonts w:ascii="Cambria" w:eastAsia="Times New Roman" w:hAnsi="Cambria" w:cs="Times New Roman"/>
          <w:sz w:val="24"/>
          <w:szCs w:val="24"/>
          <w:lang w:eastAsia="de-DE"/>
        </w:rPr>
      </w:pPr>
      <w:r>
        <w:rPr>
          <w:rFonts w:ascii="Cambria" w:eastAsia="SimSun" w:hAnsi="Cambria"/>
          <w:color w:val="000000" w:themeColor="text1"/>
          <w:kern w:val="24"/>
          <w:position w:val="6"/>
          <w:sz w:val="24"/>
          <w:szCs w:val="24"/>
          <w:vertAlign w:val="superscript"/>
        </w:rPr>
        <w:t xml:space="preserve">h </w:t>
      </w:r>
      <w:r>
        <w:rPr>
          <w:rFonts w:ascii="Cambria" w:eastAsia="SimSun" w:hAnsi="Cambria"/>
          <w:color w:val="000000" w:themeColor="text1"/>
          <w:kern w:val="24"/>
          <w:sz w:val="24"/>
          <w:szCs w:val="24"/>
          <w:lang w:eastAsia="de-DE"/>
        </w:rPr>
        <w:t>Private Dental Clinic Drs. Kniha and Gahlert, Munich, Germany</w:t>
      </w:r>
    </w:p>
    <w:p>
      <w:pPr>
        <w:snapToGrid w:val="0"/>
        <w:contextualSpacing/>
        <w:jc w:val="left"/>
        <w:textAlignment w:val="baseline"/>
        <w:rPr>
          <w:rFonts w:ascii="Cambria" w:eastAsia="SimSun" w:hAnsi="Cambria"/>
          <w:color w:val="000000" w:themeColor="text1"/>
          <w:kern w:val="24"/>
          <w:position w:val="8"/>
          <w:sz w:val="24"/>
          <w:szCs w:val="24"/>
          <w:vertAlign w:val="superscript"/>
          <w:lang w:eastAsia="de-DE"/>
        </w:rPr>
      </w:pPr>
      <w:r>
        <w:rPr>
          <w:rFonts w:ascii="Cambria" w:eastAsia="SimSun" w:hAnsi="Cambria"/>
          <w:color w:val="000000" w:themeColor="text1"/>
          <w:kern w:val="24"/>
          <w:position w:val="6"/>
          <w:sz w:val="24"/>
          <w:szCs w:val="24"/>
          <w:vertAlign w:val="superscript"/>
        </w:rPr>
        <w:t xml:space="preserve">i </w:t>
      </w:r>
      <w:r>
        <w:rPr>
          <w:rFonts w:ascii="Cambria" w:eastAsia="SimSun" w:hAnsi="Cambria"/>
          <w:color w:val="000000" w:themeColor="text1"/>
          <w:kern w:val="24"/>
          <w:sz w:val="24"/>
          <w:szCs w:val="24"/>
          <w:lang w:eastAsia="de-DE"/>
        </w:rPr>
        <w:t>Clinic for Oral and Cranio-Maxillofacial Surgery, Hightech Research Center, University Hospital Basel, Switzerland</w:t>
      </w:r>
    </w:p>
    <w:p>
      <w:pPr>
        <w:rPr>
          <w:rFonts w:ascii="Cambria" w:hAnsi="Cambria" w:cs="Calibri"/>
          <w:sz w:val="36"/>
          <w:szCs w:val="36"/>
        </w:rPr>
      </w:pPr>
    </w:p>
    <w:p>
      <w:pPr>
        <w:rPr>
          <w:rFonts w:ascii="Calibri" w:hAnsi="Calibri" w:cs="Calibri"/>
          <w:sz w:val="36"/>
          <w:szCs w:val="36"/>
        </w:rPr>
      </w:pP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20" w:lineRule="exact"/>
        <w:rPr>
          <w:rFonts w:ascii="Times New Roman" w:eastAsia="MS Mincho" w:hAnsi="Times New Roman" w:cs="Times New Roman"/>
          <w:bCs/>
          <w:color w:val="000000" w:themeColor="text1"/>
          <w:kern w:val="0"/>
          <w:sz w:val="26"/>
          <w:szCs w:val="26"/>
        </w:rPr>
      </w:pPr>
      <w:r>
        <w:rPr>
          <w:rFonts w:ascii="Times New Roman" w:hAnsi="Times New Roman" w:cs="Times New Roman"/>
          <w:bCs/>
          <w:color w:val="000000" w:themeColor="text1"/>
          <w:kern w:val="0"/>
          <w:sz w:val="26"/>
          <w:szCs w:val="26"/>
          <w:vertAlign w:val="superscript"/>
        </w:rPr>
        <w:t>*</w:t>
      </w:r>
      <w:r>
        <w:rPr>
          <w:rFonts w:ascii="Times New Roman" w:eastAsia="MS Mincho" w:hAnsi="Times New Roman" w:cs="Times New Roman"/>
          <w:bCs/>
          <w:color w:val="000000" w:themeColor="text1"/>
          <w:kern w:val="0"/>
          <w:sz w:val="26"/>
          <w:szCs w:val="26"/>
        </w:rPr>
        <w:t>Corresponding author:</w:t>
      </w: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20" w:lineRule="exact"/>
        <w:outlineLvl w:val="0"/>
        <w:rPr>
          <w:rFonts w:ascii="Times New Roman" w:eastAsia="MS Mincho" w:hAnsi="Times New Roman" w:cs="Times New Roman"/>
          <w:bCs/>
          <w:color w:val="000000" w:themeColor="text1"/>
          <w:kern w:val="0"/>
          <w:sz w:val="26"/>
          <w:szCs w:val="26"/>
        </w:rPr>
      </w:pPr>
      <w:r>
        <w:rPr>
          <w:rFonts w:ascii="Times New Roman" w:eastAsia="MS Mincho" w:hAnsi="Times New Roman" w:cs="Times New Roman"/>
          <w:bCs/>
          <w:color w:val="000000" w:themeColor="text1"/>
          <w:kern w:val="0"/>
          <w:sz w:val="26"/>
          <w:szCs w:val="26"/>
        </w:rPr>
        <w:t>Dr. Christof Högg</w:t>
      </w: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20" w:lineRule="exact"/>
        <w:rPr>
          <w:rFonts w:ascii="Times New Roman" w:hAnsi="Times New Roman" w:cs="Times New Roman"/>
          <w:sz w:val="26"/>
          <w:szCs w:val="26"/>
        </w:rPr>
      </w:pPr>
      <w:r>
        <w:rPr>
          <w:rFonts w:ascii="Times New Roman" w:hAnsi="Times New Roman" w:cs="Times New Roman"/>
          <w:bCs/>
          <w:sz w:val="26"/>
          <w:szCs w:val="26"/>
        </w:rPr>
        <w:t>Department of Conservative Dentistry and Periodontology</w:t>
      </w: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20" w:lineRule="exact"/>
        <w:rPr>
          <w:rFonts w:ascii="Times New Roman" w:hAnsi="Times New Roman" w:cs="Times New Roman"/>
          <w:bCs/>
          <w:color w:val="000000" w:themeColor="text1"/>
          <w:kern w:val="0"/>
          <w:sz w:val="26"/>
          <w:szCs w:val="26"/>
          <w:lang w:val="en-GB"/>
        </w:rPr>
      </w:pPr>
      <w:r>
        <w:rPr>
          <w:rFonts w:ascii="Times New Roman" w:hAnsi="Times New Roman" w:cs="Times New Roman"/>
          <w:sz w:val="26"/>
          <w:szCs w:val="26"/>
        </w:rPr>
        <w:t>University Hospital, LMU Munich, Germany</w:t>
      </w: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20" w:lineRule="exact"/>
        <w:rPr>
          <w:rFonts w:ascii="Times New Roman" w:hAnsi="Times New Roman" w:cs="Times New Roman"/>
          <w:bCs/>
          <w:color w:val="000000" w:themeColor="text1"/>
          <w:kern w:val="0"/>
          <w:sz w:val="26"/>
          <w:szCs w:val="26"/>
          <w:lang w:val="en-GB"/>
        </w:rPr>
      </w:pPr>
      <w:r>
        <w:rPr>
          <w:rFonts w:ascii="Times New Roman" w:hAnsi="Times New Roman" w:cs="Times New Roman"/>
          <w:bCs/>
          <w:color w:val="000000" w:themeColor="text1"/>
          <w:kern w:val="0"/>
          <w:sz w:val="26"/>
          <w:szCs w:val="26"/>
          <w:lang w:val="en-GB"/>
        </w:rPr>
        <w:t>Goethestr. 70</w:t>
      </w: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20" w:lineRule="exact"/>
        <w:rPr>
          <w:rFonts w:ascii="Times New Roman" w:hAnsi="Times New Roman" w:cs="Times New Roman"/>
          <w:bCs/>
          <w:color w:val="000000" w:themeColor="text1"/>
          <w:kern w:val="0"/>
          <w:sz w:val="26"/>
          <w:szCs w:val="26"/>
          <w:lang w:val="en-GB"/>
        </w:rPr>
      </w:pPr>
      <w:r>
        <w:rPr>
          <w:rFonts w:ascii="Times New Roman" w:hAnsi="Times New Roman" w:cs="Times New Roman"/>
          <w:bCs/>
          <w:color w:val="000000" w:themeColor="text1"/>
          <w:kern w:val="0"/>
          <w:sz w:val="26"/>
          <w:szCs w:val="26"/>
          <w:lang w:val="en-GB"/>
        </w:rPr>
        <w:t>80336 Munich</w:t>
      </w: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20" w:lineRule="exact"/>
        <w:rPr>
          <w:rFonts w:ascii="Times New Roman" w:hAnsi="Times New Roman" w:cs="Times New Roman"/>
          <w:bCs/>
          <w:color w:val="000000" w:themeColor="text1"/>
          <w:kern w:val="0"/>
          <w:sz w:val="26"/>
          <w:szCs w:val="26"/>
          <w:lang w:val="en-GB"/>
        </w:rPr>
      </w:pPr>
      <w:r>
        <w:rPr>
          <w:rFonts w:ascii="Times New Roman" w:hAnsi="Times New Roman" w:cs="Times New Roman"/>
          <w:bCs/>
          <w:color w:val="000000" w:themeColor="text1"/>
          <w:kern w:val="0"/>
          <w:sz w:val="26"/>
          <w:szCs w:val="26"/>
          <w:lang w:val="en-GB"/>
        </w:rPr>
        <w:t>Germany</w:t>
      </w: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20" w:lineRule="exact"/>
        <w:rPr>
          <w:rFonts w:ascii="Times New Roman" w:hAnsi="Times New Roman" w:cs="Times New Roman"/>
          <w:bCs/>
          <w:color w:val="000000" w:themeColor="text1"/>
          <w:kern w:val="0"/>
          <w:sz w:val="26"/>
          <w:szCs w:val="26"/>
          <w:lang w:val="en-GB"/>
        </w:rPr>
      </w:pPr>
      <w:r>
        <w:rPr>
          <w:rFonts w:ascii="Times New Roman" w:hAnsi="Times New Roman" w:cs="Times New Roman"/>
          <w:bCs/>
          <w:color w:val="000000" w:themeColor="text1"/>
          <w:kern w:val="0"/>
          <w:sz w:val="26"/>
          <w:szCs w:val="26"/>
          <w:lang w:val="en-GB"/>
        </w:rPr>
        <w:t>Email: christof.hoegg@lrz.uni-muenchen.de</w:t>
      </w: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20" w:lineRule="exact"/>
        <w:rPr>
          <w:rFonts w:ascii="Times New Roman" w:hAnsi="Times New Roman" w:cs="Times New Roman"/>
          <w:bCs/>
          <w:color w:val="000000" w:themeColor="text1"/>
          <w:kern w:val="0"/>
          <w:sz w:val="26"/>
          <w:szCs w:val="26"/>
          <w:lang w:val="en-GB"/>
        </w:rPr>
      </w:pPr>
      <w:r>
        <w:rPr>
          <w:rFonts w:ascii="Times New Roman" w:hAnsi="Times New Roman" w:cs="Times New Roman"/>
          <w:bCs/>
          <w:color w:val="000000" w:themeColor="text1"/>
          <w:kern w:val="0"/>
          <w:sz w:val="26"/>
          <w:szCs w:val="26"/>
          <w:lang w:val="en-GB"/>
        </w:rPr>
        <w:t>Phone: +49-89-2180-73807</w:t>
      </w: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outlineLvl w:val="0"/>
        <w:rPr>
          <w:rFonts w:ascii="Times New Roman" w:hAnsi="Times New Roman" w:cs="Times New Roman"/>
          <w:b/>
          <w:bCs/>
          <w:color w:val="000000" w:themeColor="text1"/>
          <w:kern w:val="0"/>
          <w:sz w:val="26"/>
          <w:szCs w:val="26"/>
          <w:lang w:val="en-GB"/>
        </w:rPr>
      </w:pPr>
      <w:r>
        <w:rPr>
          <w:rFonts w:ascii="Times New Roman" w:hAnsi="Times New Roman" w:cs="Times New Roman"/>
          <w:bCs/>
          <w:color w:val="000000" w:themeColor="text1"/>
          <w:kern w:val="0"/>
          <w:sz w:val="26"/>
          <w:szCs w:val="26"/>
          <w:lang w:val="en-GB"/>
        </w:rPr>
        <w:t>Fax: +49-89-7095-73817</w:t>
      </w:r>
    </w:p>
    <w:p>
      <w:pPr>
        <w:widowControl/>
        <w:jc w:val="left"/>
        <w:rPr>
          <w:rFonts w:ascii="Calibri" w:hAnsi="Calibri" w:cs="Calibri"/>
          <w:sz w:val="36"/>
          <w:szCs w:val="36"/>
        </w:rPr>
      </w:pPr>
      <w:r>
        <w:rPr>
          <w:rFonts w:ascii="Calibri" w:hAnsi="Calibri" w:cs="Calibri"/>
          <w:sz w:val="36"/>
          <w:szCs w:val="36"/>
        </w:rPr>
        <w:br w:type="page"/>
      </w:r>
    </w:p>
    <w:p>
      <w:pPr>
        <w:rPr>
          <w:rFonts w:ascii="Calibri" w:hAnsi="Calibri" w:cs="Calibri"/>
          <w:sz w:val="36"/>
          <w:szCs w:val="36"/>
        </w:rPr>
      </w:pPr>
      <w:r>
        <w:rPr>
          <w:rFonts w:ascii="Calibri" w:hAnsi="Calibri" w:cs="Calibri"/>
          <w:sz w:val="36"/>
          <w:szCs w:val="36"/>
        </w:rPr>
        <w:lastRenderedPageBreak/>
        <w:t xml:space="preserve">1. Introduction </w:t>
      </w:r>
    </w:p>
    <w:p>
      <w:pPr>
        <w:spacing w:line="360" w:lineRule="auto"/>
        <w:rPr>
          <w:sz w:val="28"/>
          <w:szCs w:val="28"/>
        </w:rPr>
      </w:pPr>
      <w:r>
        <w:rPr>
          <w:sz w:val="28"/>
          <w:szCs w:val="28"/>
        </w:rPr>
        <w:t>Currently, Titanium</w:t>
      </w:r>
      <w:r>
        <w:rPr>
          <w:sz w:val="28"/>
          <w:szCs w:val="28"/>
          <w:lang w:val="en-GB"/>
        </w:rPr>
        <w:t xml:space="preserve"> (Ti)</w:t>
      </w:r>
      <w:r>
        <w:rPr>
          <w:sz w:val="28"/>
          <w:szCs w:val="28"/>
        </w:rPr>
        <w:t xml:space="preserve"> and Ti alloys </w:t>
      </w:r>
      <w:r>
        <w:rPr>
          <w:rFonts w:hint="eastAsia"/>
          <w:sz w:val="28"/>
          <w:szCs w:val="28"/>
        </w:rPr>
        <w:t xml:space="preserve">become </w:t>
      </w:r>
      <w:r>
        <w:rPr>
          <w:sz w:val="28"/>
          <w:szCs w:val="28"/>
        </w:rPr>
        <w:t xml:space="preserve">the </w:t>
      </w:r>
      <w:r>
        <w:rPr>
          <w:rFonts w:hint="eastAsia"/>
          <w:sz w:val="28"/>
          <w:szCs w:val="28"/>
        </w:rPr>
        <w:t xml:space="preserve">mostly used </w:t>
      </w:r>
      <w:r>
        <w:rPr>
          <w:sz w:val="28"/>
          <w:szCs w:val="28"/>
        </w:rPr>
        <w:t>materials in implant</w:t>
      </w:r>
      <w:r>
        <w:rPr>
          <w:rFonts w:hint="eastAsia"/>
          <w:sz w:val="28"/>
          <w:szCs w:val="28"/>
        </w:rPr>
        <w:t xml:space="preserve"> </w:t>
      </w:r>
      <w:r>
        <w:rPr>
          <w:sz w:val="28"/>
          <w:szCs w:val="28"/>
        </w:rPr>
        <w:t>manufacturing</w:t>
      </w:r>
      <w:r>
        <w:rPr>
          <w:rFonts w:hint="eastAsia"/>
          <w:sz w:val="28"/>
          <w:szCs w:val="28"/>
        </w:rPr>
        <w:t xml:space="preserve"> </w:t>
      </w:r>
      <w:r>
        <w:rPr>
          <w:sz w:val="28"/>
          <w:szCs w:val="28"/>
        </w:rPr>
        <w:t xml:space="preserve">because of their </w:t>
      </w:r>
      <w:r>
        <w:rPr>
          <w:rFonts w:hint="eastAsia"/>
          <w:sz w:val="28"/>
          <w:szCs w:val="28"/>
        </w:rPr>
        <w:t xml:space="preserve">high </w:t>
      </w:r>
      <w:r>
        <w:rPr>
          <w:sz w:val="28"/>
          <w:szCs w:val="28"/>
        </w:rPr>
        <w:t>biocompatibility</w:t>
      </w:r>
      <w:r>
        <w:rPr>
          <w:rFonts w:hint="eastAsia"/>
          <w:sz w:val="28"/>
          <w:szCs w:val="28"/>
        </w:rPr>
        <w:t xml:space="preserve"> and</w:t>
      </w:r>
      <w:r>
        <w:rPr>
          <w:sz w:val="28"/>
          <w:szCs w:val="28"/>
        </w:rPr>
        <w:t xml:space="preserve"> favorable mechanical properties</w:t>
      </w:r>
      <w:r>
        <w:rPr>
          <w:rFonts w:hint="eastAsia"/>
          <w:sz w:val="28"/>
          <w:szCs w:val="28"/>
        </w:rPr>
        <w:t xml:space="preserve"> </w:t>
      </w:r>
      <w:r>
        <w:rPr>
          <w:sz w:val="28"/>
          <w:szCs w:val="28"/>
        </w:rPr>
        <w:fldChar w:fldCharType="begin">
          <w:fldData xml:space="preserve">PEVuZE5vdGU+PENpdGU+PEF1dGhvcj5Pemt1cnQ8L0F1dGhvcj48WWVhcj4yMDExPC9ZZWFyPjxS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==
</w:fldData>
        </w:fldChar>
      </w:r>
      <w:r>
        <w:rPr>
          <w:sz w:val="28"/>
          <w:szCs w:val="28"/>
        </w:rPr>
        <w:instrText xml:space="preserve"> ADDIN EN.CITE </w:instrText>
      </w:r>
      <w:r>
        <w:rPr>
          <w:sz w:val="28"/>
          <w:szCs w:val="28"/>
        </w:rPr>
        <w:fldChar w:fldCharType="begin">
          <w:fldData xml:space="preserve">PEVuZE5vdGU+PENpdGU+PEF1dGhvcj5Pemt1cnQ8L0F1dGhvcj48WWVhcj4yMDExPC9ZZWFyPjxS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==
</w:fldData>
        </w:fldChar>
      </w:r>
      <w:r>
        <w:rPr>
          <w:sz w:val="28"/>
          <w:szCs w:val="28"/>
        </w:rPr>
        <w:instrText xml:space="preserve"> ADDIN EN.CITE.DATA </w:instrText>
      </w:r>
      <w:r>
        <w:rPr>
          <w:sz w:val="28"/>
          <w:szCs w:val="28"/>
        </w:rPr>
      </w:r>
      <w:r>
        <w:rPr>
          <w:sz w:val="28"/>
          <w:szCs w:val="28"/>
        </w:rPr>
        <w:fldChar w:fldCharType="end"/>
      </w:r>
      <w:r>
        <w:rPr>
          <w:sz w:val="28"/>
          <w:szCs w:val="28"/>
        </w:rPr>
      </w:r>
      <w:r>
        <w:rPr>
          <w:sz w:val="28"/>
          <w:szCs w:val="28"/>
        </w:rPr>
        <w:fldChar w:fldCharType="separate"/>
      </w:r>
      <w:r>
        <w:rPr>
          <w:noProof/>
          <w:sz w:val="28"/>
          <w:szCs w:val="28"/>
        </w:rPr>
        <w:t>[1-3]</w:t>
      </w:r>
      <w:r>
        <w:rPr>
          <w:sz w:val="28"/>
          <w:szCs w:val="28"/>
        </w:rPr>
        <w:fldChar w:fldCharType="end"/>
      </w:r>
      <w:r>
        <w:rPr>
          <w:rFonts w:hint="eastAsia"/>
          <w:sz w:val="28"/>
          <w:szCs w:val="28"/>
        </w:rPr>
        <w:t>. However, Ti materials have a</w:t>
      </w:r>
      <w:r>
        <w:rPr>
          <w:sz w:val="28"/>
          <w:szCs w:val="28"/>
        </w:rPr>
        <w:t xml:space="preserve"> principal disadvantage</w:t>
      </w:r>
      <w:r>
        <w:rPr>
          <w:rFonts w:hint="eastAsia"/>
          <w:sz w:val="28"/>
          <w:szCs w:val="28"/>
        </w:rPr>
        <w:t>-the</w:t>
      </w:r>
      <w:r>
        <w:rPr>
          <w:sz w:val="28"/>
          <w:szCs w:val="28"/>
        </w:rPr>
        <w:t xml:space="preserve"> dark grayish color</w:t>
      </w:r>
      <w:r>
        <w:rPr>
          <w:rFonts w:hint="eastAsia"/>
          <w:sz w:val="28"/>
          <w:szCs w:val="28"/>
        </w:rPr>
        <w:t>, which can be</w:t>
      </w:r>
      <w:r>
        <w:rPr>
          <w:sz w:val="28"/>
          <w:szCs w:val="28"/>
        </w:rPr>
        <w:t xml:space="preserve"> visible</w:t>
      </w:r>
      <w:r>
        <w:rPr>
          <w:rFonts w:hint="eastAsia"/>
          <w:sz w:val="28"/>
          <w:szCs w:val="28"/>
        </w:rPr>
        <w:t xml:space="preserve"> </w:t>
      </w:r>
      <w:r>
        <w:rPr>
          <w:sz w:val="28"/>
          <w:szCs w:val="28"/>
        </w:rPr>
        <w:t>through the peri-implant mucosa</w:t>
      </w:r>
      <w:r>
        <w:rPr>
          <w:rFonts w:hint="eastAsia"/>
          <w:sz w:val="28"/>
          <w:szCs w:val="28"/>
        </w:rPr>
        <w:t xml:space="preserve"> and might </w:t>
      </w:r>
      <w:r>
        <w:rPr>
          <w:sz w:val="28"/>
          <w:szCs w:val="28"/>
        </w:rPr>
        <w:t>lead to compromised esthetics</w:t>
      </w:r>
      <w:r>
        <w:rPr>
          <w:rFonts w:hint="eastAsia"/>
          <w:sz w:val="28"/>
          <w:szCs w:val="28"/>
        </w:rPr>
        <w:t xml:space="preserve"> </w:t>
      </w:r>
      <w:r>
        <w:rPr>
          <w:sz w:val="28"/>
          <w:szCs w:val="28"/>
        </w:rPr>
        <w:fldChar w:fldCharType="begin">
          <w:fldData xml:space="preserve">PEVuZE5vdGU+PENpdGU+PEF1dGhvcj5Pemt1cnQ8L0F1dGhvcj48WWVhcj4yMDExPC9ZZWFyPjxS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==
</w:fldData>
        </w:fldChar>
      </w:r>
      <w:r>
        <w:rPr>
          <w:sz w:val="28"/>
          <w:szCs w:val="28"/>
        </w:rPr>
        <w:instrText xml:space="preserve"> ADDIN EN.CITE </w:instrText>
      </w:r>
      <w:r>
        <w:rPr>
          <w:sz w:val="28"/>
          <w:szCs w:val="28"/>
        </w:rPr>
        <w:fldChar w:fldCharType="begin">
          <w:fldData xml:space="preserve">PEVuZE5vdGU+PENpdGU+PEF1dGhvcj5Pemt1cnQ8L0F1dGhvcj48WWVhcj4yMDExPC9ZZWFyPjxS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==
</w:fldData>
        </w:fldChar>
      </w:r>
      <w:r>
        <w:rPr>
          <w:sz w:val="28"/>
          <w:szCs w:val="28"/>
        </w:rPr>
        <w:instrText xml:space="preserve"> ADDIN EN.CITE.DATA </w:instrText>
      </w:r>
      <w:r>
        <w:rPr>
          <w:sz w:val="28"/>
          <w:szCs w:val="28"/>
        </w:rPr>
      </w:r>
      <w:r>
        <w:rPr>
          <w:sz w:val="28"/>
          <w:szCs w:val="28"/>
        </w:rPr>
        <w:fldChar w:fldCharType="end"/>
      </w:r>
      <w:r>
        <w:rPr>
          <w:sz w:val="28"/>
          <w:szCs w:val="28"/>
        </w:rPr>
      </w:r>
      <w:r>
        <w:rPr>
          <w:sz w:val="28"/>
          <w:szCs w:val="28"/>
        </w:rPr>
        <w:fldChar w:fldCharType="separate"/>
      </w:r>
      <w:r>
        <w:rPr>
          <w:noProof/>
          <w:sz w:val="28"/>
          <w:szCs w:val="28"/>
        </w:rPr>
        <w:t>[1, 4, 5]</w:t>
      </w:r>
      <w:r>
        <w:rPr>
          <w:sz w:val="28"/>
          <w:szCs w:val="28"/>
        </w:rPr>
        <w:fldChar w:fldCharType="end"/>
      </w:r>
      <w:r>
        <w:rPr>
          <w:rFonts w:hint="eastAsia"/>
          <w:sz w:val="28"/>
          <w:szCs w:val="28"/>
        </w:rPr>
        <w:t xml:space="preserve">. </w:t>
      </w:r>
      <w:r>
        <w:rPr>
          <w:sz w:val="28"/>
          <w:szCs w:val="28"/>
        </w:rPr>
        <w:t>Furthermore</w:t>
      </w:r>
      <w:r>
        <w:rPr>
          <w:rFonts w:hint="eastAsia"/>
          <w:sz w:val="28"/>
          <w:szCs w:val="28"/>
        </w:rPr>
        <w:t xml:space="preserve">, </w:t>
      </w:r>
      <w:r>
        <w:rPr>
          <w:sz w:val="28"/>
          <w:szCs w:val="28"/>
        </w:rPr>
        <w:t>Ti particles released from</w:t>
      </w:r>
      <w:r>
        <w:rPr>
          <w:rFonts w:hint="eastAsia"/>
          <w:sz w:val="28"/>
          <w:szCs w:val="28"/>
        </w:rPr>
        <w:t xml:space="preserve"> </w:t>
      </w:r>
      <w:r>
        <w:rPr>
          <w:sz w:val="28"/>
          <w:szCs w:val="28"/>
        </w:rPr>
        <w:t>implants have been found in the regenerated bone and peri</w:t>
      </w:r>
      <w:r>
        <w:rPr>
          <w:rFonts w:hint="eastAsia"/>
          <w:sz w:val="28"/>
          <w:szCs w:val="28"/>
        </w:rPr>
        <w:t>-</w:t>
      </w:r>
      <w:r>
        <w:rPr>
          <w:sz w:val="28"/>
          <w:szCs w:val="28"/>
        </w:rPr>
        <w:t xml:space="preserve">implant tissues in </w:t>
      </w:r>
      <w:r>
        <w:rPr>
          <w:rFonts w:hint="eastAsia"/>
          <w:sz w:val="28"/>
          <w:szCs w:val="28"/>
        </w:rPr>
        <w:t xml:space="preserve">both </w:t>
      </w:r>
      <w:r>
        <w:rPr>
          <w:sz w:val="28"/>
          <w:szCs w:val="28"/>
        </w:rPr>
        <w:t>animals</w:t>
      </w:r>
      <w:r>
        <w:rPr>
          <w:rFonts w:hint="eastAsia"/>
          <w:sz w:val="28"/>
          <w:szCs w:val="28"/>
        </w:rPr>
        <w:t xml:space="preserve"> and humans </w:t>
      </w:r>
      <w:r>
        <w:rPr>
          <w:sz w:val="28"/>
          <w:szCs w:val="28"/>
        </w:rPr>
        <w:fldChar w:fldCharType="begin">
          <w:fldData xml:space="preserve">PEVuZE5vdGU+PENpdGU+PEF1dGhvcj5GcmFuY2hpPC9BdXRob3I+PFllYXI+MjAwNDwvWWVhcj48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</w:fldData>
        </w:fldChar>
      </w:r>
      <w:r>
        <w:rPr>
          <w:sz w:val="28"/>
          <w:szCs w:val="28"/>
        </w:rPr>
        <w:instrText xml:space="preserve"> ADDIN EN.CITE </w:instrText>
      </w:r>
      <w:r>
        <w:rPr>
          <w:sz w:val="28"/>
          <w:szCs w:val="28"/>
        </w:rPr>
        <w:fldChar w:fldCharType="begin">
          <w:fldData xml:space="preserve">PEVuZE5vdGU+PENpdGU+PEF1dGhvcj5GcmFuY2hpPC9BdXRob3I+PFllYXI+MjAwNDwvWWVhcj48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</w:fldData>
        </w:fldChar>
      </w:r>
      <w:r>
        <w:rPr>
          <w:sz w:val="28"/>
          <w:szCs w:val="28"/>
        </w:rPr>
        <w:instrText xml:space="preserve"> ADDIN EN.CITE.DATA </w:instrText>
      </w:r>
      <w:r>
        <w:rPr>
          <w:sz w:val="28"/>
          <w:szCs w:val="28"/>
        </w:rPr>
      </w:r>
      <w:r>
        <w:rPr>
          <w:sz w:val="28"/>
          <w:szCs w:val="28"/>
        </w:rPr>
        <w:fldChar w:fldCharType="end"/>
      </w:r>
      <w:r>
        <w:rPr>
          <w:sz w:val="28"/>
          <w:szCs w:val="28"/>
        </w:rPr>
      </w:r>
      <w:r>
        <w:rPr>
          <w:sz w:val="28"/>
          <w:szCs w:val="28"/>
        </w:rPr>
        <w:fldChar w:fldCharType="separate"/>
      </w:r>
      <w:r>
        <w:rPr>
          <w:noProof/>
          <w:sz w:val="28"/>
          <w:szCs w:val="28"/>
        </w:rPr>
        <w:t>[6-8]</w:t>
      </w:r>
      <w:r>
        <w:rPr>
          <w:sz w:val="28"/>
          <w:szCs w:val="28"/>
        </w:rPr>
        <w:fldChar w:fldCharType="end"/>
      </w:r>
      <w:r>
        <w:rPr>
          <w:rFonts w:hint="eastAsia"/>
          <w:sz w:val="28"/>
          <w:szCs w:val="28"/>
        </w:rPr>
        <w:t>. It was also found that those released Ti particles could induce i</w:t>
      </w:r>
      <w:r>
        <w:rPr>
          <w:sz w:val="28"/>
          <w:szCs w:val="28"/>
        </w:rPr>
        <w:t>nflammatory response</w:t>
      </w:r>
      <w:r>
        <w:rPr>
          <w:rFonts w:hint="eastAsia"/>
          <w:sz w:val="28"/>
          <w:szCs w:val="28"/>
        </w:rPr>
        <w:t xml:space="preserve">, </w:t>
      </w:r>
      <w:r>
        <w:rPr>
          <w:sz w:val="28"/>
          <w:szCs w:val="28"/>
        </w:rPr>
        <w:t>bone resorption</w:t>
      </w:r>
      <w:r>
        <w:rPr>
          <w:rFonts w:hint="eastAsia"/>
          <w:sz w:val="28"/>
          <w:szCs w:val="28"/>
        </w:rPr>
        <w:t>, bone marrow fibrosis and multinucleated cell</w:t>
      </w:r>
      <w:r>
        <w:rPr>
          <w:sz w:val="28"/>
          <w:szCs w:val="28"/>
        </w:rPr>
        <w:t xml:space="preserve"> occurrence </w:t>
      </w:r>
      <w:r>
        <w:rPr>
          <w:rFonts w:hint="eastAsia"/>
          <w:sz w:val="28"/>
          <w:szCs w:val="28"/>
        </w:rPr>
        <w:t>in human</w:t>
      </w:r>
      <w:r>
        <w:rPr>
          <w:sz w:val="28"/>
          <w:szCs w:val="28"/>
        </w:rPr>
        <w:t xml:space="preserve"> individuals</w:t>
      </w:r>
      <w:r>
        <w:rPr>
          <w:rFonts w:hint="eastAsia"/>
          <w:color w:val="00B050"/>
          <w:sz w:val="28"/>
          <w:szCs w:val="28"/>
        </w:rPr>
        <w:t xml:space="preserve"> </w:t>
      </w:r>
      <w:r>
        <w:rPr>
          <w:sz w:val="28"/>
          <w:szCs w:val="28"/>
        </w:rPr>
        <w:fldChar w:fldCharType="begin">
          <w:fldData xml:space="preserve">PEVuZE5vdGU+PENpdGU+PEF1dGhvcj5IZTwvQXV0aG9yPjxZZWFyPjIwMTY8L1llYXI+PFJlY051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</w:fldData>
        </w:fldChar>
      </w:r>
      <w:r>
        <w:rPr>
          <w:sz w:val="28"/>
          <w:szCs w:val="28"/>
        </w:rPr>
        <w:instrText xml:space="preserve"> ADDIN EN.CITE </w:instrText>
      </w:r>
      <w:r>
        <w:rPr>
          <w:sz w:val="28"/>
          <w:szCs w:val="28"/>
        </w:rPr>
        <w:fldChar w:fldCharType="begin">
          <w:fldData xml:space="preserve">PEVuZE5vdGU+PENpdGU+PEF1dGhvcj5IZTwvQXV0aG9yPjxZZWFyPjIwMTY8L1llYXI+PFJlY051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</w:fldData>
        </w:fldChar>
      </w:r>
      <w:r>
        <w:rPr>
          <w:sz w:val="28"/>
          <w:szCs w:val="28"/>
        </w:rPr>
        <w:instrText xml:space="preserve"> ADDIN EN.CITE.DATA </w:instrText>
      </w:r>
      <w:r>
        <w:rPr>
          <w:sz w:val="28"/>
          <w:szCs w:val="28"/>
        </w:rPr>
      </w:r>
      <w:r>
        <w:rPr>
          <w:sz w:val="28"/>
          <w:szCs w:val="28"/>
        </w:rPr>
        <w:fldChar w:fldCharType="end"/>
      </w:r>
      <w:r>
        <w:rPr>
          <w:sz w:val="28"/>
          <w:szCs w:val="28"/>
        </w:rPr>
      </w:r>
      <w:r>
        <w:rPr>
          <w:sz w:val="28"/>
          <w:szCs w:val="28"/>
        </w:rPr>
        <w:fldChar w:fldCharType="separate"/>
      </w:r>
      <w:r>
        <w:rPr>
          <w:noProof/>
          <w:sz w:val="28"/>
          <w:szCs w:val="28"/>
        </w:rPr>
        <w:t>[8-10]</w:t>
      </w:r>
      <w:r>
        <w:rPr>
          <w:sz w:val="28"/>
          <w:szCs w:val="28"/>
        </w:rPr>
        <w:fldChar w:fldCharType="end"/>
      </w:r>
      <w:r>
        <w:rPr>
          <w:rFonts w:hint="eastAsia"/>
          <w:sz w:val="28"/>
          <w:szCs w:val="28"/>
        </w:rPr>
        <w:t xml:space="preserve">. Although it is very rare for </w:t>
      </w:r>
      <w:r>
        <w:rPr>
          <w:sz w:val="28"/>
          <w:szCs w:val="28"/>
        </w:rPr>
        <w:t>Ti</w:t>
      </w:r>
      <w:r>
        <w:rPr>
          <w:rFonts w:hint="eastAsia"/>
          <w:sz w:val="28"/>
          <w:szCs w:val="28"/>
        </w:rPr>
        <w:t xml:space="preserve"> to induce </w:t>
      </w:r>
      <w:r>
        <w:rPr>
          <w:sz w:val="28"/>
          <w:szCs w:val="28"/>
        </w:rPr>
        <w:t>allergic</w:t>
      </w:r>
      <w:r>
        <w:rPr>
          <w:rFonts w:hint="eastAsia"/>
          <w:sz w:val="28"/>
          <w:szCs w:val="28"/>
        </w:rPr>
        <w:t xml:space="preserve"> </w:t>
      </w:r>
      <w:r>
        <w:rPr>
          <w:sz w:val="28"/>
          <w:szCs w:val="28"/>
        </w:rPr>
        <w:t>reactions</w:t>
      </w:r>
      <w:r>
        <w:rPr>
          <w:rFonts w:hint="eastAsia"/>
          <w:sz w:val="28"/>
          <w:szCs w:val="28"/>
        </w:rPr>
        <w:t xml:space="preserve"> (</w:t>
      </w:r>
      <w:r>
        <w:rPr>
          <w:sz w:val="28"/>
          <w:szCs w:val="28"/>
        </w:rPr>
        <w:t>the estimated prevalence is low (0.6%)</w:t>
      </w:r>
      <w:r>
        <w:rPr>
          <w:rFonts w:hint="eastAsia"/>
          <w:sz w:val="28"/>
          <w:szCs w:val="28"/>
        </w:rPr>
        <w:t>),</w:t>
      </w:r>
      <w:r>
        <w:rPr>
          <w:sz w:val="28"/>
          <w:szCs w:val="28"/>
        </w:rPr>
        <w:t xml:space="preserve"> cellular</w:t>
      </w:r>
      <w:r>
        <w:rPr>
          <w:rFonts w:hint="eastAsia"/>
          <w:sz w:val="28"/>
          <w:szCs w:val="28"/>
        </w:rPr>
        <w:t xml:space="preserve"> </w:t>
      </w:r>
      <w:r>
        <w:rPr>
          <w:sz w:val="28"/>
          <w:szCs w:val="28"/>
        </w:rPr>
        <w:t xml:space="preserve">sensitization </w:t>
      </w:r>
      <w:r>
        <w:rPr>
          <w:rFonts w:hint="eastAsia"/>
          <w:sz w:val="28"/>
          <w:szCs w:val="28"/>
        </w:rPr>
        <w:t xml:space="preserve">caused by Ti </w:t>
      </w:r>
      <w:r>
        <w:rPr>
          <w:sz w:val="28"/>
          <w:szCs w:val="28"/>
        </w:rPr>
        <w:t xml:space="preserve">has been demonstrated </w:t>
      </w:r>
      <w:r>
        <w:rPr>
          <w:sz w:val="28"/>
          <w:szCs w:val="28"/>
        </w:rPr>
        <w:fldChar w:fldCharType="begin"/>
      </w:r>
      <w:r>
        <w:rPr>
          <w:sz w:val="28"/>
          <w:szCs w:val="28"/>
        </w:rPr>
        <w:instrText xml:space="preserve"> ADDIN EN.CITE &lt;EndNote&gt;&lt;Cite&gt;&lt;Author&gt;Valentine-Thon&lt;/Author&gt;&lt;Year&gt;2003&lt;/Year&gt;&lt;RecNum&gt;104&lt;/RecNum&gt;&lt;DisplayText&gt;[11]&lt;/DisplayText&gt;&lt;record&gt;&lt;rec-number&gt;104&lt;/rec-number&gt;&lt;foreign-keys&gt;&lt;key app="EN" db-id="zxptdsv9ne0ssbe0ts6p09evx2tfazter0dt" timestamp="1467790800"&gt;104&lt;/key&gt;&lt;/foreign-keys&gt;&lt;ref-type name="Journal Article"&gt;17&lt;/ref-type&gt;&lt;contributors&gt;&lt;authors&gt;&lt;author&gt;Valentine-Thon, E.&lt;/author&gt;&lt;author&gt;Schiwara, H. W.&lt;/author&gt;&lt;/authors&gt;&lt;/contributors&gt;&lt;auth-address&gt;MELISA (LTT) Center, Laboratory Dr. M. Sandkamp, B. Koster, Dr. R. Hiller, Norderoog 2, 28259 Bremen, GERMANY. EVT@lanisa.de&lt;/auth-address&gt;&lt;titles&gt;&lt;title&gt;Validity of MELISA for metal sensitivity testing&lt;/title&gt;&lt;secondary-title&gt;Neuro Endocrinol Lett&lt;/secondary-title&gt;&lt;alt-title&gt;Neuro endocrinology letters&lt;/alt-title&gt;&lt;/titles&gt;&lt;periodical&gt;&lt;full-title&gt;Neuro Endocrinol Lett&lt;/full-title&gt;&lt;abbr-1&gt;Neuro endocrinology letters&lt;/abbr-1&gt;&lt;/periodical&gt;&lt;alt-periodical&gt;&lt;full-title&gt;Neuro Endocrinol Lett&lt;/full-title&gt;&lt;abbr-1&gt;Neuro endocrinology letters&lt;/abbr-1&gt;&lt;/alt-periodical&gt;&lt;pages&gt;57-64&lt;/pages&gt;&lt;volume&gt;24&lt;/volume&gt;&lt;number&gt;1-2&lt;/number&gt;&lt;keywords&gt;&lt;keyword&gt;Humans&lt;/keyword&gt;&lt;keyword&gt;Hypersensitivity/*diagnosis&lt;/keyword&gt;&lt;keyword&gt;Immunization&lt;/keyword&gt;&lt;keyword&gt;Lymphocyte Activation&lt;/keyword&gt;&lt;keyword&gt;Lymphocytes/immunology&lt;/keyword&gt;&lt;keyword&gt;*Metals&lt;/keyword&gt;&lt;keyword&gt;Patch Tests&lt;/keyword&gt;&lt;keyword&gt;Reproducibility of Results&lt;/keyword&gt;&lt;/keywords&gt;&lt;dates&gt;&lt;year&gt;2003&lt;/year&gt;&lt;pub-dates&gt;&lt;date&gt;Feb-Apr&lt;/date&gt;&lt;/pub-dates&gt;&lt;/dates&gt;&lt;isbn&gt;0172-780X (Print)&amp;#xD;0172-780X (Linking)&lt;/isbn&gt;&lt;accession-num&gt;12743534&lt;/accession-num&gt;&lt;urls&gt;&lt;related-urls&gt;&lt;url&gt;http://www.ncbi.nlm.nih.gov/pubmed/12743534&lt;/url&gt;&lt;/related-urls&gt;&lt;/urls&gt;&lt;/record&gt;&lt;/Cite&gt;&lt;/EndNote&gt;</w:instrText>
      </w:r>
      <w:r>
        <w:rPr>
          <w:sz w:val="28"/>
          <w:szCs w:val="28"/>
        </w:rPr>
        <w:fldChar w:fldCharType="separate"/>
      </w:r>
      <w:r>
        <w:rPr>
          <w:sz w:val="28"/>
          <w:szCs w:val="28"/>
        </w:rPr>
        <w:t>[11]</w:t>
      </w:r>
      <w:r>
        <w:rPr>
          <w:sz w:val="28"/>
          <w:szCs w:val="28"/>
        </w:rPr>
        <w:fldChar w:fldCharType="end"/>
      </w:r>
      <w:r>
        <w:rPr>
          <w:rFonts w:hint="eastAsia"/>
          <w:sz w:val="28"/>
          <w:szCs w:val="28"/>
        </w:rPr>
        <w:t>. In addition</w:t>
      </w:r>
      <w:r>
        <w:rPr>
          <w:sz w:val="28"/>
          <w:szCs w:val="28"/>
        </w:rPr>
        <w:t xml:space="preserve">, oral galvanism, or the creation of an electrical current </w:t>
      </w:r>
      <w:r>
        <w:rPr>
          <w:rFonts w:hint="eastAsia"/>
          <w:sz w:val="28"/>
          <w:szCs w:val="28"/>
        </w:rPr>
        <w:t xml:space="preserve">will </w:t>
      </w:r>
      <w:r>
        <w:rPr>
          <w:sz w:val="28"/>
          <w:szCs w:val="28"/>
        </w:rPr>
        <w:t>become an issue</w:t>
      </w:r>
      <w:r>
        <w:rPr>
          <w:rFonts w:hint="eastAsia"/>
          <w:sz w:val="28"/>
          <w:szCs w:val="28"/>
        </w:rPr>
        <w:t xml:space="preserve"> </w:t>
      </w:r>
      <w:r>
        <w:rPr>
          <w:sz w:val="28"/>
          <w:szCs w:val="28"/>
        </w:rPr>
        <w:t xml:space="preserve">if there is already another type of metal in the mouth. </w:t>
      </w:r>
      <w:r>
        <w:rPr>
          <w:rFonts w:hint="eastAsia"/>
          <w:sz w:val="28"/>
          <w:szCs w:val="28"/>
        </w:rPr>
        <w:t xml:space="preserve">This </w:t>
      </w:r>
      <w:hyperlink r:id="rId8" w:tooltip="Electric current" w:history="1">
        <w:r>
          <w:rPr>
            <w:sz w:val="28"/>
            <w:szCs w:val="28"/>
          </w:rPr>
          <w:t>electric current</w:t>
        </w:r>
      </w:hyperlink>
      <w:r>
        <w:rPr>
          <w:sz w:val="28"/>
          <w:szCs w:val="28"/>
        </w:rPr>
        <w:t xml:space="preserve"> is claimed to </w:t>
      </w:r>
      <w:r>
        <w:rPr>
          <w:rFonts w:hint="eastAsia"/>
          <w:sz w:val="28"/>
          <w:szCs w:val="28"/>
        </w:rPr>
        <w:t xml:space="preserve">induce </w:t>
      </w:r>
      <w:r>
        <w:rPr>
          <w:sz w:val="28"/>
          <w:szCs w:val="28"/>
        </w:rPr>
        <w:t>a variety of immediate symptoms, such as</w:t>
      </w:r>
      <w:r>
        <w:rPr>
          <w:rFonts w:hint="eastAsia"/>
          <w:sz w:val="28"/>
          <w:szCs w:val="28"/>
        </w:rPr>
        <w:t xml:space="preserve"> </w:t>
      </w:r>
      <w:r>
        <w:rPr>
          <w:sz w:val="28"/>
          <w:szCs w:val="28"/>
        </w:rPr>
        <w:t>oral discomfort, </w:t>
      </w:r>
      <w:hyperlink r:id="rId9" w:tooltip="Headache" w:history="1">
        <w:r>
          <w:rPr>
            <w:sz w:val="28"/>
            <w:szCs w:val="28"/>
          </w:rPr>
          <w:t>headaches</w:t>
        </w:r>
      </w:hyperlink>
      <w:r>
        <w:rPr>
          <w:rFonts w:hint="eastAsia"/>
          <w:sz w:val="28"/>
          <w:szCs w:val="28"/>
        </w:rPr>
        <w:t>,</w:t>
      </w:r>
      <w:r>
        <w:rPr>
          <w:sz w:val="28"/>
          <w:szCs w:val="28"/>
        </w:rPr>
        <w:t xml:space="preserve"> </w:t>
      </w:r>
      <w:hyperlink r:id="rId10" w:tooltip="Skin irritation" w:history="1">
        <w:r>
          <w:rPr>
            <w:sz w:val="28"/>
            <w:szCs w:val="28"/>
          </w:rPr>
          <w:t>skin irritation</w:t>
        </w:r>
      </w:hyperlink>
      <w:r>
        <w:rPr>
          <w:sz w:val="28"/>
          <w:szCs w:val="28"/>
        </w:rPr>
        <w:t> and a metallic taste in the </w:t>
      </w:r>
      <w:hyperlink r:id="rId11" w:tooltip="Mouth" w:history="1">
        <w:r>
          <w:rPr>
            <w:sz w:val="28"/>
            <w:szCs w:val="28"/>
          </w:rPr>
          <w:t>mouth</w:t>
        </w:r>
      </w:hyperlink>
      <w:r>
        <w:rPr>
          <w:sz w:val="28"/>
          <w:szCs w:val="28"/>
        </w:rPr>
        <w:t xml:space="preserve"> </w:t>
      </w:r>
      <w:r>
        <w:rPr>
          <w:sz w:val="28"/>
          <w:szCs w:val="28"/>
        </w:rPr>
        <w:fldChar w:fldCharType="begin"/>
      </w:r>
      <w:r>
        <w:rPr>
          <w:sz w:val="28"/>
          <w:szCs w:val="28"/>
        </w:rPr>
        <w:instrText xml:space="preserve"> ADDIN EN.CITE &lt;EndNote&gt;&lt;Cite&gt;&lt;Author&gt;Kucerova&lt;/Author&gt;&lt;Year&gt;2002&lt;/Year&gt;&lt;RecNum&gt;562&lt;/RecNum&gt;&lt;DisplayText&gt;[12]&lt;/DisplayText&gt;&lt;record&gt;&lt;rec-number&gt;562&lt;/rec-number&gt;&lt;foreign-keys&gt;&lt;key app="EN" db-id="5zxz09ewttts02e0apgx0ppv9a9azed0vx5p" timestamp="1511001185"&gt;562&lt;/key&gt;&lt;/foreign-keys&gt;&lt;ref-type name="Journal Article"&gt;17&lt;/ref-type&gt;&lt;contributors&gt;&lt;authors&gt;&lt;author&gt;Kucerova, H.&lt;/author&gt;&lt;author&gt;Dostalova, T.&lt;/author&gt;&lt;author&gt;Prochazkova, J.&lt;/author&gt;&lt;author&gt;Bartova, J.&lt;/author&gt;&lt;author&gt;Himmlova, L.&lt;/author&gt;&lt;/authors&gt;&lt;/contributors&gt;&lt;auth-address&gt;Institute of Dental Research-GFH, Prague, Czech Republic.&lt;/auth-address&gt;&lt;titles&gt;&lt;title&gt;Influence of galvanic phenomena on the occurrence of algic symptoms in the mouth&lt;/title&gt;&lt;secondary-title&gt;Gen Dent&lt;/secondary-title&gt;&lt;/titles&gt;&lt;periodical&gt;&lt;full-title&gt;Gen Dent&lt;/full-title&gt;&lt;/periodical&gt;&lt;pages&gt;62-5&lt;/pages&gt;&lt;volume&gt;50&lt;/volume&gt;&lt;number&gt;1&lt;/number&gt;&lt;keywords&gt;&lt;keyword&gt;Adult&lt;/keyword&gt;&lt;keyword&gt;Dental Alloys/chemistry&lt;/keyword&gt;&lt;keyword&gt;Dental Amalgam/chemistry&lt;/keyword&gt;&lt;keyword&gt;Dermatitis, Contact/etiology&lt;/keyword&gt;&lt;keyword&gt;Diagnosis, Differential&lt;/keyword&gt;&lt;keyword&gt;Eczema/etiology&lt;/keyword&gt;&lt;keyword&gt;Electric Conductivity&lt;/keyword&gt;&lt;keyword&gt;Electrochemistry&lt;/keyword&gt;&lt;keyword&gt;*Electrogalvanism, Intraoral&lt;/keyword&gt;&lt;keyword&gt;Facial Pain/*etiology&lt;/keyword&gt;&lt;keyword&gt;Female&lt;/keyword&gt;&lt;keyword&gt;Follow-Up Studies&lt;/keyword&gt;&lt;keyword&gt;Humans&lt;/keyword&gt;&lt;keyword&gt;Lip Diseases/etiology&lt;/keyword&gt;&lt;keyword&gt;Middle Aged&lt;/keyword&gt;&lt;keyword&gt;Mouth Mucosa/physiopathology&lt;/keyword&gt;&lt;/keywords&gt;&lt;dates&gt;&lt;year&gt;2002&lt;/year&gt;&lt;pub-dates&gt;&lt;date&gt;Jan-Feb&lt;/date&gt;&lt;/pub-dates&gt;&lt;/dates&gt;&lt;isbn&gt;0363-6771 (Print)&amp;#xD;0363-6771 (Linking)&lt;/isbn&gt;&lt;accession-num&gt;12029800&lt;/accession-num&gt;&lt;urls&gt;&lt;related-urls&gt;&lt;url&gt;https://www.ncbi.nlm.nih.gov/pubmed/12029800&lt;/url&gt;&lt;/related-urls&gt;&lt;/urls&gt;&lt;/record&gt;&lt;/Cite&gt;&lt;/EndNote&gt;</w:instrText>
      </w:r>
      <w:r>
        <w:rPr>
          <w:sz w:val="28"/>
          <w:szCs w:val="28"/>
        </w:rPr>
        <w:fldChar w:fldCharType="separate"/>
      </w:r>
      <w:r>
        <w:rPr>
          <w:sz w:val="28"/>
          <w:szCs w:val="28"/>
        </w:rPr>
        <w:t>[12]</w:t>
      </w:r>
      <w:r>
        <w:rPr>
          <w:sz w:val="28"/>
          <w:szCs w:val="28"/>
        </w:rPr>
        <w:fldChar w:fldCharType="end"/>
      </w:r>
      <w:r>
        <w:rPr>
          <w:sz w:val="28"/>
          <w:szCs w:val="28"/>
        </w:rPr>
        <w:t>.</w:t>
      </w:r>
      <w:r>
        <w:rPr>
          <w:rFonts w:hint="eastAsia"/>
          <w:sz w:val="28"/>
          <w:szCs w:val="28"/>
        </w:rPr>
        <w:t xml:space="preserve"> </w:t>
      </w:r>
      <w:r>
        <w:rPr>
          <w:sz w:val="28"/>
          <w:szCs w:val="28"/>
        </w:rPr>
        <w:t>It </w:t>
      </w:r>
      <w:r>
        <w:rPr>
          <w:rFonts w:hint="eastAsia"/>
          <w:sz w:val="28"/>
          <w:szCs w:val="28"/>
        </w:rPr>
        <w:t xml:space="preserve">might </w:t>
      </w:r>
      <w:r>
        <w:rPr>
          <w:sz w:val="28"/>
          <w:szCs w:val="28"/>
        </w:rPr>
        <w:t>even</w:t>
      </w:r>
      <w:r>
        <w:rPr>
          <w:rFonts w:hint="eastAsia"/>
          <w:sz w:val="28"/>
          <w:szCs w:val="28"/>
        </w:rPr>
        <w:t xml:space="preserve"> be able to </w:t>
      </w:r>
      <w:r>
        <w:rPr>
          <w:sz w:val="28"/>
          <w:szCs w:val="28"/>
        </w:rPr>
        <w:t xml:space="preserve">affect the </w:t>
      </w:r>
      <w:hyperlink r:id="rId12" w:tooltip="Immune system" w:history="1">
        <w:r>
          <w:rPr>
            <w:sz w:val="28"/>
            <w:szCs w:val="28"/>
          </w:rPr>
          <w:t>immune</w:t>
        </w:r>
      </w:hyperlink>
      <w:r>
        <w:rPr>
          <w:rFonts w:hint="eastAsia"/>
          <w:sz w:val="28"/>
          <w:szCs w:val="28"/>
        </w:rPr>
        <w:t xml:space="preserve"> and </w:t>
      </w:r>
      <w:r>
        <w:rPr>
          <w:sz w:val="28"/>
          <w:szCs w:val="28"/>
        </w:rPr>
        <w:t>nervous</w:t>
      </w:r>
      <w:r>
        <w:rPr>
          <w:rFonts w:hint="eastAsia"/>
          <w:sz w:val="28"/>
          <w:szCs w:val="28"/>
        </w:rPr>
        <w:t xml:space="preserve"> system.</w:t>
      </w:r>
    </w:p>
    <w:p>
      <w:pPr>
        <w:spacing w:line="360" w:lineRule="auto"/>
        <w:rPr>
          <w:sz w:val="28"/>
          <w:szCs w:val="28"/>
        </w:rPr>
      </w:pPr>
      <w:r>
        <w:rPr>
          <w:rFonts w:hint="eastAsia"/>
          <w:sz w:val="28"/>
          <w:szCs w:val="28"/>
        </w:rPr>
        <w:t xml:space="preserve">Due to </w:t>
      </w:r>
      <w:r>
        <w:rPr>
          <w:sz w:val="28"/>
          <w:szCs w:val="28"/>
        </w:rPr>
        <w:t>th</w:t>
      </w:r>
      <w:r>
        <w:rPr>
          <w:rFonts w:hint="eastAsia"/>
          <w:sz w:val="28"/>
          <w:szCs w:val="28"/>
        </w:rPr>
        <w:t>o</w:t>
      </w:r>
      <w:r>
        <w:rPr>
          <w:sz w:val="28"/>
          <w:szCs w:val="28"/>
        </w:rPr>
        <w:t>se disadvantages, novel</w:t>
      </w:r>
      <w:r>
        <w:rPr>
          <w:rFonts w:hint="eastAsia"/>
          <w:sz w:val="28"/>
          <w:szCs w:val="28"/>
        </w:rPr>
        <w:t xml:space="preserve"> </w:t>
      </w:r>
      <w:r>
        <w:rPr>
          <w:sz w:val="28"/>
          <w:szCs w:val="28"/>
        </w:rPr>
        <w:t>implant technologies produc</w:t>
      </w:r>
      <w:r>
        <w:rPr>
          <w:rFonts w:hint="eastAsia"/>
          <w:sz w:val="28"/>
          <w:szCs w:val="28"/>
        </w:rPr>
        <w:t>ing</w:t>
      </w:r>
      <w:r>
        <w:rPr>
          <w:sz w:val="28"/>
          <w:szCs w:val="28"/>
        </w:rPr>
        <w:t xml:space="preserve"> ceramic</w:t>
      </w:r>
      <w:r>
        <w:rPr>
          <w:rFonts w:hint="eastAsia"/>
          <w:sz w:val="28"/>
          <w:szCs w:val="28"/>
        </w:rPr>
        <w:t xml:space="preserve"> </w:t>
      </w:r>
      <w:r>
        <w:rPr>
          <w:sz w:val="28"/>
          <w:szCs w:val="28"/>
        </w:rPr>
        <w:t>implants</w:t>
      </w:r>
      <w:r>
        <w:rPr>
          <w:rFonts w:hint="eastAsia"/>
          <w:sz w:val="28"/>
          <w:szCs w:val="28"/>
        </w:rPr>
        <w:t xml:space="preserve"> have been developed </w:t>
      </w:r>
      <w:r>
        <w:rPr>
          <w:sz w:val="28"/>
          <w:szCs w:val="28"/>
        </w:rPr>
        <w:fldChar w:fldCharType="begin">
          <w:fldData xml:space="preserve">PEVuZE5vdGU+PENpdGU+PEF1dGhvcj5Lb2hhbDwvQXV0aG9yPjxZZWFyPjIwMDQ8L1llYXI+PFJl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</w:fldData>
        </w:fldChar>
      </w:r>
      <w:r>
        <w:rPr>
          <w:sz w:val="28"/>
          <w:szCs w:val="28"/>
        </w:rPr>
        <w:instrText xml:space="preserve"> ADDIN EN.CITE </w:instrText>
      </w:r>
      <w:r>
        <w:rPr>
          <w:sz w:val="28"/>
          <w:szCs w:val="28"/>
        </w:rPr>
        <w:fldChar w:fldCharType="begin">
          <w:fldData xml:space="preserve">PEVuZE5vdGU+PENpdGU+PEF1dGhvcj5Lb2hhbDwvQXV0aG9yPjxZZWFyPjIwMDQ8L1llYXI+PFJl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</w:fldData>
        </w:fldChar>
      </w:r>
      <w:r>
        <w:rPr>
          <w:sz w:val="28"/>
          <w:szCs w:val="28"/>
        </w:rPr>
        <w:instrText xml:space="preserve"> ADDIN EN.CITE.DATA </w:instrText>
      </w:r>
      <w:r>
        <w:rPr>
          <w:sz w:val="28"/>
          <w:szCs w:val="28"/>
        </w:rPr>
      </w:r>
      <w:r>
        <w:rPr>
          <w:sz w:val="28"/>
          <w:szCs w:val="28"/>
        </w:rPr>
        <w:fldChar w:fldCharType="end"/>
      </w:r>
      <w:r>
        <w:rPr>
          <w:sz w:val="28"/>
          <w:szCs w:val="28"/>
        </w:rPr>
      </w:r>
      <w:r>
        <w:rPr>
          <w:sz w:val="28"/>
          <w:szCs w:val="28"/>
        </w:rPr>
        <w:fldChar w:fldCharType="separate"/>
      </w:r>
      <w:r>
        <w:rPr>
          <w:noProof/>
          <w:sz w:val="28"/>
          <w:szCs w:val="28"/>
        </w:rPr>
        <w:t>[1, 13]</w:t>
      </w:r>
      <w:r>
        <w:rPr>
          <w:sz w:val="28"/>
          <w:szCs w:val="28"/>
        </w:rPr>
        <w:fldChar w:fldCharType="end"/>
      </w:r>
      <w:r>
        <w:rPr>
          <w:rFonts w:hint="eastAsia"/>
          <w:sz w:val="28"/>
          <w:szCs w:val="28"/>
        </w:rPr>
        <w:t xml:space="preserve">. In recent years, </w:t>
      </w:r>
      <w:r>
        <w:rPr>
          <w:sz w:val="28"/>
          <w:szCs w:val="28"/>
        </w:rPr>
        <w:t>high</w:t>
      </w:r>
      <w:r>
        <w:rPr>
          <w:rFonts w:hint="eastAsia"/>
          <w:sz w:val="28"/>
          <w:szCs w:val="28"/>
        </w:rPr>
        <w:t>-</w:t>
      </w:r>
      <w:r>
        <w:rPr>
          <w:sz w:val="28"/>
          <w:szCs w:val="28"/>
        </w:rPr>
        <w:t>strength zirconia (ZrO</w:t>
      </w:r>
      <w:r>
        <w:rPr>
          <w:sz w:val="28"/>
          <w:szCs w:val="28"/>
          <w:vertAlign w:val="subscript"/>
        </w:rPr>
        <w:t>2</w:t>
      </w:r>
      <w:r>
        <w:rPr>
          <w:sz w:val="28"/>
          <w:szCs w:val="28"/>
        </w:rPr>
        <w:t xml:space="preserve">) ceramics have </w:t>
      </w:r>
      <w:r>
        <w:rPr>
          <w:rFonts w:hint="eastAsia"/>
          <w:sz w:val="28"/>
          <w:szCs w:val="28"/>
        </w:rPr>
        <w:t>become</w:t>
      </w:r>
      <w:r>
        <w:rPr>
          <w:sz w:val="28"/>
          <w:szCs w:val="28"/>
        </w:rPr>
        <w:t xml:space="preserve"> an</w:t>
      </w:r>
      <w:r>
        <w:rPr>
          <w:rFonts w:hint="eastAsia"/>
          <w:sz w:val="28"/>
          <w:szCs w:val="28"/>
        </w:rPr>
        <w:t xml:space="preserve"> attractive</w:t>
      </w:r>
      <w:r>
        <w:rPr>
          <w:sz w:val="28"/>
          <w:szCs w:val="28"/>
        </w:rPr>
        <w:t xml:space="preserve"> alternative for Ti implant</w:t>
      </w:r>
      <w:r>
        <w:rPr>
          <w:rFonts w:hint="eastAsia"/>
          <w:sz w:val="28"/>
          <w:szCs w:val="28"/>
        </w:rPr>
        <w:t xml:space="preserve">s </w:t>
      </w:r>
      <w:r>
        <w:rPr>
          <w:sz w:val="28"/>
          <w:szCs w:val="28"/>
        </w:rPr>
        <w:fldChar w:fldCharType="begin">
          <w:fldData xml:space="preserve">PEVuZE5vdGU+PENpdGU+PEF1dGhvcj5Lb2hhbDwvQXV0aG9yPjxZZWFyPjIwMDQ8L1llYXI+PFJl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</w:fldData>
        </w:fldChar>
      </w:r>
      <w:r>
        <w:rPr>
          <w:sz w:val="28"/>
          <w:szCs w:val="28"/>
        </w:rPr>
        <w:instrText xml:space="preserve"> ADDIN EN.CITE </w:instrText>
      </w:r>
      <w:r>
        <w:rPr>
          <w:sz w:val="28"/>
          <w:szCs w:val="28"/>
        </w:rPr>
        <w:fldChar w:fldCharType="begin">
          <w:fldData xml:space="preserve">PEVuZE5vdGU+PENpdGU+PEF1dGhvcj5Lb2hhbDwvQXV0aG9yPjxZZWFyPjIwMDQ8L1llYXI+PFJl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</w:fldData>
        </w:fldChar>
      </w:r>
      <w:r>
        <w:rPr>
          <w:sz w:val="28"/>
          <w:szCs w:val="28"/>
        </w:rPr>
        <w:instrText xml:space="preserve"> ADDIN EN.CITE.DATA </w:instrText>
      </w:r>
      <w:r>
        <w:rPr>
          <w:sz w:val="28"/>
          <w:szCs w:val="28"/>
        </w:rPr>
      </w:r>
      <w:r>
        <w:rPr>
          <w:sz w:val="28"/>
          <w:szCs w:val="28"/>
        </w:rPr>
        <w:fldChar w:fldCharType="end"/>
      </w:r>
      <w:r>
        <w:rPr>
          <w:sz w:val="28"/>
          <w:szCs w:val="28"/>
        </w:rPr>
      </w:r>
      <w:r>
        <w:rPr>
          <w:sz w:val="28"/>
          <w:szCs w:val="28"/>
        </w:rPr>
        <w:fldChar w:fldCharType="separate"/>
      </w:r>
      <w:r>
        <w:rPr>
          <w:noProof/>
          <w:sz w:val="28"/>
          <w:szCs w:val="28"/>
        </w:rPr>
        <w:t>[14-16]</w:t>
      </w:r>
      <w:r>
        <w:rPr>
          <w:sz w:val="28"/>
          <w:szCs w:val="28"/>
        </w:rPr>
        <w:fldChar w:fldCharType="end"/>
      </w:r>
      <w:r>
        <w:rPr>
          <w:rFonts w:hint="eastAsia"/>
          <w:sz w:val="28"/>
          <w:szCs w:val="28"/>
        </w:rPr>
        <w:t xml:space="preserve">. Like the Ti materials, </w:t>
      </w:r>
      <w:r>
        <w:rPr>
          <w:sz w:val="28"/>
          <w:szCs w:val="28"/>
        </w:rPr>
        <w:t>ZrO</w:t>
      </w:r>
      <w:r>
        <w:rPr>
          <w:sz w:val="28"/>
          <w:szCs w:val="28"/>
          <w:vertAlign w:val="subscript"/>
        </w:rPr>
        <w:t>2</w:t>
      </w:r>
      <w:r>
        <w:rPr>
          <w:sz w:val="28"/>
          <w:szCs w:val="28"/>
        </w:rPr>
        <w:t xml:space="preserve"> also provides high fracture toughness, high </w:t>
      </w:r>
      <w:r>
        <w:rPr>
          <w:rFonts w:hint="eastAsia"/>
          <w:sz w:val="28"/>
          <w:szCs w:val="28"/>
        </w:rPr>
        <w:t xml:space="preserve">bending </w:t>
      </w:r>
      <w:r>
        <w:rPr>
          <w:sz w:val="28"/>
          <w:szCs w:val="28"/>
        </w:rPr>
        <w:t>strength and</w:t>
      </w:r>
      <w:r>
        <w:rPr>
          <w:rFonts w:hint="eastAsia"/>
          <w:sz w:val="28"/>
          <w:szCs w:val="28"/>
        </w:rPr>
        <w:t xml:space="preserve"> good </w:t>
      </w:r>
      <w:r>
        <w:rPr>
          <w:sz w:val="28"/>
          <w:szCs w:val="28"/>
        </w:rPr>
        <w:t>biocompatibility</w:t>
      </w:r>
      <w:r>
        <w:rPr>
          <w:rFonts w:hint="eastAsia"/>
          <w:sz w:val="28"/>
          <w:szCs w:val="28"/>
        </w:rPr>
        <w:t xml:space="preserve"> </w:t>
      </w:r>
      <w:r>
        <w:rPr>
          <w:sz w:val="28"/>
          <w:szCs w:val="28"/>
        </w:rPr>
        <w:fldChar w:fldCharType="begin">
          <w:fldData xml:space="preserve">PEVuZE5vdGU+PENpdGU+PEF1dGhvcj5QaWNvbmk8L0F1dGhvcj48WWVhcj4xOTk5PC9ZZWFyPjxS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</w:fldData>
        </w:fldChar>
      </w:r>
      <w:r>
        <w:rPr>
          <w:sz w:val="28"/>
          <w:szCs w:val="28"/>
        </w:rPr>
        <w:instrText xml:space="preserve"> ADDIN EN.CITE </w:instrText>
      </w:r>
      <w:r>
        <w:rPr>
          <w:sz w:val="28"/>
          <w:szCs w:val="28"/>
        </w:rPr>
        <w:fldChar w:fldCharType="begin">
          <w:fldData xml:space="preserve">PEVuZE5vdGU+PENpdGU+PEF1dGhvcj5QaWNvbmk8L0F1dGhvcj48WWVhcj4xOTk5PC9ZZWFyPjxS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</w:fldData>
        </w:fldChar>
      </w:r>
      <w:r>
        <w:rPr>
          <w:sz w:val="28"/>
          <w:szCs w:val="28"/>
        </w:rPr>
        <w:instrText xml:space="preserve"> ADDIN EN.CITE.DATA </w:instrText>
      </w:r>
      <w:r>
        <w:rPr>
          <w:sz w:val="28"/>
          <w:szCs w:val="28"/>
        </w:rPr>
      </w:r>
      <w:r>
        <w:rPr>
          <w:sz w:val="28"/>
          <w:szCs w:val="28"/>
        </w:rPr>
        <w:fldChar w:fldCharType="end"/>
      </w:r>
      <w:r>
        <w:rPr>
          <w:sz w:val="28"/>
          <w:szCs w:val="28"/>
        </w:rPr>
      </w:r>
      <w:r>
        <w:rPr>
          <w:sz w:val="28"/>
          <w:szCs w:val="28"/>
        </w:rPr>
        <w:fldChar w:fldCharType="separate"/>
      </w:r>
      <w:r>
        <w:rPr>
          <w:sz w:val="28"/>
          <w:szCs w:val="28"/>
        </w:rPr>
        <w:t>[17-19]</w:t>
      </w:r>
      <w:r>
        <w:rPr>
          <w:sz w:val="28"/>
          <w:szCs w:val="28"/>
        </w:rPr>
        <w:fldChar w:fldCharType="end"/>
      </w:r>
      <w:r>
        <w:rPr>
          <w:rFonts w:hint="eastAsia"/>
          <w:sz w:val="28"/>
          <w:szCs w:val="28"/>
        </w:rPr>
        <w:t xml:space="preserve">. Meanwhile, </w:t>
      </w:r>
      <w:r>
        <w:rPr>
          <w:sz w:val="28"/>
          <w:szCs w:val="28"/>
        </w:rPr>
        <w:t>promising</w:t>
      </w:r>
      <w:r>
        <w:rPr>
          <w:rFonts w:hint="eastAsia"/>
          <w:sz w:val="28"/>
          <w:szCs w:val="28"/>
        </w:rPr>
        <w:t xml:space="preserve"> </w:t>
      </w:r>
      <w:r>
        <w:rPr>
          <w:sz w:val="28"/>
          <w:szCs w:val="28"/>
        </w:rPr>
        <w:t>osseous integration</w:t>
      </w:r>
      <w:r>
        <w:rPr>
          <w:rFonts w:hint="eastAsia"/>
          <w:sz w:val="28"/>
          <w:szCs w:val="28"/>
        </w:rPr>
        <w:t xml:space="preserve"> (</w:t>
      </w:r>
      <w:r>
        <w:rPr>
          <w:sz w:val="28"/>
          <w:szCs w:val="28"/>
        </w:rPr>
        <w:t>direct</w:t>
      </w:r>
      <w:r>
        <w:rPr>
          <w:rFonts w:hint="eastAsia"/>
          <w:sz w:val="28"/>
          <w:szCs w:val="28"/>
        </w:rPr>
        <w:t xml:space="preserve"> </w:t>
      </w:r>
      <w:r>
        <w:rPr>
          <w:sz w:val="28"/>
          <w:szCs w:val="28"/>
        </w:rPr>
        <w:t>osseous integration without any connective tissue</w:t>
      </w:r>
      <w:r>
        <w:rPr>
          <w:rFonts w:hint="eastAsia"/>
          <w:sz w:val="28"/>
          <w:szCs w:val="28"/>
        </w:rPr>
        <w:t xml:space="preserve"> </w:t>
      </w:r>
      <w:r>
        <w:rPr>
          <w:sz w:val="28"/>
          <w:szCs w:val="28"/>
        </w:rPr>
        <w:t>formation at the bone–implant interface</w:t>
      </w:r>
      <w:r>
        <w:rPr>
          <w:rFonts w:hint="eastAsia"/>
          <w:sz w:val="28"/>
          <w:szCs w:val="28"/>
        </w:rPr>
        <w:t xml:space="preserve">) </w:t>
      </w:r>
      <w:r>
        <w:rPr>
          <w:sz w:val="28"/>
          <w:szCs w:val="28"/>
        </w:rPr>
        <w:t>of</w:t>
      </w:r>
      <w:r>
        <w:rPr>
          <w:rFonts w:hint="eastAsia"/>
          <w:sz w:val="28"/>
          <w:szCs w:val="28"/>
        </w:rPr>
        <w:t xml:space="preserve"> </w:t>
      </w:r>
      <w:r>
        <w:rPr>
          <w:sz w:val="28"/>
          <w:szCs w:val="28"/>
        </w:rPr>
        <w:t>ZrO</w:t>
      </w:r>
      <w:r>
        <w:rPr>
          <w:sz w:val="28"/>
          <w:szCs w:val="28"/>
          <w:vertAlign w:val="subscript"/>
        </w:rPr>
        <w:t>2</w:t>
      </w:r>
      <w:r>
        <w:rPr>
          <w:sz w:val="28"/>
          <w:szCs w:val="28"/>
        </w:rPr>
        <w:t xml:space="preserve"> implants</w:t>
      </w:r>
      <w:r>
        <w:rPr>
          <w:rFonts w:hint="eastAsia"/>
          <w:sz w:val="28"/>
          <w:szCs w:val="28"/>
        </w:rPr>
        <w:t xml:space="preserve"> has </w:t>
      </w:r>
      <w:r>
        <w:rPr>
          <w:rFonts w:hint="eastAsia"/>
          <w:sz w:val="28"/>
          <w:szCs w:val="28"/>
        </w:rPr>
        <w:lastRenderedPageBreak/>
        <w:t>been also</w:t>
      </w:r>
      <w:r>
        <w:rPr>
          <w:sz w:val="28"/>
          <w:szCs w:val="28"/>
        </w:rPr>
        <w:t xml:space="preserve"> demonstrated</w:t>
      </w:r>
      <w:r>
        <w:rPr>
          <w:rFonts w:hint="eastAsia"/>
          <w:sz w:val="28"/>
          <w:szCs w:val="28"/>
        </w:rPr>
        <w:t xml:space="preserve"> in animal studies </w:t>
      </w:r>
      <w:r>
        <w:rPr>
          <w:sz w:val="28"/>
          <w:szCs w:val="28"/>
        </w:rPr>
        <w:fldChar w:fldCharType="begin">
          <w:fldData xml:space="preserve">PEVuZE5vdGU+PENpdGU+PEF1dGhvcj5TY2h1bHR6ZS1Nb3NnYXU8L0F1dGhvcj48WWVhcj4yMDAw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==
</w:fldData>
        </w:fldChar>
      </w:r>
      <w:r>
        <w:rPr>
          <w:sz w:val="28"/>
          <w:szCs w:val="28"/>
        </w:rPr>
        <w:instrText xml:space="preserve"> ADDIN EN.CITE </w:instrText>
      </w:r>
      <w:r>
        <w:rPr>
          <w:sz w:val="28"/>
          <w:szCs w:val="28"/>
        </w:rPr>
        <w:fldChar w:fldCharType="begin">
          <w:fldData xml:space="preserve">PEVuZE5vdGU+PENpdGU+PEF1dGhvcj5TY2h1bHR6ZS1Nb3NnYXU8L0F1dGhvcj48WWVhcj4yMDAw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==
</w:fldData>
        </w:fldChar>
      </w:r>
      <w:r>
        <w:rPr>
          <w:sz w:val="28"/>
          <w:szCs w:val="28"/>
        </w:rPr>
        <w:instrText xml:space="preserve"> ADDIN EN.CITE.DATA </w:instrText>
      </w:r>
      <w:r>
        <w:rPr>
          <w:sz w:val="28"/>
          <w:szCs w:val="28"/>
        </w:rPr>
      </w:r>
      <w:r>
        <w:rPr>
          <w:sz w:val="28"/>
          <w:szCs w:val="28"/>
        </w:rPr>
        <w:fldChar w:fldCharType="end"/>
      </w:r>
      <w:r>
        <w:rPr>
          <w:sz w:val="28"/>
          <w:szCs w:val="28"/>
        </w:rPr>
      </w:r>
      <w:r>
        <w:rPr>
          <w:sz w:val="28"/>
          <w:szCs w:val="28"/>
        </w:rPr>
        <w:fldChar w:fldCharType="separate"/>
      </w:r>
      <w:r>
        <w:rPr>
          <w:noProof/>
          <w:sz w:val="28"/>
          <w:szCs w:val="28"/>
        </w:rPr>
        <w:t>[14, 20]</w:t>
      </w:r>
      <w:r>
        <w:rPr>
          <w:sz w:val="28"/>
          <w:szCs w:val="28"/>
        </w:rPr>
        <w:fldChar w:fldCharType="end"/>
      </w:r>
      <w:r>
        <w:rPr>
          <w:rFonts w:hint="eastAsia"/>
          <w:sz w:val="28"/>
          <w:szCs w:val="28"/>
        </w:rPr>
        <w:t xml:space="preserve">. In an animal study, it </w:t>
      </w:r>
      <w:r>
        <w:rPr>
          <w:sz w:val="28"/>
          <w:szCs w:val="28"/>
        </w:rPr>
        <w:t>has been demonstrated</w:t>
      </w:r>
      <w:r>
        <w:rPr>
          <w:rFonts w:hint="eastAsia"/>
          <w:sz w:val="28"/>
          <w:szCs w:val="28"/>
        </w:rPr>
        <w:t xml:space="preserve"> that ZrO</w:t>
      </w:r>
      <w:r>
        <w:rPr>
          <w:rFonts w:hint="eastAsia"/>
          <w:sz w:val="28"/>
          <w:szCs w:val="28"/>
          <w:vertAlign w:val="subscript"/>
        </w:rPr>
        <w:t>2</w:t>
      </w:r>
      <w:r>
        <w:rPr>
          <w:rFonts w:hint="eastAsia"/>
          <w:sz w:val="28"/>
          <w:szCs w:val="28"/>
        </w:rPr>
        <w:t>-implants showed no significant difference in bone-implant contact compared to Ti-implants after 10 months</w:t>
      </w:r>
      <w:r>
        <w:rPr>
          <w:sz w:val="28"/>
          <w:szCs w:val="28"/>
        </w:rPr>
        <w:t xml:space="preserve"> </w:t>
      </w:r>
      <w:r>
        <w:rPr>
          <w:sz w:val="28"/>
          <w:szCs w:val="28"/>
        </w:rPr>
        <w:fldChar w:fldCharType="begin"/>
      </w:r>
      <w:r>
        <w:rPr>
          <w:sz w:val="28"/>
          <w:szCs w:val="28"/>
        </w:rPr>
        <w:instrText xml:space="preserve"> ADDIN EN.CITE &lt;EndNote&gt;&lt;Cite&gt;&lt;Author&gt;Dubruille&lt;/Author&gt;&lt;Year&gt;1999&lt;/Year&gt;&lt;RecNum&gt;137&lt;/RecNum&gt;&lt;DisplayText&gt;[21]&lt;/DisplayText&gt;&lt;record&gt;&lt;rec-number&gt;137&lt;/rec-number&gt;&lt;foreign-keys&gt;&lt;key app="EN" db-id="zxptdsv9ne0ssbe0ts6p09evx2tfazter0dt" timestamp="1511352109"&gt;137&lt;/key&gt;&lt;/foreign-keys&gt;&lt;ref-type name="Journal Article"&gt;17&lt;/ref-type&gt;&lt;contributors&gt;&lt;authors&gt;&lt;author&gt;Dubruille, J. H.&lt;/author&gt;&lt;author&gt;Viguier, E.&lt;/author&gt;&lt;author&gt;Le Naour, G.&lt;/author&gt;&lt;author&gt;Dubruille, M. T.&lt;/author&gt;&lt;author&gt;Auriol, M.&lt;/author&gt;&lt;author&gt;Le Charpentier, Y.&lt;/author&gt;&lt;/authors&gt;&lt;/contributors&gt;&lt;auth-address&gt;Department of Implantology, University Paris VI, France.&lt;/auth-address&gt;&lt;titles&gt;&lt;title&gt;Evaluation of combinations of titanium, zirconia, and alumina implants with 2 bone fillers in the dog&lt;/title&gt;&lt;secondary-title&gt;Int J Oral Maxillofac Implants&lt;/secondary-title&gt;&lt;/titles&gt;&lt;periodical&gt;&lt;full-title&gt;Int J Oral Maxillofac Implants&lt;/full-title&gt;&lt;abbr-1&gt;The International journal of oral &amp;amp; maxillofacial implants&lt;/abbr-1&gt;&lt;/periodical&gt;&lt;pages&gt;271-7&lt;/pages&gt;&lt;volume&gt;14&lt;/volume&gt;&lt;number&gt;2&lt;/number&gt;&lt;keywords&gt;&lt;keyword&gt;Aluminum Oxide&lt;/keyword&gt;&lt;keyword&gt;Animals&lt;/keyword&gt;&lt;keyword&gt;*Bone Substitutes&lt;/keyword&gt;&lt;keyword&gt;Calcium Phosphates&lt;/keyword&gt;&lt;keyword&gt;Cnidaria&lt;/keyword&gt;&lt;keyword&gt;Dental Implantation, Endosseous/*methods&lt;/keyword&gt;&lt;keyword&gt;*Dental Implants&lt;/keyword&gt;&lt;keyword&gt;Dogs&lt;/keyword&gt;&lt;keyword&gt;Durapatite&lt;/keyword&gt;&lt;keyword&gt;*Osseointegration&lt;/keyword&gt;&lt;keyword&gt;Surface Properties&lt;/keyword&gt;&lt;keyword&gt;Titanium&lt;/keyword&gt;&lt;keyword&gt;Tooth Socket&lt;/keyword&gt;&lt;keyword&gt;Zirconium&lt;/keyword&gt;&lt;/keywords&gt;&lt;dates&gt;&lt;year&gt;1999&lt;/year&gt;&lt;pub-dates&gt;&lt;date&gt;Mar-Apr&lt;/date&gt;&lt;/pub-dates&gt;&lt;/dates&gt;&lt;isbn&gt;0882-2786 (Print)&amp;#xD;0882-2786 (Linking)&lt;/isbn&gt;&lt;accession-num&gt;10212545&lt;/accession-num&gt;&lt;urls&gt;&lt;related-urls&gt;&lt;url&gt;https://www.ncbi.nlm.nih.gov/pubmed/10212545&lt;/url&gt;&lt;/related-urls&gt;&lt;/urls&gt;&lt;/record&gt;&lt;/Cite&gt;&lt;/EndNote&gt;</w:instrText>
      </w:r>
      <w:r>
        <w:rPr>
          <w:sz w:val="28"/>
          <w:szCs w:val="28"/>
        </w:rPr>
        <w:fldChar w:fldCharType="separate"/>
      </w:r>
      <w:r>
        <w:rPr>
          <w:sz w:val="28"/>
          <w:szCs w:val="28"/>
        </w:rPr>
        <w:t>[21]</w:t>
      </w:r>
      <w:r>
        <w:rPr>
          <w:sz w:val="28"/>
          <w:szCs w:val="28"/>
        </w:rPr>
        <w:fldChar w:fldCharType="end"/>
      </w:r>
      <w:r>
        <w:rPr>
          <w:rFonts w:hint="eastAsia"/>
          <w:sz w:val="28"/>
          <w:szCs w:val="28"/>
        </w:rPr>
        <w:t xml:space="preserve">. Moreover, it </w:t>
      </w:r>
      <w:r>
        <w:rPr>
          <w:sz w:val="28"/>
          <w:szCs w:val="28"/>
        </w:rPr>
        <w:t>has been</w:t>
      </w:r>
      <w:r>
        <w:rPr>
          <w:rFonts w:hint="eastAsia"/>
          <w:color w:val="00B050"/>
          <w:sz w:val="28"/>
          <w:szCs w:val="28"/>
        </w:rPr>
        <w:t xml:space="preserve"> </w:t>
      </w:r>
      <w:r>
        <w:rPr>
          <w:rFonts w:hint="eastAsia"/>
          <w:sz w:val="28"/>
          <w:szCs w:val="28"/>
        </w:rPr>
        <w:t xml:space="preserve">shown that </w:t>
      </w:r>
      <w:r>
        <w:rPr>
          <w:sz w:val="28"/>
          <w:szCs w:val="28"/>
        </w:rPr>
        <w:t xml:space="preserve">ceramic particles </w:t>
      </w:r>
      <w:r>
        <w:rPr>
          <w:rFonts w:hint="eastAsia"/>
          <w:sz w:val="28"/>
          <w:szCs w:val="28"/>
        </w:rPr>
        <w:t xml:space="preserve">(e.g. </w:t>
      </w:r>
      <w:r>
        <w:rPr>
          <w:sz w:val="28"/>
          <w:szCs w:val="28"/>
        </w:rPr>
        <w:t>ZrO</w:t>
      </w:r>
      <w:r>
        <w:rPr>
          <w:sz w:val="28"/>
          <w:szCs w:val="28"/>
          <w:vertAlign w:val="subscript"/>
        </w:rPr>
        <w:t>2</w:t>
      </w:r>
      <w:r>
        <w:rPr>
          <w:rFonts w:hint="eastAsia"/>
          <w:sz w:val="28"/>
          <w:szCs w:val="28"/>
        </w:rPr>
        <w:t xml:space="preserve"> particles) induce less</w:t>
      </w:r>
      <w:r>
        <w:rPr>
          <w:sz w:val="28"/>
          <w:szCs w:val="28"/>
        </w:rPr>
        <w:t xml:space="preserve"> inflammatory response and bone resorption </w:t>
      </w:r>
      <w:r>
        <w:rPr>
          <w:rFonts w:hint="eastAsia"/>
          <w:sz w:val="28"/>
          <w:szCs w:val="28"/>
        </w:rPr>
        <w:t>compared to</w:t>
      </w:r>
      <w:r>
        <w:rPr>
          <w:sz w:val="28"/>
          <w:szCs w:val="28"/>
        </w:rPr>
        <w:t xml:space="preserve"> Ti particles, </w:t>
      </w:r>
      <w:r>
        <w:rPr>
          <w:rFonts w:hint="eastAsia"/>
          <w:sz w:val="28"/>
          <w:szCs w:val="28"/>
        </w:rPr>
        <w:t xml:space="preserve">which </w:t>
      </w:r>
      <w:r>
        <w:rPr>
          <w:sz w:val="28"/>
          <w:szCs w:val="28"/>
        </w:rPr>
        <w:t>demonstrates</w:t>
      </w:r>
      <w:r>
        <w:rPr>
          <w:rFonts w:hint="eastAsia"/>
          <w:sz w:val="28"/>
          <w:szCs w:val="28"/>
        </w:rPr>
        <w:t xml:space="preserve"> </w:t>
      </w:r>
      <w:r>
        <w:rPr>
          <w:sz w:val="28"/>
          <w:szCs w:val="28"/>
        </w:rPr>
        <w:t>the biocompatibility of ceramics</w:t>
      </w:r>
      <w:r>
        <w:rPr>
          <w:rFonts w:hint="eastAsia"/>
          <w:sz w:val="28"/>
          <w:szCs w:val="28"/>
        </w:rPr>
        <w:t xml:space="preserve"> </w:t>
      </w:r>
      <w:r>
        <w:rPr>
          <w:sz w:val="28"/>
          <w:szCs w:val="28"/>
        </w:rPr>
        <w:fldChar w:fldCharType="begin">
          <w:fldData xml:space="preserve">PEVuZE5vdGU+PENpdGU+PEF1dGhvcj5JY2hpa2F3YTwvQXV0aG9yPjxZZWFyPjE5OTI8L1llYXI+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</w:fldData>
        </w:fldChar>
      </w:r>
      <w:r>
        <w:rPr>
          <w:sz w:val="28"/>
          <w:szCs w:val="28"/>
        </w:rPr>
        <w:instrText xml:space="preserve"> ADDIN EN.CITE </w:instrText>
      </w:r>
      <w:r>
        <w:rPr>
          <w:sz w:val="28"/>
          <w:szCs w:val="28"/>
        </w:rPr>
        <w:fldChar w:fldCharType="begin">
          <w:fldData xml:space="preserve">PEVuZE5vdGU+PENpdGU+PEF1dGhvcj5JY2hpa2F3YTwvQXV0aG9yPjxZZWFyPjE5OTI8L1llYXI+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</w:fldData>
        </w:fldChar>
      </w:r>
      <w:r>
        <w:rPr>
          <w:sz w:val="28"/>
          <w:szCs w:val="28"/>
        </w:rPr>
        <w:instrText xml:space="preserve"> ADDIN EN.CITE.DATA </w:instrText>
      </w:r>
      <w:r>
        <w:rPr>
          <w:sz w:val="28"/>
          <w:szCs w:val="28"/>
        </w:rPr>
      </w:r>
      <w:r>
        <w:rPr>
          <w:sz w:val="28"/>
          <w:szCs w:val="28"/>
        </w:rPr>
        <w:fldChar w:fldCharType="end"/>
      </w:r>
      <w:r>
        <w:rPr>
          <w:sz w:val="28"/>
          <w:szCs w:val="28"/>
        </w:rPr>
      </w:r>
      <w:r>
        <w:rPr>
          <w:sz w:val="28"/>
          <w:szCs w:val="28"/>
        </w:rPr>
        <w:fldChar w:fldCharType="separate"/>
      </w:r>
      <w:r>
        <w:rPr>
          <w:sz w:val="28"/>
          <w:szCs w:val="28"/>
        </w:rPr>
        <w:t>[22, 23]</w:t>
      </w:r>
      <w:r>
        <w:rPr>
          <w:sz w:val="28"/>
          <w:szCs w:val="28"/>
        </w:rPr>
        <w:fldChar w:fldCharType="end"/>
      </w:r>
      <w:r>
        <w:rPr>
          <w:rFonts w:hint="eastAsia"/>
          <w:sz w:val="28"/>
          <w:szCs w:val="28"/>
        </w:rPr>
        <w:t>. An in vivo human study also indicated that</w:t>
      </w:r>
      <w:r>
        <w:rPr>
          <w:sz w:val="28"/>
          <w:szCs w:val="28"/>
        </w:rPr>
        <w:t xml:space="preserve"> ZrO</w:t>
      </w:r>
      <w:r>
        <w:rPr>
          <w:sz w:val="28"/>
          <w:szCs w:val="28"/>
          <w:vertAlign w:val="subscript"/>
        </w:rPr>
        <w:t>2</w:t>
      </w:r>
      <w:r>
        <w:rPr>
          <w:rFonts w:hint="eastAsia"/>
          <w:sz w:val="28"/>
          <w:szCs w:val="28"/>
        </w:rPr>
        <w:t xml:space="preserve"> materials showed significantly reduced plaque</w:t>
      </w:r>
      <w:r>
        <w:rPr>
          <w:sz w:val="28"/>
          <w:szCs w:val="28"/>
        </w:rPr>
        <w:t xml:space="preserve"> affinity</w:t>
      </w:r>
      <w:r>
        <w:rPr>
          <w:rFonts w:hint="eastAsia"/>
          <w:sz w:val="28"/>
          <w:szCs w:val="28"/>
        </w:rPr>
        <w:t xml:space="preserve"> and lower risk of </w:t>
      </w:r>
      <w:r>
        <w:rPr>
          <w:sz w:val="28"/>
          <w:szCs w:val="28"/>
        </w:rPr>
        <w:t>inflammatory changes in the adjacent soft</w:t>
      </w:r>
      <w:r>
        <w:rPr>
          <w:rFonts w:hint="eastAsia"/>
          <w:sz w:val="28"/>
          <w:szCs w:val="28"/>
        </w:rPr>
        <w:t xml:space="preserve"> t</w:t>
      </w:r>
      <w:r>
        <w:rPr>
          <w:sz w:val="28"/>
          <w:szCs w:val="28"/>
        </w:rPr>
        <w:t>issue</w:t>
      </w:r>
      <w:r>
        <w:rPr>
          <w:rFonts w:hint="eastAsia"/>
          <w:sz w:val="28"/>
          <w:szCs w:val="28"/>
        </w:rPr>
        <w:t xml:space="preserve"> compared to Ti materials </w:t>
      </w:r>
      <w:r>
        <w:rPr>
          <w:sz w:val="28"/>
          <w:szCs w:val="28"/>
        </w:rPr>
        <w:fldChar w:fldCharType="begin"/>
      </w:r>
      <w:r>
        <w:rPr>
          <w:sz w:val="28"/>
          <w:szCs w:val="28"/>
        </w:rPr>
        <w:instrText xml:space="preserve"> ADDIN EN.CITE &lt;EndNote&gt;&lt;Cite&gt;&lt;Author&gt;Scarano&lt;/Author&gt;&lt;Year&gt;2004&lt;/Year&gt;&lt;RecNum&gt;132&lt;/RecNum&gt;&lt;DisplayText&gt;[24]&lt;/DisplayText&gt;&lt;record&gt;&lt;rec-number&gt;132&lt;/rec-number&gt;&lt;foreign-keys&gt;&lt;key app="EN" db-id="zxptdsv9ne0ssbe0ts6p09evx2tfazter0dt" timestamp="1467884160"&gt;132&lt;/key&gt;&lt;/foreign-keys&gt;&lt;ref-type name="Journal Article"&gt;17&lt;/ref-type&gt;&lt;contributors&gt;&lt;authors&gt;&lt;author&gt;Scarano, Antonio&lt;/author&gt;&lt;author&gt;Piattelli, Maurizio&lt;/author&gt;&lt;author&gt;Caputi, Sergio&lt;/author&gt;&lt;author&gt;Favero, Gian Antonio&lt;/author&gt;&lt;author&gt;Piattelli, Adriano&lt;/author&gt;&lt;/authors&gt;&lt;/contributors&gt;&lt;titles&gt;&lt;title&gt;Bacterial adhesion on commercially pure titanium and zirconium oxide disks: an in vivo human study&lt;/title&gt;&lt;secondary-title&gt;Journal of periodontology&lt;/secondary-title&gt;&lt;/titles&gt;&lt;periodical&gt;&lt;full-title&gt;Journal of Periodontology&lt;/full-title&gt;&lt;/periodical&gt;&lt;pages&gt;292-296&lt;/pages&gt;&lt;volume&gt;75&lt;/volume&gt;&lt;number&gt;2&lt;/number&gt;&lt;dates&gt;&lt;year&gt;2004&lt;/year&gt;&lt;/dates&gt;&lt;isbn&gt;0022-3492&lt;/isbn&gt;&lt;urls&gt;&lt;/urls&gt;&lt;/record&gt;&lt;/Cite&gt;&lt;/EndNote&gt;</w:instrText>
      </w:r>
      <w:r>
        <w:rPr>
          <w:sz w:val="28"/>
          <w:szCs w:val="28"/>
        </w:rPr>
        <w:fldChar w:fldCharType="separate"/>
      </w:r>
      <w:r>
        <w:rPr>
          <w:sz w:val="28"/>
          <w:szCs w:val="28"/>
        </w:rPr>
        <w:t>[24]</w:t>
      </w:r>
      <w:r>
        <w:rPr>
          <w:sz w:val="28"/>
          <w:szCs w:val="28"/>
        </w:rPr>
        <w:fldChar w:fldCharType="end"/>
      </w:r>
      <w:r>
        <w:rPr>
          <w:rFonts w:hint="eastAsia"/>
          <w:sz w:val="28"/>
          <w:szCs w:val="28"/>
        </w:rPr>
        <w:t xml:space="preserve">. In addition, </w:t>
      </w:r>
      <w:r>
        <w:rPr>
          <w:sz w:val="28"/>
          <w:szCs w:val="28"/>
        </w:rPr>
        <w:t>bacterial colonization on the surface of ZrO</w:t>
      </w:r>
      <w:r>
        <w:rPr>
          <w:sz w:val="28"/>
          <w:szCs w:val="28"/>
          <w:vertAlign w:val="subscript"/>
        </w:rPr>
        <w:t>2</w:t>
      </w:r>
      <w:r>
        <w:rPr>
          <w:sz w:val="28"/>
          <w:szCs w:val="28"/>
        </w:rPr>
        <w:t xml:space="preserve"> material is found to be less as compared to that on the surface of Ti material </w:t>
      </w:r>
      <w:r>
        <w:rPr>
          <w:sz w:val="28"/>
          <w:szCs w:val="28"/>
        </w:rPr>
        <w:fldChar w:fldCharType="begin">
          <w:fldData xml:space="preserve">PEVuZE5vdGU+PENpdGU+PEF1dGhvcj5SaW1vbmRpbmk8L0F1dGhvcj48WWVhcj4yMDAyPC9ZZWFy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</w:fldData>
        </w:fldChar>
      </w:r>
      <w:r>
        <w:rPr>
          <w:sz w:val="28"/>
          <w:szCs w:val="28"/>
        </w:rPr>
        <w:instrText xml:space="preserve"> ADDIN EN.CITE </w:instrText>
      </w:r>
      <w:r>
        <w:rPr>
          <w:sz w:val="28"/>
          <w:szCs w:val="28"/>
        </w:rPr>
        <w:fldChar w:fldCharType="begin">
          <w:fldData xml:space="preserve">PEVuZE5vdGU+PENpdGU+PEF1dGhvcj5SaW1vbmRpbmk8L0F1dGhvcj48WWVhcj4yMDAyPC9ZZWFy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</w:fldData>
        </w:fldChar>
      </w:r>
      <w:r>
        <w:rPr>
          <w:sz w:val="28"/>
          <w:szCs w:val="28"/>
        </w:rPr>
        <w:instrText xml:space="preserve"> ADDIN EN.CITE.DATA </w:instrText>
      </w:r>
      <w:r>
        <w:rPr>
          <w:sz w:val="28"/>
          <w:szCs w:val="28"/>
        </w:rPr>
      </w:r>
      <w:r>
        <w:rPr>
          <w:sz w:val="28"/>
          <w:szCs w:val="28"/>
        </w:rPr>
        <w:fldChar w:fldCharType="end"/>
      </w:r>
      <w:r>
        <w:rPr>
          <w:sz w:val="28"/>
          <w:szCs w:val="28"/>
        </w:rPr>
      </w:r>
      <w:r>
        <w:rPr>
          <w:sz w:val="28"/>
          <w:szCs w:val="28"/>
        </w:rPr>
        <w:fldChar w:fldCharType="separate"/>
      </w:r>
      <w:r>
        <w:rPr>
          <w:noProof/>
          <w:sz w:val="28"/>
          <w:szCs w:val="28"/>
        </w:rPr>
        <w:t>[25]</w:t>
      </w:r>
      <w:r>
        <w:rPr>
          <w:sz w:val="28"/>
          <w:szCs w:val="28"/>
        </w:rPr>
        <w:fldChar w:fldCharType="end"/>
      </w:r>
      <w:r>
        <w:rPr>
          <w:sz w:val="28"/>
          <w:szCs w:val="28"/>
        </w:rPr>
        <w:t>.</w:t>
      </w:r>
      <w:r>
        <w:rPr>
          <w:rFonts w:hint="eastAsia"/>
          <w:sz w:val="28"/>
          <w:szCs w:val="28"/>
        </w:rPr>
        <w:t xml:space="preserve"> Particularly, </w:t>
      </w:r>
      <w:r>
        <w:rPr>
          <w:sz w:val="28"/>
          <w:szCs w:val="28"/>
        </w:rPr>
        <w:t>ZrO</w:t>
      </w:r>
      <w:r>
        <w:rPr>
          <w:sz w:val="28"/>
          <w:szCs w:val="28"/>
          <w:vertAlign w:val="subscript"/>
        </w:rPr>
        <w:t>2</w:t>
      </w:r>
      <w:r>
        <w:rPr>
          <w:rFonts w:hint="eastAsia"/>
          <w:sz w:val="28"/>
          <w:szCs w:val="28"/>
        </w:rPr>
        <w:t xml:space="preserve"> implants display the tooth-like </w:t>
      </w:r>
      <w:r>
        <w:rPr>
          <w:sz w:val="28"/>
          <w:szCs w:val="28"/>
        </w:rPr>
        <w:t>color</w:t>
      </w:r>
      <w:r>
        <w:rPr>
          <w:rFonts w:hint="eastAsia"/>
          <w:sz w:val="28"/>
          <w:szCs w:val="28"/>
        </w:rPr>
        <w:t xml:space="preserve">, which can avoid the </w:t>
      </w:r>
      <w:r>
        <w:rPr>
          <w:sz w:val="28"/>
          <w:szCs w:val="28"/>
        </w:rPr>
        <w:t>dark grayish color</w:t>
      </w:r>
      <w:r>
        <w:rPr>
          <w:rFonts w:hint="eastAsia"/>
          <w:sz w:val="28"/>
          <w:szCs w:val="28"/>
        </w:rPr>
        <w:t xml:space="preserve"> and offer outstanding </w:t>
      </w:r>
      <w:r>
        <w:rPr>
          <w:sz w:val="28"/>
          <w:szCs w:val="28"/>
        </w:rPr>
        <w:t>aesthetics</w:t>
      </w:r>
      <w:r>
        <w:rPr>
          <w:rFonts w:hint="eastAsia"/>
          <w:sz w:val="28"/>
          <w:szCs w:val="28"/>
        </w:rPr>
        <w:t xml:space="preserve"> </w:t>
      </w:r>
      <w:r>
        <w:rPr>
          <w:sz w:val="28"/>
          <w:szCs w:val="28"/>
        </w:rPr>
        <w:fldChar w:fldCharType="begin">
          <w:fldData xml:space="preserve">PEVuZE5vdGU+PENpdGU+PEF1dGhvcj5HYWhsZXJ0PC9BdXRob3I+PFllYXI+MjAxMjwvWWVhcj48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==
</w:fldData>
        </w:fldChar>
      </w:r>
      <w:r>
        <w:rPr>
          <w:sz w:val="28"/>
          <w:szCs w:val="28"/>
        </w:rPr>
        <w:instrText xml:space="preserve"> ADDIN EN.CITE </w:instrText>
      </w:r>
      <w:r>
        <w:rPr>
          <w:sz w:val="28"/>
          <w:szCs w:val="28"/>
        </w:rPr>
        <w:fldChar w:fldCharType="begin">
          <w:fldData xml:space="preserve">PEVuZE5vdGU+PENpdGU+PEF1dGhvcj5HYWhsZXJ0PC9BdXRob3I+PFllYXI+MjAxMjwvWWVhcj48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==
</w:fldData>
        </w:fldChar>
      </w:r>
      <w:r>
        <w:rPr>
          <w:sz w:val="28"/>
          <w:szCs w:val="28"/>
        </w:rPr>
        <w:instrText xml:space="preserve"> ADDIN EN.CITE.DATA </w:instrText>
      </w:r>
      <w:r>
        <w:rPr>
          <w:sz w:val="28"/>
          <w:szCs w:val="28"/>
        </w:rPr>
      </w:r>
      <w:r>
        <w:rPr>
          <w:sz w:val="28"/>
          <w:szCs w:val="28"/>
        </w:rPr>
        <w:fldChar w:fldCharType="end"/>
      </w:r>
      <w:r>
        <w:rPr>
          <w:sz w:val="28"/>
          <w:szCs w:val="28"/>
        </w:rPr>
      </w:r>
      <w:r>
        <w:rPr>
          <w:sz w:val="28"/>
          <w:szCs w:val="28"/>
        </w:rPr>
        <w:fldChar w:fldCharType="separate"/>
      </w:r>
      <w:r>
        <w:rPr>
          <w:noProof/>
          <w:sz w:val="28"/>
          <w:szCs w:val="28"/>
        </w:rPr>
        <w:t>[1, 4, 5]</w:t>
      </w:r>
      <w:r>
        <w:rPr>
          <w:sz w:val="28"/>
          <w:szCs w:val="28"/>
        </w:rPr>
        <w:fldChar w:fldCharType="end"/>
      </w:r>
      <w:r>
        <w:rPr>
          <w:rFonts w:hint="eastAsia"/>
          <w:sz w:val="28"/>
          <w:szCs w:val="28"/>
        </w:rPr>
        <w:t>.</w:t>
      </w:r>
    </w:p>
    <w:p>
      <w:pPr>
        <w:spacing w:line="360" w:lineRule="auto"/>
        <w:rPr>
          <w:sz w:val="28"/>
          <w:szCs w:val="28"/>
        </w:rPr>
      </w:pPr>
      <w:r>
        <w:rPr>
          <w:sz w:val="28"/>
          <w:szCs w:val="28"/>
        </w:rPr>
        <w:t>I</w:t>
      </w:r>
      <w:r>
        <w:rPr>
          <w:rFonts w:hint="eastAsia"/>
          <w:sz w:val="28"/>
          <w:szCs w:val="28"/>
        </w:rPr>
        <w:t xml:space="preserve">n our previous studies, we have detected </w:t>
      </w:r>
      <w:r>
        <w:rPr>
          <w:sz w:val="28"/>
          <w:szCs w:val="28"/>
        </w:rPr>
        <w:t>the release of Ti</w:t>
      </w:r>
      <w:r>
        <w:rPr>
          <w:rFonts w:hint="eastAsia"/>
          <w:sz w:val="28"/>
          <w:szCs w:val="28"/>
        </w:rPr>
        <w:t xml:space="preserve"> </w:t>
      </w:r>
      <w:r>
        <w:rPr>
          <w:sz w:val="28"/>
          <w:szCs w:val="28"/>
        </w:rPr>
        <w:t>from dental implants through</w:t>
      </w:r>
      <w:r>
        <w:rPr>
          <w:rFonts w:hint="eastAsia"/>
          <w:sz w:val="28"/>
          <w:szCs w:val="28"/>
        </w:rPr>
        <w:t xml:space="preserve"> </w:t>
      </w:r>
      <w:r>
        <w:rPr>
          <w:sz w:val="28"/>
          <w:szCs w:val="28"/>
        </w:rPr>
        <w:t>post-mortem studies of human subjects with dental implants</w:t>
      </w:r>
      <w:r>
        <w:rPr>
          <w:rFonts w:hint="eastAsia"/>
          <w:sz w:val="28"/>
          <w:szCs w:val="28"/>
        </w:rPr>
        <w:t xml:space="preserve"> and made a toxicity risk assessment of released Ti </w:t>
      </w:r>
      <w:r>
        <w:rPr>
          <w:sz w:val="28"/>
          <w:szCs w:val="28"/>
        </w:rPr>
        <w:t>using</w:t>
      </w:r>
      <w:r>
        <w:rPr>
          <w:rFonts w:hint="eastAsia"/>
          <w:sz w:val="28"/>
          <w:szCs w:val="28"/>
        </w:rPr>
        <w:t xml:space="preserve"> </w:t>
      </w:r>
      <w:r>
        <w:rPr>
          <w:sz w:val="28"/>
          <w:szCs w:val="28"/>
        </w:rPr>
        <w:t>an</w:t>
      </w:r>
      <w:r>
        <w:rPr>
          <w:color w:val="00B050"/>
          <w:sz w:val="28"/>
          <w:szCs w:val="28"/>
        </w:rPr>
        <w:t xml:space="preserve"> </w:t>
      </w:r>
      <w:r>
        <w:rPr>
          <w:rFonts w:hint="eastAsia"/>
          <w:sz w:val="28"/>
          <w:szCs w:val="28"/>
        </w:rPr>
        <w:t>in vitro toxicity test</w:t>
      </w:r>
      <w:r>
        <w:rPr>
          <w:sz w:val="28"/>
          <w:szCs w:val="28"/>
        </w:rPr>
        <w:t>. This approach</w:t>
      </w:r>
      <w:r>
        <w:rPr>
          <w:rFonts w:hint="eastAsia"/>
          <w:sz w:val="28"/>
          <w:szCs w:val="28"/>
        </w:rPr>
        <w:t xml:space="preserve"> indicated that</w:t>
      </w:r>
      <w:r>
        <w:rPr>
          <w:sz w:val="28"/>
          <w:szCs w:val="28"/>
        </w:rPr>
        <w:t xml:space="preserve"> Ti dental implants might </w:t>
      </w:r>
      <w:r>
        <w:rPr>
          <w:rFonts w:hint="eastAsia"/>
          <w:sz w:val="28"/>
          <w:szCs w:val="28"/>
        </w:rPr>
        <w:t>induce</w:t>
      </w:r>
      <w:r>
        <w:rPr>
          <w:sz w:val="28"/>
          <w:szCs w:val="28"/>
        </w:rPr>
        <w:t xml:space="preserve"> no</w:t>
      </w:r>
      <w:r>
        <w:rPr>
          <w:rFonts w:hint="eastAsia"/>
          <w:sz w:val="28"/>
          <w:szCs w:val="28"/>
        </w:rPr>
        <w:t xml:space="preserve"> </w:t>
      </w:r>
      <w:r>
        <w:rPr>
          <w:sz w:val="28"/>
          <w:szCs w:val="28"/>
        </w:rPr>
        <w:t>adverse clinical effects</w:t>
      </w:r>
      <w:r>
        <w:rPr>
          <w:rFonts w:hint="eastAsia"/>
          <w:sz w:val="28"/>
          <w:szCs w:val="28"/>
        </w:rPr>
        <w:t xml:space="preserve">, but the histological analysis showed that released Ti particles from dental implant </w:t>
      </w:r>
      <w:r>
        <w:rPr>
          <w:sz w:val="28"/>
          <w:szCs w:val="28"/>
        </w:rPr>
        <w:t xml:space="preserve">also </w:t>
      </w:r>
      <w:r>
        <w:rPr>
          <w:rFonts w:hint="eastAsia"/>
          <w:sz w:val="28"/>
          <w:szCs w:val="28"/>
        </w:rPr>
        <w:t>might be able to induce bone marrow fibrosis and multinucleated cells</w:t>
      </w:r>
      <w:r>
        <w:rPr>
          <w:sz w:val="28"/>
          <w:szCs w:val="28"/>
        </w:rPr>
        <w:t xml:space="preserve"> </w:t>
      </w:r>
      <w:r>
        <w:rPr>
          <w:sz w:val="28"/>
          <w:szCs w:val="28"/>
        </w:rPr>
        <w:fldChar w:fldCharType="begin">
          <w:fldData xml:space="preserve">PEVuZE5vdGU+PENpdGU+PEF1dGhvcj5IZTwvQXV0aG9yPjxZZWFyPjIwMTU8L1llYXI+PFJlY051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</w:fldData>
        </w:fldChar>
      </w:r>
      <w:r>
        <w:rPr>
          <w:sz w:val="28"/>
          <w:szCs w:val="28"/>
        </w:rPr>
        <w:instrText xml:space="preserve"> ADDIN EN.CITE </w:instrText>
      </w:r>
      <w:r>
        <w:rPr>
          <w:sz w:val="28"/>
          <w:szCs w:val="28"/>
        </w:rPr>
        <w:fldChar w:fldCharType="begin">
          <w:fldData xml:space="preserve">PEVuZE5vdGU+PENpdGU+PEF1dGhvcj5IZTwvQXV0aG9yPjxZZWFyPjIwMTU8L1llYXI+PFJlY051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</w:fldData>
        </w:fldChar>
      </w:r>
      <w:r>
        <w:rPr>
          <w:sz w:val="28"/>
          <w:szCs w:val="28"/>
        </w:rPr>
        <w:instrText xml:space="preserve"> ADDIN EN.CITE.DATA </w:instrText>
      </w:r>
      <w:r>
        <w:rPr>
          <w:sz w:val="28"/>
          <w:szCs w:val="28"/>
        </w:rPr>
      </w:r>
      <w:r>
        <w:rPr>
          <w:sz w:val="28"/>
          <w:szCs w:val="28"/>
        </w:rPr>
        <w:fldChar w:fldCharType="end"/>
      </w:r>
      <w:r>
        <w:rPr>
          <w:sz w:val="28"/>
          <w:szCs w:val="28"/>
        </w:rPr>
      </w:r>
      <w:r>
        <w:rPr>
          <w:sz w:val="28"/>
          <w:szCs w:val="28"/>
        </w:rPr>
        <w:fldChar w:fldCharType="separate"/>
      </w:r>
      <w:r>
        <w:rPr>
          <w:noProof/>
          <w:sz w:val="28"/>
          <w:szCs w:val="28"/>
        </w:rPr>
        <w:t>[8, 26]</w:t>
      </w:r>
      <w:r>
        <w:rPr>
          <w:sz w:val="28"/>
          <w:szCs w:val="28"/>
        </w:rPr>
        <w:fldChar w:fldCharType="end"/>
      </w:r>
      <w:r>
        <w:rPr>
          <w:rFonts w:hint="eastAsia"/>
          <w:sz w:val="28"/>
          <w:szCs w:val="28"/>
        </w:rPr>
        <w:t xml:space="preserve">. However, </w:t>
      </w:r>
      <w:r>
        <w:rPr>
          <w:sz w:val="28"/>
          <w:szCs w:val="28"/>
        </w:rPr>
        <w:t>comparable</w:t>
      </w:r>
      <w:r>
        <w:rPr>
          <w:rFonts w:hint="eastAsia"/>
          <w:sz w:val="28"/>
          <w:szCs w:val="28"/>
        </w:rPr>
        <w:t xml:space="preserve"> data </w:t>
      </w:r>
      <w:r>
        <w:rPr>
          <w:sz w:val="28"/>
          <w:szCs w:val="28"/>
        </w:rPr>
        <w:t>regarding the same parameters for</w:t>
      </w:r>
      <w:r>
        <w:rPr>
          <w:rFonts w:hint="eastAsia"/>
          <w:sz w:val="28"/>
          <w:szCs w:val="28"/>
        </w:rPr>
        <w:t xml:space="preserve"> ZrO</w:t>
      </w:r>
      <w:r>
        <w:rPr>
          <w:rFonts w:hint="eastAsia"/>
          <w:sz w:val="28"/>
          <w:szCs w:val="28"/>
          <w:vertAlign w:val="subscript"/>
        </w:rPr>
        <w:t>2</w:t>
      </w:r>
      <w:r>
        <w:rPr>
          <w:rFonts w:hint="eastAsia"/>
          <w:sz w:val="28"/>
          <w:szCs w:val="28"/>
        </w:rPr>
        <w:t xml:space="preserve"> implants</w:t>
      </w:r>
      <w:r>
        <w:rPr>
          <w:sz w:val="28"/>
          <w:szCs w:val="28"/>
        </w:rPr>
        <w:t xml:space="preserve"> are still missing</w:t>
      </w:r>
      <w:r>
        <w:rPr>
          <w:rFonts w:hint="eastAsia"/>
          <w:sz w:val="28"/>
          <w:szCs w:val="28"/>
        </w:rPr>
        <w:t>.</w:t>
      </w:r>
    </w:p>
    <w:p>
      <w:pPr>
        <w:spacing w:line="360" w:lineRule="auto"/>
        <w:rPr>
          <w:rFonts w:ascii="Calibri" w:hAnsi="Calibri" w:cs="Calibri"/>
          <w:color w:val="FF0000"/>
          <w:sz w:val="28"/>
          <w:szCs w:val="28"/>
        </w:rPr>
      </w:pPr>
      <w:r>
        <w:rPr>
          <w:rFonts w:hint="eastAsia"/>
          <w:color w:val="000000" w:themeColor="text1"/>
          <w:sz w:val="28"/>
          <w:szCs w:val="28"/>
        </w:rPr>
        <w:t xml:space="preserve">The aim of the present study </w:t>
      </w:r>
      <w:r>
        <w:rPr>
          <w:color w:val="000000" w:themeColor="text1"/>
          <w:sz w:val="28"/>
          <w:szCs w:val="28"/>
        </w:rPr>
        <w:t>was to</w:t>
      </w:r>
      <w:r>
        <w:rPr>
          <w:rFonts w:hint="eastAsia"/>
          <w:color w:val="000000" w:themeColor="text1"/>
          <w:sz w:val="28"/>
          <w:szCs w:val="28"/>
        </w:rPr>
        <w:t xml:space="preserve"> </w:t>
      </w:r>
      <w:r>
        <w:rPr>
          <w:color w:val="000000" w:themeColor="text1"/>
          <w:sz w:val="28"/>
          <w:szCs w:val="28"/>
        </w:rPr>
        <w:t>compare</w:t>
      </w:r>
      <w:r>
        <w:rPr>
          <w:rFonts w:hint="eastAsia"/>
          <w:color w:val="000000" w:themeColor="text1"/>
          <w:sz w:val="28"/>
          <w:szCs w:val="28"/>
        </w:rPr>
        <w:t xml:space="preserve"> ZrO</w:t>
      </w:r>
      <w:r>
        <w:rPr>
          <w:rFonts w:hint="eastAsia"/>
          <w:color w:val="000000" w:themeColor="text1"/>
          <w:sz w:val="28"/>
          <w:szCs w:val="28"/>
          <w:vertAlign w:val="subscript"/>
        </w:rPr>
        <w:t>2</w:t>
      </w:r>
      <w:r>
        <w:rPr>
          <w:rFonts w:hint="eastAsia"/>
          <w:color w:val="000000" w:themeColor="text1"/>
          <w:sz w:val="28"/>
          <w:szCs w:val="28"/>
        </w:rPr>
        <w:t xml:space="preserve"> implants and </w:t>
      </w:r>
      <w:r>
        <w:rPr>
          <w:color w:val="000000" w:themeColor="text1"/>
          <w:sz w:val="28"/>
          <w:szCs w:val="28"/>
        </w:rPr>
        <w:t>Ti</w:t>
      </w:r>
      <w:r>
        <w:rPr>
          <w:rFonts w:hint="eastAsia"/>
          <w:color w:val="000000" w:themeColor="text1"/>
          <w:sz w:val="28"/>
          <w:szCs w:val="28"/>
        </w:rPr>
        <w:t xml:space="preserve"> implants </w:t>
      </w:r>
      <w:r>
        <w:rPr>
          <w:color w:val="000000" w:themeColor="text1"/>
          <w:sz w:val="28"/>
          <w:szCs w:val="28"/>
        </w:rPr>
        <w:t>with respect to</w:t>
      </w:r>
      <w:r>
        <w:rPr>
          <w:rFonts w:hint="eastAsia"/>
          <w:color w:val="000000" w:themeColor="text1"/>
          <w:sz w:val="28"/>
          <w:szCs w:val="28"/>
        </w:rPr>
        <w:t xml:space="preserve"> ZrO</w:t>
      </w:r>
      <w:r>
        <w:rPr>
          <w:rFonts w:hint="eastAsia"/>
          <w:color w:val="000000" w:themeColor="text1"/>
          <w:sz w:val="28"/>
          <w:szCs w:val="28"/>
          <w:vertAlign w:val="subscript"/>
        </w:rPr>
        <w:t>2</w:t>
      </w:r>
      <w:r>
        <w:rPr>
          <w:rFonts w:hint="eastAsia"/>
          <w:color w:val="000000" w:themeColor="text1"/>
          <w:sz w:val="28"/>
          <w:szCs w:val="28"/>
        </w:rPr>
        <w:t>/Ti release into the bone</w:t>
      </w:r>
      <w:r>
        <w:rPr>
          <w:color w:val="000000" w:themeColor="text1"/>
          <w:sz w:val="28"/>
          <w:szCs w:val="28"/>
        </w:rPr>
        <w:t xml:space="preserve"> tissue</w:t>
      </w:r>
      <w:r>
        <w:rPr>
          <w:rFonts w:hint="eastAsia"/>
          <w:color w:val="000000" w:themeColor="text1"/>
          <w:sz w:val="28"/>
          <w:szCs w:val="28"/>
        </w:rPr>
        <w:t xml:space="preserve">, </w:t>
      </w:r>
      <w:r>
        <w:rPr>
          <w:color w:val="000000" w:themeColor="text1"/>
          <w:sz w:val="28"/>
          <w:szCs w:val="28"/>
        </w:rPr>
        <w:t xml:space="preserve">resulting </w:t>
      </w:r>
      <w:r>
        <w:rPr>
          <w:rFonts w:hint="eastAsia"/>
          <w:color w:val="000000" w:themeColor="text1"/>
          <w:sz w:val="28"/>
          <w:szCs w:val="28"/>
        </w:rPr>
        <w:t xml:space="preserve">tissue response and </w:t>
      </w:r>
      <w:r>
        <w:rPr>
          <w:color w:val="000000" w:themeColor="text1"/>
          <w:sz w:val="28"/>
          <w:szCs w:val="28"/>
        </w:rPr>
        <w:t xml:space="preserve">potential </w:t>
      </w:r>
      <w:r>
        <w:rPr>
          <w:rFonts w:hint="eastAsia"/>
          <w:color w:val="000000" w:themeColor="text1"/>
          <w:sz w:val="28"/>
          <w:szCs w:val="28"/>
        </w:rPr>
        <w:t xml:space="preserve">toxicity. </w:t>
      </w:r>
      <w:r>
        <w:rPr>
          <w:rFonts w:hint="eastAsia"/>
          <w:sz w:val="28"/>
          <w:szCs w:val="28"/>
        </w:rPr>
        <w:t>In the current study, Zr/Ti release from ZrO</w:t>
      </w:r>
      <w:r>
        <w:rPr>
          <w:rFonts w:hint="eastAsia"/>
          <w:sz w:val="28"/>
          <w:szCs w:val="28"/>
          <w:vertAlign w:val="subscript"/>
        </w:rPr>
        <w:t>2</w:t>
      </w:r>
      <w:r>
        <w:rPr>
          <w:rFonts w:hint="eastAsia"/>
          <w:sz w:val="28"/>
          <w:szCs w:val="28"/>
        </w:rPr>
        <w:t xml:space="preserve"> implants with special rough acid-etched surface was compared with that from Ti-SLA implants of</w:t>
      </w:r>
      <w:r>
        <w:rPr>
          <w:sz w:val="28"/>
          <w:szCs w:val="28"/>
        </w:rPr>
        <w:t xml:space="preserve"> exactly</w:t>
      </w:r>
      <w:r>
        <w:rPr>
          <w:rFonts w:hint="eastAsia"/>
          <w:sz w:val="28"/>
          <w:szCs w:val="28"/>
        </w:rPr>
        <w:t xml:space="preserve"> </w:t>
      </w:r>
      <w:r>
        <w:rPr>
          <w:sz w:val="28"/>
          <w:szCs w:val="28"/>
        </w:rPr>
        <w:t>the</w:t>
      </w:r>
      <w:r>
        <w:rPr>
          <w:rFonts w:hint="eastAsia"/>
          <w:sz w:val="28"/>
          <w:szCs w:val="28"/>
        </w:rPr>
        <w:t xml:space="preserve"> </w:t>
      </w:r>
      <w:r>
        <w:rPr>
          <w:sz w:val="28"/>
          <w:szCs w:val="28"/>
        </w:rPr>
        <w:t>same</w:t>
      </w:r>
      <w:r>
        <w:rPr>
          <w:rFonts w:hint="eastAsia"/>
          <w:sz w:val="28"/>
          <w:szCs w:val="28"/>
        </w:rPr>
        <w:t xml:space="preserve"> </w:t>
      </w:r>
      <w:r>
        <w:rPr>
          <w:sz w:val="28"/>
          <w:szCs w:val="28"/>
        </w:rPr>
        <w:t>size</w:t>
      </w:r>
      <w:r>
        <w:rPr>
          <w:rFonts w:hint="eastAsia"/>
          <w:sz w:val="28"/>
          <w:szCs w:val="28"/>
        </w:rPr>
        <w:t xml:space="preserve"> </w:t>
      </w:r>
      <w:r>
        <w:rPr>
          <w:sz w:val="28"/>
          <w:szCs w:val="28"/>
        </w:rPr>
        <w:lastRenderedPageBreak/>
        <w:t>and</w:t>
      </w:r>
      <w:r>
        <w:rPr>
          <w:rFonts w:hint="eastAsia"/>
          <w:sz w:val="28"/>
          <w:szCs w:val="28"/>
        </w:rPr>
        <w:t xml:space="preserve"> </w:t>
      </w:r>
      <w:r>
        <w:rPr>
          <w:sz w:val="28"/>
          <w:szCs w:val="28"/>
        </w:rPr>
        <w:t>shape design. B</w:t>
      </w:r>
      <w:r>
        <w:rPr>
          <w:rFonts w:hint="eastAsia"/>
          <w:sz w:val="28"/>
          <w:szCs w:val="28"/>
        </w:rPr>
        <w:t>one tissue response caused by investigated ZrO</w:t>
      </w:r>
      <w:r>
        <w:rPr>
          <w:rFonts w:hint="eastAsia"/>
          <w:sz w:val="28"/>
          <w:szCs w:val="28"/>
          <w:vertAlign w:val="subscript"/>
        </w:rPr>
        <w:t xml:space="preserve">2 </w:t>
      </w:r>
      <w:r>
        <w:rPr>
          <w:rFonts w:hint="eastAsia"/>
          <w:sz w:val="28"/>
          <w:szCs w:val="28"/>
        </w:rPr>
        <w:t>implants was also compared with that caused by Ti-SLA implants. A comparison of toxicity induced by Ti particles and ZrO</w:t>
      </w:r>
      <w:r>
        <w:rPr>
          <w:rFonts w:hint="eastAsia"/>
          <w:sz w:val="28"/>
          <w:szCs w:val="28"/>
          <w:vertAlign w:val="subscript"/>
        </w:rPr>
        <w:t>2</w:t>
      </w:r>
      <w:r>
        <w:rPr>
          <w:rFonts w:hint="eastAsia"/>
          <w:sz w:val="28"/>
          <w:szCs w:val="28"/>
        </w:rPr>
        <w:t xml:space="preserve"> particles was also </w:t>
      </w:r>
      <w:r>
        <w:rPr>
          <w:sz w:val="28"/>
          <w:szCs w:val="28"/>
        </w:rPr>
        <w:t>performed;</w:t>
      </w:r>
      <w:r>
        <w:rPr>
          <w:rFonts w:hint="eastAsia"/>
          <w:sz w:val="28"/>
          <w:szCs w:val="28"/>
        </w:rPr>
        <w:t xml:space="preserve"> a risk assessment for ZrO</w:t>
      </w:r>
      <w:r>
        <w:rPr>
          <w:rFonts w:hint="eastAsia"/>
          <w:sz w:val="28"/>
          <w:szCs w:val="28"/>
          <w:vertAlign w:val="subscript"/>
        </w:rPr>
        <w:t>2</w:t>
      </w:r>
      <w:r>
        <w:rPr>
          <w:rFonts w:hint="eastAsia"/>
          <w:sz w:val="28"/>
          <w:szCs w:val="28"/>
        </w:rPr>
        <w:t xml:space="preserve"> implants was conducted according to the detected ZrO</w:t>
      </w:r>
      <w:r>
        <w:rPr>
          <w:rFonts w:hint="eastAsia"/>
          <w:sz w:val="28"/>
          <w:szCs w:val="28"/>
          <w:vertAlign w:val="subscript"/>
        </w:rPr>
        <w:t>2</w:t>
      </w:r>
      <w:r>
        <w:rPr>
          <w:rFonts w:hint="eastAsia"/>
          <w:sz w:val="28"/>
          <w:szCs w:val="28"/>
        </w:rPr>
        <w:t xml:space="preserve"> release amount from ZrO</w:t>
      </w:r>
      <w:r>
        <w:rPr>
          <w:rFonts w:hint="eastAsia"/>
          <w:sz w:val="28"/>
          <w:szCs w:val="28"/>
          <w:vertAlign w:val="subscript"/>
        </w:rPr>
        <w:t>2</w:t>
      </w:r>
      <w:r>
        <w:rPr>
          <w:rFonts w:hint="eastAsia"/>
          <w:sz w:val="28"/>
          <w:szCs w:val="28"/>
        </w:rPr>
        <w:t xml:space="preserve"> implants and the in vitro toxicity results. </w:t>
      </w:r>
      <w:r>
        <w:rPr>
          <w:sz w:val="28"/>
          <w:szCs w:val="28"/>
        </w:rPr>
        <w:t xml:space="preserve">This study is expected to be the first study where the metal release and toxicity of Ti- and </w:t>
      </w:r>
      <w:r>
        <w:rPr>
          <w:rFonts w:hint="eastAsia"/>
          <w:sz w:val="28"/>
          <w:szCs w:val="28"/>
        </w:rPr>
        <w:t>ZrO</w:t>
      </w:r>
      <w:r>
        <w:rPr>
          <w:rFonts w:hint="eastAsia"/>
          <w:sz w:val="28"/>
          <w:szCs w:val="28"/>
          <w:vertAlign w:val="subscript"/>
        </w:rPr>
        <w:t>2</w:t>
      </w:r>
      <w:r>
        <w:rPr>
          <w:sz w:val="28"/>
          <w:szCs w:val="28"/>
        </w:rPr>
        <w:t xml:space="preserve">-implants are compared in mini pig maxillae. </w:t>
      </w:r>
    </w:p>
    <w:p>
      <w:pPr>
        <w:rPr>
          <w:rFonts w:ascii="Calibri" w:hAnsi="Calibri" w:cs="Calibri"/>
          <w:sz w:val="36"/>
          <w:szCs w:val="36"/>
        </w:rPr>
      </w:pPr>
      <w:r>
        <w:rPr>
          <w:rFonts w:ascii="Calibri" w:hAnsi="Calibri" w:cs="Calibri"/>
          <w:sz w:val="36"/>
          <w:szCs w:val="36"/>
        </w:rPr>
        <w:t xml:space="preserve">2. </w:t>
      </w:r>
      <w:r>
        <w:rPr>
          <w:rFonts w:ascii="Calibri" w:hAnsi="Calibri" w:cs="Calibri" w:hint="eastAsia"/>
          <w:sz w:val="36"/>
          <w:szCs w:val="36"/>
        </w:rPr>
        <w:t>Materials and method</w:t>
      </w:r>
    </w:p>
    <w:p>
      <w:pPr>
        <w:rPr>
          <w:b/>
          <w:sz w:val="28"/>
          <w:szCs w:val="28"/>
        </w:rPr>
      </w:pPr>
      <w:r>
        <w:rPr>
          <w:rFonts w:hint="eastAsia"/>
          <w:b/>
          <w:sz w:val="28"/>
          <w:szCs w:val="28"/>
        </w:rPr>
        <w:t>2.1 Analysis of Ti and Zr release from Ti-implants and ZrO</w:t>
      </w:r>
      <w:r>
        <w:rPr>
          <w:rFonts w:hint="eastAsia"/>
          <w:b/>
          <w:sz w:val="28"/>
          <w:szCs w:val="28"/>
          <w:vertAlign w:val="subscript"/>
        </w:rPr>
        <w:t>2</w:t>
      </w:r>
      <w:r>
        <w:rPr>
          <w:rFonts w:hint="eastAsia"/>
          <w:b/>
          <w:sz w:val="28"/>
          <w:szCs w:val="28"/>
        </w:rPr>
        <w:t xml:space="preserve">-implants in mini pig </w:t>
      </w:r>
      <w:r>
        <w:rPr>
          <w:b/>
          <w:sz w:val="28"/>
          <w:szCs w:val="28"/>
        </w:rPr>
        <w:t>maxillae</w:t>
      </w:r>
      <w:r>
        <w:rPr>
          <w:rFonts w:hint="eastAsia"/>
          <w:b/>
          <w:sz w:val="28"/>
          <w:szCs w:val="28"/>
        </w:rPr>
        <w:t xml:space="preserve"> </w:t>
      </w:r>
    </w:p>
    <w:p>
      <w:pPr>
        <w:rPr>
          <w:b/>
          <w:sz w:val="28"/>
          <w:szCs w:val="28"/>
        </w:rPr>
      </w:pPr>
      <w:r>
        <w:rPr>
          <w:b/>
          <w:sz w:val="28"/>
          <w:szCs w:val="28"/>
        </w:rPr>
        <w:t>2.1</w:t>
      </w:r>
      <w:r>
        <w:rPr>
          <w:rFonts w:hint="eastAsia"/>
          <w:b/>
          <w:sz w:val="28"/>
          <w:szCs w:val="28"/>
        </w:rPr>
        <w:t>.1</w:t>
      </w:r>
      <w:r>
        <w:rPr>
          <w:b/>
          <w:sz w:val="28"/>
          <w:szCs w:val="28"/>
        </w:rPr>
        <w:t xml:space="preserve"> Animals</w:t>
      </w:r>
    </w:p>
    <w:p>
      <w:pPr>
        <w:rPr>
          <w:sz w:val="28"/>
          <w:szCs w:val="28"/>
        </w:rPr>
      </w:pPr>
      <w:r>
        <w:rPr>
          <w:rFonts w:hint="eastAsia"/>
          <w:sz w:val="28"/>
          <w:szCs w:val="28"/>
        </w:rPr>
        <w:t>In this study, 18 female mini</w:t>
      </w:r>
      <w:r>
        <w:rPr>
          <w:sz w:val="28"/>
          <w:szCs w:val="28"/>
        </w:rPr>
        <w:t xml:space="preserve"> pigs (Goettinger mini pig) with an</w:t>
      </w:r>
      <w:r>
        <w:rPr>
          <w:rFonts w:hint="eastAsia"/>
          <w:sz w:val="28"/>
          <w:szCs w:val="28"/>
        </w:rPr>
        <w:t xml:space="preserve"> average age of 23.7 months and weight between 31 Kg and 51 Kg were studied. These animals were kept in cages and fed with a standard diet. The animals were not supplied with food </w:t>
      </w:r>
      <w:r>
        <w:rPr>
          <w:sz w:val="28"/>
          <w:szCs w:val="28"/>
        </w:rPr>
        <w:t xml:space="preserve">12 h </w:t>
      </w:r>
      <w:r>
        <w:rPr>
          <w:rFonts w:hint="eastAsia"/>
          <w:sz w:val="28"/>
          <w:szCs w:val="28"/>
        </w:rPr>
        <w:t>before</w:t>
      </w:r>
      <w:r>
        <w:rPr>
          <w:sz w:val="28"/>
          <w:szCs w:val="28"/>
        </w:rPr>
        <w:t xml:space="preserve"> and after</w:t>
      </w:r>
      <w:r>
        <w:rPr>
          <w:rFonts w:hint="eastAsia"/>
          <w:sz w:val="28"/>
          <w:szCs w:val="28"/>
        </w:rPr>
        <w:t xml:space="preserve"> </w:t>
      </w:r>
      <w:r>
        <w:rPr>
          <w:sz w:val="28"/>
          <w:szCs w:val="28"/>
        </w:rPr>
        <w:t>surgery</w:t>
      </w:r>
      <w:r>
        <w:rPr>
          <w:rFonts w:hint="eastAsia"/>
          <w:sz w:val="28"/>
          <w:szCs w:val="28"/>
        </w:rPr>
        <w:t xml:space="preserve">, </w:t>
      </w:r>
      <w:r>
        <w:rPr>
          <w:sz w:val="28"/>
          <w:szCs w:val="28"/>
        </w:rPr>
        <w:t xml:space="preserve">but </w:t>
      </w:r>
      <w:r>
        <w:rPr>
          <w:rFonts w:hint="eastAsia"/>
          <w:sz w:val="28"/>
          <w:szCs w:val="28"/>
        </w:rPr>
        <w:t xml:space="preserve">with </w:t>
      </w:r>
      <w:r>
        <w:rPr>
          <w:sz w:val="28"/>
          <w:szCs w:val="28"/>
        </w:rPr>
        <w:t>water accessible ad libitum. The protocol of the animal</w:t>
      </w:r>
      <w:r>
        <w:rPr>
          <w:rFonts w:hint="eastAsia"/>
          <w:sz w:val="28"/>
          <w:szCs w:val="28"/>
        </w:rPr>
        <w:t xml:space="preserve"> </w:t>
      </w:r>
      <w:r>
        <w:rPr>
          <w:sz w:val="28"/>
          <w:szCs w:val="28"/>
        </w:rPr>
        <w:t>experiment was approved by the Swedish authorities in</w:t>
      </w:r>
      <w:r>
        <w:rPr>
          <w:rFonts w:hint="eastAsia"/>
          <w:sz w:val="28"/>
          <w:szCs w:val="28"/>
        </w:rPr>
        <w:t xml:space="preserve"> </w:t>
      </w:r>
      <w:r>
        <w:rPr>
          <w:sz w:val="28"/>
          <w:szCs w:val="28"/>
        </w:rPr>
        <w:t>Malmö (ethical approval number: M 66/07).</w:t>
      </w:r>
    </w:p>
    <w:p>
      <w:pPr>
        <w:rPr>
          <w:b/>
          <w:sz w:val="28"/>
          <w:szCs w:val="28"/>
        </w:rPr>
      </w:pPr>
      <w:r>
        <w:rPr>
          <w:b/>
          <w:sz w:val="28"/>
          <w:szCs w:val="28"/>
        </w:rPr>
        <w:t>2.</w:t>
      </w:r>
      <w:r>
        <w:rPr>
          <w:rFonts w:hint="eastAsia"/>
          <w:b/>
          <w:sz w:val="28"/>
          <w:szCs w:val="28"/>
        </w:rPr>
        <w:t>1.</w:t>
      </w:r>
      <w:r>
        <w:rPr>
          <w:b/>
          <w:sz w:val="28"/>
          <w:szCs w:val="28"/>
        </w:rPr>
        <w:t>2 Implant and study design</w:t>
      </w:r>
    </w:p>
    <w:p>
      <w:pPr>
        <w:rPr>
          <w:sz w:val="28"/>
          <w:szCs w:val="28"/>
        </w:rPr>
      </w:pPr>
      <w:r>
        <w:rPr>
          <w:sz w:val="28"/>
          <w:szCs w:val="28"/>
        </w:rPr>
        <w:t xml:space="preserve">Threaded implants with a 6-cornered shaft, </w:t>
      </w:r>
      <w:r>
        <w:rPr>
          <w:rFonts w:hint="eastAsia"/>
          <w:sz w:val="28"/>
          <w:szCs w:val="28"/>
        </w:rPr>
        <w:t xml:space="preserve">a diameter of </w:t>
      </w:r>
      <w:r>
        <w:rPr>
          <w:sz w:val="28"/>
          <w:szCs w:val="28"/>
        </w:rPr>
        <w:t xml:space="preserve">4.1 mm and length </w:t>
      </w:r>
      <w:r>
        <w:rPr>
          <w:rFonts w:hint="eastAsia"/>
          <w:sz w:val="28"/>
          <w:szCs w:val="28"/>
        </w:rPr>
        <w:t xml:space="preserve">of </w:t>
      </w:r>
      <w:r>
        <w:rPr>
          <w:sz w:val="28"/>
          <w:szCs w:val="28"/>
        </w:rPr>
        <w:t>10 mm were manufactured using</w:t>
      </w:r>
      <w:r>
        <w:rPr>
          <w:rFonts w:hint="eastAsia"/>
          <w:sz w:val="28"/>
          <w:szCs w:val="28"/>
        </w:rPr>
        <w:t xml:space="preserve"> </w:t>
      </w:r>
      <w:r>
        <w:rPr>
          <w:sz w:val="28"/>
          <w:szCs w:val="28"/>
        </w:rPr>
        <w:t>different techniques for Ti (Ti-SLA) and ZrO</w:t>
      </w:r>
      <w:r>
        <w:rPr>
          <w:sz w:val="28"/>
          <w:szCs w:val="28"/>
          <w:vertAlign w:val="subscript"/>
        </w:rPr>
        <w:t>2</w:t>
      </w:r>
      <w:r>
        <w:rPr>
          <w:sz w:val="28"/>
          <w:szCs w:val="28"/>
        </w:rPr>
        <w:t xml:space="preserve"> to generate nearly identical implant</w:t>
      </w:r>
      <w:r>
        <w:rPr>
          <w:rFonts w:hint="eastAsia"/>
          <w:sz w:val="28"/>
          <w:szCs w:val="28"/>
        </w:rPr>
        <w:t xml:space="preserve"> </w:t>
      </w:r>
      <w:r>
        <w:rPr>
          <w:sz w:val="28"/>
          <w:szCs w:val="28"/>
        </w:rPr>
        <w:t>surfaces on the two different materials. Details of the</w:t>
      </w:r>
      <w:r>
        <w:rPr>
          <w:rFonts w:hint="eastAsia"/>
          <w:sz w:val="28"/>
          <w:szCs w:val="28"/>
        </w:rPr>
        <w:t xml:space="preserve"> i</w:t>
      </w:r>
      <w:r>
        <w:rPr>
          <w:sz w:val="28"/>
          <w:szCs w:val="28"/>
        </w:rPr>
        <w:t xml:space="preserve">mplant manufacturing processes </w:t>
      </w:r>
      <w:r>
        <w:rPr>
          <w:rFonts w:hint="eastAsia"/>
          <w:sz w:val="28"/>
          <w:szCs w:val="28"/>
        </w:rPr>
        <w:t>were</w:t>
      </w:r>
      <w:r>
        <w:rPr>
          <w:sz w:val="28"/>
          <w:szCs w:val="28"/>
        </w:rPr>
        <w:t xml:space="preserve"> given </w:t>
      </w:r>
      <w:r>
        <w:rPr>
          <w:rFonts w:hint="eastAsia"/>
          <w:sz w:val="28"/>
          <w:szCs w:val="28"/>
        </w:rPr>
        <w:t xml:space="preserve">in </w:t>
      </w:r>
      <w:r>
        <w:rPr>
          <w:sz w:val="28"/>
          <w:szCs w:val="28"/>
        </w:rPr>
        <w:t>a</w:t>
      </w:r>
      <w:r>
        <w:rPr>
          <w:rFonts w:hint="eastAsia"/>
          <w:sz w:val="28"/>
          <w:szCs w:val="28"/>
        </w:rPr>
        <w:t xml:space="preserve"> previous stud</w:t>
      </w:r>
      <w:r>
        <w:rPr>
          <w:sz w:val="28"/>
          <w:szCs w:val="28"/>
        </w:rPr>
        <w:t>y</w:t>
      </w:r>
      <w:r>
        <w:rPr>
          <w:rFonts w:hint="eastAsia"/>
          <w:color w:val="00B050"/>
          <w:sz w:val="28"/>
          <w:szCs w:val="28"/>
        </w:rPr>
        <w:t xml:space="preserve"> </w:t>
      </w:r>
      <w:r>
        <w:rPr>
          <w:sz w:val="28"/>
          <w:szCs w:val="28"/>
        </w:rPr>
        <w:fldChar w:fldCharType="begin"/>
      </w:r>
      <w:r>
        <w:rPr>
          <w:sz w:val="28"/>
          <w:szCs w:val="28"/>
        </w:rPr>
        <w:instrText xml:space="preserve"> ADDIN EN.CITE &lt;EndNote&gt;&lt;Cite&gt;&lt;Author&gt;Gahlert&lt;/Author&gt;&lt;Year&gt;2012&lt;/Year&gt;&lt;RecNum&gt;689&lt;/RecNum&gt;&lt;DisplayText&gt;[5]&lt;/DisplayText&gt;&lt;record&gt;&lt;rec-number&gt;689&lt;/rec-number&gt;&lt;foreign-keys&gt;&lt;key app="EN" db-id="de9eafe2829rpsevtw3x5fvlv9p2f02xrd92" timestamp="1471957059"&gt;689&lt;/key&gt;&lt;/foreign-keys&gt;&lt;ref-type name="Journal Article"&gt;17&lt;/ref-type&gt;&lt;contributors&gt;&lt;authors&gt;&lt;author&gt;Gahlert, M.&lt;/author&gt;&lt;author&gt;Roehling, S.&lt;/author&gt;&lt;author&gt;Sprecher, C. M.&lt;/author&gt;&lt;author&gt;Kniha, H.&lt;/author&gt;&lt;author&gt;Milz, S.&lt;/author&gt;&lt;author&gt;Bormann, K.&lt;/author&gt;&lt;/authors&gt;&lt;/contributors&gt;&lt;auth-address&gt;thomasjensen@m.dk&lt;/auth-address&gt;&lt;titles&gt;&lt;title&gt;In vivo performance of zirconia and titanium implants: a histomorphometric study in mini pig maxillae&lt;/title&gt;&lt;secondary-title&gt;Clin Oral Implants Res&lt;/secondary-title&gt;&lt;/titles&gt;&lt;periodical&gt;&lt;full-title&gt;Clinical Oral Implants Research&lt;/full-title&gt;&lt;abbr-1&gt;Clin. Oral Implants Res.&lt;/abbr-1&gt;&lt;abbr-2&gt;Clin Oral Implants Res&lt;/abbr-2&gt;&lt;/periodical&gt;&lt;pages&gt;281-6&lt;/pages&gt;&lt;volume&gt;23&lt;/volume&gt;&lt;number&gt;3&lt;/number&gt;&lt;keywords&gt;&lt;keyword&gt;Acid Etching, Dental&lt;/keyword&gt;&lt;keyword&gt;Animals&lt;/keyword&gt;&lt;keyword&gt;Bone Density&lt;/keyword&gt;&lt;keyword&gt;Dental Implantation, Endosseous/*methods&lt;/keyword&gt;&lt;keyword&gt;*Dental Implants&lt;/keyword&gt;&lt;keyword&gt;Dental Prosthesis Design&lt;/keyword&gt;&lt;keyword&gt;Female&lt;/keyword&gt;&lt;keyword&gt;Maxilla/*surgery&lt;/keyword&gt;&lt;keyword&gt;Osseointegration&lt;/keyword&gt;&lt;keyword&gt;Staining and Labeling&lt;/keyword&gt;&lt;keyword&gt;Statistics, Nonparametric&lt;/keyword&gt;&lt;keyword&gt;Surface Properties&lt;/keyword&gt;&lt;keyword&gt;Swine&lt;/keyword&gt;&lt;keyword&gt;Swine, Miniature&lt;/keyword&gt;&lt;keyword&gt;*Titanium&lt;/keyword&gt;&lt;keyword&gt;*Zirconium&lt;/keyword&gt;&lt;/keywords&gt;&lt;dates&gt;&lt;year&gt;2012&lt;/year&gt;&lt;pub-dates&gt;&lt;date&gt;Mar&lt;/date&gt;&lt;/pub-dates&gt;&lt;/dates&gt;&lt;isbn&gt;1600-0501 (Electronic)&amp;#xD;0905-7161 (Linking)&lt;/isbn&gt;&lt;accession-num&gt;21806681&lt;/accession-num&gt;&lt;urls&gt;&lt;related-urls&gt;&lt;url&gt;http://www.ncbi.nlm.nih.gov/pubmed/21806681&lt;/url&gt;&lt;/related-urls&gt;&lt;/urls&gt;&lt;electronic-resource-num&gt;10.1111/j.1600-0501.2011.02157.x&lt;/electronic-resource-num&gt;&lt;/record&gt;&lt;/Cite&gt;&lt;/EndNote&gt;</w:instrText>
      </w:r>
      <w:r>
        <w:rPr>
          <w:sz w:val="28"/>
          <w:szCs w:val="28"/>
        </w:rPr>
        <w:fldChar w:fldCharType="separate"/>
      </w:r>
      <w:r>
        <w:rPr>
          <w:noProof/>
          <w:sz w:val="28"/>
          <w:szCs w:val="28"/>
        </w:rPr>
        <w:t>[5]</w:t>
      </w:r>
      <w:r>
        <w:rPr>
          <w:sz w:val="28"/>
          <w:szCs w:val="28"/>
        </w:rPr>
        <w:fldChar w:fldCharType="end"/>
      </w:r>
      <w:r>
        <w:rPr>
          <w:sz w:val="28"/>
          <w:szCs w:val="28"/>
        </w:rPr>
        <w:t>. Six months prior to implant</w:t>
      </w:r>
      <w:r>
        <w:rPr>
          <w:rFonts w:hint="eastAsia"/>
          <w:sz w:val="28"/>
          <w:szCs w:val="28"/>
        </w:rPr>
        <w:t xml:space="preserve"> </w:t>
      </w:r>
      <w:r>
        <w:rPr>
          <w:sz w:val="28"/>
          <w:szCs w:val="28"/>
        </w:rPr>
        <w:t xml:space="preserve">insertion, </w:t>
      </w:r>
      <w:r>
        <w:rPr>
          <w:rFonts w:hint="eastAsia"/>
          <w:sz w:val="28"/>
          <w:szCs w:val="28"/>
        </w:rPr>
        <w:t>the position</w:t>
      </w:r>
      <w:r>
        <w:rPr>
          <w:sz w:val="28"/>
          <w:szCs w:val="28"/>
        </w:rPr>
        <w:t>s</w:t>
      </w:r>
      <w:r>
        <w:rPr>
          <w:rFonts w:hint="eastAsia"/>
          <w:sz w:val="28"/>
          <w:szCs w:val="28"/>
        </w:rPr>
        <w:t xml:space="preserve"> where</w:t>
      </w:r>
      <w:r>
        <w:rPr>
          <w:sz w:val="28"/>
          <w:szCs w:val="28"/>
        </w:rPr>
        <w:t xml:space="preserve"> the implants would be inserted in the maxillae were </w:t>
      </w:r>
      <w:r>
        <w:rPr>
          <w:sz w:val="28"/>
          <w:szCs w:val="28"/>
        </w:rPr>
        <w:lastRenderedPageBreak/>
        <w:t>created as edentulous areas.</w:t>
      </w:r>
      <w:r>
        <w:rPr>
          <w:rFonts w:hint="eastAsia"/>
          <w:sz w:val="28"/>
          <w:szCs w:val="28"/>
        </w:rPr>
        <w:t xml:space="preserve"> </w:t>
      </w:r>
      <w:r>
        <w:rPr>
          <w:sz w:val="28"/>
          <w:szCs w:val="28"/>
        </w:rPr>
        <w:t>For the present investigation animals were sacrificed after 12 weeks of</w:t>
      </w:r>
      <w:r>
        <w:rPr>
          <w:rFonts w:hint="eastAsia"/>
          <w:sz w:val="28"/>
          <w:szCs w:val="28"/>
        </w:rPr>
        <w:t xml:space="preserve"> </w:t>
      </w:r>
      <w:r>
        <w:rPr>
          <w:sz w:val="28"/>
          <w:szCs w:val="28"/>
        </w:rPr>
        <w:t>healing.</w:t>
      </w:r>
      <w:r>
        <w:rPr>
          <w:rFonts w:hint="eastAsia"/>
          <w:sz w:val="28"/>
          <w:szCs w:val="28"/>
        </w:rPr>
        <w:t xml:space="preserve"> </w:t>
      </w:r>
      <w:r>
        <w:rPr>
          <w:sz w:val="28"/>
          <w:szCs w:val="28"/>
        </w:rPr>
        <w:t xml:space="preserve">Surgical procedures and implant placement </w:t>
      </w:r>
      <w:r>
        <w:rPr>
          <w:rFonts w:hint="eastAsia"/>
          <w:sz w:val="28"/>
          <w:szCs w:val="28"/>
        </w:rPr>
        <w:t xml:space="preserve">were </w:t>
      </w:r>
      <w:r>
        <w:rPr>
          <w:sz w:val="28"/>
          <w:szCs w:val="28"/>
        </w:rPr>
        <w:t>described in detail in a previous study</w:t>
      </w:r>
      <w:r>
        <w:rPr>
          <w:rFonts w:hint="eastAsia"/>
          <w:sz w:val="28"/>
          <w:szCs w:val="28"/>
        </w:rPr>
        <w:t xml:space="preserve"> </w:t>
      </w:r>
      <w:r>
        <w:rPr>
          <w:sz w:val="28"/>
          <w:szCs w:val="28"/>
        </w:rPr>
        <w:fldChar w:fldCharType="begin"/>
      </w:r>
      <w:r>
        <w:rPr>
          <w:sz w:val="28"/>
          <w:szCs w:val="28"/>
        </w:rPr>
        <w:instrText xml:space="preserve"> ADDIN EN.CITE &lt;EndNote&gt;&lt;Cite&gt;&lt;Author&gt;Gahlert&lt;/Author&gt;&lt;Year&gt;2012&lt;/Year&gt;&lt;RecNum&gt;689&lt;/RecNum&gt;&lt;DisplayText&gt;[5]&lt;/DisplayText&gt;&lt;record&gt;&lt;rec-number&gt;689&lt;/rec-number&gt;&lt;foreign-keys&gt;&lt;key app="EN" db-id="de9eafe2829rpsevtw3x5fvlv9p2f02xrd92" timestamp="1471957059"&gt;689&lt;/key&gt;&lt;/foreign-keys&gt;&lt;ref-type name="Journal Article"&gt;17&lt;/ref-type&gt;&lt;contributors&gt;&lt;authors&gt;&lt;author&gt;Gahlert, M.&lt;/author&gt;&lt;author&gt;Roehling, S.&lt;/author&gt;&lt;author&gt;Sprecher, C. M.&lt;/author&gt;&lt;author&gt;Kniha, H.&lt;/author&gt;&lt;author&gt;Milz, S.&lt;/author&gt;&lt;author&gt;Bormann, K.&lt;/author&gt;&lt;/authors&gt;&lt;/contributors&gt;&lt;auth-address&gt;thomasjensen@m.dk&lt;/auth-address&gt;&lt;titles&gt;&lt;title&gt;In vivo performance of zirconia and titanium implants: a histomorphometric study in mini pig maxillae&lt;/title&gt;&lt;secondary-title&gt;Clin Oral Implants Res&lt;/secondary-title&gt;&lt;/titles&gt;&lt;periodical&gt;&lt;full-title&gt;Clinical Oral Implants Research&lt;/full-title&gt;&lt;abbr-1&gt;Clin. Oral Implants Res.&lt;/abbr-1&gt;&lt;abbr-2&gt;Clin Oral Implants Res&lt;/abbr-2&gt;&lt;/periodical&gt;&lt;pages&gt;281-6&lt;/pages&gt;&lt;volume&gt;23&lt;/volume&gt;&lt;number&gt;3&lt;/number&gt;&lt;keywords&gt;&lt;keyword&gt;Acid Etching, Dental&lt;/keyword&gt;&lt;keyword&gt;Animals&lt;/keyword&gt;&lt;keyword&gt;Bone Density&lt;/keyword&gt;&lt;keyword&gt;Dental Implantation, Endosseous/*methods&lt;/keyword&gt;&lt;keyword&gt;*Dental Implants&lt;/keyword&gt;&lt;keyword&gt;Dental Prosthesis Design&lt;/keyword&gt;&lt;keyword&gt;Female&lt;/keyword&gt;&lt;keyword&gt;Maxilla/*surgery&lt;/keyword&gt;&lt;keyword&gt;Osseointegration&lt;/keyword&gt;&lt;keyword&gt;Staining and Labeling&lt;/keyword&gt;&lt;keyword&gt;Statistics, Nonparametric&lt;/keyword&gt;&lt;keyword&gt;Surface Properties&lt;/keyword&gt;&lt;keyword&gt;Swine&lt;/keyword&gt;&lt;keyword&gt;Swine, Miniature&lt;/keyword&gt;&lt;keyword&gt;*Titanium&lt;/keyword&gt;&lt;keyword&gt;*Zirconium&lt;/keyword&gt;&lt;/keywords&gt;&lt;dates&gt;&lt;year&gt;2012&lt;/year&gt;&lt;pub-dates&gt;&lt;date&gt;Mar&lt;/date&gt;&lt;/pub-dates&gt;&lt;/dates&gt;&lt;isbn&gt;1600-0501 (Electronic)&amp;#xD;0905-7161 (Linking)&lt;/isbn&gt;&lt;accession-num&gt;21806681&lt;/accession-num&gt;&lt;urls&gt;&lt;related-urls&gt;&lt;url&gt;http://www.ncbi.nlm.nih.gov/pubmed/21806681&lt;/url&gt;&lt;/related-urls&gt;&lt;/urls&gt;&lt;electronic-resource-num&gt;10.1111/j.1600-0501.2011.02157.x&lt;/electronic-resource-num&gt;&lt;/record&gt;&lt;/Cite&gt;&lt;/EndNote&gt;</w:instrText>
      </w:r>
      <w:r>
        <w:rPr>
          <w:sz w:val="28"/>
          <w:szCs w:val="28"/>
        </w:rPr>
        <w:fldChar w:fldCharType="separate"/>
      </w:r>
      <w:r>
        <w:rPr>
          <w:noProof/>
          <w:sz w:val="28"/>
          <w:szCs w:val="28"/>
        </w:rPr>
        <w:t>[5]</w:t>
      </w:r>
      <w:r>
        <w:rPr>
          <w:sz w:val="28"/>
          <w:szCs w:val="28"/>
        </w:rPr>
        <w:fldChar w:fldCharType="end"/>
      </w:r>
      <w:r>
        <w:rPr>
          <w:sz w:val="28"/>
          <w:szCs w:val="28"/>
        </w:rPr>
        <w:t>. Each jawbone received both types of implants with an average distance of 1 cm between implants. After sacrifice, the jaw</w:t>
      </w:r>
      <w:r>
        <w:rPr>
          <w:rFonts w:hint="eastAsia"/>
          <w:sz w:val="28"/>
          <w:szCs w:val="28"/>
        </w:rPr>
        <w:t>bone</w:t>
      </w:r>
      <w:r>
        <w:rPr>
          <w:sz w:val="28"/>
          <w:szCs w:val="28"/>
        </w:rPr>
        <w:t>s</w:t>
      </w:r>
      <w:r>
        <w:rPr>
          <w:rFonts w:hint="eastAsia"/>
          <w:sz w:val="28"/>
          <w:szCs w:val="28"/>
        </w:rPr>
        <w:t xml:space="preserve"> </w:t>
      </w:r>
      <w:r>
        <w:rPr>
          <w:sz w:val="28"/>
          <w:szCs w:val="28"/>
        </w:rPr>
        <w:t>were dissected and smaller specimens containing the individual implants were</w:t>
      </w:r>
      <w:r>
        <w:rPr>
          <w:rFonts w:hint="eastAsia"/>
          <w:sz w:val="28"/>
          <w:szCs w:val="28"/>
        </w:rPr>
        <w:t xml:space="preserve"> </w:t>
      </w:r>
      <w:r>
        <w:rPr>
          <w:sz w:val="28"/>
          <w:szCs w:val="28"/>
        </w:rPr>
        <w:t>fixed in 4</w:t>
      </w:r>
      <w:r>
        <w:rPr>
          <w:rFonts w:hint="eastAsia"/>
          <w:sz w:val="28"/>
          <w:szCs w:val="28"/>
        </w:rPr>
        <w:t xml:space="preserve"> </w:t>
      </w:r>
      <w:r>
        <w:rPr>
          <w:sz w:val="28"/>
          <w:szCs w:val="28"/>
        </w:rPr>
        <w:t>% buffered paraformaldehyde.</w:t>
      </w:r>
      <w:r>
        <w:rPr>
          <w:rFonts w:hint="eastAsia"/>
          <w:sz w:val="28"/>
          <w:szCs w:val="28"/>
        </w:rPr>
        <w:t xml:space="preserve"> </w:t>
      </w:r>
      <w:r>
        <w:rPr>
          <w:sz w:val="28"/>
          <w:szCs w:val="28"/>
        </w:rPr>
        <w:t xml:space="preserve">For removal of </w:t>
      </w:r>
      <w:r>
        <w:rPr>
          <w:rFonts w:hint="eastAsia"/>
          <w:sz w:val="28"/>
          <w:szCs w:val="28"/>
        </w:rPr>
        <w:t xml:space="preserve">the </w:t>
      </w:r>
      <w:r>
        <w:rPr>
          <w:sz w:val="28"/>
          <w:szCs w:val="28"/>
        </w:rPr>
        <w:t xml:space="preserve">paraformaldehyde </w:t>
      </w:r>
      <w:r>
        <w:rPr>
          <w:rFonts w:hint="eastAsia"/>
          <w:sz w:val="28"/>
          <w:szCs w:val="28"/>
        </w:rPr>
        <w:t>t</w:t>
      </w:r>
      <w:r>
        <w:rPr>
          <w:sz w:val="28"/>
          <w:szCs w:val="28"/>
        </w:rPr>
        <w:t>he specimens were rinsed in tap water</w:t>
      </w:r>
      <w:r>
        <w:rPr>
          <w:rFonts w:hint="eastAsia"/>
          <w:sz w:val="28"/>
          <w:szCs w:val="28"/>
        </w:rPr>
        <w:t xml:space="preserve">, </w:t>
      </w:r>
      <w:r>
        <w:rPr>
          <w:sz w:val="28"/>
          <w:szCs w:val="28"/>
        </w:rPr>
        <w:t xml:space="preserve">and </w:t>
      </w:r>
      <w:r>
        <w:rPr>
          <w:rFonts w:hint="eastAsia"/>
          <w:sz w:val="28"/>
          <w:szCs w:val="28"/>
        </w:rPr>
        <w:t xml:space="preserve">afterwards were </w:t>
      </w:r>
      <w:r>
        <w:rPr>
          <w:sz w:val="28"/>
          <w:szCs w:val="28"/>
        </w:rPr>
        <w:t>dehydrated in ascending ethanol fractions (50</w:t>
      </w:r>
      <w:r>
        <w:rPr>
          <w:rFonts w:hint="eastAsia"/>
          <w:sz w:val="28"/>
          <w:szCs w:val="28"/>
        </w:rPr>
        <w:t>%</w:t>
      </w:r>
      <w:r>
        <w:rPr>
          <w:sz w:val="28"/>
          <w:szCs w:val="28"/>
        </w:rPr>
        <w:t>, 70</w:t>
      </w:r>
      <w:r>
        <w:rPr>
          <w:rFonts w:hint="eastAsia"/>
          <w:sz w:val="28"/>
          <w:szCs w:val="28"/>
        </w:rPr>
        <w:t>%</w:t>
      </w:r>
      <w:r>
        <w:rPr>
          <w:sz w:val="28"/>
          <w:szCs w:val="28"/>
        </w:rPr>
        <w:t>, 96</w:t>
      </w:r>
      <w:r>
        <w:rPr>
          <w:rFonts w:hint="eastAsia"/>
          <w:sz w:val="28"/>
          <w:szCs w:val="28"/>
        </w:rPr>
        <w:t xml:space="preserve">% and </w:t>
      </w:r>
      <w:r>
        <w:rPr>
          <w:sz w:val="28"/>
          <w:szCs w:val="28"/>
        </w:rPr>
        <w:t>100%)</w:t>
      </w:r>
      <w:r>
        <w:rPr>
          <w:rFonts w:hint="eastAsia"/>
          <w:sz w:val="28"/>
          <w:szCs w:val="28"/>
        </w:rPr>
        <w:t xml:space="preserve">, </w:t>
      </w:r>
      <w:r>
        <w:rPr>
          <w:sz w:val="28"/>
          <w:szCs w:val="28"/>
        </w:rPr>
        <w:t>defatted in</w:t>
      </w:r>
      <w:r>
        <w:rPr>
          <w:rFonts w:hint="eastAsia"/>
          <w:sz w:val="28"/>
          <w:szCs w:val="28"/>
        </w:rPr>
        <w:t xml:space="preserve"> </w:t>
      </w:r>
      <w:r>
        <w:rPr>
          <w:sz w:val="28"/>
          <w:szCs w:val="28"/>
        </w:rPr>
        <w:t>xylene</w:t>
      </w:r>
      <w:r>
        <w:rPr>
          <w:rFonts w:hint="eastAsia"/>
          <w:sz w:val="28"/>
          <w:szCs w:val="28"/>
        </w:rPr>
        <w:t xml:space="preserve"> </w:t>
      </w:r>
      <w:r>
        <w:rPr>
          <w:sz w:val="28"/>
          <w:szCs w:val="28"/>
        </w:rPr>
        <w:t>(Merck, Darmstadt, Germany)</w:t>
      </w:r>
      <w:r>
        <w:rPr>
          <w:rFonts w:hint="eastAsia"/>
          <w:sz w:val="28"/>
          <w:szCs w:val="28"/>
        </w:rPr>
        <w:t xml:space="preserve"> </w:t>
      </w:r>
      <w:r>
        <w:rPr>
          <w:sz w:val="28"/>
          <w:szCs w:val="28"/>
        </w:rPr>
        <w:t>and</w:t>
      </w:r>
      <w:r>
        <w:rPr>
          <w:rFonts w:hint="eastAsia"/>
          <w:sz w:val="28"/>
          <w:szCs w:val="28"/>
        </w:rPr>
        <w:t xml:space="preserve"> </w:t>
      </w:r>
      <w:r>
        <w:rPr>
          <w:sz w:val="28"/>
          <w:szCs w:val="28"/>
        </w:rPr>
        <w:t>embedded</w:t>
      </w:r>
      <w:r>
        <w:rPr>
          <w:rFonts w:hint="eastAsia"/>
          <w:sz w:val="28"/>
          <w:szCs w:val="28"/>
        </w:rPr>
        <w:t xml:space="preserve"> </w:t>
      </w:r>
      <w:r>
        <w:rPr>
          <w:sz w:val="28"/>
          <w:szCs w:val="28"/>
        </w:rPr>
        <w:t>in methylmethacrylate</w:t>
      </w:r>
      <w:r>
        <w:rPr>
          <w:rFonts w:hint="eastAsia"/>
          <w:sz w:val="28"/>
          <w:szCs w:val="28"/>
        </w:rPr>
        <w:t xml:space="preserve"> (MMA)</w:t>
      </w:r>
      <w:r>
        <w:rPr>
          <w:sz w:val="28"/>
          <w:szCs w:val="28"/>
        </w:rPr>
        <w:t xml:space="preserve"> (Fluka, Switzerland) </w:t>
      </w:r>
      <w:r>
        <w:rPr>
          <w:sz w:val="28"/>
          <w:szCs w:val="28"/>
        </w:rPr>
        <w:fldChar w:fldCharType="begin"/>
      </w:r>
      <w:r>
        <w:rPr>
          <w:sz w:val="28"/>
          <w:szCs w:val="28"/>
        </w:rPr>
        <w:instrText xml:space="preserve"> ADDIN EN.CITE &lt;EndNote&gt;&lt;Cite&gt;&lt;Author&gt;He&lt;/Author&gt;&lt;Year&gt;2016&lt;/Year&gt;&lt;RecNum&gt;273&lt;/RecNum&gt;&lt;DisplayText&gt;[8]&lt;/DisplayText&gt;&lt;record&gt;&lt;rec-number&gt;273&lt;/rec-number&gt;&lt;foreign-keys&gt;&lt;key app="EN" db-id="5zxz09ewttts02e0apgx0ppv9a9azed0vx5p" timestamp="1469014156"&gt;273&lt;/key&gt;&lt;/foreign-keys&gt;&lt;ref-type name="Journal Article"&gt;17&lt;/ref-type&gt;&lt;contributors&gt;&lt;authors&gt;&lt;author&gt;He, Xiuli&lt;/author&gt;&lt;author&gt;Reichl, Franz-Xaver&lt;/author&gt;&lt;author&gt;Wang, Yan&lt;/author&gt;&lt;author&gt;Michalke, Bernhard&lt;/author&gt;&lt;author&gt;Milz, Stefan&lt;/author&gt;&lt;author&gt;Yang, Yang&lt;/author&gt;&lt;author&gt;Stolper, Philipp&lt;/author&gt;&lt;author&gt;Lindemaier, Gabriele&lt;/author&gt;&lt;author&gt;Graw, Matthias&lt;/author&gt;&lt;author&gt;Hickel, Reinhard&lt;/author&gt;&lt;/authors&gt;&lt;/contributors&gt;&lt;titles&gt;&lt;title&gt;Analysis of titanium and other metals in human jawbones with dental implants–A case series study&lt;/title&gt;&lt;secondary-title&gt;Dental Materials&lt;/secondary-title&gt;&lt;/titles&gt;&lt;periodical&gt;&lt;full-title&gt;Dental Materials&lt;/full-title&gt;&lt;/periodical&gt;&lt;dates&gt;&lt;year&gt;2016&lt;/year&gt;&lt;/dates&gt;&lt;isbn&gt;0109-5641&lt;/isbn&gt;&lt;urls&gt;&lt;/urls&gt;&lt;/record&gt;&lt;/Cite&gt;&lt;/EndNote&gt;</w:instrText>
      </w:r>
      <w:r>
        <w:rPr>
          <w:sz w:val="28"/>
          <w:szCs w:val="28"/>
        </w:rPr>
        <w:fldChar w:fldCharType="separate"/>
      </w:r>
      <w:r>
        <w:rPr>
          <w:noProof/>
          <w:sz w:val="28"/>
          <w:szCs w:val="28"/>
        </w:rPr>
        <w:t>[8]</w:t>
      </w:r>
      <w:r>
        <w:rPr>
          <w:sz w:val="28"/>
          <w:szCs w:val="28"/>
        </w:rPr>
        <w:fldChar w:fldCharType="end"/>
      </w:r>
      <w:r>
        <w:rPr>
          <w:rFonts w:hint="eastAsia"/>
          <w:sz w:val="28"/>
          <w:szCs w:val="28"/>
        </w:rPr>
        <w:t>.</w:t>
      </w:r>
    </w:p>
    <w:p>
      <w:pPr>
        <w:rPr>
          <w:b/>
          <w:sz w:val="30"/>
          <w:szCs w:val="30"/>
        </w:rPr>
      </w:pPr>
      <w:r>
        <w:rPr>
          <w:rFonts w:hint="eastAsia"/>
          <w:b/>
          <w:sz w:val="30"/>
          <w:szCs w:val="30"/>
        </w:rPr>
        <w:t>2.1.3 Ti/Zr content measurements by ICP-OES/ICP-MS</w:t>
      </w:r>
    </w:p>
    <w:p>
      <w:pPr>
        <w:rPr>
          <w:i/>
          <w:sz w:val="28"/>
          <w:szCs w:val="28"/>
        </w:rPr>
      </w:pPr>
      <w:r>
        <w:rPr>
          <w:i/>
          <w:sz w:val="28"/>
          <w:szCs w:val="28"/>
        </w:rPr>
        <w:t>S</w:t>
      </w:r>
      <w:r>
        <w:rPr>
          <w:rFonts w:hint="eastAsia"/>
          <w:i/>
          <w:sz w:val="28"/>
          <w:szCs w:val="28"/>
        </w:rPr>
        <w:t xml:space="preserve">ample preparation </w:t>
      </w:r>
    </w:p>
    <w:p>
      <w:pPr>
        <w:rPr>
          <w:sz w:val="28"/>
          <w:szCs w:val="28"/>
        </w:rPr>
      </w:pPr>
      <w:r>
        <w:rPr>
          <w:sz w:val="28"/>
          <w:szCs w:val="28"/>
        </w:rPr>
        <w:t>Maxilla slices in the sagittal plane were</w:t>
      </w:r>
      <w:r>
        <w:rPr>
          <w:rFonts w:hint="eastAsia"/>
          <w:sz w:val="28"/>
          <w:szCs w:val="28"/>
        </w:rPr>
        <w:t xml:space="preserve"> </w:t>
      </w:r>
      <w:r>
        <w:rPr>
          <w:sz w:val="28"/>
          <w:szCs w:val="28"/>
        </w:rPr>
        <w:t>prepared by cutting the MMA-blocks with a diamond</w:t>
      </w:r>
      <w:r>
        <w:rPr>
          <w:rFonts w:hint="eastAsia"/>
          <w:sz w:val="28"/>
          <w:szCs w:val="28"/>
        </w:rPr>
        <w:t xml:space="preserve"> </w:t>
      </w:r>
      <w:r>
        <w:rPr>
          <w:sz w:val="28"/>
          <w:szCs w:val="28"/>
        </w:rPr>
        <w:t>band</w:t>
      </w:r>
      <w:r>
        <w:rPr>
          <w:rFonts w:hint="eastAsia"/>
          <w:sz w:val="28"/>
          <w:szCs w:val="28"/>
        </w:rPr>
        <w:t xml:space="preserve"> </w:t>
      </w:r>
      <w:r>
        <w:rPr>
          <w:sz w:val="28"/>
          <w:szCs w:val="28"/>
        </w:rPr>
        <w:t>saw</w:t>
      </w:r>
      <w:r>
        <w:rPr>
          <w:rFonts w:hint="eastAsia"/>
          <w:sz w:val="28"/>
          <w:szCs w:val="28"/>
        </w:rPr>
        <w:t xml:space="preserve"> </w:t>
      </w:r>
      <w:r>
        <w:rPr>
          <w:sz w:val="28"/>
          <w:szCs w:val="28"/>
        </w:rPr>
        <w:t>(cut-grinder</w:t>
      </w:r>
      <w:r>
        <w:rPr>
          <w:rFonts w:hint="eastAsia"/>
          <w:sz w:val="28"/>
          <w:szCs w:val="28"/>
        </w:rPr>
        <w:t xml:space="preserve"> </w:t>
      </w:r>
      <w:r>
        <w:rPr>
          <w:sz w:val="28"/>
          <w:szCs w:val="28"/>
        </w:rPr>
        <w:t>macro,</w:t>
      </w:r>
      <w:r>
        <w:rPr>
          <w:rFonts w:hint="eastAsia"/>
          <w:sz w:val="28"/>
          <w:szCs w:val="28"/>
        </w:rPr>
        <w:t xml:space="preserve"> </w:t>
      </w:r>
      <w:r>
        <w:rPr>
          <w:sz w:val="28"/>
          <w:szCs w:val="28"/>
        </w:rPr>
        <w:t>patho-service</w:t>
      </w:r>
      <w:r>
        <w:rPr>
          <w:rFonts w:hint="eastAsia"/>
          <w:sz w:val="28"/>
          <w:szCs w:val="28"/>
        </w:rPr>
        <w:t xml:space="preserve"> </w:t>
      </w:r>
      <w:r>
        <w:rPr>
          <w:sz w:val="28"/>
          <w:szCs w:val="28"/>
        </w:rPr>
        <w:t>GmbH, Oststeinbek,</w:t>
      </w:r>
      <w:r>
        <w:rPr>
          <w:rFonts w:hint="eastAsia"/>
          <w:sz w:val="28"/>
          <w:szCs w:val="28"/>
        </w:rPr>
        <w:t xml:space="preserve"> </w:t>
      </w:r>
      <w:r>
        <w:rPr>
          <w:sz w:val="28"/>
          <w:szCs w:val="28"/>
        </w:rPr>
        <w:t>Germany).</w:t>
      </w:r>
      <w:r>
        <w:rPr>
          <w:rFonts w:hint="eastAsia"/>
          <w:sz w:val="28"/>
          <w:szCs w:val="28"/>
        </w:rPr>
        <w:t xml:space="preserve"> One or two bone slices (</w:t>
      </w:r>
      <w:r>
        <w:rPr>
          <w:sz w:val="28"/>
          <w:szCs w:val="28"/>
        </w:rPr>
        <w:t xml:space="preserve">approximately </w:t>
      </w:r>
      <w:r>
        <w:rPr>
          <w:rFonts w:hint="eastAsia"/>
          <w:sz w:val="28"/>
          <w:szCs w:val="28"/>
        </w:rPr>
        <w:t xml:space="preserve">1mm thick) </w:t>
      </w:r>
      <w:r>
        <w:rPr>
          <w:sz w:val="28"/>
          <w:szCs w:val="28"/>
        </w:rPr>
        <w:t>immediately</w:t>
      </w:r>
      <w:r>
        <w:rPr>
          <w:rFonts w:hint="eastAsia"/>
          <w:sz w:val="28"/>
          <w:szCs w:val="28"/>
        </w:rPr>
        <w:t xml:space="preserve"> adjacent to the implant</w:t>
      </w:r>
      <w:r>
        <w:rPr>
          <w:sz w:val="28"/>
          <w:szCs w:val="28"/>
        </w:rPr>
        <w:t xml:space="preserve"> surface</w:t>
      </w:r>
      <w:r>
        <w:rPr>
          <w:rFonts w:hint="eastAsia"/>
          <w:sz w:val="28"/>
          <w:szCs w:val="28"/>
        </w:rPr>
        <w:t xml:space="preserve"> were cut from each embedded specimen from</w:t>
      </w:r>
      <w:r>
        <w:rPr>
          <w:sz w:val="28"/>
          <w:szCs w:val="28"/>
        </w:rPr>
        <w:t xml:space="preserve"> the</w:t>
      </w:r>
      <w:r>
        <w:rPr>
          <w:rFonts w:hint="eastAsia"/>
          <w:sz w:val="28"/>
          <w:szCs w:val="28"/>
        </w:rPr>
        <w:t xml:space="preserve"> 12-week group. </w:t>
      </w:r>
    </w:p>
    <w:p>
      <w:pPr>
        <w:rPr>
          <w:sz w:val="28"/>
          <w:szCs w:val="28"/>
        </w:rPr>
      </w:pPr>
      <w:r>
        <w:rPr>
          <w:rFonts w:hint="eastAsia"/>
          <w:sz w:val="28"/>
          <w:szCs w:val="28"/>
        </w:rPr>
        <w:t xml:space="preserve">The bone slices were placed into 1ml Aceton for 24h to </w:t>
      </w:r>
      <w:r>
        <w:rPr>
          <w:sz w:val="28"/>
          <w:szCs w:val="28"/>
        </w:rPr>
        <w:t xml:space="preserve">remove </w:t>
      </w:r>
      <w:r>
        <w:rPr>
          <w:rFonts w:hint="eastAsia"/>
          <w:sz w:val="28"/>
          <w:szCs w:val="28"/>
        </w:rPr>
        <w:t xml:space="preserve">the embedding </w:t>
      </w:r>
      <w:r>
        <w:rPr>
          <w:sz w:val="28"/>
          <w:szCs w:val="28"/>
        </w:rPr>
        <w:t>resin</w:t>
      </w:r>
      <w:r>
        <w:rPr>
          <w:rFonts w:hint="eastAsia"/>
          <w:sz w:val="28"/>
          <w:szCs w:val="28"/>
        </w:rPr>
        <w:t>. The bone slices were then put onto a glass dish</w:t>
      </w:r>
      <w:r>
        <w:rPr>
          <w:sz w:val="28"/>
          <w:szCs w:val="28"/>
        </w:rPr>
        <w:t xml:space="preserve">, allowed to </w:t>
      </w:r>
      <w:r>
        <w:rPr>
          <w:rFonts w:hint="eastAsia"/>
          <w:sz w:val="28"/>
          <w:szCs w:val="28"/>
        </w:rPr>
        <w:t xml:space="preserve">dry </w:t>
      </w:r>
      <w:r>
        <w:rPr>
          <w:sz w:val="28"/>
          <w:szCs w:val="28"/>
        </w:rPr>
        <w:t xml:space="preserve">and then were </w:t>
      </w:r>
      <w:r>
        <w:rPr>
          <w:rFonts w:hint="eastAsia"/>
          <w:sz w:val="28"/>
          <w:szCs w:val="28"/>
        </w:rPr>
        <w:t>weigh</w:t>
      </w:r>
      <w:r>
        <w:rPr>
          <w:sz w:val="28"/>
          <w:szCs w:val="28"/>
        </w:rPr>
        <w:t>ed</w:t>
      </w:r>
      <w:r>
        <w:rPr>
          <w:rFonts w:hint="eastAsia"/>
          <w:sz w:val="28"/>
          <w:szCs w:val="28"/>
        </w:rPr>
        <w:t>. The bone slices without MMA ha</w:t>
      </w:r>
      <w:r>
        <w:rPr>
          <w:sz w:val="28"/>
          <w:szCs w:val="28"/>
        </w:rPr>
        <w:t>d</w:t>
      </w:r>
      <w:r>
        <w:rPr>
          <w:rFonts w:hint="eastAsia"/>
          <w:sz w:val="28"/>
          <w:szCs w:val="28"/>
        </w:rPr>
        <w:t xml:space="preserve"> a </w:t>
      </w:r>
      <w:r>
        <w:rPr>
          <w:sz w:val="28"/>
          <w:szCs w:val="28"/>
        </w:rPr>
        <w:t>weight</w:t>
      </w:r>
      <w:r>
        <w:rPr>
          <w:rFonts w:hint="eastAsia"/>
          <w:sz w:val="28"/>
          <w:szCs w:val="28"/>
        </w:rPr>
        <w:t xml:space="preserve"> between 0.09</w:t>
      </w:r>
      <w:r>
        <w:rPr>
          <w:sz w:val="28"/>
          <w:szCs w:val="28"/>
        </w:rPr>
        <w:t xml:space="preserve"> and </w:t>
      </w:r>
      <w:r>
        <w:rPr>
          <w:rFonts w:hint="eastAsia"/>
          <w:sz w:val="28"/>
          <w:szCs w:val="28"/>
        </w:rPr>
        <w:t xml:space="preserve">0.19 g. </w:t>
      </w:r>
      <w:r>
        <w:rPr>
          <w:sz w:val="28"/>
          <w:szCs w:val="28"/>
        </w:rPr>
        <w:t>After determination of their dry weight</w:t>
      </w:r>
      <w:r>
        <w:rPr>
          <w:rFonts w:hint="eastAsia"/>
          <w:sz w:val="28"/>
          <w:szCs w:val="28"/>
        </w:rPr>
        <w:t>, the bone slices</w:t>
      </w:r>
      <w:r>
        <w:rPr>
          <w:sz w:val="28"/>
          <w:szCs w:val="28"/>
        </w:rPr>
        <w:t xml:space="preserve"> were </w:t>
      </w:r>
      <w:r>
        <w:rPr>
          <w:rFonts w:hint="eastAsia"/>
          <w:sz w:val="28"/>
          <w:szCs w:val="28"/>
        </w:rPr>
        <w:t xml:space="preserve">dissolved in </w:t>
      </w:r>
      <w:r>
        <w:rPr>
          <w:sz w:val="28"/>
          <w:szCs w:val="28"/>
        </w:rPr>
        <w:t>1ml</w:t>
      </w:r>
      <w:r>
        <w:rPr>
          <w:rFonts w:hint="eastAsia"/>
          <w:sz w:val="28"/>
          <w:szCs w:val="28"/>
        </w:rPr>
        <w:t xml:space="preserve"> s</w:t>
      </w:r>
      <w:r>
        <w:rPr>
          <w:sz w:val="28"/>
          <w:szCs w:val="28"/>
        </w:rPr>
        <w:t>ub-boiled distilled nitric acid at 170°C for 12 h</w:t>
      </w:r>
      <w:r>
        <w:rPr>
          <w:rFonts w:hint="eastAsia"/>
          <w:sz w:val="28"/>
          <w:szCs w:val="28"/>
        </w:rPr>
        <w:t xml:space="preserve">. </w:t>
      </w:r>
      <w:r>
        <w:rPr>
          <w:sz w:val="28"/>
          <w:szCs w:val="28"/>
        </w:rPr>
        <w:t>The solution</w:t>
      </w:r>
      <w:r>
        <w:rPr>
          <w:rFonts w:hint="eastAsia"/>
          <w:sz w:val="28"/>
          <w:szCs w:val="28"/>
        </w:rPr>
        <w:t xml:space="preserve"> </w:t>
      </w:r>
      <w:r>
        <w:rPr>
          <w:sz w:val="28"/>
          <w:szCs w:val="28"/>
        </w:rPr>
        <w:t>was subsequently diluted (1:</w:t>
      </w:r>
      <w:r>
        <w:rPr>
          <w:rFonts w:hint="eastAsia"/>
          <w:sz w:val="28"/>
          <w:szCs w:val="28"/>
        </w:rPr>
        <w:t>3</w:t>
      </w:r>
      <w:r>
        <w:rPr>
          <w:sz w:val="28"/>
          <w:szCs w:val="28"/>
        </w:rPr>
        <w:t>) in Milli-Q Water. The contents</w:t>
      </w:r>
      <w:r>
        <w:rPr>
          <w:rFonts w:hint="eastAsia"/>
          <w:sz w:val="28"/>
          <w:szCs w:val="28"/>
        </w:rPr>
        <w:t xml:space="preserve"> </w:t>
      </w:r>
      <w:r>
        <w:rPr>
          <w:sz w:val="28"/>
          <w:szCs w:val="28"/>
        </w:rPr>
        <w:t>of</w:t>
      </w:r>
      <w:r>
        <w:rPr>
          <w:rFonts w:hint="eastAsia"/>
          <w:sz w:val="28"/>
          <w:szCs w:val="28"/>
        </w:rPr>
        <w:t xml:space="preserve"> </w:t>
      </w:r>
      <w:r>
        <w:rPr>
          <w:sz w:val="28"/>
          <w:szCs w:val="28"/>
        </w:rPr>
        <w:t>the elements Ti</w:t>
      </w:r>
      <w:r>
        <w:rPr>
          <w:rFonts w:hint="eastAsia"/>
          <w:sz w:val="28"/>
          <w:szCs w:val="28"/>
        </w:rPr>
        <w:t xml:space="preserve"> and Zr </w:t>
      </w:r>
      <w:r>
        <w:rPr>
          <w:sz w:val="28"/>
          <w:szCs w:val="28"/>
        </w:rPr>
        <w:t>in each slice</w:t>
      </w:r>
      <w:r>
        <w:rPr>
          <w:color w:val="00B050"/>
          <w:sz w:val="28"/>
          <w:szCs w:val="28"/>
        </w:rPr>
        <w:t xml:space="preserve"> </w:t>
      </w:r>
      <w:r>
        <w:rPr>
          <w:sz w:val="28"/>
          <w:szCs w:val="28"/>
        </w:rPr>
        <w:t xml:space="preserve">were </w:t>
      </w:r>
      <w:r>
        <w:rPr>
          <w:rFonts w:hint="eastAsia"/>
          <w:sz w:val="28"/>
          <w:szCs w:val="28"/>
        </w:rPr>
        <w:t xml:space="preserve">first </w:t>
      </w:r>
      <w:r>
        <w:rPr>
          <w:sz w:val="28"/>
          <w:szCs w:val="28"/>
        </w:rPr>
        <w:t xml:space="preserve">analysed by </w:t>
      </w:r>
      <w:r>
        <w:rPr>
          <w:rFonts w:hint="eastAsia"/>
          <w:sz w:val="28"/>
          <w:szCs w:val="28"/>
        </w:rPr>
        <w:t>ICP-MS. The content of element</w:t>
      </w:r>
      <w:r>
        <w:rPr>
          <w:sz w:val="28"/>
          <w:szCs w:val="28"/>
        </w:rPr>
        <w:t>al</w:t>
      </w:r>
      <w:r>
        <w:rPr>
          <w:rFonts w:hint="eastAsia"/>
          <w:sz w:val="28"/>
          <w:szCs w:val="28"/>
        </w:rPr>
        <w:t xml:space="preserve"> Zr was </w:t>
      </w:r>
      <w:r>
        <w:rPr>
          <w:sz w:val="28"/>
          <w:szCs w:val="28"/>
        </w:rPr>
        <w:t>additionally measured</w:t>
      </w:r>
      <w:r>
        <w:rPr>
          <w:rFonts w:hint="eastAsia"/>
          <w:sz w:val="28"/>
          <w:szCs w:val="28"/>
        </w:rPr>
        <w:t xml:space="preserve"> by </w:t>
      </w:r>
      <w:r>
        <w:rPr>
          <w:sz w:val="28"/>
          <w:szCs w:val="28"/>
        </w:rPr>
        <w:t>ICP-OES</w:t>
      </w:r>
      <w:r>
        <w:rPr>
          <w:rFonts w:hint="eastAsia"/>
          <w:sz w:val="28"/>
          <w:szCs w:val="28"/>
        </w:rPr>
        <w:t xml:space="preserve"> </w:t>
      </w:r>
      <w:r>
        <w:rPr>
          <w:sz w:val="28"/>
          <w:szCs w:val="28"/>
        </w:rPr>
        <w:t xml:space="preserve">(Ciros </w:t>
      </w:r>
      <w:r>
        <w:rPr>
          <w:sz w:val="28"/>
          <w:szCs w:val="28"/>
        </w:rPr>
        <w:lastRenderedPageBreak/>
        <w:t>Vision, Spectro-Ametec, Kleve, Germany)</w:t>
      </w:r>
      <w:r>
        <w:rPr>
          <w:rFonts w:hint="eastAsia"/>
          <w:sz w:val="28"/>
          <w:szCs w:val="28"/>
        </w:rPr>
        <w:t xml:space="preserve">, </w:t>
      </w:r>
      <w:r>
        <w:rPr>
          <w:sz w:val="28"/>
          <w:szCs w:val="28"/>
        </w:rPr>
        <w:t xml:space="preserve">to verify Zr concentrations </w:t>
      </w:r>
      <w:r>
        <w:rPr>
          <w:rFonts w:hint="eastAsia"/>
          <w:sz w:val="28"/>
          <w:szCs w:val="28"/>
        </w:rPr>
        <w:t xml:space="preserve">since the measurement with ICP-MS </w:t>
      </w:r>
      <w:r>
        <w:rPr>
          <w:sz w:val="28"/>
          <w:szCs w:val="28"/>
        </w:rPr>
        <w:t>could be hampered by</w:t>
      </w:r>
      <w:r>
        <w:rPr>
          <w:rFonts w:hint="eastAsia"/>
          <w:sz w:val="28"/>
          <w:szCs w:val="28"/>
        </w:rPr>
        <w:t xml:space="preserve"> interference</w:t>
      </w:r>
      <w:r>
        <w:rPr>
          <w:sz w:val="28"/>
          <w:szCs w:val="28"/>
        </w:rPr>
        <w:t>s</w:t>
      </w:r>
      <w:r>
        <w:rPr>
          <w:rFonts w:hint="eastAsia"/>
          <w:sz w:val="28"/>
          <w:szCs w:val="28"/>
        </w:rPr>
        <w:t>.</w:t>
      </w:r>
    </w:p>
    <w:p>
      <w:pPr>
        <w:rPr>
          <w:b/>
          <w:i/>
          <w:sz w:val="30"/>
          <w:szCs w:val="30"/>
        </w:rPr>
      </w:pPr>
      <w:r>
        <w:rPr>
          <w:b/>
          <w:i/>
          <w:sz w:val="30"/>
          <w:szCs w:val="30"/>
        </w:rPr>
        <w:t>Calculations and statistics</w:t>
      </w:r>
    </w:p>
    <w:p>
      <w:pPr>
        <w:rPr>
          <w:sz w:val="28"/>
          <w:szCs w:val="28"/>
        </w:rPr>
      </w:pPr>
      <w:r>
        <w:rPr>
          <w:sz w:val="28"/>
          <w:szCs w:val="28"/>
        </w:rPr>
        <w:t>The results</w:t>
      </w:r>
      <w:r>
        <w:rPr>
          <w:rFonts w:hint="eastAsia"/>
          <w:sz w:val="28"/>
          <w:szCs w:val="28"/>
        </w:rPr>
        <w:t xml:space="preserve"> were</w:t>
      </w:r>
      <w:r>
        <w:rPr>
          <w:sz w:val="28"/>
          <w:szCs w:val="28"/>
        </w:rPr>
        <w:t xml:space="preserve"> presented as mean ±</w:t>
      </w:r>
      <w:r>
        <w:rPr>
          <w:rFonts w:hint="eastAsia"/>
          <w:sz w:val="28"/>
          <w:szCs w:val="28"/>
        </w:rPr>
        <w:t xml:space="preserve"> standard </w:t>
      </w:r>
      <w:r>
        <w:rPr>
          <w:sz w:val="28"/>
          <w:szCs w:val="28"/>
        </w:rPr>
        <w:t>deviation</w:t>
      </w:r>
      <w:r>
        <w:rPr>
          <w:rFonts w:hint="eastAsia"/>
          <w:sz w:val="28"/>
          <w:szCs w:val="28"/>
        </w:rPr>
        <w:t xml:space="preserve"> (mean </w:t>
      </w:r>
      <w:r>
        <w:rPr>
          <w:rFonts w:cstheme="minorHAnsi"/>
          <w:sz w:val="28"/>
          <w:szCs w:val="28"/>
        </w:rPr>
        <w:t>±</w:t>
      </w:r>
      <w:r>
        <w:rPr>
          <w:rFonts w:cstheme="minorHAnsi" w:hint="eastAsia"/>
          <w:sz w:val="28"/>
          <w:szCs w:val="28"/>
        </w:rPr>
        <w:t xml:space="preserve"> </w:t>
      </w:r>
      <w:r>
        <w:rPr>
          <w:rFonts w:hint="eastAsia"/>
          <w:sz w:val="28"/>
          <w:szCs w:val="28"/>
        </w:rPr>
        <w:t>SD)</w:t>
      </w:r>
      <w:r>
        <w:rPr>
          <w:sz w:val="28"/>
          <w:szCs w:val="28"/>
        </w:rPr>
        <w:t>. Independent two-sample</w:t>
      </w:r>
      <w:r>
        <w:rPr>
          <w:rFonts w:hint="eastAsia"/>
          <w:sz w:val="28"/>
          <w:szCs w:val="28"/>
        </w:rPr>
        <w:t xml:space="preserve"> </w:t>
      </w:r>
      <w:r>
        <w:rPr>
          <w:sz w:val="28"/>
          <w:szCs w:val="28"/>
        </w:rPr>
        <w:t>t-test was</w:t>
      </w:r>
      <w:r>
        <w:rPr>
          <w:rFonts w:hint="eastAsia"/>
          <w:sz w:val="28"/>
          <w:szCs w:val="28"/>
        </w:rPr>
        <w:t xml:space="preserve"> </w:t>
      </w:r>
      <w:r>
        <w:rPr>
          <w:sz w:val="28"/>
          <w:szCs w:val="28"/>
        </w:rPr>
        <w:t>performed for statistical analysis. Differences were</w:t>
      </w:r>
      <w:r>
        <w:rPr>
          <w:rFonts w:hint="eastAsia"/>
          <w:sz w:val="28"/>
          <w:szCs w:val="28"/>
        </w:rPr>
        <w:t xml:space="preserve"> </w:t>
      </w:r>
      <w:r>
        <w:rPr>
          <w:sz w:val="28"/>
          <w:szCs w:val="28"/>
        </w:rPr>
        <w:t>considered statistically significant if the p-value was less</w:t>
      </w:r>
      <w:r>
        <w:rPr>
          <w:rFonts w:hint="eastAsia"/>
          <w:sz w:val="28"/>
          <w:szCs w:val="28"/>
        </w:rPr>
        <w:t xml:space="preserve"> </w:t>
      </w:r>
      <w:r>
        <w:rPr>
          <w:sz w:val="28"/>
          <w:szCs w:val="28"/>
        </w:rPr>
        <w:t>than 0.05 (p &lt; 0.05) [25]</w:t>
      </w:r>
      <w:r>
        <w:rPr>
          <w:rFonts w:hint="eastAsia"/>
          <w:sz w:val="28"/>
          <w:szCs w:val="28"/>
        </w:rPr>
        <w:t>.</w:t>
      </w:r>
    </w:p>
    <w:p>
      <w:pPr>
        <w:rPr>
          <w:b/>
          <w:sz w:val="30"/>
          <w:szCs w:val="30"/>
        </w:rPr>
      </w:pPr>
      <w:r>
        <w:rPr>
          <w:rFonts w:hint="eastAsia"/>
          <w:b/>
          <w:sz w:val="30"/>
          <w:szCs w:val="30"/>
        </w:rPr>
        <w:t xml:space="preserve">2.1.4 </w:t>
      </w:r>
      <w:r>
        <w:rPr>
          <w:b/>
          <w:sz w:val="30"/>
          <w:szCs w:val="30"/>
        </w:rPr>
        <w:t>Content</w:t>
      </w:r>
      <w:r>
        <w:rPr>
          <w:rFonts w:hint="eastAsia"/>
          <w:b/>
          <w:sz w:val="30"/>
          <w:szCs w:val="30"/>
        </w:rPr>
        <w:t xml:space="preserve"> </w:t>
      </w:r>
      <w:r>
        <w:rPr>
          <w:b/>
          <w:sz w:val="30"/>
          <w:szCs w:val="30"/>
        </w:rPr>
        <w:t>distribution measured by Laser</w:t>
      </w:r>
      <w:r>
        <w:rPr>
          <w:rFonts w:hint="eastAsia"/>
          <w:b/>
          <w:sz w:val="30"/>
          <w:szCs w:val="30"/>
        </w:rPr>
        <w:t xml:space="preserve"> a</w:t>
      </w:r>
      <w:r>
        <w:rPr>
          <w:b/>
          <w:sz w:val="30"/>
          <w:szCs w:val="30"/>
        </w:rPr>
        <w:t>blation-</w:t>
      </w:r>
      <w:r>
        <w:rPr>
          <w:rFonts w:hint="eastAsia"/>
          <w:b/>
          <w:sz w:val="30"/>
          <w:szCs w:val="30"/>
        </w:rPr>
        <w:t>i</w:t>
      </w:r>
      <w:r>
        <w:rPr>
          <w:b/>
          <w:sz w:val="30"/>
          <w:szCs w:val="30"/>
        </w:rPr>
        <w:t xml:space="preserve">nductively </w:t>
      </w:r>
      <w:r>
        <w:rPr>
          <w:rFonts w:hint="eastAsia"/>
          <w:b/>
          <w:sz w:val="30"/>
          <w:szCs w:val="30"/>
        </w:rPr>
        <w:t>c</w:t>
      </w:r>
      <w:r>
        <w:rPr>
          <w:b/>
          <w:sz w:val="30"/>
          <w:szCs w:val="30"/>
        </w:rPr>
        <w:t xml:space="preserve">oupled </w:t>
      </w:r>
      <w:r>
        <w:rPr>
          <w:rFonts w:hint="eastAsia"/>
          <w:b/>
          <w:sz w:val="30"/>
          <w:szCs w:val="30"/>
        </w:rPr>
        <w:t>p</w:t>
      </w:r>
      <w:r>
        <w:rPr>
          <w:b/>
          <w:sz w:val="30"/>
          <w:szCs w:val="30"/>
        </w:rPr>
        <w:t>lasma-</w:t>
      </w:r>
      <w:r>
        <w:rPr>
          <w:rFonts w:hint="eastAsia"/>
          <w:b/>
          <w:sz w:val="30"/>
          <w:szCs w:val="30"/>
        </w:rPr>
        <w:t>m</w:t>
      </w:r>
      <w:r>
        <w:rPr>
          <w:b/>
          <w:sz w:val="30"/>
          <w:szCs w:val="30"/>
        </w:rPr>
        <w:t xml:space="preserve">ass </w:t>
      </w:r>
      <w:r>
        <w:rPr>
          <w:rFonts w:hint="eastAsia"/>
          <w:b/>
          <w:sz w:val="30"/>
          <w:szCs w:val="30"/>
        </w:rPr>
        <w:t>s</w:t>
      </w:r>
      <w:r>
        <w:rPr>
          <w:b/>
          <w:sz w:val="30"/>
          <w:szCs w:val="30"/>
        </w:rPr>
        <w:t>pectrometry</w:t>
      </w:r>
      <w:r>
        <w:rPr>
          <w:rFonts w:hint="eastAsia"/>
          <w:b/>
          <w:sz w:val="30"/>
          <w:szCs w:val="30"/>
        </w:rPr>
        <w:t xml:space="preserve"> </w:t>
      </w:r>
      <w:r>
        <w:rPr>
          <w:b/>
          <w:sz w:val="30"/>
          <w:szCs w:val="30"/>
        </w:rPr>
        <w:t>(LA-ICP-MS) on resin embedded sections</w:t>
      </w:r>
    </w:p>
    <w:p>
      <w:pPr>
        <w:rPr>
          <w:b/>
          <w:i/>
          <w:sz w:val="30"/>
          <w:szCs w:val="30"/>
        </w:rPr>
      </w:pPr>
      <w:r>
        <w:rPr>
          <w:b/>
          <w:i/>
          <w:sz w:val="30"/>
          <w:szCs w:val="30"/>
        </w:rPr>
        <w:t>Sample preparation</w:t>
      </w:r>
    </w:p>
    <w:p>
      <w:pPr>
        <w:rPr>
          <w:sz w:val="28"/>
          <w:szCs w:val="28"/>
        </w:rPr>
      </w:pPr>
      <w:r>
        <w:rPr>
          <w:rFonts w:hint="eastAsia"/>
          <w:sz w:val="28"/>
          <w:szCs w:val="28"/>
        </w:rPr>
        <w:t xml:space="preserve">After the </w:t>
      </w:r>
      <w:r>
        <w:rPr>
          <w:sz w:val="28"/>
          <w:szCs w:val="28"/>
        </w:rPr>
        <w:t>cutting</w:t>
      </w:r>
      <w:r>
        <w:rPr>
          <w:rFonts w:hint="eastAsia"/>
          <w:sz w:val="28"/>
          <w:szCs w:val="28"/>
        </w:rPr>
        <w:t xml:space="preserve"> procedure in section 2.</w:t>
      </w:r>
      <w:r>
        <w:rPr>
          <w:sz w:val="28"/>
          <w:szCs w:val="28"/>
        </w:rPr>
        <w:t>1</w:t>
      </w:r>
      <w:r>
        <w:rPr>
          <w:rFonts w:hint="eastAsia"/>
          <w:sz w:val="28"/>
          <w:szCs w:val="28"/>
        </w:rPr>
        <w:t>.</w:t>
      </w:r>
      <w:r>
        <w:rPr>
          <w:sz w:val="28"/>
          <w:szCs w:val="28"/>
        </w:rPr>
        <w:t>3,</w:t>
      </w:r>
      <w:r>
        <w:rPr>
          <w:rFonts w:hint="eastAsia"/>
          <w:sz w:val="28"/>
          <w:szCs w:val="28"/>
        </w:rPr>
        <w:t xml:space="preserve"> </w:t>
      </w:r>
      <w:r>
        <w:rPr>
          <w:sz w:val="28"/>
          <w:szCs w:val="28"/>
        </w:rPr>
        <w:t>the</w:t>
      </w:r>
      <w:r>
        <w:rPr>
          <w:rFonts w:hint="eastAsia"/>
          <w:sz w:val="28"/>
          <w:szCs w:val="28"/>
        </w:rPr>
        <w:t xml:space="preserve"> </w:t>
      </w:r>
      <w:r>
        <w:rPr>
          <w:sz w:val="28"/>
          <w:szCs w:val="28"/>
        </w:rPr>
        <w:t>polymerized methacrylate blocks</w:t>
      </w:r>
      <w:r>
        <w:rPr>
          <w:rFonts w:hint="eastAsia"/>
          <w:sz w:val="28"/>
          <w:szCs w:val="28"/>
        </w:rPr>
        <w:t xml:space="preserve"> </w:t>
      </w:r>
      <w:r>
        <w:rPr>
          <w:sz w:val="28"/>
          <w:szCs w:val="28"/>
        </w:rPr>
        <w:t>were</w:t>
      </w:r>
      <w:r>
        <w:rPr>
          <w:rFonts w:hint="eastAsia"/>
          <w:sz w:val="28"/>
          <w:szCs w:val="28"/>
        </w:rPr>
        <w:t xml:space="preserve"> cut parallel to </w:t>
      </w:r>
      <w:r>
        <w:rPr>
          <w:sz w:val="28"/>
          <w:szCs w:val="28"/>
        </w:rPr>
        <w:t>the long axis of the implants</w:t>
      </w:r>
      <w:r>
        <w:rPr>
          <w:rFonts w:hint="eastAsia"/>
          <w:sz w:val="28"/>
          <w:szCs w:val="28"/>
        </w:rPr>
        <w:t xml:space="preserve"> </w:t>
      </w:r>
      <w:r>
        <w:rPr>
          <w:sz w:val="28"/>
          <w:szCs w:val="28"/>
        </w:rPr>
        <w:t>in the</w:t>
      </w:r>
      <w:r>
        <w:rPr>
          <w:rFonts w:hint="eastAsia"/>
          <w:sz w:val="28"/>
          <w:szCs w:val="28"/>
        </w:rPr>
        <w:t xml:space="preserve"> </w:t>
      </w:r>
      <w:r>
        <w:rPr>
          <w:sz w:val="28"/>
          <w:szCs w:val="28"/>
        </w:rPr>
        <w:t>mesio-distal plane</w:t>
      </w:r>
      <w:r>
        <w:rPr>
          <w:rFonts w:hint="eastAsia"/>
          <w:sz w:val="28"/>
          <w:szCs w:val="28"/>
        </w:rPr>
        <w:t xml:space="preserve"> </w:t>
      </w:r>
      <w:r>
        <w:rPr>
          <w:sz w:val="28"/>
          <w:szCs w:val="28"/>
        </w:rPr>
        <w:t>using</w:t>
      </w:r>
      <w:r>
        <w:rPr>
          <w:rFonts w:hint="eastAsia"/>
          <w:sz w:val="28"/>
          <w:szCs w:val="28"/>
        </w:rPr>
        <w:t xml:space="preserve"> </w:t>
      </w:r>
      <w:r>
        <w:rPr>
          <w:sz w:val="28"/>
          <w:szCs w:val="28"/>
        </w:rPr>
        <w:t>a</w:t>
      </w:r>
      <w:r>
        <w:rPr>
          <w:rFonts w:hint="eastAsia"/>
          <w:sz w:val="28"/>
          <w:szCs w:val="28"/>
        </w:rPr>
        <w:t xml:space="preserve"> </w:t>
      </w:r>
      <w:r>
        <w:rPr>
          <w:sz w:val="28"/>
          <w:szCs w:val="28"/>
        </w:rPr>
        <w:t>Leica</w:t>
      </w:r>
      <w:r>
        <w:rPr>
          <w:rFonts w:hint="eastAsia"/>
          <w:sz w:val="28"/>
          <w:szCs w:val="28"/>
        </w:rPr>
        <w:t xml:space="preserve"> </w:t>
      </w:r>
      <w:r>
        <w:rPr>
          <w:sz w:val="28"/>
          <w:szCs w:val="28"/>
        </w:rPr>
        <w:t>SP1600 saw-microtome (Leica, Wetzlar, Germany).</w:t>
      </w:r>
      <w:r>
        <w:rPr>
          <w:rFonts w:hint="eastAsia"/>
          <w:sz w:val="28"/>
          <w:szCs w:val="28"/>
        </w:rPr>
        <w:t xml:space="preserve"> The obtained m</w:t>
      </w:r>
      <w:r>
        <w:rPr>
          <w:sz w:val="28"/>
          <w:szCs w:val="28"/>
        </w:rPr>
        <w:t>ethacrylate blocks</w:t>
      </w:r>
      <w:r>
        <w:rPr>
          <w:rFonts w:hint="eastAsia"/>
          <w:sz w:val="28"/>
          <w:szCs w:val="28"/>
        </w:rPr>
        <w:t xml:space="preserve"> with implants in the center were then </w:t>
      </w:r>
      <w:r>
        <w:rPr>
          <w:sz w:val="28"/>
          <w:szCs w:val="28"/>
        </w:rPr>
        <w:t>analyzed by LA-ICP-MS–NWR-213®(New</w:t>
      </w:r>
      <w:r>
        <w:rPr>
          <w:rFonts w:hint="eastAsia"/>
          <w:sz w:val="28"/>
          <w:szCs w:val="28"/>
        </w:rPr>
        <w:t xml:space="preserve"> </w:t>
      </w:r>
      <w:r>
        <w:rPr>
          <w:sz w:val="28"/>
          <w:szCs w:val="28"/>
        </w:rPr>
        <w:t>Wave Research Co. Ltd.) coupled to a NexION®300 ICP-MS (PerkinElmer)</w:t>
      </w:r>
      <w:r>
        <w:rPr>
          <w:rFonts w:hint="eastAsia"/>
          <w:sz w:val="28"/>
          <w:szCs w:val="28"/>
        </w:rPr>
        <w:t xml:space="preserve"> in order to determine the spatial distribution of Ti and Zr in the bone </w:t>
      </w:r>
      <w:r>
        <w:rPr>
          <w:sz w:val="28"/>
          <w:szCs w:val="28"/>
        </w:rPr>
        <w:t xml:space="preserve">and soft tissues adjacent to </w:t>
      </w:r>
      <w:r>
        <w:rPr>
          <w:rFonts w:hint="eastAsia"/>
          <w:sz w:val="28"/>
          <w:szCs w:val="28"/>
        </w:rPr>
        <w:t xml:space="preserve"> the implant</w:t>
      </w:r>
      <w:r>
        <w:rPr>
          <w:sz w:val="28"/>
          <w:szCs w:val="28"/>
        </w:rPr>
        <w:t xml:space="preserve"> </w:t>
      </w:r>
      <w:r>
        <w:rPr>
          <w:rFonts w:hint="eastAsia"/>
          <w:sz w:val="28"/>
          <w:szCs w:val="28"/>
        </w:rPr>
        <w:t>s</w:t>
      </w:r>
      <w:r>
        <w:rPr>
          <w:sz w:val="28"/>
          <w:szCs w:val="28"/>
        </w:rPr>
        <w:t>urface</w:t>
      </w:r>
      <w:r>
        <w:rPr>
          <w:rFonts w:hint="eastAsia"/>
          <w:sz w:val="28"/>
          <w:szCs w:val="28"/>
        </w:rPr>
        <w:t xml:space="preserve">.  </w:t>
      </w:r>
    </w:p>
    <w:p>
      <w:pPr>
        <w:rPr>
          <w:sz w:val="28"/>
          <w:szCs w:val="28"/>
        </w:rPr>
      </w:pPr>
      <w:r>
        <w:rPr>
          <w:b/>
          <w:i/>
          <w:sz w:val="30"/>
          <w:szCs w:val="30"/>
        </w:rPr>
        <w:t>Analytical procedure</w:t>
      </w:r>
    </w:p>
    <w:p>
      <w:pPr>
        <w:rPr>
          <w:sz w:val="28"/>
          <w:szCs w:val="28"/>
        </w:rPr>
      </w:pPr>
      <w:r>
        <w:rPr>
          <w:sz w:val="28"/>
          <w:szCs w:val="28"/>
        </w:rPr>
        <w:t>The laser ablation</w:t>
      </w:r>
      <w:r>
        <w:rPr>
          <w:rFonts w:hint="eastAsia"/>
          <w:sz w:val="28"/>
          <w:szCs w:val="28"/>
        </w:rPr>
        <w:t xml:space="preserve"> </w:t>
      </w:r>
      <w:r>
        <w:rPr>
          <w:sz w:val="28"/>
          <w:szCs w:val="28"/>
        </w:rPr>
        <w:t xml:space="preserve">started from the tissue region at a distance of </w:t>
      </w:r>
      <w:r>
        <w:rPr>
          <w:rFonts w:hint="eastAsia"/>
          <w:sz w:val="28"/>
          <w:szCs w:val="28"/>
        </w:rPr>
        <w:t xml:space="preserve">around 4 </w:t>
      </w:r>
      <w:r>
        <w:rPr>
          <w:sz w:val="28"/>
          <w:szCs w:val="28"/>
        </w:rPr>
        <w:t xml:space="preserve">mm from the implant </w:t>
      </w:r>
      <w:r>
        <w:rPr>
          <w:rFonts w:hint="eastAsia"/>
          <w:sz w:val="28"/>
          <w:szCs w:val="28"/>
        </w:rPr>
        <w:t>s</w:t>
      </w:r>
      <w:r>
        <w:rPr>
          <w:sz w:val="28"/>
          <w:szCs w:val="28"/>
        </w:rPr>
        <w:t xml:space="preserve">urface and </w:t>
      </w:r>
      <w:r>
        <w:rPr>
          <w:rFonts w:hint="eastAsia"/>
          <w:sz w:val="28"/>
          <w:szCs w:val="28"/>
        </w:rPr>
        <w:t>stopped</w:t>
      </w:r>
      <w:r>
        <w:rPr>
          <w:sz w:val="28"/>
          <w:szCs w:val="28"/>
        </w:rPr>
        <w:t xml:space="preserve"> immediately adjacent to the implant itself</w:t>
      </w:r>
      <w:r>
        <w:rPr>
          <w:rFonts w:hint="eastAsia"/>
          <w:color w:val="00B050"/>
          <w:sz w:val="28"/>
          <w:szCs w:val="28"/>
        </w:rPr>
        <w:t xml:space="preserve"> </w:t>
      </w:r>
      <w:r>
        <w:rPr>
          <w:sz w:val="28"/>
          <w:szCs w:val="28"/>
        </w:rPr>
        <w:t>(the</w:t>
      </w:r>
      <w:r>
        <w:rPr>
          <w:rFonts w:hint="eastAsia"/>
          <w:sz w:val="28"/>
          <w:szCs w:val="28"/>
        </w:rPr>
        <w:t xml:space="preserve"> laser did not touch the implant</w:t>
      </w:r>
      <w:r>
        <w:rPr>
          <w:sz w:val="28"/>
          <w:szCs w:val="28"/>
        </w:rPr>
        <w:t xml:space="preserve"> </w:t>
      </w:r>
      <w:r>
        <w:rPr>
          <w:rFonts w:hint="eastAsia"/>
          <w:sz w:val="28"/>
          <w:szCs w:val="28"/>
        </w:rPr>
        <w:t>s</w:t>
      </w:r>
      <w:r>
        <w:rPr>
          <w:sz w:val="28"/>
          <w:szCs w:val="28"/>
        </w:rPr>
        <w:t>urface</w:t>
      </w:r>
      <w:r>
        <w:rPr>
          <w:rFonts w:hint="eastAsia"/>
          <w:sz w:val="28"/>
          <w:szCs w:val="28"/>
        </w:rPr>
        <w:t xml:space="preserve"> in order to protect the detector</w:t>
      </w:r>
      <w:r>
        <w:rPr>
          <w:sz w:val="28"/>
          <w:szCs w:val="28"/>
        </w:rPr>
        <w:t xml:space="preserve"> from being flooded with implant elements</w:t>
      </w:r>
      <w:r>
        <w:rPr>
          <w:rFonts w:hint="eastAsia"/>
          <w:sz w:val="28"/>
          <w:szCs w:val="28"/>
        </w:rPr>
        <w:t>)</w:t>
      </w:r>
      <w:r>
        <w:rPr>
          <w:sz w:val="28"/>
          <w:szCs w:val="28"/>
        </w:rPr>
        <w:t>.</w:t>
      </w:r>
      <w:r>
        <w:rPr>
          <w:rFonts w:hint="eastAsia"/>
          <w:sz w:val="28"/>
          <w:szCs w:val="28"/>
        </w:rPr>
        <w:t xml:space="preserve"> In this manner, the laser </w:t>
      </w:r>
      <w:r>
        <w:rPr>
          <w:sz w:val="28"/>
          <w:szCs w:val="28"/>
        </w:rPr>
        <w:t>ablation in an area of approximately 4mm × 2.5mm was</w:t>
      </w:r>
      <w:r>
        <w:rPr>
          <w:rFonts w:hint="eastAsia"/>
          <w:sz w:val="28"/>
          <w:szCs w:val="28"/>
        </w:rPr>
        <w:t xml:space="preserve"> performed line by line, the interval between two lines </w:t>
      </w:r>
      <w:r>
        <w:rPr>
          <w:sz w:val="28"/>
          <w:szCs w:val="28"/>
        </w:rPr>
        <w:t>being</w:t>
      </w:r>
      <w:r>
        <w:rPr>
          <w:rFonts w:hint="eastAsia"/>
          <w:sz w:val="28"/>
          <w:szCs w:val="28"/>
        </w:rPr>
        <w:t xml:space="preserve"> 50 </w:t>
      </w:r>
      <w:r>
        <w:rPr>
          <w:rFonts w:cstheme="minorHAnsi"/>
          <w:sz w:val="28"/>
          <w:szCs w:val="28"/>
        </w:rPr>
        <w:t>µ</w:t>
      </w:r>
      <w:r>
        <w:rPr>
          <w:rFonts w:hint="eastAsia"/>
          <w:sz w:val="28"/>
          <w:szCs w:val="28"/>
        </w:rPr>
        <w:t xml:space="preserve">m, </w:t>
      </w:r>
      <w:r>
        <w:rPr>
          <w:sz w:val="28"/>
          <w:szCs w:val="28"/>
        </w:rPr>
        <w:lastRenderedPageBreak/>
        <w:t>resulting in an average</w:t>
      </w:r>
      <w:r>
        <w:rPr>
          <w:rFonts w:hint="eastAsia"/>
          <w:sz w:val="28"/>
          <w:szCs w:val="28"/>
        </w:rPr>
        <w:t xml:space="preserve"> </w:t>
      </w:r>
      <w:r>
        <w:rPr>
          <w:sz w:val="28"/>
          <w:szCs w:val="28"/>
        </w:rPr>
        <w:t xml:space="preserve">of </w:t>
      </w:r>
      <w:r>
        <w:rPr>
          <w:rFonts w:hint="eastAsia"/>
          <w:sz w:val="28"/>
          <w:szCs w:val="28"/>
        </w:rPr>
        <w:t xml:space="preserve">50 lines </w:t>
      </w:r>
      <w:r>
        <w:rPr>
          <w:sz w:val="28"/>
          <w:szCs w:val="28"/>
        </w:rPr>
        <w:t xml:space="preserve">that were </w:t>
      </w:r>
      <w:r>
        <w:rPr>
          <w:rFonts w:hint="eastAsia"/>
          <w:sz w:val="28"/>
          <w:szCs w:val="28"/>
        </w:rPr>
        <w:t xml:space="preserve">ablated. </w:t>
      </w:r>
    </w:p>
    <w:p>
      <w:pPr>
        <w:rPr>
          <w:sz w:val="28"/>
          <w:szCs w:val="28"/>
        </w:rPr>
      </w:pPr>
      <w:r>
        <w:rPr>
          <w:sz w:val="28"/>
          <w:szCs w:val="28"/>
        </w:rPr>
        <w:t>Instrument settings and parameters are shown</w:t>
      </w:r>
      <w:r>
        <w:rPr>
          <w:rFonts w:hint="eastAsia"/>
          <w:sz w:val="28"/>
          <w:szCs w:val="28"/>
        </w:rPr>
        <w:t xml:space="preserve"> in detail </w:t>
      </w:r>
      <w:r>
        <w:rPr>
          <w:sz w:val="28"/>
          <w:szCs w:val="28"/>
        </w:rPr>
        <w:t xml:space="preserve">in Table </w:t>
      </w:r>
      <w:r>
        <w:rPr>
          <w:rFonts w:hint="eastAsia"/>
          <w:sz w:val="28"/>
          <w:szCs w:val="28"/>
        </w:rPr>
        <w:t>1</w:t>
      </w:r>
      <w:r>
        <w:rPr>
          <w:sz w:val="28"/>
          <w:szCs w:val="28"/>
        </w:rPr>
        <w:t>.</w:t>
      </w:r>
    </w:p>
    <w:p>
      <w:pPr>
        <w:rPr>
          <w:color w:val="000000" w:themeColor="text1"/>
          <w:sz w:val="28"/>
          <w:szCs w:val="28"/>
        </w:rPr>
      </w:pPr>
      <w:r>
        <w:rPr>
          <w:sz w:val="28"/>
          <w:szCs w:val="28"/>
        </w:rPr>
        <w:t xml:space="preserve">After the </w:t>
      </w:r>
      <w:r>
        <w:rPr>
          <w:rFonts w:hint="eastAsia"/>
          <w:sz w:val="28"/>
          <w:szCs w:val="28"/>
        </w:rPr>
        <w:t xml:space="preserve">laser ablations, the data were </w:t>
      </w:r>
      <w:r>
        <w:rPr>
          <w:sz w:val="28"/>
          <w:szCs w:val="28"/>
        </w:rPr>
        <w:t>analyzed</w:t>
      </w:r>
      <w:r>
        <w:rPr>
          <w:rFonts w:hint="eastAsia"/>
          <w:sz w:val="28"/>
          <w:szCs w:val="28"/>
        </w:rPr>
        <w:t xml:space="preserve"> with the software Iolite </w:t>
      </w:r>
      <w:r>
        <w:rPr>
          <w:sz w:val="28"/>
          <w:szCs w:val="28"/>
        </w:rPr>
        <w:t>/ IGOR PRO 6</w:t>
      </w:r>
      <w:r>
        <w:rPr>
          <w:rFonts w:hint="eastAsia"/>
          <w:sz w:val="28"/>
          <w:szCs w:val="28"/>
        </w:rPr>
        <w:t xml:space="preserve">. </w:t>
      </w:r>
      <w:r>
        <w:rPr>
          <w:rFonts w:hint="eastAsia"/>
          <w:color w:val="000000" w:themeColor="text1"/>
          <w:sz w:val="28"/>
          <w:szCs w:val="28"/>
        </w:rPr>
        <w:t xml:space="preserve">A map of </w:t>
      </w:r>
      <w:r>
        <w:rPr>
          <w:color w:val="000000" w:themeColor="text1"/>
          <w:sz w:val="28"/>
          <w:szCs w:val="28"/>
        </w:rPr>
        <w:t>the ablated</w:t>
      </w:r>
      <w:r>
        <w:rPr>
          <w:rFonts w:hint="eastAsia"/>
          <w:color w:val="000000" w:themeColor="text1"/>
          <w:sz w:val="28"/>
          <w:szCs w:val="28"/>
        </w:rPr>
        <w:t xml:space="preserve"> area </w:t>
      </w:r>
      <w:r>
        <w:rPr>
          <w:color w:val="000000" w:themeColor="text1"/>
          <w:sz w:val="28"/>
          <w:szCs w:val="28"/>
        </w:rPr>
        <w:t>exhibiting the elemental</w:t>
      </w:r>
      <w:r>
        <w:rPr>
          <w:rFonts w:hint="eastAsia"/>
          <w:color w:val="000000" w:themeColor="text1"/>
          <w:sz w:val="28"/>
          <w:szCs w:val="28"/>
        </w:rPr>
        <w:t xml:space="preserve"> distribution of Ti</w:t>
      </w:r>
      <w:r>
        <w:rPr>
          <w:color w:val="000000" w:themeColor="text1"/>
          <w:sz w:val="28"/>
          <w:szCs w:val="28"/>
        </w:rPr>
        <w:t xml:space="preserve">, </w:t>
      </w:r>
      <w:r>
        <w:rPr>
          <w:rFonts w:hint="eastAsia"/>
          <w:color w:val="000000" w:themeColor="text1"/>
          <w:sz w:val="28"/>
          <w:szCs w:val="28"/>
        </w:rPr>
        <w:t xml:space="preserve">Zr and Ca </w:t>
      </w:r>
      <w:r>
        <w:rPr>
          <w:color w:val="000000" w:themeColor="text1"/>
          <w:sz w:val="28"/>
          <w:szCs w:val="28"/>
        </w:rPr>
        <w:t>was built from ICP-MS data</w:t>
      </w:r>
      <w:r>
        <w:rPr>
          <w:rFonts w:hint="eastAsia"/>
          <w:color w:val="000000" w:themeColor="text1"/>
          <w:sz w:val="28"/>
          <w:szCs w:val="28"/>
        </w:rPr>
        <w:t xml:space="preserve">. </w:t>
      </w:r>
    </w:p>
    <w:p>
      <w:pPr>
        <w:rPr>
          <w:b/>
          <w:sz w:val="30"/>
          <w:szCs w:val="30"/>
        </w:rPr>
      </w:pPr>
      <w:r>
        <w:rPr>
          <w:rFonts w:hint="eastAsia"/>
          <w:b/>
          <w:sz w:val="30"/>
          <w:szCs w:val="30"/>
        </w:rPr>
        <w:t>2.1.5 Histological analysis</w:t>
      </w:r>
    </w:p>
    <w:p>
      <w:pPr>
        <w:autoSpaceDE w:val="0"/>
        <w:autoSpaceDN w:val="0"/>
        <w:adjustRightInd w:val="0"/>
        <w:spacing w:line="480" w:lineRule="auto"/>
        <w:rPr>
          <w:color w:val="000000" w:themeColor="text1"/>
          <w:sz w:val="28"/>
          <w:szCs w:val="28"/>
        </w:rPr>
      </w:pPr>
      <w:r>
        <w:rPr>
          <w:rFonts w:hint="eastAsia"/>
          <w:color w:val="000000" w:themeColor="text1"/>
          <w:sz w:val="28"/>
          <w:szCs w:val="28"/>
        </w:rPr>
        <w:t>T</w:t>
      </w:r>
      <w:r>
        <w:rPr>
          <w:color w:val="000000" w:themeColor="text1"/>
          <w:sz w:val="28"/>
          <w:szCs w:val="28"/>
        </w:rPr>
        <w:t xml:space="preserve">he </w:t>
      </w:r>
      <w:r>
        <w:rPr>
          <w:rFonts w:hint="eastAsia"/>
          <w:color w:val="000000" w:themeColor="text1"/>
          <w:sz w:val="28"/>
          <w:szCs w:val="28"/>
        </w:rPr>
        <w:t xml:space="preserve">bone </w:t>
      </w:r>
      <w:r>
        <w:rPr>
          <w:color w:val="000000" w:themeColor="text1"/>
          <w:sz w:val="28"/>
          <w:szCs w:val="28"/>
        </w:rPr>
        <w:t xml:space="preserve">sections </w:t>
      </w:r>
      <w:r>
        <w:rPr>
          <w:rFonts w:hint="eastAsia"/>
          <w:color w:val="000000" w:themeColor="text1"/>
          <w:sz w:val="28"/>
          <w:szCs w:val="28"/>
        </w:rPr>
        <w:t>with implants were</w:t>
      </w:r>
      <w:r>
        <w:rPr>
          <w:color w:val="000000" w:themeColor="text1"/>
          <w:sz w:val="28"/>
          <w:szCs w:val="28"/>
        </w:rPr>
        <w:t xml:space="preserve"> glued (Cyanolit 201, Panacol LTD., Zürich, Switzerland) on opaque plastic slides, ground thinner, polished (EXAKT® 400CS grinding system, EXAKT Vertriebs GmbH, Norderstedt, Germany) and stained with Giemsa-Eosin stain (Sigma Aldrich, Steinheim, Germany). The stained sections were examined in transmitted light mode with an Axiophot microscope (Zeiss, Goettingen, Germany) that was equipped with Zeiss Plan-Neofluar objectives (5×</w:t>
      </w:r>
      <w:r>
        <w:rPr>
          <w:rFonts w:hint="eastAsia"/>
          <w:color w:val="000000" w:themeColor="text1"/>
          <w:sz w:val="28"/>
          <w:szCs w:val="28"/>
        </w:rPr>
        <w:t xml:space="preserve"> </w:t>
      </w:r>
      <w:r>
        <w:rPr>
          <w:color w:val="000000" w:themeColor="text1"/>
          <w:sz w:val="28"/>
          <w:szCs w:val="28"/>
        </w:rPr>
        <w:t xml:space="preserve">and 10×). Images were recorded with am Axciocam HRc digital camera (Zeiss, Goettingen, Germany) </w:t>
      </w:r>
    </w:p>
    <w:p>
      <w:pPr>
        <w:rPr>
          <w:b/>
          <w:sz w:val="30"/>
          <w:szCs w:val="30"/>
        </w:rPr>
      </w:pPr>
      <w:r>
        <w:rPr>
          <w:rFonts w:hint="eastAsia"/>
          <w:b/>
          <w:sz w:val="30"/>
          <w:szCs w:val="30"/>
        </w:rPr>
        <w:t xml:space="preserve">2.2 </w:t>
      </w:r>
      <w:r>
        <w:rPr>
          <w:b/>
          <w:color w:val="000000" w:themeColor="text1"/>
          <w:sz w:val="30"/>
          <w:szCs w:val="30"/>
        </w:rPr>
        <w:t>Assessment of t</w:t>
      </w:r>
      <w:r>
        <w:rPr>
          <w:rFonts w:hint="eastAsia"/>
          <w:b/>
          <w:color w:val="000000" w:themeColor="text1"/>
          <w:sz w:val="30"/>
          <w:szCs w:val="30"/>
        </w:rPr>
        <w:t>he toxic</w:t>
      </w:r>
      <w:r>
        <w:rPr>
          <w:rFonts w:hint="eastAsia"/>
          <w:b/>
          <w:sz w:val="30"/>
          <w:szCs w:val="30"/>
        </w:rPr>
        <w:t>ity of ZrO</w:t>
      </w:r>
      <w:r>
        <w:rPr>
          <w:rFonts w:hint="eastAsia"/>
          <w:b/>
          <w:sz w:val="30"/>
          <w:szCs w:val="30"/>
          <w:vertAlign w:val="subscript"/>
        </w:rPr>
        <w:t>2</w:t>
      </w:r>
      <w:r>
        <w:rPr>
          <w:rFonts w:hint="eastAsia"/>
          <w:b/>
          <w:sz w:val="30"/>
          <w:szCs w:val="30"/>
        </w:rPr>
        <w:t>-particles (cyto-toxicity and DNA damage) in PDL-h</w:t>
      </w:r>
      <w:r>
        <w:rPr>
          <w:b/>
          <w:sz w:val="30"/>
          <w:szCs w:val="30"/>
        </w:rPr>
        <w:t>TERT</w:t>
      </w:r>
      <w:r>
        <w:rPr>
          <w:rFonts w:hint="eastAsia"/>
          <w:b/>
          <w:sz w:val="30"/>
          <w:szCs w:val="30"/>
        </w:rPr>
        <w:t xml:space="preserve"> cells </w:t>
      </w:r>
    </w:p>
    <w:p>
      <w:pPr>
        <w:rPr>
          <w:b/>
          <w:sz w:val="30"/>
          <w:szCs w:val="30"/>
        </w:rPr>
      </w:pPr>
      <w:r>
        <w:rPr>
          <w:rFonts w:hint="eastAsia"/>
          <w:b/>
          <w:sz w:val="30"/>
          <w:szCs w:val="30"/>
        </w:rPr>
        <w:t>2.2.1</w:t>
      </w:r>
      <w:r>
        <w:rPr>
          <w:b/>
          <w:sz w:val="30"/>
          <w:szCs w:val="30"/>
        </w:rPr>
        <w:t xml:space="preserve"> Cell culture</w:t>
      </w:r>
    </w:p>
    <w:p>
      <w:pPr>
        <w:rPr>
          <w:color w:val="000000" w:themeColor="text1"/>
          <w:sz w:val="28"/>
          <w:szCs w:val="28"/>
        </w:rPr>
      </w:pPr>
      <w:r>
        <w:rPr>
          <w:color w:val="000000" w:themeColor="text1"/>
          <w:sz w:val="28"/>
          <w:szCs w:val="28"/>
        </w:rPr>
        <w:t>Periodontal ligament cells with lentiviral gene transfer of</w:t>
      </w:r>
      <w:r>
        <w:rPr>
          <w:rFonts w:hint="eastAsia"/>
          <w:color w:val="000000" w:themeColor="text1"/>
          <w:sz w:val="28"/>
          <w:szCs w:val="28"/>
        </w:rPr>
        <w:t xml:space="preserve"> </w:t>
      </w:r>
      <w:r>
        <w:rPr>
          <w:color w:val="000000" w:themeColor="text1"/>
          <w:sz w:val="28"/>
          <w:szCs w:val="28"/>
        </w:rPr>
        <w:t>human telomerase reverse</w:t>
      </w:r>
      <w:r>
        <w:rPr>
          <w:rFonts w:hint="eastAsia"/>
          <w:color w:val="000000" w:themeColor="text1"/>
          <w:sz w:val="28"/>
          <w:szCs w:val="28"/>
        </w:rPr>
        <w:t xml:space="preserve"> </w:t>
      </w:r>
      <w:r>
        <w:rPr>
          <w:color w:val="000000" w:themeColor="text1"/>
          <w:sz w:val="28"/>
          <w:szCs w:val="28"/>
        </w:rPr>
        <w:t>transcriptase</w:t>
      </w:r>
      <w:r>
        <w:rPr>
          <w:rFonts w:hint="eastAsia"/>
          <w:color w:val="000000" w:themeColor="text1"/>
          <w:sz w:val="28"/>
          <w:szCs w:val="28"/>
        </w:rPr>
        <w:t xml:space="preserve"> </w:t>
      </w:r>
      <w:r>
        <w:rPr>
          <w:color w:val="000000" w:themeColor="text1"/>
          <w:sz w:val="28"/>
          <w:szCs w:val="28"/>
        </w:rPr>
        <w:t>(PDL-hTERT</w:t>
      </w:r>
      <w:r>
        <w:rPr>
          <w:rFonts w:hint="eastAsia"/>
          <w:color w:val="000000" w:themeColor="text1"/>
          <w:sz w:val="28"/>
          <w:szCs w:val="28"/>
        </w:rPr>
        <w:t xml:space="preserve">) </w:t>
      </w:r>
      <w:r>
        <w:rPr>
          <w:color w:val="000000" w:themeColor="text1"/>
          <w:sz w:val="28"/>
          <w:szCs w:val="28"/>
        </w:rPr>
        <w:t>were</w:t>
      </w:r>
      <w:r>
        <w:rPr>
          <w:rFonts w:hint="eastAsia"/>
          <w:color w:val="000000" w:themeColor="text1"/>
          <w:sz w:val="28"/>
          <w:szCs w:val="28"/>
        </w:rPr>
        <w:t xml:space="preserve"> </w:t>
      </w:r>
      <w:r>
        <w:rPr>
          <w:color w:val="000000" w:themeColor="text1"/>
          <w:sz w:val="28"/>
          <w:szCs w:val="28"/>
        </w:rPr>
        <w:t>obtained from the Experimental Surgery</w:t>
      </w:r>
      <w:r>
        <w:rPr>
          <w:rFonts w:hint="eastAsia"/>
          <w:color w:val="000000" w:themeColor="text1"/>
          <w:sz w:val="28"/>
          <w:szCs w:val="28"/>
        </w:rPr>
        <w:t xml:space="preserve"> </w:t>
      </w:r>
      <w:r>
        <w:rPr>
          <w:color w:val="000000" w:themeColor="text1"/>
          <w:sz w:val="28"/>
          <w:szCs w:val="28"/>
        </w:rPr>
        <w:t>and</w:t>
      </w:r>
      <w:r>
        <w:rPr>
          <w:rFonts w:hint="eastAsia"/>
          <w:color w:val="000000" w:themeColor="text1"/>
          <w:sz w:val="28"/>
          <w:szCs w:val="28"/>
        </w:rPr>
        <w:t xml:space="preserve"> </w:t>
      </w:r>
      <w:r>
        <w:rPr>
          <w:color w:val="000000" w:themeColor="text1"/>
          <w:sz w:val="28"/>
          <w:szCs w:val="28"/>
        </w:rPr>
        <w:t>Regenerative</w:t>
      </w:r>
      <w:r>
        <w:rPr>
          <w:rFonts w:hint="eastAsia"/>
          <w:color w:val="000000" w:themeColor="text1"/>
          <w:sz w:val="28"/>
          <w:szCs w:val="28"/>
        </w:rPr>
        <w:t xml:space="preserve"> </w:t>
      </w:r>
      <w:r>
        <w:rPr>
          <w:color w:val="000000" w:themeColor="text1"/>
          <w:sz w:val="28"/>
          <w:szCs w:val="28"/>
        </w:rPr>
        <w:t>Medicine,</w:t>
      </w:r>
      <w:r>
        <w:rPr>
          <w:rFonts w:hint="eastAsia"/>
          <w:color w:val="000000" w:themeColor="text1"/>
          <w:sz w:val="28"/>
          <w:szCs w:val="28"/>
        </w:rPr>
        <w:t xml:space="preserve"> </w:t>
      </w:r>
      <w:r>
        <w:rPr>
          <w:color w:val="000000" w:themeColor="text1"/>
          <w:sz w:val="28"/>
          <w:szCs w:val="28"/>
        </w:rPr>
        <w:t>Department of</w:t>
      </w:r>
      <w:r>
        <w:rPr>
          <w:rFonts w:hint="eastAsia"/>
          <w:color w:val="000000" w:themeColor="text1"/>
          <w:sz w:val="28"/>
          <w:szCs w:val="28"/>
        </w:rPr>
        <w:t xml:space="preserve"> </w:t>
      </w:r>
      <w:r>
        <w:rPr>
          <w:color w:val="000000" w:themeColor="text1"/>
          <w:sz w:val="28"/>
          <w:szCs w:val="28"/>
        </w:rPr>
        <w:t>Surgery, Ludwig-Maximilians</w:t>
      </w:r>
      <w:r>
        <w:rPr>
          <w:rFonts w:hint="eastAsia"/>
          <w:color w:val="000000" w:themeColor="text1"/>
          <w:sz w:val="28"/>
          <w:szCs w:val="28"/>
        </w:rPr>
        <w:t xml:space="preserve"> </w:t>
      </w:r>
      <w:r>
        <w:rPr>
          <w:color w:val="000000" w:themeColor="text1"/>
          <w:sz w:val="28"/>
          <w:szCs w:val="28"/>
        </w:rPr>
        <w:t xml:space="preserve">University (LMU), Munich, Germany </w:t>
      </w:r>
      <w:r>
        <w:rPr>
          <w:color w:val="000000" w:themeColor="text1"/>
          <w:sz w:val="28"/>
          <w:szCs w:val="28"/>
        </w:rPr>
        <w:fldChar w:fldCharType="begin">
          <w:fldData xml:space="preserve">PEVuZE5vdGU+PENpdGU+PEF1dGhvcj5Eb2NoZXZhPC9BdXRob3I+PFllYXI+MjAxMDwvWWVhcj48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</w:fldData>
        </w:fldChar>
      </w:r>
      <w:r>
        <w:rPr>
          <w:color w:val="000000" w:themeColor="text1"/>
          <w:sz w:val="28"/>
          <w:szCs w:val="28"/>
        </w:rPr>
        <w:instrText xml:space="preserve"> ADDIN EN.CITE </w:instrText>
      </w:r>
      <w:r>
        <w:rPr>
          <w:color w:val="000000" w:themeColor="text1"/>
          <w:sz w:val="28"/>
          <w:szCs w:val="28"/>
        </w:rPr>
        <w:fldChar w:fldCharType="begin">
          <w:fldData xml:space="preserve">PEVuZE5vdGU+PENpdGU+PEF1dGhvcj5Eb2NoZXZhPC9BdXRob3I+PFllYXI+MjAxMDwvWWVhcj48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</w:fldData>
        </w:fldChar>
      </w:r>
      <w:r>
        <w:rPr>
          <w:color w:val="000000" w:themeColor="text1"/>
          <w:sz w:val="28"/>
          <w:szCs w:val="28"/>
        </w:rPr>
        <w:instrText xml:space="preserve"> ADDIN EN.CITE.DATA </w:instrText>
      </w:r>
      <w:r>
        <w:rPr>
          <w:color w:val="000000" w:themeColor="text1"/>
          <w:sz w:val="28"/>
          <w:szCs w:val="28"/>
        </w:rPr>
      </w:r>
      <w:r>
        <w:rPr>
          <w:color w:val="000000" w:themeColor="text1"/>
          <w:sz w:val="28"/>
          <w:szCs w:val="28"/>
        </w:rPr>
        <w:fldChar w:fldCharType="end"/>
      </w:r>
      <w:r>
        <w:rPr>
          <w:color w:val="000000" w:themeColor="text1"/>
          <w:sz w:val="28"/>
          <w:szCs w:val="28"/>
        </w:rPr>
      </w:r>
      <w:r>
        <w:rPr>
          <w:color w:val="000000" w:themeColor="text1"/>
          <w:sz w:val="28"/>
          <w:szCs w:val="28"/>
        </w:rPr>
        <w:fldChar w:fldCharType="separate"/>
      </w:r>
      <w:r>
        <w:rPr>
          <w:color w:val="000000" w:themeColor="text1"/>
          <w:sz w:val="28"/>
          <w:szCs w:val="28"/>
        </w:rPr>
        <w:t>[27]</w:t>
      </w:r>
      <w:r>
        <w:rPr>
          <w:color w:val="000000" w:themeColor="text1"/>
          <w:sz w:val="28"/>
          <w:szCs w:val="28"/>
        </w:rPr>
        <w:fldChar w:fldCharType="end"/>
      </w:r>
      <w:r>
        <w:rPr>
          <w:rStyle w:val="st"/>
          <w:rFonts w:ascii="Arial" w:hAnsi="Arial" w:cs="Arial" w:hint="eastAsia"/>
          <w:lang w:val="en-GB"/>
        </w:rPr>
        <w:t>.</w:t>
      </w:r>
    </w:p>
    <w:p>
      <w:pPr>
        <w:rPr>
          <w:color w:val="FF0000"/>
          <w:sz w:val="28"/>
          <w:szCs w:val="28"/>
        </w:rPr>
      </w:pPr>
      <w:r>
        <w:rPr>
          <w:color w:val="000000" w:themeColor="text1"/>
          <w:sz w:val="28"/>
          <w:szCs w:val="28"/>
        </w:rPr>
        <w:t>PDL-hTERT cells were</w:t>
      </w:r>
      <w:r>
        <w:rPr>
          <w:rFonts w:hint="eastAsia"/>
          <w:color w:val="000000" w:themeColor="text1"/>
          <w:sz w:val="28"/>
          <w:szCs w:val="28"/>
        </w:rPr>
        <w:t xml:space="preserve"> </w:t>
      </w:r>
      <w:r>
        <w:rPr>
          <w:color w:val="000000" w:themeColor="text1"/>
          <w:sz w:val="28"/>
          <w:szCs w:val="28"/>
        </w:rPr>
        <w:t>cultured in a 250 ml tissue culture flask</w:t>
      </w:r>
      <w:r>
        <w:rPr>
          <w:rFonts w:hint="eastAsia"/>
          <w:color w:val="000000" w:themeColor="text1"/>
          <w:sz w:val="28"/>
          <w:szCs w:val="28"/>
        </w:rPr>
        <w:t xml:space="preserve"> </w:t>
      </w:r>
      <w:r>
        <w:rPr>
          <w:color w:val="000000" w:themeColor="text1"/>
          <w:sz w:val="28"/>
          <w:szCs w:val="28"/>
        </w:rPr>
        <w:t>(BD falcon,</w:t>
      </w:r>
      <w:r>
        <w:rPr>
          <w:rFonts w:hint="eastAsia"/>
          <w:color w:val="000000" w:themeColor="text1"/>
          <w:sz w:val="28"/>
          <w:szCs w:val="28"/>
        </w:rPr>
        <w:t xml:space="preserve"> </w:t>
      </w:r>
      <w:r>
        <w:rPr>
          <w:color w:val="000000" w:themeColor="text1"/>
          <w:sz w:val="28"/>
          <w:szCs w:val="28"/>
        </w:rPr>
        <w:t>Franklin</w:t>
      </w:r>
      <w:r>
        <w:rPr>
          <w:rFonts w:hint="eastAsia"/>
          <w:color w:val="000000" w:themeColor="text1"/>
          <w:sz w:val="28"/>
          <w:szCs w:val="28"/>
        </w:rPr>
        <w:t xml:space="preserve"> </w:t>
      </w:r>
      <w:r>
        <w:rPr>
          <w:color w:val="000000" w:themeColor="text1"/>
          <w:sz w:val="28"/>
          <w:szCs w:val="28"/>
        </w:rPr>
        <w:t>Lakes,</w:t>
      </w:r>
      <w:r>
        <w:rPr>
          <w:rFonts w:hint="eastAsia"/>
          <w:color w:val="000000" w:themeColor="text1"/>
          <w:sz w:val="28"/>
          <w:szCs w:val="28"/>
        </w:rPr>
        <w:t xml:space="preserve"> </w:t>
      </w:r>
      <w:r>
        <w:rPr>
          <w:color w:val="000000" w:themeColor="text1"/>
          <w:sz w:val="28"/>
          <w:szCs w:val="28"/>
        </w:rPr>
        <w:t>USA) at 37◦C and 100% humidity with 5% CO2. The VLE</w:t>
      </w:r>
      <w:r>
        <w:rPr>
          <w:rFonts w:hint="eastAsia"/>
          <w:color w:val="000000" w:themeColor="text1"/>
          <w:sz w:val="28"/>
          <w:szCs w:val="28"/>
        </w:rPr>
        <w:t xml:space="preserve"> </w:t>
      </w:r>
      <w:r>
        <w:rPr>
          <w:color w:val="000000" w:themeColor="text1"/>
          <w:sz w:val="28"/>
          <w:szCs w:val="28"/>
        </w:rPr>
        <w:t>(</w:t>
      </w:r>
      <w:r>
        <w:rPr>
          <w:rFonts w:hint="eastAsia"/>
          <w:color w:val="000000" w:themeColor="text1"/>
          <w:sz w:val="28"/>
          <w:szCs w:val="28"/>
        </w:rPr>
        <w:t>v</w:t>
      </w:r>
      <w:r>
        <w:rPr>
          <w:color w:val="000000" w:themeColor="text1"/>
          <w:sz w:val="28"/>
          <w:szCs w:val="28"/>
        </w:rPr>
        <w:t xml:space="preserve">ery low endotoxin) Dulbecco’s </w:t>
      </w:r>
      <w:r>
        <w:rPr>
          <w:color w:val="000000" w:themeColor="text1"/>
          <w:sz w:val="28"/>
          <w:szCs w:val="28"/>
        </w:rPr>
        <w:lastRenderedPageBreak/>
        <w:t>Minimum Essential Medium</w:t>
      </w:r>
      <w:r>
        <w:rPr>
          <w:rFonts w:hint="eastAsia"/>
          <w:color w:val="000000" w:themeColor="text1"/>
          <w:sz w:val="28"/>
          <w:szCs w:val="28"/>
        </w:rPr>
        <w:t xml:space="preserve"> </w:t>
      </w:r>
      <w:r>
        <w:rPr>
          <w:color w:val="000000" w:themeColor="text1"/>
          <w:sz w:val="28"/>
          <w:szCs w:val="28"/>
        </w:rPr>
        <w:t>(MEM) with 4.5 g/l d-Glucose (Biochrom, Berlin, Germany) was</w:t>
      </w:r>
      <w:r>
        <w:rPr>
          <w:rFonts w:hint="eastAsia"/>
          <w:color w:val="000000" w:themeColor="text1"/>
          <w:sz w:val="28"/>
          <w:szCs w:val="28"/>
        </w:rPr>
        <w:t xml:space="preserve"> </w:t>
      </w:r>
      <w:r>
        <w:rPr>
          <w:color w:val="000000" w:themeColor="text1"/>
          <w:sz w:val="28"/>
          <w:szCs w:val="28"/>
        </w:rPr>
        <w:t>supplemented with 1% penicillin/streptomycin (Biochrom,</w:t>
      </w:r>
      <w:r>
        <w:rPr>
          <w:rFonts w:hint="eastAsia"/>
          <w:color w:val="000000" w:themeColor="text1"/>
          <w:sz w:val="28"/>
          <w:szCs w:val="28"/>
        </w:rPr>
        <w:t xml:space="preserve"> </w:t>
      </w:r>
      <w:r>
        <w:rPr>
          <w:color w:val="000000" w:themeColor="text1"/>
          <w:sz w:val="28"/>
          <w:szCs w:val="28"/>
        </w:rPr>
        <w:t>Berlin,</w:t>
      </w:r>
      <w:r>
        <w:rPr>
          <w:rFonts w:hint="eastAsia"/>
          <w:color w:val="000000" w:themeColor="text1"/>
          <w:sz w:val="28"/>
          <w:szCs w:val="28"/>
        </w:rPr>
        <w:t xml:space="preserve"> </w:t>
      </w:r>
      <w:r>
        <w:rPr>
          <w:color w:val="000000" w:themeColor="text1"/>
          <w:sz w:val="28"/>
          <w:szCs w:val="28"/>
        </w:rPr>
        <w:t>Germany) and 10% Fetal Bovine Serum (Sigma–Aldrich,</w:t>
      </w:r>
      <w:r>
        <w:rPr>
          <w:rFonts w:hint="eastAsia"/>
          <w:color w:val="000000" w:themeColor="text1"/>
          <w:sz w:val="28"/>
          <w:szCs w:val="28"/>
        </w:rPr>
        <w:t xml:space="preserve"> </w:t>
      </w:r>
      <w:r>
        <w:rPr>
          <w:color w:val="000000" w:themeColor="text1"/>
          <w:sz w:val="28"/>
          <w:szCs w:val="28"/>
        </w:rPr>
        <w:t xml:space="preserve">Munich, Germany) </w:t>
      </w:r>
      <w:r>
        <w:rPr>
          <w:color w:val="000000" w:themeColor="text1"/>
          <w:sz w:val="28"/>
          <w:szCs w:val="28"/>
        </w:rPr>
        <w:fldChar w:fldCharType="begin">
          <w:fldData xml:space="preserve">PEVuZE5vdGU+PENpdGU+PEF1dGhvcj5IZTwvQXV0aG9yPjxZZWFyPjIwMTU8L1llYXI+PFJlY051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</w:fldData>
        </w:fldChar>
      </w:r>
      <w:r>
        <w:rPr>
          <w:color w:val="000000" w:themeColor="text1"/>
          <w:sz w:val="28"/>
          <w:szCs w:val="28"/>
        </w:rPr>
        <w:instrText xml:space="preserve"> ADDIN EN.CITE </w:instrText>
      </w:r>
      <w:r>
        <w:rPr>
          <w:color w:val="000000" w:themeColor="text1"/>
          <w:sz w:val="28"/>
          <w:szCs w:val="28"/>
        </w:rPr>
        <w:fldChar w:fldCharType="begin">
          <w:fldData xml:space="preserve">PEVuZE5vdGU+PENpdGU+PEF1dGhvcj5IZTwvQXV0aG9yPjxZZWFyPjIwMTU8L1llYXI+PFJlY051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</w:fldData>
        </w:fldChar>
      </w:r>
      <w:r>
        <w:rPr>
          <w:color w:val="000000" w:themeColor="text1"/>
          <w:sz w:val="28"/>
          <w:szCs w:val="28"/>
        </w:rPr>
        <w:instrText xml:space="preserve"> ADDIN EN.CITE.DATA </w:instrText>
      </w:r>
      <w:r>
        <w:rPr>
          <w:color w:val="000000" w:themeColor="text1"/>
          <w:sz w:val="28"/>
          <w:szCs w:val="28"/>
        </w:rPr>
      </w:r>
      <w:r>
        <w:rPr>
          <w:color w:val="000000" w:themeColor="text1"/>
          <w:sz w:val="28"/>
          <w:szCs w:val="28"/>
        </w:rPr>
        <w:fldChar w:fldCharType="end"/>
      </w:r>
      <w:r>
        <w:rPr>
          <w:color w:val="000000" w:themeColor="text1"/>
          <w:sz w:val="28"/>
          <w:szCs w:val="28"/>
        </w:rPr>
      </w:r>
      <w:r>
        <w:rPr>
          <w:color w:val="000000" w:themeColor="text1"/>
          <w:sz w:val="28"/>
          <w:szCs w:val="28"/>
        </w:rPr>
        <w:fldChar w:fldCharType="separate"/>
      </w:r>
      <w:r>
        <w:rPr>
          <w:noProof/>
          <w:color w:val="000000" w:themeColor="text1"/>
          <w:sz w:val="28"/>
          <w:szCs w:val="28"/>
        </w:rPr>
        <w:t>[26]</w:t>
      </w:r>
      <w:r>
        <w:rPr>
          <w:color w:val="000000" w:themeColor="text1"/>
          <w:sz w:val="28"/>
          <w:szCs w:val="28"/>
        </w:rPr>
        <w:fldChar w:fldCharType="end"/>
      </w:r>
      <w:r>
        <w:rPr>
          <w:color w:val="000000" w:themeColor="text1"/>
          <w:sz w:val="28"/>
          <w:szCs w:val="28"/>
        </w:rPr>
        <w:t>.</w:t>
      </w:r>
    </w:p>
    <w:p>
      <w:pPr>
        <w:rPr>
          <w:b/>
          <w:sz w:val="30"/>
          <w:szCs w:val="30"/>
        </w:rPr>
      </w:pPr>
      <w:r>
        <w:rPr>
          <w:b/>
          <w:sz w:val="30"/>
          <w:szCs w:val="30"/>
        </w:rPr>
        <w:t>2.2</w:t>
      </w:r>
      <w:r>
        <w:rPr>
          <w:rFonts w:hint="eastAsia"/>
          <w:b/>
          <w:sz w:val="30"/>
          <w:szCs w:val="30"/>
        </w:rPr>
        <w:t xml:space="preserve">.2 </w:t>
      </w:r>
      <w:r>
        <w:rPr>
          <w:b/>
          <w:sz w:val="30"/>
          <w:szCs w:val="30"/>
        </w:rPr>
        <w:t>Particle exposure and size measurement</w:t>
      </w:r>
    </w:p>
    <w:p>
      <w:pPr>
        <w:rPr>
          <w:sz w:val="28"/>
          <w:szCs w:val="28"/>
        </w:rPr>
      </w:pPr>
      <w:r>
        <w:rPr>
          <w:rFonts w:hint="eastAsia"/>
          <w:sz w:val="28"/>
          <w:szCs w:val="28"/>
        </w:rPr>
        <w:t>ZrO</w:t>
      </w:r>
      <w:r>
        <w:rPr>
          <w:rFonts w:hint="eastAsia"/>
          <w:sz w:val="28"/>
          <w:szCs w:val="28"/>
          <w:vertAlign w:val="subscript"/>
        </w:rPr>
        <w:t>2</w:t>
      </w:r>
      <w:r>
        <w:rPr>
          <w:sz w:val="28"/>
          <w:szCs w:val="28"/>
        </w:rPr>
        <w:t>-</w:t>
      </w:r>
      <w:r>
        <w:rPr>
          <w:rFonts w:hint="eastAsia"/>
          <w:sz w:val="28"/>
          <w:szCs w:val="28"/>
        </w:rPr>
        <w:t>N</w:t>
      </w:r>
      <w:r>
        <w:rPr>
          <w:sz w:val="28"/>
          <w:szCs w:val="28"/>
        </w:rPr>
        <w:t>Ps</w:t>
      </w:r>
      <w:r>
        <w:rPr>
          <w:rFonts w:hint="eastAsia"/>
          <w:sz w:val="28"/>
          <w:szCs w:val="28"/>
        </w:rPr>
        <w:t xml:space="preserve"> </w:t>
      </w:r>
      <w:r>
        <w:rPr>
          <w:sz w:val="28"/>
          <w:szCs w:val="28"/>
        </w:rPr>
        <w:t>(</w:t>
      </w:r>
      <w:r>
        <w:rPr>
          <w:rFonts w:hint="eastAsia"/>
          <w:sz w:val="28"/>
          <w:szCs w:val="28"/>
        </w:rPr>
        <w:t>&lt;100 nm</w:t>
      </w:r>
      <w:r>
        <w:rPr>
          <w:sz w:val="28"/>
          <w:szCs w:val="28"/>
        </w:rPr>
        <w:t xml:space="preserve">) and </w:t>
      </w:r>
      <w:r>
        <w:rPr>
          <w:rFonts w:hint="eastAsia"/>
          <w:sz w:val="28"/>
          <w:szCs w:val="28"/>
        </w:rPr>
        <w:t>ZrO</w:t>
      </w:r>
      <w:r>
        <w:rPr>
          <w:rFonts w:hint="eastAsia"/>
          <w:sz w:val="28"/>
          <w:szCs w:val="28"/>
          <w:vertAlign w:val="subscript"/>
        </w:rPr>
        <w:t>2</w:t>
      </w:r>
      <w:r>
        <w:rPr>
          <w:sz w:val="28"/>
          <w:szCs w:val="28"/>
        </w:rPr>
        <w:t>-MPs</w:t>
      </w:r>
      <w:r>
        <w:rPr>
          <w:rFonts w:hint="eastAsia"/>
          <w:sz w:val="28"/>
          <w:szCs w:val="28"/>
        </w:rPr>
        <w:t xml:space="preserve"> </w:t>
      </w:r>
      <w:r>
        <w:rPr>
          <w:sz w:val="28"/>
          <w:szCs w:val="28"/>
        </w:rPr>
        <w:t>(</w:t>
      </w:r>
      <w:r>
        <w:rPr>
          <w:rFonts w:hint="eastAsia"/>
          <w:sz w:val="28"/>
          <w:szCs w:val="28"/>
        </w:rPr>
        <w:t xml:space="preserve">&lt;5 </w:t>
      </w:r>
      <w:r>
        <w:rPr>
          <w:rFonts w:cstheme="minorHAnsi"/>
          <w:sz w:val="28"/>
          <w:szCs w:val="28"/>
        </w:rPr>
        <w:t>µ</w:t>
      </w:r>
      <w:r>
        <w:rPr>
          <w:rFonts w:hint="eastAsia"/>
          <w:sz w:val="28"/>
          <w:szCs w:val="28"/>
        </w:rPr>
        <w:t>m</w:t>
      </w:r>
      <w:r>
        <w:rPr>
          <w:sz w:val="28"/>
          <w:szCs w:val="28"/>
        </w:rPr>
        <w:t>)</w:t>
      </w:r>
      <w:r>
        <w:rPr>
          <w:rFonts w:hint="eastAsia"/>
          <w:sz w:val="28"/>
          <w:szCs w:val="28"/>
        </w:rPr>
        <w:t xml:space="preserve"> </w:t>
      </w:r>
      <w:r>
        <w:rPr>
          <w:sz w:val="28"/>
          <w:szCs w:val="28"/>
        </w:rPr>
        <w:t>were obtained from Sigma–Aldrich</w:t>
      </w:r>
      <w:r>
        <w:rPr>
          <w:rFonts w:hint="eastAsia"/>
          <w:sz w:val="28"/>
          <w:szCs w:val="28"/>
        </w:rPr>
        <w:t xml:space="preserve"> (</w:t>
      </w:r>
      <w:r>
        <w:rPr>
          <w:sz w:val="28"/>
          <w:szCs w:val="28"/>
        </w:rPr>
        <w:t xml:space="preserve">St. Louis, USA). Fresh suspensions of </w:t>
      </w:r>
      <w:r>
        <w:rPr>
          <w:rFonts w:hint="eastAsia"/>
          <w:sz w:val="28"/>
          <w:szCs w:val="28"/>
        </w:rPr>
        <w:t xml:space="preserve">investigated particles </w:t>
      </w:r>
      <w:r>
        <w:rPr>
          <w:sz w:val="28"/>
          <w:szCs w:val="28"/>
        </w:rPr>
        <w:t>were prepared for each experiment. The</w:t>
      </w:r>
      <w:r>
        <w:rPr>
          <w:rFonts w:hint="eastAsia"/>
          <w:sz w:val="28"/>
          <w:szCs w:val="28"/>
        </w:rPr>
        <w:t xml:space="preserve"> </w:t>
      </w:r>
      <w:r>
        <w:rPr>
          <w:sz w:val="28"/>
          <w:szCs w:val="28"/>
        </w:rPr>
        <w:t>stock solutions were prepared by</w:t>
      </w:r>
      <w:r>
        <w:rPr>
          <w:rFonts w:hint="eastAsia"/>
          <w:sz w:val="28"/>
          <w:szCs w:val="28"/>
        </w:rPr>
        <w:t xml:space="preserve"> </w:t>
      </w:r>
      <w:r>
        <w:rPr>
          <w:sz w:val="28"/>
          <w:szCs w:val="28"/>
        </w:rPr>
        <w:t xml:space="preserve">adding investigated particles (batches of: </w:t>
      </w:r>
      <w:r>
        <w:rPr>
          <w:rFonts w:hint="eastAsia"/>
          <w:sz w:val="28"/>
          <w:szCs w:val="28"/>
        </w:rPr>
        <w:t xml:space="preserve">300 </w:t>
      </w:r>
      <w:r>
        <w:rPr>
          <w:sz w:val="28"/>
          <w:szCs w:val="28"/>
        </w:rPr>
        <w:t xml:space="preserve">mg </w:t>
      </w:r>
      <w:r>
        <w:rPr>
          <w:rFonts w:hint="eastAsia"/>
          <w:sz w:val="28"/>
          <w:szCs w:val="28"/>
        </w:rPr>
        <w:t>ZrO</w:t>
      </w:r>
      <w:r>
        <w:rPr>
          <w:rFonts w:hint="eastAsia"/>
          <w:sz w:val="28"/>
          <w:szCs w:val="28"/>
          <w:vertAlign w:val="subscript"/>
        </w:rPr>
        <w:t>2</w:t>
      </w:r>
      <w:r>
        <w:rPr>
          <w:sz w:val="28"/>
          <w:szCs w:val="28"/>
        </w:rPr>
        <w:t>-</w:t>
      </w:r>
      <w:r>
        <w:rPr>
          <w:rFonts w:hint="eastAsia"/>
          <w:sz w:val="28"/>
          <w:szCs w:val="28"/>
        </w:rPr>
        <w:t>N</w:t>
      </w:r>
      <w:r>
        <w:rPr>
          <w:sz w:val="28"/>
          <w:szCs w:val="28"/>
        </w:rPr>
        <w:t xml:space="preserve">Ps, </w:t>
      </w:r>
      <w:r>
        <w:rPr>
          <w:rFonts w:hint="eastAsia"/>
          <w:sz w:val="28"/>
          <w:szCs w:val="28"/>
        </w:rPr>
        <w:t xml:space="preserve">30 </w:t>
      </w:r>
      <w:r>
        <w:rPr>
          <w:sz w:val="28"/>
          <w:szCs w:val="28"/>
        </w:rPr>
        <w:t xml:space="preserve">mg </w:t>
      </w:r>
      <w:r>
        <w:rPr>
          <w:rFonts w:hint="eastAsia"/>
          <w:sz w:val="28"/>
          <w:szCs w:val="28"/>
        </w:rPr>
        <w:t>ZrO</w:t>
      </w:r>
      <w:r>
        <w:rPr>
          <w:rFonts w:hint="eastAsia"/>
          <w:sz w:val="28"/>
          <w:szCs w:val="28"/>
          <w:vertAlign w:val="subscript"/>
        </w:rPr>
        <w:t>2</w:t>
      </w:r>
      <w:r>
        <w:rPr>
          <w:sz w:val="28"/>
          <w:szCs w:val="28"/>
        </w:rPr>
        <w:t>-</w:t>
      </w:r>
      <w:r>
        <w:rPr>
          <w:rFonts w:hint="eastAsia"/>
          <w:sz w:val="28"/>
          <w:szCs w:val="28"/>
        </w:rPr>
        <w:t>N</w:t>
      </w:r>
      <w:r>
        <w:rPr>
          <w:sz w:val="28"/>
          <w:szCs w:val="28"/>
        </w:rPr>
        <w:t>Ps</w:t>
      </w:r>
      <w:r>
        <w:rPr>
          <w:rFonts w:hint="eastAsia"/>
          <w:sz w:val="28"/>
          <w:szCs w:val="28"/>
        </w:rPr>
        <w:t xml:space="preserve"> and 3 mg ZrO</w:t>
      </w:r>
      <w:r>
        <w:rPr>
          <w:rFonts w:hint="eastAsia"/>
          <w:sz w:val="28"/>
          <w:szCs w:val="28"/>
          <w:vertAlign w:val="subscript"/>
        </w:rPr>
        <w:t>2</w:t>
      </w:r>
      <w:r>
        <w:rPr>
          <w:sz w:val="28"/>
          <w:szCs w:val="28"/>
        </w:rPr>
        <w:t>-</w:t>
      </w:r>
      <w:r>
        <w:rPr>
          <w:rFonts w:hint="eastAsia"/>
          <w:sz w:val="28"/>
          <w:szCs w:val="28"/>
        </w:rPr>
        <w:t>N</w:t>
      </w:r>
      <w:r>
        <w:rPr>
          <w:sz w:val="28"/>
          <w:szCs w:val="28"/>
        </w:rPr>
        <w:t>Ps</w:t>
      </w:r>
      <w:r>
        <w:rPr>
          <w:rFonts w:hint="eastAsia"/>
          <w:sz w:val="28"/>
          <w:szCs w:val="28"/>
        </w:rPr>
        <w:t xml:space="preserve">; 1000 </w:t>
      </w:r>
      <w:r>
        <w:rPr>
          <w:sz w:val="28"/>
          <w:szCs w:val="28"/>
        </w:rPr>
        <w:t>mg</w:t>
      </w:r>
      <w:r>
        <w:rPr>
          <w:rFonts w:hint="eastAsia"/>
          <w:sz w:val="28"/>
          <w:szCs w:val="28"/>
        </w:rPr>
        <w:t xml:space="preserve"> ZrO</w:t>
      </w:r>
      <w:r>
        <w:rPr>
          <w:rFonts w:hint="eastAsia"/>
          <w:sz w:val="28"/>
          <w:szCs w:val="28"/>
          <w:vertAlign w:val="subscript"/>
        </w:rPr>
        <w:t>2</w:t>
      </w:r>
      <w:r>
        <w:rPr>
          <w:rFonts w:hint="eastAsia"/>
          <w:sz w:val="28"/>
          <w:szCs w:val="28"/>
        </w:rPr>
        <w:t>-MPs and 150 mg ZrO</w:t>
      </w:r>
      <w:r>
        <w:rPr>
          <w:rFonts w:hint="eastAsia"/>
          <w:sz w:val="28"/>
          <w:szCs w:val="28"/>
          <w:vertAlign w:val="subscript"/>
        </w:rPr>
        <w:t>2</w:t>
      </w:r>
      <w:r>
        <w:rPr>
          <w:rFonts w:hint="eastAsia"/>
          <w:sz w:val="28"/>
          <w:szCs w:val="28"/>
        </w:rPr>
        <w:t>-</w:t>
      </w:r>
      <w:r>
        <w:rPr>
          <w:sz w:val="28"/>
          <w:szCs w:val="28"/>
        </w:rPr>
        <w:t>MPs)</w:t>
      </w:r>
      <w:r>
        <w:rPr>
          <w:rFonts w:hint="eastAsia"/>
          <w:sz w:val="28"/>
          <w:szCs w:val="28"/>
        </w:rPr>
        <w:t xml:space="preserve"> </w:t>
      </w:r>
      <w:r>
        <w:rPr>
          <w:sz w:val="28"/>
          <w:szCs w:val="28"/>
        </w:rPr>
        <w:t>into 3 ml of medium and mixed well. To determine the exact</w:t>
      </w:r>
      <w:r>
        <w:rPr>
          <w:rFonts w:hint="eastAsia"/>
          <w:sz w:val="28"/>
          <w:szCs w:val="28"/>
        </w:rPr>
        <w:t xml:space="preserve"> </w:t>
      </w:r>
      <w:r>
        <w:rPr>
          <w:sz w:val="28"/>
          <w:szCs w:val="28"/>
        </w:rPr>
        <w:t>concentrations of particles</w:t>
      </w:r>
      <w:r>
        <w:rPr>
          <w:rFonts w:hint="eastAsia"/>
          <w:sz w:val="28"/>
          <w:szCs w:val="28"/>
        </w:rPr>
        <w:t xml:space="preserve"> in </w:t>
      </w:r>
      <w:r>
        <w:rPr>
          <w:sz w:val="28"/>
          <w:szCs w:val="28"/>
        </w:rPr>
        <w:t xml:space="preserve">the resulting </w:t>
      </w:r>
      <w:r>
        <w:rPr>
          <w:rFonts w:hint="eastAsia"/>
          <w:sz w:val="28"/>
          <w:szCs w:val="28"/>
        </w:rPr>
        <w:t>stock</w:t>
      </w:r>
      <w:r>
        <w:rPr>
          <w:rFonts w:hint="eastAsia"/>
          <w:color w:val="00B050"/>
          <w:sz w:val="28"/>
          <w:szCs w:val="28"/>
        </w:rPr>
        <w:t xml:space="preserve"> </w:t>
      </w:r>
      <w:r>
        <w:rPr>
          <w:rFonts w:hint="eastAsia"/>
          <w:sz w:val="28"/>
          <w:szCs w:val="28"/>
        </w:rPr>
        <w:t>solutions</w:t>
      </w:r>
      <w:r>
        <w:rPr>
          <w:sz w:val="28"/>
          <w:szCs w:val="28"/>
        </w:rPr>
        <w:t>, 200</w:t>
      </w:r>
      <w:r>
        <w:rPr>
          <w:rFonts w:hint="eastAsia"/>
          <w:sz w:val="28"/>
          <w:szCs w:val="28"/>
        </w:rPr>
        <w:t xml:space="preserve"> </w:t>
      </w:r>
      <w:r>
        <w:rPr>
          <w:rFonts w:cstheme="minorHAnsi"/>
          <w:sz w:val="28"/>
          <w:szCs w:val="28"/>
        </w:rPr>
        <w:t>µ</w:t>
      </w:r>
      <w:r>
        <w:rPr>
          <w:rFonts w:hint="eastAsia"/>
          <w:sz w:val="28"/>
          <w:szCs w:val="28"/>
        </w:rPr>
        <w:t>l</w:t>
      </w:r>
      <w:r>
        <w:rPr>
          <w:sz w:val="28"/>
          <w:szCs w:val="28"/>
        </w:rPr>
        <w:t xml:space="preserve"> of stock solution was evaporated at 70</w:t>
      </w:r>
      <w:r>
        <w:rPr>
          <w:rFonts w:hint="eastAsia"/>
          <w:sz w:val="28"/>
          <w:szCs w:val="28"/>
        </w:rPr>
        <w:t xml:space="preserve"> </w:t>
      </w:r>
      <w:r>
        <w:rPr>
          <w:sz w:val="28"/>
          <w:szCs w:val="28"/>
        </w:rPr>
        <w:t>°C to complete dryness and the average net weight</w:t>
      </w:r>
      <w:r>
        <w:rPr>
          <w:rFonts w:hint="eastAsia"/>
          <w:sz w:val="28"/>
          <w:szCs w:val="28"/>
        </w:rPr>
        <w:t xml:space="preserve"> </w:t>
      </w:r>
      <w:r>
        <w:rPr>
          <w:sz w:val="28"/>
          <w:szCs w:val="28"/>
        </w:rPr>
        <w:t>of the particles was measured</w:t>
      </w:r>
      <w:r>
        <w:rPr>
          <w:rFonts w:hint="eastAsia"/>
          <w:sz w:val="28"/>
          <w:szCs w:val="28"/>
        </w:rPr>
        <w:t xml:space="preserve"> </w:t>
      </w:r>
      <w:r>
        <w:rPr>
          <w:sz w:val="28"/>
          <w:szCs w:val="28"/>
        </w:rPr>
        <w:t>six</w:t>
      </w:r>
      <w:r>
        <w:rPr>
          <w:rFonts w:hint="eastAsia"/>
          <w:sz w:val="28"/>
          <w:szCs w:val="28"/>
        </w:rPr>
        <w:t xml:space="preserve"> </w:t>
      </w:r>
      <w:r>
        <w:rPr>
          <w:sz w:val="28"/>
          <w:szCs w:val="28"/>
        </w:rPr>
        <w:t>times.</w:t>
      </w:r>
      <w:r>
        <w:rPr>
          <w:rFonts w:hint="eastAsia"/>
          <w:sz w:val="28"/>
          <w:szCs w:val="28"/>
        </w:rPr>
        <w:t xml:space="preserve"> </w:t>
      </w:r>
      <w:r>
        <w:rPr>
          <w:sz w:val="28"/>
          <w:szCs w:val="28"/>
        </w:rPr>
        <w:t>The</w:t>
      </w:r>
      <w:r>
        <w:rPr>
          <w:rFonts w:hint="eastAsia"/>
          <w:sz w:val="28"/>
          <w:szCs w:val="28"/>
        </w:rPr>
        <w:t xml:space="preserve"> </w:t>
      </w:r>
      <w:r>
        <w:rPr>
          <w:sz w:val="28"/>
          <w:szCs w:val="28"/>
        </w:rPr>
        <w:t>final exposure concentrations</w:t>
      </w:r>
      <w:r>
        <w:rPr>
          <w:rFonts w:hint="eastAsia"/>
          <w:sz w:val="28"/>
          <w:szCs w:val="28"/>
        </w:rPr>
        <w:t xml:space="preserve"> </w:t>
      </w:r>
      <w:r>
        <w:rPr>
          <w:sz w:val="28"/>
          <w:szCs w:val="28"/>
        </w:rPr>
        <w:t>(particle weight/0.1ml) were obtained by</w:t>
      </w:r>
      <w:r>
        <w:rPr>
          <w:rFonts w:hint="eastAsia"/>
          <w:sz w:val="28"/>
          <w:szCs w:val="28"/>
        </w:rPr>
        <w:t xml:space="preserve"> </w:t>
      </w:r>
      <w:r>
        <w:rPr>
          <w:sz w:val="28"/>
          <w:szCs w:val="28"/>
        </w:rPr>
        <w:t>adding different volumes of stock solution.</w:t>
      </w:r>
      <w:r>
        <w:rPr>
          <w:rFonts w:hint="eastAsia"/>
          <w:sz w:val="28"/>
          <w:szCs w:val="28"/>
        </w:rPr>
        <w:t xml:space="preserve"> Medium was then added or removed to obtain the equal volume of 0.1 ml in XTT test and 1ml in comet assay. </w:t>
      </w:r>
      <w:r>
        <w:rPr>
          <w:sz w:val="28"/>
          <w:szCs w:val="28"/>
        </w:rPr>
        <w:t>The exposure</w:t>
      </w:r>
      <w:r>
        <w:rPr>
          <w:rFonts w:hint="eastAsia"/>
          <w:sz w:val="28"/>
          <w:szCs w:val="28"/>
        </w:rPr>
        <w:t xml:space="preserve"> </w:t>
      </w:r>
      <w:r>
        <w:rPr>
          <w:sz w:val="28"/>
          <w:szCs w:val="28"/>
        </w:rPr>
        <w:t>concentrations of the investigated particles for each test are</w:t>
      </w:r>
      <w:r>
        <w:rPr>
          <w:rFonts w:hint="eastAsia"/>
          <w:sz w:val="28"/>
          <w:szCs w:val="28"/>
        </w:rPr>
        <w:t xml:space="preserve"> </w:t>
      </w:r>
      <w:r>
        <w:rPr>
          <w:sz w:val="28"/>
          <w:szCs w:val="28"/>
        </w:rPr>
        <w:t xml:space="preserve">shown in Table </w:t>
      </w:r>
      <w:r>
        <w:rPr>
          <w:rFonts w:hint="eastAsia"/>
          <w:sz w:val="28"/>
          <w:szCs w:val="28"/>
        </w:rPr>
        <w:t>2</w:t>
      </w:r>
      <w:r>
        <w:rPr>
          <w:sz w:val="28"/>
          <w:szCs w:val="28"/>
        </w:rPr>
        <w:t>.</w:t>
      </w:r>
    </w:p>
    <w:p>
      <w:pPr>
        <w:rPr>
          <w:rFonts w:ascii="Helv" w:hAnsi="Helv" w:cs="Helv"/>
          <w:color w:val="000000"/>
        </w:rPr>
      </w:pPr>
      <w:r>
        <w:rPr>
          <w:sz w:val="28"/>
          <w:szCs w:val="28"/>
        </w:rPr>
        <w:t>The size of investigated particles was determined with</w:t>
      </w:r>
      <w:r>
        <w:rPr>
          <w:rFonts w:hint="eastAsia"/>
          <w:sz w:val="28"/>
          <w:szCs w:val="28"/>
        </w:rPr>
        <w:t xml:space="preserve"> </w:t>
      </w:r>
      <w:r>
        <w:rPr>
          <w:sz w:val="28"/>
          <w:szCs w:val="28"/>
        </w:rPr>
        <w:t>Scanning Electron</w:t>
      </w:r>
      <w:r>
        <w:rPr>
          <w:rFonts w:hint="eastAsia"/>
          <w:sz w:val="28"/>
          <w:szCs w:val="28"/>
        </w:rPr>
        <w:t xml:space="preserve"> </w:t>
      </w:r>
      <w:r>
        <w:rPr>
          <w:sz w:val="28"/>
          <w:szCs w:val="28"/>
        </w:rPr>
        <w:t>Microscopy (Hitachi S-4700 II (FESEM, Hitachi High Technologies, Germany) at an acceleration voltage of 3 kV with a current of 40 µA.</w:t>
      </w:r>
    </w:p>
    <w:p>
      <w:pPr>
        <w:rPr>
          <w:b/>
          <w:sz w:val="30"/>
          <w:szCs w:val="30"/>
        </w:rPr>
      </w:pPr>
      <w:r>
        <w:rPr>
          <w:rFonts w:hint="eastAsia"/>
          <w:b/>
          <w:sz w:val="30"/>
          <w:szCs w:val="30"/>
        </w:rPr>
        <w:t xml:space="preserve">2.2.3 </w:t>
      </w:r>
      <w:r>
        <w:rPr>
          <w:b/>
          <w:sz w:val="30"/>
          <w:szCs w:val="30"/>
        </w:rPr>
        <w:t>XTT viability assay</w:t>
      </w:r>
    </w:p>
    <w:p>
      <w:pPr>
        <w:rPr>
          <w:sz w:val="28"/>
          <w:szCs w:val="28"/>
        </w:rPr>
      </w:pPr>
      <w:r>
        <w:rPr>
          <w:color w:val="000000" w:themeColor="text1"/>
          <w:sz w:val="28"/>
          <w:szCs w:val="28"/>
        </w:rPr>
        <w:t>XTT-based cell viability assay was applied to determine</w:t>
      </w:r>
      <w:r>
        <w:rPr>
          <w:rFonts w:hint="eastAsia"/>
          <w:color w:val="000000" w:themeColor="text1"/>
          <w:sz w:val="28"/>
          <w:szCs w:val="28"/>
        </w:rPr>
        <w:t xml:space="preserve"> </w:t>
      </w:r>
      <w:r>
        <w:rPr>
          <w:color w:val="000000" w:themeColor="text1"/>
          <w:sz w:val="28"/>
          <w:szCs w:val="28"/>
        </w:rPr>
        <w:t>the</w:t>
      </w:r>
      <w:r>
        <w:rPr>
          <w:rFonts w:hint="eastAsia"/>
          <w:color w:val="000000" w:themeColor="text1"/>
          <w:sz w:val="28"/>
          <w:szCs w:val="28"/>
        </w:rPr>
        <w:t xml:space="preserve"> </w:t>
      </w:r>
      <w:r>
        <w:rPr>
          <w:color w:val="000000" w:themeColor="text1"/>
          <w:sz w:val="28"/>
          <w:szCs w:val="28"/>
        </w:rPr>
        <w:t>half-</w:t>
      </w:r>
      <w:r>
        <w:rPr>
          <w:rFonts w:hint="eastAsia"/>
          <w:color w:val="000000" w:themeColor="text1"/>
          <w:sz w:val="28"/>
          <w:szCs w:val="28"/>
        </w:rPr>
        <w:t xml:space="preserve"> </w:t>
      </w:r>
      <w:r>
        <w:rPr>
          <w:color w:val="000000" w:themeColor="text1"/>
          <w:sz w:val="28"/>
          <w:szCs w:val="28"/>
        </w:rPr>
        <w:t>maximum effect concentration (EC</w:t>
      </w:r>
      <w:r>
        <w:rPr>
          <w:color w:val="000000" w:themeColor="text1"/>
          <w:sz w:val="28"/>
          <w:szCs w:val="28"/>
          <w:vertAlign w:val="subscript"/>
        </w:rPr>
        <w:t>50</w:t>
      </w:r>
      <w:r>
        <w:rPr>
          <w:color w:val="000000" w:themeColor="text1"/>
          <w:sz w:val="28"/>
          <w:szCs w:val="28"/>
        </w:rPr>
        <w:t xml:space="preserve">) values </w:t>
      </w:r>
      <w:r>
        <w:rPr>
          <w:rFonts w:hint="eastAsia"/>
          <w:color w:val="000000" w:themeColor="text1"/>
          <w:sz w:val="28"/>
          <w:szCs w:val="28"/>
        </w:rPr>
        <w:t>of ZrO</w:t>
      </w:r>
      <w:r>
        <w:rPr>
          <w:rFonts w:hint="eastAsia"/>
          <w:color w:val="000000" w:themeColor="text1"/>
          <w:sz w:val="28"/>
          <w:szCs w:val="28"/>
          <w:vertAlign w:val="subscript"/>
        </w:rPr>
        <w:t>2</w:t>
      </w:r>
      <w:r>
        <w:rPr>
          <w:rFonts w:hint="eastAsia"/>
          <w:color w:val="000000" w:themeColor="text1"/>
          <w:sz w:val="28"/>
          <w:szCs w:val="28"/>
        </w:rPr>
        <w:t>-NPs and ZrO</w:t>
      </w:r>
      <w:r>
        <w:rPr>
          <w:rFonts w:hint="eastAsia"/>
          <w:color w:val="000000" w:themeColor="text1"/>
          <w:sz w:val="28"/>
          <w:szCs w:val="28"/>
          <w:vertAlign w:val="subscript"/>
        </w:rPr>
        <w:t>2</w:t>
      </w:r>
      <w:r>
        <w:rPr>
          <w:rFonts w:hint="eastAsia"/>
          <w:color w:val="000000" w:themeColor="text1"/>
          <w:sz w:val="28"/>
          <w:szCs w:val="28"/>
        </w:rPr>
        <w:t>-MPs</w:t>
      </w:r>
      <w:r>
        <w:rPr>
          <w:color w:val="000000" w:themeColor="text1"/>
          <w:sz w:val="28"/>
          <w:szCs w:val="28"/>
        </w:rPr>
        <w:t xml:space="preserve"> in PDL-hTERT cells. In</w:t>
      </w:r>
      <w:r>
        <w:rPr>
          <w:rFonts w:hint="eastAsia"/>
          <w:color w:val="000000" w:themeColor="text1"/>
          <w:sz w:val="28"/>
          <w:szCs w:val="28"/>
        </w:rPr>
        <w:t xml:space="preserve"> the present </w:t>
      </w:r>
      <w:r>
        <w:rPr>
          <w:rFonts w:hint="eastAsia"/>
          <w:color w:val="000000" w:themeColor="text1"/>
          <w:sz w:val="28"/>
          <w:szCs w:val="28"/>
        </w:rPr>
        <w:lastRenderedPageBreak/>
        <w:t>study</w:t>
      </w:r>
      <w:r>
        <w:rPr>
          <w:color w:val="000000" w:themeColor="text1"/>
          <w:sz w:val="28"/>
          <w:szCs w:val="28"/>
        </w:rPr>
        <w:t>,</w:t>
      </w:r>
      <w:r>
        <w:rPr>
          <w:rFonts w:hint="eastAsia"/>
          <w:color w:val="000000" w:themeColor="text1"/>
          <w:sz w:val="28"/>
          <w:szCs w:val="28"/>
        </w:rPr>
        <w:t xml:space="preserve"> </w:t>
      </w:r>
      <w:r>
        <w:rPr>
          <w:color w:val="000000" w:themeColor="text1"/>
          <w:sz w:val="28"/>
          <w:szCs w:val="28"/>
        </w:rPr>
        <w:t>20000 cells</w:t>
      </w:r>
      <w:r>
        <w:rPr>
          <w:rFonts w:hint="eastAsia"/>
          <w:color w:val="000000" w:themeColor="text1"/>
          <w:sz w:val="28"/>
          <w:szCs w:val="28"/>
        </w:rPr>
        <w:t xml:space="preserve"> per </w:t>
      </w:r>
      <w:r>
        <w:rPr>
          <w:color w:val="000000" w:themeColor="text1"/>
          <w:sz w:val="28"/>
          <w:szCs w:val="28"/>
        </w:rPr>
        <w:t>well</w:t>
      </w:r>
      <w:r>
        <w:rPr>
          <w:rFonts w:hint="eastAsia"/>
          <w:color w:val="000000" w:themeColor="text1"/>
          <w:sz w:val="28"/>
          <w:szCs w:val="28"/>
        </w:rPr>
        <w:t xml:space="preserve"> </w:t>
      </w:r>
      <w:r>
        <w:rPr>
          <w:rFonts w:hint="eastAsia"/>
          <w:sz w:val="28"/>
          <w:szCs w:val="28"/>
        </w:rPr>
        <w:t xml:space="preserve">were </w:t>
      </w:r>
      <w:r>
        <w:rPr>
          <w:sz w:val="28"/>
          <w:szCs w:val="28"/>
        </w:rPr>
        <w:t>incubated</w:t>
      </w:r>
      <w:r>
        <w:rPr>
          <w:color w:val="000000" w:themeColor="text1"/>
          <w:sz w:val="28"/>
          <w:szCs w:val="28"/>
        </w:rPr>
        <w:t xml:space="preserve"> </w:t>
      </w:r>
      <w:r>
        <w:rPr>
          <w:rFonts w:hint="eastAsia"/>
          <w:color w:val="000000" w:themeColor="text1"/>
          <w:sz w:val="28"/>
          <w:szCs w:val="28"/>
        </w:rPr>
        <w:t xml:space="preserve">with </w:t>
      </w:r>
      <w:r>
        <w:rPr>
          <w:color w:val="000000" w:themeColor="text1"/>
          <w:sz w:val="28"/>
          <w:szCs w:val="28"/>
        </w:rPr>
        <w:t xml:space="preserve">0.1 ml </w:t>
      </w:r>
      <w:r>
        <w:rPr>
          <w:sz w:val="28"/>
          <w:szCs w:val="28"/>
        </w:rPr>
        <w:t>medium fo</w:t>
      </w:r>
      <w:r>
        <w:rPr>
          <w:color w:val="000000" w:themeColor="text1"/>
          <w:sz w:val="28"/>
          <w:szCs w:val="28"/>
        </w:rPr>
        <w:t xml:space="preserve">r 24 h on a </w:t>
      </w:r>
      <w:r>
        <w:rPr>
          <w:sz w:val="28"/>
          <w:szCs w:val="28"/>
        </w:rPr>
        <w:t>96-well plate (BD</w:t>
      </w:r>
      <w:r>
        <w:rPr>
          <w:rFonts w:hint="eastAsia"/>
          <w:sz w:val="28"/>
          <w:szCs w:val="28"/>
        </w:rPr>
        <w:t xml:space="preserve"> </w:t>
      </w:r>
      <w:r>
        <w:rPr>
          <w:sz w:val="28"/>
          <w:szCs w:val="28"/>
        </w:rPr>
        <w:t>falcon,</w:t>
      </w:r>
      <w:r>
        <w:rPr>
          <w:rFonts w:hint="eastAsia"/>
          <w:sz w:val="28"/>
          <w:szCs w:val="28"/>
        </w:rPr>
        <w:t xml:space="preserve"> </w:t>
      </w:r>
      <w:r>
        <w:rPr>
          <w:sz w:val="28"/>
          <w:szCs w:val="28"/>
        </w:rPr>
        <w:t xml:space="preserve">Heidelberg, Germany). Then the cells were </w:t>
      </w:r>
      <w:r>
        <w:rPr>
          <w:rFonts w:hint="eastAsia"/>
          <w:sz w:val="28"/>
          <w:szCs w:val="28"/>
        </w:rPr>
        <w:t>treated with different concentrations of ZrO</w:t>
      </w:r>
      <w:r>
        <w:rPr>
          <w:rFonts w:hint="eastAsia"/>
          <w:sz w:val="28"/>
          <w:szCs w:val="28"/>
          <w:vertAlign w:val="subscript"/>
        </w:rPr>
        <w:t>2</w:t>
      </w:r>
      <w:r>
        <w:rPr>
          <w:rFonts w:hint="eastAsia"/>
          <w:sz w:val="28"/>
          <w:szCs w:val="28"/>
        </w:rPr>
        <w:t>-NPs and ZrO</w:t>
      </w:r>
      <w:r>
        <w:rPr>
          <w:rFonts w:hint="eastAsia"/>
          <w:sz w:val="28"/>
          <w:szCs w:val="28"/>
          <w:vertAlign w:val="subscript"/>
        </w:rPr>
        <w:t>2</w:t>
      </w:r>
      <w:r>
        <w:rPr>
          <w:rFonts w:hint="eastAsia"/>
          <w:sz w:val="28"/>
          <w:szCs w:val="28"/>
        </w:rPr>
        <w:t>-MPs</w:t>
      </w:r>
      <w:r>
        <w:rPr>
          <w:sz w:val="28"/>
          <w:szCs w:val="28"/>
        </w:rPr>
        <w:t xml:space="preserve"> (Table</w:t>
      </w:r>
      <w:r>
        <w:rPr>
          <w:rFonts w:hint="eastAsia"/>
          <w:sz w:val="28"/>
          <w:szCs w:val="28"/>
        </w:rPr>
        <w:t xml:space="preserve"> 2</w:t>
      </w:r>
      <w:r>
        <w:rPr>
          <w:sz w:val="28"/>
          <w:szCs w:val="28"/>
        </w:rPr>
        <w:t>). Negative control cells</w:t>
      </w:r>
      <w:r>
        <w:rPr>
          <w:rFonts w:hint="eastAsia"/>
          <w:sz w:val="28"/>
          <w:szCs w:val="28"/>
        </w:rPr>
        <w:t xml:space="preserve"> </w:t>
      </w:r>
      <w:r>
        <w:rPr>
          <w:sz w:val="28"/>
          <w:szCs w:val="28"/>
        </w:rPr>
        <w:t>received only medium, while</w:t>
      </w:r>
      <w:r>
        <w:rPr>
          <w:rFonts w:hint="eastAsia"/>
          <w:sz w:val="28"/>
          <w:szCs w:val="28"/>
        </w:rPr>
        <w:t xml:space="preserve"> p</w:t>
      </w:r>
      <w:r>
        <w:rPr>
          <w:sz w:val="28"/>
          <w:szCs w:val="28"/>
        </w:rPr>
        <w:t xml:space="preserve">ositive control cells </w:t>
      </w:r>
      <w:r>
        <w:rPr>
          <w:rFonts w:hint="eastAsia"/>
          <w:sz w:val="28"/>
          <w:szCs w:val="28"/>
        </w:rPr>
        <w:t>were treated with</w:t>
      </w:r>
      <w:r>
        <w:rPr>
          <w:sz w:val="28"/>
          <w:szCs w:val="28"/>
        </w:rPr>
        <w:t xml:space="preserve"> 1% Triton X-100.</w:t>
      </w:r>
    </w:p>
    <w:p>
      <w:pPr>
        <w:rPr>
          <w:sz w:val="28"/>
          <w:szCs w:val="28"/>
        </w:rPr>
      </w:pPr>
      <w:r>
        <w:rPr>
          <w:sz w:val="28"/>
          <w:szCs w:val="28"/>
        </w:rPr>
        <w:t>After exposure</w:t>
      </w:r>
      <w:r>
        <w:rPr>
          <w:rFonts w:hint="eastAsia"/>
          <w:sz w:val="28"/>
          <w:szCs w:val="28"/>
        </w:rPr>
        <w:t xml:space="preserve"> </w:t>
      </w:r>
      <w:r>
        <w:rPr>
          <w:sz w:val="28"/>
          <w:szCs w:val="28"/>
        </w:rPr>
        <w:t>to</w:t>
      </w:r>
      <w:r>
        <w:rPr>
          <w:rFonts w:hint="eastAsia"/>
          <w:sz w:val="28"/>
          <w:szCs w:val="28"/>
        </w:rPr>
        <w:t xml:space="preserve"> ZrO</w:t>
      </w:r>
      <w:r>
        <w:rPr>
          <w:rFonts w:hint="eastAsia"/>
          <w:sz w:val="28"/>
          <w:szCs w:val="28"/>
          <w:vertAlign w:val="subscript"/>
        </w:rPr>
        <w:t>2</w:t>
      </w:r>
      <w:r>
        <w:rPr>
          <w:rFonts w:hint="eastAsia"/>
          <w:sz w:val="28"/>
          <w:szCs w:val="28"/>
        </w:rPr>
        <w:t>-NPs and ZrO</w:t>
      </w:r>
      <w:r>
        <w:rPr>
          <w:rFonts w:hint="eastAsia"/>
          <w:sz w:val="28"/>
          <w:szCs w:val="28"/>
          <w:vertAlign w:val="subscript"/>
        </w:rPr>
        <w:t>2</w:t>
      </w:r>
      <w:r>
        <w:rPr>
          <w:rFonts w:hint="eastAsia"/>
          <w:sz w:val="28"/>
          <w:szCs w:val="28"/>
        </w:rPr>
        <w:t>-MPs for 24 h</w:t>
      </w:r>
      <w:r>
        <w:rPr>
          <w:sz w:val="28"/>
          <w:szCs w:val="28"/>
        </w:rPr>
        <w:t>,</w:t>
      </w:r>
      <w:r>
        <w:rPr>
          <w:rFonts w:hint="eastAsia"/>
          <w:sz w:val="28"/>
          <w:szCs w:val="28"/>
        </w:rPr>
        <w:t xml:space="preserve"> the XTT-test was performed according to our previous study </w:t>
      </w:r>
      <w:r>
        <w:rPr>
          <w:sz w:val="28"/>
          <w:szCs w:val="28"/>
        </w:rPr>
        <w:fldChar w:fldCharType="begin">
          <w:fldData xml:space="preserve">PEVuZE5vdGU+PENpdGU+PEF1dGhvcj5IZTwvQXV0aG9yPjxZZWFyPjIwMTU8L1llYXI+PFJlY051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</w:fldData>
        </w:fldChar>
      </w:r>
      <w:r>
        <w:rPr>
          <w:sz w:val="28"/>
          <w:szCs w:val="28"/>
        </w:rPr>
        <w:instrText xml:space="preserve"> ADDIN EN.CITE </w:instrText>
      </w:r>
      <w:r>
        <w:rPr>
          <w:sz w:val="28"/>
          <w:szCs w:val="28"/>
        </w:rPr>
        <w:fldChar w:fldCharType="begin">
          <w:fldData xml:space="preserve">PEVuZE5vdGU+PENpdGU+PEF1dGhvcj5IZTwvQXV0aG9yPjxZZWFyPjIwMTU8L1llYXI+PFJlY051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</w:fldData>
        </w:fldChar>
      </w:r>
      <w:r>
        <w:rPr>
          <w:sz w:val="28"/>
          <w:szCs w:val="28"/>
        </w:rPr>
        <w:instrText xml:space="preserve"> ADDIN EN.CITE.DATA </w:instrText>
      </w:r>
      <w:r>
        <w:rPr>
          <w:sz w:val="28"/>
          <w:szCs w:val="28"/>
        </w:rPr>
      </w:r>
      <w:r>
        <w:rPr>
          <w:sz w:val="28"/>
          <w:szCs w:val="28"/>
        </w:rPr>
        <w:fldChar w:fldCharType="end"/>
      </w:r>
      <w:r>
        <w:rPr>
          <w:sz w:val="28"/>
          <w:szCs w:val="28"/>
        </w:rPr>
      </w:r>
      <w:r>
        <w:rPr>
          <w:sz w:val="28"/>
          <w:szCs w:val="28"/>
        </w:rPr>
        <w:fldChar w:fldCharType="separate"/>
      </w:r>
      <w:r>
        <w:rPr>
          <w:noProof/>
          <w:sz w:val="28"/>
          <w:szCs w:val="28"/>
        </w:rPr>
        <w:t>[26]</w:t>
      </w:r>
      <w:r>
        <w:rPr>
          <w:sz w:val="28"/>
          <w:szCs w:val="28"/>
        </w:rPr>
        <w:fldChar w:fldCharType="end"/>
      </w:r>
      <w:r>
        <w:rPr>
          <w:rFonts w:hint="eastAsia"/>
          <w:sz w:val="28"/>
          <w:szCs w:val="28"/>
        </w:rPr>
        <w:t xml:space="preserve">. </w:t>
      </w:r>
      <w:r>
        <w:rPr>
          <w:sz w:val="28"/>
          <w:szCs w:val="28"/>
        </w:rPr>
        <w:t>The formazan formation was quantified spectrophotometrically at</w:t>
      </w:r>
      <w:r>
        <w:rPr>
          <w:rFonts w:hint="eastAsia"/>
          <w:sz w:val="28"/>
          <w:szCs w:val="28"/>
        </w:rPr>
        <w:t xml:space="preserve"> </w:t>
      </w:r>
      <w:r>
        <w:rPr>
          <w:sz w:val="28"/>
          <w:szCs w:val="28"/>
        </w:rPr>
        <w:t>a</w:t>
      </w:r>
      <w:r>
        <w:rPr>
          <w:rFonts w:hint="eastAsia"/>
          <w:sz w:val="28"/>
          <w:szCs w:val="28"/>
        </w:rPr>
        <w:t xml:space="preserve"> wavelength of </w:t>
      </w:r>
      <w:r>
        <w:rPr>
          <w:sz w:val="28"/>
          <w:szCs w:val="28"/>
        </w:rPr>
        <w:t>450 nm (reference wavelength 670 nm)</w:t>
      </w:r>
      <w:r>
        <w:rPr>
          <w:rFonts w:hint="eastAsia"/>
          <w:sz w:val="28"/>
          <w:szCs w:val="28"/>
        </w:rPr>
        <w:t xml:space="preserve"> by </w:t>
      </w:r>
      <w:r>
        <w:rPr>
          <w:sz w:val="28"/>
          <w:szCs w:val="28"/>
        </w:rPr>
        <w:t>using a microplate reader (Thermo Fisher Scientific (Shanghai) Instruments Co. Ltd, China). The formazan</w:t>
      </w:r>
      <w:r>
        <w:rPr>
          <w:rFonts w:hint="eastAsia"/>
          <w:sz w:val="28"/>
          <w:szCs w:val="28"/>
        </w:rPr>
        <w:t xml:space="preserve"> </w:t>
      </w:r>
      <w:r>
        <w:rPr>
          <w:sz w:val="28"/>
          <w:szCs w:val="28"/>
        </w:rPr>
        <w:t>production in percentage was calculated referring to the negative</w:t>
      </w:r>
      <w:r>
        <w:rPr>
          <w:rFonts w:hint="eastAsia"/>
          <w:sz w:val="28"/>
          <w:szCs w:val="28"/>
        </w:rPr>
        <w:t xml:space="preserve"> </w:t>
      </w:r>
      <w:r>
        <w:rPr>
          <w:sz w:val="28"/>
          <w:szCs w:val="28"/>
        </w:rPr>
        <w:t>and positive controls. EC</w:t>
      </w:r>
      <w:r>
        <w:rPr>
          <w:sz w:val="28"/>
          <w:szCs w:val="28"/>
          <w:vertAlign w:val="subscript"/>
        </w:rPr>
        <w:t>50</w:t>
      </w:r>
      <w:r>
        <w:rPr>
          <w:sz w:val="28"/>
          <w:szCs w:val="28"/>
        </w:rPr>
        <w:t xml:space="preserve"> values were obtained by fitting the data</w:t>
      </w:r>
      <w:r>
        <w:rPr>
          <w:rFonts w:hint="eastAsia"/>
          <w:sz w:val="28"/>
          <w:szCs w:val="28"/>
        </w:rPr>
        <w:t xml:space="preserve"> </w:t>
      </w:r>
      <w:r>
        <w:rPr>
          <w:sz w:val="28"/>
          <w:szCs w:val="28"/>
        </w:rPr>
        <w:t>to a dose–effect sigmoidal</w:t>
      </w:r>
      <w:r>
        <w:rPr>
          <w:rFonts w:hint="eastAsia"/>
          <w:sz w:val="28"/>
          <w:szCs w:val="28"/>
        </w:rPr>
        <w:t xml:space="preserve"> c</w:t>
      </w:r>
      <w:r>
        <w:rPr>
          <w:sz w:val="28"/>
          <w:szCs w:val="28"/>
        </w:rPr>
        <w:t>urve</w:t>
      </w:r>
      <w:r>
        <w:rPr>
          <w:rFonts w:hint="eastAsia"/>
          <w:sz w:val="28"/>
          <w:szCs w:val="28"/>
        </w:rPr>
        <w:t xml:space="preserve"> </w:t>
      </w:r>
      <w:r>
        <w:rPr>
          <w:sz w:val="28"/>
          <w:szCs w:val="28"/>
        </w:rPr>
        <w:t>using GraphPad</w:t>
      </w:r>
      <w:r>
        <w:rPr>
          <w:rFonts w:hint="eastAsia"/>
          <w:sz w:val="28"/>
          <w:szCs w:val="28"/>
        </w:rPr>
        <w:t xml:space="preserve"> </w:t>
      </w:r>
      <w:r>
        <w:rPr>
          <w:sz w:val="28"/>
          <w:szCs w:val="28"/>
        </w:rPr>
        <w:t>prism</w:t>
      </w:r>
      <w:r>
        <w:rPr>
          <w:rFonts w:hint="eastAsia"/>
          <w:sz w:val="28"/>
          <w:szCs w:val="28"/>
        </w:rPr>
        <w:t xml:space="preserve"> </w:t>
      </w:r>
      <w:r>
        <w:rPr>
          <w:sz w:val="28"/>
          <w:szCs w:val="28"/>
        </w:rPr>
        <w:t>4</w:t>
      </w:r>
      <w:r>
        <w:rPr>
          <w:rFonts w:hint="eastAsia"/>
          <w:sz w:val="28"/>
          <w:szCs w:val="28"/>
        </w:rPr>
        <w:t xml:space="preserve"> </w:t>
      </w:r>
      <w:r>
        <w:rPr>
          <w:sz w:val="28"/>
          <w:szCs w:val="28"/>
        </w:rPr>
        <w:t>(GraphPad Software, Inc. La Jolla, USA). Each experiment</w:t>
      </w:r>
      <w:r>
        <w:rPr>
          <w:rFonts w:hint="eastAsia"/>
          <w:sz w:val="28"/>
          <w:szCs w:val="28"/>
        </w:rPr>
        <w:t xml:space="preserve"> </w:t>
      </w:r>
      <w:r>
        <w:rPr>
          <w:sz w:val="28"/>
          <w:szCs w:val="28"/>
        </w:rPr>
        <w:t>was</w:t>
      </w:r>
      <w:r>
        <w:rPr>
          <w:rFonts w:hint="eastAsia"/>
          <w:sz w:val="28"/>
          <w:szCs w:val="28"/>
        </w:rPr>
        <w:t xml:space="preserve"> </w:t>
      </w:r>
      <w:r>
        <w:rPr>
          <w:sz w:val="28"/>
          <w:szCs w:val="28"/>
        </w:rPr>
        <w:t>repeated four times (n = 4).</w:t>
      </w:r>
    </w:p>
    <w:p>
      <w:pPr>
        <w:rPr>
          <w:b/>
          <w:sz w:val="28"/>
          <w:szCs w:val="28"/>
        </w:rPr>
      </w:pPr>
      <w:r>
        <w:rPr>
          <w:rFonts w:hint="eastAsia"/>
          <w:b/>
          <w:sz w:val="28"/>
          <w:szCs w:val="28"/>
        </w:rPr>
        <w:t xml:space="preserve">2.2.4 </w:t>
      </w:r>
      <w:r>
        <w:rPr>
          <w:b/>
          <w:sz w:val="28"/>
          <w:szCs w:val="28"/>
        </w:rPr>
        <w:t>Comet assay</w:t>
      </w:r>
    </w:p>
    <w:p>
      <w:pPr>
        <w:rPr>
          <w:sz w:val="28"/>
          <w:szCs w:val="28"/>
        </w:rPr>
      </w:pPr>
      <w:r>
        <w:rPr>
          <w:sz w:val="28"/>
          <w:szCs w:val="28"/>
        </w:rPr>
        <w:t>DNA damage of</w:t>
      </w:r>
      <w:r>
        <w:rPr>
          <w:rFonts w:hint="eastAsia"/>
          <w:sz w:val="28"/>
          <w:szCs w:val="28"/>
        </w:rPr>
        <w:t xml:space="preserve"> ZrO</w:t>
      </w:r>
      <w:r>
        <w:rPr>
          <w:rFonts w:hint="eastAsia"/>
          <w:sz w:val="28"/>
          <w:szCs w:val="28"/>
          <w:vertAlign w:val="subscript"/>
        </w:rPr>
        <w:t>2</w:t>
      </w:r>
      <w:r>
        <w:rPr>
          <w:rFonts w:hint="eastAsia"/>
          <w:sz w:val="28"/>
          <w:szCs w:val="28"/>
        </w:rPr>
        <w:t>-NPs and ZrO</w:t>
      </w:r>
      <w:r>
        <w:rPr>
          <w:rFonts w:hint="eastAsia"/>
          <w:sz w:val="28"/>
          <w:szCs w:val="28"/>
          <w:vertAlign w:val="subscript"/>
        </w:rPr>
        <w:t>2</w:t>
      </w:r>
      <w:r>
        <w:rPr>
          <w:rFonts w:hint="eastAsia"/>
          <w:sz w:val="28"/>
          <w:szCs w:val="28"/>
        </w:rPr>
        <w:t>-MPs</w:t>
      </w:r>
      <w:r>
        <w:rPr>
          <w:sz w:val="28"/>
          <w:szCs w:val="28"/>
        </w:rPr>
        <w:t xml:space="preserve"> was</w:t>
      </w:r>
      <w:r>
        <w:rPr>
          <w:rFonts w:hint="eastAsia"/>
          <w:sz w:val="28"/>
          <w:szCs w:val="28"/>
        </w:rPr>
        <w:t xml:space="preserve"> analyzed</w:t>
      </w:r>
      <w:r>
        <w:rPr>
          <w:sz w:val="28"/>
          <w:szCs w:val="28"/>
        </w:rPr>
        <w:t xml:space="preserve"> by the</w:t>
      </w:r>
      <w:r>
        <w:rPr>
          <w:rFonts w:hint="eastAsia"/>
          <w:sz w:val="28"/>
          <w:szCs w:val="28"/>
        </w:rPr>
        <w:t xml:space="preserve"> </w:t>
      </w:r>
      <w:r>
        <w:rPr>
          <w:sz w:val="28"/>
          <w:szCs w:val="28"/>
        </w:rPr>
        <w:t>alkaline single-cell microgel electrophoresis (comet) assay.</w:t>
      </w:r>
      <w:r>
        <w:rPr>
          <w:rFonts w:hint="eastAsia"/>
          <w:sz w:val="28"/>
          <w:szCs w:val="28"/>
        </w:rPr>
        <w:t xml:space="preserve"> In this experiment, </w:t>
      </w:r>
      <w:r>
        <w:rPr>
          <w:sz w:val="28"/>
          <w:szCs w:val="28"/>
        </w:rPr>
        <w:t>PDL-hTERT cells (2×10</w:t>
      </w:r>
      <w:r>
        <w:rPr>
          <w:sz w:val="28"/>
          <w:szCs w:val="28"/>
          <w:vertAlign w:val="superscript"/>
        </w:rPr>
        <w:t>5</w:t>
      </w:r>
      <w:r>
        <w:rPr>
          <w:sz w:val="28"/>
          <w:szCs w:val="28"/>
        </w:rPr>
        <w:t>) were cultured in 1 ml medium</w:t>
      </w:r>
      <w:r>
        <w:rPr>
          <w:rFonts w:hint="eastAsia"/>
          <w:sz w:val="28"/>
          <w:szCs w:val="28"/>
        </w:rPr>
        <w:t xml:space="preserve"> </w:t>
      </w:r>
      <w:r>
        <w:rPr>
          <w:sz w:val="28"/>
          <w:szCs w:val="28"/>
        </w:rPr>
        <w:t>in a 12-well plate (BD falcon, Heidelberg, Germany) for 24 h.</w:t>
      </w:r>
      <w:r>
        <w:rPr>
          <w:rFonts w:hint="eastAsia"/>
          <w:sz w:val="28"/>
          <w:szCs w:val="28"/>
        </w:rPr>
        <w:t xml:space="preserve"> </w:t>
      </w:r>
      <w:r>
        <w:rPr>
          <w:sz w:val="28"/>
          <w:szCs w:val="28"/>
        </w:rPr>
        <w:t>Afterwards,</w:t>
      </w:r>
      <w:r>
        <w:rPr>
          <w:rFonts w:hint="eastAsia"/>
          <w:sz w:val="28"/>
          <w:szCs w:val="28"/>
        </w:rPr>
        <w:t xml:space="preserve"> </w:t>
      </w:r>
      <w:r>
        <w:rPr>
          <w:sz w:val="28"/>
          <w:szCs w:val="28"/>
        </w:rPr>
        <w:t>the cells were exposed</w:t>
      </w:r>
      <w:r>
        <w:rPr>
          <w:rFonts w:hint="eastAsia"/>
          <w:sz w:val="28"/>
          <w:szCs w:val="28"/>
        </w:rPr>
        <w:t xml:space="preserve"> </w:t>
      </w:r>
      <w:r>
        <w:rPr>
          <w:sz w:val="28"/>
          <w:szCs w:val="28"/>
        </w:rPr>
        <w:t>to different concentrations</w:t>
      </w:r>
      <w:r>
        <w:rPr>
          <w:rFonts w:hint="eastAsia"/>
          <w:sz w:val="28"/>
          <w:szCs w:val="28"/>
        </w:rPr>
        <w:t xml:space="preserve"> </w:t>
      </w:r>
      <w:r>
        <w:rPr>
          <w:sz w:val="28"/>
          <w:szCs w:val="28"/>
        </w:rPr>
        <w:t>(Table</w:t>
      </w:r>
      <w:r>
        <w:rPr>
          <w:rFonts w:hint="eastAsia"/>
          <w:sz w:val="28"/>
          <w:szCs w:val="28"/>
        </w:rPr>
        <w:t xml:space="preserve"> 2</w:t>
      </w:r>
      <w:r>
        <w:rPr>
          <w:sz w:val="28"/>
          <w:szCs w:val="28"/>
        </w:rPr>
        <w:t>) of</w:t>
      </w:r>
      <w:r>
        <w:rPr>
          <w:rFonts w:hint="eastAsia"/>
          <w:sz w:val="28"/>
          <w:szCs w:val="28"/>
        </w:rPr>
        <w:t xml:space="preserve"> ZrO</w:t>
      </w:r>
      <w:r>
        <w:rPr>
          <w:rFonts w:hint="eastAsia"/>
          <w:sz w:val="28"/>
          <w:szCs w:val="28"/>
          <w:vertAlign w:val="subscript"/>
        </w:rPr>
        <w:t>2</w:t>
      </w:r>
      <w:r>
        <w:rPr>
          <w:rFonts w:hint="eastAsia"/>
          <w:sz w:val="28"/>
          <w:szCs w:val="28"/>
        </w:rPr>
        <w:t>-NPs and ZrO</w:t>
      </w:r>
      <w:r>
        <w:rPr>
          <w:rFonts w:hint="eastAsia"/>
          <w:sz w:val="28"/>
          <w:szCs w:val="28"/>
          <w:vertAlign w:val="subscript"/>
        </w:rPr>
        <w:t>2</w:t>
      </w:r>
      <w:r>
        <w:rPr>
          <w:rFonts w:hint="eastAsia"/>
          <w:sz w:val="28"/>
          <w:szCs w:val="28"/>
        </w:rPr>
        <w:t>-</w:t>
      </w:r>
      <w:r>
        <w:rPr>
          <w:sz w:val="28"/>
          <w:szCs w:val="28"/>
        </w:rPr>
        <w:t>MPs for</w:t>
      </w:r>
      <w:r>
        <w:rPr>
          <w:rFonts w:hint="eastAsia"/>
          <w:sz w:val="28"/>
          <w:szCs w:val="28"/>
        </w:rPr>
        <w:t xml:space="preserve"> </w:t>
      </w:r>
      <w:r>
        <w:rPr>
          <w:sz w:val="28"/>
          <w:szCs w:val="28"/>
        </w:rPr>
        <w:t>further 24 h.</w:t>
      </w:r>
      <w:r>
        <w:t xml:space="preserve"> </w:t>
      </w:r>
      <w:r>
        <w:rPr>
          <w:sz w:val="28"/>
          <w:szCs w:val="28"/>
        </w:rPr>
        <w:t xml:space="preserve">Positive control cells </w:t>
      </w:r>
      <w:r>
        <w:rPr>
          <w:rFonts w:hint="eastAsia"/>
          <w:sz w:val="28"/>
          <w:szCs w:val="28"/>
        </w:rPr>
        <w:t>were treated with</w:t>
      </w:r>
      <w:r>
        <w:rPr>
          <w:sz w:val="28"/>
          <w:szCs w:val="28"/>
        </w:rPr>
        <w:t xml:space="preserve"> 100</w:t>
      </w:r>
      <w:r>
        <w:rPr>
          <w:rFonts w:hint="eastAsia"/>
          <w:sz w:val="28"/>
          <w:szCs w:val="28"/>
        </w:rPr>
        <w:t xml:space="preserve"> </w:t>
      </w:r>
      <w:r>
        <w:rPr>
          <w:rFonts w:cstheme="minorHAnsi"/>
          <w:sz w:val="28"/>
          <w:szCs w:val="28"/>
        </w:rPr>
        <w:t>µ</w:t>
      </w:r>
      <w:r>
        <w:rPr>
          <w:rFonts w:cstheme="minorHAnsi" w:hint="eastAsia"/>
          <w:sz w:val="28"/>
          <w:szCs w:val="28"/>
        </w:rPr>
        <w:t>M</w:t>
      </w:r>
      <w:r>
        <w:rPr>
          <w:rFonts w:hint="eastAsia"/>
          <w:sz w:val="28"/>
          <w:szCs w:val="28"/>
        </w:rPr>
        <w:t xml:space="preserve"> </w:t>
      </w:r>
      <w:r>
        <w:rPr>
          <w:sz w:val="28"/>
          <w:szCs w:val="28"/>
        </w:rPr>
        <w:t>methyl methanesulfonate (MMS) (Sigma–Aldrich, Steinheim,</w:t>
      </w:r>
      <w:r>
        <w:rPr>
          <w:rFonts w:hint="eastAsia"/>
          <w:sz w:val="28"/>
          <w:szCs w:val="28"/>
        </w:rPr>
        <w:t xml:space="preserve"> </w:t>
      </w:r>
      <w:r>
        <w:rPr>
          <w:sz w:val="28"/>
          <w:szCs w:val="28"/>
        </w:rPr>
        <w:t>Germany)</w:t>
      </w:r>
      <w:r>
        <w:rPr>
          <w:rFonts w:hint="eastAsia"/>
          <w:sz w:val="28"/>
          <w:szCs w:val="28"/>
        </w:rPr>
        <w:t xml:space="preserve"> </w:t>
      </w:r>
      <w:r>
        <w:rPr>
          <w:sz w:val="28"/>
          <w:szCs w:val="28"/>
        </w:rPr>
        <w:t>and negative</w:t>
      </w:r>
      <w:r>
        <w:rPr>
          <w:rFonts w:hint="eastAsia"/>
          <w:sz w:val="28"/>
          <w:szCs w:val="28"/>
        </w:rPr>
        <w:t xml:space="preserve"> </w:t>
      </w:r>
      <w:r>
        <w:rPr>
          <w:sz w:val="28"/>
          <w:szCs w:val="28"/>
        </w:rPr>
        <w:t xml:space="preserve">control cells </w:t>
      </w:r>
      <w:r>
        <w:rPr>
          <w:rFonts w:hint="eastAsia"/>
          <w:sz w:val="28"/>
          <w:szCs w:val="28"/>
        </w:rPr>
        <w:t>were treated only with</w:t>
      </w:r>
      <w:r>
        <w:rPr>
          <w:sz w:val="28"/>
          <w:szCs w:val="28"/>
        </w:rPr>
        <w:t xml:space="preserve"> medium</w:t>
      </w:r>
      <w:r>
        <w:rPr>
          <w:rFonts w:hint="eastAsia"/>
          <w:sz w:val="28"/>
          <w:szCs w:val="28"/>
        </w:rPr>
        <w:t>. Before the comet assay was performed, the cells were stained with trypan blue and a</w:t>
      </w:r>
      <w:r>
        <w:rPr>
          <w:sz w:val="28"/>
          <w:szCs w:val="28"/>
        </w:rPr>
        <w:t xml:space="preserve"> </w:t>
      </w:r>
      <w:r>
        <w:rPr>
          <w:rFonts w:hint="eastAsia"/>
          <w:sz w:val="28"/>
          <w:szCs w:val="28"/>
        </w:rPr>
        <w:t>th</w:t>
      </w:r>
      <w:r>
        <w:rPr>
          <w:sz w:val="28"/>
          <w:szCs w:val="28"/>
        </w:rPr>
        <w:t xml:space="preserve">reshold level for cytotoxicity after </w:t>
      </w:r>
      <w:r>
        <w:rPr>
          <w:rFonts w:hint="eastAsia"/>
          <w:sz w:val="28"/>
          <w:szCs w:val="28"/>
        </w:rPr>
        <w:t xml:space="preserve">exposure </w:t>
      </w:r>
      <w:r>
        <w:rPr>
          <w:sz w:val="28"/>
          <w:szCs w:val="28"/>
        </w:rPr>
        <w:t>was set at</w:t>
      </w:r>
      <w:r>
        <w:rPr>
          <w:rFonts w:hint="eastAsia"/>
          <w:sz w:val="28"/>
          <w:szCs w:val="28"/>
        </w:rPr>
        <w:t xml:space="preserve"> </w:t>
      </w:r>
      <w:r>
        <w:rPr>
          <w:sz w:val="28"/>
          <w:szCs w:val="28"/>
        </w:rPr>
        <w:t>75% viable cells.</w:t>
      </w:r>
      <w:r>
        <w:rPr>
          <w:rFonts w:hint="eastAsia"/>
          <w:sz w:val="28"/>
          <w:szCs w:val="28"/>
        </w:rPr>
        <w:t xml:space="preserve"> </w:t>
      </w:r>
    </w:p>
    <w:p>
      <w:pPr>
        <w:rPr>
          <w:sz w:val="28"/>
          <w:szCs w:val="28"/>
        </w:rPr>
      </w:pPr>
      <w:r>
        <w:rPr>
          <w:rFonts w:hint="eastAsia"/>
          <w:sz w:val="28"/>
          <w:szCs w:val="28"/>
        </w:rPr>
        <w:lastRenderedPageBreak/>
        <w:t xml:space="preserve">Further </w:t>
      </w:r>
      <w:r>
        <w:rPr>
          <w:sz w:val="28"/>
          <w:szCs w:val="28"/>
        </w:rPr>
        <w:t>experimental</w:t>
      </w:r>
      <w:r>
        <w:rPr>
          <w:rFonts w:hint="eastAsia"/>
          <w:sz w:val="28"/>
          <w:szCs w:val="28"/>
        </w:rPr>
        <w:t xml:space="preserve"> details of comet assay were </w:t>
      </w:r>
      <w:r>
        <w:rPr>
          <w:sz w:val="28"/>
          <w:szCs w:val="28"/>
        </w:rPr>
        <w:t>described</w:t>
      </w:r>
      <w:r>
        <w:rPr>
          <w:rFonts w:hint="eastAsia"/>
          <w:sz w:val="28"/>
          <w:szCs w:val="28"/>
        </w:rPr>
        <w:t xml:space="preserve"> in our previous study </w:t>
      </w:r>
      <w:r>
        <w:rPr>
          <w:sz w:val="28"/>
          <w:szCs w:val="28"/>
        </w:rPr>
        <w:fldChar w:fldCharType="begin">
          <w:fldData xml:space="preserve">PEVuZE5vdGU+PENpdGU+PEF1dGhvcj5IZTwvQXV0aG9yPjxZZWFyPjIwMTU8L1llYXI+PFJlY051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</w:fldData>
        </w:fldChar>
      </w:r>
      <w:r>
        <w:rPr>
          <w:sz w:val="28"/>
          <w:szCs w:val="28"/>
        </w:rPr>
        <w:instrText xml:space="preserve"> ADDIN EN.CITE </w:instrText>
      </w:r>
      <w:r>
        <w:rPr>
          <w:sz w:val="28"/>
          <w:szCs w:val="28"/>
        </w:rPr>
        <w:fldChar w:fldCharType="begin">
          <w:fldData xml:space="preserve">PEVuZE5vdGU+PENpdGU+PEF1dGhvcj5IZTwvQXV0aG9yPjxZZWFyPjIwMTU8L1llYXI+PFJlY051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</w:fldData>
        </w:fldChar>
      </w:r>
      <w:r>
        <w:rPr>
          <w:sz w:val="28"/>
          <w:szCs w:val="28"/>
        </w:rPr>
        <w:instrText xml:space="preserve"> ADDIN EN.CITE.DATA </w:instrText>
      </w:r>
      <w:r>
        <w:rPr>
          <w:sz w:val="28"/>
          <w:szCs w:val="28"/>
        </w:rPr>
      </w:r>
      <w:r>
        <w:rPr>
          <w:sz w:val="28"/>
          <w:szCs w:val="28"/>
        </w:rPr>
        <w:fldChar w:fldCharType="end"/>
      </w:r>
      <w:r>
        <w:rPr>
          <w:sz w:val="28"/>
          <w:szCs w:val="28"/>
        </w:rPr>
      </w:r>
      <w:r>
        <w:rPr>
          <w:sz w:val="28"/>
          <w:szCs w:val="28"/>
        </w:rPr>
        <w:fldChar w:fldCharType="separate"/>
      </w:r>
      <w:r>
        <w:rPr>
          <w:noProof/>
          <w:sz w:val="28"/>
          <w:szCs w:val="28"/>
        </w:rPr>
        <w:t>[26]</w:t>
      </w:r>
      <w:r>
        <w:rPr>
          <w:sz w:val="28"/>
          <w:szCs w:val="28"/>
        </w:rPr>
        <w:fldChar w:fldCharType="end"/>
      </w:r>
      <w:r>
        <w:rPr>
          <w:rFonts w:hint="eastAsia"/>
          <w:sz w:val="28"/>
          <w:szCs w:val="28"/>
        </w:rPr>
        <w:t xml:space="preserve">. </w:t>
      </w:r>
      <w:r>
        <w:rPr>
          <w:sz w:val="28"/>
          <w:szCs w:val="28"/>
        </w:rPr>
        <w:t>For each sample, about 50 cells were investigated</w:t>
      </w:r>
      <w:r>
        <w:rPr>
          <w:rFonts w:hint="eastAsia"/>
          <w:sz w:val="28"/>
          <w:szCs w:val="28"/>
        </w:rPr>
        <w:t xml:space="preserve"> in each test</w:t>
      </w:r>
      <w:r>
        <w:rPr>
          <w:sz w:val="28"/>
          <w:szCs w:val="28"/>
        </w:rPr>
        <w:t>. The test</w:t>
      </w:r>
      <w:r>
        <w:rPr>
          <w:rFonts w:hint="eastAsia"/>
          <w:sz w:val="28"/>
          <w:szCs w:val="28"/>
        </w:rPr>
        <w:t xml:space="preserve"> </w:t>
      </w:r>
      <w:r>
        <w:rPr>
          <w:sz w:val="28"/>
          <w:szCs w:val="28"/>
        </w:rPr>
        <w:t xml:space="preserve">was repeated </w:t>
      </w:r>
      <w:r>
        <w:rPr>
          <w:rFonts w:hint="eastAsia"/>
          <w:sz w:val="28"/>
          <w:szCs w:val="28"/>
        </w:rPr>
        <w:t xml:space="preserve">five </w:t>
      </w:r>
      <w:r>
        <w:rPr>
          <w:sz w:val="28"/>
          <w:szCs w:val="28"/>
        </w:rPr>
        <w:t xml:space="preserve">times (n = </w:t>
      </w:r>
      <w:r>
        <w:rPr>
          <w:rFonts w:hint="eastAsia"/>
          <w:sz w:val="28"/>
          <w:szCs w:val="28"/>
        </w:rPr>
        <w:t>5</w:t>
      </w:r>
      <w:r>
        <w:rPr>
          <w:sz w:val="28"/>
          <w:szCs w:val="28"/>
        </w:rPr>
        <w:t>).</w:t>
      </w:r>
      <w:r>
        <w:rPr>
          <w:rFonts w:hint="eastAsia"/>
          <w:sz w:val="28"/>
          <w:szCs w:val="28"/>
        </w:rPr>
        <w:t xml:space="preserve"> </w:t>
      </w:r>
      <w:r>
        <w:rPr>
          <w:sz w:val="28"/>
          <w:szCs w:val="28"/>
        </w:rPr>
        <w:t>Olive tail moment (OTM)</w:t>
      </w:r>
      <w:r>
        <w:rPr>
          <w:rFonts w:hint="eastAsia"/>
          <w:sz w:val="28"/>
          <w:szCs w:val="28"/>
        </w:rPr>
        <w:t xml:space="preserve">, as </w:t>
      </w:r>
      <w:r>
        <w:rPr>
          <w:sz w:val="28"/>
          <w:szCs w:val="28"/>
        </w:rPr>
        <w:t xml:space="preserve">a product of the tail length and the </w:t>
      </w:r>
      <w:r>
        <w:rPr>
          <w:rFonts w:hint="eastAsia"/>
          <w:sz w:val="28"/>
          <w:szCs w:val="28"/>
        </w:rPr>
        <w:t>fraction</w:t>
      </w:r>
      <w:r>
        <w:rPr>
          <w:sz w:val="28"/>
          <w:szCs w:val="28"/>
        </w:rPr>
        <w:t xml:space="preserve"> of total</w:t>
      </w:r>
      <w:r>
        <w:rPr>
          <w:rFonts w:hint="eastAsia"/>
          <w:sz w:val="28"/>
          <w:szCs w:val="28"/>
        </w:rPr>
        <w:t xml:space="preserve"> </w:t>
      </w:r>
      <w:r>
        <w:rPr>
          <w:sz w:val="28"/>
          <w:szCs w:val="28"/>
        </w:rPr>
        <w:t>DNA in the tail</w:t>
      </w:r>
      <w:r>
        <w:rPr>
          <w:rFonts w:hint="eastAsia"/>
          <w:sz w:val="28"/>
          <w:szCs w:val="28"/>
        </w:rPr>
        <w:t>,</w:t>
      </w:r>
      <w:r>
        <w:rPr>
          <w:sz w:val="28"/>
          <w:szCs w:val="28"/>
        </w:rPr>
        <w:t xml:space="preserve"> </w:t>
      </w:r>
      <w:r>
        <w:rPr>
          <w:rFonts w:hint="eastAsia"/>
          <w:sz w:val="28"/>
          <w:szCs w:val="28"/>
        </w:rPr>
        <w:t>was</w:t>
      </w:r>
      <w:r>
        <w:rPr>
          <w:sz w:val="28"/>
          <w:szCs w:val="28"/>
        </w:rPr>
        <w:t xml:space="preserve"> </w:t>
      </w:r>
      <w:r>
        <w:rPr>
          <w:rFonts w:hint="eastAsia"/>
          <w:sz w:val="28"/>
          <w:szCs w:val="28"/>
        </w:rPr>
        <w:t>taken</w:t>
      </w:r>
      <w:r>
        <w:rPr>
          <w:sz w:val="28"/>
          <w:szCs w:val="28"/>
        </w:rPr>
        <w:t xml:space="preserve"> to evaluate </w:t>
      </w:r>
      <w:r>
        <w:rPr>
          <w:rFonts w:hint="eastAsia"/>
          <w:sz w:val="28"/>
          <w:szCs w:val="28"/>
        </w:rPr>
        <w:t xml:space="preserve">the </w:t>
      </w:r>
      <w:r>
        <w:rPr>
          <w:sz w:val="28"/>
          <w:szCs w:val="28"/>
        </w:rPr>
        <w:t xml:space="preserve">DNA damage </w:t>
      </w:r>
      <w:r>
        <w:rPr>
          <w:sz w:val="28"/>
          <w:szCs w:val="28"/>
        </w:rPr>
        <w:fldChar w:fldCharType="begin">
          <w:fldData xml:space="preserve">PEVuZE5vdGU+PENpdGU+PEF1dGhvcj5LbGVpbnNhc3NlcjwvQXV0aG9yPjxZZWFyPjIwMDY8L1ll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=
</w:fldData>
        </w:fldChar>
      </w:r>
      <w:r>
        <w:rPr>
          <w:sz w:val="28"/>
          <w:szCs w:val="28"/>
        </w:rPr>
        <w:instrText xml:space="preserve"> ADDIN EN.CITE </w:instrText>
      </w:r>
      <w:r>
        <w:rPr>
          <w:sz w:val="28"/>
          <w:szCs w:val="28"/>
        </w:rPr>
        <w:fldChar w:fldCharType="begin">
          <w:fldData xml:space="preserve">PEVuZE5vdGU+PENpdGU+PEF1dGhvcj5LbGVpbnNhc3NlcjwvQXV0aG9yPjxZZWFyPjIwMDY8L1ll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=
</w:fldData>
        </w:fldChar>
      </w:r>
      <w:r>
        <w:rPr>
          <w:sz w:val="28"/>
          <w:szCs w:val="28"/>
        </w:rPr>
        <w:instrText xml:space="preserve"> ADDIN EN.CITE.DATA </w:instrText>
      </w:r>
      <w:r>
        <w:rPr>
          <w:sz w:val="28"/>
          <w:szCs w:val="28"/>
        </w:rPr>
      </w:r>
      <w:r>
        <w:rPr>
          <w:sz w:val="28"/>
          <w:szCs w:val="28"/>
        </w:rPr>
        <w:fldChar w:fldCharType="end"/>
      </w:r>
      <w:r>
        <w:rPr>
          <w:sz w:val="28"/>
          <w:szCs w:val="28"/>
        </w:rPr>
      </w:r>
      <w:r>
        <w:rPr>
          <w:sz w:val="28"/>
          <w:szCs w:val="28"/>
        </w:rPr>
        <w:fldChar w:fldCharType="separate"/>
      </w:r>
      <w:r>
        <w:rPr>
          <w:noProof/>
          <w:sz w:val="28"/>
          <w:szCs w:val="28"/>
        </w:rPr>
        <w:t>[28, 29]</w:t>
      </w:r>
      <w:r>
        <w:rPr>
          <w:sz w:val="28"/>
          <w:szCs w:val="28"/>
        </w:rPr>
        <w:fldChar w:fldCharType="end"/>
      </w:r>
      <w:r>
        <w:rPr>
          <w:rFonts w:hint="eastAsia"/>
          <w:sz w:val="28"/>
          <w:szCs w:val="28"/>
        </w:rPr>
        <w:t>.</w:t>
      </w:r>
    </w:p>
    <w:p>
      <w:pPr>
        <w:widowControl/>
        <w:adjustRightInd w:val="0"/>
        <w:spacing w:line="360" w:lineRule="auto"/>
        <w:ind w:rightChars="50" w:right="105"/>
        <w:rPr>
          <w:sz w:val="28"/>
          <w:szCs w:val="28"/>
        </w:rPr>
      </w:pPr>
      <w:r>
        <w:rPr>
          <w:sz w:val="28"/>
          <w:szCs w:val="28"/>
        </w:rPr>
        <w:t xml:space="preserve">The results were presented as mean ± standard deviation (SD). To analyse the effect of particles </w:t>
      </w:r>
      <w:r>
        <w:rPr>
          <w:rFonts w:hint="eastAsia"/>
          <w:sz w:val="28"/>
          <w:szCs w:val="28"/>
        </w:rPr>
        <w:t>on</w:t>
      </w:r>
      <w:r>
        <w:rPr>
          <w:sz w:val="28"/>
          <w:szCs w:val="28"/>
        </w:rPr>
        <w:t xml:space="preserve"> </w:t>
      </w:r>
      <w:r>
        <w:rPr>
          <w:rFonts w:hint="eastAsia"/>
          <w:sz w:val="28"/>
          <w:szCs w:val="28"/>
        </w:rPr>
        <w:t>cytotoxicity and</w:t>
      </w:r>
      <w:r>
        <w:rPr>
          <w:sz w:val="28"/>
          <w:szCs w:val="28"/>
        </w:rPr>
        <w:t xml:space="preserve"> DNA damage</w:t>
      </w:r>
      <w:r>
        <w:rPr>
          <w:rFonts w:hint="eastAsia"/>
          <w:sz w:val="28"/>
          <w:szCs w:val="28"/>
        </w:rPr>
        <w:t xml:space="preserve">, </w:t>
      </w:r>
      <w:r>
        <w:rPr>
          <w:sz w:val="28"/>
          <w:szCs w:val="28"/>
        </w:rPr>
        <w:t>a one-way ANOVA analysis follow</w:t>
      </w:r>
      <w:r>
        <w:rPr>
          <w:rFonts w:hint="eastAsia"/>
          <w:sz w:val="28"/>
          <w:szCs w:val="28"/>
        </w:rPr>
        <w:t>ed</w:t>
      </w:r>
      <w:r>
        <w:rPr>
          <w:sz w:val="28"/>
          <w:szCs w:val="28"/>
        </w:rPr>
        <w:t xml:space="preserve"> by Tukey’s test was applied.</w:t>
      </w:r>
      <w:r>
        <w:rPr>
          <w:rFonts w:hint="eastAsia"/>
          <w:sz w:val="28"/>
          <w:szCs w:val="28"/>
        </w:rPr>
        <w:t xml:space="preserve"> </w:t>
      </w:r>
      <w:r>
        <w:rPr>
          <w:sz w:val="28"/>
          <w:szCs w:val="28"/>
        </w:rPr>
        <w:t>Differences were considered statistically significant only when the p-value was less than 0</w:t>
      </w:r>
      <w:r>
        <w:rPr>
          <w:rFonts w:hint="eastAsia"/>
          <w:sz w:val="28"/>
          <w:szCs w:val="28"/>
        </w:rPr>
        <w:t>.</w:t>
      </w:r>
      <w:r>
        <w:rPr>
          <w:sz w:val="28"/>
          <w:szCs w:val="28"/>
        </w:rPr>
        <w:t>05 (p &lt; 0</w:t>
      </w:r>
      <w:r>
        <w:rPr>
          <w:rFonts w:hint="eastAsia"/>
          <w:sz w:val="28"/>
          <w:szCs w:val="28"/>
        </w:rPr>
        <w:t>.</w:t>
      </w:r>
      <w:r>
        <w:rPr>
          <w:sz w:val="28"/>
          <w:szCs w:val="28"/>
        </w:rPr>
        <w:t xml:space="preserve">05) </w:t>
      </w:r>
      <w:r>
        <w:rPr>
          <w:sz w:val="28"/>
          <w:szCs w:val="28"/>
        </w:rPr>
        <w:fldChar w:fldCharType="begin">
          <w:fldData xml:space="preserve">PEVuZE5vdGU+PENpdGU+PEF1dGhvcj5Eb29ybjwvQXV0aG9yPjxZZWFyPjIwMTM8L1llYXI+PFJl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</w:fldData>
        </w:fldChar>
      </w:r>
      <w:r>
        <w:rPr>
          <w:sz w:val="28"/>
          <w:szCs w:val="28"/>
        </w:rPr>
        <w:instrText xml:space="preserve"> ADDIN EN.CITE </w:instrText>
      </w:r>
      <w:r>
        <w:rPr>
          <w:sz w:val="28"/>
          <w:szCs w:val="28"/>
        </w:rPr>
        <w:fldChar w:fldCharType="begin">
          <w:fldData xml:space="preserve">PEVuZE5vdGU+PENpdGU+PEF1dGhvcj5Eb29ybjwvQXV0aG9yPjxZZWFyPjIwMTM8L1llYXI+PFJl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</w:fldData>
        </w:fldChar>
      </w:r>
      <w:r>
        <w:rPr>
          <w:sz w:val="28"/>
          <w:szCs w:val="28"/>
        </w:rPr>
        <w:instrText xml:space="preserve"> ADDIN EN.CITE.DATA </w:instrText>
      </w:r>
      <w:r>
        <w:rPr>
          <w:sz w:val="28"/>
          <w:szCs w:val="28"/>
        </w:rPr>
      </w:r>
      <w:r>
        <w:rPr>
          <w:sz w:val="28"/>
          <w:szCs w:val="28"/>
        </w:rPr>
        <w:fldChar w:fldCharType="end"/>
      </w:r>
      <w:r>
        <w:rPr>
          <w:sz w:val="28"/>
          <w:szCs w:val="28"/>
        </w:rPr>
      </w:r>
      <w:r>
        <w:rPr>
          <w:sz w:val="28"/>
          <w:szCs w:val="28"/>
        </w:rPr>
        <w:fldChar w:fldCharType="separate"/>
      </w:r>
      <w:r>
        <w:rPr>
          <w:noProof/>
          <w:sz w:val="28"/>
          <w:szCs w:val="28"/>
        </w:rPr>
        <w:t>[30]</w:t>
      </w:r>
      <w:r>
        <w:rPr>
          <w:sz w:val="28"/>
          <w:szCs w:val="28"/>
        </w:rPr>
        <w:fldChar w:fldCharType="end"/>
      </w:r>
      <w:r>
        <w:rPr>
          <w:sz w:val="28"/>
          <w:szCs w:val="28"/>
        </w:rPr>
        <w:t>.</w:t>
      </w:r>
    </w:p>
    <w:p>
      <w:pPr>
        <w:rPr>
          <w:sz w:val="28"/>
          <w:szCs w:val="28"/>
        </w:rPr>
      </w:pPr>
    </w:p>
    <w:p>
      <w:pPr>
        <w:rPr>
          <w:rFonts w:ascii="Calibri" w:hAnsi="Calibri" w:cs="Calibri"/>
          <w:sz w:val="36"/>
          <w:szCs w:val="36"/>
        </w:rPr>
      </w:pPr>
      <w:r>
        <w:rPr>
          <w:rFonts w:ascii="Calibri" w:hAnsi="Calibri" w:cs="Calibri" w:hint="eastAsia"/>
          <w:sz w:val="36"/>
          <w:szCs w:val="36"/>
        </w:rPr>
        <w:t>3. Results</w:t>
      </w:r>
    </w:p>
    <w:p>
      <w:pPr>
        <w:rPr>
          <w:sz w:val="36"/>
          <w:szCs w:val="36"/>
        </w:rPr>
      </w:pPr>
      <w:r>
        <w:rPr>
          <w:rFonts w:hint="eastAsia"/>
          <w:b/>
          <w:sz w:val="30"/>
          <w:szCs w:val="30"/>
        </w:rPr>
        <w:t>3.1.1 Ti/Zr content measured by ICP-MS</w:t>
      </w:r>
      <w:r>
        <w:rPr>
          <w:b/>
          <w:sz w:val="30"/>
          <w:szCs w:val="30"/>
        </w:rPr>
        <w:t xml:space="preserve"> and </w:t>
      </w:r>
      <w:r>
        <w:rPr>
          <w:rFonts w:hint="eastAsia"/>
          <w:b/>
          <w:sz w:val="30"/>
          <w:szCs w:val="30"/>
        </w:rPr>
        <w:t xml:space="preserve">ICP-OES </w:t>
      </w:r>
    </w:p>
    <w:p>
      <w:pPr>
        <w:pStyle w:val="StandardWeb"/>
        <w:kinsoku w:val="0"/>
        <w:overflowPunct w:val="0"/>
        <w:spacing w:before="0" w:beforeAutospacing="0" w:after="0" w:afterAutospacing="0"/>
        <w:jc w:val="both"/>
        <w:textAlignment w:val="baseline"/>
        <w:rPr>
          <w:lang w:val="en-US"/>
        </w:rPr>
      </w:pPr>
      <w:r>
        <w:rPr>
          <w:rFonts w:asciiTheme="minorHAnsi" w:eastAsiaTheme="minorEastAsia" w:hAnsiTheme="minorHAnsi" w:cstheme="minorBidi" w:hint="eastAsia"/>
          <w:kern w:val="2"/>
          <w:sz w:val="28"/>
          <w:szCs w:val="28"/>
          <w:lang w:val="en-US" w:eastAsia="zh-CN"/>
        </w:rPr>
        <w:t xml:space="preserve">The content of Ti and Zr in the jawbone slices </w:t>
      </w:r>
      <w:r>
        <w:rPr>
          <w:rFonts w:asciiTheme="minorHAnsi" w:eastAsiaTheme="minorEastAsia" w:hAnsiTheme="minorHAnsi" w:cstheme="minorBidi"/>
          <w:kern w:val="2"/>
          <w:sz w:val="28"/>
          <w:szCs w:val="28"/>
          <w:lang w:val="en-US" w:eastAsia="zh-CN"/>
        </w:rPr>
        <w:t>adjacent to</w:t>
      </w:r>
      <w:r>
        <w:rPr>
          <w:rFonts w:asciiTheme="minorHAnsi" w:eastAsiaTheme="minorEastAsia" w:hAnsiTheme="minorHAnsi" w:cstheme="minorBidi" w:hint="eastAsia"/>
          <w:kern w:val="2"/>
          <w:sz w:val="28"/>
          <w:szCs w:val="28"/>
          <w:lang w:val="en-US" w:eastAsia="zh-CN"/>
        </w:rPr>
        <w:t xml:space="preserve"> Ti- and ZrO</w:t>
      </w:r>
      <w:r>
        <w:rPr>
          <w:rFonts w:asciiTheme="minorHAnsi" w:eastAsiaTheme="minorEastAsia" w:hAnsiTheme="minorHAnsi" w:cstheme="minorBidi" w:hint="eastAsia"/>
          <w:kern w:val="2"/>
          <w:sz w:val="28"/>
          <w:szCs w:val="28"/>
          <w:vertAlign w:val="subscript"/>
          <w:lang w:val="en-US" w:eastAsia="zh-CN"/>
        </w:rPr>
        <w:t>2</w:t>
      </w:r>
      <w:r>
        <w:rPr>
          <w:rFonts w:asciiTheme="minorHAnsi" w:eastAsiaTheme="minorEastAsia" w:hAnsiTheme="minorHAnsi" w:cstheme="minorBidi" w:hint="eastAsia"/>
          <w:kern w:val="2"/>
          <w:sz w:val="28"/>
          <w:szCs w:val="28"/>
          <w:lang w:val="en-US" w:eastAsia="zh-CN"/>
        </w:rPr>
        <w:t>- implants were measured by ICP-</w:t>
      </w:r>
      <w:r>
        <w:rPr>
          <w:rFonts w:asciiTheme="minorHAnsi" w:eastAsiaTheme="minorEastAsia" w:hAnsiTheme="minorHAnsi" w:cstheme="minorBidi"/>
          <w:kern w:val="2"/>
          <w:sz w:val="28"/>
          <w:szCs w:val="28"/>
          <w:lang w:val="en-US" w:eastAsia="zh-CN"/>
        </w:rPr>
        <w:t>MS</w:t>
      </w:r>
      <w:r>
        <w:rPr>
          <w:rFonts w:asciiTheme="minorHAnsi" w:eastAsiaTheme="minorEastAsia" w:hAnsiTheme="minorHAnsi" w:cstheme="minorBidi" w:hint="eastAsia"/>
          <w:kern w:val="2"/>
          <w:sz w:val="28"/>
          <w:szCs w:val="28"/>
          <w:lang w:val="en-US" w:eastAsia="zh-CN"/>
        </w:rPr>
        <w:t xml:space="preserve"> and ICP- OES, respectively.</w:t>
      </w:r>
      <w:r>
        <w:rPr>
          <w:rFonts w:asciiTheme="minorHAnsi" w:eastAsiaTheme="minorEastAsia" w:hAnsiTheme="minorHAnsi" w:cstheme="minorBidi"/>
          <w:kern w:val="2"/>
          <w:sz w:val="28"/>
          <w:szCs w:val="28"/>
          <w:lang w:val="en-US" w:eastAsia="zh-CN"/>
        </w:rPr>
        <w:t xml:space="preserve"> Bone slices from a location 2 cm distant to the closest Ti-/ZrO</w:t>
      </w:r>
      <w:r>
        <w:rPr>
          <w:rFonts w:asciiTheme="minorHAnsi" w:eastAsiaTheme="minorEastAsia" w:hAnsiTheme="minorHAnsi" w:cstheme="minorBidi"/>
          <w:kern w:val="2"/>
          <w:sz w:val="28"/>
          <w:szCs w:val="28"/>
          <w:vertAlign w:val="subscript"/>
          <w:lang w:val="en-US" w:eastAsia="zh-CN"/>
        </w:rPr>
        <w:t>2</w:t>
      </w:r>
      <w:r>
        <w:rPr>
          <w:rFonts w:asciiTheme="minorHAnsi" w:eastAsiaTheme="minorEastAsia" w:hAnsiTheme="minorHAnsi" w:cstheme="minorBidi"/>
          <w:kern w:val="2"/>
          <w:sz w:val="28"/>
          <w:szCs w:val="28"/>
          <w:lang w:val="en-US" w:eastAsia="zh-CN"/>
        </w:rPr>
        <w:t>- implant were taken as control. In the control bone sample adjacent to a Ti-implant, 0.9</w:t>
      </w:r>
      <w:r>
        <w:rPr>
          <w:rFonts w:asciiTheme="minorHAnsi" w:eastAsiaTheme="minorEastAsia" w:hAnsiTheme="minorHAnsi" w:cstheme="minorBidi" w:hint="eastAsia"/>
          <w:kern w:val="2"/>
          <w:sz w:val="28"/>
          <w:szCs w:val="28"/>
          <w:lang w:val="en-US" w:eastAsia="zh-CN"/>
        </w:rPr>
        <w:t>9 mg/Kg-bone weight</w:t>
      </w:r>
      <w:r>
        <w:rPr>
          <w:rFonts w:asciiTheme="minorHAnsi" w:eastAsiaTheme="minorEastAsia" w:hAnsiTheme="minorHAnsi" w:cstheme="minorBidi"/>
          <w:kern w:val="2"/>
          <w:sz w:val="28"/>
          <w:szCs w:val="28"/>
          <w:lang w:val="en-US" w:eastAsia="zh-CN"/>
        </w:rPr>
        <w:t xml:space="preserve"> of Ti was detected, while in the control to a ZrO</w:t>
      </w:r>
      <w:r>
        <w:rPr>
          <w:rFonts w:asciiTheme="minorHAnsi" w:eastAsiaTheme="minorEastAsia" w:hAnsiTheme="minorHAnsi" w:cstheme="minorBidi"/>
          <w:kern w:val="2"/>
          <w:sz w:val="28"/>
          <w:szCs w:val="28"/>
          <w:vertAlign w:val="subscript"/>
          <w:lang w:val="en-US" w:eastAsia="zh-CN"/>
        </w:rPr>
        <w:t>2</w:t>
      </w:r>
      <w:r>
        <w:rPr>
          <w:rFonts w:asciiTheme="minorHAnsi" w:eastAsiaTheme="minorEastAsia" w:hAnsiTheme="minorHAnsi" w:cstheme="minorBidi"/>
          <w:kern w:val="2"/>
          <w:sz w:val="28"/>
          <w:szCs w:val="28"/>
          <w:lang w:val="en-US" w:eastAsia="zh-CN"/>
        </w:rPr>
        <w:t>-imp</w:t>
      </w:r>
      <w:r>
        <w:rPr>
          <w:sz w:val="28"/>
          <w:szCs w:val="28"/>
          <w:lang w:val="en-US"/>
        </w:rPr>
        <w:t>la</w:t>
      </w:r>
      <w:r>
        <w:rPr>
          <w:rFonts w:asciiTheme="minorHAnsi" w:eastAsiaTheme="minorEastAsia" w:hAnsiTheme="minorHAnsi" w:cstheme="minorBidi"/>
          <w:kern w:val="2"/>
          <w:sz w:val="28"/>
          <w:szCs w:val="28"/>
          <w:lang w:val="en-US" w:eastAsia="zh-CN"/>
        </w:rPr>
        <w:t xml:space="preserve">nt Zr concentration was below the detection limit </w:t>
      </w:r>
      <w:r>
        <w:rPr>
          <w:rFonts w:asciiTheme="minorHAnsi" w:eastAsiaTheme="minorEastAsia" w:hAnsiTheme="minorHAnsi" w:cstheme="minorBidi" w:hint="eastAsia"/>
          <w:kern w:val="2"/>
          <w:sz w:val="28"/>
          <w:szCs w:val="28"/>
          <w:lang w:val="en-US" w:eastAsia="zh-CN"/>
        </w:rPr>
        <w:t>(&lt; 0.3 mg/</w:t>
      </w:r>
      <w:r>
        <w:rPr>
          <w:rFonts w:asciiTheme="minorHAnsi" w:eastAsiaTheme="minorEastAsia" w:hAnsiTheme="minorHAnsi" w:cstheme="minorBidi"/>
          <w:kern w:val="2"/>
          <w:sz w:val="28"/>
          <w:szCs w:val="28"/>
          <w:lang w:val="en-US" w:eastAsia="zh-CN"/>
        </w:rPr>
        <w:t>k</w:t>
      </w:r>
      <w:r>
        <w:rPr>
          <w:rFonts w:asciiTheme="minorHAnsi" w:eastAsiaTheme="minorEastAsia" w:hAnsiTheme="minorHAnsi" w:cstheme="minorBidi" w:hint="eastAsia"/>
          <w:kern w:val="2"/>
          <w:sz w:val="28"/>
          <w:szCs w:val="28"/>
          <w:lang w:val="en-US" w:eastAsia="zh-CN"/>
        </w:rPr>
        <w:t>g</w:t>
      </w:r>
      <w:r>
        <w:rPr>
          <w:rFonts w:asciiTheme="minorHAnsi" w:eastAsiaTheme="minorEastAsia" w:hAnsiTheme="minorHAnsi" w:cstheme="minorBidi"/>
          <w:kern w:val="2"/>
          <w:sz w:val="28"/>
          <w:szCs w:val="28"/>
          <w:lang w:val="en-US" w:eastAsia="zh-CN"/>
        </w:rPr>
        <w:t>).</w:t>
      </w:r>
    </w:p>
    <w:p>
      <w:pPr>
        <w:rPr>
          <w:sz w:val="28"/>
          <w:szCs w:val="28"/>
        </w:rPr>
      </w:pPr>
      <w:r>
        <w:rPr>
          <w:sz w:val="28"/>
          <w:szCs w:val="28"/>
        </w:rPr>
        <w:t xml:space="preserve">The average Ti content across </w:t>
      </w:r>
      <w:r>
        <w:rPr>
          <w:rFonts w:hint="eastAsia"/>
          <w:sz w:val="28"/>
          <w:szCs w:val="28"/>
        </w:rPr>
        <w:t xml:space="preserve">11 </w:t>
      </w:r>
      <w:r>
        <w:rPr>
          <w:sz w:val="28"/>
          <w:szCs w:val="28"/>
        </w:rPr>
        <w:t>bone slices</w:t>
      </w:r>
      <w:r>
        <w:rPr>
          <w:rFonts w:hint="eastAsia"/>
          <w:sz w:val="28"/>
          <w:szCs w:val="28"/>
        </w:rPr>
        <w:t xml:space="preserve"> </w:t>
      </w:r>
      <w:r>
        <w:rPr>
          <w:sz w:val="28"/>
          <w:szCs w:val="28"/>
        </w:rPr>
        <w:t>from</w:t>
      </w:r>
      <w:r>
        <w:rPr>
          <w:rFonts w:hint="eastAsia"/>
          <w:sz w:val="28"/>
          <w:szCs w:val="28"/>
        </w:rPr>
        <w:t xml:space="preserve"> samples </w:t>
      </w:r>
      <w:r>
        <w:rPr>
          <w:sz w:val="28"/>
          <w:szCs w:val="28"/>
        </w:rPr>
        <w:t>immediately adjacent to</w:t>
      </w:r>
      <w:r>
        <w:rPr>
          <w:rFonts w:hint="eastAsia"/>
          <w:sz w:val="28"/>
          <w:szCs w:val="28"/>
        </w:rPr>
        <w:t xml:space="preserve"> Ti-</w:t>
      </w:r>
      <w:r>
        <w:rPr>
          <w:sz w:val="28"/>
          <w:szCs w:val="28"/>
        </w:rPr>
        <w:t>implants (Fig. 1a) was</w:t>
      </w:r>
      <w:r>
        <w:rPr>
          <w:rFonts w:hint="eastAsia"/>
          <w:sz w:val="28"/>
          <w:szCs w:val="28"/>
        </w:rPr>
        <w:t xml:space="preserve"> 1.67 </w:t>
      </w:r>
      <w:r>
        <w:rPr>
          <w:rFonts w:cstheme="minorHAnsi"/>
          <w:sz w:val="28"/>
          <w:szCs w:val="28"/>
        </w:rPr>
        <w:t>±</w:t>
      </w:r>
      <w:r>
        <w:rPr>
          <w:rFonts w:cstheme="minorHAnsi" w:hint="eastAsia"/>
          <w:sz w:val="28"/>
          <w:szCs w:val="28"/>
        </w:rPr>
        <w:t xml:space="preserve"> </w:t>
      </w:r>
      <w:r>
        <w:rPr>
          <w:rFonts w:hint="eastAsia"/>
          <w:sz w:val="28"/>
          <w:szCs w:val="28"/>
        </w:rPr>
        <w:t>0.42 m</w:t>
      </w:r>
      <w:r>
        <w:rPr>
          <w:sz w:val="28"/>
          <w:szCs w:val="28"/>
        </w:rPr>
        <w:t>g</w:t>
      </w:r>
      <w:r>
        <w:rPr>
          <w:rFonts w:hint="eastAsia"/>
          <w:sz w:val="28"/>
          <w:szCs w:val="28"/>
        </w:rPr>
        <w:t xml:space="preserve"> </w:t>
      </w:r>
      <w:r>
        <w:rPr>
          <w:sz w:val="28"/>
          <w:szCs w:val="28"/>
        </w:rPr>
        <w:t>/kg-bone</w:t>
      </w:r>
      <w:r>
        <w:rPr>
          <w:rFonts w:hint="eastAsia"/>
          <w:sz w:val="28"/>
          <w:szCs w:val="28"/>
        </w:rPr>
        <w:t xml:space="preserve"> </w:t>
      </w:r>
      <w:r>
        <w:rPr>
          <w:sz w:val="28"/>
          <w:szCs w:val="28"/>
        </w:rPr>
        <w:t>weight</w:t>
      </w:r>
      <w:r>
        <w:rPr>
          <w:rFonts w:hint="eastAsia"/>
          <w:sz w:val="28"/>
          <w:szCs w:val="28"/>
        </w:rPr>
        <w:t xml:space="preserve"> (mean</w:t>
      </w:r>
      <w:r>
        <w:rPr>
          <w:sz w:val="28"/>
          <w:szCs w:val="28"/>
        </w:rPr>
        <w:t>±</w:t>
      </w:r>
      <w:r>
        <w:rPr>
          <w:rFonts w:hint="eastAsia"/>
          <w:sz w:val="28"/>
          <w:szCs w:val="28"/>
        </w:rPr>
        <w:t xml:space="preserve"> SD, n=11)</w:t>
      </w:r>
      <w:r>
        <w:rPr>
          <w:sz w:val="28"/>
          <w:szCs w:val="28"/>
        </w:rPr>
        <w:t>,</w:t>
      </w:r>
      <w:r>
        <w:rPr>
          <w:color w:val="FF0000"/>
          <w:sz w:val="28"/>
          <w:szCs w:val="28"/>
        </w:rPr>
        <w:t xml:space="preserve"> </w:t>
      </w:r>
      <w:r>
        <w:rPr>
          <w:sz w:val="28"/>
          <w:szCs w:val="28"/>
        </w:rPr>
        <w:t>which is higher than the value detected in the control;</w:t>
      </w:r>
      <w:r>
        <w:rPr>
          <w:rFonts w:hint="eastAsia"/>
          <w:sz w:val="28"/>
          <w:szCs w:val="28"/>
        </w:rPr>
        <w:t xml:space="preserve"> </w:t>
      </w:r>
      <w:r>
        <w:rPr>
          <w:sz w:val="28"/>
          <w:szCs w:val="28"/>
        </w:rPr>
        <w:t xml:space="preserve">the highest Ti content </w:t>
      </w:r>
      <w:r>
        <w:rPr>
          <w:rFonts w:hint="eastAsia"/>
          <w:sz w:val="28"/>
          <w:szCs w:val="28"/>
        </w:rPr>
        <w:t>(2.17 mg/</w:t>
      </w:r>
      <w:r>
        <w:rPr>
          <w:sz w:val="28"/>
          <w:szCs w:val="28"/>
        </w:rPr>
        <w:t>k</w:t>
      </w:r>
      <w:r>
        <w:rPr>
          <w:rFonts w:hint="eastAsia"/>
          <w:sz w:val="28"/>
          <w:szCs w:val="28"/>
        </w:rPr>
        <w:t xml:space="preserve">g-bone weight) </w:t>
      </w:r>
      <w:r>
        <w:rPr>
          <w:sz w:val="28"/>
          <w:szCs w:val="28"/>
        </w:rPr>
        <w:t>was detected in</w:t>
      </w:r>
      <w:r>
        <w:rPr>
          <w:rFonts w:hint="eastAsia"/>
          <w:sz w:val="28"/>
          <w:szCs w:val="28"/>
        </w:rPr>
        <w:t xml:space="preserve"> slice 2 of sample Ti 22170</w:t>
      </w:r>
      <w:r>
        <w:rPr>
          <w:sz w:val="28"/>
          <w:szCs w:val="28"/>
        </w:rPr>
        <w:t>. T</w:t>
      </w:r>
      <w:r>
        <w:rPr>
          <w:rFonts w:hint="eastAsia"/>
          <w:sz w:val="28"/>
          <w:szCs w:val="28"/>
        </w:rPr>
        <w:t xml:space="preserve">he average Ti content across 8 slices from samples </w:t>
      </w:r>
      <w:r>
        <w:rPr>
          <w:sz w:val="28"/>
          <w:szCs w:val="28"/>
        </w:rPr>
        <w:t>close to</w:t>
      </w:r>
      <w:r>
        <w:rPr>
          <w:rFonts w:hint="eastAsia"/>
          <w:sz w:val="28"/>
          <w:szCs w:val="28"/>
        </w:rPr>
        <w:t xml:space="preserve"> ZrO</w:t>
      </w:r>
      <w:r>
        <w:rPr>
          <w:rFonts w:hint="eastAsia"/>
          <w:sz w:val="28"/>
          <w:szCs w:val="28"/>
          <w:vertAlign w:val="subscript"/>
        </w:rPr>
        <w:t>2</w:t>
      </w:r>
      <w:r>
        <w:rPr>
          <w:rFonts w:hint="eastAsia"/>
          <w:sz w:val="28"/>
          <w:szCs w:val="28"/>
        </w:rPr>
        <w:t xml:space="preserve">-implants </w:t>
      </w:r>
      <w:r>
        <w:rPr>
          <w:sz w:val="28"/>
          <w:szCs w:val="28"/>
        </w:rPr>
        <w:t>(Fig.</w:t>
      </w:r>
      <w:r>
        <w:rPr>
          <w:rFonts w:hint="eastAsia"/>
          <w:sz w:val="28"/>
          <w:szCs w:val="28"/>
        </w:rPr>
        <w:t xml:space="preserve"> </w:t>
      </w:r>
      <w:r>
        <w:rPr>
          <w:sz w:val="28"/>
          <w:szCs w:val="28"/>
        </w:rPr>
        <w:t>1b) was</w:t>
      </w:r>
      <w:r>
        <w:rPr>
          <w:rFonts w:hint="eastAsia"/>
          <w:sz w:val="28"/>
          <w:szCs w:val="28"/>
        </w:rPr>
        <w:t xml:space="preserve"> 0.99 </w:t>
      </w:r>
      <w:r>
        <w:rPr>
          <w:rFonts w:cstheme="minorHAnsi"/>
          <w:sz w:val="28"/>
          <w:szCs w:val="28"/>
        </w:rPr>
        <w:t>±</w:t>
      </w:r>
      <w:r>
        <w:rPr>
          <w:rFonts w:cstheme="minorHAnsi" w:hint="eastAsia"/>
          <w:sz w:val="28"/>
          <w:szCs w:val="28"/>
        </w:rPr>
        <w:t xml:space="preserve"> </w:t>
      </w:r>
      <w:r>
        <w:rPr>
          <w:rFonts w:hint="eastAsia"/>
          <w:sz w:val="28"/>
          <w:szCs w:val="28"/>
        </w:rPr>
        <w:t>0.62 mg/</w:t>
      </w:r>
      <w:r>
        <w:rPr>
          <w:sz w:val="28"/>
          <w:szCs w:val="28"/>
        </w:rPr>
        <w:t>k</w:t>
      </w:r>
      <w:r>
        <w:rPr>
          <w:rFonts w:hint="eastAsia"/>
          <w:sz w:val="28"/>
          <w:szCs w:val="28"/>
        </w:rPr>
        <w:t>g-bone weight</w:t>
      </w:r>
      <w:r>
        <w:rPr>
          <w:sz w:val="28"/>
          <w:szCs w:val="28"/>
        </w:rPr>
        <w:t>.</w:t>
      </w:r>
      <w:r>
        <w:rPr>
          <w:rFonts w:hint="eastAsia"/>
          <w:sz w:val="28"/>
          <w:szCs w:val="28"/>
        </w:rPr>
        <w:t xml:space="preserve"> The average Ti content in the slices </w:t>
      </w:r>
      <w:r>
        <w:rPr>
          <w:sz w:val="28"/>
          <w:szCs w:val="28"/>
        </w:rPr>
        <w:t>close to</w:t>
      </w:r>
      <w:r>
        <w:rPr>
          <w:rFonts w:hint="eastAsia"/>
          <w:sz w:val="28"/>
          <w:szCs w:val="28"/>
        </w:rPr>
        <w:t xml:space="preserve"> Ti-implants</w:t>
      </w:r>
      <w:r>
        <w:rPr>
          <w:sz w:val="28"/>
          <w:szCs w:val="28"/>
        </w:rPr>
        <w:t xml:space="preserve"> wa</w:t>
      </w:r>
      <w:r>
        <w:rPr>
          <w:rFonts w:hint="eastAsia"/>
          <w:sz w:val="28"/>
          <w:szCs w:val="28"/>
        </w:rPr>
        <w:t xml:space="preserve">s significantly higher than </w:t>
      </w:r>
      <w:r>
        <w:rPr>
          <w:rFonts w:hint="eastAsia"/>
          <w:sz w:val="28"/>
          <w:szCs w:val="28"/>
        </w:rPr>
        <w:lastRenderedPageBreak/>
        <w:t xml:space="preserve">that in slices from samples </w:t>
      </w:r>
      <w:r>
        <w:rPr>
          <w:sz w:val="28"/>
          <w:szCs w:val="28"/>
        </w:rPr>
        <w:t xml:space="preserve">near </w:t>
      </w:r>
      <w:r>
        <w:rPr>
          <w:rFonts w:hint="eastAsia"/>
          <w:sz w:val="28"/>
          <w:szCs w:val="28"/>
        </w:rPr>
        <w:t>ZrO</w:t>
      </w:r>
      <w:r>
        <w:rPr>
          <w:rFonts w:hint="eastAsia"/>
          <w:sz w:val="28"/>
          <w:szCs w:val="28"/>
          <w:vertAlign w:val="subscript"/>
        </w:rPr>
        <w:t>2</w:t>
      </w:r>
      <w:r>
        <w:rPr>
          <w:rFonts w:hint="eastAsia"/>
          <w:sz w:val="28"/>
          <w:szCs w:val="28"/>
        </w:rPr>
        <w:t xml:space="preserve">-implant (P&lt;0.05). </w:t>
      </w:r>
    </w:p>
    <w:p>
      <w:pPr>
        <w:rPr>
          <w:sz w:val="28"/>
          <w:szCs w:val="28"/>
        </w:rPr>
      </w:pPr>
      <w:r>
        <w:rPr>
          <w:rFonts w:hint="eastAsia"/>
          <w:sz w:val="28"/>
          <w:szCs w:val="28"/>
        </w:rPr>
        <w:t xml:space="preserve">Zr contents in </w:t>
      </w:r>
      <w:r>
        <w:rPr>
          <w:sz w:val="28"/>
          <w:szCs w:val="28"/>
        </w:rPr>
        <w:t>each</w:t>
      </w:r>
      <w:r>
        <w:rPr>
          <w:rFonts w:hint="eastAsia"/>
          <w:sz w:val="28"/>
          <w:szCs w:val="28"/>
        </w:rPr>
        <w:t xml:space="preserve"> </w:t>
      </w:r>
      <w:r>
        <w:rPr>
          <w:sz w:val="28"/>
          <w:szCs w:val="28"/>
        </w:rPr>
        <w:t>jawbone slice</w:t>
      </w:r>
      <w:r>
        <w:rPr>
          <w:rFonts w:hint="eastAsia"/>
          <w:sz w:val="28"/>
          <w:szCs w:val="28"/>
        </w:rPr>
        <w:t xml:space="preserve"> </w:t>
      </w:r>
      <w:r>
        <w:rPr>
          <w:sz w:val="28"/>
          <w:szCs w:val="28"/>
        </w:rPr>
        <w:t>from samples</w:t>
      </w:r>
      <w:r>
        <w:rPr>
          <w:rFonts w:hint="eastAsia"/>
          <w:sz w:val="28"/>
          <w:szCs w:val="28"/>
        </w:rPr>
        <w:t xml:space="preserve"> with ZrO</w:t>
      </w:r>
      <w:r>
        <w:rPr>
          <w:rFonts w:hint="eastAsia"/>
          <w:sz w:val="28"/>
          <w:szCs w:val="28"/>
          <w:vertAlign w:val="subscript"/>
        </w:rPr>
        <w:t>2</w:t>
      </w:r>
      <w:r>
        <w:rPr>
          <w:rFonts w:hint="eastAsia"/>
          <w:sz w:val="28"/>
          <w:szCs w:val="28"/>
        </w:rPr>
        <w:t xml:space="preserve">-implants </w:t>
      </w:r>
      <w:r>
        <w:rPr>
          <w:sz w:val="28"/>
          <w:szCs w:val="28"/>
        </w:rPr>
        <w:t>are</w:t>
      </w:r>
      <w:r>
        <w:rPr>
          <w:rFonts w:hint="eastAsia"/>
          <w:sz w:val="28"/>
          <w:szCs w:val="28"/>
        </w:rPr>
        <w:t xml:space="preserve"> shown in F</w:t>
      </w:r>
      <w:r>
        <w:rPr>
          <w:sz w:val="28"/>
          <w:szCs w:val="28"/>
        </w:rPr>
        <w:t>ig. 1</w:t>
      </w:r>
      <w:r>
        <w:rPr>
          <w:rFonts w:hint="eastAsia"/>
          <w:sz w:val="28"/>
          <w:szCs w:val="28"/>
        </w:rPr>
        <w:t>c, the highest Zr content (0.75 mg/</w:t>
      </w:r>
      <w:r>
        <w:rPr>
          <w:sz w:val="28"/>
          <w:szCs w:val="28"/>
        </w:rPr>
        <w:t>k</w:t>
      </w:r>
      <w:r>
        <w:rPr>
          <w:rFonts w:hint="eastAsia"/>
          <w:sz w:val="28"/>
          <w:szCs w:val="28"/>
        </w:rPr>
        <w:t xml:space="preserve">g-bone weight) was detected in slice 2 of sample Zr 22169. Among 8 slices that were measured, 4 slices from sample Zr 22176 and Zr 22177 showed Zr contents below </w:t>
      </w:r>
      <w:r>
        <w:rPr>
          <w:sz w:val="28"/>
          <w:szCs w:val="28"/>
        </w:rPr>
        <w:t xml:space="preserve">the </w:t>
      </w:r>
      <w:r>
        <w:rPr>
          <w:rFonts w:hint="eastAsia"/>
          <w:sz w:val="28"/>
          <w:szCs w:val="28"/>
        </w:rPr>
        <w:t>detection limit (&lt; 0.3 mg/</w:t>
      </w:r>
      <w:r>
        <w:rPr>
          <w:sz w:val="28"/>
          <w:szCs w:val="28"/>
        </w:rPr>
        <w:t>k</w:t>
      </w:r>
      <w:r>
        <w:rPr>
          <w:rFonts w:hint="eastAsia"/>
          <w:sz w:val="28"/>
          <w:szCs w:val="28"/>
        </w:rPr>
        <w:t>g). The average value of the other 4 slices from samples with ZrO</w:t>
      </w:r>
      <w:r>
        <w:rPr>
          <w:rFonts w:hint="eastAsia"/>
          <w:sz w:val="28"/>
          <w:szCs w:val="28"/>
          <w:vertAlign w:val="subscript"/>
        </w:rPr>
        <w:t>2</w:t>
      </w:r>
      <w:r>
        <w:rPr>
          <w:rFonts w:hint="eastAsia"/>
          <w:sz w:val="28"/>
          <w:szCs w:val="28"/>
        </w:rPr>
        <w:t xml:space="preserve">-implant </w:t>
      </w:r>
      <w:r>
        <w:rPr>
          <w:sz w:val="28"/>
          <w:szCs w:val="28"/>
        </w:rPr>
        <w:t>was</w:t>
      </w:r>
      <w:r>
        <w:rPr>
          <w:rFonts w:hint="eastAsia"/>
          <w:sz w:val="28"/>
          <w:szCs w:val="28"/>
        </w:rPr>
        <w:t xml:space="preserve"> 0.59 </w:t>
      </w:r>
      <w:r>
        <w:rPr>
          <w:rFonts w:cstheme="minorHAnsi"/>
          <w:sz w:val="28"/>
          <w:szCs w:val="28"/>
        </w:rPr>
        <w:t>±</w:t>
      </w:r>
      <w:r>
        <w:rPr>
          <w:rFonts w:cstheme="minorHAnsi" w:hint="eastAsia"/>
          <w:sz w:val="28"/>
          <w:szCs w:val="28"/>
        </w:rPr>
        <w:t xml:space="preserve"> </w:t>
      </w:r>
      <w:r>
        <w:rPr>
          <w:rFonts w:hint="eastAsia"/>
          <w:sz w:val="28"/>
          <w:szCs w:val="28"/>
        </w:rPr>
        <w:t>0.13 mg/</w:t>
      </w:r>
      <w:r>
        <w:rPr>
          <w:sz w:val="28"/>
          <w:szCs w:val="28"/>
        </w:rPr>
        <w:t>k</w:t>
      </w:r>
      <w:r>
        <w:rPr>
          <w:rFonts w:hint="eastAsia"/>
          <w:sz w:val="28"/>
          <w:szCs w:val="28"/>
        </w:rPr>
        <w:t xml:space="preserve">g-bone </w:t>
      </w:r>
      <w:r>
        <w:rPr>
          <w:sz w:val="28"/>
          <w:szCs w:val="28"/>
        </w:rPr>
        <w:t xml:space="preserve">weight. </w:t>
      </w:r>
      <w:r>
        <w:rPr>
          <w:rFonts w:hint="eastAsia"/>
          <w:sz w:val="28"/>
          <w:szCs w:val="28"/>
        </w:rPr>
        <w:t xml:space="preserve">Zr contents in </w:t>
      </w:r>
      <w:r>
        <w:rPr>
          <w:sz w:val="28"/>
          <w:szCs w:val="28"/>
        </w:rPr>
        <w:t>each</w:t>
      </w:r>
      <w:r>
        <w:rPr>
          <w:rFonts w:hint="eastAsia"/>
          <w:sz w:val="28"/>
          <w:szCs w:val="28"/>
        </w:rPr>
        <w:t xml:space="preserve"> </w:t>
      </w:r>
      <w:r>
        <w:rPr>
          <w:sz w:val="28"/>
          <w:szCs w:val="28"/>
        </w:rPr>
        <w:t>jawbone slice</w:t>
      </w:r>
      <w:r>
        <w:rPr>
          <w:rFonts w:hint="eastAsia"/>
          <w:sz w:val="28"/>
          <w:szCs w:val="28"/>
        </w:rPr>
        <w:t xml:space="preserve"> </w:t>
      </w:r>
      <w:r>
        <w:rPr>
          <w:sz w:val="28"/>
          <w:szCs w:val="28"/>
        </w:rPr>
        <w:t>from samples</w:t>
      </w:r>
      <w:r>
        <w:rPr>
          <w:rFonts w:hint="eastAsia"/>
          <w:sz w:val="28"/>
          <w:szCs w:val="28"/>
        </w:rPr>
        <w:t xml:space="preserve"> with Ti-implants were shown in</w:t>
      </w:r>
      <w:r>
        <w:rPr>
          <w:sz w:val="28"/>
          <w:szCs w:val="28"/>
        </w:rPr>
        <w:t xml:space="preserve"> Fig.1</w:t>
      </w:r>
      <w:r>
        <w:rPr>
          <w:rFonts w:hint="eastAsia"/>
          <w:sz w:val="28"/>
          <w:szCs w:val="28"/>
        </w:rPr>
        <w:t xml:space="preserve">d, 3 </w:t>
      </w:r>
      <w:r>
        <w:rPr>
          <w:sz w:val="28"/>
          <w:szCs w:val="28"/>
        </w:rPr>
        <w:t>of</w:t>
      </w:r>
      <w:r>
        <w:rPr>
          <w:rFonts w:hint="eastAsia"/>
          <w:sz w:val="28"/>
          <w:szCs w:val="28"/>
        </w:rPr>
        <w:t xml:space="preserve"> 11 slices showed Zr content</w:t>
      </w:r>
      <w:r>
        <w:rPr>
          <w:rFonts w:hint="eastAsia"/>
          <w:color w:val="00B050"/>
          <w:sz w:val="28"/>
          <w:szCs w:val="28"/>
        </w:rPr>
        <w:t xml:space="preserve"> </w:t>
      </w:r>
      <w:r>
        <w:rPr>
          <w:rFonts w:hint="eastAsia"/>
          <w:sz w:val="28"/>
          <w:szCs w:val="28"/>
        </w:rPr>
        <w:t xml:space="preserve">below </w:t>
      </w:r>
      <w:r>
        <w:rPr>
          <w:sz w:val="28"/>
          <w:szCs w:val="28"/>
        </w:rPr>
        <w:t xml:space="preserve">the </w:t>
      </w:r>
      <w:r>
        <w:rPr>
          <w:rFonts w:hint="eastAsia"/>
          <w:sz w:val="28"/>
          <w:szCs w:val="28"/>
        </w:rPr>
        <w:t>detection limit. The average Zr content of</w:t>
      </w:r>
      <w:r>
        <w:rPr>
          <w:sz w:val="28"/>
          <w:szCs w:val="28"/>
        </w:rPr>
        <w:t xml:space="preserve"> the remaining</w:t>
      </w:r>
      <w:r>
        <w:rPr>
          <w:rFonts w:hint="eastAsia"/>
          <w:sz w:val="28"/>
          <w:szCs w:val="28"/>
        </w:rPr>
        <w:t xml:space="preserve"> 8 slices in this group </w:t>
      </w:r>
      <w:r>
        <w:rPr>
          <w:sz w:val="28"/>
          <w:szCs w:val="28"/>
        </w:rPr>
        <w:t>wa</w:t>
      </w:r>
      <w:r>
        <w:rPr>
          <w:rFonts w:hint="eastAsia"/>
          <w:sz w:val="28"/>
          <w:szCs w:val="28"/>
        </w:rPr>
        <w:t xml:space="preserve">s 0.71 </w:t>
      </w:r>
      <w:r>
        <w:rPr>
          <w:rFonts w:cstheme="minorHAnsi"/>
          <w:sz w:val="28"/>
          <w:szCs w:val="28"/>
        </w:rPr>
        <w:t>±</w:t>
      </w:r>
      <w:r>
        <w:rPr>
          <w:rFonts w:cstheme="minorHAnsi" w:hint="eastAsia"/>
          <w:sz w:val="28"/>
          <w:szCs w:val="28"/>
        </w:rPr>
        <w:t xml:space="preserve"> </w:t>
      </w:r>
      <w:r>
        <w:rPr>
          <w:rFonts w:hint="eastAsia"/>
          <w:sz w:val="28"/>
          <w:szCs w:val="28"/>
        </w:rPr>
        <w:t>0.21 mg/</w:t>
      </w:r>
      <w:r>
        <w:rPr>
          <w:sz w:val="28"/>
          <w:szCs w:val="28"/>
        </w:rPr>
        <w:t>k</w:t>
      </w:r>
      <w:r>
        <w:rPr>
          <w:rFonts w:hint="eastAsia"/>
          <w:sz w:val="28"/>
          <w:szCs w:val="28"/>
        </w:rPr>
        <w:t xml:space="preserve">g-bone weight. There </w:t>
      </w:r>
      <w:r>
        <w:rPr>
          <w:sz w:val="28"/>
          <w:szCs w:val="28"/>
        </w:rPr>
        <w:t>was</w:t>
      </w:r>
      <w:r>
        <w:rPr>
          <w:rFonts w:hint="eastAsia"/>
          <w:sz w:val="28"/>
          <w:szCs w:val="28"/>
        </w:rPr>
        <w:t xml:space="preserve"> no</w:t>
      </w:r>
      <w:r>
        <w:rPr>
          <w:sz w:val="28"/>
          <w:szCs w:val="28"/>
        </w:rPr>
        <w:t xml:space="preserve"> significant</w:t>
      </w:r>
      <w:r>
        <w:rPr>
          <w:rFonts w:hint="eastAsia"/>
          <w:sz w:val="28"/>
          <w:szCs w:val="28"/>
        </w:rPr>
        <w:t xml:space="preserve"> difference in average Zr content between slices from samples </w:t>
      </w:r>
      <w:r>
        <w:rPr>
          <w:sz w:val="28"/>
          <w:szCs w:val="28"/>
        </w:rPr>
        <w:t>close to</w:t>
      </w:r>
      <w:r>
        <w:rPr>
          <w:rFonts w:hint="eastAsia"/>
          <w:color w:val="00B050"/>
          <w:sz w:val="28"/>
          <w:szCs w:val="28"/>
        </w:rPr>
        <w:t xml:space="preserve"> </w:t>
      </w:r>
      <w:r>
        <w:rPr>
          <w:rFonts w:hint="eastAsia"/>
          <w:sz w:val="28"/>
          <w:szCs w:val="28"/>
        </w:rPr>
        <w:t>ZrO</w:t>
      </w:r>
      <w:r>
        <w:rPr>
          <w:rFonts w:hint="eastAsia"/>
          <w:sz w:val="28"/>
          <w:szCs w:val="28"/>
          <w:vertAlign w:val="subscript"/>
        </w:rPr>
        <w:t>2</w:t>
      </w:r>
      <w:r>
        <w:rPr>
          <w:rFonts w:hint="eastAsia"/>
          <w:sz w:val="28"/>
          <w:szCs w:val="28"/>
        </w:rPr>
        <w:t>-implants</w:t>
      </w:r>
      <w:r>
        <w:rPr>
          <w:sz w:val="28"/>
          <w:szCs w:val="28"/>
        </w:rPr>
        <w:t xml:space="preserve"> and those </w:t>
      </w:r>
      <w:r>
        <w:rPr>
          <w:rFonts w:hint="eastAsia"/>
          <w:sz w:val="28"/>
          <w:szCs w:val="28"/>
        </w:rPr>
        <w:t xml:space="preserve">samples </w:t>
      </w:r>
      <w:r>
        <w:rPr>
          <w:sz w:val="28"/>
          <w:szCs w:val="28"/>
        </w:rPr>
        <w:t>close to</w:t>
      </w:r>
      <w:r>
        <w:rPr>
          <w:rFonts w:hint="eastAsia"/>
          <w:color w:val="00B050"/>
          <w:sz w:val="28"/>
          <w:szCs w:val="28"/>
        </w:rPr>
        <w:t xml:space="preserve"> </w:t>
      </w:r>
      <w:r>
        <w:rPr>
          <w:rFonts w:hint="eastAsia"/>
          <w:sz w:val="28"/>
          <w:szCs w:val="28"/>
        </w:rPr>
        <w:t>Ti-implants.</w:t>
      </w:r>
      <w:r>
        <w:rPr>
          <w:sz w:val="28"/>
          <w:szCs w:val="28"/>
        </w:rPr>
        <w:t xml:space="preserve"> </w:t>
      </w:r>
      <w:r>
        <w:rPr>
          <w:rFonts w:hint="eastAsia"/>
          <w:sz w:val="28"/>
          <w:szCs w:val="28"/>
        </w:rPr>
        <w:t xml:space="preserve">The average </w:t>
      </w:r>
      <w:r>
        <w:rPr>
          <w:sz w:val="28"/>
          <w:szCs w:val="28"/>
        </w:rPr>
        <w:t>Ti content</w:t>
      </w:r>
      <w:r>
        <w:rPr>
          <w:rFonts w:hint="eastAsia"/>
          <w:sz w:val="28"/>
          <w:szCs w:val="28"/>
        </w:rPr>
        <w:t xml:space="preserve"> or Zr </w:t>
      </w:r>
      <w:r>
        <w:rPr>
          <w:sz w:val="28"/>
          <w:szCs w:val="28"/>
        </w:rPr>
        <w:t xml:space="preserve">content </w:t>
      </w:r>
      <w:r>
        <w:rPr>
          <w:rFonts w:hint="eastAsia"/>
          <w:sz w:val="28"/>
          <w:szCs w:val="28"/>
        </w:rPr>
        <w:t xml:space="preserve">in slice 1 and slice 2 in each group also showed no significant difference. </w:t>
      </w:r>
    </w:p>
    <w:p>
      <w:pPr>
        <w:rPr>
          <w:b/>
          <w:sz w:val="30"/>
          <w:szCs w:val="30"/>
        </w:rPr>
      </w:pPr>
      <w:r>
        <w:rPr>
          <w:rFonts w:hint="eastAsia"/>
          <w:b/>
          <w:sz w:val="30"/>
          <w:szCs w:val="30"/>
        </w:rPr>
        <w:t xml:space="preserve">3.1.2 The spatial </w:t>
      </w:r>
      <w:r>
        <w:rPr>
          <w:b/>
          <w:sz w:val="30"/>
          <w:szCs w:val="30"/>
        </w:rPr>
        <w:t>distribution of isotopes measured by LA-ICP-MS</w:t>
      </w:r>
    </w:p>
    <w:p>
      <w:pPr>
        <w:rPr>
          <w:sz w:val="28"/>
          <w:szCs w:val="28"/>
        </w:rPr>
      </w:pPr>
      <w:r>
        <w:rPr>
          <w:sz w:val="28"/>
          <w:szCs w:val="28"/>
        </w:rPr>
        <w:t>The</w:t>
      </w:r>
      <w:r>
        <w:rPr>
          <w:rFonts w:hint="eastAsia"/>
          <w:sz w:val="28"/>
          <w:szCs w:val="28"/>
        </w:rPr>
        <w:t xml:space="preserve"> </w:t>
      </w:r>
      <w:r>
        <w:rPr>
          <w:sz w:val="28"/>
          <w:szCs w:val="28"/>
        </w:rPr>
        <w:t xml:space="preserve">spatial </w:t>
      </w:r>
      <w:r>
        <w:rPr>
          <w:rFonts w:hint="eastAsia"/>
          <w:sz w:val="28"/>
          <w:szCs w:val="28"/>
        </w:rPr>
        <w:t xml:space="preserve">distribution of the </w:t>
      </w:r>
      <w:r>
        <w:rPr>
          <w:sz w:val="28"/>
          <w:szCs w:val="28"/>
        </w:rPr>
        <w:t>isotopes</w:t>
      </w:r>
      <w:r>
        <w:rPr>
          <w:rFonts w:hint="eastAsia"/>
          <w:sz w:val="28"/>
          <w:szCs w:val="28"/>
        </w:rPr>
        <w:t xml:space="preserve"> </w:t>
      </w:r>
      <w:r>
        <w:rPr>
          <w:sz w:val="28"/>
          <w:szCs w:val="28"/>
          <w:vertAlign w:val="superscript"/>
        </w:rPr>
        <w:t>47</w:t>
      </w:r>
      <w:r>
        <w:rPr>
          <w:sz w:val="28"/>
          <w:szCs w:val="28"/>
        </w:rPr>
        <w:t>Ti</w:t>
      </w:r>
      <w:r>
        <w:rPr>
          <w:rFonts w:hint="eastAsia"/>
          <w:sz w:val="28"/>
          <w:szCs w:val="28"/>
        </w:rPr>
        <w:t xml:space="preserve"> and </w:t>
      </w:r>
      <w:r>
        <w:rPr>
          <w:rFonts w:hint="eastAsia"/>
          <w:sz w:val="28"/>
          <w:szCs w:val="28"/>
          <w:vertAlign w:val="superscript"/>
        </w:rPr>
        <w:t>90</w:t>
      </w:r>
      <w:r>
        <w:rPr>
          <w:rFonts w:hint="eastAsia"/>
          <w:sz w:val="28"/>
          <w:szCs w:val="28"/>
        </w:rPr>
        <w:t xml:space="preserve">Zr </w:t>
      </w:r>
      <w:r>
        <w:rPr>
          <w:sz w:val="28"/>
          <w:szCs w:val="28"/>
        </w:rPr>
        <w:t>in bone slices</w:t>
      </w:r>
      <w:r>
        <w:rPr>
          <w:color w:val="00B050"/>
          <w:sz w:val="28"/>
          <w:szCs w:val="28"/>
        </w:rPr>
        <w:t xml:space="preserve"> </w:t>
      </w:r>
      <w:r>
        <w:rPr>
          <w:sz w:val="28"/>
          <w:szCs w:val="28"/>
        </w:rPr>
        <w:t xml:space="preserve">with longitudinal cuts through the implants </w:t>
      </w:r>
      <w:r>
        <w:rPr>
          <w:rFonts w:hint="eastAsia"/>
          <w:sz w:val="28"/>
          <w:szCs w:val="28"/>
        </w:rPr>
        <w:t xml:space="preserve">was detected by </w:t>
      </w:r>
      <w:r>
        <w:rPr>
          <w:sz w:val="28"/>
          <w:szCs w:val="28"/>
        </w:rPr>
        <w:t>LA-ICP-MS</w:t>
      </w:r>
      <w:r>
        <w:rPr>
          <w:rFonts w:hint="eastAsia"/>
          <w:sz w:val="28"/>
          <w:szCs w:val="28"/>
        </w:rPr>
        <w:t xml:space="preserve">. </w:t>
      </w:r>
      <w:r>
        <w:rPr>
          <w:sz w:val="28"/>
          <w:szCs w:val="28"/>
        </w:rPr>
        <w:t xml:space="preserve">Fig.2 shows the distribution of </w:t>
      </w:r>
      <w:r>
        <w:rPr>
          <w:sz w:val="28"/>
          <w:szCs w:val="28"/>
          <w:vertAlign w:val="superscript"/>
        </w:rPr>
        <w:t>47</w:t>
      </w:r>
      <w:r>
        <w:rPr>
          <w:sz w:val="28"/>
          <w:szCs w:val="28"/>
        </w:rPr>
        <w:t>Ti in the bone tissue close to a Ti-implant. The graph shows a higher intensity</w:t>
      </w:r>
      <w:r>
        <w:rPr>
          <w:color w:val="00B050"/>
          <w:sz w:val="28"/>
          <w:szCs w:val="28"/>
        </w:rPr>
        <w:t xml:space="preserve"> </w:t>
      </w:r>
      <w:r>
        <w:rPr>
          <w:sz w:val="28"/>
          <w:szCs w:val="28"/>
        </w:rPr>
        <w:t xml:space="preserve">of </w:t>
      </w:r>
      <w:r>
        <w:rPr>
          <w:sz w:val="28"/>
          <w:szCs w:val="28"/>
          <w:vertAlign w:val="superscript"/>
        </w:rPr>
        <w:t>47</w:t>
      </w:r>
      <w:r>
        <w:rPr>
          <w:sz w:val="28"/>
          <w:szCs w:val="28"/>
        </w:rPr>
        <w:t>Ti in a distance of</w:t>
      </w:r>
      <w:r>
        <w:rPr>
          <w:rFonts w:hint="eastAsia"/>
          <w:sz w:val="28"/>
          <w:szCs w:val="28"/>
        </w:rPr>
        <w:t xml:space="preserve"> 800 </w:t>
      </w:r>
      <w:r>
        <w:rPr>
          <w:rFonts w:cstheme="minorHAnsi"/>
          <w:sz w:val="28"/>
          <w:szCs w:val="28"/>
        </w:rPr>
        <w:t>µ</w:t>
      </w:r>
      <w:r>
        <w:rPr>
          <w:rFonts w:hint="eastAsia"/>
          <w:sz w:val="28"/>
          <w:szCs w:val="28"/>
        </w:rPr>
        <w:t xml:space="preserve">m </w:t>
      </w:r>
      <w:r>
        <w:rPr>
          <w:sz w:val="28"/>
          <w:szCs w:val="28"/>
        </w:rPr>
        <w:t xml:space="preserve">to the implant surface. </w:t>
      </w:r>
      <w:r>
        <w:rPr>
          <w:rFonts w:hint="eastAsia"/>
          <w:sz w:val="28"/>
          <w:szCs w:val="28"/>
        </w:rPr>
        <w:t xml:space="preserve">Interestingly, increased intensity of Ti was also </w:t>
      </w:r>
      <w:r>
        <w:rPr>
          <w:sz w:val="28"/>
          <w:szCs w:val="28"/>
        </w:rPr>
        <w:t>occasionally</w:t>
      </w:r>
      <w:r>
        <w:rPr>
          <w:rFonts w:hint="eastAsia"/>
          <w:sz w:val="28"/>
          <w:szCs w:val="28"/>
        </w:rPr>
        <w:t xml:space="preserve"> found </w:t>
      </w:r>
      <w:r>
        <w:rPr>
          <w:sz w:val="28"/>
          <w:szCs w:val="28"/>
        </w:rPr>
        <w:t xml:space="preserve">in </w:t>
      </w:r>
      <w:r>
        <w:rPr>
          <w:rFonts w:hint="eastAsia"/>
          <w:sz w:val="28"/>
          <w:szCs w:val="28"/>
        </w:rPr>
        <w:t>a</w:t>
      </w:r>
      <w:r>
        <w:rPr>
          <w:sz w:val="28"/>
          <w:szCs w:val="28"/>
        </w:rPr>
        <w:t>t</w:t>
      </w:r>
      <w:r>
        <w:rPr>
          <w:rFonts w:hint="eastAsia"/>
          <w:sz w:val="28"/>
          <w:szCs w:val="28"/>
        </w:rPr>
        <w:t xml:space="preserve"> distance</w:t>
      </w:r>
      <w:r>
        <w:rPr>
          <w:sz w:val="28"/>
          <w:szCs w:val="28"/>
        </w:rPr>
        <w:t>s</w:t>
      </w:r>
      <w:r>
        <w:rPr>
          <w:rFonts w:hint="eastAsia"/>
          <w:sz w:val="28"/>
          <w:szCs w:val="28"/>
        </w:rPr>
        <w:t xml:space="preserve"> </w:t>
      </w:r>
      <w:r>
        <w:rPr>
          <w:sz w:val="28"/>
          <w:szCs w:val="28"/>
        </w:rPr>
        <w:t xml:space="preserve">up </w:t>
      </w:r>
      <w:r>
        <w:rPr>
          <w:rFonts w:hint="eastAsia"/>
          <w:sz w:val="28"/>
          <w:szCs w:val="28"/>
        </w:rPr>
        <w:t xml:space="preserve">to 3300 </w:t>
      </w:r>
      <w:r>
        <w:rPr>
          <w:sz w:val="28"/>
          <w:szCs w:val="28"/>
        </w:rPr>
        <w:t>µ</w:t>
      </w:r>
      <w:r>
        <w:rPr>
          <w:rFonts w:hint="eastAsia"/>
          <w:sz w:val="28"/>
          <w:szCs w:val="28"/>
        </w:rPr>
        <w:t xml:space="preserve">m. </w:t>
      </w:r>
      <w:r>
        <w:rPr>
          <w:sz w:val="28"/>
          <w:szCs w:val="28"/>
        </w:rPr>
        <w:t xml:space="preserve">Fig.3 shows the distribution of </w:t>
      </w:r>
      <w:r>
        <w:rPr>
          <w:rFonts w:hint="eastAsia"/>
          <w:sz w:val="28"/>
          <w:szCs w:val="28"/>
          <w:vertAlign w:val="superscript"/>
        </w:rPr>
        <w:t>90</w:t>
      </w:r>
      <w:r>
        <w:rPr>
          <w:rFonts w:hint="eastAsia"/>
          <w:sz w:val="28"/>
          <w:szCs w:val="28"/>
        </w:rPr>
        <w:t>Zr</w:t>
      </w:r>
      <w:r>
        <w:rPr>
          <w:sz w:val="28"/>
          <w:szCs w:val="28"/>
        </w:rPr>
        <w:t xml:space="preserve"> in the bone tissue next to a ZrO</w:t>
      </w:r>
      <w:r>
        <w:rPr>
          <w:sz w:val="28"/>
          <w:szCs w:val="28"/>
          <w:vertAlign w:val="subscript"/>
        </w:rPr>
        <w:t>2</w:t>
      </w:r>
      <w:r>
        <w:rPr>
          <w:sz w:val="28"/>
          <w:szCs w:val="28"/>
        </w:rPr>
        <w:t xml:space="preserve">-implant, with higher intensity of </w:t>
      </w:r>
      <w:r>
        <w:rPr>
          <w:rFonts w:hint="eastAsia"/>
          <w:sz w:val="28"/>
          <w:szCs w:val="28"/>
          <w:vertAlign w:val="superscript"/>
        </w:rPr>
        <w:t>90</w:t>
      </w:r>
      <w:r>
        <w:rPr>
          <w:rFonts w:hint="eastAsia"/>
          <w:sz w:val="28"/>
          <w:szCs w:val="28"/>
        </w:rPr>
        <w:t>Zr</w:t>
      </w:r>
      <w:r>
        <w:rPr>
          <w:sz w:val="28"/>
          <w:szCs w:val="28"/>
        </w:rPr>
        <w:t xml:space="preserve"> in a distance of </w:t>
      </w:r>
      <w:r>
        <w:rPr>
          <w:rFonts w:hint="eastAsia"/>
          <w:sz w:val="28"/>
          <w:szCs w:val="28"/>
        </w:rPr>
        <w:t xml:space="preserve">900 </w:t>
      </w:r>
      <w:r>
        <w:rPr>
          <w:rFonts w:cstheme="minorHAnsi"/>
          <w:sz w:val="28"/>
          <w:szCs w:val="28"/>
        </w:rPr>
        <w:t>µ</w:t>
      </w:r>
      <w:r>
        <w:rPr>
          <w:rFonts w:hint="eastAsia"/>
          <w:sz w:val="28"/>
          <w:szCs w:val="28"/>
        </w:rPr>
        <w:t xml:space="preserve">m </w:t>
      </w:r>
      <w:r>
        <w:rPr>
          <w:sz w:val="28"/>
          <w:szCs w:val="28"/>
        </w:rPr>
        <w:t>to ZrO</w:t>
      </w:r>
      <w:r>
        <w:rPr>
          <w:sz w:val="28"/>
          <w:szCs w:val="28"/>
          <w:vertAlign w:val="subscript"/>
        </w:rPr>
        <w:t>2</w:t>
      </w:r>
      <w:r>
        <w:rPr>
          <w:sz w:val="28"/>
          <w:szCs w:val="28"/>
        </w:rPr>
        <w:t xml:space="preserve">-implant. These results also show that a higher intensity of </w:t>
      </w:r>
      <w:r>
        <w:rPr>
          <w:sz w:val="28"/>
          <w:szCs w:val="28"/>
          <w:vertAlign w:val="superscript"/>
        </w:rPr>
        <w:t>47</w:t>
      </w:r>
      <w:r>
        <w:rPr>
          <w:sz w:val="28"/>
          <w:szCs w:val="28"/>
        </w:rPr>
        <w:t xml:space="preserve">Ti and </w:t>
      </w:r>
      <w:r>
        <w:rPr>
          <w:rFonts w:hint="eastAsia"/>
          <w:sz w:val="28"/>
          <w:szCs w:val="28"/>
          <w:vertAlign w:val="superscript"/>
        </w:rPr>
        <w:t>90</w:t>
      </w:r>
      <w:r>
        <w:rPr>
          <w:rFonts w:hint="eastAsia"/>
          <w:sz w:val="28"/>
          <w:szCs w:val="28"/>
        </w:rPr>
        <w:t>Zr</w:t>
      </w:r>
      <w:r>
        <w:rPr>
          <w:sz w:val="28"/>
          <w:szCs w:val="28"/>
        </w:rPr>
        <w:t xml:space="preserve"> was mainly found close to the screw thread outer tip rather than in the deeper parts of the thread. Distances of </w:t>
      </w:r>
      <w:r>
        <w:rPr>
          <w:color w:val="000000" w:themeColor="text1"/>
          <w:sz w:val="28"/>
          <w:szCs w:val="28"/>
        </w:rPr>
        <w:t xml:space="preserve">first hotspots with increased </w:t>
      </w:r>
      <w:r>
        <w:rPr>
          <w:sz w:val="28"/>
          <w:szCs w:val="28"/>
        </w:rPr>
        <w:t xml:space="preserve">Ti and Zr levels from the </w:t>
      </w:r>
      <w:r>
        <w:rPr>
          <w:sz w:val="28"/>
          <w:szCs w:val="28"/>
        </w:rPr>
        <w:lastRenderedPageBreak/>
        <w:t xml:space="preserve">implant surfaces were listed in Table </w:t>
      </w:r>
      <w:r>
        <w:rPr>
          <w:rFonts w:hint="eastAsia"/>
          <w:sz w:val="28"/>
          <w:szCs w:val="28"/>
        </w:rPr>
        <w:t>3</w:t>
      </w:r>
      <w:r>
        <w:rPr>
          <w:sz w:val="28"/>
          <w:szCs w:val="28"/>
        </w:rPr>
        <w:t xml:space="preserve">.  </w:t>
      </w:r>
    </w:p>
    <w:p>
      <w:pPr>
        <w:rPr>
          <w:sz w:val="36"/>
          <w:szCs w:val="36"/>
        </w:rPr>
      </w:pPr>
      <w:r>
        <w:rPr>
          <w:rFonts w:hint="eastAsia"/>
          <w:b/>
          <w:sz w:val="30"/>
          <w:szCs w:val="30"/>
        </w:rPr>
        <w:t>3.1.3 Histological analysis</w:t>
      </w:r>
    </w:p>
    <w:p>
      <w:pPr>
        <w:rPr>
          <w:sz w:val="28"/>
          <w:szCs w:val="28"/>
        </w:rPr>
      </w:pPr>
      <w:r>
        <w:rPr>
          <w:rFonts w:hint="eastAsia"/>
          <w:sz w:val="28"/>
          <w:szCs w:val="28"/>
        </w:rPr>
        <w:t>The histologic image of t</w:t>
      </w:r>
      <w:r>
        <w:rPr>
          <w:sz w:val="28"/>
          <w:szCs w:val="28"/>
        </w:rPr>
        <w:t>he sample contain</w:t>
      </w:r>
      <w:r>
        <w:rPr>
          <w:rFonts w:hint="eastAsia"/>
          <w:sz w:val="28"/>
          <w:szCs w:val="28"/>
        </w:rPr>
        <w:t>ing</w:t>
      </w:r>
      <w:r>
        <w:rPr>
          <w:sz w:val="28"/>
          <w:szCs w:val="28"/>
        </w:rPr>
        <w:t xml:space="preserve"> the highes</w:t>
      </w:r>
      <w:r>
        <w:rPr>
          <w:rFonts w:hint="eastAsia"/>
          <w:sz w:val="28"/>
          <w:szCs w:val="28"/>
        </w:rPr>
        <w:t>t</w:t>
      </w:r>
      <w:r>
        <w:rPr>
          <w:sz w:val="28"/>
          <w:szCs w:val="28"/>
        </w:rPr>
        <w:t xml:space="preserve"> level</w:t>
      </w:r>
      <w:r>
        <w:rPr>
          <w:rFonts w:hint="eastAsia"/>
          <w:sz w:val="28"/>
          <w:szCs w:val="28"/>
        </w:rPr>
        <w:t xml:space="preserve"> of Ti (with Ti-implant) </w:t>
      </w:r>
      <w:r>
        <w:rPr>
          <w:sz w:val="28"/>
          <w:szCs w:val="28"/>
        </w:rPr>
        <w:t>i</w:t>
      </w:r>
      <w:r>
        <w:rPr>
          <w:rFonts w:hint="eastAsia"/>
          <w:sz w:val="28"/>
          <w:szCs w:val="28"/>
        </w:rPr>
        <w:t>s shown in Fig</w:t>
      </w:r>
      <w:r>
        <w:rPr>
          <w:sz w:val="28"/>
          <w:szCs w:val="28"/>
        </w:rPr>
        <w:t>.</w:t>
      </w:r>
      <w:r>
        <w:rPr>
          <w:rFonts w:hint="eastAsia"/>
          <w:sz w:val="28"/>
          <w:szCs w:val="28"/>
        </w:rPr>
        <w:t>4. As shown in Fig</w:t>
      </w:r>
      <w:r>
        <w:rPr>
          <w:sz w:val="28"/>
          <w:szCs w:val="28"/>
        </w:rPr>
        <w:t>.</w:t>
      </w:r>
      <w:r>
        <w:rPr>
          <w:rFonts w:hint="eastAsia"/>
          <w:sz w:val="28"/>
          <w:szCs w:val="28"/>
        </w:rPr>
        <w:t>4, black particles c</w:t>
      </w:r>
      <w:r>
        <w:rPr>
          <w:sz w:val="28"/>
          <w:szCs w:val="28"/>
        </w:rPr>
        <w:t>an</w:t>
      </w:r>
      <w:r>
        <w:rPr>
          <w:rFonts w:hint="eastAsia"/>
          <w:sz w:val="28"/>
          <w:szCs w:val="28"/>
        </w:rPr>
        <w:t xml:space="preserve"> be found in the bone marrow tissue near the implant</w:t>
      </w:r>
      <w:r>
        <w:rPr>
          <w:sz w:val="28"/>
          <w:szCs w:val="28"/>
        </w:rPr>
        <w:t xml:space="preserve"> and also b</w:t>
      </w:r>
      <w:r>
        <w:rPr>
          <w:rFonts w:hint="eastAsia"/>
          <w:sz w:val="28"/>
          <w:szCs w:val="28"/>
        </w:rPr>
        <w:t xml:space="preserve">one marrow fibrosis can </w:t>
      </w:r>
      <w:r>
        <w:rPr>
          <w:sz w:val="28"/>
          <w:szCs w:val="28"/>
        </w:rPr>
        <w:t xml:space="preserve">be detected. </w:t>
      </w:r>
      <w:r>
        <w:rPr>
          <w:rFonts w:hint="eastAsia"/>
          <w:sz w:val="28"/>
          <w:szCs w:val="28"/>
        </w:rPr>
        <w:t>Fig</w:t>
      </w:r>
      <w:r>
        <w:rPr>
          <w:sz w:val="28"/>
          <w:szCs w:val="28"/>
        </w:rPr>
        <w:t>.</w:t>
      </w:r>
      <w:r>
        <w:rPr>
          <w:rFonts w:hint="eastAsia"/>
          <w:sz w:val="28"/>
          <w:szCs w:val="28"/>
        </w:rPr>
        <w:t xml:space="preserve"> 5 show</w:t>
      </w:r>
      <w:r>
        <w:rPr>
          <w:sz w:val="28"/>
          <w:szCs w:val="28"/>
        </w:rPr>
        <w:t xml:space="preserve">s </w:t>
      </w:r>
      <w:r>
        <w:rPr>
          <w:rFonts w:hint="eastAsia"/>
          <w:sz w:val="28"/>
          <w:szCs w:val="28"/>
        </w:rPr>
        <w:t xml:space="preserve">the histologic </w:t>
      </w:r>
      <w:r>
        <w:rPr>
          <w:sz w:val="28"/>
          <w:szCs w:val="28"/>
        </w:rPr>
        <w:t>image</w:t>
      </w:r>
      <w:r>
        <w:rPr>
          <w:rFonts w:hint="eastAsia"/>
          <w:sz w:val="28"/>
          <w:szCs w:val="28"/>
        </w:rPr>
        <w:t xml:space="preserve"> of t</w:t>
      </w:r>
      <w:r>
        <w:rPr>
          <w:sz w:val="28"/>
          <w:szCs w:val="28"/>
        </w:rPr>
        <w:t>he sample contain</w:t>
      </w:r>
      <w:r>
        <w:rPr>
          <w:rFonts w:hint="eastAsia"/>
          <w:sz w:val="28"/>
          <w:szCs w:val="28"/>
        </w:rPr>
        <w:t>ing</w:t>
      </w:r>
      <w:r>
        <w:rPr>
          <w:sz w:val="28"/>
          <w:szCs w:val="28"/>
        </w:rPr>
        <w:t xml:space="preserve"> the highes</w:t>
      </w:r>
      <w:r>
        <w:rPr>
          <w:rFonts w:hint="eastAsia"/>
          <w:sz w:val="28"/>
          <w:szCs w:val="28"/>
        </w:rPr>
        <w:t>t</w:t>
      </w:r>
      <w:r>
        <w:rPr>
          <w:sz w:val="28"/>
          <w:szCs w:val="28"/>
        </w:rPr>
        <w:t xml:space="preserve"> level</w:t>
      </w:r>
      <w:r>
        <w:rPr>
          <w:rFonts w:hint="eastAsia"/>
          <w:sz w:val="28"/>
          <w:szCs w:val="28"/>
        </w:rPr>
        <w:t xml:space="preserve"> of</w:t>
      </w:r>
      <w:r>
        <w:rPr>
          <w:sz w:val="28"/>
          <w:szCs w:val="28"/>
        </w:rPr>
        <w:t xml:space="preserve"> </w:t>
      </w:r>
      <w:r>
        <w:rPr>
          <w:rFonts w:hint="eastAsia"/>
          <w:sz w:val="28"/>
          <w:szCs w:val="28"/>
        </w:rPr>
        <w:t>Zr (with ZrO</w:t>
      </w:r>
      <w:r>
        <w:rPr>
          <w:rFonts w:hint="eastAsia"/>
          <w:sz w:val="28"/>
          <w:szCs w:val="28"/>
          <w:vertAlign w:val="subscript"/>
        </w:rPr>
        <w:t>2</w:t>
      </w:r>
      <w:r>
        <w:rPr>
          <w:rFonts w:hint="eastAsia"/>
          <w:sz w:val="28"/>
          <w:szCs w:val="28"/>
        </w:rPr>
        <w:t>-implant)</w:t>
      </w:r>
      <w:r>
        <w:rPr>
          <w:sz w:val="28"/>
          <w:szCs w:val="28"/>
        </w:rPr>
        <w:t>;</w:t>
      </w:r>
      <w:r>
        <w:rPr>
          <w:rFonts w:hint="eastAsia"/>
          <w:sz w:val="28"/>
          <w:szCs w:val="28"/>
        </w:rPr>
        <w:t xml:space="preserve"> no particles with the same </w:t>
      </w:r>
      <w:r>
        <w:rPr>
          <w:sz w:val="28"/>
          <w:szCs w:val="28"/>
        </w:rPr>
        <w:t>color</w:t>
      </w:r>
      <w:r>
        <w:rPr>
          <w:rFonts w:hint="eastAsia"/>
          <w:sz w:val="28"/>
          <w:szCs w:val="28"/>
        </w:rPr>
        <w:t xml:space="preserve"> as ZrO</w:t>
      </w:r>
      <w:r>
        <w:rPr>
          <w:rFonts w:hint="eastAsia"/>
          <w:sz w:val="28"/>
          <w:szCs w:val="28"/>
          <w:vertAlign w:val="subscript"/>
        </w:rPr>
        <w:t>2</w:t>
      </w:r>
      <w:r>
        <w:rPr>
          <w:rFonts w:hint="eastAsia"/>
          <w:sz w:val="28"/>
          <w:szCs w:val="28"/>
        </w:rPr>
        <w:t xml:space="preserve">-implant were found in the bone marrow tissues near the implant. Slight bone marrow fibrosis can also be seen </w:t>
      </w:r>
      <w:r>
        <w:rPr>
          <w:sz w:val="28"/>
          <w:szCs w:val="28"/>
        </w:rPr>
        <w:t>here</w:t>
      </w:r>
      <w:r>
        <w:rPr>
          <w:rFonts w:hint="eastAsia"/>
          <w:sz w:val="28"/>
          <w:szCs w:val="28"/>
        </w:rPr>
        <w:t xml:space="preserve">.  </w:t>
      </w:r>
    </w:p>
    <w:p>
      <w:pPr>
        <w:rPr>
          <w:sz w:val="36"/>
          <w:szCs w:val="36"/>
        </w:rPr>
      </w:pPr>
      <w:r>
        <w:rPr>
          <w:rFonts w:hint="eastAsia"/>
          <w:b/>
          <w:sz w:val="30"/>
          <w:szCs w:val="30"/>
        </w:rPr>
        <w:t xml:space="preserve">3.2.1 </w:t>
      </w:r>
      <w:r>
        <w:rPr>
          <w:b/>
          <w:sz w:val="30"/>
          <w:szCs w:val="30"/>
        </w:rPr>
        <w:t>Particle size measurement</w:t>
      </w:r>
    </w:p>
    <w:p>
      <w:pPr>
        <w:rPr>
          <w:sz w:val="28"/>
          <w:szCs w:val="28"/>
        </w:rPr>
      </w:pPr>
      <w:r>
        <w:rPr>
          <w:rFonts w:hint="eastAsia"/>
          <w:sz w:val="28"/>
          <w:szCs w:val="28"/>
        </w:rPr>
        <w:t>The size of ZrO</w:t>
      </w:r>
      <w:r>
        <w:rPr>
          <w:rFonts w:hint="eastAsia"/>
          <w:sz w:val="28"/>
          <w:szCs w:val="28"/>
          <w:vertAlign w:val="subscript"/>
        </w:rPr>
        <w:t xml:space="preserve">2 </w:t>
      </w:r>
      <w:r>
        <w:rPr>
          <w:rFonts w:hint="eastAsia"/>
          <w:sz w:val="28"/>
          <w:szCs w:val="28"/>
        </w:rPr>
        <w:t xml:space="preserve">particles used for toxicity test was measured by using SEM. </w:t>
      </w:r>
      <w:r>
        <w:rPr>
          <w:sz w:val="28"/>
          <w:szCs w:val="28"/>
        </w:rPr>
        <w:t>Th</w:t>
      </w:r>
      <w:r>
        <w:rPr>
          <w:rFonts w:hint="eastAsia"/>
          <w:sz w:val="28"/>
          <w:szCs w:val="28"/>
        </w:rPr>
        <w:t>e result</w:t>
      </w:r>
      <w:r>
        <w:rPr>
          <w:sz w:val="28"/>
          <w:szCs w:val="28"/>
        </w:rPr>
        <w:t>s</w:t>
      </w:r>
      <w:r>
        <w:rPr>
          <w:rFonts w:hint="eastAsia"/>
          <w:sz w:val="28"/>
          <w:szCs w:val="28"/>
        </w:rPr>
        <w:t xml:space="preserve"> </w:t>
      </w:r>
      <w:r>
        <w:rPr>
          <w:sz w:val="28"/>
          <w:szCs w:val="28"/>
        </w:rPr>
        <w:t>are</w:t>
      </w:r>
      <w:r>
        <w:rPr>
          <w:rFonts w:hint="eastAsia"/>
          <w:sz w:val="28"/>
          <w:szCs w:val="28"/>
        </w:rPr>
        <w:t xml:space="preserve"> shown </w:t>
      </w:r>
      <w:r>
        <w:rPr>
          <w:sz w:val="28"/>
          <w:szCs w:val="28"/>
        </w:rPr>
        <w:t>in</w:t>
      </w:r>
      <w:r>
        <w:rPr>
          <w:rFonts w:hint="eastAsia"/>
          <w:sz w:val="28"/>
          <w:szCs w:val="28"/>
        </w:rPr>
        <w:t xml:space="preserve"> </w:t>
      </w:r>
      <w:r>
        <w:rPr>
          <w:sz w:val="28"/>
          <w:szCs w:val="28"/>
        </w:rPr>
        <w:t>Table</w:t>
      </w:r>
      <w:r>
        <w:rPr>
          <w:rFonts w:hint="eastAsia"/>
          <w:sz w:val="28"/>
          <w:szCs w:val="28"/>
        </w:rPr>
        <w:t xml:space="preserve"> 4</w:t>
      </w:r>
      <w:r>
        <w:rPr>
          <w:sz w:val="28"/>
          <w:szCs w:val="28"/>
        </w:rPr>
        <w:t>.</w:t>
      </w:r>
    </w:p>
    <w:p>
      <w:pPr>
        <w:rPr>
          <w:sz w:val="28"/>
          <w:szCs w:val="28"/>
        </w:rPr>
      </w:pPr>
      <w:r>
        <w:rPr>
          <w:sz w:val="28"/>
          <w:szCs w:val="28"/>
        </w:rPr>
        <w:t>It</w:t>
      </w:r>
      <w:r>
        <w:rPr>
          <w:rFonts w:hint="eastAsia"/>
          <w:sz w:val="28"/>
          <w:szCs w:val="28"/>
        </w:rPr>
        <w:t xml:space="preserve"> </w:t>
      </w:r>
      <w:r>
        <w:rPr>
          <w:sz w:val="28"/>
          <w:szCs w:val="28"/>
        </w:rPr>
        <w:t xml:space="preserve">was found that about </w:t>
      </w:r>
      <w:r>
        <w:rPr>
          <w:rFonts w:hint="eastAsia"/>
          <w:sz w:val="28"/>
          <w:szCs w:val="28"/>
        </w:rPr>
        <w:t>95</w:t>
      </w:r>
      <w:r>
        <w:rPr>
          <w:sz w:val="28"/>
          <w:szCs w:val="28"/>
        </w:rPr>
        <w:t xml:space="preserve">% of </w:t>
      </w:r>
      <w:r>
        <w:rPr>
          <w:rFonts w:hint="eastAsia"/>
          <w:sz w:val="28"/>
          <w:szCs w:val="28"/>
        </w:rPr>
        <w:t>ZrO</w:t>
      </w:r>
      <w:r>
        <w:rPr>
          <w:rFonts w:hint="eastAsia"/>
          <w:sz w:val="28"/>
          <w:szCs w:val="28"/>
          <w:vertAlign w:val="subscript"/>
        </w:rPr>
        <w:t>2</w:t>
      </w:r>
      <w:r>
        <w:rPr>
          <w:sz w:val="28"/>
          <w:szCs w:val="28"/>
        </w:rPr>
        <w:t>-NPs were sized</w:t>
      </w:r>
      <w:r>
        <w:rPr>
          <w:rFonts w:hint="eastAsia"/>
          <w:sz w:val="28"/>
          <w:szCs w:val="28"/>
        </w:rPr>
        <w:t xml:space="preserve"> </w:t>
      </w:r>
      <w:r>
        <w:rPr>
          <w:sz w:val="28"/>
          <w:szCs w:val="28"/>
        </w:rPr>
        <w:t>below 100</w:t>
      </w:r>
      <w:r>
        <w:rPr>
          <w:rFonts w:hint="eastAsia"/>
          <w:sz w:val="28"/>
          <w:szCs w:val="28"/>
        </w:rPr>
        <w:t xml:space="preserve"> </w:t>
      </w:r>
      <w:r>
        <w:rPr>
          <w:sz w:val="28"/>
          <w:szCs w:val="28"/>
        </w:rPr>
        <w:t>nm</w:t>
      </w:r>
      <w:r>
        <w:rPr>
          <w:rFonts w:hint="eastAsia"/>
          <w:sz w:val="28"/>
          <w:szCs w:val="28"/>
        </w:rPr>
        <w:t xml:space="preserve"> </w:t>
      </w:r>
      <w:r>
        <w:rPr>
          <w:sz w:val="28"/>
          <w:szCs w:val="28"/>
        </w:rPr>
        <w:t xml:space="preserve">and </w:t>
      </w:r>
      <w:r>
        <w:rPr>
          <w:rFonts w:hint="eastAsia"/>
          <w:sz w:val="28"/>
          <w:szCs w:val="28"/>
        </w:rPr>
        <w:t>5</w:t>
      </w:r>
      <w:r>
        <w:rPr>
          <w:sz w:val="28"/>
          <w:szCs w:val="28"/>
        </w:rPr>
        <w:t>% of</w:t>
      </w:r>
      <w:r>
        <w:rPr>
          <w:rFonts w:hint="eastAsia"/>
          <w:sz w:val="28"/>
          <w:szCs w:val="28"/>
        </w:rPr>
        <w:t xml:space="preserve"> ZrO</w:t>
      </w:r>
      <w:r>
        <w:rPr>
          <w:rFonts w:hint="eastAsia"/>
          <w:sz w:val="28"/>
          <w:szCs w:val="28"/>
          <w:vertAlign w:val="subscript"/>
        </w:rPr>
        <w:t>2</w:t>
      </w:r>
      <w:r>
        <w:rPr>
          <w:sz w:val="28"/>
          <w:szCs w:val="28"/>
        </w:rPr>
        <w:t>-NPs were sized above</w:t>
      </w:r>
      <w:r>
        <w:rPr>
          <w:rFonts w:hint="eastAsia"/>
          <w:sz w:val="28"/>
          <w:szCs w:val="28"/>
        </w:rPr>
        <w:t xml:space="preserve"> 1</w:t>
      </w:r>
      <w:r>
        <w:rPr>
          <w:sz w:val="28"/>
          <w:szCs w:val="28"/>
        </w:rPr>
        <w:t>00</w:t>
      </w:r>
      <w:r>
        <w:rPr>
          <w:rFonts w:hint="eastAsia"/>
          <w:sz w:val="28"/>
          <w:szCs w:val="28"/>
        </w:rPr>
        <w:t xml:space="preserve"> </w:t>
      </w:r>
      <w:r>
        <w:rPr>
          <w:sz w:val="28"/>
          <w:szCs w:val="28"/>
        </w:rPr>
        <w:t xml:space="preserve">nm. </w:t>
      </w:r>
      <w:r>
        <w:rPr>
          <w:rFonts w:hint="eastAsia"/>
          <w:sz w:val="28"/>
          <w:szCs w:val="28"/>
        </w:rPr>
        <w:t>ZrO</w:t>
      </w:r>
      <w:r>
        <w:rPr>
          <w:rFonts w:hint="eastAsia"/>
          <w:sz w:val="28"/>
          <w:szCs w:val="28"/>
          <w:vertAlign w:val="subscript"/>
        </w:rPr>
        <w:t>2</w:t>
      </w:r>
      <w:r>
        <w:rPr>
          <w:sz w:val="28"/>
          <w:szCs w:val="28"/>
        </w:rPr>
        <w:t>-MPs were sized</w:t>
      </w:r>
      <w:r>
        <w:rPr>
          <w:rFonts w:hint="eastAsia"/>
          <w:sz w:val="28"/>
          <w:szCs w:val="28"/>
        </w:rPr>
        <w:t xml:space="preserve"> </w:t>
      </w:r>
      <w:r>
        <w:rPr>
          <w:sz w:val="28"/>
          <w:szCs w:val="28"/>
        </w:rPr>
        <w:t>between</w:t>
      </w:r>
      <w:r>
        <w:rPr>
          <w:rFonts w:hint="eastAsia"/>
          <w:sz w:val="28"/>
          <w:szCs w:val="28"/>
        </w:rPr>
        <w:t xml:space="preserve"> 70 nm </w:t>
      </w:r>
      <w:r>
        <w:rPr>
          <w:sz w:val="28"/>
          <w:szCs w:val="28"/>
        </w:rPr>
        <w:t>and 900 nm</w:t>
      </w:r>
      <w:r>
        <w:rPr>
          <w:rFonts w:hint="eastAsia"/>
          <w:sz w:val="28"/>
          <w:szCs w:val="28"/>
        </w:rPr>
        <w:t>：</w:t>
      </w:r>
      <w:r>
        <w:rPr>
          <w:rFonts w:hint="eastAsia"/>
          <w:sz w:val="28"/>
          <w:szCs w:val="28"/>
        </w:rPr>
        <w:t>about 95</w:t>
      </w:r>
      <w:r>
        <w:rPr>
          <w:sz w:val="28"/>
          <w:szCs w:val="28"/>
        </w:rPr>
        <w:t>% of the particles</w:t>
      </w:r>
      <w:r>
        <w:rPr>
          <w:rFonts w:hint="eastAsia"/>
          <w:sz w:val="28"/>
          <w:szCs w:val="28"/>
        </w:rPr>
        <w:t xml:space="preserve"> </w:t>
      </w:r>
      <w:r>
        <w:rPr>
          <w:sz w:val="28"/>
          <w:szCs w:val="28"/>
        </w:rPr>
        <w:t xml:space="preserve">were sized </w:t>
      </w:r>
      <w:r>
        <w:rPr>
          <w:rFonts w:hint="eastAsia"/>
          <w:sz w:val="28"/>
          <w:szCs w:val="28"/>
        </w:rPr>
        <w:t>between 100nm and 900 nm, 5% of ZrO</w:t>
      </w:r>
      <w:r>
        <w:rPr>
          <w:rFonts w:hint="eastAsia"/>
          <w:sz w:val="28"/>
          <w:szCs w:val="28"/>
          <w:vertAlign w:val="subscript"/>
        </w:rPr>
        <w:t>2</w:t>
      </w:r>
      <w:r>
        <w:rPr>
          <w:sz w:val="28"/>
          <w:szCs w:val="28"/>
        </w:rPr>
        <w:t>-MPs</w:t>
      </w:r>
      <w:r>
        <w:rPr>
          <w:rFonts w:hint="eastAsia"/>
          <w:sz w:val="28"/>
          <w:szCs w:val="28"/>
        </w:rPr>
        <w:t xml:space="preserve"> were below 100 nm.</w:t>
      </w:r>
      <w:r>
        <w:rPr>
          <w:sz w:val="28"/>
          <w:szCs w:val="28"/>
        </w:rPr>
        <w:t xml:space="preserve">  </w:t>
      </w:r>
    </w:p>
    <w:p>
      <w:pPr>
        <w:rPr>
          <w:sz w:val="36"/>
          <w:szCs w:val="36"/>
        </w:rPr>
      </w:pPr>
      <w:r>
        <w:rPr>
          <w:rFonts w:hint="eastAsia"/>
          <w:b/>
          <w:sz w:val="30"/>
          <w:szCs w:val="30"/>
        </w:rPr>
        <w:t>3.2.2 Cytotoxicity of ZrO</w:t>
      </w:r>
      <w:r>
        <w:rPr>
          <w:rFonts w:hint="eastAsia"/>
          <w:b/>
          <w:sz w:val="30"/>
          <w:szCs w:val="30"/>
          <w:vertAlign w:val="subscript"/>
        </w:rPr>
        <w:t>2</w:t>
      </w:r>
      <w:r>
        <w:rPr>
          <w:rFonts w:hint="eastAsia"/>
          <w:b/>
          <w:sz w:val="30"/>
          <w:szCs w:val="30"/>
        </w:rPr>
        <w:t xml:space="preserve"> particles </w:t>
      </w:r>
    </w:p>
    <w:p>
      <w:pPr>
        <w:rPr>
          <w:sz w:val="28"/>
          <w:szCs w:val="28"/>
        </w:rPr>
      </w:pPr>
      <w:r>
        <w:rPr>
          <w:sz w:val="28"/>
          <w:szCs w:val="28"/>
        </w:rPr>
        <w:t>The</w:t>
      </w:r>
      <w:r>
        <w:rPr>
          <w:rFonts w:hint="eastAsia"/>
          <w:sz w:val="28"/>
          <w:szCs w:val="28"/>
        </w:rPr>
        <w:t xml:space="preserve"> </w:t>
      </w:r>
      <w:r>
        <w:rPr>
          <w:sz w:val="28"/>
          <w:szCs w:val="28"/>
        </w:rPr>
        <w:t>EC</w:t>
      </w:r>
      <w:r>
        <w:rPr>
          <w:sz w:val="28"/>
          <w:szCs w:val="28"/>
          <w:vertAlign w:val="subscript"/>
        </w:rPr>
        <w:t>50</w:t>
      </w:r>
      <w:r>
        <w:rPr>
          <w:rFonts w:hint="eastAsia"/>
          <w:sz w:val="28"/>
          <w:szCs w:val="28"/>
        </w:rPr>
        <w:t xml:space="preserve"> </w:t>
      </w:r>
      <w:r>
        <w:rPr>
          <w:sz w:val="28"/>
          <w:szCs w:val="28"/>
        </w:rPr>
        <w:t xml:space="preserve">values </w:t>
      </w:r>
      <w:r>
        <w:rPr>
          <w:rFonts w:hint="eastAsia"/>
          <w:sz w:val="28"/>
          <w:szCs w:val="28"/>
        </w:rPr>
        <w:t>of ZrO</w:t>
      </w:r>
      <w:r>
        <w:rPr>
          <w:rFonts w:hint="eastAsia"/>
          <w:sz w:val="28"/>
          <w:szCs w:val="28"/>
          <w:vertAlign w:val="subscript"/>
        </w:rPr>
        <w:t>2</w:t>
      </w:r>
      <w:r>
        <w:rPr>
          <w:sz w:val="28"/>
          <w:szCs w:val="28"/>
        </w:rPr>
        <w:t>-NPs</w:t>
      </w:r>
      <w:r>
        <w:rPr>
          <w:rFonts w:hint="eastAsia"/>
          <w:sz w:val="28"/>
          <w:szCs w:val="28"/>
        </w:rPr>
        <w:t xml:space="preserve"> and ZrO</w:t>
      </w:r>
      <w:r>
        <w:rPr>
          <w:rFonts w:hint="eastAsia"/>
          <w:sz w:val="28"/>
          <w:szCs w:val="28"/>
          <w:vertAlign w:val="subscript"/>
        </w:rPr>
        <w:t>2</w:t>
      </w:r>
      <w:r>
        <w:rPr>
          <w:sz w:val="28"/>
          <w:szCs w:val="28"/>
        </w:rPr>
        <w:t>-MPs</w:t>
      </w:r>
      <w:r>
        <w:rPr>
          <w:rFonts w:hint="eastAsia"/>
          <w:sz w:val="28"/>
          <w:szCs w:val="28"/>
        </w:rPr>
        <w:t xml:space="preserve"> </w:t>
      </w:r>
      <w:r>
        <w:rPr>
          <w:sz w:val="28"/>
          <w:szCs w:val="28"/>
        </w:rPr>
        <w:t>in PDL</w:t>
      </w:r>
      <w:r>
        <w:rPr>
          <w:rFonts w:hint="eastAsia"/>
          <w:sz w:val="28"/>
          <w:szCs w:val="28"/>
        </w:rPr>
        <w:t>-</w:t>
      </w:r>
      <w:r>
        <w:rPr>
          <w:sz w:val="28"/>
          <w:szCs w:val="28"/>
        </w:rPr>
        <w:t>hTERT</w:t>
      </w:r>
      <w:r>
        <w:rPr>
          <w:rFonts w:hint="eastAsia"/>
          <w:sz w:val="28"/>
          <w:szCs w:val="28"/>
        </w:rPr>
        <w:t xml:space="preserve"> </w:t>
      </w:r>
      <w:r>
        <w:rPr>
          <w:sz w:val="28"/>
          <w:szCs w:val="28"/>
        </w:rPr>
        <w:t>cells</w:t>
      </w:r>
      <w:r>
        <w:rPr>
          <w:rFonts w:hint="eastAsia"/>
          <w:sz w:val="28"/>
          <w:szCs w:val="28"/>
        </w:rPr>
        <w:t xml:space="preserve"> </w:t>
      </w:r>
      <w:r>
        <w:rPr>
          <w:sz w:val="28"/>
          <w:szCs w:val="28"/>
        </w:rPr>
        <w:t>were determined;</w:t>
      </w:r>
      <w:r>
        <w:rPr>
          <w:rFonts w:hint="eastAsia"/>
          <w:sz w:val="28"/>
          <w:szCs w:val="28"/>
        </w:rPr>
        <w:t xml:space="preserve"> </w:t>
      </w:r>
      <w:r>
        <w:rPr>
          <w:sz w:val="28"/>
          <w:szCs w:val="28"/>
        </w:rPr>
        <w:t>a relative toxicity was</w:t>
      </w:r>
      <w:r>
        <w:rPr>
          <w:rFonts w:hint="eastAsia"/>
          <w:sz w:val="28"/>
          <w:szCs w:val="28"/>
        </w:rPr>
        <w:t xml:space="preserve"> </w:t>
      </w:r>
      <w:r>
        <w:rPr>
          <w:sz w:val="28"/>
          <w:szCs w:val="28"/>
        </w:rPr>
        <w:t>calculated</w:t>
      </w:r>
      <w:r>
        <w:rPr>
          <w:rFonts w:hint="eastAsia"/>
          <w:sz w:val="28"/>
          <w:szCs w:val="28"/>
        </w:rPr>
        <w:t xml:space="preserve"> according to those values</w:t>
      </w:r>
      <w:r>
        <w:rPr>
          <w:sz w:val="28"/>
          <w:szCs w:val="28"/>
        </w:rPr>
        <w:t xml:space="preserve">. </w:t>
      </w:r>
      <w:r>
        <w:rPr>
          <w:rFonts w:hint="eastAsia"/>
          <w:sz w:val="28"/>
          <w:szCs w:val="28"/>
        </w:rPr>
        <w:t>The results were shown in Table 5. The EC</w:t>
      </w:r>
      <w:r>
        <w:rPr>
          <w:rFonts w:hint="eastAsia"/>
          <w:sz w:val="28"/>
          <w:szCs w:val="28"/>
          <w:vertAlign w:val="subscript"/>
        </w:rPr>
        <w:t>50</w:t>
      </w:r>
      <w:r>
        <w:rPr>
          <w:rFonts w:hint="eastAsia"/>
          <w:sz w:val="28"/>
          <w:szCs w:val="28"/>
        </w:rPr>
        <w:t xml:space="preserve"> of ZrO</w:t>
      </w:r>
      <w:r>
        <w:rPr>
          <w:rFonts w:hint="eastAsia"/>
          <w:sz w:val="28"/>
          <w:szCs w:val="28"/>
          <w:vertAlign w:val="subscript"/>
        </w:rPr>
        <w:t>2</w:t>
      </w:r>
      <w:r>
        <w:rPr>
          <w:rFonts w:hint="eastAsia"/>
          <w:sz w:val="28"/>
          <w:szCs w:val="28"/>
        </w:rPr>
        <w:t>-NPs (13.96</w:t>
      </w:r>
      <w:r>
        <w:rPr>
          <w:sz w:val="28"/>
          <w:szCs w:val="28"/>
        </w:rPr>
        <w:t>±</w:t>
      </w:r>
      <w:r>
        <w:rPr>
          <w:rFonts w:hint="eastAsia"/>
          <w:sz w:val="28"/>
          <w:szCs w:val="28"/>
        </w:rPr>
        <w:t>1.16 mg/ml</w:t>
      </w:r>
      <w:r>
        <w:rPr>
          <w:sz w:val="28"/>
          <w:szCs w:val="28"/>
        </w:rPr>
        <w:t>)</w:t>
      </w:r>
      <w:r>
        <w:rPr>
          <w:rFonts w:hint="eastAsia"/>
          <w:sz w:val="28"/>
          <w:szCs w:val="28"/>
        </w:rPr>
        <w:t xml:space="preserve"> was around 6 times lower compared to that of ZrO</w:t>
      </w:r>
      <w:r>
        <w:rPr>
          <w:rFonts w:hint="eastAsia"/>
          <w:sz w:val="28"/>
          <w:szCs w:val="28"/>
          <w:vertAlign w:val="subscript"/>
        </w:rPr>
        <w:t>2</w:t>
      </w:r>
      <w:r>
        <w:rPr>
          <w:rFonts w:hint="eastAsia"/>
          <w:sz w:val="28"/>
          <w:szCs w:val="28"/>
        </w:rPr>
        <w:t>-MPs</w:t>
      </w:r>
      <w:r>
        <w:rPr>
          <w:sz w:val="28"/>
          <w:szCs w:val="28"/>
        </w:rPr>
        <w:t xml:space="preserve"> </w:t>
      </w:r>
      <w:r>
        <w:rPr>
          <w:rFonts w:hint="eastAsia"/>
          <w:sz w:val="28"/>
          <w:szCs w:val="28"/>
        </w:rPr>
        <w:t>(</w:t>
      </w:r>
      <w:r>
        <w:rPr>
          <w:sz w:val="28"/>
          <w:szCs w:val="28"/>
        </w:rPr>
        <w:t>80</w:t>
      </w:r>
      <w:r>
        <w:rPr>
          <w:rFonts w:hint="eastAsia"/>
          <w:sz w:val="28"/>
          <w:szCs w:val="28"/>
        </w:rPr>
        <w:t>.</w:t>
      </w:r>
      <w:r>
        <w:rPr>
          <w:sz w:val="28"/>
          <w:szCs w:val="28"/>
        </w:rPr>
        <w:t>99±3</w:t>
      </w:r>
      <w:r>
        <w:rPr>
          <w:rFonts w:hint="eastAsia"/>
          <w:sz w:val="28"/>
          <w:szCs w:val="28"/>
        </w:rPr>
        <w:t>.</w:t>
      </w:r>
      <w:r>
        <w:rPr>
          <w:sz w:val="28"/>
          <w:szCs w:val="28"/>
        </w:rPr>
        <w:t>96</w:t>
      </w:r>
      <w:r>
        <w:rPr>
          <w:rFonts w:hint="eastAsia"/>
          <w:sz w:val="28"/>
          <w:szCs w:val="28"/>
        </w:rPr>
        <w:t xml:space="preserve"> mg/ml).</w:t>
      </w:r>
    </w:p>
    <w:p>
      <w:pPr>
        <w:rPr>
          <w:sz w:val="36"/>
          <w:szCs w:val="36"/>
        </w:rPr>
      </w:pPr>
      <w:r>
        <w:rPr>
          <w:rFonts w:hint="eastAsia"/>
          <w:b/>
          <w:sz w:val="30"/>
          <w:szCs w:val="30"/>
        </w:rPr>
        <w:t>3.2.3 DNA damage of ZrO</w:t>
      </w:r>
      <w:r>
        <w:rPr>
          <w:rFonts w:hint="eastAsia"/>
          <w:b/>
          <w:sz w:val="30"/>
          <w:szCs w:val="30"/>
          <w:vertAlign w:val="subscript"/>
        </w:rPr>
        <w:t>2</w:t>
      </w:r>
      <w:r>
        <w:rPr>
          <w:rFonts w:hint="eastAsia"/>
          <w:b/>
          <w:sz w:val="30"/>
          <w:szCs w:val="30"/>
        </w:rPr>
        <w:t>-particles</w:t>
      </w:r>
    </w:p>
    <w:p>
      <w:pPr>
        <w:rPr>
          <w:sz w:val="28"/>
          <w:szCs w:val="28"/>
        </w:rPr>
      </w:pPr>
      <w:r>
        <w:rPr>
          <w:sz w:val="28"/>
          <w:szCs w:val="28"/>
        </w:rPr>
        <w:t>The Comet assay</w:t>
      </w:r>
      <w:r>
        <w:rPr>
          <w:rFonts w:hint="eastAsia"/>
          <w:sz w:val="28"/>
          <w:szCs w:val="28"/>
        </w:rPr>
        <w:t xml:space="preserve"> was used to </w:t>
      </w:r>
      <w:r>
        <w:rPr>
          <w:sz w:val="28"/>
          <w:szCs w:val="28"/>
        </w:rPr>
        <w:t>assess</w:t>
      </w:r>
      <w:r>
        <w:rPr>
          <w:rFonts w:hint="eastAsia"/>
          <w:sz w:val="28"/>
          <w:szCs w:val="28"/>
        </w:rPr>
        <w:t xml:space="preserve"> the DNA </w:t>
      </w:r>
      <w:r>
        <w:rPr>
          <w:sz w:val="28"/>
          <w:szCs w:val="28"/>
        </w:rPr>
        <w:t>damage</w:t>
      </w:r>
      <w:r>
        <w:rPr>
          <w:rFonts w:hint="eastAsia"/>
          <w:sz w:val="28"/>
          <w:szCs w:val="28"/>
        </w:rPr>
        <w:t xml:space="preserve"> caused by ZrO</w:t>
      </w:r>
      <w:r>
        <w:rPr>
          <w:rFonts w:hint="eastAsia"/>
          <w:sz w:val="28"/>
          <w:szCs w:val="28"/>
          <w:vertAlign w:val="subscript"/>
        </w:rPr>
        <w:t>2</w:t>
      </w:r>
      <w:r>
        <w:rPr>
          <w:rFonts w:hint="eastAsia"/>
          <w:sz w:val="28"/>
          <w:szCs w:val="28"/>
        </w:rPr>
        <w:t>-NPs and ZrO</w:t>
      </w:r>
      <w:r>
        <w:rPr>
          <w:rFonts w:hint="eastAsia"/>
          <w:sz w:val="28"/>
          <w:szCs w:val="28"/>
          <w:vertAlign w:val="subscript"/>
        </w:rPr>
        <w:t>2</w:t>
      </w:r>
      <w:r>
        <w:rPr>
          <w:rFonts w:hint="eastAsia"/>
          <w:sz w:val="28"/>
          <w:szCs w:val="28"/>
        </w:rPr>
        <w:t>-</w:t>
      </w:r>
      <w:r>
        <w:rPr>
          <w:rFonts w:hint="eastAsia"/>
          <w:sz w:val="28"/>
          <w:szCs w:val="28"/>
        </w:rPr>
        <w:lastRenderedPageBreak/>
        <w:t xml:space="preserve">MPs </w:t>
      </w:r>
      <w:r>
        <w:rPr>
          <w:sz w:val="28"/>
          <w:szCs w:val="28"/>
        </w:rPr>
        <w:t>in PDL</w:t>
      </w:r>
      <w:r>
        <w:rPr>
          <w:rFonts w:hint="eastAsia"/>
          <w:sz w:val="28"/>
          <w:szCs w:val="28"/>
        </w:rPr>
        <w:t>-</w:t>
      </w:r>
      <w:r>
        <w:rPr>
          <w:sz w:val="28"/>
          <w:szCs w:val="28"/>
        </w:rPr>
        <w:t>hTERT</w:t>
      </w:r>
      <w:r>
        <w:rPr>
          <w:rFonts w:hint="eastAsia"/>
          <w:sz w:val="28"/>
          <w:szCs w:val="28"/>
        </w:rPr>
        <w:t xml:space="preserve"> </w:t>
      </w:r>
      <w:r>
        <w:rPr>
          <w:sz w:val="28"/>
          <w:szCs w:val="28"/>
        </w:rPr>
        <w:t>cells</w:t>
      </w:r>
      <w:r>
        <w:rPr>
          <w:rFonts w:hint="eastAsia"/>
          <w:sz w:val="28"/>
          <w:szCs w:val="28"/>
        </w:rPr>
        <w:t>, the</w:t>
      </w:r>
      <w:r>
        <w:rPr>
          <w:sz w:val="28"/>
          <w:szCs w:val="28"/>
        </w:rPr>
        <w:t xml:space="preserve"> results are</w:t>
      </w:r>
      <w:r>
        <w:rPr>
          <w:rFonts w:hint="eastAsia"/>
          <w:sz w:val="28"/>
          <w:szCs w:val="28"/>
        </w:rPr>
        <w:t xml:space="preserve"> </w:t>
      </w:r>
      <w:r>
        <w:rPr>
          <w:sz w:val="28"/>
          <w:szCs w:val="28"/>
        </w:rPr>
        <w:t>shown in Fig.</w:t>
      </w:r>
      <w:r>
        <w:rPr>
          <w:rFonts w:hint="eastAsia"/>
          <w:sz w:val="28"/>
          <w:szCs w:val="28"/>
        </w:rPr>
        <w:t xml:space="preserve"> 6.</w:t>
      </w:r>
      <w:r>
        <w:rPr>
          <w:color w:val="FF0000"/>
          <w:sz w:val="28"/>
          <w:szCs w:val="28"/>
        </w:rPr>
        <w:t xml:space="preserve"> </w:t>
      </w:r>
      <w:r>
        <w:rPr>
          <w:sz w:val="28"/>
          <w:szCs w:val="28"/>
        </w:rPr>
        <w:t>A significant increase in OTM value (compared to negative</w:t>
      </w:r>
      <w:r>
        <w:rPr>
          <w:rFonts w:hint="eastAsia"/>
          <w:sz w:val="28"/>
          <w:szCs w:val="28"/>
        </w:rPr>
        <w:t xml:space="preserve"> </w:t>
      </w:r>
      <w:r>
        <w:rPr>
          <w:sz w:val="28"/>
          <w:szCs w:val="28"/>
        </w:rPr>
        <w:t>control) was detected after</w:t>
      </w:r>
      <w:r>
        <w:rPr>
          <w:rFonts w:hint="eastAsia"/>
          <w:sz w:val="28"/>
          <w:szCs w:val="28"/>
        </w:rPr>
        <w:t xml:space="preserve"> ZrO</w:t>
      </w:r>
      <w:r>
        <w:rPr>
          <w:rFonts w:hint="eastAsia"/>
          <w:sz w:val="28"/>
          <w:szCs w:val="28"/>
          <w:vertAlign w:val="subscript"/>
        </w:rPr>
        <w:t>2</w:t>
      </w:r>
      <w:r>
        <w:rPr>
          <w:sz w:val="28"/>
          <w:szCs w:val="28"/>
        </w:rPr>
        <w:t xml:space="preserve">-NP exposure at concentrations </w:t>
      </w:r>
      <w:r>
        <w:rPr>
          <w:rFonts w:hint="eastAsia"/>
          <w:sz w:val="28"/>
          <w:szCs w:val="28"/>
        </w:rPr>
        <w:t xml:space="preserve">of 70 </w:t>
      </w:r>
      <w:r>
        <w:rPr>
          <w:rFonts w:cstheme="minorHAnsi"/>
          <w:sz w:val="28"/>
          <w:szCs w:val="28"/>
        </w:rPr>
        <w:t>µ</w:t>
      </w:r>
      <w:r>
        <w:rPr>
          <w:rFonts w:hint="eastAsia"/>
          <w:sz w:val="28"/>
          <w:szCs w:val="28"/>
        </w:rPr>
        <w:t>g/ml (1/200 EC</w:t>
      </w:r>
      <w:r>
        <w:rPr>
          <w:rFonts w:hint="eastAsia"/>
          <w:sz w:val="28"/>
          <w:szCs w:val="28"/>
          <w:vertAlign w:val="subscript"/>
        </w:rPr>
        <w:t>50</w:t>
      </w:r>
      <w:r>
        <w:rPr>
          <w:rFonts w:hint="eastAsia"/>
          <w:sz w:val="28"/>
          <w:szCs w:val="28"/>
        </w:rPr>
        <w:t xml:space="preserve">), 280 </w:t>
      </w:r>
      <w:r>
        <w:rPr>
          <w:rFonts w:cstheme="minorHAnsi"/>
          <w:sz w:val="28"/>
          <w:szCs w:val="28"/>
        </w:rPr>
        <w:t>µ</w:t>
      </w:r>
      <w:r>
        <w:rPr>
          <w:rFonts w:hint="eastAsia"/>
          <w:sz w:val="28"/>
          <w:szCs w:val="28"/>
        </w:rPr>
        <w:t>g/ml (1/50 EC</w:t>
      </w:r>
      <w:r>
        <w:rPr>
          <w:rFonts w:hint="eastAsia"/>
          <w:sz w:val="28"/>
          <w:szCs w:val="28"/>
          <w:vertAlign w:val="subscript"/>
        </w:rPr>
        <w:t>50</w:t>
      </w:r>
      <w:r>
        <w:rPr>
          <w:rFonts w:hint="eastAsia"/>
          <w:sz w:val="28"/>
          <w:szCs w:val="28"/>
        </w:rPr>
        <w:t xml:space="preserve">) and 1400 </w:t>
      </w:r>
      <w:r>
        <w:rPr>
          <w:rFonts w:cstheme="minorHAnsi"/>
          <w:sz w:val="28"/>
          <w:szCs w:val="28"/>
        </w:rPr>
        <w:t>µ</w:t>
      </w:r>
      <w:r>
        <w:rPr>
          <w:rFonts w:hint="eastAsia"/>
          <w:sz w:val="28"/>
          <w:szCs w:val="28"/>
        </w:rPr>
        <w:t>g/ml (1/10 EC</w:t>
      </w:r>
      <w:r>
        <w:rPr>
          <w:rFonts w:hint="eastAsia"/>
          <w:sz w:val="28"/>
          <w:szCs w:val="28"/>
          <w:vertAlign w:val="subscript"/>
        </w:rPr>
        <w:t>50</w:t>
      </w:r>
      <w:r>
        <w:rPr>
          <w:rFonts w:hint="eastAsia"/>
          <w:sz w:val="28"/>
          <w:szCs w:val="28"/>
        </w:rPr>
        <w:t>) (p&lt;0.05)</w:t>
      </w:r>
      <w:r>
        <w:rPr>
          <w:sz w:val="28"/>
          <w:szCs w:val="28"/>
        </w:rPr>
        <w:t xml:space="preserve">. </w:t>
      </w:r>
    </w:p>
    <w:p>
      <w:pPr>
        <w:rPr>
          <w:sz w:val="28"/>
          <w:szCs w:val="28"/>
        </w:rPr>
      </w:pPr>
      <w:r>
        <w:rPr>
          <w:rFonts w:hint="eastAsia"/>
          <w:sz w:val="28"/>
          <w:szCs w:val="28"/>
        </w:rPr>
        <w:t>ZrO</w:t>
      </w:r>
      <w:r>
        <w:rPr>
          <w:rFonts w:hint="eastAsia"/>
          <w:sz w:val="28"/>
          <w:szCs w:val="28"/>
          <w:vertAlign w:val="subscript"/>
        </w:rPr>
        <w:t>2</w:t>
      </w:r>
      <w:r>
        <w:rPr>
          <w:sz w:val="28"/>
          <w:szCs w:val="28"/>
        </w:rPr>
        <w:t>-MPs induced a significant</w:t>
      </w:r>
      <w:r>
        <w:rPr>
          <w:rFonts w:hint="eastAsia"/>
          <w:sz w:val="28"/>
          <w:szCs w:val="28"/>
        </w:rPr>
        <w:t xml:space="preserve"> </w:t>
      </w:r>
      <w:r>
        <w:rPr>
          <w:sz w:val="28"/>
          <w:szCs w:val="28"/>
        </w:rPr>
        <w:t>increase</w:t>
      </w:r>
      <w:r>
        <w:rPr>
          <w:rFonts w:hint="eastAsia"/>
          <w:sz w:val="28"/>
          <w:szCs w:val="28"/>
        </w:rPr>
        <w:t xml:space="preserve"> </w:t>
      </w:r>
      <w:r>
        <w:rPr>
          <w:sz w:val="28"/>
          <w:szCs w:val="28"/>
        </w:rPr>
        <w:t>in OTM value</w:t>
      </w:r>
      <w:r>
        <w:rPr>
          <w:rFonts w:hint="eastAsia"/>
          <w:sz w:val="28"/>
          <w:szCs w:val="28"/>
        </w:rPr>
        <w:t xml:space="preserve"> </w:t>
      </w:r>
      <w:r>
        <w:rPr>
          <w:sz w:val="28"/>
          <w:szCs w:val="28"/>
        </w:rPr>
        <w:t>at the concentrations</w:t>
      </w:r>
      <w:r>
        <w:rPr>
          <w:rFonts w:hint="eastAsia"/>
          <w:sz w:val="28"/>
          <w:szCs w:val="28"/>
        </w:rPr>
        <w:t xml:space="preserve"> </w:t>
      </w:r>
      <w:r>
        <w:rPr>
          <w:sz w:val="28"/>
          <w:szCs w:val="28"/>
        </w:rPr>
        <w:t>of 810</w:t>
      </w:r>
      <w:r>
        <w:rPr>
          <w:rFonts w:hint="eastAsia"/>
          <w:sz w:val="28"/>
          <w:szCs w:val="28"/>
        </w:rPr>
        <w:t xml:space="preserve"> </w:t>
      </w:r>
      <w:r>
        <w:rPr>
          <w:rFonts w:cstheme="minorHAnsi"/>
          <w:sz w:val="28"/>
          <w:szCs w:val="28"/>
        </w:rPr>
        <w:t>µ</w:t>
      </w:r>
      <w:r>
        <w:rPr>
          <w:rFonts w:hint="eastAsia"/>
          <w:sz w:val="28"/>
          <w:szCs w:val="28"/>
        </w:rPr>
        <w:t>g/ml (1/100 EC</w:t>
      </w:r>
      <w:r>
        <w:rPr>
          <w:rFonts w:hint="eastAsia"/>
          <w:sz w:val="28"/>
          <w:szCs w:val="28"/>
          <w:vertAlign w:val="subscript"/>
        </w:rPr>
        <w:t>50</w:t>
      </w:r>
      <w:r>
        <w:rPr>
          <w:rFonts w:hint="eastAsia"/>
          <w:sz w:val="28"/>
          <w:szCs w:val="28"/>
        </w:rPr>
        <w:t>)</w:t>
      </w:r>
      <w:r>
        <w:rPr>
          <w:sz w:val="28"/>
          <w:szCs w:val="28"/>
        </w:rPr>
        <w:t>, 1620</w:t>
      </w:r>
      <w:r>
        <w:rPr>
          <w:rFonts w:hint="eastAsia"/>
          <w:sz w:val="28"/>
          <w:szCs w:val="28"/>
        </w:rPr>
        <w:t xml:space="preserve"> </w:t>
      </w:r>
      <w:r>
        <w:rPr>
          <w:rFonts w:cstheme="minorHAnsi"/>
          <w:sz w:val="28"/>
          <w:szCs w:val="28"/>
        </w:rPr>
        <w:t>µ</w:t>
      </w:r>
      <w:r>
        <w:rPr>
          <w:rFonts w:hint="eastAsia"/>
          <w:sz w:val="28"/>
          <w:szCs w:val="28"/>
        </w:rPr>
        <w:t>g/ml (1/50 EC</w:t>
      </w:r>
      <w:r>
        <w:rPr>
          <w:rFonts w:hint="eastAsia"/>
          <w:sz w:val="28"/>
          <w:szCs w:val="28"/>
          <w:vertAlign w:val="subscript"/>
        </w:rPr>
        <w:t>50</w:t>
      </w:r>
      <w:r>
        <w:rPr>
          <w:rFonts w:hint="eastAsia"/>
          <w:sz w:val="28"/>
          <w:szCs w:val="28"/>
        </w:rPr>
        <w:t>)</w:t>
      </w:r>
      <w:r>
        <w:rPr>
          <w:sz w:val="28"/>
          <w:szCs w:val="28"/>
        </w:rPr>
        <w:t xml:space="preserve"> and 8099</w:t>
      </w:r>
      <w:r>
        <w:rPr>
          <w:rFonts w:hint="eastAsia"/>
          <w:sz w:val="28"/>
          <w:szCs w:val="28"/>
        </w:rPr>
        <w:t xml:space="preserve"> </w:t>
      </w:r>
      <w:r>
        <w:rPr>
          <w:rFonts w:cstheme="minorHAnsi"/>
          <w:sz w:val="28"/>
          <w:szCs w:val="28"/>
        </w:rPr>
        <w:t>µ</w:t>
      </w:r>
      <w:r>
        <w:rPr>
          <w:rFonts w:hint="eastAsia"/>
          <w:sz w:val="28"/>
          <w:szCs w:val="28"/>
        </w:rPr>
        <w:t>g/ml (1/10 EC</w:t>
      </w:r>
      <w:r>
        <w:rPr>
          <w:rFonts w:hint="eastAsia"/>
          <w:sz w:val="28"/>
          <w:szCs w:val="28"/>
          <w:vertAlign w:val="subscript"/>
        </w:rPr>
        <w:t>50</w:t>
      </w:r>
      <w:r>
        <w:rPr>
          <w:rFonts w:hint="eastAsia"/>
          <w:sz w:val="28"/>
          <w:szCs w:val="28"/>
        </w:rPr>
        <w:t>) (p&lt;0.05).</w:t>
      </w:r>
    </w:p>
    <w:p>
      <w:pPr>
        <w:rPr>
          <w:b/>
          <w:sz w:val="30"/>
          <w:szCs w:val="30"/>
        </w:rPr>
      </w:pPr>
      <w:r>
        <w:rPr>
          <w:b/>
          <w:sz w:val="30"/>
          <w:szCs w:val="30"/>
        </w:rPr>
        <w:t>4. Discussion</w:t>
      </w:r>
    </w:p>
    <w:p>
      <w:pPr>
        <w:spacing w:line="360" w:lineRule="auto"/>
        <w:rPr>
          <w:rFonts w:ascii="Calibri" w:hAnsi="Calibri" w:cs="Calibri"/>
          <w:sz w:val="28"/>
          <w:szCs w:val="28"/>
        </w:rPr>
      </w:pPr>
      <w:r>
        <w:rPr>
          <w:rFonts w:ascii="Calibri" w:hAnsi="Calibri" w:cs="Calibri" w:hint="eastAsia"/>
          <w:sz w:val="28"/>
          <w:szCs w:val="28"/>
        </w:rPr>
        <w:t xml:space="preserve">In recent years, </w:t>
      </w:r>
      <w:r>
        <w:rPr>
          <w:rFonts w:ascii="Calibri" w:hAnsi="Calibri" w:cs="Calibri"/>
          <w:sz w:val="28"/>
          <w:szCs w:val="28"/>
        </w:rPr>
        <w:t>high</w:t>
      </w:r>
      <w:r>
        <w:rPr>
          <w:rFonts w:ascii="Calibri" w:hAnsi="Calibri" w:cs="Calibri" w:hint="eastAsia"/>
          <w:sz w:val="28"/>
          <w:szCs w:val="28"/>
        </w:rPr>
        <w:t>-</w:t>
      </w:r>
      <w:r>
        <w:rPr>
          <w:rFonts w:ascii="Calibri" w:hAnsi="Calibri" w:cs="Calibri"/>
          <w:sz w:val="28"/>
          <w:szCs w:val="28"/>
        </w:rPr>
        <w:t>strength zirconia ceramics ha</w:t>
      </w:r>
      <w:r>
        <w:rPr>
          <w:rFonts w:ascii="Calibri" w:hAnsi="Calibri" w:cs="Calibri" w:hint="eastAsia"/>
          <w:sz w:val="28"/>
          <w:szCs w:val="28"/>
        </w:rPr>
        <w:t>ve</w:t>
      </w:r>
      <w:r>
        <w:rPr>
          <w:rFonts w:ascii="Calibri" w:hAnsi="Calibri" w:cs="Calibri"/>
          <w:sz w:val="28"/>
          <w:szCs w:val="28"/>
        </w:rPr>
        <w:t xml:space="preserve"> </w:t>
      </w:r>
      <w:r>
        <w:rPr>
          <w:rFonts w:ascii="Calibri" w:hAnsi="Calibri" w:cs="Calibri" w:hint="eastAsia"/>
          <w:sz w:val="28"/>
          <w:szCs w:val="28"/>
        </w:rPr>
        <w:t>become</w:t>
      </w:r>
      <w:r>
        <w:rPr>
          <w:rFonts w:ascii="Calibri" w:hAnsi="Calibri" w:cs="Calibri"/>
          <w:sz w:val="28"/>
          <w:szCs w:val="28"/>
        </w:rPr>
        <w:t xml:space="preserve"> an</w:t>
      </w:r>
      <w:r>
        <w:rPr>
          <w:rFonts w:ascii="Calibri" w:hAnsi="Calibri" w:cs="Calibri" w:hint="eastAsia"/>
          <w:sz w:val="28"/>
          <w:szCs w:val="28"/>
        </w:rPr>
        <w:t xml:space="preserve"> attractive</w:t>
      </w:r>
      <w:r>
        <w:rPr>
          <w:rFonts w:ascii="Calibri" w:hAnsi="Calibri" w:cs="Calibri"/>
          <w:sz w:val="28"/>
          <w:szCs w:val="28"/>
        </w:rPr>
        <w:t xml:space="preserve"> alternative for Ti implant</w:t>
      </w:r>
      <w:r>
        <w:rPr>
          <w:rFonts w:ascii="Calibri" w:hAnsi="Calibri" w:cs="Calibri" w:hint="eastAsia"/>
          <w:sz w:val="28"/>
          <w:szCs w:val="28"/>
        </w:rPr>
        <w:t>s</w:t>
      </w:r>
      <w:r>
        <w:rPr>
          <w:rFonts w:ascii="Calibri" w:hAnsi="Calibri" w:cs="Calibri"/>
          <w:sz w:val="28"/>
          <w:szCs w:val="28"/>
        </w:rPr>
        <w:t xml:space="preserve"> </w:t>
      </w:r>
      <w:r>
        <w:rPr>
          <w:rFonts w:ascii="Calibri" w:hAnsi="Calibri" w:cs="Calibri"/>
          <w:sz w:val="28"/>
          <w:szCs w:val="28"/>
        </w:rPr>
        <w:fldChar w:fldCharType="begin">
          <w:fldData xml:space="preserve">PEVuZE5vdGU+PENpdGU+PEF1dGhvcj5Lb2hhbDwvQXV0aG9yPjxZZWFyPjIwMDQ8L1llYXI+PFJl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</w:fldData>
        </w:fldChar>
      </w:r>
      <w:r>
        <w:rPr>
          <w:rFonts w:ascii="Calibri" w:hAnsi="Calibri" w:cs="Calibri"/>
          <w:sz w:val="28"/>
          <w:szCs w:val="28"/>
        </w:rPr>
        <w:instrText xml:space="preserve"> ADDIN EN.CITE </w:instrText>
      </w:r>
      <w:r>
        <w:rPr>
          <w:rFonts w:ascii="Calibri" w:hAnsi="Calibri" w:cs="Calibri"/>
          <w:sz w:val="28"/>
          <w:szCs w:val="28"/>
        </w:rPr>
        <w:fldChar w:fldCharType="begin">
          <w:fldData xml:space="preserve">PEVuZE5vdGU+PENpdGU+PEF1dGhvcj5Lb2hhbDwvQXV0aG9yPjxZZWFyPjIwMDQ8L1llYXI+PFJl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</w:fldData>
        </w:fldChar>
      </w:r>
      <w:r>
        <w:rPr>
          <w:rFonts w:ascii="Calibri" w:hAnsi="Calibri" w:cs="Calibri"/>
          <w:sz w:val="28"/>
          <w:szCs w:val="28"/>
        </w:rPr>
        <w:instrText xml:space="preserve"> ADDIN EN.CITE.DATA </w:instrText>
      </w:r>
      <w:r>
        <w:rPr>
          <w:rFonts w:ascii="Calibri" w:hAnsi="Calibri" w:cs="Calibri"/>
          <w:sz w:val="28"/>
          <w:szCs w:val="28"/>
        </w:rPr>
      </w:r>
      <w:r>
        <w:rPr>
          <w:rFonts w:ascii="Calibri" w:hAnsi="Calibri" w:cs="Calibri"/>
          <w:sz w:val="28"/>
          <w:szCs w:val="28"/>
        </w:rPr>
        <w:fldChar w:fldCharType="end"/>
      </w:r>
      <w:r>
        <w:rPr>
          <w:rFonts w:ascii="Calibri" w:hAnsi="Calibri" w:cs="Calibri"/>
          <w:sz w:val="28"/>
          <w:szCs w:val="28"/>
        </w:rPr>
      </w:r>
      <w:r>
        <w:rPr>
          <w:rFonts w:ascii="Calibri" w:hAnsi="Calibri" w:cs="Calibri"/>
          <w:sz w:val="28"/>
          <w:szCs w:val="28"/>
        </w:rPr>
        <w:fldChar w:fldCharType="separate"/>
      </w:r>
      <w:r>
        <w:rPr>
          <w:rFonts w:ascii="Calibri" w:hAnsi="Calibri" w:cs="Calibri"/>
          <w:noProof/>
          <w:sz w:val="28"/>
          <w:szCs w:val="28"/>
        </w:rPr>
        <w:t>[14-16]</w:t>
      </w:r>
      <w:r>
        <w:rPr>
          <w:rFonts w:ascii="Calibri" w:hAnsi="Calibri" w:cs="Calibri"/>
          <w:sz w:val="28"/>
          <w:szCs w:val="28"/>
        </w:rPr>
        <w:fldChar w:fldCharType="end"/>
      </w:r>
      <w:r>
        <w:rPr>
          <w:rFonts w:ascii="Calibri" w:hAnsi="Calibri" w:cs="Calibri" w:hint="eastAsia"/>
          <w:sz w:val="28"/>
          <w:szCs w:val="28"/>
        </w:rPr>
        <w:t xml:space="preserve">. </w:t>
      </w:r>
      <w:r>
        <w:rPr>
          <w:rFonts w:ascii="Calibri" w:hAnsi="Calibri" w:cs="Calibri"/>
          <w:sz w:val="28"/>
          <w:szCs w:val="28"/>
        </w:rPr>
        <w:t xml:space="preserve">In this study, </w:t>
      </w:r>
      <w:r>
        <w:rPr>
          <w:rFonts w:ascii="Calibri" w:hAnsi="Calibri" w:cs="Calibri" w:hint="eastAsia"/>
          <w:sz w:val="28"/>
          <w:szCs w:val="28"/>
        </w:rPr>
        <w:t>zirconia/Ti</w:t>
      </w:r>
      <w:r>
        <w:rPr>
          <w:rFonts w:ascii="Calibri" w:hAnsi="Calibri" w:cs="Calibri"/>
          <w:sz w:val="28"/>
          <w:szCs w:val="28"/>
        </w:rPr>
        <w:t xml:space="preserve"> released from surface-modified zirconia and Ti-SLA dental implants in </w:t>
      </w:r>
      <w:r>
        <w:rPr>
          <w:rFonts w:ascii="Calibri" w:hAnsi="Calibri" w:cs="Calibri" w:hint="eastAsia"/>
          <w:sz w:val="28"/>
          <w:szCs w:val="28"/>
        </w:rPr>
        <w:t xml:space="preserve">mini pig </w:t>
      </w:r>
      <w:r>
        <w:rPr>
          <w:rFonts w:ascii="Calibri" w:hAnsi="Calibri" w:cs="Calibri"/>
          <w:sz w:val="28"/>
          <w:szCs w:val="28"/>
        </w:rPr>
        <w:t>maxillae</w:t>
      </w:r>
      <w:r>
        <w:rPr>
          <w:rFonts w:ascii="Calibri" w:hAnsi="Calibri" w:cs="Calibri" w:hint="eastAsia"/>
          <w:sz w:val="28"/>
          <w:szCs w:val="28"/>
        </w:rPr>
        <w:t xml:space="preserve"> </w:t>
      </w:r>
      <w:r>
        <w:rPr>
          <w:rFonts w:ascii="Calibri" w:hAnsi="Calibri" w:cs="Calibri"/>
          <w:sz w:val="28"/>
          <w:szCs w:val="28"/>
        </w:rPr>
        <w:t>was measured and identified with ICP-OES,</w:t>
      </w:r>
      <w:r>
        <w:rPr>
          <w:rFonts w:ascii="Calibri" w:hAnsi="Calibri" w:cs="Calibri" w:hint="eastAsia"/>
          <w:sz w:val="28"/>
          <w:szCs w:val="28"/>
        </w:rPr>
        <w:t xml:space="preserve"> ICP-MS </w:t>
      </w:r>
      <w:r>
        <w:rPr>
          <w:rFonts w:ascii="Calibri" w:hAnsi="Calibri" w:cs="Calibri"/>
          <w:sz w:val="28"/>
          <w:szCs w:val="28"/>
        </w:rPr>
        <w:t xml:space="preserve">and LA-ICP-MS. </w:t>
      </w:r>
      <w:r>
        <w:rPr>
          <w:rFonts w:ascii="Calibri" w:hAnsi="Calibri" w:cs="Calibri" w:hint="eastAsia"/>
          <w:sz w:val="28"/>
          <w:szCs w:val="28"/>
        </w:rPr>
        <w:t>The in vitro toxicity of ZrO</w:t>
      </w:r>
      <w:r>
        <w:rPr>
          <w:rFonts w:ascii="Calibri" w:hAnsi="Calibri" w:cs="Calibri" w:hint="eastAsia"/>
          <w:sz w:val="28"/>
          <w:szCs w:val="28"/>
          <w:vertAlign w:val="subscript"/>
        </w:rPr>
        <w:t>2</w:t>
      </w:r>
      <w:r>
        <w:rPr>
          <w:rFonts w:ascii="Calibri" w:hAnsi="Calibri" w:cs="Calibri" w:hint="eastAsia"/>
          <w:sz w:val="28"/>
          <w:szCs w:val="28"/>
        </w:rPr>
        <w:t xml:space="preserve"> particles (ZrO</w:t>
      </w:r>
      <w:r>
        <w:rPr>
          <w:rFonts w:ascii="Calibri" w:hAnsi="Calibri" w:cs="Calibri" w:hint="eastAsia"/>
          <w:sz w:val="28"/>
          <w:szCs w:val="28"/>
          <w:vertAlign w:val="subscript"/>
        </w:rPr>
        <w:t>2</w:t>
      </w:r>
      <w:r>
        <w:rPr>
          <w:rFonts w:ascii="Calibri" w:hAnsi="Calibri" w:cs="Calibri" w:hint="eastAsia"/>
          <w:sz w:val="28"/>
          <w:szCs w:val="28"/>
        </w:rPr>
        <w:t>-NPs and ZrO</w:t>
      </w:r>
      <w:r>
        <w:rPr>
          <w:rFonts w:ascii="Calibri" w:hAnsi="Calibri" w:cs="Calibri" w:hint="eastAsia"/>
          <w:sz w:val="28"/>
          <w:szCs w:val="28"/>
          <w:vertAlign w:val="subscript"/>
        </w:rPr>
        <w:t>2</w:t>
      </w:r>
      <w:r>
        <w:rPr>
          <w:rFonts w:ascii="Calibri" w:hAnsi="Calibri" w:cs="Calibri" w:hint="eastAsia"/>
          <w:sz w:val="28"/>
          <w:szCs w:val="28"/>
        </w:rPr>
        <w:t>-MPs) was investigated in PDL cell</w:t>
      </w:r>
      <w:r>
        <w:rPr>
          <w:rFonts w:ascii="Calibri" w:hAnsi="Calibri" w:cs="Calibri"/>
          <w:sz w:val="28"/>
          <w:szCs w:val="28"/>
        </w:rPr>
        <w:t xml:space="preserve"> culture</w:t>
      </w:r>
      <w:r>
        <w:rPr>
          <w:rFonts w:ascii="Calibri" w:hAnsi="Calibri" w:cs="Calibri" w:hint="eastAsia"/>
          <w:sz w:val="28"/>
          <w:szCs w:val="28"/>
        </w:rPr>
        <w:t xml:space="preserve">, </w:t>
      </w:r>
      <w:r>
        <w:rPr>
          <w:rFonts w:ascii="Calibri" w:hAnsi="Calibri" w:cs="Calibri"/>
          <w:sz w:val="28"/>
          <w:szCs w:val="28"/>
        </w:rPr>
        <w:t>and the results were</w:t>
      </w:r>
      <w:r>
        <w:rPr>
          <w:rFonts w:ascii="Calibri" w:hAnsi="Calibri" w:cs="Calibri"/>
          <w:color w:val="00B050"/>
          <w:sz w:val="28"/>
          <w:szCs w:val="28"/>
        </w:rPr>
        <w:t xml:space="preserve"> </w:t>
      </w:r>
      <w:r>
        <w:rPr>
          <w:rFonts w:ascii="Calibri" w:hAnsi="Calibri" w:cs="Calibri" w:hint="eastAsia"/>
          <w:sz w:val="28"/>
          <w:szCs w:val="28"/>
        </w:rPr>
        <w:t>compared with the</w:t>
      </w:r>
      <w:r>
        <w:rPr>
          <w:rFonts w:ascii="Calibri" w:hAnsi="Calibri" w:cs="Calibri"/>
          <w:sz w:val="28"/>
          <w:szCs w:val="28"/>
        </w:rPr>
        <w:t xml:space="preserve"> known</w:t>
      </w:r>
      <w:r>
        <w:rPr>
          <w:rFonts w:ascii="Calibri" w:hAnsi="Calibri" w:cs="Calibri" w:hint="eastAsia"/>
          <w:sz w:val="28"/>
          <w:szCs w:val="28"/>
        </w:rPr>
        <w:t xml:space="preserve"> toxicity of Ti particles (Ti-NPs and Ti-MPs</w:t>
      </w:r>
      <w:r>
        <w:rPr>
          <w:rFonts w:ascii="Calibri" w:hAnsi="Calibri" w:cs="Calibri"/>
          <w:sz w:val="28"/>
          <w:szCs w:val="28"/>
        </w:rPr>
        <w:t>)</w:t>
      </w:r>
      <w:r>
        <w:rPr>
          <w:rFonts w:hint="eastAsia"/>
          <w:sz w:val="28"/>
          <w:szCs w:val="28"/>
        </w:rPr>
        <w:t xml:space="preserve"> </w:t>
      </w:r>
      <w:r>
        <w:rPr>
          <w:sz w:val="28"/>
          <w:szCs w:val="28"/>
        </w:rPr>
        <w:fldChar w:fldCharType="begin">
          <w:fldData xml:space="preserve">PEVuZE5vdGU+PENpdGU+PEF1dGhvcj5IZTwvQXV0aG9yPjxZZWFyPjIwMTU8L1llYXI+PFJlY051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</w:fldData>
        </w:fldChar>
      </w:r>
      <w:r>
        <w:rPr>
          <w:sz w:val="28"/>
          <w:szCs w:val="28"/>
        </w:rPr>
        <w:instrText xml:space="preserve"> ADDIN EN.CITE </w:instrText>
      </w:r>
      <w:r>
        <w:rPr>
          <w:sz w:val="28"/>
          <w:szCs w:val="28"/>
        </w:rPr>
        <w:fldChar w:fldCharType="begin">
          <w:fldData xml:space="preserve">PEVuZE5vdGU+PENpdGU+PEF1dGhvcj5IZTwvQXV0aG9yPjxZZWFyPjIwMTU8L1llYXI+PFJlY051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</w:fldData>
        </w:fldChar>
      </w:r>
      <w:r>
        <w:rPr>
          <w:sz w:val="28"/>
          <w:szCs w:val="28"/>
        </w:rPr>
        <w:instrText xml:space="preserve"> ADDIN EN.CITE.DATA </w:instrText>
      </w:r>
      <w:r>
        <w:rPr>
          <w:sz w:val="28"/>
          <w:szCs w:val="28"/>
        </w:rPr>
      </w:r>
      <w:r>
        <w:rPr>
          <w:sz w:val="28"/>
          <w:szCs w:val="28"/>
        </w:rPr>
        <w:fldChar w:fldCharType="end"/>
      </w:r>
      <w:r>
        <w:rPr>
          <w:sz w:val="28"/>
          <w:szCs w:val="28"/>
        </w:rPr>
      </w:r>
      <w:r>
        <w:rPr>
          <w:sz w:val="28"/>
          <w:szCs w:val="28"/>
        </w:rPr>
        <w:fldChar w:fldCharType="separate"/>
      </w:r>
      <w:r>
        <w:rPr>
          <w:noProof/>
          <w:sz w:val="28"/>
          <w:szCs w:val="28"/>
        </w:rPr>
        <w:t>[26]</w:t>
      </w:r>
      <w:r>
        <w:rPr>
          <w:sz w:val="28"/>
          <w:szCs w:val="28"/>
        </w:rPr>
        <w:fldChar w:fldCharType="end"/>
      </w:r>
      <w:r>
        <w:rPr>
          <w:rFonts w:ascii="Calibri" w:hAnsi="Calibri" w:cs="Calibri" w:hint="eastAsia"/>
          <w:sz w:val="28"/>
          <w:szCs w:val="28"/>
        </w:rPr>
        <w:t xml:space="preserve">. </w:t>
      </w:r>
    </w:p>
    <w:p>
      <w:pPr>
        <w:spacing w:line="360" w:lineRule="auto"/>
        <w:rPr>
          <w:b/>
          <w:sz w:val="30"/>
          <w:szCs w:val="30"/>
        </w:rPr>
      </w:pPr>
      <w:r>
        <w:rPr>
          <w:rFonts w:hint="eastAsia"/>
          <w:b/>
          <w:sz w:val="30"/>
          <w:szCs w:val="30"/>
        </w:rPr>
        <w:t>4.1.1 Ti/Zr content measured by ICP-OES and ICP-MS</w:t>
      </w:r>
    </w:p>
    <w:p>
      <w:pPr>
        <w:spacing w:line="360" w:lineRule="auto"/>
        <w:rPr>
          <w:rFonts w:ascii="Calibri" w:hAnsi="Calibri" w:cs="Calibri"/>
          <w:sz w:val="28"/>
          <w:szCs w:val="28"/>
        </w:rPr>
      </w:pPr>
      <w:r>
        <w:rPr>
          <w:rFonts w:ascii="Calibri" w:hAnsi="Calibri" w:cs="Calibri"/>
          <w:sz w:val="28"/>
          <w:szCs w:val="28"/>
        </w:rPr>
        <w:t>The average Ti content</w:t>
      </w:r>
      <w:r>
        <w:rPr>
          <w:rFonts w:ascii="Calibri" w:hAnsi="Calibri" w:cs="Calibri" w:hint="eastAsia"/>
          <w:sz w:val="28"/>
          <w:szCs w:val="28"/>
        </w:rPr>
        <w:t xml:space="preserve"> </w:t>
      </w:r>
      <w:r>
        <w:rPr>
          <w:rFonts w:ascii="Calibri" w:hAnsi="Calibri" w:cs="Calibri"/>
          <w:sz w:val="28"/>
          <w:szCs w:val="28"/>
        </w:rPr>
        <w:t>from</w:t>
      </w:r>
      <w:r>
        <w:rPr>
          <w:rFonts w:ascii="Calibri" w:hAnsi="Calibri" w:cs="Calibri" w:hint="eastAsia"/>
          <w:sz w:val="28"/>
          <w:szCs w:val="28"/>
        </w:rPr>
        <w:t xml:space="preserve"> bone slices in samples with Ti-</w:t>
      </w:r>
      <w:r>
        <w:rPr>
          <w:rFonts w:ascii="Calibri" w:hAnsi="Calibri" w:cs="Calibri"/>
          <w:sz w:val="28"/>
          <w:szCs w:val="28"/>
        </w:rPr>
        <w:t>impl</w:t>
      </w:r>
      <w:r>
        <w:rPr>
          <w:rFonts w:ascii="Calibri" w:hAnsi="Calibri" w:cs="Calibri" w:hint="eastAsia"/>
          <w:sz w:val="28"/>
          <w:szCs w:val="28"/>
        </w:rPr>
        <w:t xml:space="preserve">ants </w:t>
      </w:r>
      <w:r>
        <w:rPr>
          <w:rFonts w:ascii="Calibri" w:hAnsi="Calibri" w:cs="Calibri"/>
          <w:sz w:val="28"/>
          <w:szCs w:val="28"/>
        </w:rPr>
        <w:t xml:space="preserve">was </w:t>
      </w:r>
      <w:r>
        <w:rPr>
          <w:rFonts w:ascii="Calibri" w:hAnsi="Calibri" w:cs="Calibri" w:hint="eastAsia"/>
          <w:sz w:val="28"/>
          <w:szCs w:val="28"/>
        </w:rPr>
        <w:t xml:space="preserve">about 60% higher than </w:t>
      </w:r>
      <w:r>
        <w:rPr>
          <w:rFonts w:ascii="Calibri" w:hAnsi="Calibri" w:cs="Calibri"/>
          <w:sz w:val="28"/>
          <w:szCs w:val="28"/>
        </w:rPr>
        <w:t xml:space="preserve">the </w:t>
      </w:r>
      <w:r>
        <w:rPr>
          <w:rFonts w:ascii="Calibri" w:hAnsi="Calibri" w:cs="Calibri" w:hint="eastAsia"/>
          <w:sz w:val="28"/>
          <w:szCs w:val="28"/>
        </w:rPr>
        <w:t>Ti content in control</w:t>
      </w:r>
      <w:r>
        <w:rPr>
          <w:rFonts w:ascii="Calibri" w:hAnsi="Calibri" w:cs="Calibri"/>
          <w:sz w:val="28"/>
          <w:szCs w:val="28"/>
        </w:rPr>
        <w:t xml:space="preserve"> bone</w:t>
      </w:r>
      <w:r>
        <w:rPr>
          <w:rFonts w:ascii="Calibri" w:hAnsi="Calibri" w:cs="Calibri" w:hint="eastAsia"/>
          <w:sz w:val="28"/>
          <w:szCs w:val="28"/>
        </w:rPr>
        <w:t xml:space="preserve">, and </w:t>
      </w:r>
      <w:r>
        <w:rPr>
          <w:rFonts w:ascii="Calibri" w:hAnsi="Calibri" w:cs="Calibri"/>
          <w:sz w:val="28"/>
          <w:szCs w:val="28"/>
        </w:rPr>
        <w:t>was</w:t>
      </w:r>
      <w:r>
        <w:rPr>
          <w:rFonts w:ascii="Calibri" w:hAnsi="Calibri" w:cs="Calibri" w:hint="eastAsia"/>
          <w:sz w:val="28"/>
          <w:szCs w:val="28"/>
        </w:rPr>
        <w:t xml:space="preserve"> significantly higher than that in slices from samples with ZrO</w:t>
      </w:r>
      <w:r>
        <w:rPr>
          <w:rFonts w:ascii="Calibri" w:hAnsi="Calibri" w:cs="Calibri" w:hint="eastAsia"/>
          <w:sz w:val="28"/>
          <w:szCs w:val="28"/>
          <w:vertAlign w:val="subscript"/>
        </w:rPr>
        <w:t>2</w:t>
      </w:r>
      <w:r>
        <w:rPr>
          <w:rFonts w:ascii="Calibri" w:hAnsi="Calibri" w:cs="Calibri" w:hint="eastAsia"/>
          <w:sz w:val="28"/>
          <w:szCs w:val="28"/>
        </w:rPr>
        <w:t xml:space="preserve">-implant (P&lt;0.05). </w:t>
      </w:r>
      <w:r>
        <w:rPr>
          <w:rFonts w:ascii="Calibri" w:hAnsi="Calibri" w:cs="Calibri"/>
          <w:sz w:val="28"/>
          <w:szCs w:val="28"/>
        </w:rPr>
        <w:t>T</w:t>
      </w:r>
      <w:r>
        <w:rPr>
          <w:rFonts w:ascii="Calibri" w:hAnsi="Calibri" w:cs="Calibri" w:hint="eastAsia"/>
          <w:sz w:val="28"/>
          <w:szCs w:val="28"/>
        </w:rPr>
        <w:t>he average Ti content in slices from samples with ZrO</w:t>
      </w:r>
      <w:r>
        <w:rPr>
          <w:rFonts w:ascii="Calibri" w:hAnsi="Calibri" w:cs="Calibri" w:hint="eastAsia"/>
          <w:sz w:val="28"/>
          <w:szCs w:val="28"/>
          <w:vertAlign w:val="subscript"/>
        </w:rPr>
        <w:t>2</w:t>
      </w:r>
      <w:r>
        <w:rPr>
          <w:rFonts w:ascii="Calibri" w:hAnsi="Calibri" w:cs="Calibri" w:hint="eastAsia"/>
          <w:sz w:val="28"/>
          <w:szCs w:val="28"/>
        </w:rPr>
        <w:t>-implant</w:t>
      </w:r>
      <w:r>
        <w:rPr>
          <w:rFonts w:ascii="Calibri" w:hAnsi="Calibri" w:cs="Calibri"/>
          <w:sz w:val="28"/>
          <w:szCs w:val="28"/>
        </w:rPr>
        <w:t xml:space="preserve"> </w:t>
      </w:r>
      <w:r>
        <w:rPr>
          <w:rFonts w:ascii="Calibri" w:hAnsi="Calibri" w:cs="Calibri" w:hint="eastAsia"/>
          <w:sz w:val="28"/>
          <w:szCs w:val="28"/>
        </w:rPr>
        <w:t xml:space="preserve">is 0.99 </w:t>
      </w:r>
      <w:r>
        <w:rPr>
          <w:rFonts w:ascii="Calibri" w:hAnsi="Calibri" w:cs="Calibri"/>
          <w:sz w:val="28"/>
          <w:szCs w:val="28"/>
        </w:rPr>
        <w:t>±</w:t>
      </w:r>
      <w:r>
        <w:rPr>
          <w:rFonts w:ascii="Calibri" w:hAnsi="Calibri" w:cs="Calibri" w:hint="eastAsia"/>
          <w:sz w:val="28"/>
          <w:szCs w:val="28"/>
        </w:rPr>
        <w:t xml:space="preserve"> 0.62 mg/Kg-bone </w:t>
      </w:r>
      <w:r>
        <w:rPr>
          <w:rFonts w:ascii="Calibri" w:hAnsi="Calibri" w:cs="Calibri"/>
          <w:sz w:val="28"/>
          <w:szCs w:val="28"/>
        </w:rPr>
        <w:t>weight, which</w:t>
      </w:r>
      <w:r>
        <w:rPr>
          <w:rFonts w:ascii="Calibri" w:hAnsi="Calibri" w:cs="Calibri" w:hint="eastAsia"/>
          <w:sz w:val="28"/>
          <w:szCs w:val="28"/>
        </w:rPr>
        <w:t xml:space="preserve"> </w:t>
      </w:r>
      <w:r>
        <w:rPr>
          <w:rFonts w:ascii="Calibri" w:hAnsi="Calibri" w:cs="Calibri"/>
          <w:sz w:val="28"/>
          <w:szCs w:val="28"/>
        </w:rPr>
        <w:t>wa</w:t>
      </w:r>
      <w:r>
        <w:rPr>
          <w:rFonts w:ascii="Calibri" w:hAnsi="Calibri" w:cs="Calibri" w:hint="eastAsia"/>
          <w:sz w:val="28"/>
          <w:szCs w:val="28"/>
        </w:rPr>
        <w:t xml:space="preserve">s similar </w:t>
      </w:r>
      <w:r>
        <w:rPr>
          <w:rFonts w:ascii="Calibri" w:hAnsi="Calibri" w:cs="Calibri"/>
          <w:sz w:val="28"/>
          <w:szCs w:val="28"/>
        </w:rPr>
        <w:t>to</w:t>
      </w:r>
      <w:r>
        <w:rPr>
          <w:rFonts w:ascii="Calibri" w:hAnsi="Calibri" w:cs="Calibri" w:hint="eastAsia"/>
          <w:sz w:val="28"/>
          <w:szCs w:val="28"/>
        </w:rPr>
        <w:t xml:space="preserve"> the Ti content in </w:t>
      </w:r>
      <w:r>
        <w:rPr>
          <w:rFonts w:ascii="Calibri" w:hAnsi="Calibri" w:cs="Calibri"/>
          <w:sz w:val="28"/>
          <w:szCs w:val="28"/>
        </w:rPr>
        <w:t xml:space="preserve">the </w:t>
      </w:r>
      <w:r>
        <w:rPr>
          <w:rFonts w:ascii="Calibri" w:hAnsi="Calibri" w:cs="Calibri" w:hint="eastAsia"/>
          <w:sz w:val="28"/>
          <w:szCs w:val="28"/>
        </w:rPr>
        <w:t>control</w:t>
      </w:r>
      <w:r>
        <w:rPr>
          <w:rFonts w:ascii="Calibri" w:hAnsi="Calibri" w:cs="Calibri"/>
          <w:sz w:val="28"/>
          <w:szCs w:val="28"/>
        </w:rPr>
        <w:t xml:space="preserve"> tissue</w:t>
      </w:r>
      <w:r>
        <w:rPr>
          <w:rFonts w:ascii="Calibri" w:hAnsi="Calibri" w:cs="Calibri" w:hint="eastAsia"/>
          <w:sz w:val="28"/>
          <w:szCs w:val="28"/>
        </w:rPr>
        <w:t xml:space="preserve">. Therefore, we can conclude that Ti </w:t>
      </w:r>
      <w:r>
        <w:rPr>
          <w:rFonts w:ascii="Calibri" w:hAnsi="Calibri" w:cs="Calibri"/>
          <w:sz w:val="28"/>
          <w:szCs w:val="28"/>
        </w:rPr>
        <w:t>was</w:t>
      </w:r>
      <w:r>
        <w:rPr>
          <w:rFonts w:ascii="Calibri" w:hAnsi="Calibri" w:cs="Calibri" w:hint="eastAsia"/>
          <w:sz w:val="28"/>
          <w:szCs w:val="28"/>
        </w:rPr>
        <w:t xml:space="preserve"> released from Ti-implants </w:t>
      </w:r>
      <w:r>
        <w:rPr>
          <w:rFonts w:ascii="Calibri" w:hAnsi="Calibri" w:cs="Calibri"/>
          <w:sz w:val="28"/>
          <w:szCs w:val="28"/>
        </w:rPr>
        <w:t>within</w:t>
      </w:r>
      <w:r>
        <w:rPr>
          <w:rFonts w:ascii="Calibri" w:hAnsi="Calibri" w:cs="Calibri" w:hint="eastAsia"/>
          <w:sz w:val="28"/>
          <w:szCs w:val="28"/>
        </w:rPr>
        <w:t xml:space="preserve"> 12-week</w:t>
      </w:r>
      <w:r>
        <w:rPr>
          <w:rFonts w:ascii="Calibri" w:hAnsi="Calibri" w:cs="Calibri"/>
          <w:sz w:val="28"/>
          <w:szCs w:val="28"/>
        </w:rPr>
        <w:t>s of</w:t>
      </w:r>
      <w:r>
        <w:rPr>
          <w:rFonts w:ascii="Calibri" w:hAnsi="Calibri" w:cs="Calibri" w:hint="eastAsia"/>
          <w:sz w:val="28"/>
          <w:szCs w:val="28"/>
        </w:rPr>
        <w:t xml:space="preserve"> implantation in mini pig</w:t>
      </w:r>
      <w:r>
        <w:rPr>
          <w:rFonts w:ascii="Calibri" w:hAnsi="Calibri" w:cs="Calibri"/>
          <w:sz w:val="28"/>
          <w:szCs w:val="28"/>
        </w:rPr>
        <w:t xml:space="preserve"> maxillae</w:t>
      </w:r>
      <w:r>
        <w:rPr>
          <w:rFonts w:ascii="Calibri" w:hAnsi="Calibri" w:cs="Calibri" w:hint="eastAsia"/>
          <w:sz w:val="28"/>
          <w:szCs w:val="28"/>
        </w:rPr>
        <w:t xml:space="preserve">. This is in line with </w:t>
      </w:r>
      <w:r>
        <w:rPr>
          <w:rFonts w:ascii="Calibri" w:hAnsi="Calibri" w:cs="Calibri"/>
          <w:sz w:val="28"/>
          <w:szCs w:val="28"/>
        </w:rPr>
        <w:t>a</w:t>
      </w:r>
      <w:r>
        <w:rPr>
          <w:rFonts w:ascii="Calibri" w:hAnsi="Calibri" w:cs="Calibri" w:hint="eastAsia"/>
          <w:sz w:val="28"/>
          <w:szCs w:val="28"/>
        </w:rPr>
        <w:t xml:space="preserve"> previous study, </w:t>
      </w:r>
      <w:r>
        <w:rPr>
          <w:rFonts w:ascii="Calibri" w:hAnsi="Calibri" w:cs="Calibri"/>
          <w:sz w:val="28"/>
          <w:szCs w:val="28"/>
        </w:rPr>
        <w:t>which reported</w:t>
      </w:r>
      <w:r>
        <w:rPr>
          <w:rFonts w:ascii="Calibri" w:hAnsi="Calibri" w:cs="Calibri" w:hint="eastAsia"/>
          <w:color w:val="00B050"/>
          <w:sz w:val="28"/>
          <w:szCs w:val="28"/>
        </w:rPr>
        <w:t xml:space="preserve"> </w:t>
      </w:r>
      <w:r>
        <w:rPr>
          <w:rFonts w:ascii="Calibri" w:hAnsi="Calibri" w:cs="Calibri" w:hint="eastAsia"/>
          <w:sz w:val="28"/>
          <w:szCs w:val="28"/>
        </w:rPr>
        <w:t xml:space="preserve">that </w:t>
      </w:r>
      <w:r>
        <w:rPr>
          <w:rFonts w:ascii="Calibri" w:hAnsi="Calibri" w:cs="Calibri"/>
          <w:sz w:val="28"/>
          <w:szCs w:val="28"/>
        </w:rPr>
        <w:t>Ti particles can be released from implants</w:t>
      </w:r>
      <w:r>
        <w:rPr>
          <w:rFonts w:ascii="Calibri" w:hAnsi="Calibri" w:cs="Calibri" w:hint="eastAsia"/>
          <w:sz w:val="28"/>
          <w:szCs w:val="28"/>
        </w:rPr>
        <w:t xml:space="preserve"> </w:t>
      </w:r>
      <w:r>
        <w:rPr>
          <w:rFonts w:ascii="Calibri" w:hAnsi="Calibri" w:cs="Calibri"/>
          <w:sz w:val="28"/>
          <w:szCs w:val="28"/>
        </w:rPr>
        <w:t xml:space="preserve">into the surrounding bone tissues </w:t>
      </w:r>
      <w:r>
        <w:rPr>
          <w:rFonts w:ascii="Calibri" w:hAnsi="Calibri" w:cs="Calibri"/>
          <w:sz w:val="28"/>
          <w:szCs w:val="28"/>
        </w:rPr>
        <w:fldChar w:fldCharType="begin">
          <w:fldData xml:space="preserve">PEVuZE5vdGU+PENpdGU+PEF1dGhvcj5FbGlhczwvQXV0aG9yPjxZZWFyPjIwMDg8L1llYXI+PFJl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</w:fldData>
        </w:fldChar>
      </w:r>
      <w:r>
        <w:rPr>
          <w:rFonts w:ascii="Calibri" w:hAnsi="Calibri" w:cs="Calibri"/>
          <w:sz w:val="28"/>
          <w:szCs w:val="28"/>
        </w:rPr>
        <w:instrText xml:space="preserve"> ADDIN EN.CITE </w:instrText>
      </w:r>
      <w:r>
        <w:rPr>
          <w:rFonts w:ascii="Calibri" w:hAnsi="Calibri" w:cs="Calibri"/>
          <w:sz w:val="28"/>
          <w:szCs w:val="28"/>
        </w:rPr>
        <w:fldChar w:fldCharType="begin">
          <w:fldData xml:space="preserve">PEVuZE5vdGU+PENpdGU+PEF1dGhvcj5FbGlhczwvQXV0aG9yPjxZZWFyPjIwMDg8L1llYXI+PFJl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</w:fldData>
        </w:fldChar>
      </w:r>
      <w:r>
        <w:rPr>
          <w:rFonts w:ascii="Calibri" w:hAnsi="Calibri" w:cs="Calibri"/>
          <w:sz w:val="28"/>
          <w:szCs w:val="28"/>
        </w:rPr>
        <w:instrText xml:space="preserve"> ADDIN EN.CITE.DATA </w:instrText>
      </w:r>
      <w:r>
        <w:rPr>
          <w:rFonts w:ascii="Calibri" w:hAnsi="Calibri" w:cs="Calibri"/>
          <w:sz w:val="28"/>
          <w:szCs w:val="28"/>
        </w:rPr>
      </w:r>
      <w:r>
        <w:rPr>
          <w:rFonts w:ascii="Calibri" w:hAnsi="Calibri" w:cs="Calibri"/>
          <w:sz w:val="28"/>
          <w:szCs w:val="28"/>
        </w:rPr>
        <w:fldChar w:fldCharType="end"/>
      </w:r>
      <w:r>
        <w:rPr>
          <w:rFonts w:ascii="Calibri" w:hAnsi="Calibri" w:cs="Calibri"/>
          <w:sz w:val="28"/>
          <w:szCs w:val="28"/>
        </w:rPr>
      </w:r>
      <w:r>
        <w:rPr>
          <w:rFonts w:ascii="Calibri" w:hAnsi="Calibri" w:cs="Calibri"/>
          <w:sz w:val="28"/>
          <w:szCs w:val="28"/>
        </w:rPr>
        <w:fldChar w:fldCharType="separate"/>
      </w:r>
      <w:r>
        <w:rPr>
          <w:rFonts w:ascii="Calibri" w:hAnsi="Calibri" w:cs="Calibri"/>
          <w:noProof/>
          <w:sz w:val="28"/>
          <w:szCs w:val="28"/>
        </w:rPr>
        <w:t>[7, 31, 32]</w:t>
      </w:r>
      <w:r>
        <w:rPr>
          <w:rFonts w:ascii="Calibri" w:hAnsi="Calibri" w:cs="Calibri"/>
          <w:sz w:val="28"/>
          <w:szCs w:val="28"/>
        </w:rPr>
        <w:fldChar w:fldCharType="end"/>
      </w:r>
      <w:r>
        <w:rPr>
          <w:rFonts w:ascii="Calibri" w:hAnsi="Calibri" w:cs="Calibri" w:hint="eastAsia"/>
          <w:sz w:val="28"/>
          <w:szCs w:val="28"/>
        </w:rPr>
        <w:t>.</w:t>
      </w:r>
      <w:r>
        <w:rPr>
          <w:rFonts w:ascii="Calibri" w:hAnsi="Calibri" w:cs="Calibri" w:hint="eastAsia"/>
          <w:color w:val="FF0000"/>
          <w:sz w:val="28"/>
          <w:szCs w:val="28"/>
        </w:rPr>
        <w:t xml:space="preserve"> </w:t>
      </w:r>
      <w:r>
        <w:rPr>
          <w:rFonts w:ascii="Calibri" w:hAnsi="Calibri" w:cs="Calibri"/>
          <w:sz w:val="28"/>
          <w:szCs w:val="28"/>
        </w:rPr>
        <w:t xml:space="preserve">It should </w:t>
      </w:r>
      <w:r>
        <w:rPr>
          <w:rFonts w:ascii="Calibri" w:hAnsi="Calibri" w:cs="Calibri" w:hint="eastAsia"/>
          <w:sz w:val="28"/>
          <w:szCs w:val="28"/>
        </w:rPr>
        <w:t xml:space="preserve">be noted that, in some slices from </w:t>
      </w:r>
      <w:r>
        <w:rPr>
          <w:rFonts w:ascii="Calibri" w:hAnsi="Calibri" w:cs="Calibri" w:hint="eastAsia"/>
          <w:sz w:val="28"/>
          <w:szCs w:val="28"/>
        </w:rPr>
        <w:lastRenderedPageBreak/>
        <w:t>samples with ZrO</w:t>
      </w:r>
      <w:r>
        <w:rPr>
          <w:rFonts w:ascii="Calibri" w:hAnsi="Calibri" w:cs="Calibri" w:hint="eastAsia"/>
          <w:sz w:val="28"/>
          <w:szCs w:val="28"/>
          <w:vertAlign w:val="subscript"/>
        </w:rPr>
        <w:t>2</w:t>
      </w:r>
      <w:r>
        <w:rPr>
          <w:rFonts w:ascii="Calibri" w:hAnsi="Calibri" w:cs="Calibri" w:hint="eastAsia"/>
          <w:sz w:val="28"/>
          <w:szCs w:val="28"/>
        </w:rPr>
        <w:t>-implant we also found higher Ti c</w:t>
      </w:r>
      <w:r>
        <w:rPr>
          <w:rFonts w:ascii="Calibri" w:hAnsi="Calibri" w:cs="Calibri"/>
          <w:sz w:val="28"/>
          <w:szCs w:val="28"/>
        </w:rPr>
        <w:t>o</w:t>
      </w:r>
      <w:r>
        <w:rPr>
          <w:rFonts w:ascii="Calibri" w:hAnsi="Calibri" w:cs="Calibri" w:hint="eastAsia"/>
          <w:sz w:val="28"/>
          <w:szCs w:val="28"/>
        </w:rPr>
        <w:t>ntent compared to control</w:t>
      </w:r>
      <w:r>
        <w:rPr>
          <w:rFonts w:ascii="Calibri" w:hAnsi="Calibri" w:cs="Calibri"/>
          <w:sz w:val="28"/>
          <w:szCs w:val="28"/>
        </w:rPr>
        <w:t xml:space="preserve"> bone. One possible explanation </w:t>
      </w:r>
      <w:r>
        <w:rPr>
          <w:rFonts w:ascii="Calibri" w:hAnsi="Calibri" w:cs="Calibri" w:hint="eastAsia"/>
          <w:sz w:val="28"/>
          <w:szCs w:val="28"/>
        </w:rPr>
        <w:t xml:space="preserve">can be the surgical procedure: </w:t>
      </w:r>
      <w:r>
        <w:rPr>
          <w:rFonts w:ascii="Calibri" w:hAnsi="Calibri" w:cs="Calibri"/>
          <w:sz w:val="28"/>
          <w:szCs w:val="28"/>
        </w:rPr>
        <w:t>equipment</w:t>
      </w:r>
      <w:r>
        <w:rPr>
          <w:rFonts w:ascii="Calibri" w:hAnsi="Calibri" w:cs="Calibri" w:hint="eastAsia"/>
          <w:sz w:val="28"/>
          <w:szCs w:val="28"/>
        </w:rPr>
        <w:t xml:space="preserve"> containing Ti </w:t>
      </w:r>
      <w:r>
        <w:rPr>
          <w:rFonts w:ascii="Calibri" w:hAnsi="Calibri" w:cs="Calibri"/>
          <w:sz w:val="28"/>
          <w:szCs w:val="28"/>
        </w:rPr>
        <w:t xml:space="preserve">surface coating </w:t>
      </w:r>
      <w:r>
        <w:rPr>
          <w:rFonts w:ascii="Calibri" w:hAnsi="Calibri" w:cs="Calibri" w:hint="eastAsia"/>
          <w:sz w:val="28"/>
          <w:szCs w:val="28"/>
        </w:rPr>
        <w:t>has been used in the implantation process</w:t>
      </w:r>
      <w:r>
        <w:rPr>
          <w:rFonts w:ascii="Calibri" w:hAnsi="Calibri" w:cs="Calibri"/>
          <w:sz w:val="28"/>
          <w:szCs w:val="28"/>
        </w:rPr>
        <w:t xml:space="preserve"> and this might </w:t>
      </w:r>
      <w:r>
        <w:rPr>
          <w:rFonts w:ascii="Calibri" w:hAnsi="Calibri" w:cs="Calibri" w:hint="eastAsia"/>
          <w:sz w:val="28"/>
          <w:szCs w:val="28"/>
        </w:rPr>
        <w:t xml:space="preserve">have contaminated the bone during surgery. </w:t>
      </w:r>
      <w:r>
        <w:rPr>
          <w:rFonts w:ascii="Calibri" w:hAnsi="Calibri" w:cs="Calibri"/>
          <w:sz w:val="28"/>
          <w:szCs w:val="28"/>
        </w:rPr>
        <w:t>The other option would be a contamination by particles released from neighboring implants. Unfortunately, the present experimental setup does not allow us to discriminate between the two possibilities.</w:t>
      </w:r>
    </w:p>
    <w:p>
      <w:pPr>
        <w:spacing w:line="360" w:lineRule="auto"/>
        <w:rPr>
          <w:sz w:val="28"/>
          <w:szCs w:val="28"/>
        </w:rPr>
      </w:pPr>
      <w:r>
        <w:rPr>
          <w:rFonts w:ascii="Calibri" w:hAnsi="Calibri" w:cs="Calibri" w:hint="eastAsia"/>
          <w:sz w:val="28"/>
          <w:szCs w:val="28"/>
        </w:rPr>
        <w:t>In samples with ZrO</w:t>
      </w:r>
      <w:r>
        <w:rPr>
          <w:rFonts w:ascii="Calibri" w:hAnsi="Calibri" w:cs="Calibri" w:hint="eastAsia"/>
          <w:sz w:val="28"/>
          <w:szCs w:val="28"/>
          <w:vertAlign w:val="subscript"/>
        </w:rPr>
        <w:t>2</w:t>
      </w:r>
      <w:r>
        <w:rPr>
          <w:rFonts w:ascii="Calibri" w:hAnsi="Calibri" w:cs="Calibri" w:hint="eastAsia"/>
          <w:sz w:val="28"/>
          <w:szCs w:val="28"/>
        </w:rPr>
        <w:t xml:space="preserve">-implants 4 of 8 slices showed Zr contents below </w:t>
      </w:r>
      <w:r>
        <w:rPr>
          <w:rFonts w:ascii="Calibri" w:hAnsi="Calibri" w:cs="Calibri"/>
          <w:sz w:val="28"/>
          <w:szCs w:val="28"/>
        </w:rPr>
        <w:t xml:space="preserve">the </w:t>
      </w:r>
      <w:r>
        <w:rPr>
          <w:rFonts w:ascii="Calibri" w:hAnsi="Calibri" w:cs="Calibri" w:hint="eastAsia"/>
          <w:sz w:val="28"/>
          <w:szCs w:val="28"/>
        </w:rPr>
        <w:t>detection limit (&lt;0.3mg/Kg)</w:t>
      </w:r>
      <w:r>
        <w:rPr>
          <w:rFonts w:ascii="Calibri" w:hAnsi="Calibri" w:cs="Calibri"/>
          <w:sz w:val="28"/>
          <w:szCs w:val="28"/>
        </w:rPr>
        <w:t xml:space="preserve"> and here we cannot present a particular value other than the detection limit itself.</w:t>
      </w:r>
      <w:r>
        <w:rPr>
          <w:rFonts w:ascii="Calibri" w:hAnsi="Calibri" w:cs="Calibri" w:hint="eastAsia"/>
          <w:sz w:val="28"/>
          <w:szCs w:val="28"/>
        </w:rPr>
        <w:t xml:space="preserve"> </w:t>
      </w:r>
      <w:r>
        <w:rPr>
          <w:rFonts w:ascii="Calibri" w:hAnsi="Calibri" w:cs="Calibri"/>
          <w:sz w:val="28"/>
          <w:szCs w:val="28"/>
        </w:rPr>
        <w:t xml:space="preserve">The same applies to the </w:t>
      </w:r>
      <w:r>
        <w:rPr>
          <w:rFonts w:ascii="Calibri" w:hAnsi="Calibri" w:cs="Calibri" w:hint="eastAsia"/>
          <w:sz w:val="28"/>
          <w:szCs w:val="28"/>
        </w:rPr>
        <w:t xml:space="preserve">Zr content in the </w:t>
      </w:r>
      <w:r>
        <w:rPr>
          <w:rFonts w:ascii="Calibri" w:hAnsi="Calibri" w:cs="Calibri"/>
          <w:sz w:val="28"/>
          <w:szCs w:val="28"/>
        </w:rPr>
        <w:t>control</w:t>
      </w:r>
      <w:r>
        <w:rPr>
          <w:rFonts w:ascii="Calibri" w:hAnsi="Calibri" w:cs="Calibri" w:hint="eastAsia"/>
          <w:sz w:val="28"/>
          <w:szCs w:val="28"/>
        </w:rPr>
        <w:t xml:space="preserve"> </w:t>
      </w:r>
      <w:r>
        <w:rPr>
          <w:rFonts w:ascii="Calibri" w:hAnsi="Calibri" w:cs="Calibri"/>
          <w:sz w:val="28"/>
          <w:szCs w:val="28"/>
        </w:rPr>
        <w:t>tissue which also was</w:t>
      </w:r>
      <w:r>
        <w:rPr>
          <w:rFonts w:ascii="Calibri" w:hAnsi="Calibri" w:cs="Calibri" w:hint="eastAsia"/>
          <w:sz w:val="28"/>
          <w:szCs w:val="28"/>
        </w:rPr>
        <w:t xml:space="preserve"> </w:t>
      </w:r>
      <w:r>
        <w:rPr>
          <w:rFonts w:ascii="Calibri" w:hAnsi="Calibri" w:cs="Calibri"/>
          <w:sz w:val="28"/>
          <w:szCs w:val="28"/>
        </w:rPr>
        <w:t xml:space="preserve">below the </w:t>
      </w:r>
      <w:r>
        <w:rPr>
          <w:rFonts w:ascii="Calibri" w:hAnsi="Calibri" w:cs="Calibri" w:hint="eastAsia"/>
          <w:sz w:val="28"/>
          <w:szCs w:val="28"/>
        </w:rPr>
        <w:t>detection limit. Moreover, there</w:t>
      </w:r>
      <w:r>
        <w:rPr>
          <w:rFonts w:hint="eastAsia"/>
          <w:color w:val="FF0000"/>
          <w:sz w:val="28"/>
          <w:szCs w:val="28"/>
        </w:rPr>
        <w:t xml:space="preserve"> </w:t>
      </w:r>
      <w:r>
        <w:rPr>
          <w:rFonts w:ascii="Calibri" w:hAnsi="Calibri" w:cs="Calibri"/>
          <w:sz w:val="28"/>
          <w:szCs w:val="28"/>
        </w:rPr>
        <w:t>was</w:t>
      </w:r>
      <w:r>
        <w:rPr>
          <w:rFonts w:ascii="Calibri" w:hAnsi="Calibri" w:cs="Calibri" w:hint="eastAsia"/>
          <w:sz w:val="28"/>
          <w:szCs w:val="28"/>
        </w:rPr>
        <w:t xml:space="preserve"> no</w:t>
      </w:r>
      <w:r>
        <w:rPr>
          <w:rFonts w:ascii="Calibri" w:hAnsi="Calibri" w:cs="Calibri"/>
          <w:sz w:val="28"/>
          <w:szCs w:val="28"/>
        </w:rPr>
        <w:t xml:space="preserve"> significant</w:t>
      </w:r>
      <w:r>
        <w:rPr>
          <w:rFonts w:ascii="Calibri" w:hAnsi="Calibri" w:cs="Calibri" w:hint="eastAsia"/>
          <w:sz w:val="28"/>
          <w:szCs w:val="28"/>
        </w:rPr>
        <w:t xml:space="preserve"> difference in average Zr content between slices from samples with ZrO</w:t>
      </w:r>
      <w:r>
        <w:rPr>
          <w:rFonts w:ascii="Calibri" w:hAnsi="Calibri" w:cs="Calibri" w:hint="eastAsia"/>
          <w:sz w:val="28"/>
          <w:szCs w:val="28"/>
          <w:vertAlign w:val="subscript"/>
        </w:rPr>
        <w:t>2</w:t>
      </w:r>
      <w:r>
        <w:rPr>
          <w:rFonts w:ascii="Calibri" w:hAnsi="Calibri" w:cs="Calibri" w:hint="eastAsia"/>
          <w:sz w:val="28"/>
          <w:szCs w:val="28"/>
        </w:rPr>
        <w:t>-implants</w:t>
      </w:r>
      <w:r>
        <w:rPr>
          <w:rFonts w:ascii="Calibri" w:hAnsi="Calibri" w:cs="Calibri"/>
          <w:sz w:val="28"/>
          <w:szCs w:val="28"/>
        </w:rPr>
        <w:t xml:space="preserve"> and those </w:t>
      </w:r>
      <w:r>
        <w:rPr>
          <w:rFonts w:ascii="Calibri" w:hAnsi="Calibri" w:cs="Calibri" w:hint="eastAsia"/>
          <w:sz w:val="28"/>
          <w:szCs w:val="28"/>
        </w:rPr>
        <w:t>from samples with Ti-implants. Besides, the</w:t>
      </w:r>
      <w:r>
        <w:rPr>
          <w:sz w:val="28"/>
          <w:szCs w:val="28"/>
        </w:rPr>
        <w:t xml:space="preserve"> highest Ti content </w:t>
      </w:r>
      <w:r>
        <w:rPr>
          <w:rFonts w:hint="eastAsia"/>
          <w:sz w:val="28"/>
          <w:szCs w:val="28"/>
        </w:rPr>
        <w:t xml:space="preserve">(2.17 mg/Kg-bone weight) </w:t>
      </w:r>
      <w:r>
        <w:rPr>
          <w:sz w:val="28"/>
          <w:szCs w:val="28"/>
        </w:rPr>
        <w:t>was detected in</w:t>
      </w:r>
      <w:r>
        <w:rPr>
          <w:rFonts w:hint="eastAsia"/>
          <w:sz w:val="28"/>
          <w:szCs w:val="28"/>
        </w:rPr>
        <w:t xml:space="preserve"> bone slices </w:t>
      </w:r>
      <w:r>
        <w:rPr>
          <w:sz w:val="28"/>
          <w:szCs w:val="28"/>
        </w:rPr>
        <w:t>near</w:t>
      </w:r>
      <w:r>
        <w:rPr>
          <w:rFonts w:hint="eastAsia"/>
          <w:sz w:val="28"/>
          <w:szCs w:val="28"/>
        </w:rPr>
        <w:t xml:space="preserve"> Ti-</w:t>
      </w:r>
      <w:r>
        <w:rPr>
          <w:sz w:val="28"/>
          <w:szCs w:val="28"/>
        </w:rPr>
        <w:t>implants;</w:t>
      </w:r>
      <w:r>
        <w:rPr>
          <w:rFonts w:hint="eastAsia"/>
          <w:sz w:val="28"/>
          <w:szCs w:val="28"/>
        </w:rPr>
        <w:t xml:space="preserve"> th</w:t>
      </w:r>
      <w:r>
        <w:rPr>
          <w:sz w:val="28"/>
          <w:szCs w:val="28"/>
        </w:rPr>
        <w:t>e amount</w:t>
      </w:r>
      <w:r>
        <w:rPr>
          <w:rFonts w:hint="eastAsia"/>
          <w:sz w:val="28"/>
          <w:szCs w:val="28"/>
        </w:rPr>
        <w:t xml:space="preserve"> </w:t>
      </w:r>
      <w:r>
        <w:rPr>
          <w:sz w:val="28"/>
          <w:szCs w:val="28"/>
        </w:rPr>
        <w:t>was</w:t>
      </w:r>
      <w:r>
        <w:rPr>
          <w:rFonts w:hint="eastAsia"/>
          <w:sz w:val="28"/>
          <w:szCs w:val="28"/>
        </w:rPr>
        <w:t xml:space="preserve"> three times higher than the highest Zr content detected in bone slices </w:t>
      </w:r>
      <w:r>
        <w:rPr>
          <w:sz w:val="28"/>
          <w:szCs w:val="28"/>
        </w:rPr>
        <w:t>near</w:t>
      </w:r>
      <w:r>
        <w:rPr>
          <w:rFonts w:hint="eastAsia"/>
          <w:sz w:val="28"/>
          <w:szCs w:val="28"/>
        </w:rPr>
        <w:t xml:space="preserve"> ZrO</w:t>
      </w:r>
      <w:r>
        <w:rPr>
          <w:rFonts w:hint="eastAsia"/>
          <w:sz w:val="28"/>
          <w:szCs w:val="28"/>
          <w:vertAlign w:val="subscript"/>
        </w:rPr>
        <w:t>2</w:t>
      </w:r>
      <w:r>
        <w:rPr>
          <w:rFonts w:hint="eastAsia"/>
          <w:sz w:val="28"/>
          <w:szCs w:val="28"/>
        </w:rPr>
        <w:t xml:space="preserve">-implants. </w:t>
      </w:r>
      <w:r>
        <w:rPr>
          <w:sz w:val="28"/>
          <w:szCs w:val="28"/>
        </w:rPr>
        <w:t xml:space="preserve">This highlights the observation that </w:t>
      </w:r>
      <w:r>
        <w:rPr>
          <w:rFonts w:hint="eastAsia"/>
          <w:sz w:val="28"/>
          <w:szCs w:val="28"/>
        </w:rPr>
        <w:t xml:space="preserve">Ti-implants </w:t>
      </w:r>
      <w:r>
        <w:rPr>
          <w:sz w:val="28"/>
          <w:szCs w:val="28"/>
        </w:rPr>
        <w:t xml:space="preserve">exhibited a higher material </w:t>
      </w:r>
      <w:r>
        <w:rPr>
          <w:rFonts w:hint="eastAsia"/>
          <w:sz w:val="28"/>
          <w:szCs w:val="28"/>
        </w:rPr>
        <w:t xml:space="preserve">release </w:t>
      </w:r>
      <w:r>
        <w:rPr>
          <w:sz w:val="28"/>
          <w:szCs w:val="28"/>
        </w:rPr>
        <w:t>to the surrounding tissue than</w:t>
      </w:r>
      <w:r>
        <w:rPr>
          <w:color w:val="00B050"/>
          <w:sz w:val="28"/>
          <w:szCs w:val="28"/>
        </w:rPr>
        <w:t xml:space="preserve"> </w:t>
      </w:r>
      <w:r>
        <w:rPr>
          <w:rFonts w:hint="eastAsia"/>
          <w:sz w:val="28"/>
          <w:szCs w:val="28"/>
        </w:rPr>
        <w:t>ZrO</w:t>
      </w:r>
      <w:r>
        <w:rPr>
          <w:rFonts w:hint="eastAsia"/>
          <w:sz w:val="28"/>
          <w:szCs w:val="28"/>
          <w:vertAlign w:val="subscript"/>
        </w:rPr>
        <w:t>2</w:t>
      </w:r>
      <w:r>
        <w:rPr>
          <w:rFonts w:hint="eastAsia"/>
          <w:sz w:val="28"/>
          <w:szCs w:val="28"/>
        </w:rPr>
        <w:t xml:space="preserve">-implants. </w:t>
      </w:r>
    </w:p>
    <w:p>
      <w:pPr>
        <w:rPr>
          <w:sz w:val="36"/>
          <w:szCs w:val="36"/>
        </w:rPr>
      </w:pPr>
      <w:r>
        <w:rPr>
          <w:rFonts w:hint="eastAsia"/>
          <w:b/>
          <w:sz w:val="30"/>
          <w:szCs w:val="30"/>
        </w:rPr>
        <w:t xml:space="preserve">4.1.2 The spatial </w:t>
      </w:r>
      <w:r>
        <w:rPr>
          <w:b/>
          <w:sz w:val="30"/>
          <w:szCs w:val="30"/>
        </w:rPr>
        <w:t>distribution of isotopes measured by LA-ICP-MS</w:t>
      </w:r>
    </w:p>
    <w:p>
      <w:pPr>
        <w:widowControl/>
        <w:shd w:val="clear" w:color="auto" w:fill="FFFFFF"/>
        <w:spacing w:before="120" w:after="120" w:line="300" w:lineRule="atLeast"/>
        <w:outlineLvl w:val="0"/>
        <w:rPr>
          <w:sz w:val="28"/>
          <w:szCs w:val="28"/>
        </w:rPr>
      </w:pPr>
      <w:r>
        <w:rPr>
          <w:rFonts w:hint="eastAsia"/>
          <w:sz w:val="28"/>
          <w:szCs w:val="28"/>
        </w:rPr>
        <w:t xml:space="preserve">In a previous study the LA-ICP-MS was used to measure the spatial distribution of Mn, Fe, Zn and Cu in rat brains by laser scanning </w:t>
      </w:r>
      <w:r>
        <w:rPr>
          <w:sz w:val="28"/>
          <w:szCs w:val="28"/>
        </w:rPr>
        <w:fldChar w:fldCharType="begin"/>
      </w:r>
      <w:r>
        <w:rPr>
          <w:sz w:val="28"/>
          <w:szCs w:val="28"/>
        </w:rPr>
        <w:instrText xml:space="preserve"> ADDIN EN.CITE &lt;EndNote&gt;&lt;Cite&gt;&lt;Author&gt;Michalke&lt;/Author&gt;&lt;Year&gt;2016&lt;/Year&gt;&lt;RecNum&gt;563&lt;/RecNum&gt;&lt;DisplayText&gt;[33]&lt;/DisplayText&gt;&lt;record&gt;&lt;rec-number&gt;563&lt;/rec-number&gt;&lt;foreign-keys&gt;&lt;key app="EN" db-id="5zxz09ewttts02e0apgx0ppv9a9azed0vx5p" timestamp="1523112325"&gt;563&lt;/key&gt;&lt;/foreign-keys&gt;&lt;ref-type name="Journal Article"&gt;17&lt;/ref-type&gt;&lt;contributors&gt;&lt;authors&gt;&lt;author&gt;Michalke, Bernhard&lt;/author&gt;&lt;/authors&gt;&lt;/contributors&gt;&lt;titles&gt;&lt;title&gt;Review about the manganese speciation project related to neurodegeneration: An analytical chemistry approach to increase the knowledge about manganese related parkinsonian symptoms&lt;/title&gt;&lt;secondary-title&gt;Journal of Trace Elements in Medicine and Biology&lt;/secondary-title&gt;&lt;/titles&gt;&lt;periodical&gt;&lt;full-title&gt;Journal of Trace Elements in Medicine and Biology&lt;/full-title&gt;&lt;/periodical&gt;&lt;pages&gt;50-61&lt;/pages&gt;&lt;volume&gt;37&lt;/volume&gt;&lt;keywords&gt;&lt;keyword&gt;Manganese speciation&lt;/keyword&gt;&lt;keyword&gt;Mn-citrate&lt;/keyword&gt;&lt;keyword&gt;HPLC-ICP-MS&lt;/keyword&gt;&lt;keyword&gt;Oxidative stress markers&lt;/keyword&gt;&lt;keyword&gt;Inflammation markers&lt;/keyword&gt;&lt;keyword&gt;Metabolomics study&lt;/keyword&gt;&lt;/keywords&gt;&lt;dates&gt;&lt;year&gt;2016&lt;/year&gt;&lt;pub-dates&gt;&lt;date&gt;2016/09/01/&lt;/date&gt;&lt;/pub-dates&gt;&lt;/dates&gt;&lt;isbn&gt;0946-672X&lt;/isbn&gt;&lt;urls&gt;&lt;related-urls&gt;&lt;url&gt;http://www.sciencedirect.com/science/article/pii/S0946672X16300232&lt;/url&gt;&lt;/related-urls&gt;&lt;/urls&gt;&lt;electronic-resource-num&gt;https://doi.org/10.1016/j.jtemb.2016.03.002&lt;/electronic-resource-num&gt;&lt;/record&gt;&lt;/Cite&gt;&lt;/EndNote&gt;</w:instrText>
      </w:r>
      <w:r>
        <w:rPr>
          <w:sz w:val="28"/>
          <w:szCs w:val="28"/>
        </w:rPr>
        <w:fldChar w:fldCharType="separate"/>
      </w:r>
      <w:r>
        <w:rPr>
          <w:noProof/>
          <w:sz w:val="28"/>
          <w:szCs w:val="28"/>
        </w:rPr>
        <w:t>[33]</w:t>
      </w:r>
      <w:r>
        <w:rPr>
          <w:sz w:val="28"/>
          <w:szCs w:val="28"/>
        </w:rPr>
        <w:fldChar w:fldCharType="end"/>
      </w:r>
      <w:r>
        <w:rPr>
          <w:sz w:val="28"/>
          <w:szCs w:val="28"/>
        </w:rPr>
        <w:t xml:space="preserve">. </w:t>
      </w:r>
      <w:r>
        <w:rPr>
          <w:rFonts w:hint="eastAsia"/>
          <w:sz w:val="28"/>
          <w:szCs w:val="28"/>
        </w:rPr>
        <w:t xml:space="preserve">In the current study, the spatial distribution of the </w:t>
      </w:r>
      <w:r>
        <w:rPr>
          <w:sz w:val="28"/>
          <w:szCs w:val="28"/>
        </w:rPr>
        <w:t>implant related i</w:t>
      </w:r>
      <w:r>
        <w:rPr>
          <w:rFonts w:hint="eastAsia"/>
          <w:sz w:val="28"/>
          <w:szCs w:val="28"/>
        </w:rPr>
        <w:t>sotopes</w:t>
      </w:r>
      <w:r>
        <w:rPr>
          <w:rFonts w:hint="eastAsia"/>
          <w:color w:val="00B050"/>
          <w:sz w:val="28"/>
          <w:szCs w:val="28"/>
        </w:rPr>
        <w:t xml:space="preserve"> </w:t>
      </w:r>
      <w:r>
        <w:rPr>
          <w:rFonts w:hint="eastAsia"/>
          <w:sz w:val="28"/>
          <w:szCs w:val="28"/>
        </w:rPr>
        <w:t>Ti</w:t>
      </w:r>
      <w:r>
        <w:rPr>
          <w:rFonts w:hint="eastAsia"/>
          <w:sz w:val="28"/>
          <w:szCs w:val="28"/>
          <w:vertAlign w:val="superscript"/>
        </w:rPr>
        <w:t>47</w:t>
      </w:r>
      <w:r>
        <w:rPr>
          <w:rFonts w:hint="eastAsia"/>
          <w:sz w:val="28"/>
          <w:szCs w:val="28"/>
        </w:rPr>
        <w:t xml:space="preserve"> and Zr</w:t>
      </w:r>
      <w:r>
        <w:rPr>
          <w:rFonts w:hint="eastAsia"/>
          <w:sz w:val="28"/>
          <w:szCs w:val="28"/>
          <w:vertAlign w:val="superscript"/>
        </w:rPr>
        <w:t>90</w:t>
      </w:r>
      <w:r>
        <w:rPr>
          <w:rFonts w:hint="eastAsia"/>
          <w:sz w:val="28"/>
          <w:szCs w:val="28"/>
        </w:rPr>
        <w:t xml:space="preserve"> in mini pig </w:t>
      </w:r>
      <w:r>
        <w:rPr>
          <w:rFonts w:ascii="Calibri" w:hAnsi="Calibri" w:cs="Calibri"/>
          <w:sz w:val="28"/>
          <w:szCs w:val="28"/>
        </w:rPr>
        <w:t>maxillae</w:t>
      </w:r>
      <w:r>
        <w:rPr>
          <w:rFonts w:ascii="Calibri" w:hAnsi="Calibri" w:cs="Calibri" w:hint="eastAsia"/>
          <w:sz w:val="28"/>
          <w:szCs w:val="28"/>
        </w:rPr>
        <w:t xml:space="preserve"> with Ti- and ZrO</w:t>
      </w:r>
      <w:r>
        <w:rPr>
          <w:rFonts w:ascii="Calibri" w:hAnsi="Calibri" w:cs="Calibri" w:hint="eastAsia"/>
          <w:sz w:val="28"/>
          <w:szCs w:val="28"/>
          <w:vertAlign w:val="subscript"/>
        </w:rPr>
        <w:t>2</w:t>
      </w:r>
      <w:r>
        <w:rPr>
          <w:rFonts w:ascii="Calibri" w:hAnsi="Calibri" w:cs="Calibri" w:hint="eastAsia"/>
          <w:sz w:val="28"/>
          <w:szCs w:val="28"/>
        </w:rPr>
        <w:t xml:space="preserve">-implants were </w:t>
      </w:r>
      <w:r>
        <w:rPr>
          <w:rFonts w:ascii="Calibri" w:hAnsi="Calibri" w:cs="Calibri"/>
          <w:sz w:val="28"/>
          <w:szCs w:val="28"/>
        </w:rPr>
        <w:t>assessed</w:t>
      </w:r>
      <w:r>
        <w:rPr>
          <w:rFonts w:ascii="Calibri" w:hAnsi="Calibri" w:cs="Calibri" w:hint="eastAsia"/>
          <w:sz w:val="28"/>
          <w:szCs w:val="28"/>
        </w:rPr>
        <w:t xml:space="preserve"> with LA-ICP-MS. The results showed that</w:t>
      </w:r>
      <w:r>
        <w:rPr>
          <w:rFonts w:ascii="Calibri" w:hAnsi="Calibri" w:cs="Calibri" w:hint="eastAsia"/>
          <w:color w:val="FF0000"/>
          <w:sz w:val="28"/>
          <w:szCs w:val="28"/>
        </w:rPr>
        <w:t xml:space="preserve"> </w:t>
      </w:r>
      <w:r>
        <w:rPr>
          <w:rFonts w:ascii="Calibri" w:hAnsi="Calibri" w:cs="Calibri"/>
          <w:sz w:val="28"/>
          <w:szCs w:val="28"/>
        </w:rPr>
        <w:t xml:space="preserve">first occurrence of increased intensity of </w:t>
      </w:r>
      <w:r>
        <w:rPr>
          <w:rFonts w:hint="eastAsia"/>
          <w:sz w:val="28"/>
          <w:szCs w:val="28"/>
        </w:rPr>
        <w:t>Zr</w:t>
      </w:r>
      <w:r>
        <w:rPr>
          <w:rFonts w:hint="eastAsia"/>
          <w:sz w:val="28"/>
          <w:szCs w:val="28"/>
          <w:vertAlign w:val="superscript"/>
        </w:rPr>
        <w:t xml:space="preserve">90 </w:t>
      </w:r>
      <w:r>
        <w:rPr>
          <w:rFonts w:hint="eastAsia"/>
          <w:sz w:val="28"/>
          <w:szCs w:val="28"/>
        </w:rPr>
        <w:t>in the bone can</w:t>
      </w:r>
      <w:r>
        <w:rPr>
          <w:rFonts w:hint="eastAsia"/>
          <w:color w:val="00B050"/>
          <w:sz w:val="28"/>
          <w:szCs w:val="28"/>
        </w:rPr>
        <w:t xml:space="preserve"> </w:t>
      </w:r>
      <w:r>
        <w:rPr>
          <w:rFonts w:hint="eastAsia"/>
          <w:sz w:val="28"/>
          <w:szCs w:val="28"/>
        </w:rPr>
        <w:t xml:space="preserve">be detected within a distance </w:t>
      </w:r>
      <w:r>
        <w:rPr>
          <w:rFonts w:hint="eastAsia"/>
          <w:sz w:val="28"/>
          <w:szCs w:val="28"/>
        </w:rPr>
        <w:lastRenderedPageBreak/>
        <w:t>of 937</w:t>
      </w:r>
      <w:r>
        <w:rPr>
          <w:rFonts w:cstheme="minorHAnsi"/>
          <w:sz w:val="28"/>
          <w:szCs w:val="28"/>
        </w:rPr>
        <w:t>±</w:t>
      </w:r>
      <w:r>
        <w:rPr>
          <w:rFonts w:hint="eastAsia"/>
          <w:sz w:val="28"/>
          <w:szCs w:val="28"/>
        </w:rPr>
        <w:t xml:space="preserve">402 </w:t>
      </w:r>
      <w:r>
        <w:rPr>
          <w:rFonts w:cstheme="minorHAnsi"/>
          <w:sz w:val="28"/>
          <w:szCs w:val="28"/>
        </w:rPr>
        <w:t>µ</w:t>
      </w:r>
      <w:r>
        <w:rPr>
          <w:rFonts w:hint="eastAsia"/>
          <w:sz w:val="28"/>
          <w:szCs w:val="28"/>
        </w:rPr>
        <w:t xml:space="preserve">m from </w:t>
      </w:r>
      <w:r>
        <w:rPr>
          <w:sz w:val="28"/>
          <w:szCs w:val="28"/>
        </w:rPr>
        <w:t xml:space="preserve">the </w:t>
      </w:r>
      <w:r>
        <w:rPr>
          <w:rFonts w:hint="eastAsia"/>
          <w:sz w:val="28"/>
          <w:szCs w:val="28"/>
        </w:rPr>
        <w:t>ZrO</w:t>
      </w:r>
      <w:r>
        <w:rPr>
          <w:rFonts w:hint="eastAsia"/>
          <w:sz w:val="28"/>
          <w:szCs w:val="28"/>
          <w:vertAlign w:val="subscript"/>
        </w:rPr>
        <w:t>2</w:t>
      </w:r>
      <w:r>
        <w:rPr>
          <w:rFonts w:hint="eastAsia"/>
          <w:sz w:val="28"/>
          <w:szCs w:val="28"/>
        </w:rPr>
        <w:t>-implant</w:t>
      </w:r>
      <w:r>
        <w:rPr>
          <w:sz w:val="28"/>
          <w:szCs w:val="28"/>
        </w:rPr>
        <w:t xml:space="preserve"> </w:t>
      </w:r>
      <w:r>
        <w:rPr>
          <w:rFonts w:hint="eastAsia"/>
          <w:sz w:val="28"/>
          <w:szCs w:val="28"/>
        </w:rPr>
        <w:t>s</w:t>
      </w:r>
      <w:r>
        <w:rPr>
          <w:sz w:val="28"/>
          <w:szCs w:val="28"/>
        </w:rPr>
        <w:t>urface</w:t>
      </w:r>
      <w:r>
        <w:rPr>
          <w:rFonts w:hint="eastAsia"/>
          <w:sz w:val="28"/>
          <w:szCs w:val="28"/>
        </w:rPr>
        <w:t>, and Ti</w:t>
      </w:r>
      <w:r>
        <w:rPr>
          <w:rFonts w:hint="eastAsia"/>
          <w:sz w:val="28"/>
          <w:szCs w:val="28"/>
          <w:vertAlign w:val="superscript"/>
        </w:rPr>
        <w:t xml:space="preserve">47 </w:t>
      </w:r>
      <w:r>
        <w:rPr>
          <w:rFonts w:hint="eastAsia"/>
          <w:sz w:val="28"/>
          <w:szCs w:val="28"/>
        </w:rPr>
        <w:t>can be detected within a distance of 807</w:t>
      </w:r>
      <w:r>
        <w:rPr>
          <w:rFonts w:cstheme="minorHAnsi"/>
          <w:sz w:val="28"/>
          <w:szCs w:val="28"/>
        </w:rPr>
        <w:t>±</w:t>
      </w:r>
      <w:r>
        <w:rPr>
          <w:rFonts w:hint="eastAsia"/>
          <w:sz w:val="28"/>
          <w:szCs w:val="28"/>
        </w:rPr>
        <w:t xml:space="preserve">402 </w:t>
      </w:r>
      <w:r>
        <w:rPr>
          <w:rFonts w:cstheme="minorHAnsi"/>
          <w:sz w:val="28"/>
          <w:szCs w:val="28"/>
        </w:rPr>
        <w:t>µ</w:t>
      </w:r>
      <w:r>
        <w:rPr>
          <w:rFonts w:hint="eastAsia"/>
          <w:sz w:val="28"/>
          <w:szCs w:val="28"/>
        </w:rPr>
        <w:t xml:space="preserve">m from Ti-implants, </w:t>
      </w:r>
      <w:r>
        <w:rPr>
          <w:sz w:val="28"/>
          <w:szCs w:val="28"/>
        </w:rPr>
        <w:t>but these values have</w:t>
      </w:r>
      <w:r>
        <w:rPr>
          <w:rFonts w:hint="eastAsia"/>
          <w:sz w:val="28"/>
          <w:szCs w:val="28"/>
        </w:rPr>
        <w:t xml:space="preserve"> no statistic</w:t>
      </w:r>
      <w:r>
        <w:rPr>
          <w:sz w:val="28"/>
          <w:szCs w:val="28"/>
        </w:rPr>
        <w:t>al</w:t>
      </w:r>
      <w:r>
        <w:rPr>
          <w:rFonts w:hint="eastAsia"/>
          <w:sz w:val="28"/>
          <w:szCs w:val="28"/>
        </w:rPr>
        <w:t xml:space="preserve"> difference (p&gt;0.05). These results indicated that both ZrO</w:t>
      </w:r>
      <w:r>
        <w:rPr>
          <w:rFonts w:hint="eastAsia"/>
          <w:sz w:val="28"/>
          <w:szCs w:val="28"/>
          <w:vertAlign w:val="subscript"/>
        </w:rPr>
        <w:t>2</w:t>
      </w:r>
      <w:r>
        <w:rPr>
          <w:rFonts w:hint="eastAsia"/>
          <w:sz w:val="28"/>
          <w:szCs w:val="28"/>
        </w:rPr>
        <w:t xml:space="preserve">-implant and Ti-implant can induce </w:t>
      </w:r>
      <w:r>
        <w:rPr>
          <w:sz w:val="28"/>
          <w:szCs w:val="28"/>
        </w:rPr>
        <w:t>material</w:t>
      </w:r>
      <w:r>
        <w:rPr>
          <w:rFonts w:hint="eastAsia"/>
          <w:sz w:val="28"/>
          <w:szCs w:val="28"/>
        </w:rPr>
        <w:t xml:space="preserve"> release into</w:t>
      </w:r>
      <w:r>
        <w:rPr>
          <w:rFonts w:hint="eastAsia"/>
          <w:color w:val="00B050"/>
          <w:sz w:val="28"/>
          <w:szCs w:val="28"/>
        </w:rPr>
        <w:t xml:space="preserve"> </w:t>
      </w:r>
      <w:r>
        <w:rPr>
          <w:rFonts w:hint="eastAsia"/>
          <w:sz w:val="28"/>
          <w:szCs w:val="28"/>
        </w:rPr>
        <w:t xml:space="preserve">the surrounding bone </w:t>
      </w:r>
      <w:r>
        <w:rPr>
          <w:sz w:val="28"/>
          <w:szCs w:val="28"/>
        </w:rPr>
        <w:t>tissue</w:t>
      </w:r>
      <w:r>
        <w:rPr>
          <w:rFonts w:hint="eastAsia"/>
          <w:sz w:val="28"/>
          <w:szCs w:val="28"/>
        </w:rPr>
        <w:t xml:space="preserve"> after 12</w:t>
      </w:r>
      <w:r>
        <w:rPr>
          <w:sz w:val="28"/>
          <w:szCs w:val="28"/>
        </w:rPr>
        <w:t xml:space="preserve"> </w:t>
      </w:r>
      <w:r>
        <w:rPr>
          <w:rFonts w:hint="eastAsia"/>
          <w:sz w:val="28"/>
          <w:szCs w:val="28"/>
        </w:rPr>
        <w:t>week</w:t>
      </w:r>
      <w:r>
        <w:rPr>
          <w:sz w:val="28"/>
          <w:szCs w:val="28"/>
        </w:rPr>
        <w:t>s of</w:t>
      </w:r>
      <w:r>
        <w:rPr>
          <w:rFonts w:hint="eastAsia"/>
          <w:sz w:val="28"/>
          <w:szCs w:val="28"/>
        </w:rPr>
        <w:t xml:space="preserve"> implantation. The release of Ti from Ti-implants has been </w:t>
      </w:r>
      <w:r>
        <w:rPr>
          <w:sz w:val="28"/>
          <w:szCs w:val="28"/>
        </w:rPr>
        <w:t>already</w:t>
      </w:r>
      <w:r>
        <w:rPr>
          <w:rFonts w:hint="eastAsia"/>
          <w:sz w:val="28"/>
          <w:szCs w:val="28"/>
        </w:rPr>
        <w:t xml:space="preserve"> demonstrated in previous studies</w:t>
      </w:r>
      <w:r>
        <w:rPr>
          <w:rFonts w:ascii="Calibri" w:hAnsi="Calibri" w:cs="Calibri" w:hint="eastAsia"/>
          <w:sz w:val="24"/>
          <w:szCs w:val="24"/>
        </w:rPr>
        <w:t xml:space="preserve"> </w:t>
      </w:r>
      <w:r>
        <w:rPr>
          <w:sz w:val="28"/>
          <w:szCs w:val="28"/>
        </w:rPr>
        <w:fldChar w:fldCharType="begin">
          <w:fldData xml:space="preserve">PEVuZE5vdGU+PENpdGU+PEF1dGhvcj5GcmFuY2hpPC9BdXRob3I+PFllYXI+MjAwNDwvWWVhcj48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</w:fldData>
        </w:fldChar>
      </w:r>
      <w:r>
        <w:rPr>
          <w:sz w:val="28"/>
          <w:szCs w:val="28"/>
        </w:rPr>
        <w:instrText xml:space="preserve"> ADDIN EN.CITE </w:instrText>
      </w:r>
      <w:r>
        <w:rPr>
          <w:sz w:val="28"/>
          <w:szCs w:val="28"/>
        </w:rPr>
        <w:fldChar w:fldCharType="begin">
          <w:fldData xml:space="preserve">PEVuZE5vdGU+PENpdGU+PEF1dGhvcj5GcmFuY2hpPC9BdXRob3I+PFllYXI+MjAwNDwvWWVhcj48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</w:fldData>
        </w:fldChar>
      </w:r>
      <w:r>
        <w:rPr>
          <w:sz w:val="28"/>
          <w:szCs w:val="28"/>
        </w:rPr>
        <w:instrText xml:space="preserve"> ADDIN EN.CITE.DATA </w:instrText>
      </w:r>
      <w:r>
        <w:rPr>
          <w:sz w:val="28"/>
          <w:szCs w:val="28"/>
        </w:rPr>
      </w:r>
      <w:r>
        <w:rPr>
          <w:sz w:val="28"/>
          <w:szCs w:val="28"/>
        </w:rPr>
        <w:fldChar w:fldCharType="end"/>
      </w:r>
      <w:r>
        <w:rPr>
          <w:sz w:val="28"/>
          <w:szCs w:val="28"/>
        </w:rPr>
      </w:r>
      <w:r>
        <w:rPr>
          <w:sz w:val="28"/>
          <w:szCs w:val="28"/>
        </w:rPr>
        <w:fldChar w:fldCharType="separate"/>
      </w:r>
      <w:r>
        <w:rPr>
          <w:noProof/>
          <w:sz w:val="28"/>
          <w:szCs w:val="28"/>
        </w:rPr>
        <w:t>[6-8]</w:t>
      </w:r>
      <w:r>
        <w:rPr>
          <w:sz w:val="28"/>
          <w:szCs w:val="28"/>
        </w:rPr>
        <w:fldChar w:fldCharType="end"/>
      </w:r>
      <w:r>
        <w:rPr>
          <w:rFonts w:ascii="Calibri" w:hAnsi="Calibri" w:cs="Calibri" w:hint="eastAsia"/>
          <w:sz w:val="24"/>
          <w:szCs w:val="24"/>
        </w:rPr>
        <w:t xml:space="preserve">. </w:t>
      </w:r>
      <w:r>
        <w:rPr>
          <w:rFonts w:hint="eastAsia"/>
          <w:sz w:val="28"/>
          <w:szCs w:val="28"/>
        </w:rPr>
        <w:t xml:space="preserve">Particularly, we found that Ti-implants in human jawbones can release particles with a size of 0.5 and 5 </w:t>
      </w:r>
      <w:r>
        <w:rPr>
          <w:rFonts w:cstheme="minorHAnsi"/>
          <w:sz w:val="28"/>
          <w:szCs w:val="28"/>
        </w:rPr>
        <w:t>µ</w:t>
      </w:r>
      <w:r>
        <w:rPr>
          <w:rFonts w:hint="eastAsia"/>
          <w:sz w:val="28"/>
          <w:szCs w:val="28"/>
        </w:rPr>
        <w:t xml:space="preserve">m into human jawbone tissues </w:t>
      </w:r>
      <w:r>
        <w:rPr>
          <w:sz w:val="28"/>
          <w:szCs w:val="28"/>
        </w:rPr>
        <w:fldChar w:fldCharType="begin"/>
      </w:r>
      <w:r>
        <w:rPr>
          <w:sz w:val="28"/>
          <w:szCs w:val="28"/>
        </w:rPr>
        <w:instrText xml:space="preserve"> ADDIN EN.CITE &lt;EndNote&gt;&lt;Cite&gt;&lt;Author&gt;He&lt;/Author&gt;&lt;Year&gt;2016&lt;/Year&gt;&lt;RecNum&gt;273&lt;/RecNum&gt;&lt;DisplayText&gt;[8]&lt;/DisplayText&gt;&lt;record&gt;&lt;rec-number&gt;273&lt;/rec-number&gt;&lt;foreign-keys&gt;&lt;key app="EN" db-id="5zxz09ewttts02e0apgx0ppv9a9azed0vx5p" timestamp="1469014156"&gt;273&lt;/key&gt;&lt;/foreign-keys&gt;&lt;ref-type name="Journal Article"&gt;17&lt;/ref-type&gt;&lt;contributors&gt;&lt;authors&gt;&lt;author&gt;He, Xiuli&lt;/author&gt;&lt;author&gt;Reichl, Franz-Xaver&lt;/author&gt;&lt;author&gt;Wang, Yan&lt;/author&gt;&lt;author&gt;Michalke, Bernhard&lt;/author&gt;&lt;author&gt;Milz, Stefan&lt;/author&gt;&lt;author&gt;Yang, Yang&lt;/author&gt;&lt;author&gt;Stolper, Philipp&lt;/author&gt;&lt;author&gt;Lindemaier, Gabriele&lt;/author&gt;&lt;author&gt;Graw, Matthias&lt;/author&gt;&lt;author&gt;Hickel, Reinhard&lt;/author&gt;&lt;/authors&gt;&lt;/contributors&gt;&lt;titles&gt;&lt;title&gt;Analysis of titanium and other metals in human jawbones with dental implants–A case series study&lt;/title&gt;&lt;secondary-title&gt;Dental Materials&lt;/secondary-title&gt;&lt;/titles&gt;&lt;periodical&gt;&lt;full-title&gt;Dental Materials&lt;/full-title&gt;&lt;/periodical&gt;&lt;dates&gt;&lt;year&gt;2016&lt;/year&gt;&lt;/dates&gt;&lt;isbn&gt;0109-5641&lt;/isbn&gt;&lt;urls&gt;&lt;/urls&gt;&lt;/record&gt;&lt;/Cite&gt;&lt;/EndNote&gt;</w:instrText>
      </w:r>
      <w:r>
        <w:rPr>
          <w:sz w:val="28"/>
          <w:szCs w:val="28"/>
        </w:rPr>
        <w:fldChar w:fldCharType="separate"/>
      </w:r>
      <w:r>
        <w:rPr>
          <w:noProof/>
          <w:sz w:val="28"/>
          <w:szCs w:val="28"/>
        </w:rPr>
        <w:t>[8]</w:t>
      </w:r>
      <w:r>
        <w:rPr>
          <w:sz w:val="28"/>
          <w:szCs w:val="28"/>
        </w:rPr>
        <w:fldChar w:fldCharType="end"/>
      </w:r>
      <w:r>
        <w:rPr>
          <w:rFonts w:hint="eastAsia"/>
          <w:sz w:val="28"/>
          <w:szCs w:val="28"/>
        </w:rPr>
        <w:t>. However, the release of Zr from ZrO</w:t>
      </w:r>
      <w:r>
        <w:rPr>
          <w:rFonts w:hint="eastAsia"/>
          <w:sz w:val="28"/>
          <w:szCs w:val="28"/>
          <w:vertAlign w:val="subscript"/>
        </w:rPr>
        <w:t>2</w:t>
      </w:r>
      <w:r>
        <w:rPr>
          <w:rFonts w:hint="eastAsia"/>
          <w:sz w:val="28"/>
          <w:szCs w:val="28"/>
        </w:rPr>
        <w:t xml:space="preserve">-implants has not been </w:t>
      </w:r>
      <w:r>
        <w:rPr>
          <w:sz w:val="28"/>
          <w:szCs w:val="28"/>
        </w:rPr>
        <w:t>assessed</w:t>
      </w:r>
      <w:r>
        <w:rPr>
          <w:rFonts w:hint="eastAsia"/>
          <w:sz w:val="28"/>
          <w:szCs w:val="28"/>
        </w:rPr>
        <w:t xml:space="preserve"> in previous studies. </w:t>
      </w:r>
      <w:r>
        <w:rPr>
          <w:sz w:val="28"/>
          <w:szCs w:val="28"/>
        </w:rPr>
        <w:t>Interest</w:t>
      </w:r>
      <w:r>
        <w:rPr>
          <w:rFonts w:hint="eastAsia"/>
          <w:sz w:val="28"/>
          <w:szCs w:val="28"/>
        </w:rPr>
        <w:t>ingly, increased intensity of Ti and Zr was mainly found in the location of the implant screw thread</w:t>
      </w:r>
      <w:r>
        <w:rPr>
          <w:sz w:val="28"/>
          <w:szCs w:val="28"/>
        </w:rPr>
        <w:t xml:space="preserve"> tip</w:t>
      </w:r>
      <w:r>
        <w:rPr>
          <w:rFonts w:hint="eastAsia"/>
          <w:sz w:val="28"/>
          <w:szCs w:val="28"/>
        </w:rPr>
        <w:t xml:space="preserve">, </w:t>
      </w:r>
      <w:r>
        <w:rPr>
          <w:sz w:val="28"/>
          <w:szCs w:val="28"/>
        </w:rPr>
        <w:t xml:space="preserve">and </w:t>
      </w:r>
      <w:r>
        <w:rPr>
          <w:rFonts w:hint="eastAsia"/>
          <w:sz w:val="28"/>
          <w:szCs w:val="28"/>
        </w:rPr>
        <w:t xml:space="preserve">this might be explained by the fact that the bone adjacent to the implant screw thread </w:t>
      </w:r>
      <w:r>
        <w:rPr>
          <w:sz w:val="28"/>
          <w:szCs w:val="28"/>
        </w:rPr>
        <w:t xml:space="preserve">tip </w:t>
      </w:r>
      <w:r>
        <w:rPr>
          <w:rFonts w:hint="eastAsia"/>
          <w:sz w:val="28"/>
          <w:szCs w:val="28"/>
        </w:rPr>
        <w:t xml:space="preserve">bears more stress during </w:t>
      </w:r>
      <w:r>
        <w:rPr>
          <w:sz w:val="28"/>
          <w:szCs w:val="28"/>
        </w:rPr>
        <w:t>insertion</w:t>
      </w:r>
      <w:r>
        <w:rPr>
          <w:rFonts w:hint="eastAsia"/>
          <w:sz w:val="28"/>
          <w:szCs w:val="28"/>
        </w:rPr>
        <w:t xml:space="preserve"> of the implants</w:t>
      </w:r>
      <w:r>
        <w:rPr>
          <w:sz w:val="28"/>
          <w:szCs w:val="28"/>
        </w:rPr>
        <w:t xml:space="preserve"> and immediately thereafter</w:t>
      </w:r>
      <w:r>
        <w:rPr>
          <w:rFonts w:hint="eastAsia"/>
          <w:sz w:val="28"/>
          <w:szCs w:val="28"/>
        </w:rPr>
        <w:t xml:space="preserve">. </w:t>
      </w:r>
      <w:r>
        <w:rPr>
          <w:sz w:val="28"/>
          <w:szCs w:val="28"/>
        </w:rPr>
        <w:t>These observations</w:t>
      </w:r>
      <w:r>
        <w:rPr>
          <w:rFonts w:hint="eastAsia"/>
          <w:sz w:val="28"/>
          <w:szCs w:val="28"/>
        </w:rPr>
        <w:t xml:space="preserve"> are consistent with reports in the literature showing increased </w:t>
      </w:r>
      <w:r>
        <w:rPr>
          <w:sz w:val="28"/>
          <w:szCs w:val="28"/>
        </w:rPr>
        <w:t xml:space="preserve">Ti particle </w:t>
      </w:r>
      <w:r>
        <w:rPr>
          <w:rFonts w:hint="eastAsia"/>
          <w:sz w:val="28"/>
          <w:szCs w:val="28"/>
        </w:rPr>
        <w:t>release</w:t>
      </w:r>
      <w:r>
        <w:rPr>
          <w:sz w:val="28"/>
          <w:szCs w:val="28"/>
        </w:rPr>
        <w:t xml:space="preserve"> during t</w:t>
      </w:r>
      <w:r>
        <w:rPr>
          <w:rFonts w:hint="eastAsia"/>
          <w:sz w:val="28"/>
          <w:szCs w:val="28"/>
        </w:rPr>
        <w:t xml:space="preserve">he insertion of </w:t>
      </w:r>
      <w:r>
        <w:rPr>
          <w:sz w:val="28"/>
          <w:szCs w:val="28"/>
        </w:rPr>
        <w:t xml:space="preserve">a threaded </w:t>
      </w:r>
      <w:r>
        <w:rPr>
          <w:rFonts w:hint="eastAsia"/>
          <w:sz w:val="28"/>
          <w:szCs w:val="28"/>
        </w:rPr>
        <w:t xml:space="preserve">implant </w:t>
      </w:r>
      <w:r>
        <w:rPr>
          <w:sz w:val="28"/>
          <w:szCs w:val="28"/>
        </w:rPr>
        <w:fldChar w:fldCharType="begin">
          <w:fldData xml:space="preserve">PEVuZE5vdGU+PENpdGU+PEF1dGhvcj5TY2hsaWVwaGFrZTwvQXV0aG9yPjxZZWFyPjE5OTM8L1ll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</w:fldData>
        </w:fldChar>
      </w:r>
      <w:r>
        <w:rPr>
          <w:sz w:val="28"/>
          <w:szCs w:val="28"/>
        </w:rPr>
        <w:instrText xml:space="preserve"> ADDIN EN.CITE </w:instrText>
      </w:r>
      <w:r>
        <w:rPr>
          <w:sz w:val="28"/>
          <w:szCs w:val="28"/>
        </w:rPr>
        <w:fldChar w:fldCharType="begin">
          <w:fldData xml:space="preserve">PEVuZE5vdGU+PENpdGU+PEF1dGhvcj5TY2hsaWVwaGFrZTwvQXV0aG9yPjxZZWFyPjE5OTM8L1ll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</w:fldData>
        </w:fldChar>
      </w:r>
      <w:r>
        <w:rPr>
          <w:sz w:val="28"/>
          <w:szCs w:val="28"/>
        </w:rPr>
        <w:instrText xml:space="preserve"> ADDIN EN.CITE.DATA </w:instrText>
      </w:r>
      <w:r>
        <w:rPr>
          <w:sz w:val="28"/>
          <w:szCs w:val="28"/>
        </w:rPr>
      </w:r>
      <w:r>
        <w:rPr>
          <w:sz w:val="28"/>
          <w:szCs w:val="28"/>
        </w:rPr>
        <w:fldChar w:fldCharType="end"/>
      </w:r>
      <w:r>
        <w:rPr>
          <w:sz w:val="28"/>
          <w:szCs w:val="28"/>
        </w:rPr>
      </w:r>
      <w:r>
        <w:rPr>
          <w:sz w:val="28"/>
          <w:szCs w:val="28"/>
        </w:rPr>
        <w:fldChar w:fldCharType="separate"/>
      </w:r>
      <w:r>
        <w:rPr>
          <w:noProof/>
          <w:sz w:val="28"/>
          <w:szCs w:val="28"/>
        </w:rPr>
        <w:t>[34]</w:t>
      </w:r>
      <w:r>
        <w:rPr>
          <w:sz w:val="28"/>
          <w:szCs w:val="28"/>
        </w:rPr>
        <w:fldChar w:fldCharType="end"/>
      </w:r>
      <w:r>
        <w:rPr>
          <w:rFonts w:hint="eastAsia"/>
          <w:sz w:val="28"/>
          <w:szCs w:val="28"/>
        </w:rPr>
        <w:t xml:space="preserve">. </w:t>
      </w:r>
    </w:p>
    <w:p>
      <w:pPr>
        <w:rPr>
          <w:b/>
          <w:sz w:val="30"/>
          <w:szCs w:val="30"/>
        </w:rPr>
      </w:pPr>
      <w:r>
        <w:rPr>
          <w:rFonts w:hint="eastAsia"/>
          <w:b/>
          <w:sz w:val="30"/>
          <w:szCs w:val="30"/>
        </w:rPr>
        <w:t>4.1.3 Histological analysis</w:t>
      </w:r>
    </w:p>
    <w:p>
      <w:pPr>
        <w:rPr>
          <w:sz w:val="28"/>
          <w:szCs w:val="28"/>
        </w:rPr>
      </w:pPr>
      <w:r>
        <w:rPr>
          <w:rFonts w:hint="eastAsia"/>
          <w:sz w:val="28"/>
          <w:szCs w:val="28"/>
        </w:rPr>
        <w:t xml:space="preserve">In order to observe the released particles and their influence on bone marrow tissues, a histological analysis was conducted with samples containing the highest contents of Ti and Zr. </w:t>
      </w:r>
      <w:r>
        <w:rPr>
          <w:sz w:val="28"/>
          <w:szCs w:val="28"/>
        </w:rPr>
        <w:t>As suspected</w:t>
      </w:r>
      <w:r>
        <w:rPr>
          <w:rFonts w:hint="eastAsia"/>
          <w:sz w:val="28"/>
          <w:szCs w:val="28"/>
        </w:rPr>
        <w:t xml:space="preserve">, Ti particles could be found in the bone marrow tissue near </w:t>
      </w:r>
      <w:r>
        <w:rPr>
          <w:sz w:val="28"/>
          <w:szCs w:val="28"/>
        </w:rPr>
        <w:t>the Ti</w:t>
      </w:r>
      <w:r>
        <w:rPr>
          <w:rFonts w:hint="eastAsia"/>
          <w:sz w:val="28"/>
          <w:szCs w:val="28"/>
        </w:rPr>
        <w:t>-implant, while no ZrO</w:t>
      </w:r>
      <w:r>
        <w:rPr>
          <w:rFonts w:hint="eastAsia"/>
          <w:sz w:val="28"/>
          <w:szCs w:val="28"/>
          <w:vertAlign w:val="subscript"/>
        </w:rPr>
        <w:t>2</w:t>
      </w:r>
      <w:r>
        <w:rPr>
          <w:rFonts w:hint="eastAsia"/>
          <w:sz w:val="28"/>
          <w:szCs w:val="28"/>
        </w:rPr>
        <w:t xml:space="preserve">-particles could be </w:t>
      </w:r>
      <w:r>
        <w:rPr>
          <w:sz w:val="28"/>
          <w:szCs w:val="28"/>
        </w:rPr>
        <w:t xml:space="preserve">detected </w:t>
      </w:r>
      <w:r>
        <w:rPr>
          <w:rFonts w:hint="eastAsia"/>
          <w:sz w:val="28"/>
          <w:szCs w:val="28"/>
        </w:rPr>
        <w:t>near</w:t>
      </w:r>
      <w:r>
        <w:rPr>
          <w:sz w:val="28"/>
          <w:szCs w:val="28"/>
        </w:rPr>
        <w:t xml:space="preserve"> the</w:t>
      </w:r>
      <w:r>
        <w:rPr>
          <w:rFonts w:hint="eastAsia"/>
          <w:sz w:val="28"/>
          <w:szCs w:val="28"/>
        </w:rPr>
        <w:t xml:space="preserve"> ZrO</w:t>
      </w:r>
      <w:r>
        <w:rPr>
          <w:rFonts w:hint="eastAsia"/>
          <w:sz w:val="28"/>
          <w:szCs w:val="28"/>
          <w:vertAlign w:val="subscript"/>
        </w:rPr>
        <w:t>2</w:t>
      </w:r>
      <w:r>
        <w:rPr>
          <w:rFonts w:hint="eastAsia"/>
          <w:sz w:val="28"/>
          <w:szCs w:val="28"/>
        </w:rPr>
        <w:t>-implant. Considering the results of LA-ICP-MS which showed that both Ti-and ZrO</w:t>
      </w:r>
      <w:r>
        <w:rPr>
          <w:rFonts w:hint="eastAsia"/>
          <w:sz w:val="28"/>
          <w:szCs w:val="28"/>
          <w:vertAlign w:val="subscript"/>
        </w:rPr>
        <w:t>2</w:t>
      </w:r>
      <w:r>
        <w:rPr>
          <w:rFonts w:hint="eastAsia"/>
          <w:sz w:val="28"/>
          <w:szCs w:val="28"/>
        </w:rPr>
        <w:t>-implants could cause m</w:t>
      </w:r>
      <w:r>
        <w:rPr>
          <w:sz w:val="28"/>
          <w:szCs w:val="28"/>
        </w:rPr>
        <w:t xml:space="preserve">aterial </w:t>
      </w:r>
      <w:r>
        <w:rPr>
          <w:rFonts w:hint="eastAsia"/>
          <w:sz w:val="28"/>
          <w:szCs w:val="28"/>
        </w:rPr>
        <w:t xml:space="preserve">release into the surrounding bone, we may conclude that Ti-implants might cause more </w:t>
      </w:r>
      <w:r>
        <w:rPr>
          <w:sz w:val="28"/>
          <w:szCs w:val="28"/>
        </w:rPr>
        <w:t xml:space="preserve">and perhaps larger material </w:t>
      </w:r>
      <w:r>
        <w:rPr>
          <w:rFonts w:hint="eastAsia"/>
          <w:sz w:val="28"/>
          <w:szCs w:val="28"/>
        </w:rPr>
        <w:t>release compared to ZrO</w:t>
      </w:r>
      <w:r>
        <w:rPr>
          <w:rFonts w:hint="eastAsia"/>
          <w:sz w:val="28"/>
          <w:szCs w:val="28"/>
          <w:vertAlign w:val="subscript"/>
        </w:rPr>
        <w:t>2</w:t>
      </w:r>
      <w:r>
        <w:rPr>
          <w:rFonts w:hint="eastAsia"/>
          <w:sz w:val="28"/>
          <w:szCs w:val="28"/>
        </w:rPr>
        <w:t>-</w:t>
      </w:r>
      <w:r>
        <w:rPr>
          <w:rFonts w:hint="eastAsia"/>
          <w:sz w:val="28"/>
          <w:szCs w:val="28"/>
        </w:rPr>
        <w:lastRenderedPageBreak/>
        <w:t>implants</w:t>
      </w:r>
      <w:r>
        <w:rPr>
          <w:sz w:val="28"/>
          <w:szCs w:val="28"/>
        </w:rPr>
        <w:t>. The r</w:t>
      </w:r>
      <w:r>
        <w:rPr>
          <w:rFonts w:hint="eastAsia"/>
          <w:sz w:val="28"/>
          <w:szCs w:val="28"/>
        </w:rPr>
        <w:t>elease of ZrO</w:t>
      </w:r>
      <w:r>
        <w:rPr>
          <w:rFonts w:hint="eastAsia"/>
          <w:sz w:val="28"/>
          <w:szCs w:val="28"/>
          <w:vertAlign w:val="subscript"/>
        </w:rPr>
        <w:t>2</w:t>
      </w:r>
      <w:r>
        <w:rPr>
          <w:rFonts w:hint="eastAsia"/>
          <w:sz w:val="28"/>
          <w:szCs w:val="28"/>
        </w:rPr>
        <w:t>-particles from ZrO</w:t>
      </w:r>
      <w:r>
        <w:rPr>
          <w:rFonts w:hint="eastAsia"/>
          <w:sz w:val="28"/>
          <w:szCs w:val="28"/>
          <w:vertAlign w:val="subscript"/>
        </w:rPr>
        <w:t>2</w:t>
      </w:r>
      <w:r>
        <w:rPr>
          <w:rFonts w:hint="eastAsia"/>
          <w:sz w:val="28"/>
          <w:szCs w:val="28"/>
        </w:rPr>
        <w:t xml:space="preserve">-implant might </w:t>
      </w:r>
      <w:r>
        <w:rPr>
          <w:sz w:val="28"/>
          <w:szCs w:val="28"/>
        </w:rPr>
        <w:t>result in a size and magnitude too small</w:t>
      </w:r>
      <w:r>
        <w:rPr>
          <w:rFonts w:hint="eastAsia"/>
          <w:sz w:val="28"/>
          <w:szCs w:val="28"/>
        </w:rPr>
        <w:t xml:space="preserve"> to be</w:t>
      </w:r>
      <w:r>
        <w:rPr>
          <w:rFonts w:hint="eastAsia"/>
          <w:color w:val="00B050"/>
          <w:sz w:val="28"/>
          <w:szCs w:val="28"/>
        </w:rPr>
        <w:t xml:space="preserve"> </w:t>
      </w:r>
      <w:r>
        <w:rPr>
          <w:sz w:val="28"/>
          <w:szCs w:val="28"/>
        </w:rPr>
        <w:t>observed by light microscopy.</w:t>
      </w:r>
      <w:r>
        <w:rPr>
          <w:rFonts w:hint="eastAsia"/>
          <w:sz w:val="28"/>
          <w:szCs w:val="28"/>
        </w:rPr>
        <w:t xml:space="preserve"> </w:t>
      </w:r>
      <w:r>
        <w:rPr>
          <w:sz w:val="28"/>
          <w:szCs w:val="28"/>
        </w:rPr>
        <w:t>Traces of b</w:t>
      </w:r>
      <w:r>
        <w:rPr>
          <w:rFonts w:hint="eastAsia"/>
          <w:sz w:val="28"/>
          <w:szCs w:val="28"/>
        </w:rPr>
        <w:t xml:space="preserve">one marrow fibrosis </w:t>
      </w:r>
      <w:r>
        <w:rPr>
          <w:sz w:val="28"/>
          <w:szCs w:val="28"/>
        </w:rPr>
        <w:t>were</w:t>
      </w:r>
      <w:r>
        <w:rPr>
          <w:rFonts w:hint="eastAsia"/>
          <w:sz w:val="28"/>
          <w:szCs w:val="28"/>
        </w:rPr>
        <w:t xml:space="preserve"> found in bone marrow tissues </w:t>
      </w:r>
      <w:r>
        <w:rPr>
          <w:sz w:val="28"/>
          <w:szCs w:val="28"/>
        </w:rPr>
        <w:t xml:space="preserve">near both types of </w:t>
      </w:r>
      <w:r>
        <w:rPr>
          <w:rFonts w:hint="eastAsia"/>
          <w:sz w:val="28"/>
          <w:szCs w:val="28"/>
        </w:rPr>
        <w:t>implant</w:t>
      </w:r>
      <w:r>
        <w:rPr>
          <w:sz w:val="28"/>
          <w:szCs w:val="28"/>
        </w:rPr>
        <w:t>s</w:t>
      </w:r>
      <w:r>
        <w:rPr>
          <w:rFonts w:hint="eastAsia"/>
          <w:sz w:val="28"/>
          <w:szCs w:val="28"/>
        </w:rPr>
        <w:t>.</w:t>
      </w:r>
      <w:r>
        <w:rPr>
          <w:rFonts w:ascii="Times New Roman" w:eastAsia="SimSun" w:hAnsi="Times New Roman" w:cs="Times New Roman"/>
          <w:kern w:val="0"/>
          <w:sz w:val="24"/>
          <w:szCs w:val="24"/>
          <w:lang w:val="en-GB"/>
        </w:rPr>
        <w:t xml:space="preserve"> </w:t>
      </w:r>
      <w:r>
        <w:rPr>
          <w:sz w:val="28"/>
          <w:szCs w:val="28"/>
        </w:rPr>
        <w:t xml:space="preserve">This is not surprising and goes in line with reports in the literature </w:t>
      </w:r>
      <w:r>
        <w:rPr>
          <w:sz w:val="28"/>
          <w:szCs w:val="28"/>
        </w:rPr>
        <w:fldChar w:fldCharType="begin"/>
      </w:r>
      <w:r>
        <w:rPr>
          <w:sz w:val="28"/>
          <w:szCs w:val="28"/>
        </w:rPr>
        <w:instrText xml:space="preserve"> ADDIN EN.CITE &lt;EndNote&gt;&lt;Cite&gt;&lt;Author&gt;He&lt;/Author&gt;&lt;Year&gt;2016&lt;/Year&gt;&lt;RecNum&gt;273&lt;/RecNum&gt;&lt;DisplayText&gt;[8]&lt;/DisplayText&gt;&lt;record&gt;&lt;rec-number&gt;273&lt;/rec-number&gt;&lt;foreign-keys&gt;&lt;key app="EN" db-id="5zxz09ewttts02e0apgx0ppv9a9azed0vx5p" timestamp="1469014156"&gt;273&lt;/key&gt;&lt;/foreign-keys&gt;&lt;ref-type name="Journal Article"&gt;17&lt;/ref-type&gt;&lt;contributors&gt;&lt;authors&gt;&lt;author&gt;He, Xiuli&lt;/author&gt;&lt;author&gt;Reichl, Franz-Xaver&lt;/author&gt;&lt;author&gt;Wang, Yan&lt;/author&gt;&lt;author&gt;Michalke, Bernhard&lt;/author&gt;&lt;author&gt;Milz, Stefan&lt;/author&gt;&lt;author&gt;Yang, Yang&lt;/author&gt;&lt;author&gt;Stolper, Philipp&lt;/author&gt;&lt;author&gt;Lindemaier, Gabriele&lt;/author&gt;&lt;author&gt;Graw, Matthias&lt;/author&gt;&lt;author&gt;Hickel, Reinhard&lt;/author&gt;&lt;/authors&gt;&lt;/contributors&gt;&lt;titles&gt;&lt;title&gt;Analysis of titanium and other metals in human jawbones with dental implants–A case series study&lt;/title&gt;&lt;secondary-title&gt;Dental Materials&lt;/secondary-title&gt;&lt;/titles&gt;&lt;periodical&gt;&lt;full-title&gt;Dental Materials&lt;/full-title&gt;&lt;/periodical&gt;&lt;dates&gt;&lt;year&gt;2016&lt;/year&gt;&lt;/dates&gt;&lt;isbn&gt;0109-5641&lt;/isbn&gt;&lt;urls&gt;&lt;/urls&gt;&lt;/record&gt;&lt;/Cite&gt;&lt;/EndNote&gt;</w:instrText>
      </w:r>
      <w:r>
        <w:rPr>
          <w:sz w:val="28"/>
          <w:szCs w:val="28"/>
        </w:rPr>
        <w:fldChar w:fldCharType="separate"/>
      </w:r>
      <w:r>
        <w:rPr>
          <w:noProof/>
          <w:sz w:val="28"/>
          <w:szCs w:val="28"/>
        </w:rPr>
        <w:t>[8]</w:t>
      </w:r>
      <w:r>
        <w:rPr>
          <w:sz w:val="28"/>
          <w:szCs w:val="28"/>
        </w:rPr>
        <w:fldChar w:fldCharType="end"/>
      </w:r>
      <w:r>
        <w:rPr>
          <w:rFonts w:hint="eastAsia"/>
          <w:sz w:val="28"/>
          <w:szCs w:val="28"/>
        </w:rPr>
        <w:t>. According to previous research,</w:t>
      </w:r>
      <w:r>
        <w:rPr>
          <w:rFonts w:ascii="Times New Roman" w:eastAsia="SimSun" w:hAnsi="Times New Roman" w:cs="Times New Roman" w:hint="eastAsia"/>
          <w:kern w:val="0"/>
          <w:sz w:val="24"/>
          <w:szCs w:val="24"/>
          <w:lang w:val="en-GB"/>
        </w:rPr>
        <w:t xml:space="preserve"> </w:t>
      </w:r>
      <w:r>
        <w:rPr>
          <w:rFonts w:hint="eastAsia"/>
          <w:sz w:val="28"/>
          <w:szCs w:val="28"/>
        </w:rPr>
        <w:t>b</w:t>
      </w:r>
      <w:r>
        <w:rPr>
          <w:sz w:val="28"/>
          <w:szCs w:val="28"/>
        </w:rPr>
        <w:t xml:space="preserve">one marrow fibrosis might </w:t>
      </w:r>
      <w:r>
        <w:rPr>
          <w:rFonts w:hint="eastAsia"/>
          <w:sz w:val="28"/>
          <w:szCs w:val="28"/>
        </w:rPr>
        <w:t xml:space="preserve">have </w:t>
      </w:r>
      <w:r>
        <w:rPr>
          <w:sz w:val="28"/>
          <w:szCs w:val="28"/>
        </w:rPr>
        <w:t>be</w:t>
      </w:r>
      <w:r>
        <w:rPr>
          <w:rFonts w:hint="eastAsia"/>
          <w:sz w:val="28"/>
          <w:szCs w:val="28"/>
        </w:rPr>
        <w:t>en caused</w:t>
      </w:r>
      <w:r>
        <w:rPr>
          <w:sz w:val="28"/>
          <w:szCs w:val="28"/>
        </w:rPr>
        <w:t xml:space="preserve"> by marrow injury </w:t>
      </w:r>
      <w:r>
        <w:rPr>
          <w:rFonts w:hint="eastAsia"/>
          <w:sz w:val="28"/>
          <w:szCs w:val="28"/>
        </w:rPr>
        <w:t xml:space="preserve">or </w:t>
      </w:r>
      <w:r>
        <w:rPr>
          <w:sz w:val="28"/>
          <w:szCs w:val="28"/>
        </w:rPr>
        <w:t xml:space="preserve">inflammation </w:t>
      </w:r>
      <w:r>
        <w:rPr>
          <w:sz w:val="28"/>
          <w:szCs w:val="28"/>
        </w:rPr>
        <w:fldChar w:fldCharType="begin"/>
      </w:r>
      <w:r>
        <w:rPr>
          <w:sz w:val="28"/>
          <w:szCs w:val="28"/>
        </w:rPr>
        <w:instrText xml:space="preserve"> ADDIN EN.CITE &lt;EndNote&gt;&lt;Cite&gt;&lt;Author&gt;Travlos&lt;/Author&gt;&lt;Year&gt;2006&lt;/Year&gt;&lt;RecNum&gt;946&lt;/RecNum&gt;&lt;DisplayText&gt;[35]&lt;/DisplayText&gt;&lt;record&gt;&lt;rec-number&gt;946&lt;/rec-number&gt;&lt;foreign-keys&gt;&lt;key app="EN" db-id="de9eafe2829rpsevtw3x5fvlv9p2f02xrd92" timestamp="1497444300"&gt;946&lt;/key&gt;&lt;/foreign-keys&gt;&lt;ref-type name="Journal Article"&gt;17&lt;/ref-type&gt;&lt;contributors&gt;&lt;authors&gt;&lt;author&gt;Travlos, G. S.&lt;/author&gt;&lt;/authors&gt;&lt;/contributors&gt;&lt;auth-address&gt;Laboratory of Experimental Pathology, National Institute of Environmental Health Sciences, National Institutes of Health, 111 Alexander Drive, Research Triangle Park, NC 27709, USA. travlos@niehs.nih.gov&lt;/auth-address&gt;&lt;titles&gt;&lt;title&gt;Histopathology of bone marrow&lt;/title&gt;&lt;secondary-title&gt;Toxicol Pathol&lt;/secondary-title&gt;&lt;/titles&gt;&lt;periodical&gt;&lt;full-title&gt;Toxicologic Pathology&lt;/full-title&gt;&lt;abbr-1&gt;Toxicol. Pathol.&lt;/abbr-1&gt;&lt;abbr-2&gt;Toxicol Pathol&lt;/abbr-2&gt;&lt;/periodical&gt;&lt;pages&gt;566-98&lt;/pages&gt;&lt;volume&gt;34&lt;/volume&gt;&lt;number&gt;5&lt;/number&gt;&lt;edition&gt;2006/10/28&lt;/edition&gt;&lt;keywords&gt;&lt;keyword&gt;Animals&lt;/keyword&gt;&lt;keyword&gt;Bone Marrow/*pathology&lt;/keyword&gt;&lt;keyword&gt;Bone Marrow Cells/pathology&lt;/keyword&gt;&lt;keyword&gt;Bone Marrow Diseases/*pathology&lt;/keyword&gt;&lt;keyword&gt;Mice&lt;/keyword&gt;&lt;keyword&gt;Rats&lt;/keyword&gt;&lt;/keywords&gt;&lt;dates&gt;&lt;year&gt;2006&lt;/year&gt;&lt;/dates&gt;&lt;isbn&gt;0192-6233 (Print)&amp;#xD;0192-6233 (Linking)&lt;/isbn&gt;&lt;accession-num&gt;17067944&lt;/accession-num&gt;&lt;urls&gt;&lt;related-urls&gt;&lt;url&gt;http://www.ncbi.nlm.nih.gov/entrez/query.fcgi?cmd=Retrieve&amp;amp;db=PubMed&amp;amp;dopt=Citation&amp;amp;list_uids=17067944&lt;/url&gt;&lt;/related-urls&gt;&lt;/urls&gt;&lt;electronic-resource-num&gt;J818GX310J783MGQ [pii]&amp;#xD;10.1080/01926230600964706&lt;/electronic-resource-num&gt;&lt;language&gt;eng&lt;/language&gt;&lt;/record&gt;&lt;/Cite&gt;&lt;/EndNote&gt;</w:instrText>
      </w:r>
      <w:r>
        <w:rPr>
          <w:sz w:val="28"/>
          <w:szCs w:val="28"/>
        </w:rPr>
        <w:fldChar w:fldCharType="separate"/>
      </w:r>
      <w:r>
        <w:rPr>
          <w:noProof/>
          <w:sz w:val="28"/>
          <w:szCs w:val="28"/>
        </w:rPr>
        <w:t>[35]</w:t>
      </w:r>
      <w:r>
        <w:rPr>
          <w:sz w:val="28"/>
          <w:szCs w:val="28"/>
        </w:rPr>
        <w:fldChar w:fldCharType="end"/>
      </w:r>
      <w:r>
        <w:rPr>
          <w:rFonts w:hint="eastAsia"/>
          <w:sz w:val="28"/>
          <w:szCs w:val="28"/>
        </w:rPr>
        <w:t xml:space="preserve">, which are reported to be </w:t>
      </w:r>
      <w:r>
        <w:rPr>
          <w:sz w:val="28"/>
          <w:szCs w:val="28"/>
        </w:rPr>
        <w:t>associated</w:t>
      </w:r>
      <w:r>
        <w:rPr>
          <w:rFonts w:hint="eastAsia"/>
          <w:sz w:val="28"/>
          <w:szCs w:val="28"/>
        </w:rPr>
        <w:t xml:space="preserve"> with</w:t>
      </w:r>
      <w:r>
        <w:rPr>
          <w:sz w:val="28"/>
          <w:szCs w:val="28"/>
        </w:rPr>
        <w:t xml:space="preserve"> surgical trauma</w:t>
      </w:r>
      <w:r>
        <w:rPr>
          <w:rFonts w:hint="eastAsia"/>
          <w:sz w:val="28"/>
          <w:szCs w:val="28"/>
        </w:rPr>
        <w:t xml:space="preserve"> induced by implantation</w:t>
      </w:r>
      <w:r>
        <w:rPr>
          <w:sz w:val="28"/>
          <w:szCs w:val="28"/>
        </w:rPr>
        <w:t xml:space="preserve"> of implants</w:t>
      </w:r>
      <w:r>
        <w:rPr>
          <w:rFonts w:hint="eastAsia"/>
          <w:sz w:val="28"/>
          <w:szCs w:val="28"/>
        </w:rPr>
        <w:t xml:space="preserve"> </w:t>
      </w:r>
      <w:r>
        <w:rPr>
          <w:sz w:val="28"/>
          <w:szCs w:val="28"/>
        </w:rPr>
        <w:fldChar w:fldCharType="begin"/>
      </w:r>
      <w:r>
        <w:rPr>
          <w:sz w:val="28"/>
          <w:szCs w:val="28"/>
        </w:rPr>
        <w:instrText xml:space="preserve"> ADDIN EN.CITE &lt;EndNote&gt;&lt;Cite&gt;&lt;Author&gt;Piattelli&lt;/Author&gt;&lt;Year&gt;1998&lt;/Year&gt;&lt;RecNum&gt;947&lt;/RecNum&gt;&lt;DisplayText&gt;[36]&lt;/DisplayText&gt;&lt;record&gt;&lt;rec-number&gt;947&lt;/rec-number&gt;&lt;foreign-keys&gt;&lt;key app="EN" db-id="de9eafe2829rpsevtw3x5fvlv9p2f02xrd92" timestamp="1497444300"&gt;947&lt;/key&gt;&lt;/foreign-keys&gt;&lt;ref-type name="Journal Article"&gt;17&lt;/ref-type&gt;&lt;contributors&gt;&lt;authors&gt;&lt;author&gt;Piattelli, A&lt;/author&gt;&lt;author&gt;Piattelli, M&lt;/author&gt;&lt;author&gt;Mangano, C&lt;/author&gt;&lt;author&gt;Scarano, A&lt;/author&gt;&lt;/authors&gt;&lt;/contributors&gt;&lt;titles&gt;&lt;title&gt;A histologic evaluation of eight cases of failed dental implants: is bone overheating the most probable cause?&lt;/title&gt;&lt;secondary-title&gt;Biomaterials&lt;/secondary-title&gt;&lt;/titles&gt;&lt;periodical&gt;&lt;full-title&gt;Biomaterials&lt;/full-title&gt;&lt;abbr-1&gt;Biomaterials&lt;/abbr-1&gt;&lt;abbr-2&gt;Biomaterials&lt;/abbr-2&gt;&lt;/periodical&gt;&lt;pages&gt;683-690&lt;/pages&gt;&lt;volume&gt;19&lt;/volume&gt;&lt;number&gt;7-9&lt;/number&gt;&lt;dates&gt;&lt;year&gt;1998&lt;/year&gt;&lt;/dates&gt;&lt;publisher&gt;Elsevier&lt;/publisher&gt;&lt;isbn&gt;0142-9612&lt;/isbn&gt;&lt;urls&gt;&lt;/urls&gt;&lt;/record&gt;&lt;/Cite&gt;&lt;/EndNote&gt;</w:instrText>
      </w:r>
      <w:r>
        <w:rPr>
          <w:sz w:val="28"/>
          <w:szCs w:val="28"/>
        </w:rPr>
        <w:fldChar w:fldCharType="separate"/>
      </w:r>
      <w:r>
        <w:rPr>
          <w:noProof/>
          <w:sz w:val="28"/>
          <w:szCs w:val="28"/>
        </w:rPr>
        <w:t>[36]</w:t>
      </w:r>
      <w:r>
        <w:rPr>
          <w:sz w:val="28"/>
          <w:szCs w:val="28"/>
        </w:rPr>
        <w:fldChar w:fldCharType="end"/>
      </w:r>
      <w:r>
        <w:rPr>
          <w:rFonts w:hint="eastAsia"/>
          <w:sz w:val="28"/>
          <w:szCs w:val="28"/>
        </w:rPr>
        <w:t xml:space="preserve">. </w:t>
      </w:r>
    </w:p>
    <w:p>
      <w:pPr>
        <w:rPr>
          <w:sz w:val="36"/>
          <w:szCs w:val="36"/>
        </w:rPr>
      </w:pPr>
      <w:r>
        <w:rPr>
          <w:rFonts w:hint="eastAsia"/>
          <w:b/>
          <w:sz w:val="30"/>
          <w:szCs w:val="30"/>
        </w:rPr>
        <w:t xml:space="preserve">4.2.1 </w:t>
      </w:r>
      <w:r>
        <w:rPr>
          <w:b/>
          <w:sz w:val="30"/>
          <w:szCs w:val="30"/>
        </w:rPr>
        <w:t>Particle size measurement</w:t>
      </w:r>
      <w:r>
        <w:rPr>
          <w:rFonts w:hint="eastAsia"/>
          <w:b/>
          <w:sz w:val="30"/>
          <w:szCs w:val="30"/>
        </w:rPr>
        <w:t xml:space="preserve"> of ZrO</w:t>
      </w:r>
      <w:r>
        <w:rPr>
          <w:rFonts w:hint="eastAsia"/>
          <w:b/>
          <w:sz w:val="30"/>
          <w:szCs w:val="30"/>
          <w:vertAlign w:val="subscript"/>
        </w:rPr>
        <w:t>2</w:t>
      </w:r>
      <w:r>
        <w:rPr>
          <w:rFonts w:hint="eastAsia"/>
          <w:b/>
          <w:sz w:val="30"/>
          <w:szCs w:val="30"/>
        </w:rPr>
        <w:t>-particles</w:t>
      </w:r>
    </w:p>
    <w:p>
      <w:pPr>
        <w:rPr>
          <w:sz w:val="28"/>
          <w:szCs w:val="28"/>
        </w:rPr>
      </w:pPr>
      <w:r>
        <w:rPr>
          <w:rFonts w:hint="eastAsia"/>
          <w:sz w:val="28"/>
          <w:szCs w:val="28"/>
        </w:rPr>
        <w:t xml:space="preserve">According to the manufacturer, the particle size of </w:t>
      </w:r>
      <w:r>
        <w:rPr>
          <w:sz w:val="28"/>
          <w:szCs w:val="28"/>
        </w:rPr>
        <w:t xml:space="preserve">the commercially available </w:t>
      </w:r>
      <w:r>
        <w:rPr>
          <w:rFonts w:hint="eastAsia"/>
          <w:sz w:val="28"/>
          <w:szCs w:val="28"/>
        </w:rPr>
        <w:t>ZrO</w:t>
      </w:r>
      <w:r>
        <w:rPr>
          <w:rFonts w:hint="eastAsia"/>
          <w:sz w:val="28"/>
          <w:szCs w:val="28"/>
          <w:vertAlign w:val="subscript"/>
        </w:rPr>
        <w:t>2</w:t>
      </w:r>
      <w:r>
        <w:rPr>
          <w:sz w:val="28"/>
          <w:szCs w:val="28"/>
        </w:rPr>
        <w:t>-</w:t>
      </w:r>
      <w:r>
        <w:rPr>
          <w:rFonts w:hint="eastAsia"/>
          <w:sz w:val="28"/>
          <w:szCs w:val="28"/>
        </w:rPr>
        <w:t>N</w:t>
      </w:r>
      <w:r>
        <w:rPr>
          <w:sz w:val="28"/>
          <w:szCs w:val="28"/>
        </w:rPr>
        <w:t>Ps</w:t>
      </w:r>
      <w:r>
        <w:rPr>
          <w:rFonts w:hint="eastAsia"/>
          <w:sz w:val="28"/>
          <w:szCs w:val="28"/>
        </w:rPr>
        <w:t xml:space="preserve"> is below 100 nm </w:t>
      </w:r>
      <w:r>
        <w:rPr>
          <w:sz w:val="28"/>
          <w:szCs w:val="28"/>
        </w:rPr>
        <w:t xml:space="preserve">and </w:t>
      </w:r>
      <w:r>
        <w:rPr>
          <w:rFonts w:hint="eastAsia"/>
          <w:sz w:val="28"/>
          <w:szCs w:val="28"/>
        </w:rPr>
        <w:t>the size of ZrO</w:t>
      </w:r>
      <w:r>
        <w:rPr>
          <w:rFonts w:hint="eastAsia"/>
          <w:sz w:val="28"/>
          <w:szCs w:val="28"/>
          <w:vertAlign w:val="subscript"/>
        </w:rPr>
        <w:t>2</w:t>
      </w:r>
      <w:r>
        <w:rPr>
          <w:sz w:val="28"/>
          <w:szCs w:val="28"/>
        </w:rPr>
        <w:t>-MPs</w:t>
      </w:r>
      <w:r>
        <w:rPr>
          <w:rFonts w:hint="eastAsia"/>
          <w:sz w:val="28"/>
          <w:szCs w:val="28"/>
        </w:rPr>
        <w:t xml:space="preserve"> is below 5 </w:t>
      </w:r>
      <w:r>
        <w:rPr>
          <w:rFonts w:cstheme="minorHAnsi"/>
          <w:sz w:val="28"/>
          <w:szCs w:val="28"/>
        </w:rPr>
        <w:t>µ</w:t>
      </w:r>
      <w:r>
        <w:rPr>
          <w:rFonts w:hint="eastAsia"/>
          <w:sz w:val="28"/>
          <w:szCs w:val="28"/>
        </w:rPr>
        <w:t xml:space="preserve">m. This </w:t>
      </w:r>
      <w:r>
        <w:rPr>
          <w:sz w:val="28"/>
          <w:szCs w:val="28"/>
        </w:rPr>
        <w:t>was confirmed by</w:t>
      </w:r>
      <w:r>
        <w:rPr>
          <w:rFonts w:hint="eastAsia"/>
          <w:sz w:val="28"/>
          <w:szCs w:val="28"/>
        </w:rPr>
        <w:t xml:space="preserve"> </w:t>
      </w:r>
      <w:r>
        <w:rPr>
          <w:sz w:val="28"/>
          <w:szCs w:val="28"/>
        </w:rPr>
        <w:t xml:space="preserve">our </w:t>
      </w:r>
      <w:r>
        <w:rPr>
          <w:rFonts w:hint="eastAsia"/>
          <w:sz w:val="28"/>
          <w:szCs w:val="28"/>
        </w:rPr>
        <w:t>SEM</w:t>
      </w:r>
      <w:r>
        <w:rPr>
          <w:sz w:val="28"/>
          <w:szCs w:val="28"/>
        </w:rPr>
        <w:t xml:space="preserve"> results</w:t>
      </w:r>
      <w:r>
        <w:rPr>
          <w:rFonts w:hint="eastAsia"/>
          <w:sz w:val="28"/>
          <w:szCs w:val="28"/>
        </w:rPr>
        <w:t xml:space="preserve"> in the present study</w:t>
      </w:r>
      <w:r>
        <w:rPr>
          <w:sz w:val="28"/>
          <w:szCs w:val="28"/>
        </w:rPr>
        <w:t xml:space="preserve"> and is important, because particle size</w:t>
      </w:r>
      <w:r>
        <w:rPr>
          <w:rFonts w:hint="eastAsia"/>
          <w:sz w:val="28"/>
          <w:szCs w:val="28"/>
        </w:rPr>
        <w:t xml:space="preserve"> </w:t>
      </w:r>
      <w:r>
        <w:rPr>
          <w:sz w:val="28"/>
          <w:szCs w:val="28"/>
        </w:rPr>
        <w:t xml:space="preserve">may influence the toxicity of metal particles </w:t>
      </w:r>
      <w:r>
        <w:rPr>
          <w:sz w:val="28"/>
          <w:szCs w:val="28"/>
        </w:rPr>
        <w:fldChar w:fldCharType="begin">
          <w:fldData xml:space="preserve">PEVuZE5vdGU+PENpdGU+PEF1dGhvcj5LYXJsc3NvbjwvQXV0aG9yPjxZZWFyPjIwMDk8L1llYXI+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</w:fldData>
        </w:fldChar>
      </w:r>
      <w:r>
        <w:rPr>
          <w:sz w:val="28"/>
          <w:szCs w:val="28"/>
        </w:rPr>
        <w:instrText xml:space="preserve"> ADDIN EN.CITE </w:instrText>
      </w:r>
      <w:r>
        <w:rPr>
          <w:sz w:val="28"/>
          <w:szCs w:val="28"/>
        </w:rPr>
        <w:fldChar w:fldCharType="begin">
          <w:fldData xml:space="preserve">PEVuZE5vdGU+PENpdGU+PEF1dGhvcj5LYXJsc3NvbjwvQXV0aG9yPjxZZWFyPjIwMDk8L1llYXI+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</w:fldData>
        </w:fldChar>
      </w:r>
      <w:r>
        <w:rPr>
          <w:sz w:val="28"/>
          <w:szCs w:val="28"/>
        </w:rPr>
        <w:instrText xml:space="preserve"> ADDIN EN.CITE.DATA </w:instrText>
      </w:r>
      <w:r>
        <w:rPr>
          <w:sz w:val="28"/>
          <w:szCs w:val="28"/>
        </w:rPr>
      </w:r>
      <w:r>
        <w:rPr>
          <w:sz w:val="28"/>
          <w:szCs w:val="28"/>
        </w:rPr>
        <w:fldChar w:fldCharType="end"/>
      </w:r>
      <w:r>
        <w:rPr>
          <w:sz w:val="28"/>
          <w:szCs w:val="28"/>
        </w:rPr>
      </w:r>
      <w:r>
        <w:rPr>
          <w:sz w:val="28"/>
          <w:szCs w:val="28"/>
        </w:rPr>
        <w:fldChar w:fldCharType="separate"/>
      </w:r>
      <w:r>
        <w:rPr>
          <w:noProof/>
          <w:sz w:val="28"/>
          <w:szCs w:val="28"/>
        </w:rPr>
        <w:t>[37, 38]</w:t>
      </w:r>
      <w:r>
        <w:rPr>
          <w:sz w:val="28"/>
          <w:szCs w:val="28"/>
        </w:rPr>
        <w:fldChar w:fldCharType="end"/>
      </w:r>
      <w:r>
        <w:rPr>
          <w:rFonts w:hint="eastAsia"/>
          <w:sz w:val="28"/>
          <w:szCs w:val="28"/>
        </w:rPr>
        <w:t>. In previous studies, i</w:t>
      </w:r>
      <w:r>
        <w:rPr>
          <w:sz w:val="28"/>
          <w:szCs w:val="28"/>
        </w:rPr>
        <w:t xml:space="preserve">t was </w:t>
      </w:r>
      <w:r>
        <w:rPr>
          <w:rFonts w:hint="eastAsia"/>
          <w:sz w:val="28"/>
          <w:szCs w:val="28"/>
        </w:rPr>
        <w:t>found</w:t>
      </w:r>
      <w:r>
        <w:rPr>
          <w:sz w:val="28"/>
          <w:szCs w:val="28"/>
        </w:rPr>
        <w:t xml:space="preserve"> that C</w:t>
      </w:r>
      <w:r>
        <w:rPr>
          <w:rStyle w:val="st"/>
          <w:rFonts w:ascii="Arial" w:hAnsi="Arial" w:cs="Arial"/>
          <w:lang w:val="en-GB"/>
        </w:rPr>
        <w:t xml:space="preserve">uO- and </w:t>
      </w:r>
      <w:r>
        <w:rPr>
          <w:rStyle w:val="st"/>
          <w:rFonts w:ascii="Arial" w:hAnsi="Arial" w:cs="Arial" w:hint="eastAsia"/>
          <w:lang w:val="en-GB"/>
        </w:rPr>
        <w:t>Zn</w:t>
      </w:r>
      <w:r>
        <w:rPr>
          <w:rStyle w:val="st"/>
          <w:rFonts w:ascii="Arial" w:hAnsi="Arial" w:cs="Arial"/>
          <w:lang w:val="en-GB"/>
        </w:rPr>
        <w:t>O-</w:t>
      </w:r>
      <w:r>
        <w:rPr>
          <w:sz w:val="28"/>
          <w:szCs w:val="28"/>
        </w:rPr>
        <w:t>NPs induced higher cytotoxicity than their corresponding MPs</w:t>
      </w:r>
      <w:r>
        <w:rPr>
          <w:rFonts w:hint="eastAsia"/>
          <w:sz w:val="28"/>
          <w:szCs w:val="28"/>
        </w:rPr>
        <w:t xml:space="preserve"> </w:t>
      </w:r>
      <w:r>
        <w:rPr>
          <w:sz w:val="28"/>
          <w:szCs w:val="28"/>
        </w:rPr>
        <w:fldChar w:fldCharType="begin">
          <w:fldData xml:space="preserve">PEVuZE5vdGU+PENpdGU+PEF1dGhvcj5LYXJsc3NvbjwvQXV0aG9yPjxZZWFyPjIwMDk8L1llYXI+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</w:fldData>
        </w:fldChar>
      </w:r>
      <w:r>
        <w:rPr>
          <w:sz w:val="28"/>
          <w:szCs w:val="28"/>
        </w:rPr>
        <w:instrText xml:space="preserve"> ADDIN EN.CITE </w:instrText>
      </w:r>
      <w:r>
        <w:rPr>
          <w:sz w:val="28"/>
          <w:szCs w:val="28"/>
        </w:rPr>
        <w:fldChar w:fldCharType="begin">
          <w:fldData xml:space="preserve">PEVuZE5vdGU+PENpdGU+PEF1dGhvcj5LYXJsc3NvbjwvQXV0aG9yPjxZZWFyPjIwMDk8L1llYXI+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</w:fldData>
        </w:fldChar>
      </w:r>
      <w:r>
        <w:rPr>
          <w:sz w:val="28"/>
          <w:szCs w:val="28"/>
        </w:rPr>
        <w:instrText xml:space="preserve"> ADDIN EN.CITE.DATA </w:instrText>
      </w:r>
      <w:r>
        <w:rPr>
          <w:sz w:val="28"/>
          <w:szCs w:val="28"/>
        </w:rPr>
      </w:r>
      <w:r>
        <w:rPr>
          <w:sz w:val="28"/>
          <w:szCs w:val="28"/>
        </w:rPr>
        <w:fldChar w:fldCharType="end"/>
      </w:r>
      <w:r>
        <w:rPr>
          <w:sz w:val="28"/>
          <w:szCs w:val="28"/>
        </w:rPr>
      </w:r>
      <w:r>
        <w:rPr>
          <w:sz w:val="28"/>
          <w:szCs w:val="28"/>
        </w:rPr>
        <w:fldChar w:fldCharType="separate"/>
      </w:r>
      <w:r>
        <w:rPr>
          <w:noProof/>
          <w:sz w:val="28"/>
          <w:szCs w:val="28"/>
        </w:rPr>
        <w:t>[37, 38]</w:t>
      </w:r>
      <w:r>
        <w:rPr>
          <w:sz w:val="28"/>
          <w:szCs w:val="28"/>
        </w:rPr>
        <w:fldChar w:fldCharType="end"/>
      </w:r>
      <w:r>
        <w:rPr>
          <w:rFonts w:hint="eastAsia"/>
          <w:sz w:val="28"/>
          <w:szCs w:val="28"/>
        </w:rPr>
        <w:t xml:space="preserve">. In our previous study, we </w:t>
      </w:r>
      <w:r>
        <w:rPr>
          <w:sz w:val="28"/>
          <w:szCs w:val="28"/>
        </w:rPr>
        <w:t xml:space="preserve">could demonstrate that </w:t>
      </w:r>
      <w:r>
        <w:rPr>
          <w:rFonts w:hint="eastAsia"/>
          <w:sz w:val="28"/>
          <w:szCs w:val="28"/>
        </w:rPr>
        <w:t xml:space="preserve">Ti-NPs induced higher cytotoxicity and more DNA damage than Ti-MPs in PDL cells </w:t>
      </w:r>
      <w:r>
        <w:rPr>
          <w:sz w:val="28"/>
          <w:szCs w:val="28"/>
        </w:rPr>
        <w:fldChar w:fldCharType="begin">
          <w:fldData xml:space="preserve">PEVuZE5vdGU+PENpdGU+PEF1dGhvcj5IZTwvQXV0aG9yPjxZZWFyPjIwMTU8L1llYXI+PFJlY051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</w:fldData>
        </w:fldChar>
      </w:r>
      <w:r>
        <w:rPr>
          <w:sz w:val="28"/>
          <w:szCs w:val="28"/>
        </w:rPr>
        <w:instrText xml:space="preserve"> ADDIN EN.CITE </w:instrText>
      </w:r>
      <w:r>
        <w:rPr>
          <w:sz w:val="28"/>
          <w:szCs w:val="28"/>
        </w:rPr>
        <w:fldChar w:fldCharType="begin">
          <w:fldData xml:space="preserve">PEVuZE5vdGU+PENpdGU+PEF1dGhvcj5IZTwvQXV0aG9yPjxZZWFyPjIwMTU8L1llYXI+PFJlY051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</w:fldData>
        </w:fldChar>
      </w:r>
      <w:r>
        <w:rPr>
          <w:sz w:val="28"/>
          <w:szCs w:val="28"/>
        </w:rPr>
        <w:instrText xml:space="preserve"> ADDIN EN.CITE.DATA </w:instrText>
      </w:r>
      <w:r>
        <w:rPr>
          <w:sz w:val="28"/>
          <w:szCs w:val="28"/>
        </w:rPr>
      </w:r>
      <w:r>
        <w:rPr>
          <w:sz w:val="28"/>
          <w:szCs w:val="28"/>
        </w:rPr>
        <w:fldChar w:fldCharType="end"/>
      </w:r>
      <w:r>
        <w:rPr>
          <w:sz w:val="28"/>
          <w:szCs w:val="28"/>
        </w:rPr>
      </w:r>
      <w:r>
        <w:rPr>
          <w:sz w:val="28"/>
          <w:szCs w:val="28"/>
        </w:rPr>
        <w:fldChar w:fldCharType="separate"/>
      </w:r>
      <w:r>
        <w:rPr>
          <w:noProof/>
          <w:sz w:val="28"/>
          <w:szCs w:val="28"/>
        </w:rPr>
        <w:t>[26]</w:t>
      </w:r>
      <w:r>
        <w:rPr>
          <w:sz w:val="28"/>
          <w:szCs w:val="28"/>
        </w:rPr>
        <w:fldChar w:fldCharType="end"/>
      </w:r>
      <w:r>
        <w:rPr>
          <w:rFonts w:hint="eastAsia"/>
          <w:sz w:val="28"/>
          <w:szCs w:val="28"/>
        </w:rPr>
        <w:t xml:space="preserve">, and Ti particles with size between 0.5 and 5 </w:t>
      </w:r>
      <w:r>
        <w:rPr>
          <w:rFonts w:cstheme="minorHAnsi"/>
          <w:sz w:val="28"/>
          <w:szCs w:val="28"/>
        </w:rPr>
        <w:t>µ</w:t>
      </w:r>
      <w:r>
        <w:rPr>
          <w:rFonts w:hint="eastAsia"/>
          <w:sz w:val="28"/>
          <w:szCs w:val="28"/>
        </w:rPr>
        <w:t xml:space="preserve">m </w:t>
      </w:r>
      <w:r>
        <w:rPr>
          <w:sz w:val="28"/>
          <w:szCs w:val="28"/>
        </w:rPr>
        <w:t>were</w:t>
      </w:r>
      <w:r>
        <w:rPr>
          <w:rFonts w:hint="eastAsia"/>
          <w:sz w:val="28"/>
          <w:szCs w:val="28"/>
        </w:rPr>
        <w:t xml:space="preserve"> be detected in the human bone marrow tissues near </w:t>
      </w:r>
      <w:r>
        <w:rPr>
          <w:sz w:val="28"/>
          <w:szCs w:val="28"/>
        </w:rPr>
        <w:t>the</w:t>
      </w:r>
      <w:r>
        <w:rPr>
          <w:rFonts w:hint="eastAsia"/>
          <w:sz w:val="28"/>
          <w:szCs w:val="28"/>
        </w:rPr>
        <w:t xml:space="preserve"> implant</w:t>
      </w:r>
      <w:r>
        <w:rPr>
          <w:sz w:val="28"/>
          <w:szCs w:val="28"/>
        </w:rPr>
        <w:t xml:space="preserve"> surface </w:t>
      </w:r>
      <w:r>
        <w:rPr>
          <w:sz w:val="28"/>
          <w:szCs w:val="28"/>
        </w:rPr>
        <w:fldChar w:fldCharType="begin"/>
      </w:r>
      <w:r>
        <w:rPr>
          <w:sz w:val="28"/>
          <w:szCs w:val="28"/>
        </w:rPr>
        <w:instrText xml:space="preserve"> ADDIN EN.CITE &lt;EndNote&gt;&lt;Cite&gt;&lt;Author&gt;He&lt;/Author&gt;&lt;Year&gt;2016&lt;/Year&gt;&lt;RecNum&gt;273&lt;/RecNum&gt;&lt;DisplayText&gt;[8]&lt;/DisplayText&gt;&lt;record&gt;&lt;rec-number&gt;273&lt;/rec-number&gt;&lt;foreign-keys&gt;&lt;key app="EN" db-id="5zxz09ewttts02e0apgx0ppv9a9azed0vx5p" timestamp="1469014156"&gt;273&lt;/key&gt;&lt;/foreign-keys&gt;&lt;ref-type name="Journal Article"&gt;17&lt;/ref-type&gt;&lt;contributors&gt;&lt;authors&gt;&lt;author&gt;He, Xiuli&lt;/author&gt;&lt;author&gt;Reichl, Franz-Xaver&lt;/author&gt;&lt;author&gt;Wang, Yan&lt;/author&gt;&lt;author&gt;Michalke, Bernhard&lt;/author&gt;&lt;author&gt;Milz, Stefan&lt;/author&gt;&lt;author&gt;Yang, Yang&lt;/author&gt;&lt;author&gt;Stolper, Philipp&lt;/author&gt;&lt;author&gt;Lindemaier, Gabriele&lt;/author&gt;&lt;author&gt;Graw, Matthias&lt;/author&gt;&lt;author&gt;Hickel, Reinhard&lt;/author&gt;&lt;/authors&gt;&lt;/contributors&gt;&lt;titles&gt;&lt;title&gt;Analysis of titanium and other metals in human jawbones with dental implants–A case series study&lt;/title&gt;&lt;secondary-title&gt;Dental Materials&lt;/secondary-title&gt;&lt;/titles&gt;&lt;periodical&gt;&lt;full-title&gt;Dental Materials&lt;/full-title&gt;&lt;/periodical&gt;&lt;dates&gt;&lt;year&gt;2016&lt;/year&gt;&lt;/dates&gt;&lt;isbn&gt;0109-5641&lt;/isbn&gt;&lt;urls&gt;&lt;/urls&gt;&lt;/record&gt;&lt;/Cite&gt;&lt;/EndNote&gt;</w:instrText>
      </w:r>
      <w:r>
        <w:rPr>
          <w:sz w:val="28"/>
          <w:szCs w:val="28"/>
        </w:rPr>
        <w:fldChar w:fldCharType="separate"/>
      </w:r>
      <w:r>
        <w:rPr>
          <w:noProof/>
          <w:sz w:val="28"/>
          <w:szCs w:val="28"/>
        </w:rPr>
        <w:t>[8]</w:t>
      </w:r>
      <w:r>
        <w:rPr>
          <w:sz w:val="28"/>
          <w:szCs w:val="28"/>
        </w:rPr>
        <w:fldChar w:fldCharType="end"/>
      </w:r>
      <w:r>
        <w:rPr>
          <w:rFonts w:hint="eastAsia"/>
          <w:sz w:val="28"/>
          <w:szCs w:val="28"/>
        </w:rPr>
        <w:t xml:space="preserve">. </w:t>
      </w:r>
    </w:p>
    <w:p>
      <w:pPr>
        <w:rPr>
          <w:sz w:val="36"/>
          <w:szCs w:val="36"/>
        </w:rPr>
      </w:pPr>
      <w:r>
        <w:rPr>
          <w:rFonts w:hint="eastAsia"/>
          <w:b/>
          <w:sz w:val="30"/>
          <w:szCs w:val="30"/>
        </w:rPr>
        <w:t>4.2.2 Cytotoxicity of ZrO</w:t>
      </w:r>
      <w:r>
        <w:rPr>
          <w:rFonts w:hint="eastAsia"/>
          <w:b/>
          <w:sz w:val="30"/>
          <w:szCs w:val="30"/>
          <w:vertAlign w:val="subscript"/>
        </w:rPr>
        <w:t>2</w:t>
      </w:r>
      <w:r>
        <w:rPr>
          <w:rFonts w:hint="eastAsia"/>
          <w:b/>
          <w:sz w:val="30"/>
          <w:szCs w:val="30"/>
        </w:rPr>
        <w:t xml:space="preserve"> particles</w:t>
      </w:r>
    </w:p>
    <w:p>
      <w:pPr>
        <w:rPr>
          <w:sz w:val="28"/>
          <w:szCs w:val="28"/>
        </w:rPr>
      </w:pPr>
      <w:r>
        <w:rPr>
          <w:rFonts w:hint="eastAsia"/>
          <w:sz w:val="28"/>
          <w:szCs w:val="28"/>
        </w:rPr>
        <w:t xml:space="preserve">According to previous studies, it is known that NPs could induce higher cytoxicity than their corresponding MPs due to </w:t>
      </w:r>
      <w:r>
        <w:rPr>
          <w:sz w:val="28"/>
          <w:szCs w:val="28"/>
        </w:rPr>
        <w:t xml:space="preserve">the </w:t>
      </w:r>
      <w:r>
        <w:rPr>
          <w:rFonts w:hint="eastAsia"/>
          <w:sz w:val="28"/>
          <w:szCs w:val="28"/>
        </w:rPr>
        <w:t>large surface area per mass,</w:t>
      </w:r>
      <w:r>
        <w:rPr>
          <w:sz w:val="28"/>
          <w:szCs w:val="28"/>
        </w:rPr>
        <w:t xml:space="preserve"> release of toxic</w:t>
      </w:r>
      <w:r>
        <w:rPr>
          <w:rFonts w:hint="eastAsia"/>
          <w:sz w:val="28"/>
          <w:szCs w:val="28"/>
        </w:rPr>
        <w:t xml:space="preserve"> </w:t>
      </w:r>
      <w:r>
        <w:rPr>
          <w:sz w:val="28"/>
          <w:szCs w:val="28"/>
        </w:rPr>
        <w:t>ions</w:t>
      </w:r>
      <w:r>
        <w:rPr>
          <w:rFonts w:hint="eastAsia"/>
          <w:sz w:val="28"/>
          <w:szCs w:val="28"/>
        </w:rPr>
        <w:t xml:space="preserve"> and </w:t>
      </w:r>
      <w:r>
        <w:rPr>
          <w:sz w:val="28"/>
          <w:szCs w:val="28"/>
        </w:rPr>
        <w:t>ability</w:t>
      </w:r>
      <w:r>
        <w:rPr>
          <w:rFonts w:hint="eastAsia"/>
          <w:sz w:val="28"/>
          <w:szCs w:val="28"/>
        </w:rPr>
        <w:t xml:space="preserve"> of NPs to pass the cell membrane </w:t>
      </w:r>
      <w:r>
        <w:rPr>
          <w:sz w:val="28"/>
          <w:szCs w:val="28"/>
        </w:rPr>
        <w:fldChar w:fldCharType="begin">
          <w:fldData xml:space="preserve">PEVuZE5vdGU+PENpdGU+PEF1dGhvcj5IYWNrZW5iZXJnPC9BdXRob3I+PFllYXI+MjAxMTwvWWVh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</w:fldData>
        </w:fldChar>
      </w:r>
      <w:r>
        <w:rPr>
          <w:sz w:val="28"/>
          <w:szCs w:val="28"/>
        </w:rPr>
        <w:instrText xml:space="preserve"> ADDIN EN.CITE </w:instrText>
      </w:r>
      <w:r>
        <w:rPr>
          <w:sz w:val="28"/>
          <w:szCs w:val="28"/>
        </w:rPr>
        <w:fldChar w:fldCharType="begin">
          <w:fldData xml:space="preserve">PEVuZE5vdGU+PENpdGU+PEF1dGhvcj5IYWNrZW5iZXJnPC9BdXRob3I+PFllYXI+MjAxMTwvWWVh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</w:fldData>
        </w:fldChar>
      </w:r>
      <w:r>
        <w:rPr>
          <w:sz w:val="28"/>
          <w:szCs w:val="28"/>
        </w:rPr>
        <w:instrText xml:space="preserve"> ADDIN EN.CITE.DATA </w:instrText>
      </w:r>
      <w:r>
        <w:rPr>
          <w:sz w:val="28"/>
          <w:szCs w:val="28"/>
        </w:rPr>
      </w:r>
      <w:r>
        <w:rPr>
          <w:sz w:val="28"/>
          <w:szCs w:val="28"/>
        </w:rPr>
        <w:fldChar w:fldCharType="end"/>
      </w:r>
      <w:r>
        <w:rPr>
          <w:sz w:val="28"/>
          <w:szCs w:val="28"/>
        </w:rPr>
      </w:r>
      <w:r>
        <w:rPr>
          <w:sz w:val="28"/>
          <w:szCs w:val="28"/>
        </w:rPr>
        <w:fldChar w:fldCharType="separate"/>
      </w:r>
      <w:r>
        <w:rPr>
          <w:noProof/>
          <w:sz w:val="28"/>
          <w:szCs w:val="28"/>
        </w:rPr>
        <w:t>[38, 39]</w:t>
      </w:r>
      <w:r>
        <w:rPr>
          <w:sz w:val="28"/>
          <w:szCs w:val="28"/>
        </w:rPr>
        <w:fldChar w:fldCharType="end"/>
      </w:r>
      <w:r>
        <w:rPr>
          <w:rFonts w:hint="eastAsia"/>
          <w:sz w:val="28"/>
          <w:szCs w:val="28"/>
        </w:rPr>
        <w:t xml:space="preserve">. Moreover, </w:t>
      </w:r>
      <w:r>
        <w:rPr>
          <w:sz w:val="28"/>
          <w:szCs w:val="28"/>
        </w:rPr>
        <w:t xml:space="preserve">it was </w:t>
      </w:r>
      <w:r>
        <w:rPr>
          <w:rFonts w:hint="eastAsia"/>
          <w:sz w:val="28"/>
          <w:szCs w:val="28"/>
        </w:rPr>
        <w:t>found</w:t>
      </w:r>
      <w:r>
        <w:rPr>
          <w:sz w:val="28"/>
          <w:szCs w:val="28"/>
        </w:rPr>
        <w:t xml:space="preserve"> that CuO-</w:t>
      </w:r>
      <w:r>
        <w:rPr>
          <w:rFonts w:hint="eastAsia"/>
          <w:sz w:val="28"/>
          <w:szCs w:val="28"/>
        </w:rPr>
        <w:t>NPs</w:t>
      </w:r>
      <w:r>
        <w:rPr>
          <w:sz w:val="28"/>
          <w:szCs w:val="28"/>
        </w:rPr>
        <w:t xml:space="preserve"> induced higher cytotoxicity than the corresponding MPs</w:t>
      </w:r>
      <w:r>
        <w:rPr>
          <w:rFonts w:hint="eastAsia"/>
          <w:sz w:val="28"/>
          <w:szCs w:val="28"/>
        </w:rPr>
        <w:t>:</w:t>
      </w:r>
      <w:r>
        <w:rPr>
          <w:sz w:val="28"/>
          <w:szCs w:val="28"/>
        </w:rPr>
        <w:t xml:space="preserve"> </w:t>
      </w:r>
      <w:r>
        <w:rPr>
          <w:rFonts w:hint="eastAsia"/>
          <w:sz w:val="28"/>
          <w:szCs w:val="28"/>
        </w:rPr>
        <w:t xml:space="preserve">the result of </w:t>
      </w:r>
      <w:r>
        <w:rPr>
          <w:sz w:val="28"/>
          <w:szCs w:val="28"/>
        </w:rPr>
        <w:t xml:space="preserve">a </w:t>
      </w:r>
      <w:r>
        <w:rPr>
          <w:rFonts w:hint="eastAsia"/>
          <w:sz w:val="28"/>
          <w:szCs w:val="28"/>
        </w:rPr>
        <w:t xml:space="preserve">trypan blue </w:t>
      </w:r>
      <w:r>
        <w:rPr>
          <w:rFonts w:hint="eastAsia"/>
          <w:sz w:val="28"/>
          <w:szCs w:val="28"/>
        </w:rPr>
        <w:lastRenderedPageBreak/>
        <w:t xml:space="preserve">test showed that </w:t>
      </w:r>
      <w:r>
        <w:rPr>
          <w:sz w:val="28"/>
          <w:szCs w:val="28"/>
        </w:rPr>
        <w:t xml:space="preserve">CuO-NPs </w:t>
      </w:r>
      <w:r>
        <w:rPr>
          <w:rFonts w:hint="eastAsia"/>
          <w:sz w:val="28"/>
          <w:szCs w:val="28"/>
        </w:rPr>
        <w:t xml:space="preserve">induced </w:t>
      </w:r>
      <w:r>
        <w:rPr>
          <w:sz w:val="28"/>
          <w:szCs w:val="28"/>
        </w:rPr>
        <w:t xml:space="preserve">a 2-fold increase </w:t>
      </w:r>
      <w:r>
        <w:rPr>
          <w:rFonts w:hint="eastAsia"/>
          <w:sz w:val="28"/>
          <w:szCs w:val="28"/>
        </w:rPr>
        <w:t>in</w:t>
      </w:r>
      <w:r>
        <w:rPr>
          <w:sz w:val="28"/>
          <w:szCs w:val="28"/>
        </w:rPr>
        <w:t xml:space="preserve"> cytotoxicity in A549 cells compared to CuO-MPs </w:t>
      </w:r>
      <w:r>
        <w:rPr>
          <w:rFonts w:hint="eastAsia"/>
          <w:sz w:val="28"/>
          <w:szCs w:val="28"/>
        </w:rPr>
        <w:t xml:space="preserve">at the exposure concentration of </w:t>
      </w:r>
      <w:r>
        <w:rPr>
          <w:sz w:val="28"/>
          <w:szCs w:val="28"/>
        </w:rPr>
        <w:t>40</w:t>
      </w:r>
      <w:r>
        <w:rPr>
          <w:rFonts w:hint="eastAsia"/>
          <w:sz w:val="28"/>
          <w:szCs w:val="28"/>
        </w:rPr>
        <w:t xml:space="preserve"> </w:t>
      </w:r>
      <w:r>
        <w:rPr>
          <w:sz w:val="28"/>
          <w:szCs w:val="28"/>
        </w:rPr>
        <w:t>µg/cm</w:t>
      </w:r>
      <w:r>
        <w:rPr>
          <w:rFonts w:hint="eastAsia"/>
          <w:sz w:val="28"/>
          <w:szCs w:val="28"/>
          <w:vertAlign w:val="superscript"/>
        </w:rPr>
        <w:t>2</w:t>
      </w:r>
      <w:r>
        <w:rPr>
          <w:sz w:val="28"/>
          <w:szCs w:val="28"/>
          <w:vertAlign w:val="superscript"/>
        </w:rPr>
        <w:t xml:space="preserve"> </w:t>
      </w:r>
      <w:r>
        <w:rPr>
          <w:sz w:val="28"/>
          <w:szCs w:val="28"/>
        </w:rPr>
        <w:fldChar w:fldCharType="begin">
          <w:fldData xml:space="preserve">PEVuZE5vdGU+PENpdGU+PEF1dGhvcj5LYXJsc3NvbjwvQXV0aG9yPjxZZWFyPjIwMDk8L1llYXI+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</w:fldData>
        </w:fldChar>
      </w:r>
      <w:r>
        <w:rPr>
          <w:sz w:val="28"/>
          <w:szCs w:val="28"/>
        </w:rPr>
        <w:instrText xml:space="preserve"> ADDIN EN.CITE </w:instrText>
      </w:r>
      <w:r>
        <w:rPr>
          <w:sz w:val="28"/>
          <w:szCs w:val="28"/>
        </w:rPr>
        <w:fldChar w:fldCharType="begin">
          <w:fldData xml:space="preserve">PEVuZE5vdGU+PENpdGU+PEF1dGhvcj5LYXJsc3NvbjwvQXV0aG9yPjxZZWFyPjIwMDk8L1llYXI+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</w:fldData>
        </w:fldChar>
      </w:r>
      <w:r>
        <w:rPr>
          <w:sz w:val="28"/>
          <w:szCs w:val="28"/>
        </w:rPr>
        <w:instrText xml:space="preserve"> ADDIN EN.CITE.DATA </w:instrText>
      </w:r>
      <w:r>
        <w:rPr>
          <w:sz w:val="28"/>
          <w:szCs w:val="28"/>
        </w:rPr>
      </w:r>
      <w:r>
        <w:rPr>
          <w:sz w:val="28"/>
          <w:szCs w:val="28"/>
        </w:rPr>
        <w:fldChar w:fldCharType="end"/>
      </w:r>
      <w:r>
        <w:rPr>
          <w:sz w:val="28"/>
          <w:szCs w:val="28"/>
        </w:rPr>
      </w:r>
      <w:r>
        <w:rPr>
          <w:sz w:val="28"/>
          <w:szCs w:val="28"/>
        </w:rPr>
        <w:fldChar w:fldCharType="separate"/>
      </w:r>
      <w:r>
        <w:rPr>
          <w:noProof/>
          <w:sz w:val="28"/>
          <w:szCs w:val="28"/>
        </w:rPr>
        <w:t>[37]</w:t>
      </w:r>
      <w:r>
        <w:rPr>
          <w:sz w:val="28"/>
          <w:szCs w:val="28"/>
        </w:rPr>
        <w:fldChar w:fldCharType="end"/>
      </w:r>
      <w:r>
        <w:rPr>
          <w:rFonts w:hint="eastAsia"/>
          <w:sz w:val="28"/>
          <w:szCs w:val="28"/>
        </w:rPr>
        <w:t>. In our previous study, we also found that Ti-NPs induce</w:t>
      </w:r>
      <w:r>
        <w:rPr>
          <w:sz w:val="28"/>
          <w:szCs w:val="28"/>
        </w:rPr>
        <w:t>d</w:t>
      </w:r>
      <w:r>
        <w:rPr>
          <w:rFonts w:hint="eastAsia"/>
          <w:sz w:val="28"/>
          <w:szCs w:val="28"/>
        </w:rPr>
        <w:t xml:space="preserve"> higher </w:t>
      </w:r>
      <w:r>
        <w:rPr>
          <w:sz w:val="28"/>
          <w:szCs w:val="28"/>
        </w:rPr>
        <w:t>cytotoxicity</w:t>
      </w:r>
      <w:r>
        <w:rPr>
          <w:rFonts w:hint="eastAsia"/>
          <w:sz w:val="28"/>
          <w:szCs w:val="28"/>
        </w:rPr>
        <w:t xml:space="preserve"> than Ti-MPs, and the EC</w:t>
      </w:r>
      <w:r>
        <w:rPr>
          <w:rFonts w:hint="eastAsia"/>
          <w:sz w:val="28"/>
          <w:szCs w:val="28"/>
          <w:vertAlign w:val="subscript"/>
        </w:rPr>
        <w:t>50</w:t>
      </w:r>
      <w:r>
        <w:rPr>
          <w:rFonts w:hint="eastAsia"/>
          <w:sz w:val="28"/>
          <w:szCs w:val="28"/>
        </w:rPr>
        <w:t xml:space="preserve"> value of Ti-NPs</w:t>
      </w:r>
      <w:r>
        <w:rPr>
          <w:sz w:val="28"/>
          <w:szCs w:val="28"/>
        </w:rPr>
        <w:t xml:space="preserve"> was</w:t>
      </w:r>
      <w:r>
        <w:rPr>
          <w:rFonts w:hint="eastAsia"/>
          <w:sz w:val="28"/>
          <w:szCs w:val="28"/>
        </w:rPr>
        <w:t xml:space="preserve"> more than 350 fold </w:t>
      </w:r>
      <w:r>
        <w:rPr>
          <w:sz w:val="28"/>
          <w:szCs w:val="28"/>
        </w:rPr>
        <w:t xml:space="preserve">lower </w:t>
      </w:r>
      <w:r>
        <w:rPr>
          <w:rFonts w:hint="eastAsia"/>
          <w:sz w:val="28"/>
          <w:szCs w:val="28"/>
        </w:rPr>
        <w:t>than</w:t>
      </w:r>
      <w:r>
        <w:rPr>
          <w:sz w:val="28"/>
          <w:szCs w:val="28"/>
        </w:rPr>
        <w:t xml:space="preserve"> </w:t>
      </w:r>
      <w:r>
        <w:rPr>
          <w:rFonts w:hint="eastAsia"/>
          <w:sz w:val="28"/>
          <w:szCs w:val="28"/>
        </w:rPr>
        <w:t>the</w:t>
      </w:r>
      <w:r>
        <w:rPr>
          <w:sz w:val="28"/>
          <w:szCs w:val="28"/>
        </w:rPr>
        <w:t xml:space="preserve"> </w:t>
      </w:r>
      <w:r>
        <w:rPr>
          <w:rFonts w:hint="eastAsia"/>
          <w:sz w:val="28"/>
          <w:szCs w:val="28"/>
        </w:rPr>
        <w:t>EC</w:t>
      </w:r>
      <w:r>
        <w:rPr>
          <w:rFonts w:hint="eastAsia"/>
          <w:sz w:val="28"/>
          <w:szCs w:val="28"/>
          <w:vertAlign w:val="subscript"/>
        </w:rPr>
        <w:t>50</w:t>
      </w:r>
      <w:r>
        <w:rPr>
          <w:rFonts w:hint="eastAsia"/>
          <w:sz w:val="28"/>
          <w:szCs w:val="28"/>
        </w:rPr>
        <w:t xml:space="preserve"> of Ti-MPs</w:t>
      </w:r>
      <w:r>
        <w:rPr>
          <w:sz w:val="28"/>
          <w:szCs w:val="28"/>
        </w:rPr>
        <w:t xml:space="preserve"> </w:t>
      </w:r>
      <w:r>
        <w:rPr>
          <w:sz w:val="28"/>
          <w:szCs w:val="28"/>
        </w:rPr>
        <w:fldChar w:fldCharType="begin">
          <w:fldData xml:space="preserve">PEVuZE5vdGU+PENpdGU+PEF1dGhvcj5IZTwvQXV0aG9yPjxZZWFyPjIwMTU8L1llYXI+PFJlY051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</w:fldData>
        </w:fldChar>
      </w:r>
      <w:r>
        <w:rPr>
          <w:sz w:val="28"/>
          <w:szCs w:val="28"/>
        </w:rPr>
        <w:instrText xml:space="preserve"> ADDIN EN.CITE </w:instrText>
      </w:r>
      <w:r>
        <w:rPr>
          <w:sz w:val="28"/>
          <w:szCs w:val="28"/>
        </w:rPr>
        <w:fldChar w:fldCharType="begin">
          <w:fldData xml:space="preserve">PEVuZE5vdGU+PENpdGU+PEF1dGhvcj5IZTwvQXV0aG9yPjxZZWFyPjIwMTU8L1llYXI+PFJlY051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</w:fldData>
        </w:fldChar>
      </w:r>
      <w:r>
        <w:rPr>
          <w:sz w:val="28"/>
          <w:szCs w:val="28"/>
        </w:rPr>
        <w:instrText xml:space="preserve"> ADDIN EN.CITE.DATA </w:instrText>
      </w:r>
      <w:r>
        <w:rPr>
          <w:sz w:val="28"/>
          <w:szCs w:val="28"/>
        </w:rPr>
      </w:r>
      <w:r>
        <w:rPr>
          <w:sz w:val="28"/>
          <w:szCs w:val="28"/>
        </w:rPr>
        <w:fldChar w:fldCharType="end"/>
      </w:r>
      <w:r>
        <w:rPr>
          <w:sz w:val="28"/>
          <w:szCs w:val="28"/>
        </w:rPr>
      </w:r>
      <w:r>
        <w:rPr>
          <w:sz w:val="28"/>
          <w:szCs w:val="28"/>
        </w:rPr>
        <w:fldChar w:fldCharType="separate"/>
      </w:r>
      <w:r>
        <w:rPr>
          <w:noProof/>
          <w:sz w:val="28"/>
          <w:szCs w:val="28"/>
        </w:rPr>
        <w:t>[26]</w:t>
      </w:r>
      <w:r>
        <w:rPr>
          <w:sz w:val="28"/>
          <w:szCs w:val="28"/>
        </w:rPr>
        <w:fldChar w:fldCharType="end"/>
      </w:r>
      <w:r>
        <w:rPr>
          <w:rFonts w:hint="eastAsia"/>
          <w:sz w:val="28"/>
          <w:szCs w:val="28"/>
        </w:rPr>
        <w:t>. In the current study, it is shown that the EC</w:t>
      </w:r>
      <w:r>
        <w:rPr>
          <w:rFonts w:hint="eastAsia"/>
          <w:sz w:val="28"/>
          <w:szCs w:val="28"/>
          <w:vertAlign w:val="subscript"/>
        </w:rPr>
        <w:t>50</w:t>
      </w:r>
      <w:r>
        <w:rPr>
          <w:rFonts w:hint="eastAsia"/>
          <w:sz w:val="28"/>
          <w:szCs w:val="28"/>
        </w:rPr>
        <w:t xml:space="preserve"> of ZrO</w:t>
      </w:r>
      <w:r>
        <w:rPr>
          <w:rFonts w:hint="eastAsia"/>
          <w:sz w:val="28"/>
          <w:szCs w:val="28"/>
          <w:vertAlign w:val="subscript"/>
        </w:rPr>
        <w:t>2</w:t>
      </w:r>
      <w:r>
        <w:rPr>
          <w:rFonts w:hint="eastAsia"/>
          <w:sz w:val="28"/>
          <w:szCs w:val="28"/>
        </w:rPr>
        <w:t>-NPs (13.96 mg/ml) is 6 times lower than that of ZrO</w:t>
      </w:r>
      <w:r>
        <w:rPr>
          <w:rFonts w:hint="eastAsia"/>
          <w:sz w:val="28"/>
          <w:szCs w:val="28"/>
          <w:vertAlign w:val="subscript"/>
        </w:rPr>
        <w:t>2</w:t>
      </w:r>
      <w:r>
        <w:rPr>
          <w:rFonts w:hint="eastAsia"/>
          <w:sz w:val="28"/>
          <w:szCs w:val="28"/>
        </w:rPr>
        <w:t>-MPs (80.99 mg/ml), which also indicated that ZrO</w:t>
      </w:r>
      <w:r>
        <w:rPr>
          <w:rFonts w:hint="eastAsia"/>
          <w:sz w:val="28"/>
          <w:szCs w:val="28"/>
          <w:vertAlign w:val="subscript"/>
        </w:rPr>
        <w:t>2</w:t>
      </w:r>
      <w:r>
        <w:rPr>
          <w:rFonts w:hint="eastAsia"/>
          <w:sz w:val="28"/>
          <w:szCs w:val="28"/>
        </w:rPr>
        <w:t>-NPs are more cytotoxic than ZrO</w:t>
      </w:r>
      <w:r>
        <w:rPr>
          <w:rFonts w:hint="eastAsia"/>
          <w:sz w:val="28"/>
          <w:szCs w:val="28"/>
          <w:vertAlign w:val="subscript"/>
        </w:rPr>
        <w:t>2</w:t>
      </w:r>
      <w:r>
        <w:rPr>
          <w:rFonts w:hint="eastAsia"/>
          <w:sz w:val="28"/>
          <w:szCs w:val="28"/>
        </w:rPr>
        <w:t>-MPs. Therefore, the result of the current study on ZrO</w:t>
      </w:r>
      <w:r>
        <w:rPr>
          <w:rFonts w:hint="eastAsia"/>
          <w:sz w:val="28"/>
          <w:szCs w:val="28"/>
          <w:vertAlign w:val="subscript"/>
        </w:rPr>
        <w:t>2</w:t>
      </w:r>
      <w:r>
        <w:rPr>
          <w:rFonts w:hint="eastAsia"/>
          <w:sz w:val="28"/>
          <w:szCs w:val="28"/>
        </w:rPr>
        <w:t>-NPs and ZrO</w:t>
      </w:r>
      <w:r>
        <w:rPr>
          <w:rFonts w:hint="eastAsia"/>
          <w:sz w:val="28"/>
          <w:szCs w:val="28"/>
          <w:vertAlign w:val="subscript"/>
        </w:rPr>
        <w:t>2</w:t>
      </w:r>
      <w:r>
        <w:rPr>
          <w:rFonts w:hint="eastAsia"/>
          <w:sz w:val="28"/>
          <w:szCs w:val="28"/>
        </w:rPr>
        <w:t xml:space="preserve">-MPs is in line with the results of </w:t>
      </w:r>
      <w:r>
        <w:rPr>
          <w:sz w:val="28"/>
          <w:szCs w:val="28"/>
        </w:rPr>
        <w:t xml:space="preserve">the </w:t>
      </w:r>
      <w:r>
        <w:rPr>
          <w:rFonts w:hint="eastAsia"/>
          <w:sz w:val="28"/>
          <w:szCs w:val="28"/>
        </w:rPr>
        <w:t>previous studies cited above.</w:t>
      </w:r>
    </w:p>
    <w:p>
      <w:pPr>
        <w:rPr>
          <w:sz w:val="28"/>
          <w:szCs w:val="28"/>
        </w:rPr>
      </w:pPr>
      <w:r>
        <w:rPr>
          <w:rFonts w:hint="eastAsia"/>
          <w:sz w:val="28"/>
          <w:szCs w:val="28"/>
        </w:rPr>
        <w:t xml:space="preserve">It was found that Ti-NPs </w:t>
      </w:r>
      <w:r>
        <w:rPr>
          <w:sz w:val="28"/>
          <w:szCs w:val="28"/>
        </w:rPr>
        <w:t>(</w:t>
      </w:r>
      <w:r>
        <w:rPr>
          <w:rFonts w:hint="eastAsia"/>
          <w:sz w:val="28"/>
          <w:szCs w:val="28"/>
        </w:rPr>
        <w:t>EC</w:t>
      </w:r>
      <w:r>
        <w:rPr>
          <w:rFonts w:hint="eastAsia"/>
          <w:sz w:val="28"/>
          <w:szCs w:val="28"/>
          <w:vertAlign w:val="subscript"/>
        </w:rPr>
        <w:t>50</w:t>
      </w:r>
      <w:r>
        <w:rPr>
          <w:rFonts w:hint="eastAsia"/>
          <w:sz w:val="28"/>
          <w:szCs w:val="28"/>
        </w:rPr>
        <w:t xml:space="preserve"> 2.8 mg/ml </w:t>
      </w:r>
      <w:r>
        <w:rPr>
          <w:sz w:val="28"/>
          <w:szCs w:val="28"/>
        </w:rPr>
        <w:fldChar w:fldCharType="begin">
          <w:fldData xml:space="preserve">PEVuZE5vdGU+PENpdGU+PEF1dGhvcj5IZTwvQXV0aG9yPjxZZWFyPjIwMTU8L1llYXI+PFJlY051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</w:fldData>
        </w:fldChar>
      </w:r>
      <w:r>
        <w:rPr>
          <w:sz w:val="28"/>
          <w:szCs w:val="28"/>
        </w:rPr>
        <w:instrText xml:space="preserve"> ADDIN EN.CITE </w:instrText>
      </w:r>
      <w:r>
        <w:rPr>
          <w:sz w:val="28"/>
          <w:szCs w:val="28"/>
        </w:rPr>
        <w:fldChar w:fldCharType="begin">
          <w:fldData xml:space="preserve">PEVuZE5vdGU+PENpdGU+PEF1dGhvcj5IZTwvQXV0aG9yPjxZZWFyPjIwMTU8L1llYXI+PFJlY051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</w:fldData>
        </w:fldChar>
      </w:r>
      <w:r>
        <w:rPr>
          <w:sz w:val="28"/>
          <w:szCs w:val="28"/>
        </w:rPr>
        <w:instrText xml:space="preserve"> ADDIN EN.CITE.DATA </w:instrText>
      </w:r>
      <w:r>
        <w:rPr>
          <w:sz w:val="28"/>
          <w:szCs w:val="28"/>
        </w:rPr>
      </w:r>
      <w:r>
        <w:rPr>
          <w:sz w:val="28"/>
          <w:szCs w:val="28"/>
        </w:rPr>
        <w:fldChar w:fldCharType="end"/>
      </w:r>
      <w:r>
        <w:rPr>
          <w:sz w:val="28"/>
          <w:szCs w:val="28"/>
        </w:rPr>
      </w:r>
      <w:r>
        <w:rPr>
          <w:sz w:val="28"/>
          <w:szCs w:val="28"/>
        </w:rPr>
        <w:fldChar w:fldCharType="separate"/>
      </w:r>
      <w:r>
        <w:rPr>
          <w:noProof/>
          <w:sz w:val="28"/>
          <w:szCs w:val="28"/>
        </w:rPr>
        <w:t>[26]</w:t>
      </w:r>
      <w:r>
        <w:rPr>
          <w:sz w:val="28"/>
          <w:szCs w:val="28"/>
        </w:rPr>
        <w:fldChar w:fldCharType="end"/>
      </w:r>
      <w:r>
        <w:rPr>
          <w:sz w:val="28"/>
          <w:szCs w:val="28"/>
        </w:rPr>
        <w:t xml:space="preserve">) are </w:t>
      </w:r>
      <w:r>
        <w:rPr>
          <w:rFonts w:hint="eastAsia"/>
          <w:sz w:val="28"/>
          <w:szCs w:val="28"/>
        </w:rPr>
        <w:t xml:space="preserve">around 4 times more toxic </w:t>
      </w:r>
      <w:r>
        <w:rPr>
          <w:sz w:val="28"/>
          <w:szCs w:val="28"/>
        </w:rPr>
        <w:t>than</w:t>
      </w:r>
      <w:r>
        <w:rPr>
          <w:rFonts w:hint="eastAsia"/>
          <w:sz w:val="28"/>
          <w:szCs w:val="28"/>
        </w:rPr>
        <w:t xml:space="preserve"> ZrO</w:t>
      </w:r>
      <w:r>
        <w:rPr>
          <w:rFonts w:hint="eastAsia"/>
          <w:sz w:val="28"/>
          <w:szCs w:val="28"/>
          <w:vertAlign w:val="subscript"/>
        </w:rPr>
        <w:t>2</w:t>
      </w:r>
      <w:r>
        <w:rPr>
          <w:rFonts w:hint="eastAsia"/>
          <w:sz w:val="28"/>
          <w:szCs w:val="28"/>
        </w:rPr>
        <w:t>-NPs (EC</w:t>
      </w:r>
      <w:r>
        <w:rPr>
          <w:rFonts w:hint="eastAsia"/>
          <w:sz w:val="28"/>
          <w:szCs w:val="28"/>
          <w:vertAlign w:val="subscript"/>
        </w:rPr>
        <w:t>50</w:t>
      </w:r>
      <w:r>
        <w:rPr>
          <w:rFonts w:hint="eastAsia"/>
          <w:sz w:val="28"/>
          <w:szCs w:val="28"/>
        </w:rPr>
        <w:t xml:space="preserve"> 13.96 mg/ml). In the current study, we found significant Ti content in the samples with Ti-implants, and the </w:t>
      </w:r>
      <w:r>
        <w:rPr>
          <w:sz w:val="28"/>
          <w:szCs w:val="28"/>
        </w:rPr>
        <w:t xml:space="preserve">highest Ti content </w:t>
      </w:r>
      <w:r>
        <w:rPr>
          <w:rFonts w:hint="eastAsia"/>
          <w:sz w:val="28"/>
          <w:szCs w:val="28"/>
        </w:rPr>
        <w:t>detected was 2.17 mg/</w:t>
      </w:r>
      <w:r>
        <w:rPr>
          <w:sz w:val="28"/>
          <w:szCs w:val="28"/>
        </w:rPr>
        <w:t>k</w:t>
      </w:r>
      <w:r>
        <w:rPr>
          <w:rFonts w:hint="eastAsia"/>
          <w:sz w:val="28"/>
          <w:szCs w:val="28"/>
        </w:rPr>
        <w:t xml:space="preserve">g-bone weight. In order to make a rough risk </w:t>
      </w:r>
      <w:r>
        <w:rPr>
          <w:sz w:val="28"/>
          <w:szCs w:val="28"/>
        </w:rPr>
        <w:t>asse</w:t>
      </w:r>
      <w:r>
        <w:rPr>
          <w:rFonts w:hint="eastAsia"/>
          <w:sz w:val="28"/>
          <w:szCs w:val="28"/>
        </w:rPr>
        <w:t xml:space="preserve">ssment, we assume that Ti in 1 </w:t>
      </w:r>
      <w:r>
        <w:rPr>
          <w:sz w:val="28"/>
          <w:szCs w:val="28"/>
        </w:rPr>
        <w:t>k</w:t>
      </w:r>
      <w:r>
        <w:rPr>
          <w:rFonts w:hint="eastAsia"/>
          <w:sz w:val="28"/>
          <w:szCs w:val="28"/>
        </w:rPr>
        <w:t>g bone corresponds to Ti in 1 L</w:t>
      </w:r>
      <w:r>
        <w:rPr>
          <w:sz w:val="28"/>
          <w:szCs w:val="28"/>
        </w:rPr>
        <w:t xml:space="preserve"> body fluid</w:t>
      </w:r>
      <w:r>
        <w:rPr>
          <w:rFonts w:hint="eastAsia"/>
          <w:sz w:val="28"/>
          <w:szCs w:val="28"/>
        </w:rPr>
        <w:t xml:space="preserve">, so a maximal Ti </w:t>
      </w:r>
      <w:r>
        <w:rPr>
          <w:rFonts w:ascii="Arial" w:eastAsia="SimSun" w:hAnsi="Arial" w:cs="Arial" w:hint="eastAsia"/>
          <w:color w:val="000000" w:themeColor="text1"/>
          <w:kern w:val="0"/>
          <w:sz w:val="24"/>
          <w:szCs w:val="24"/>
          <w:lang w:val="en-GB"/>
        </w:rPr>
        <w:t xml:space="preserve">concentration of 2.17 </w:t>
      </w:r>
      <w:r>
        <w:rPr>
          <w:rFonts w:ascii="Arial" w:eastAsia="SimSun" w:hAnsi="Arial" w:cs="Arial"/>
          <w:color w:val="000000" w:themeColor="text1"/>
          <w:kern w:val="0"/>
          <w:sz w:val="24"/>
          <w:szCs w:val="24"/>
          <w:lang w:val="en-GB"/>
        </w:rPr>
        <w:t>µ</w:t>
      </w:r>
      <w:r>
        <w:rPr>
          <w:rFonts w:ascii="Arial" w:eastAsia="SimSun" w:hAnsi="Arial" w:cs="Arial" w:hint="eastAsia"/>
          <w:color w:val="000000" w:themeColor="text1"/>
          <w:kern w:val="0"/>
          <w:sz w:val="24"/>
          <w:szCs w:val="24"/>
          <w:lang w:val="en-GB"/>
        </w:rPr>
        <w:t xml:space="preserve">g/ml </w:t>
      </w:r>
      <w:r>
        <w:rPr>
          <w:rFonts w:ascii="Arial" w:eastAsia="SimSun" w:hAnsi="Arial" w:cs="Arial"/>
          <w:color w:val="000000" w:themeColor="text1"/>
          <w:kern w:val="0"/>
          <w:sz w:val="24"/>
          <w:szCs w:val="24"/>
          <w:lang w:val="en-GB"/>
        </w:rPr>
        <w:t>can be calculated;</w:t>
      </w:r>
      <w:r>
        <w:rPr>
          <w:rFonts w:ascii="Arial" w:eastAsia="SimSun" w:hAnsi="Arial" w:cs="Arial" w:hint="eastAsia"/>
          <w:color w:val="000000" w:themeColor="text1"/>
          <w:kern w:val="0"/>
          <w:sz w:val="24"/>
          <w:szCs w:val="24"/>
          <w:lang w:val="en-GB"/>
        </w:rPr>
        <w:t xml:space="preserve"> this is around 1000 times lower </w:t>
      </w:r>
      <w:r>
        <w:rPr>
          <w:rFonts w:hint="eastAsia"/>
          <w:color w:val="000000" w:themeColor="text1"/>
          <w:sz w:val="28"/>
          <w:szCs w:val="28"/>
        </w:rPr>
        <w:t>than the EC</w:t>
      </w:r>
      <w:r>
        <w:rPr>
          <w:rFonts w:hint="eastAsia"/>
          <w:color w:val="000000" w:themeColor="text1"/>
          <w:sz w:val="28"/>
          <w:szCs w:val="28"/>
          <w:vertAlign w:val="subscript"/>
        </w:rPr>
        <w:t>50</w:t>
      </w:r>
      <w:r>
        <w:rPr>
          <w:rFonts w:hint="eastAsia"/>
          <w:color w:val="000000" w:themeColor="text1"/>
          <w:sz w:val="28"/>
          <w:szCs w:val="28"/>
        </w:rPr>
        <w:t xml:space="preserve"> of Ti-NPs</w:t>
      </w:r>
      <w:r>
        <w:rPr>
          <w:rFonts w:hint="eastAsia"/>
          <w:sz w:val="28"/>
          <w:szCs w:val="28"/>
        </w:rPr>
        <w:t xml:space="preserve">. This assessment is based on the </w:t>
      </w:r>
      <w:r>
        <w:rPr>
          <w:sz w:val="28"/>
          <w:szCs w:val="28"/>
        </w:rPr>
        <w:t>“worst</w:t>
      </w:r>
      <w:r>
        <w:rPr>
          <w:rFonts w:hint="eastAsia"/>
          <w:sz w:val="28"/>
          <w:szCs w:val="28"/>
        </w:rPr>
        <w:t xml:space="preserve"> case situation</w:t>
      </w:r>
      <w:r>
        <w:rPr>
          <w:sz w:val="28"/>
          <w:szCs w:val="28"/>
        </w:rPr>
        <w:t>”</w:t>
      </w:r>
      <w:r>
        <w:rPr>
          <w:rFonts w:hint="eastAsia"/>
          <w:sz w:val="28"/>
          <w:szCs w:val="28"/>
        </w:rPr>
        <w:t xml:space="preserve"> assuming that all the Ti detected in the bone contains only Ti-NPs. Therefore, the amount of Ti </w:t>
      </w:r>
      <w:r>
        <w:rPr>
          <w:sz w:val="28"/>
          <w:szCs w:val="28"/>
        </w:rPr>
        <w:t>detected</w:t>
      </w:r>
      <w:r>
        <w:rPr>
          <w:rFonts w:hint="eastAsia"/>
          <w:sz w:val="28"/>
          <w:szCs w:val="28"/>
        </w:rPr>
        <w:t xml:space="preserve"> in the bone in this study would not </w:t>
      </w:r>
      <w:r>
        <w:rPr>
          <w:sz w:val="28"/>
          <w:szCs w:val="28"/>
        </w:rPr>
        <w:t>be expected</w:t>
      </w:r>
      <w:r>
        <w:rPr>
          <w:color w:val="00B050"/>
          <w:sz w:val="28"/>
          <w:szCs w:val="28"/>
        </w:rPr>
        <w:t xml:space="preserve"> </w:t>
      </w:r>
      <w:r>
        <w:rPr>
          <w:sz w:val="28"/>
          <w:szCs w:val="28"/>
        </w:rPr>
        <w:t xml:space="preserve">to </w:t>
      </w:r>
      <w:r>
        <w:rPr>
          <w:rFonts w:hint="eastAsia"/>
          <w:sz w:val="28"/>
          <w:szCs w:val="28"/>
        </w:rPr>
        <w:t xml:space="preserve">cause significant cytotoxicity. </w:t>
      </w:r>
    </w:p>
    <w:p>
      <w:pPr>
        <w:rPr>
          <w:color w:val="00B050"/>
          <w:sz w:val="28"/>
          <w:szCs w:val="28"/>
        </w:rPr>
      </w:pPr>
      <w:r>
        <w:rPr>
          <w:rFonts w:hint="eastAsia"/>
          <w:sz w:val="28"/>
          <w:szCs w:val="28"/>
        </w:rPr>
        <w:t>Similarly, another risk assessment could be performed on the samples with ZrO</w:t>
      </w:r>
      <w:r>
        <w:rPr>
          <w:rFonts w:hint="eastAsia"/>
          <w:sz w:val="28"/>
          <w:szCs w:val="28"/>
          <w:vertAlign w:val="subscript"/>
        </w:rPr>
        <w:t>2</w:t>
      </w:r>
      <w:r>
        <w:rPr>
          <w:rFonts w:hint="eastAsia"/>
          <w:sz w:val="28"/>
          <w:szCs w:val="28"/>
        </w:rPr>
        <w:t>-implant</w:t>
      </w:r>
      <w:r>
        <w:rPr>
          <w:sz w:val="28"/>
          <w:szCs w:val="28"/>
        </w:rPr>
        <w:t>s</w:t>
      </w:r>
      <w:r>
        <w:rPr>
          <w:rFonts w:hint="eastAsia"/>
          <w:sz w:val="28"/>
          <w:szCs w:val="28"/>
        </w:rPr>
        <w:t>,</w:t>
      </w:r>
      <w:r>
        <w:rPr>
          <w:sz w:val="28"/>
          <w:szCs w:val="28"/>
        </w:rPr>
        <w:t xml:space="preserve"> here</w:t>
      </w:r>
      <w:r>
        <w:rPr>
          <w:rFonts w:hint="eastAsia"/>
          <w:color w:val="00B050"/>
          <w:sz w:val="28"/>
          <w:szCs w:val="28"/>
        </w:rPr>
        <w:t xml:space="preserve"> </w:t>
      </w:r>
      <w:r>
        <w:rPr>
          <w:rFonts w:hint="eastAsia"/>
          <w:sz w:val="28"/>
          <w:szCs w:val="28"/>
        </w:rPr>
        <w:t xml:space="preserve">it is shown that the highest detected Zr </w:t>
      </w:r>
      <w:r>
        <w:rPr>
          <w:sz w:val="28"/>
          <w:szCs w:val="28"/>
        </w:rPr>
        <w:t>content</w:t>
      </w:r>
      <w:r>
        <w:rPr>
          <w:rFonts w:hint="eastAsia"/>
          <w:sz w:val="28"/>
          <w:szCs w:val="28"/>
        </w:rPr>
        <w:t xml:space="preserve"> in the </w:t>
      </w:r>
      <w:r>
        <w:rPr>
          <w:sz w:val="28"/>
          <w:szCs w:val="28"/>
        </w:rPr>
        <w:t>bone near</w:t>
      </w:r>
      <w:r>
        <w:rPr>
          <w:rFonts w:hint="eastAsia"/>
          <w:sz w:val="28"/>
          <w:szCs w:val="28"/>
        </w:rPr>
        <w:t xml:space="preserve"> ZrO</w:t>
      </w:r>
      <w:r>
        <w:rPr>
          <w:rFonts w:hint="eastAsia"/>
          <w:sz w:val="28"/>
          <w:szCs w:val="28"/>
          <w:vertAlign w:val="subscript"/>
        </w:rPr>
        <w:t>2</w:t>
      </w:r>
      <w:r>
        <w:rPr>
          <w:rFonts w:hint="eastAsia"/>
          <w:sz w:val="28"/>
          <w:szCs w:val="28"/>
        </w:rPr>
        <w:t xml:space="preserve">-implant is 0.75mg/kg </w:t>
      </w:r>
      <w:r>
        <w:rPr>
          <w:sz w:val="28"/>
          <w:szCs w:val="28"/>
        </w:rPr>
        <w:t>bone;</w:t>
      </w:r>
      <w:r>
        <w:rPr>
          <w:rFonts w:hint="eastAsia"/>
          <w:sz w:val="28"/>
          <w:szCs w:val="28"/>
        </w:rPr>
        <w:t xml:space="preserve"> this is 18613 times lower than the EC</w:t>
      </w:r>
      <w:r>
        <w:rPr>
          <w:rFonts w:hint="eastAsia"/>
          <w:sz w:val="28"/>
          <w:szCs w:val="28"/>
          <w:vertAlign w:val="subscript"/>
        </w:rPr>
        <w:t>50</w:t>
      </w:r>
      <w:r>
        <w:rPr>
          <w:rFonts w:hint="eastAsia"/>
          <w:sz w:val="28"/>
          <w:szCs w:val="28"/>
        </w:rPr>
        <w:t xml:space="preserve"> of ZrO</w:t>
      </w:r>
      <w:r>
        <w:rPr>
          <w:rFonts w:hint="eastAsia"/>
          <w:sz w:val="28"/>
          <w:szCs w:val="28"/>
          <w:vertAlign w:val="subscript"/>
        </w:rPr>
        <w:t>2</w:t>
      </w:r>
      <w:r>
        <w:rPr>
          <w:rFonts w:hint="eastAsia"/>
          <w:sz w:val="28"/>
          <w:szCs w:val="28"/>
        </w:rPr>
        <w:t xml:space="preserve">-NPs. Considering the fact that no significant higher Zr content was detected in the bone near </w:t>
      </w:r>
      <w:r>
        <w:rPr>
          <w:sz w:val="28"/>
          <w:szCs w:val="28"/>
        </w:rPr>
        <w:t xml:space="preserve">a </w:t>
      </w:r>
      <w:r>
        <w:rPr>
          <w:rFonts w:hint="eastAsia"/>
          <w:sz w:val="28"/>
          <w:szCs w:val="28"/>
        </w:rPr>
        <w:t>ZrO</w:t>
      </w:r>
      <w:r>
        <w:rPr>
          <w:rFonts w:hint="eastAsia"/>
          <w:sz w:val="28"/>
          <w:szCs w:val="28"/>
          <w:vertAlign w:val="subscript"/>
        </w:rPr>
        <w:t>2</w:t>
      </w:r>
      <w:r>
        <w:rPr>
          <w:rFonts w:hint="eastAsia"/>
          <w:sz w:val="28"/>
          <w:szCs w:val="28"/>
        </w:rPr>
        <w:t>-implant, we</w:t>
      </w:r>
      <w:r>
        <w:rPr>
          <w:rFonts w:hint="eastAsia"/>
          <w:color w:val="00B050"/>
          <w:sz w:val="28"/>
          <w:szCs w:val="28"/>
        </w:rPr>
        <w:t xml:space="preserve"> </w:t>
      </w:r>
      <w:r>
        <w:rPr>
          <w:rFonts w:hint="eastAsia"/>
          <w:sz w:val="28"/>
          <w:szCs w:val="28"/>
        </w:rPr>
        <w:t>can conclude that the cytoxicity of ZrO</w:t>
      </w:r>
      <w:r>
        <w:rPr>
          <w:rFonts w:hint="eastAsia"/>
          <w:sz w:val="28"/>
          <w:szCs w:val="28"/>
          <w:vertAlign w:val="subscript"/>
        </w:rPr>
        <w:t>2</w:t>
      </w:r>
      <w:r>
        <w:rPr>
          <w:rFonts w:hint="eastAsia"/>
          <w:sz w:val="28"/>
          <w:szCs w:val="28"/>
        </w:rPr>
        <w:t xml:space="preserve">-implants would not be a </w:t>
      </w:r>
      <w:r>
        <w:rPr>
          <w:rFonts w:hint="eastAsia"/>
          <w:sz w:val="28"/>
          <w:szCs w:val="28"/>
        </w:rPr>
        <w:lastRenderedPageBreak/>
        <w:t>concern</w:t>
      </w:r>
      <w:r>
        <w:rPr>
          <w:sz w:val="28"/>
          <w:szCs w:val="28"/>
        </w:rPr>
        <w:t xml:space="preserve"> at all and should virtually be absent</w:t>
      </w:r>
      <w:r>
        <w:rPr>
          <w:rFonts w:hint="eastAsia"/>
          <w:sz w:val="28"/>
          <w:szCs w:val="28"/>
        </w:rPr>
        <w:t xml:space="preserve">. </w:t>
      </w:r>
    </w:p>
    <w:p>
      <w:pPr>
        <w:rPr>
          <w:sz w:val="28"/>
          <w:szCs w:val="28"/>
        </w:rPr>
      </w:pPr>
      <w:r>
        <w:rPr>
          <w:rFonts w:hint="eastAsia"/>
          <w:sz w:val="28"/>
          <w:szCs w:val="28"/>
        </w:rPr>
        <w:t xml:space="preserve">It was </w:t>
      </w:r>
      <w:r>
        <w:rPr>
          <w:sz w:val="28"/>
          <w:szCs w:val="28"/>
        </w:rPr>
        <w:t>already shown</w:t>
      </w:r>
      <w:r>
        <w:rPr>
          <w:rFonts w:hint="eastAsia"/>
          <w:sz w:val="28"/>
          <w:szCs w:val="28"/>
        </w:rPr>
        <w:t xml:space="preserve"> that Ti-NPs </w:t>
      </w:r>
      <w:r>
        <w:rPr>
          <w:sz w:val="28"/>
          <w:szCs w:val="28"/>
        </w:rPr>
        <w:t>are</w:t>
      </w:r>
      <w:r>
        <w:rPr>
          <w:rFonts w:hint="eastAsia"/>
          <w:color w:val="00B050"/>
          <w:sz w:val="28"/>
          <w:szCs w:val="28"/>
        </w:rPr>
        <w:t xml:space="preserve"> </w:t>
      </w:r>
      <w:r>
        <w:rPr>
          <w:rFonts w:hint="eastAsia"/>
          <w:sz w:val="28"/>
          <w:szCs w:val="28"/>
        </w:rPr>
        <w:t xml:space="preserve">350 times more toxic </w:t>
      </w:r>
      <w:r>
        <w:rPr>
          <w:sz w:val="28"/>
          <w:szCs w:val="28"/>
        </w:rPr>
        <w:t>than</w:t>
      </w:r>
      <w:r>
        <w:rPr>
          <w:rFonts w:hint="eastAsia"/>
          <w:sz w:val="28"/>
          <w:szCs w:val="28"/>
        </w:rPr>
        <w:t xml:space="preserve"> Ti-MPs </w:t>
      </w:r>
      <w:r>
        <w:rPr>
          <w:sz w:val="28"/>
          <w:szCs w:val="28"/>
        </w:rPr>
        <w:fldChar w:fldCharType="begin">
          <w:fldData xml:space="preserve">PEVuZE5vdGU+PENpdGU+PEF1dGhvcj5IZTwvQXV0aG9yPjxZZWFyPjIwMTU8L1llYXI+PFJlY051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</w:fldData>
        </w:fldChar>
      </w:r>
      <w:r>
        <w:rPr>
          <w:sz w:val="28"/>
          <w:szCs w:val="28"/>
        </w:rPr>
        <w:instrText xml:space="preserve"> ADDIN EN.CITE </w:instrText>
      </w:r>
      <w:r>
        <w:rPr>
          <w:sz w:val="28"/>
          <w:szCs w:val="28"/>
        </w:rPr>
        <w:fldChar w:fldCharType="begin">
          <w:fldData xml:space="preserve">PEVuZE5vdGU+PENpdGU+PEF1dGhvcj5IZTwvQXV0aG9yPjxZZWFyPjIwMTU8L1llYXI+PFJlY051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</w:fldData>
        </w:fldChar>
      </w:r>
      <w:r>
        <w:rPr>
          <w:sz w:val="28"/>
          <w:szCs w:val="28"/>
        </w:rPr>
        <w:instrText xml:space="preserve"> ADDIN EN.CITE.DATA </w:instrText>
      </w:r>
      <w:r>
        <w:rPr>
          <w:sz w:val="28"/>
          <w:szCs w:val="28"/>
        </w:rPr>
      </w:r>
      <w:r>
        <w:rPr>
          <w:sz w:val="28"/>
          <w:szCs w:val="28"/>
        </w:rPr>
        <w:fldChar w:fldCharType="end"/>
      </w:r>
      <w:r>
        <w:rPr>
          <w:sz w:val="28"/>
          <w:szCs w:val="28"/>
        </w:rPr>
      </w:r>
      <w:r>
        <w:rPr>
          <w:sz w:val="28"/>
          <w:szCs w:val="28"/>
        </w:rPr>
        <w:fldChar w:fldCharType="separate"/>
      </w:r>
      <w:r>
        <w:rPr>
          <w:noProof/>
          <w:sz w:val="28"/>
          <w:szCs w:val="28"/>
        </w:rPr>
        <w:t>[26]</w:t>
      </w:r>
      <w:r>
        <w:rPr>
          <w:sz w:val="28"/>
          <w:szCs w:val="28"/>
        </w:rPr>
        <w:fldChar w:fldCharType="end"/>
      </w:r>
      <w:r>
        <w:rPr>
          <w:rFonts w:hint="eastAsia"/>
          <w:sz w:val="28"/>
          <w:szCs w:val="28"/>
        </w:rPr>
        <w:t xml:space="preserve">, while in the present study we </w:t>
      </w:r>
      <w:r>
        <w:rPr>
          <w:sz w:val="28"/>
          <w:szCs w:val="28"/>
        </w:rPr>
        <w:t>observed the</w:t>
      </w:r>
      <w:r>
        <w:rPr>
          <w:rFonts w:hint="eastAsia"/>
          <w:sz w:val="28"/>
          <w:szCs w:val="28"/>
        </w:rPr>
        <w:t xml:space="preserve"> toxicity of ZrO</w:t>
      </w:r>
      <w:r>
        <w:rPr>
          <w:rFonts w:hint="eastAsia"/>
          <w:sz w:val="28"/>
          <w:szCs w:val="28"/>
          <w:vertAlign w:val="subscript"/>
        </w:rPr>
        <w:t>2</w:t>
      </w:r>
      <w:r>
        <w:rPr>
          <w:rFonts w:hint="eastAsia"/>
          <w:sz w:val="28"/>
          <w:szCs w:val="28"/>
        </w:rPr>
        <w:t xml:space="preserve">-NPs </w:t>
      </w:r>
      <w:r>
        <w:rPr>
          <w:sz w:val="28"/>
          <w:szCs w:val="28"/>
        </w:rPr>
        <w:t>to be</w:t>
      </w:r>
      <w:r>
        <w:rPr>
          <w:rFonts w:hint="eastAsia"/>
          <w:sz w:val="28"/>
          <w:szCs w:val="28"/>
        </w:rPr>
        <w:t xml:space="preserve"> only 6 times higher than that of ZrO</w:t>
      </w:r>
      <w:r>
        <w:rPr>
          <w:rFonts w:hint="eastAsia"/>
          <w:sz w:val="28"/>
          <w:szCs w:val="28"/>
          <w:vertAlign w:val="subscript"/>
        </w:rPr>
        <w:t>2</w:t>
      </w:r>
      <w:r>
        <w:rPr>
          <w:rFonts w:hint="eastAsia"/>
          <w:sz w:val="28"/>
          <w:szCs w:val="28"/>
        </w:rPr>
        <w:t>-MPs. This might be explained by the particle size distribution of Ti-MPs and ZrO</w:t>
      </w:r>
      <w:r>
        <w:rPr>
          <w:rFonts w:hint="eastAsia"/>
          <w:sz w:val="28"/>
          <w:szCs w:val="28"/>
          <w:vertAlign w:val="subscript"/>
        </w:rPr>
        <w:t>2</w:t>
      </w:r>
      <w:r>
        <w:rPr>
          <w:rFonts w:hint="eastAsia"/>
          <w:sz w:val="28"/>
          <w:szCs w:val="28"/>
        </w:rPr>
        <w:t>-MPs: only 12% of Ti-MPs are below 1µm</w:t>
      </w:r>
      <w:r>
        <w:rPr>
          <w:sz w:val="28"/>
          <w:szCs w:val="28"/>
        </w:rPr>
        <w:t xml:space="preserve"> </w:t>
      </w:r>
      <w:r>
        <w:rPr>
          <w:sz w:val="28"/>
          <w:szCs w:val="28"/>
        </w:rPr>
        <w:fldChar w:fldCharType="begin">
          <w:fldData xml:space="preserve">PEVuZE5vdGU+PENpdGU+PEF1dGhvcj5IZTwvQXV0aG9yPjxZZWFyPjIwMTU8L1llYXI+PFJlY051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</w:fldData>
        </w:fldChar>
      </w:r>
      <w:r>
        <w:rPr>
          <w:sz w:val="28"/>
          <w:szCs w:val="28"/>
        </w:rPr>
        <w:instrText xml:space="preserve"> ADDIN EN.CITE </w:instrText>
      </w:r>
      <w:r>
        <w:rPr>
          <w:sz w:val="28"/>
          <w:szCs w:val="28"/>
        </w:rPr>
        <w:fldChar w:fldCharType="begin">
          <w:fldData xml:space="preserve">PEVuZE5vdGU+PENpdGU+PEF1dGhvcj5IZTwvQXV0aG9yPjxZZWFyPjIwMTU8L1llYXI+PFJlY051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</w:fldData>
        </w:fldChar>
      </w:r>
      <w:r>
        <w:rPr>
          <w:sz w:val="28"/>
          <w:szCs w:val="28"/>
        </w:rPr>
        <w:instrText xml:space="preserve"> ADDIN EN.CITE.DATA </w:instrText>
      </w:r>
      <w:r>
        <w:rPr>
          <w:sz w:val="28"/>
          <w:szCs w:val="28"/>
        </w:rPr>
      </w:r>
      <w:r>
        <w:rPr>
          <w:sz w:val="28"/>
          <w:szCs w:val="28"/>
        </w:rPr>
        <w:fldChar w:fldCharType="end"/>
      </w:r>
      <w:r>
        <w:rPr>
          <w:sz w:val="28"/>
          <w:szCs w:val="28"/>
        </w:rPr>
      </w:r>
      <w:r>
        <w:rPr>
          <w:sz w:val="28"/>
          <w:szCs w:val="28"/>
        </w:rPr>
        <w:fldChar w:fldCharType="separate"/>
      </w:r>
      <w:r>
        <w:rPr>
          <w:noProof/>
          <w:sz w:val="28"/>
          <w:szCs w:val="28"/>
        </w:rPr>
        <w:t>[26]</w:t>
      </w:r>
      <w:r>
        <w:rPr>
          <w:sz w:val="28"/>
          <w:szCs w:val="28"/>
        </w:rPr>
        <w:fldChar w:fldCharType="end"/>
      </w:r>
      <w:r>
        <w:rPr>
          <w:rFonts w:hint="eastAsia"/>
          <w:sz w:val="28"/>
          <w:szCs w:val="28"/>
        </w:rPr>
        <w:t>, on the other hand, 95% of ZrO</w:t>
      </w:r>
      <w:r>
        <w:rPr>
          <w:rFonts w:hint="eastAsia"/>
          <w:sz w:val="28"/>
          <w:szCs w:val="28"/>
          <w:vertAlign w:val="subscript"/>
        </w:rPr>
        <w:t>2</w:t>
      </w:r>
      <w:r>
        <w:rPr>
          <w:rFonts w:hint="eastAsia"/>
          <w:sz w:val="28"/>
          <w:szCs w:val="28"/>
        </w:rPr>
        <w:t xml:space="preserve">-MPs are below 1µm. </w:t>
      </w:r>
    </w:p>
    <w:p>
      <w:pPr>
        <w:rPr>
          <w:sz w:val="28"/>
          <w:szCs w:val="28"/>
        </w:rPr>
      </w:pPr>
      <w:r>
        <w:rPr>
          <w:rFonts w:hint="eastAsia"/>
          <w:sz w:val="28"/>
          <w:szCs w:val="28"/>
        </w:rPr>
        <w:t xml:space="preserve">It was previously reported that </w:t>
      </w:r>
      <w:r>
        <w:rPr>
          <w:sz w:val="28"/>
          <w:szCs w:val="28"/>
        </w:rPr>
        <w:t>non-phagocytic eukaryotic</w:t>
      </w:r>
      <w:r>
        <w:rPr>
          <w:rFonts w:hint="eastAsia"/>
          <w:sz w:val="28"/>
          <w:szCs w:val="28"/>
        </w:rPr>
        <w:t xml:space="preserve"> </w:t>
      </w:r>
      <w:r>
        <w:rPr>
          <w:sz w:val="28"/>
          <w:szCs w:val="28"/>
        </w:rPr>
        <w:t xml:space="preserve">cells </w:t>
      </w:r>
      <w:r>
        <w:rPr>
          <w:rFonts w:hint="eastAsia"/>
          <w:sz w:val="28"/>
          <w:szCs w:val="28"/>
        </w:rPr>
        <w:t xml:space="preserve">are able to take up </w:t>
      </w:r>
      <w:r>
        <w:rPr>
          <w:sz w:val="28"/>
          <w:szCs w:val="28"/>
        </w:rPr>
        <w:t>particles</w:t>
      </w:r>
      <w:r>
        <w:rPr>
          <w:color w:val="00B050"/>
          <w:sz w:val="28"/>
          <w:szCs w:val="28"/>
        </w:rPr>
        <w:t xml:space="preserve"> </w:t>
      </w:r>
      <w:r>
        <w:rPr>
          <w:rFonts w:hint="eastAsia"/>
          <w:sz w:val="28"/>
          <w:szCs w:val="28"/>
        </w:rPr>
        <w:t>below 1µm</w:t>
      </w:r>
      <w:r>
        <w:rPr>
          <w:sz w:val="28"/>
          <w:szCs w:val="28"/>
        </w:rPr>
        <w:t xml:space="preserve"> </w:t>
      </w:r>
      <w:r>
        <w:rPr>
          <w:sz w:val="28"/>
          <w:szCs w:val="28"/>
        </w:rPr>
        <w:fldChar w:fldCharType="begin">
          <w:fldData xml:space="preserve">PEVuZE5vdGU+PENpdGU+PEF1dGhvcj5SZWptYW48L0F1dGhvcj48WWVhcj4yMDA0PC9ZZWFyPjxS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==
</w:fldData>
        </w:fldChar>
      </w:r>
      <w:r>
        <w:rPr>
          <w:sz w:val="28"/>
          <w:szCs w:val="28"/>
        </w:rPr>
        <w:instrText xml:space="preserve"> ADDIN EN.CITE </w:instrText>
      </w:r>
      <w:r>
        <w:rPr>
          <w:sz w:val="28"/>
          <w:szCs w:val="28"/>
        </w:rPr>
        <w:fldChar w:fldCharType="begin">
          <w:fldData xml:space="preserve">PEVuZE5vdGU+PENpdGU+PEF1dGhvcj5SZWptYW48L0F1dGhvcj48WWVhcj4yMDA0PC9ZZWFyPjxS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==
</w:fldData>
        </w:fldChar>
      </w:r>
      <w:r>
        <w:rPr>
          <w:sz w:val="28"/>
          <w:szCs w:val="28"/>
        </w:rPr>
        <w:instrText xml:space="preserve"> ADDIN EN.CITE.DATA </w:instrText>
      </w:r>
      <w:r>
        <w:rPr>
          <w:sz w:val="28"/>
          <w:szCs w:val="28"/>
        </w:rPr>
      </w:r>
      <w:r>
        <w:rPr>
          <w:sz w:val="28"/>
          <w:szCs w:val="28"/>
        </w:rPr>
        <w:fldChar w:fldCharType="end"/>
      </w:r>
      <w:r>
        <w:rPr>
          <w:sz w:val="28"/>
          <w:szCs w:val="28"/>
        </w:rPr>
      </w:r>
      <w:r>
        <w:rPr>
          <w:sz w:val="28"/>
          <w:szCs w:val="28"/>
        </w:rPr>
        <w:fldChar w:fldCharType="separate"/>
      </w:r>
      <w:r>
        <w:rPr>
          <w:noProof/>
          <w:sz w:val="28"/>
          <w:szCs w:val="28"/>
        </w:rPr>
        <w:t>[40]</w:t>
      </w:r>
      <w:r>
        <w:rPr>
          <w:sz w:val="28"/>
          <w:szCs w:val="28"/>
        </w:rPr>
        <w:fldChar w:fldCharType="end"/>
      </w:r>
      <w:r>
        <w:rPr>
          <w:rFonts w:hint="eastAsia"/>
          <w:sz w:val="28"/>
          <w:szCs w:val="28"/>
        </w:rPr>
        <w:t>. According to the earlier studies, t</w:t>
      </w:r>
      <w:r>
        <w:rPr>
          <w:sz w:val="28"/>
          <w:szCs w:val="28"/>
        </w:rPr>
        <w:t xml:space="preserve">oxicity </w:t>
      </w:r>
      <w:r>
        <w:rPr>
          <w:rFonts w:hint="eastAsia"/>
          <w:sz w:val="28"/>
          <w:szCs w:val="28"/>
        </w:rPr>
        <w:t xml:space="preserve">of </w:t>
      </w:r>
      <w:r>
        <w:rPr>
          <w:sz w:val="28"/>
          <w:szCs w:val="28"/>
        </w:rPr>
        <w:t>NPs</w:t>
      </w:r>
      <w:r>
        <w:rPr>
          <w:rFonts w:hint="eastAsia"/>
          <w:sz w:val="28"/>
          <w:szCs w:val="28"/>
        </w:rPr>
        <w:t xml:space="preserve"> could be</w:t>
      </w:r>
      <w:r>
        <w:rPr>
          <w:sz w:val="28"/>
          <w:szCs w:val="28"/>
        </w:rPr>
        <w:t xml:space="preserve"> correlated</w:t>
      </w:r>
      <w:r>
        <w:rPr>
          <w:rFonts w:hint="eastAsia"/>
          <w:sz w:val="28"/>
          <w:szCs w:val="28"/>
        </w:rPr>
        <w:t xml:space="preserve"> to</w:t>
      </w:r>
      <w:r>
        <w:rPr>
          <w:sz w:val="28"/>
          <w:szCs w:val="28"/>
        </w:rPr>
        <w:t xml:space="preserve"> the</w:t>
      </w:r>
      <w:r>
        <w:rPr>
          <w:rFonts w:hint="eastAsia"/>
          <w:sz w:val="28"/>
          <w:szCs w:val="28"/>
        </w:rPr>
        <w:t xml:space="preserve">ir cellular uptake </w:t>
      </w:r>
      <w:r>
        <w:rPr>
          <w:sz w:val="28"/>
          <w:szCs w:val="28"/>
        </w:rPr>
        <w:t>efficiency</w:t>
      </w:r>
      <w:r>
        <w:rPr>
          <w:rFonts w:hint="eastAsia"/>
          <w:sz w:val="28"/>
          <w:szCs w:val="28"/>
        </w:rPr>
        <w:t xml:space="preserve"> </w:t>
      </w:r>
      <w:r>
        <w:rPr>
          <w:sz w:val="28"/>
          <w:szCs w:val="28"/>
        </w:rPr>
        <w:fldChar w:fldCharType="begin">
          <w:fldData xml:space="preserve">PEVuZE5vdGU+PENpdGU+PEF1dGhvcj5aaHU8L0F1dGhvcj48WWVhcj4yMDEzPC9ZZWFyPjxSZWNO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</w:fldData>
        </w:fldChar>
      </w:r>
      <w:r>
        <w:rPr>
          <w:sz w:val="28"/>
          <w:szCs w:val="28"/>
        </w:rPr>
        <w:instrText xml:space="preserve"> ADDIN EN.CITE </w:instrText>
      </w:r>
      <w:r>
        <w:rPr>
          <w:sz w:val="28"/>
          <w:szCs w:val="28"/>
        </w:rPr>
        <w:fldChar w:fldCharType="begin">
          <w:fldData xml:space="preserve">PEVuZE5vdGU+PENpdGU+PEF1dGhvcj5aaHU8L0F1dGhvcj48WWVhcj4yMDEzPC9ZZWFyPjxSZWNO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</w:fldData>
        </w:fldChar>
      </w:r>
      <w:r>
        <w:rPr>
          <w:sz w:val="28"/>
          <w:szCs w:val="28"/>
        </w:rPr>
        <w:instrText xml:space="preserve"> ADDIN EN.CITE.DATA </w:instrText>
      </w:r>
      <w:r>
        <w:rPr>
          <w:sz w:val="28"/>
          <w:szCs w:val="28"/>
        </w:rPr>
      </w:r>
      <w:r>
        <w:rPr>
          <w:sz w:val="28"/>
          <w:szCs w:val="28"/>
        </w:rPr>
        <w:fldChar w:fldCharType="end"/>
      </w:r>
      <w:r>
        <w:rPr>
          <w:sz w:val="28"/>
          <w:szCs w:val="28"/>
        </w:rPr>
      </w:r>
      <w:r>
        <w:rPr>
          <w:sz w:val="28"/>
          <w:szCs w:val="28"/>
        </w:rPr>
        <w:fldChar w:fldCharType="separate"/>
      </w:r>
      <w:r>
        <w:rPr>
          <w:noProof/>
          <w:sz w:val="28"/>
          <w:szCs w:val="28"/>
        </w:rPr>
        <w:t>[26, 41]</w:t>
      </w:r>
      <w:r>
        <w:rPr>
          <w:sz w:val="28"/>
          <w:szCs w:val="28"/>
        </w:rPr>
        <w:fldChar w:fldCharType="end"/>
      </w:r>
      <w:r>
        <w:rPr>
          <w:rFonts w:hint="eastAsia"/>
          <w:sz w:val="28"/>
          <w:szCs w:val="28"/>
        </w:rPr>
        <w:t xml:space="preserve">. Therefore, we suggest that the </w:t>
      </w:r>
      <w:r>
        <w:rPr>
          <w:sz w:val="28"/>
          <w:szCs w:val="28"/>
        </w:rPr>
        <w:t xml:space="preserve">observed </w:t>
      </w:r>
      <w:r>
        <w:rPr>
          <w:rFonts w:hint="eastAsia"/>
          <w:sz w:val="28"/>
          <w:szCs w:val="28"/>
        </w:rPr>
        <w:t>toxicity of the ZrO</w:t>
      </w:r>
      <w:r>
        <w:rPr>
          <w:rFonts w:hint="eastAsia"/>
          <w:sz w:val="28"/>
          <w:szCs w:val="28"/>
          <w:vertAlign w:val="subscript"/>
        </w:rPr>
        <w:t>2</w:t>
      </w:r>
      <w:r>
        <w:rPr>
          <w:rFonts w:hint="eastAsia"/>
          <w:sz w:val="28"/>
          <w:szCs w:val="28"/>
        </w:rPr>
        <w:t xml:space="preserve">-MPs might be due to </w:t>
      </w:r>
      <w:r>
        <w:rPr>
          <w:sz w:val="28"/>
          <w:szCs w:val="28"/>
        </w:rPr>
        <w:t xml:space="preserve">the higher fraction of </w:t>
      </w:r>
      <w:r>
        <w:rPr>
          <w:rFonts w:hint="eastAsia"/>
          <w:sz w:val="28"/>
          <w:szCs w:val="28"/>
        </w:rPr>
        <w:t xml:space="preserve">small particles that are below 1 </w:t>
      </w:r>
      <w:r>
        <w:rPr>
          <w:rFonts w:cstheme="minorHAnsi"/>
          <w:sz w:val="28"/>
          <w:szCs w:val="28"/>
        </w:rPr>
        <w:t>µ</w:t>
      </w:r>
      <w:r>
        <w:rPr>
          <w:rFonts w:hint="eastAsia"/>
          <w:sz w:val="28"/>
          <w:szCs w:val="28"/>
        </w:rPr>
        <w:t xml:space="preserve">m </w:t>
      </w:r>
      <w:r>
        <w:rPr>
          <w:sz w:val="28"/>
          <w:szCs w:val="28"/>
        </w:rPr>
        <w:t>and</w:t>
      </w:r>
      <w:r>
        <w:rPr>
          <w:rFonts w:hint="eastAsia"/>
          <w:sz w:val="28"/>
          <w:szCs w:val="28"/>
        </w:rPr>
        <w:t xml:space="preserve"> can be taken up by the cells.  </w:t>
      </w:r>
    </w:p>
    <w:p>
      <w:pPr>
        <w:rPr>
          <w:b/>
          <w:sz w:val="30"/>
          <w:szCs w:val="30"/>
        </w:rPr>
      </w:pPr>
      <w:r>
        <w:rPr>
          <w:rFonts w:hint="eastAsia"/>
          <w:b/>
          <w:sz w:val="30"/>
          <w:szCs w:val="30"/>
        </w:rPr>
        <w:t>4.2.3 DNA damage of ZrO</w:t>
      </w:r>
      <w:r>
        <w:rPr>
          <w:rFonts w:hint="eastAsia"/>
          <w:b/>
          <w:sz w:val="30"/>
          <w:szCs w:val="30"/>
          <w:vertAlign w:val="subscript"/>
        </w:rPr>
        <w:t>2</w:t>
      </w:r>
      <w:r>
        <w:rPr>
          <w:rFonts w:hint="eastAsia"/>
          <w:b/>
          <w:sz w:val="30"/>
          <w:szCs w:val="30"/>
        </w:rPr>
        <w:t>-particles</w:t>
      </w:r>
    </w:p>
    <w:p>
      <w:pPr>
        <w:rPr>
          <w:sz w:val="28"/>
          <w:szCs w:val="28"/>
        </w:rPr>
      </w:pPr>
      <w:r>
        <w:rPr>
          <w:rFonts w:hint="eastAsia"/>
          <w:sz w:val="28"/>
          <w:szCs w:val="28"/>
        </w:rPr>
        <w:t>In the current study, comet assay was used to investigate the DNA damage caused by ZrO</w:t>
      </w:r>
      <w:r>
        <w:rPr>
          <w:rFonts w:hint="eastAsia"/>
          <w:sz w:val="28"/>
          <w:szCs w:val="28"/>
          <w:vertAlign w:val="subscript"/>
        </w:rPr>
        <w:t>2</w:t>
      </w:r>
      <w:r>
        <w:rPr>
          <w:rFonts w:hint="eastAsia"/>
          <w:sz w:val="28"/>
          <w:szCs w:val="28"/>
        </w:rPr>
        <w:t>-NPs and ZrO</w:t>
      </w:r>
      <w:r>
        <w:rPr>
          <w:rFonts w:hint="eastAsia"/>
          <w:sz w:val="28"/>
          <w:szCs w:val="28"/>
          <w:vertAlign w:val="subscript"/>
        </w:rPr>
        <w:t>2</w:t>
      </w:r>
      <w:r>
        <w:rPr>
          <w:rFonts w:hint="eastAsia"/>
          <w:sz w:val="28"/>
          <w:szCs w:val="28"/>
        </w:rPr>
        <w:t>-MPs. The results showed that: ZrO</w:t>
      </w:r>
      <w:r>
        <w:rPr>
          <w:rFonts w:hint="eastAsia"/>
          <w:sz w:val="28"/>
          <w:szCs w:val="28"/>
          <w:vertAlign w:val="subscript"/>
        </w:rPr>
        <w:t>2</w:t>
      </w:r>
      <w:r>
        <w:rPr>
          <w:sz w:val="28"/>
          <w:szCs w:val="28"/>
        </w:rPr>
        <w:t>-NPs</w:t>
      </w:r>
      <w:r>
        <w:rPr>
          <w:rFonts w:hint="eastAsia"/>
          <w:sz w:val="28"/>
          <w:szCs w:val="28"/>
        </w:rPr>
        <w:t xml:space="preserve"> could induce DNA damage </w:t>
      </w:r>
      <w:r>
        <w:rPr>
          <w:sz w:val="28"/>
          <w:szCs w:val="28"/>
        </w:rPr>
        <w:t>(significant</w:t>
      </w:r>
      <w:r>
        <w:rPr>
          <w:rFonts w:hint="eastAsia"/>
          <w:sz w:val="28"/>
          <w:szCs w:val="28"/>
        </w:rPr>
        <w:t xml:space="preserve"> increase in OTM) at the concentration of 70</w:t>
      </w:r>
      <w:r>
        <w:rPr>
          <w:rFonts w:cstheme="minorHAnsi"/>
          <w:sz w:val="28"/>
          <w:szCs w:val="28"/>
        </w:rPr>
        <w:t>µ</w:t>
      </w:r>
      <w:r>
        <w:rPr>
          <w:rFonts w:hint="eastAsia"/>
          <w:sz w:val="28"/>
          <w:szCs w:val="28"/>
        </w:rPr>
        <w:t>g/ml</w:t>
      </w:r>
      <w:r>
        <w:rPr>
          <w:sz w:val="28"/>
          <w:szCs w:val="28"/>
        </w:rPr>
        <w:t xml:space="preserve">, </w:t>
      </w:r>
      <w:r>
        <w:rPr>
          <w:rFonts w:hint="eastAsia"/>
          <w:sz w:val="28"/>
          <w:szCs w:val="28"/>
        </w:rPr>
        <w:t xml:space="preserve">while </w:t>
      </w:r>
      <w:r>
        <w:rPr>
          <w:sz w:val="28"/>
          <w:szCs w:val="28"/>
        </w:rPr>
        <w:t>ZrO</w:t>
      </w:r>
      <w:r>
        <w:rPr>
          <w:sz w:val="28"/>
          <w:szCs w:val="28"/>
          <w:vertAlign w:val="subscript"/>
        </w:rPr>
        <w:t>2</w:t>
      </w:r>
      <w:r>
        <w:rPr>
          <w:sz w:val="28"/>
          <w:szCs w:val="28"/>
        </w:rPr>
        <w:t>-MPs induced a significant</w:t>
      </w:r>
      <w:r>
        <w:rPr>
          <w:rFonts w:hint="eastAsia"/>
          <w:sz w:val="28"/>
          <w:szCs w:val="28"/>
        </w:rPr>
        <w:t xml:space="preserve"> </w:t>
      </w:r>
      <w:r>
        <w:rPr>
          <w:sz w:val="28"/>
          <w:szCs w:val="28"/>
        </w:rPr>
        <w:t>increase</w:t>
      </w:r>
      <w:r>
        <w:rPr>
          <w:rFonts w:hint="eastAsia"/>
          <w:sz w:val="28"/>
          <w:szCs w:val="28"/>
        </w:rPr>
        <w:t xml:space="preserve"> </w:t>
      </w:r>
      <w:r>
        <w:rPr>
          <w:sz w:val="28"/>
          <w:szCs w:val="28"/>
        </w:rPr>
        <w:t>in OTM value</w:t>
      </w:r>
      <w:r>
        <w:rPr>
          <w:rFonts w:hint="eastAsia"/>
          <w:sz w:val="28"/>
          <w:szCs w:val="28"/>
        </w:rPr>
        <w:t xml:space="preserve"> </w:t>
      </w:r>
      <w:r>
        <w:rPr>
          <w:sz w:val="28"/>
          <w:szCs w:val="28"/>
        </w:rPr>
        <w:t>at the concentrations</w:t>
      </w:r>
      <w:r>
        <w:rPr>
          <w:rFonts w:hint="eastAsia"/>
          <w:sz w:val="28"/>
          <w:szCs w:val="28"/>
        </w:rPr>
        <w:t xml:space="preserve"> </w:t>
      </w:r>
      <w:r>
        <w:rPr>
          <w:sz w:val="28"/>
          <w:szCs w:val="28"/>
        </w:rPr>
        <w:t>of 810</w:t>
      </w:r>
      <w:r>
        <w:rPr>
          <w:rFonts w:hint="eastAsia"/>
          <w:sz w:val="28"/>
          <w:szCs w:val="28"/>
        </w:rPr>
        <w:t xml:space="preserve"> </w:t>
      </w:r>
      <w:r>
        <w:rPr>
          <w:rFonts w:cstheme="minorHAnsi"/>
          <w:sz w:val="28"/>
          <w:szCs w:val="28"/>
        </w:rPr>
        <w:t>µ</w:t>
      </w:r>
      <w:r>
        <w:rPr>
          <w:rFonts w:hint="eastAsia"/>
          <w:sz w:val="28"/>
          <w:szCs w:val="28"/>
        </w:rPr>
        <w:t xml:space="preserve">g/ml. In a previous study, it is also found that </w:t>
      </w:r>
      <w:r>
        <w:rPr>
          <w:sz w:val="28"/>
          <w:szCs w:val="28"/>
        </w:rPr>
        <w:t xml:space="preserve">zirconia </w:t>
      </w:r>
      <w:r>
        <w:rPr>
          <w:rFonts w:hint="eastAsia"/>
          <w:sz w:val="28"/>
          <w:szCs w:val="28"/>
        </w:rPr>
        <w:t>NPs</w:t>
      </w:r>
      <w:r>
        <w:rPr>
          <w:sz w:val="28"/>
          <w:szCs w:val="28"/>
        </w:rPr>
        <w:t xml:space="preserve"> </w:t>
      </w:r>
      <w:r>
        <w:rPr>
          <w:rFonts w:hint="eastAsia"/>
          <w:sz w:val="28"/>
          <w:szCs w:val="28"/>
        </w:rPr>
        <w:t xml:space="preserve">could induce DNA damage (Tail percentage increase) </w:t>
      </w:r>
      <w:r>
        <w:rPr>
          <w:sz w:val="28"/>
          <w:szCs w:val="28"/>
        </w:rPr>
        <w:t>in PC12 and N2a</w:t>
      </w:r>
      <w:r>
        <w:rPr>
          <w:rFonts w:hint="eastAsia"/>
          <w:sz w:val="28"/>
          <w:szCs w:val="28"/>
        </w:rPr>
        <w:t xml:space="preserve"> cells starting from 31 </w:t>
      </w:r>
      <w:r>
        <w:rPr>
          <w:rFonts w:cstheme="minorHAnsi"/>
          <w:sz w:val="28"/>
          <w:szCs w:val="28"/>
        </w:rPr>
        <w:t>µ</w:t>
      </w:r>
      <w:r>
        <w:rPr>
          <w:rFonts w:hint="eastAsia"/>
          <w:sz w:val="28"/>
          <w:szCs w:val="28"/>
        </w:rPr>
        <w:t>g/ml</w:t>
      </w:r>
      <w:r>
        <w:rPr>
          <w:sz w:val="28"/>
          <w:szCs w:val="28"/>
        </w:rPr>
        <w:t xml:space="preserve"> </w:t>
      </w:r>
      <w:r>
        <w:rPr>
          <w:sz w:val="28"/>
          <w:szCs w:val="28"/>
        </w:rPr>
        <w:fldChar w:fldCharType="begin"/>
      </w:r>
      <w:r>
        <w:rPr>
          <w:sz w:val="28"/>
          <w:szCs w:val="28"/>
        </w:rPr>
        <w:instrText xml:space="preserve"> ADDIN EN.CITE &lt;EndNote&gt;&lt;Cite&gt;&lt;Author&gt;Asadpour&lt;/Author&gt;&lt;Year&gt;2016&lt;/Year&gt;&lt;RecNum&gt;564&lt;/RecNum&gt;&lt;DisplayText&gt;[42]&lt;/DisplayText&gt;&lt;record&gt;&lt;rec-number&gt;564&lt;/rec-number&gt;&lt;foreign-keys&gt;&lt;key app="EN" db-id="5zxz09ewttts02e0apgx0ppv9a9azed0vx5p" timestamp="1523112947"&gt;564&lt;/key&gt;&lt;/foreign-keys&gt;&lt;ref-type name="Journal Article"&gt;17&lt;/ref-type&gt;&lt;contributors&gt;&lt;authors&gt;&lt;author&gt;Asadpour, E.; Sadeghnia, H. R. ; Ghorban,A.; Sedaghat, M.; Boroushaki, M.T.&lt;/author&gt;&lt;/authors&gt;&lt;/contributors&gt;&lt;titles&gt;&lt;title&gt;Oxidative stress-mediated cytotoxicity of zirconia nanoparticles on PC12 and N2a cells&lt;/title&gt;&lt;secondary-title&gt;Journal of Nanoparticle Research&lt;/secondary-title&gt;&lt;/titles&gt;&lt;periodical&gt;&lt;full-title&gt;Journal of Nanoparticle Research&lt;/full-title&gt;&lt;/periodical&gt;&lt;volume&gt;18&lt;/volume&gt;&lt;number&gt;14&lt;/number&gt;&lt;dates&gt;&lt;year&gt;2016&lt;/year&gt;&lt;/dates&gt;&lt;urls&gt;&lt;/urls&gt;&lt;/record&gt;&lt;/Cite&gt;&lt;/EndNote&gt;</w:instrText>
      </w:r>
      <w:r>
        <w:rPr>
          <w:sz w:val="28"/>
          <w:szCs w:val="28"/>
        </w:rPr>
        <w:fldChar w:fldCharType="separate"/>
      </w:r>
      <w:r>
        <w:rPr>
          <w:noProof/>
          <w:sz w:val="28"/>
          <w:szCs w:val="28"/>
        </w:rPr>
        <w:t>[42]</w:t>
      </w:r>
      <w:r>
        <w:rPr>
          <w:sz w:val="28"/>
          <w:szCs w:val="28"/>
        </w:rPr>
        <w:fldChar w:fldCharType="end"/>
      </w:r>
      <w:r>
        <w:rPr>
          <w:rFonts w:hint="eastAsia"/>
          <w:sz w:val="28"/>
          <w:szCs w:val="28"/>
        </w:rPr>
        <w:t xml:space="preserve">, which is in consistence with our current study. </w:t>
      </w:r>
      <w:r>
        <w:rPr>
          <w:sz w:val="28"/>
          <w:szCs w:val="28"/>
        </w:rPr>
        <w:t>Regarding</w:t>
      </w:r>
      <w:r>
        <w:rPr>
          <w:rFonts w:hint="eastAsia"/>
          <w:sz w:val="28"/>
          <w:szCs w:val="28"/>
        </w:rPr>
        <w:t xml:space="preserve"> the highest detected Zr </w:t>
      </w:r>
      <w:r>
        <w:rPr>
          <w:sz w:val="28"/>
          <w:szCs w:val="28"/>
        </w:rPr>
        <w:t>content</w:t>
      </w:r>
      <w:r>
        <w:rPr>
          <w:rFonts w:hint="eastAsia"/>
          <w:sz w:val="28"/>
          <w:szCs w:val="28"/>
        </w:rPr>
        <w:t xml:space="preserve"> found in the </w:t>
      </w:r>
      <w:r>
        <w:rPr>
          <w:sz w:val="28"/>
          <w:szCs w:val="28"/>
        </w:rPr>
        <w:t>bone near</w:t>
      </w:r>
      <w:r>
        <w:rPr>
          <w:rFonts w:hint="eastAsia"/>
          <w:sz w:val="28"/>
          <w:szCs w:val="28"/>
        </w:rPr>
        <w:t xml:space="preserve"> ZrO</w:t>
      </w:r>
      <w:r>
        <w:rPr>
          <w:rFonts w:hint="eastAsia"/>
          <w:sz w:val="28"/>
          <w:szCs w:val="28"/>
          <w:vertAlign w:val="subscript"/>
        </w:rPr>
        <w:t>2</w:t>
      </w:r>
      <w:r>
        <w:rPr>
          <w:rFonts w:hint="eastAsia"/>
          <w:sz w:val="28"/>
          <w:szCs w:val="28"/>
        </w:rPr>
        <w:t xml:space="preserve">-implant is 0.75mg/kg </w:t>
      </w:r>
      <w:r>
        <w:rPr>
          <w:sz w:val="28"/>
          <w:szCs w:val="28"/>
        </w:rPr>
        <w:t>bone</w:t>
      </w:r>
      <w:r>
        <w:rPr>
          <w:rFonts w:hint="eastAsia"/>
          <w:sz w:val="28"/>
          <w:szCs w:val="28"/>
        </w:rPr>
        <w:t xml:space="preserve"> (corresponds to 0.75 </w:t>
      </w:r>
      <w:r>
        <w:rPr>
          <w:rFonts w:cstheme="minorHAnsi"/>
          <w:sz w:val="28"/>
          <w:szCs w:val="28"/>
        </w:rPr>
        <w:t>µ</w:t>
      </w:r>
      <w:r>
        <w:rPr>
          <w:rFonts w:hint="eastAsia"/>
          <w:sz w:val="28"/>
          <w:szCs w:val="28"/>
        </w:rPr>
        <w:t>g/ml)</w:t>
      </w:r>
      <w:r>
        <w:rPr>
          <w:sz w:val="28"/>
          <w:szCs w:val="28"/>
        </w:rPr>
        <w:t xml:space="preserve">, which is around 100 times lower than 70 </w:t>
      </w:r>
      <w:r>
        <w:rPr>
          <w:rFonts w:cstheme="minorHAnsi"/>
          <w:sz w:val="28"/>
          <w:szCs w:val="28"/>
        </w:rPr>
        <w:t>µ</w:t>
      </w:r>
      <w:r>
        <w:rPr>
          <w:rFonts w:hint="eastAsia"/>
          <w:sz w:val="28"/>
          <w:szCs w:val="28"/>
        </w:rPr>
        <w:t>g/ml</w:t>
      </w:r>
      <w:r>
        <w:rPr>
          <w:sz w:val="28"/>
          <w:szCs w:val="28"/>
        </w:rPr>
        <w:t xml:space="preserve">. Therefore, </w:t>
      </w:r>
      <w:r>
        <w:rPr>
          <w:rFonts w:hint="eastAsia"/>
          <w:sz w:val="28"/>
          <w:szCs w:val="28"/>
        </w:rPr>
        <w:t xml:space="preserve">DNA damage </w:t>
      </w:r>
      <w:r>
        <w:rPr>
          <w:sz w:val="28"/>
          <w:szCs w:val="28"/>
        </w:rPr>
        <w:t>caused</w:t>
      </w:r>
      <w:r>
        <w:rPr>
          <w:rFonts w:hint="eastAsia"/>
          <w:sz w:val="28"/>
          <w:szCs w:val="28"/>
        </w:rPr>
        <w:t xml:space="preserve"> by released ZrO</w:t>
      </w:r>
      <w:r>
        <w:rPr>
          <w:rFonts w:hint="eastAsia"/>
          <w:sz w:val="28"/>
          <w:szCs w:val="28"/>
          <w:vertAlign w:val="subscript"/>
        </w:rPr>
        <w:t>2</w:t>
      </w:r>
      <w:r>
        <w:rPr>
          <w:rFonts w:hint="eastAsia"/>
          <w:sz w:val="28"/>
          <w:szCs w:val="28"/>
        </w:rPr>
        <w:t>-</w:t>
      </w:r>
      <w:r>
        <w:rPr>
          <w:sz w:val="28"/>
          <w:szCs w:val="28"/>
        </w:rPr>
        <w:t>particles (even</w:t>
      </w:r>
      <w:r>
        <w:rPr>
          <w:rFonts w:hint="eastAsia"/>
          <w:sz w:val="28"/>
          <w:szCs w:val="28"/>
        </w:rPr>
        <w:t xml:space="preserve"> NPs) from ZrO</w:t>
      </w:r>
      <w:r>
        <w:rPr>
          <w:rFonts w:hint="eastAsia"/>
          <w:sz w:val="28"/>
          <w:szCs w:val="28"/>
          <w:vertAlign w:val="subscript"/>
        </w:rPr>
        <w:t>2</w:t>
      </w:r>
      <w:r>
        <w:rPr>
          <w:rFonts w:hint="eastAsia"/>
          <w:sz w:val="28"/>
          <w:szCs w:val="28"/>
        </w:rPr>
        <w:t xml:space="preserve">-implants </w:t>
      </w:r>
      <w:r>
        <w:rPr>
          <w:sz w:val="28"/>
          <w:szCs w:val="28"/>
        </w:rPr>
        <w:t xml:space="preserve">is very unlikely to </w:t>
      </w:r>
      <w:r>
        <w:rPr>
          <w:rFonts w:hint="eastAsia"/>
          <w:sz w:val="28"/>
          <w:szCs w:val="28"/>
        </w:rPr>
        <w:t xml:space="preserve">be a concern. </w:t>
      </w:r>
    </w:p>
    <w:p>
      <w:pPr>
        <w:rPr>
          <w:color w:val="00B050"/>
          <w:sz w:val="28"/>
          <w:szCs w:val="28"/>
        </w:rPr>
      </w:pPr>
      <w:r>
        <w:rPr>
          <w:rFonts w:hint="eastAsia"/>
          <w:sz w:val="28"/>
          <w:szCs w:val="28"/>
        </w:rPr>
        <w:lastRenderedPageBreak/>
        <w:t xml:space="preserve">In our previous study on Ti particles, we have found that 14 </w:t>
      </w:r>
      <w:r>
        <w:rPr>
          <w:rFonts w:cstheme="minorHAnsi"/>
          <w:sz w:val="28"/>
          <w:szCs w:val="28"/>
        </w:rPr>
        <w:t>µ</w:t>
      </w:r>
      <w:r>
        <w:rPr>
          <w:rFonts w:hint="eastAsia"/>
          <w:sz w:val="28"/>
          <w:szCs w:val="28"/>
        </w:rPr>
        <w:t>g/ml of Ti-NPs could induce significant DNA damage (OTM increase) in PDL cells</w:t>
      </w:r>
      <w:r>
        <w:rPr>
          <w:sz w:val="28"/>
          <w:szCs w:val="28"/>
        </w:rPr>
        <w:t xml:space="preserve"> </w:t>
      </w:r>
      <w:r>
        <w:rPr>
          <w:sz w:val="28"/>
          <w:szCs w:val="28"/>
        </w:rPr>
        <w:fldChar w:fldCharType="begin">
          <w:fldData xml:space="preserve">PEVuZE5vdGU+PENpdGU+PEF1dGhvcj5IZTwvQXV0aG9yPjxZZWFyPjIwMTU8L1llYXI+PFJlY051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</w:fldData>
        </w:fldChar>
      </w:r>
      <w:r>
        <w:rPr>
          <w:sz w:val="28"/>
          <w:szCs w:val="28"/>
        </w:rPr>
        <w:instrText xml:space="preserve"> ADDIN EN.CITE </w:instrText>
      </w:r>
      <w:r>
        <w:rPr>
          <w:sz w:val="28"/>
          <w:szCs w:val="28"/>
        </w:rPr>
        <w:fldChar w:fldCharType="begin">
          <w:fldData xml:space="preserve">PEVuZE5vdGU+PENpdGU+PEF1dGhvcj5IZTwvQXV0aG9yPjxZZWFyPjIwMTU8L1llYXI+PFJlY051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</w:fldData>
        </w:fldChar>
      </w:r>
      <w:r>
        <w:rPr>
          <w:sz w:val="28"/>
          <w:szCs w:val="28"/>
        </w:rPr>
        <w:instrText xml:space="preserve"> ADDIN EN.CITE.DATA </w:instrText>
      </w:r>
      <w:r>
        <w:rPr>
          <w:sz w:val="28"/>
          <w:szCs w:val="28"/>
        </w:rPr>
      </w:r>
      <w:r>
        <w:rPr>
          <w:sz w:val="28"/>
          <w:szCs w:val="28"/>
        </w:rPr>
        <w:fldChar w:fldCharType="end"/>
      </w:r>
      <w:r>
        <w:rPr>
          <w:sz w:val="28"/>
          <w:szCs w:val="28"/>
        </w:rPr>
      </w:r>
      <w:r>
        <w:rPr>
          <w:sz w:val="28"/>
          <w:szCs w:val="28"/>
        </w:rPr>
        <w:fldChar w:fldCharType="separate"/>
      </w:r>
      <w:r>
        <w:rPr>
          <w:noProof/>
          <w:sz w:val="28"/>
          <w:szCs w:val="28"/>
        </w:rPr>
        <w:t>[26]</w:t>
      </w:r>
      <w:r>
        <w:rPr>
          <w:sz w:val="28"/>
          <w:szCs w:val="28"/>
        </w:rPr>
        <w:fldChar w:fldCharType="end"/>
      </w:r>
      <w:r>
        <w:rPr>
          <w:sz w:val="28"/>
          <w:szCs w:val="28"/>
        </w:rPr>
        <w:t xml:space="preserve">, this is only 7 times higher than the highest detected Ti content (2.17 </w:t>
      </w:r>
      <w:r>
        <w:rPr>
          <w:rFonts w:cstheme="minorHAnsi"/>
          <w:sz w:val="28"/>
          <w:szCs w:val="28"/>
        </w:rPr>
        <w:t>µ</w:t>
      </w:r>
      <w:r>
        <w:rPr>
          <w:rFonts w:hint="eastAsia"/>
          <w:sz w:val="28"/>
          <w:szCs w:val="28"/>
        </w:rPr>
        <w:t>g/ml</w:t>
      </w:r>
      <w:r>
        <w:rPr>
          <w:sz w:val="28"/>
          <w:szCs w:val="28"/>
        </w:rPr>
        <w:t xml:space="preserve">) in the present study; moreover, in another study on human subjects it has been found that the highest Ti content of 38000 </w:t>
      </w:r>
      <w:r>
        <w:rPr>
          <w:rFonts w:cstheme="minorHAnsi"/>
          <w:sz w:val="28"/>
          <w:szCs w:val="28"/>
        </w:rPr>
        <w:t>µ</w:t>
      </w:r>
      <w:r>
        <w:rPr>
          <w:rFonts w:hint="eastAsia"/>
          <w:sz w:val="28"/>
          <w:szCs w:val="28"/>
        </w:rPr>
        <w:t>g/</w:t>
      </w:r>
      <w:r>
        <w:rPr>
          <w:sz w:val="28"/>
          <w:szCs w:val="28"/>
        </w:rPr>
        <w:t>kg bone (corresponding to 38</w:t>
      </w:r>
      <w:r>
        <w:rPr>
          <w:rFonts w:cstheme="minorHAnsi"/>
          <w:sz w:val="28"/>
          <w:szCs w:val="28"/>
        </w:rPr>
        <w:t>µ</w:t>
      </w:r>
      <w:r>
        <w:rPr>
          <w:rFonts w:hint="eastAsia"/>
          <w:sz w:val="28"/>
          <w:szCs w:val="28"/>
        </w:rPr>
        <w:t>g/ml</w:t>
      </w:r>
      <w:r>
        <w:rPr>
          <w:sz w:val="28"/>
          <w:szCs w:val="28"/>
        </w:rPr>
        <w:t xml:space="preserve">) could be detected in the human jawbone near Ti-implants </w:t>
      </w:r>
      <w:r>
        <w:rPr>
          <w:sz w:val="28"/>
          <w:szCs w:val="28"/>
        </w:rPr>
        <w:fldChar w:fldCharType="begin"/>
      </w:r>
      <w:r>
        <w:rPr>
          <w:sz w:val="28"/>
          <w:szCs w:val="28"/>
        </w:rPr>
        <w:instrText xml:space="preserve"> ADDIN EN.CITE &lt;EndNote&gt;&lt;Cite&gt;&lt;Author&gt;He&lt;/Author&gt;&lt;Year&gt;2016&lt;/Year&gt;&lt;RecNum&gt;273&lt;/RecNum&gt;&lt;DisplayText&gt;[8]&lt;/DisplayText&gt;&lt;record&gt;&lt;rec-number&gt;273&lt;/rec-number&gt;&lt;foreign-keys&gt;&lt;key app="EN" db-id="5zxz09ewttts02e0apgx0ppv9a9azed0vx5p" timestamp="1469014156"&gt;273&lt;/key&gt;&lt;/foreign-keys&gt;&lt;ref-type name="Journal Article"&gt;17&lt;/ref-type&gt;&lt;contributors&gt;&lt;authors&gt;&lt;author&gt;He, Xiuli&lt;/author&gt;&lt;author&gt;Reichl, Franz-Xaver&lt;/author&gt;&lt;author&gt;Wang, Yan&lt;/author&gt;&lt;author&gt;Michalke, Bernhard&lt;/author&gt;&lt;author&gt;Milz, Stefan&lt;/author&gt;&lt;author&gt;Yang, Yang&lt;/author&gt;&lt;author&gt;Stolper, Philipp&lt;/author&gt;&lt;author&gt;Lindemaier, Gabriele&lt;/author&gt;&lt;author&gt;Graw, Matthias&lt;/author&gt;&lt;author&gt;Hickel, Reinhard&lt;/author&gt;&lt;/authors&gt;&lt;/contributors&gt;&lt;titles&gt;&lt;title&gt;Analysis of titanium and other metals in human jawbones with dental implants–A case series study&lt;/title&gt;&lt;secondary-title&gt;Dental Materials&lt;/secondary-title&gt;&lt;/titles&gt;&lt;periodical&gt;&lt;full-title&gt;Dental Materials&lt;/full-title&gt;&lt;/periodical&gt;&lt;dates&gt;&lt;year&gt;2016&lt;/year&gt;&lt;/dates&gt;&lt;isbn&gt;0109-5641&lt;/isbn&gt;&lt;urls&gt;&lt;/urls&gt;&lt;/record&gt;&lt;/Cite&gt;&lt;/EndNote&gt;</w:instrText>
      </w:r>
      <w:r>
        <w:rPr>
          <w:sz w:val="28"/>
          <w:szCs w:val="28"/>
        </w:rPr>
        <w:fldChar w:fldCharType="separate"/>
      </w:r>
      <w:r>
        <w:rPr>
          <w:noProof/>
          <w:sz w:val="28"/>
          <w:szCs w:val="28"/>
        </w:rPr>
        <w:t>[8]</w:t>
      </w:r>
      <w:r>
        <w:rPr>
          <w:sz w:val="28"/>
          <w:szCs w:val="28"/>
        </w:rPr>
        <w:fldChar w:fldCharType="end"/>
      </w:r>
      <w:r>
        <w:rPr>
          <w:sz w:val="28"/>
          <w:szCs w:val="28"/>
        </w:rPr>
        <w:t>, if we take the worst-case situation, assuming that all the Ti content detected in human jawbone contains only Ti-NPs, there would be a safety concern since the level we detected is above the level at which it could induce significant DNA damage.</w:t>
      </w:r>
    </w:p>
    <w:p>
      <w:pPr>
        <w:rPr>
          <w:color w:val="00B050"/>
          <w:sz w:val="28"/>
          <w:szCs w:val="28"/>
        </w:rPr>
      </w:pPr>
    </w:p>
    <w:p>
      <w:pPr>
        <w:rPr>
          <w:sz w:val="28"/>
          <w:szCs w:val="28"/>
        </w:rPr>
      </w:pPr>
    </w:p>
    <w:p>
      <w:pPr>
        <w:spacing w:line="360" w:lineRule="auto"/>
        <w:rPr>
          <w:rFonts w:ascii="Times New Roman" w:eastAsia="SimSun" w:hAnsi="Times New Roman" w:cs="Times New Roman"/>
          <w:kern w:val="0"/>
          <w:sz w:val="24"/>
          <w:szCs w:val="24"/>
          <w:lang w:val="en-GB"/>
        </w:rPr>
      </w:pPr>
      <w:r>
        <w:rPr>
          <w:rFonts w:ascii="Calibri" w:hAnsi="Calibri" w:cs="Calibri" w:hint="eastAsia"/>
          <w:b/>
          <w:sz w:val="28"/>
          <w:szCs w:val="28"/>
        </w:rPr>
        <w:t>Acknowledgement:</w:t>
      </w:r>
      <w:r>
        <w:rPr>
          <w:rFonts w:ascii="Times New Roman" w:eastAsia="SimSun" w:hAnsi="Times New Roman" w:cs="Times New Roman" w:hint="eastAsia"/>
          <w:kern w:val="0"/>
          <w:sz w:val="24"/>
          <w:szCs w:val="24"/>
          <w:lang w:val="en-GB"/>
        </w:rPr>
        <w:t xml:space="preserve"> </w:t>
      </w:r>
    </w:p>
    <w:p>
      <w:pPr>
        <w:spacing w:line="480" w:lineRule="auto"/>
        <w:ind w:rightChars="50" w:right="105"/>
        <w:rPr>
          <w:rFonts w:ascii="Calibri" w:eastAsia="SimSun" w:hAnsi="Calibri" w:cs="Calibri"/>
          <w:kern w:val="0"/>
          <w:sz w:val="28"/>
          <w:szCs w:val="28"/>
          <w:lang w:val="en-GB"/>
        </w:rPr>
      </w:pPr>
      <w:r>
        <w:rPr>
          <w:rFonts w:ascii="Calibri" w:hAnsi="Calibri" w:cs="Calibri"/>
          <w:sz w:val="28"/>
          <w:szCs w:val="28"/>
        </w:rPr>
        <w:t xml:space="preserve">This study was financially supported by the China Scholarship Council (CSC, </w:t>
      </w:r>
      <w:r>
        <w:rPr>
          <w:rFonts w:ascii="Calibri" w:eastAsia="SimSun" w:hAnsi="Calibri" w:cs="Calibri"/>
          <w:kern w:val="0"/>
          <w:sz w:val="28"/>
          <w:szCs w:val="28"/>
          <w:lang w:val="en-GB"/>
        </w:rPr>
        <w:t xml:space="preserve">201206220099). </w:t>
      </w:r>
      <w:r>
        <w:rPr>
          <w:rFonts w:ascii="Calibri" w:hAnsi="Calibri" w:cs="Calibri"/>
          <w:sz w:val="28"/>
          <w:szCs w:val="28"/>
        </w:rPr>
        <w:t>We would like to thank Mr. Peter Grill and Mr. Stefan Schulz for the technical support.</w:t>
      </w:r>
    </w:p>
    <w:p>
      <w:pPr>
        <w:spacing w:line="360" w:lineRule="auto"/>
        <w:rPr>
          <w:rFonts w:ascii="Calibri" w:hAnsi="Calibri" w:cs="Calibri"/>
          <w:sz w:val="28"/>
          <w:szCs w:val="28"/>
        </w:rPr>
      </w:pPr>
    </w:p>
    <w:p>
      <w:pPr>
        <w:spacing w:line="360" w:lineRule="auto"/>
        <w:rPr>
          <w:rFonts w:ascii="Calibri" w:hAnsi="Calibri" w:cs="Calibri"/>
          <w:sz w:val="28"/>
          <w:szCs w:val="28"/>
        </w:rPr>
      </w:pPr>
    </w:p>
    <w:p>
      <w:pPr>
        <w:spacing w:line="360" w:lineRule="auto"/>
        <w:rPr>
          <w:rFonts w:ascii="Calibri" w:hAnsi="Calibri" w:cs="Calibri"/>
          <w:sz w:val="28"/>
          <w:szCs w:val="28"/>
        </w:rPr>
      </w:pPr>
    </w:p>
    <w:p>
      <w:pPr>
        <w:spacing w:line="360" w:lineRule="auto"/>
        <w:rPr>
          <w:rFonts w:ascii="Calibri" w:hAnsi="Calibri" w:cs="Calibri"/>
          <w:sz w:val="28"/>
          <w:szCs w:val="28"/>
        </w:rPr>
      </w:pPr>
    </w:p>
    <w:p>
      <w:pPr>
        <w:spacing w:line="360" w:lineRule="auto"/>
        <w:rPr>
          <w:rFonts w:ascii="Calibri" w:hAnsi="Calibri" w:cs="Calibri"/>
          <w:sz w:val="28"/>
          <w:szCs w:val="28"/>
        </w:rPr>
      </w:pPr>
    </w:p>
    <w:p>
      <w:pPr>
        <w:spacing w:line="360" w:lineRule="auto"/>
        <w:rPr>
          <w:rFonts w:ascii="Calibri" w:hAnsi="Calibri" w:cs="Calibri"/>
          <w:sz w:val="28"/>
          <w:szCs w:val="28"/>
        </w:rPr>
      </w:pPr>
    </w:p>
    <w:p>
      <w:pPr>
        <w:widowControl/>
        <w:jc w:val="left"/>
        <w:rPr>
          <w:rFonts w:ascii="Calibri" w:hAnsi="Calibri" w:cs="Calibri"/>
          <w:sz w:val="28"/>
          <w:szCs w:val="28"/>
        </w:rPr>
      </w:pPr>
      <w:r>
        <w:rPr>
          <w:rFonts w:ascii="Calibri" w:hAnsi="Calibri" w:cs="Calibri"/>
          <w:sz w:val="28"/>
          <w:szCs w:val="28"/>
        </w:rPr>
        <w:br w:type="page"/>
      </w:r>
    </w:p>
    <w:p>
      <w:pPr>
        <w:pStyle w:val="EndNoteBibliography"/>
        <w:rPr>
          <w:sz w:val="28"/>
          <w:szCs w:val="28"/>
        </w:rPr>
      </w:pPr>
      <w:r>
        <w:rPr>
          <w:sz w:val="28"/>
          <w:szCs w:val="28"/>
        </w:rPr>
        <w:lastRenderedPageBreak/>
        <w:t>References:</w:t>
      </w:r>
    </w:p>
    <w:p>
      <w:pPr>
        <w:pStyle w:val="EndNoteBibliography"/>
        <w:ind w:left="720" w:hanging="720"/>
      </w:pPr>
      <w:r>
        <w:rPr>
          <w:rFonts w:asciiTheme="minorHAnsi" w:hAnsiTheme="minorHAnsi" w:cstheme="minorBidi"/>
          <w:sz w:val="28"/>
          <w:szCs w:val="28"/>
        </w:rPr>
        <w:fldChar w:fldCharType="begin"/>
      </w:r>
      <w:r>
        <w:rPr>
          <w:sz w:val="28"/>
          <w:szCs w:val="28"/>
        </w:rPr>
        <w:instrText xml:space="preserve"> ADDIN EN.REFLIST </w:instrText>
      </w:r>
      <w:r>
        <w:rPr>
          <w:rFonts w:asciiTheme="minorHAnsi" w:hAnsiTheme="minorHAnsi" w:cstheme="minorBidi"/>
          <w:sz w:val="28"/>
          <w:szCs w:val="28"/>
        </w:rPr>
        <w:fldChar w:fldCharType="separate"/>
      </w:r>
      <w:r>
        <w:t>[1]</w:t>
      </w:r>
      <w:r>
        <w:tab/>
        <w:t>Ozkurt Z, Kazazoglu E. Zirconia dental implants: a literature review. J Oral Implantol, 2011; 37:367-76.</w:t>
      </w:r>
    </w:p>
    <w:p>
      <w:pPr>
        <w:pStyle w:val="EndNoteBibliography"/>
        <w:ind w:left="720" w:hanging="720"/>
      </w:pPr>
      <w:r>
        <w:t>[2]</w:t>
      </w:r>
      <w:r>
        <w:tab/>
        <w:t>Depprich R, Zipprich H, Ommerborn M, Naujoks C, Wiesmann HP, Kiattavorncharoen S, Lauer HC, Meyer U, Kubler NR, Handschel J. Osseointegration of zirconia implants compared with titanium: an in vivo study. Head Face Med, 2008; 4:30.</w:t>
      </w:r>
    </w:p>
    <w:p>
      <w:pPr>
        <w:pStyle w:val="EndNoteBibliography"/>
        <w:ind w:left="720" w:hanging="720"/>
      </w:pPr>
      <w:r>
        <w:t>[3]</w:t>
      </w:r>
      <w:r>
        <w:tab/>
        <w:t>Steinemann SG. Titanium—the material of choice? Periodontology 2000, 1998; 17:7-21.</w:t>
      </w:r>
    </w:p>
    <w:p>
      <w:pPr>
        <w:pStyle w:val="EndNoteBibliography"/>
        <w:ind w:left="720" w:hanging="720"/>
      </w:pPr>
      <w:r>
        <w:t>[4]</w:t>
      </w:r>
      <w:r>
        <w:tab/>
        <w:t>Apratim A, Eachempati P, Krishnappa Salian KK, Singh V, Chhabra S, Shah S. Zirconia in dental implantology: A review. J Int Soc Prev Community Dent, 2015; 5:147-56.</w:t>
      </w:r>
    </w:p>
    <w:p>
      <w:pPr>
        <w:pStyle w:val="EndNoteBibliography"/>
        <w:ind w:left="720" w:hanging="720"/>
      </w:pPr>
      <w:r>
        <w:t>[5]</w:t>
      </w:r>
      <w:r>
        <w:tab/>
        <w:t>Gahlert M, Roehling S, Sprecher CM, Kniha H, Milz S, Bormann K. In vivo performance of zirconia and titanium implants: a histomorphometric study in mini pig maxillae. Clin Oral Implants Res, 2012; 23:281-6.</w:t>
      </w:r>
    </w:p>
    <w:p>
      <w:pPr>
        <w:pStyle w:val="EndNoteBibliography"/>
        <w:ind w:left="720" w:hanging="720"/>
      </w:pPr>
      <w:r>
        <w:t>[6]</w:t>
      </w:r>
      <w:r>
        <w:tab/>
        <w:t>Franchi M, Bacchelli B, Martini D, De Pasquale V, Orsini E, Ottani V, Fini M, Giavaresi G, Giardino R, Ruggeri A. Early detachment of titanium particles from various different surfaces of endosseous dental implants. Biomaterials, 2004; 25:2239-46.</w:t>
      </w:r>
    </w:p>
    <w:p>
      <w:pPr>
        <w:pStyle w:val="EndNoteBibliography"/>
        <w:ind w:left="720" w:hanging="720"/>
      </w:pPr>
      <w:r>
        <w:t>[7]</w:t>
      </w:r>
      <w:r>
        <w:tab/>
        <w:t>Martini D, Fini M, Franchi M, Pasquale VD, Bacchelli B, Gamberini M, Tinti A, Taddei P, Giavaresi G, Ottani V, Raspanti M, Guizzardi S, Ruggeri A. Detachment of titanium and fluorohydroxyapatite particles in unloaded endosseous implants. Biomaterials, 2003; 24:1309-16.</w:t>
      </w:r>
    </w:p>
    <w:p>
      <w:pPr>
        <w:pStyle w:val="EndNoteBibliography"/>
        <w:ind w:left="720" w:hanging="720"/>
        <w:rPr>
          <w:lang w:val="de-DE"/>
        </w:rPr>
      </w:pPr>
      <w:r>
        <w:t>[8]</w:t>
      </w:r>
      <w:r>
        <w:tab/>
        <w:t xml:space="preserve">He X, Reichl F-X, Wang Y, Michalke B, Milz S, Yang Y, Stolper P, Lindemaier G, Graw M, Hickel R. Analysis of titanium and other metals in human jawbones with dental implants–A case series study. </w:t>
      </w:r>
      <w:r>
        <w:rPr>
          <w:lang w:val="de-DE"/>
        </w:rPr>
        <w:t>Dental Materials, 2016.</w:t>
      </w:r>
    </w:p>
    <w:p>
      <w:pPr>
        <w:pStyle w:val="EndNoteBibliography"/>
        <w:ind w:left="720" w:hanging="720"/>
      </w:pPr>
      <w:r>
        <w:rPr>
          <w:lang w:val="de-DE"/>
        </w:rPr>
        <w:t>[9]</w:t>
      </w:r>
      <w:r>
        <w:rPr>
          <w:lang w:val="de-DE"/>
        </w:rPr>
        <w:tab/>
        <w:t xml:space="preserve">Sterner T, Schutze N, Saxler G, Jakob F, Rader CP. </w:t>
      </w:r>
      <w:r>
        <w:t>[Effects of clinically relevant alumina ceramic, zirconia ceramic and titanium particles of different sizes and concentrations on TNF-alpha release in a human macrophage cell line]. Biomed Tech (Berl), 2004; 49:340-4.</w:t>
      </w:r>
    </w:p>
    <w:p>
      <w:pPr>
        <w:pStyle w:val="EndNoteBibliography"/>
        <w:ind w:left="720" w:hanging="720"/>
      </w:pPr>
      <w:r>
        <w:t>[10]</w:t>
      </w:r>
      <w:r>
        <w:tab/>
        <w:t>Case CP, Langkamer VG, James C, Palmer MR, Kemp AJ, Heap PF, Solomon L. Widespread dissemination of metal debris from implants. J Bone Joint Surg Br, 1994; 76:701-12.</w:t>
      </w:r>
    </w:p>
    <w:p>
      <w:pPr>
        <w:pStyle w:val="EndNoteBibliography"/>
        <w:ind w:left="720" w:hanging="720"/>
      </w:pPr>
      <w:r>
        <w:t>[11]</w:t>
      </w:r>
      <w:r>
        <w:tab/>
        <w:t>Valentine-Thon E, Schiwara HW. Validity of MELISA for metal sensitivity testing. Neuro Endocrinol Lett, 2003; 24:57-64.</w:t>
      </w:r>
    </w:p>
    <w:p>
      <w:pPr>
        <w:pStyle w:val="EndNoteBibliography"/>
        <w:ind w:left="720" w:hanging="720"/>
      </w:pPr>
      <w:r>
        <w:t>[12]</w:t>
      </w:r>
      <w:r>
        <w:tab/>
        <w:t>Kucerova H, Dostalova T, Prochazkova J, Bartova J, Himmlova L. Influence of galvanic phenomena on the occurrence of algic symptoms in the mouth. Gen Dent, 2002; 50:62-5.</w:t>
      </w:r>
    </w:p>
    <w:p>
      <w:pPr>
        <w:pStyle w:val="EndNoteBibliography"/>
        <w:ind w:left="720" w:hanging="720"/>
      </w:pPr>
      <w:r>
        <w:t>[13]</w:t>
      </w:r>
      <w:r>
        <w:tab/>
        <w:t>Kohal RJ, Klaus G. A zirconia implant-crown system: a case report. Int J Periodontics Restorative Dent, 2004; 24:147-53.</w:t>
      </w:r>
    </w:p>
    <w:p>
      <w:pPr>
        <w:pStyle w:val="EndNoteBibliography"/>
        <w:ind w:left="720" w:hanging="720"/>
      </w:pPr>
      <w:r>
        <w:t>[14]</w:t>
      </w:r>
      <w:r>
        <w:tab/>
        <w:t>Kohal RJ, Weng D, Bächle M, Strub JR. Loaded custom-made zirconia and titanium implants show similar osseointegration: an animal experiment. Journal of Periodontology, 2004; 75:1262-8.</w:t>
      </w:r>
    </w:p>
    <w:p>
      <w:pPr>
        <w:pStyle w:val="EndNoteBibliography"/>
        <w:ind w:left="720" w:hanging="720"/>
      </w:pPr>
      <w:r>
        <w:t>[15]</w:t>
      </w:r>
      <w:r>
        <w:tab/>
        <w:t>Gahlert M, Gudehus T, Eichhorn S, Steinhauser E, Kniha H, Erhardt W. Biomechanical and histomorphometric comparison between zirconia implants with varying surface textures and a titanium implant in the maxilla of miniature pigs. Clinical oral implants research, 2007; 18:662-8.</w:t>
      </w:r>
    </w:p>
    <w:p>
      <w:pPr>
        <w:pStyle w:val="EndNoteBibliography"/>
        <w:ind w:left="720" w:hanging="720"/>
      </w:pPr>
      <w:r>
        <w:t>[16]</w:t>
      </w:r>
      <w:r>
        <w:tab/>
        <w:t>Sennerby L, Dasmah A, Larsson B, Iverhed M. Bone tissue responses to surface-modified zirconia implants: A histomorphometric and removal torque study in the rabbit. Clin Implant Dent Relat Res, 2005; 7 Suppl 1:S13-20.</w:t>
      </w:r>
    </w:p>
    <w:p>
      <w:pPr>
        <w:pStyle w:val="EndNoteBibliography"/>
        <w:ind w:left="720" w:hanging="720"/>
        <w:rPr>
          <w:lang w:val="de-DE"/>
        </w:rPr>
      </w:pPr>
      <w:r>
        <w:t>[17]</w:t>
      </w:r>
      <w:r>
        <w:tab/>
        <w:t xml:space="preserve">Piconi C, Maccauro G. Zirconia as a ceramic biomaterial. </w:t>
      </w:r>
      <w:r>
        <w:rPr>
          <w:lang w:val="de-DE"/>
        </w:rPr>
        <w:t>Biomaterials, 1999; 20:1-25.</w:t>
      </w:r>
    </w:p>
    <w:p>
      <w:pPr>
        <w:pStyle w:val="EndNoteBibliography"/>
        <w:ind w:left="720" w:hanging="720"/>
      </w:pPr>
      <w:r>
        <w:rPr>
          <w:lang w:val="de-DE"/>
        </w:rPr>
        <w:t>[18]</w:t>
      </w:r>
      <w:r>
        <w:rPr>
          <w:lang w:val="de-DE"/>
        </w:rPr>
        <w:tab/>
        <w:t xml:space="preserve">Andreiotelli M, Kohal RJ. </w:t>
      </w:r>
      <w:r>
        <w:t>Fracture strength of zirconia implants after artificial aging. Clin Implant Dent Relat Res, 2009; 11:158-66.</w:t>
      </w:r>
    </w:p>
    <w:p>
      <w:pPr>
        <w:pStyle w:val="EndNoteBibliography"/>
        <w:ind w:left="720" w:hanging="720"/>
      </w:pPr>
      <w:r>
        <w:t>[19]</w:t>
      </w:r>
      <w:r>
        <w:tab/>
        <w:t>Silva NR, Coelho PG, Fernandes CA, Navarro JM, Dias RA, Thompson VP. Reliability of one-piece ceramic implant. J Biomed Mater Res B Appl Biomater, 2009; 88:419-26.</w:t>
      </w:r>
    </w:p>
    <w:p>
      <w:pPr>
        <w:pStyle w:val="EndNoteBibliography"/>
        <w:ind w:left="720" w:hanging="720"/>
      </w:pPr>
      <w:r>
        <w:rPr>
          <w:lang w:val="de-DE"/>
        </w:rPr>
        <w:t>[20]</w:t>
      </w:r>
      <w:r>
        <w:rPr>
          <w:lang w:val="de-DE"/>
        </w:rPr>
        <w:tab/>
        <w:t xml:space="preserve">Schultze-Mosgau S, Schliephake H, Radespiel-Troger M, Neukam FW. </w:t>
      </w:r>
      <w:r>
        <w:t>Osseointegration of endodontic endosseous cones: zirconium oxide vs titanium. Oral Surg Oral Med Oral Pathol Oral Radiol Endod, 2000; 89:91-</w:t>
      </w:r>
      <w:r>
        <w:lastRenderedPageBreak/>
        <w:t>8.</w:t>
      </w:r>
    </w:p>
    <w:p>
      <w:pPr>
        <w:pStyle w:val="EndNoteBibliography"/>
        <w:ind w:left="720" w:hanging="720"/>
      </w:pPr>
      <w:r>
        <w:t>[21]</w:t>
      </w:r>
      <w:r>
        <w:tab/>
        <w:t>Dubruille JH, Viguier E, Le Naour G, Dubruille MT, Auriol M, Le Charpentier Y. Evaluation of combinations of titanium, zirconia, and alumina implants with 2 bone fillers in the dog. Int J Oral Maxillofac Implants, 1999; 14:271-7.</w:t>
      </w:r>
    </w:p>
    <w:p>
      <w:pPr>
        <w:pStyle w:val="EndNoteBibliography"/>
        <w:ind w:left="720" w:hanging="720"/>
      </w:pPr>
      <w:r>
        <w:t>[22]</w:t>
      </w:r>
      <w:r>
        <w:tab/>
        <w:t>Ichikawa Y, Akagawa Y, Nikai H, Tsuru H. Tissue compatibility and stability of a new zirconia ceramic in vivo. J Prosthet Dent, 1992; 68:322-6.</w:t>
      </w:r>
    </w:p>
    <w:p>
      <w:pPr>
        <w:pStyle w:val="EndNoteBibliography"/>
        <w:ind w:left="720" w:hanging="720"/>
      </w:pPr>
      <w:r>
        <w:t>[23]</w:t>
      </w:r>
      <w:r>
        <w:tab/>
        <w:t>Warashina H, Sakano S, Kitamura S, Yamauchi KI, Yamaguchi J, Ishiguro N, Hasegawa Y. Biological reaction to alumina, zirconia, titanium and polyethylene particles implanted onto murine calvaria. Biomaterials, 2003; 24:3655-61.</w:t>
      </w:r>
    </w:p>
    <w:p>
      <w:pPr>
        <w:pStyle w:val="EndNoteBibliography"/>
        <w:ind w:left="720" w:hanging="720"/>
      </w:pPr>
      <w:r>
        <w:t>[24]</w:t>
      </w:r>
      <w:r>
        <w:tab/>
        <w:t>Scarano A, Piattelli M, Caputi S, Favero GA, Piattelli A. Bacterial adhesion on commercially pure titanium and zirconium oxide disks: an in vivo human study. Journal of periodontology, 2004; 75:292-6.</w:t>
      </w:r>
    </w:p>
    <w:p>
      <w:pPr>
        <w:pStyle w:val="EndNoteBibliography"/>
        <w:ind w:left="720" w:hanging="720"/>
      </w:pPr>
      <w:r>
        <w:t>[25]</w:t>
      </w:r>
      <w:r>
        <w:tab/>
        <w:t>Rimondini L, Cerroni L, Carrassi A, Torricelli P. Bacterial colonization of zirconia ceramic surfaces: an in vitro and in vivo study. Int J Oral Maxillofac Implants, 2002; 17:793-8.</w:t>
      </w:r>
    </w:p>
    <w:p>
      <w:pPr>
        <w:pStyle w:val="EndNoteBibliography"/>
        <w:ind w:left="720" w:hanging="720"/>
      </w:pPr>
      <w:r>
        <w:t>[26]</w:t>
      </w:r>
      <w:r>
        <w:tab/>
        <w:t>He X, Hartlieb E, Rothmund L, Waschke J, Wu X, Van Landuyt KL, Milz S, Michalke B, Hickel R, Reichl FX, Hogg C. Intracellular uptake and toxicity of three different Titanium particles. Dent Mater, 2015; 31:734-44.</w:t>
      </w:r>
    </w:p>
    <w:p>
      <w:pPr>
        <w:pStyle w:val="EndNoteBibliography"/>
        <w:ind w:left="720" w:hanging="720"/>
        <w:rPr>
          <w:lang w:val="de-DE"/>
        </w:rPr>
      </w:pPr>
      <w:r>
        <w:t>[27]</w:t>
      </w:r>
      <w:r>
        <w:tab/>
        <w:t xml:space="preserve">Docheva D, Padula D, Popov C, Weishaupt P, Pragert M, Miosge N, Hickel R, Bocker W, Clausen-Schaumann H, Schieker M. Establishment of immortalized periodontal ligament progenitor cell line and its behavioural analysis on smooth and rough titanium surface. </w:t>
      </w:r>
      <w:r>
        <w:rPr>
          <w:lang w:val="de-DE"/>
        </w:rPr>
        <w:t>Eur Cell Mater, 2010; 19:228-41.</w:t>
      </w:r>
    </w:p>
    <w:p>
      <w:pPr>
        <w:pStyle w:val="EndNoteBibliography"/>
        <w:ind w:left="720" w:hanging="720"/>
        <w:rPr>
          <w:lang w:val="de-DE"/>
        </w:rPr>
      </w:pPr>
      <w:r>
        <w:rPr>
          <w:lang w:val="de-DE"/>
        </w:rPr>
        <w:t>[28]</w:t>
      </w:r>
      <w:r>
        <w:rPr>
          <w:lang w:val="de-DE"/>
        </w:rPr>
        <w:tab/>
        <w:t xml:space="preserve">Kleinsasser NH, Schmid K, Sassen AW, Harreus UA, Staudenmaier R, Folwaczny M, Glas J, Reichl FX. </w:t>
      </w:r>
      <w:r>
        <w:t xml:space="preserve">Cytotoxic and genotoxic effects of resin monomers in human salivary gland tissue and lymphocytes as assessed by the single cell microgel electrophoresis (Comet) assay. </w:t>
      </w:r>
      <w:r>
        <w:rPr>
          <w:lang w:val="de-DE"/>
        </w:rPr>
        <w:t>Biomaterials, 2006; 27:1762-70.</w:t>
      </w:r>
    </w:p>
    <w:p>
      <w:pPr>
        <w:pStyle w:val="EndNoteBibliography"/>
        <w:ind w:left="720" w:hanging="720"/>
      </w:pPr>
      <w:r>
        <w:rPr>
          <w:lang w:val="de-DE"/>
        </w:rPr>
        <w:t>[29]</w:t>
      </w:r>
      <w:r>
        <w:rPr>
          <w:lang w:val="de-DE"/>
        </w:rPr>
        <w:tab/>
        <w:t xml:space="preserve">Kleinsasser NH, Wallner BC, Harreus UA, Kleinjung T, Folwaczny M, Hickel R, Kehe K, Reichl FX. </w:t>
      </w:r>
      <w:r>
        <w:t>Genotoxicity and cytotoxicity of dental materials in human lymphocytes as assessed by the single cell microgel electrophoresis (comet) assay. J Dent, 2004; 32:229-34.</w:t>
      </w:r>
    </w:p>
    <w:p>
      <w:pPr>
        <w:pStyle w:val="EndNoteBibliography"/>
        <w:ind w:left="720" w:hanging="720"/>
      </w:pPr>
      <w:r>
        <w:t>[30]</w:t>
      </w:r>
      <w:r>
        <w:tab/>
        <w:t>Doorn J, Fernandes HA, Le BQ, van de Peppel J, van Leeuwen JP, De Vries MR, Aref Z, Quax PH, Myklebost O, Saris DB, van Blitterswijk CA, de Boer J. A small molecule approach to engineering vascularized tissue. Biomaterials, 2013; 34:3053-63.</w:t>
      </w:r>
    </w:p>
    <w:p>
      <w:pPr>
        <w:pStyle w:val="EndNoteBibliography"/>
        <w:ind w:left="720" w:hanging="720"/>
      </w:pPr>
      <w:r>
        <w:t>[31]</w:t>
      </w:r>
      <w:r>
        <w:tab/>
        <w:t>Elias C, Lima J, Valiev R, Meyers M. Biomedical applications of titanium and its alloys. Jom, 2008; 60:46-9.</w:t>
      </w:r>
    </w:p>
    <w:p>
      <w:pPr>
        <w:pStyle w:val="EndNoteBibliography"/>
        <w:ind w:left="720" w:hanging="720"/>
      </w:pPr>
      <w:r>
        <w:t>[32]</w:t>
      </w:r>
      <w:r>
        <w:tab/>
        <w:t>Jacobs JJ, Gilbert JL, Urban RM. Current Concepts Review-Corrosion of Metal Orthopaedic Implants*. The Journal of Bone &amp; Joint Surgery, 1998; 80:268-82.</w:t>
      </w:r>
    </w:p>
    <w:p>
      <w:pPr>
        <w:pStyle w:val="EndNoteBibliography"/>
        <w:ind w:left="720" w:hanging="720"/>
      </w:pPr>
      <w:r>
        <w:t>[33]</w:t>
      </w:r>
      <w:r>
        <w:tab/>
        <w:t>Michalke B. Review about the manganese speciation project related to neurodegeneration: An analytical chemistry approach to increase the knowledge about manganese related parkinsonian symptoms. Journal of Trace Elements in Medicine and Biology, 2016; 37:50-61.</w:t>
      </w:r>
    </w:p>
    <w:p>
      <w:pPr>
        <w:pStyle w:val="EndNoteBibliography"/>
        <w:ind w:left="720" w:hanging="720"/>
      </w:pPr>
      <w:r>
        <w:t>[34]</w:t>
      </w:r>
      <w:r>
        <w:tab/>
        <w:t>Schliephake H, Reiss G, Urban R, Neukam FW, Guckel S. Metal release from titanium fixtures during placement in the mandible: an experimental study. Int J Oral Maxillofac Implants, 1993; 8:502-11.</w:t>
      </w:r>
    </w:p>
    <w:p>
      <w:pPr>
        <w:pStyle w:val="EndNoteBibliography"/>
        <w:ind w:left="720" w:hanging="720"/>
      </w:pPr>
      <w:r>
        <w:t>[35]</w:t>
      </w:r>
      <w:r>
        <w:tab/>
        <w:t>Travlos GS. Histopathology of bone marrow. Toxicol Pathol, 2006; 34:566-98.</w:t>
      </w:r>
    </w:p>
    <w:p>
      <w:pPr>
        <w:pStyle w:val="EndNoteBibliography"/>
        <w:ind w:left="720" w:hanging="720"/>
      </w:pPr>
      <w:r>
        <w:t>[36]</w:t>
      </w:r>
      <w:r>
        <w:tab/>
        <w:t>Piattelli A, Piattelli M, Mangano C, Scarano A. A histologic evaluation of eight cases of failed dental implants: is bone overheating the most probable cause? Biomaterials, 1998; 19:683-90.</w:t>
      </w:r>
    </w:p>
    <w:p>
      <w:pPr>
        <w:pStyle w:val="EndNoteBibliography"/>
        <w:ind w:left="720" w:hanging="720"/>
      </w:pPr>
      <w:r>
        <w:t>[37]</w:t>
      </w:r>
      <w:r>
        <w:tab/>
        <w:t>Karlsson HL, Gustafsson J, Cronholm P, Moller L. Size-dependent toxicity of metal oxide particles--a comparison between nano- and micrometer size. Toxicol Lett, 2009; 188:112-8.</w:t>
      </w:r>
    </w:p>
    <w:p>
      <w:pPr>
        <w:pStyle w:val="EndNoteBibliography"/>
        <w:ind w:left="720" w:hanging="720"/>
      </w:pPr>
      <w:r>
        <w:t>[38]</w:t>
      </w:r>
      <w:r>
        <w:tab/>
        <w:t>Hackenberg S, Scherzed A, Technau A, Kessler M, Froelich K, Ginzkey C, Koehler C, Burghartz M, Hagen R, Kleinsasser N. Cytotoxic, genotoxic and pro-inflammatory effects of zinc oxide nanoparticles in human nasal mucosa cells in vitro. Toxicol In Vitro, 2011; 25:657-63.</w:t>
      </w:r>
    </w:p>
    <w:p>
      <w:pPr>
        <w:pStyle w:val="EndNoteBibliography"/>
        <w:ind w:left="720" w:hanging="720"/>
      </w:pPr>
      <w:r>
        <w:t>[39]</w:t>
      </w:r>
      <w:r>
        <w:tab/>
        <w:t xml:space="preserve">Midander K, Cronholm P, Karlsson HL, Elihn K, Moller L, Leygraf C, Wallinder IO. Surface characteristics, copper </w:t>
      </w:r>
      <w:r>
        <w:lastRenderedPageBreak/>
        <w:t>release, and toxicity of nano- and micrometer-sized copper and copper(II) oxide particles: a cross-disciplinary study. Small, 2009; 5:389-99.</w:t>
      </w:r>
    </w:p>
    <w:p>
      <w:pPr>
        <w:pStyle w:val="EndNoteBibliography"/>
        <w:ind w:left="720" w:hanging="720"/>
      </w:pPr>
      <w:r>
        <w:t>[40]</w:t>
      </w:r>
      <w:r>
        <w:tab/>
        <w:t>Rejman J, Oberle V, Zuhorn IS, Hoekstra D. Size-dependent internalization of particles via the pathways of clathrin- and caveolae-mediated endocytosis. Biochem J, 2004; 377:159-69.</w:t>
      </w:r>
    </w:p>
    <w:p>
      <w:pPr>
        <w:pStyle w:val="EndNoteBibliography"/>
        <w:ind w:left="720" w:hanging="720"/>
      </w:pPr>
      <w:r>
        <w:t>[41]</w:t>
      </w:r>
      <w:r>
        <w:tab/>
        <w:t>Zhu J, Liao L, Zhu L, Zhang P, Guo K, Kong J, Ji C, Liu B. Size-dependent cellular uptake efficiency, mechanism, and cytotoxicity of silica nanoparticles toward HeLa cells. Talanta, 2013; 107:408-15.</w:t>
      </w:r>
    </w:p>
    <w:p>
      <w:pPr>
        <w:pStyle w:val="EndNoteBibliography"/>
        <w:ind w:left="720" w:hanging="720"/>
      </w:pPr>
      <w:r>
        <w:t>[42]</w:t>
      </w:r>
      <w:r>
        <w:tab/>
        <w:t>Asadpour ES, H. R. ; Ghorban,A.; Sedaghat, M.; Boroushaki, M.T. Oxidative stress-mediated cytotoxicity of zirconia nanoparticles on PC12 and N2a cells. Journal of Nanoparticle Research, 2016; 18.</w:t>
      </w:r>
    </w:p>
    <w:p>
      <w:pPr>
        <w:rPr>
          <w:noProof/>
          <w:kern w:val="0"/>
          <w:sz w:val="22"/>
          <w:lang w:val="de-DE" w:eastAsia="de-DE"/>
        </w:rPr>
      </w:pPr>
      <w:r>
        <w:rPr>
          <w:rFonts w:ascii="Calibri" w:hAnsi="Calibri" w:cs="Calibri"/>
          <w:sz w:val="28"/>
          <w:szCs w:val="28"/>
        </w:rPr>
        <w:fldChar w:fldCharType="end"/>
      </w:r>
      <w:r>
        <w:rPr>
          <w:noProof/>
          <w:kern w:val="0"/>
          <w:sz w:val="22"/>
          <w:lang w:val="de-DE" w:eastAsia="de-DE"/>
        </w:rPr>
        <w:t xml:space="preserve"> </w:t>
      </w:r>
    </w:p>
    <w:p>
      <w:pPr>
        <w:widowControl/>
        <w:jc w:val="left"/>
        <w:rPr>
          <w:noProof/>
          <w:kern w:val="0"/>
          <w:sz w:val="22"/>
          <w:lang w:val="de-DE" w:eastAsia="de-DE"/>
        </w:rPr>
      </w:pPr>
      <w:r>
        <w:rPr>
          <w:noProof/>
          <w:kern w:val="0"/>
          <w:sz w:val="22"/>
          <w:lang w:val="de-DE" w:eastAsia="de-DE"/>
        </w:rPr>
        <w:br w:type="page"/>
      </w:r>
    </w:p>
    <w:p>
      <w:pPr>
        <w:rPr>
          <w:noProof/>
          <w:kern w:val="0"/>
          <w:sz w:val="22"/>
          <w:lang w:val="de-DE" w:eastAsia="de-DE"/>
        </w:rPr>
      </w:pPr>
      <w:r>
        <w:rPr>
          <w:noProof/>
          <w:kern w:val="0"/>
          <w:sz w:val="22"/>
          <w:lang w:val="de-DE" w:eastAsia="de-DE"/>
        </w:rPr>
        <w:lastRenderedPageBreak/>
        <w:t>Table 1</w:t>
      </w:r>
    </w:p>
    <w:tbl>
      <w:tblPr>
        <w:tblW w:w="0" w:type="auto"/>
        <w:tblInd w:w="108" w:type="dxa"/>
        <w:tblLayout w:type="fixed"/>
        <w:tblLook w:val="0000" w:firstRow="0" w:lastRow="0" w:firstColumn="0" w:lastColumn="0" w:noHBand="0" w:noVBand="0"/>
      </w:tblPr>
      <w:tblGrid>
        <w:gridCol w:w="1242"/>
        <w:gridCol w:w="7274"/>
      </w:tblGrid>
      <w:tr>
        <w:trPr>
          <w:trHeight w:val="1"/>
        </w:trPr>
        <w:tc>
          <w:tcPr>
            <w:tcW w:w="1242" w:type="dxa"/>
            <w:tcBorders>
              <w:top w:val="single" w:sz="3" w:space="0" w:color="000000"/>
              <w:left w:val="single" w:sz="3" w:space="0" w:color="000000"/>
              <w:bottom w:val="single" w:sz="3" w:space="0" w:color="000000"/>
              <w:right w:val="single" w:sz="3" w:space="0" w:color="000000"/>
            </w:tcBorders>
            <w:shd w:val="clear" w:color="000000" w:fill="FFFFFF"/>
          </w:tcPr>
          <w:p>
            <w:pPr>
              <w:autoSpaceDE w:val="0"/>
              <w:autoSpaceDN w:val="0"/>
              <w:adjustRightInd w:val="0"/>
              <w:rPr>
                <w:rFonts w:ascii="Arial" w:eastAsia="SimSun" w:hAnsi="Arial" w:cs="Arial"/>
                <w:kern w:val="0"/>
                <w:sz w:val="20"/>
                <w:szCs w:val="20"/>
                <w:lang w:val="en-GB"/>
              </w:rPr>
            </w:pPr>
            <w:r>
              <w:rPr>
                <w:rFonts w:ascii="Arial" w:eastAsia="SimSun" w:hAnsi="Arial" w:cs="Arial"/>
                <w:kern w:val="0"/>
                <w:sz w:val="20"/>
                <w:szCs w:val="20"/>
                <w:lang w:val="en-GB"/>
              </w:rPr>
              <w:t>Laser</w:t>
            </w:r>
          </w:p>
        </w:tc>
        <w:tc>
          <w:tcPr>
            <w:tcW w:w="7274" w:type="dxa"/>
            <w:tcBorders>
              <w:top w:val="single" w:sz="3" w:space="0" w:color="000000"/>
              <w:left w:val="single" w:sz="3" w:space="0" w:color="000000"/>
              <w:bottom w:val="single" w:sz="3" w:space="0" w:color="000000"/>
              <w:right w:val="single" w:sz="3" w:space="0" w:color="000000"/>
            </w:tcBorders>
            <w:shd w:val="clear" w:color="000000" w:fill="FFFFFF"/>
          </w:tcPr>
          <w:p>
            <w:pPr>
              <w:autoSpaceDE w:val="0"/>
              <w:autoSpaceDN w:val="0"/>
              <w:adjustRightInd w:val="0"/>
              <w:rPr>
                <w:rFonts w:ascii="Arial" w:eastAsia="SimSun" w:hAnsi="Arial" w:cs="Arial"/>
                <w:kern w:val="0"/>
                <w:sz w:val="20"/>
                <w:szCs w:val="20"/>
                <w:lang w:val="en-GB"/>
              </w:rPr>
            </w:pPr>
            <w:r>
              <w:rPr>
                <w:rFonts w:ascii="Arial" w:eastAsia="SimSun" w:hAnsi="Arial" w:cs="Arial"/>
                <w:kern w:val="0"/>
                <w:sz w:val="20"/>
                <w:szCs w:val="20"/>
                <w:lang w:val="en-GB"/>
              </w:rPr>
              <w:t>Energy: 0.930 mJ</w:t>
            </w:r>
          </w:p>
          <w:p>
            <w:pPr>
              <w:autoSpaceDE w:val="0"/>
              <w:autoSpaceDN w:val="0"/>
              <w:adjustRightInd w:val="0"/>
              <w:rPr>
                <w:rFonts w:ascii="Arial" w:eastAsia="SimSun" w:hAnsi="Arial" w:cs="Arial"/>
                <w:kern w:val="0"/>
                <w:sz w:val="20"/>
                <w:szCs w:val="20"/>
                <w:lang w:val="en-GB"/>
              </w:rPr>
            </w:pPr>
            <w:r>
              <w:rPr>
                <w:rFonts w:ascii="Arial" w:eastAsia="SimSun" w:hAnsi="Arial" w:cs="Arial"/>
                <w:kern w:val="0"/>
                <w:sz w:val="20"/>
                <w:szCs w:val="20"/>
                <w:lang w:val="en-GB"/>
              </w:rPr>
              <w:t>Power: 100%</w:t>
            </w:r>
          </w:p>
          <w:p>
            <w:pPr>
              <w:autoSpaceDE w:val="0"/>
              <w:autoSpaceDN w:val="0"/>
              <w:adjustRightInd w:val="0"/>
              <w:rPr>
                <w:rFonts w:ascii="Arial" w:eastAsia="SimSun" w:hAnsi="Arial" w:cs="Arial"/>
                <w:kern w:val="0"/>
                <w:sz w:val="20"/>
                <w:szCs w:val="20"/>
                <w:lang w:val="en-GB"/>
              </w:rPr>
            </w:pPr>
            <w:r>
              <w:rPr>
                <w:rFonts w:ascii="Arial" w:eastAsia="SimSun" w:hAnsi="Arial" w:cs="Arial"/>
                <w:kern w:val="0"/>
                <w:sz w:val="20"/>
                <w:szCs w:val="20"/>
                <w:lang w:val="en-GB"/>
              </w:rPr>
              <w:t>Pulse repetition rate: 10 Hz</w:t>
            </w:r>
          </w:p>
          <w:p>
            <w:pPr>
              <w:autoSpaceDE w:val="0"/>
              <w:autoSpaceDN w:val="0"/>
              <w:adjustRightInd w:val="0"/>
              <w:rPr>
                <w:rFonts w:ascii="Arial" w:eastAsia="SimSun" w:hAnsi="Arial" w:cs="Arial"/>
                <w:kern w:val="0"/>
                <w:sz w:val="20"/>
                <w:szCs w:val="20"/>
                <w:lang w:val="en-GB"/>
              </w:rPr>
            </w:pPr>
            <w:r>
              <w:rPr>
                <w:rFonts w:ascii="Arial" w:eastAsia="SimSun" w:hAnsi="Arial" w:cs="Arial"/>
                <w:kern w:val="0"/>
                <w:sz w:val="20"/>
                <w:szCs w:val="20"/>
                <w:lang w:val="en-GB"/>
              </w:rPr>
              <w:t>Scan speed: 5</w:t>
            </w:r>
            <w:r>
              <w:rPr>
                <w:rFonts w:ascii="Arial" w:eastAsia="SimSun" w:hAnsi="Arial" w:cs="Arial" w:hint="eastAsia"/>
                <w:kern w:val="0"/>
                <w:sz w:val="20"/>
                <w:szCs w:val="20"/>
                <w:lang w:val="en-GB"/>
              </w:rPr>
              <w:t>0</w:t>
            </w:r>
            <w:r>
              <w:rPr>
                <w:rFonts w:ascii="Arial" w:eastAsia="SimSun" w:hAnsi="Arial" w:cs="Arial"/>
                <w:kern w:val="0"/>
                <w:sz w:val="20"/>
                <w:szCs w:val="20"/>
                <w:lang w:val="en-GB"/>
              </w:rPr>
              <w:t xml:space="preserve"> µm/s</w:t>
            </w:r>
          </w:p>
          <w:p>
            <w:pPr>
              <w:autoSpaceDE w:val="0"/>
              <w:autoSpaceDN w:val="0"/>
              <w:adjustRightInd w:val="0"/>
              <w:rPr>
                <w:rFonts w:ascii="Arial" w:eastAsia="SimSun" w:hAnsi="Arial" w:cs="Arial"/>
                <w:kern w:val="0"/>
                <w:sz w:val="20"/>
                <w:szCs w:val="20"/>
                <w:lang w:val="en-GB"/>
              </w:rPr>
            </w:pPr>
            <w:r>
              <w:rPr>
                <w:rFonts w:ascii="Arial" w:eastAsia="SimSun" w:hAnsi="Arial" w:cs="Arial"/>
                <w:kern w:val="0"/>
                <w:sz w:val="20"/>
                <w:szCs w:val="20"/>
                <w:lang w:val="en-GB"/>
              </w:rPr>
              <w:t>Spot size: 50 µm</w:t>
            </w:r>
          </w:p>
          <w:p>
            <w:pPr>
              <w:autoSpaceDE w:val="0"/>
              <w:autoSpaceDN w:val="0"/>
              <w:adjustRightInd w:val="0"/>
              <w:rPr>
                <w:rFonts w:ascii="Arial" w:eastAsia="SimSun" w:hAnsi="Arial" w:cs="Arial"/>
                <w:kern w:val="0"/>
                <w:sz w:val="20"/>
                <w:szCs w:val="20"/>
                <w:lang w:val="en-GB"/>
              </w:rPr>
            </w:pPr>
            <w:r>
              <w:rPr>
                <w:rFonts w:ascii="Arial" w:eastAsia="SimSun" w:hAnsi="Arial" w:cs="Arial"/>
                <w:kern w:val="0"/>
                <w:sz w:val="20"/>
                <w:szCs w:val="20"/>
                <w:lang w:val="en-GB"/>
              </w:rPr>
              <w:t>Ablation pattern: line</w:t>
            </w:r>
          </w:p>
          <w:p>
            <w:pPr>
              <w:autoSpaceDE w:val="0"/>
              <w:autoSpaceDN w:val="0"/>
              <w:adjustRightInd w:val="0"/>
              <w:rPr>
                <w:rFonts w:ascii="Arial" w:eastAsia="SimSun" w:hAnsi="Arial" w:cs="Arial"/>
                <w:kern w:val="0"/>
                <w:sz w:val="20"/>
                <w:szCs w:val="20"/>
                <w:lang w:val="en-GB"/>
              </w:rPr>
            </w:pPr>
            <w:r>
              <w:rPr>
                <w:rFonts w:ascii="Arial" w:eastAsia="SimSun" w:hAnsi="Arial" w:cs="Arial" w:hint="eastAsia"/>
                <w:kern w:val="0"/>
                <w:sz w:val="20"/>
                <w:szCs w:val="20"/>
                <w:lang w:val="en-GB"/>
              </w:rPr>
              <w:t xml:space="preserve">Interval between two lines: 50 </w:t>
            </w:r>
            <w:r>
              <w:rPr>
                <w:rFonts w:ascii="Arial" w:eastAsia="SimSun" w:hAnsi="Arial" w:cs="Arial"/>
                <w:kern w:val="0"/>
                <w:sz w:val="20"/>
                <w:szCs w:val="20"/>
                <w:lang w:val="en-GB"/>
              </w:rPr>
              <w:t>µ</w:t>
            </w:r>
            <w:r>
              <w:rPr>
                <w:rFonts w:ascii="Arial" w:eastAsia="SimSun" w:hAnsi="Arial" w:cs="Arial" w:hint="eastAsia"/>
                <w:kern w:val="0"/>
                <w:sz w:val="20"/>
                <w:szCs w:val="20"/>
                <w:lang w:val="en-GB"/>
              </w:rPr>
              <w:t>m</w:t>
            </w:r>
          </w:p>
          <w:p>
            <w:pPr>
              <w:autoSpaceDE w:val="0"/>
              <w:autoSpaceDN w:val="0"/>
              <w:adjustRightInd w:val="0"/>
              <w:rPr>
                <w:rFonts w:ascii="Arial" w:eastAsia="SimSun" w:hAnsi="Arial" w:cs="Arial"/>
                <w:kern w:val="0"/>
                <w:sz w:val="20"/>
                <w:szCs w:val="20"/>
                <w:lang w:val="en-GB"/>
              </w:rPr>
            </w:pPr>
            <w:r>
              <w:rPr>
                <w:rFonts w:ascii="Arial" w:eastAsia="SimSun" w:hAnsi="Arial" w:cs="Arial" w:hint="eastAsia"/>
                <w:kern w:val="0"/>
                <w:sz w:val="20"/>
                <w:szCs w:val="20"/>
                <w:lang w:val="en-GB"/>
              </w:rPr>
              <w:t>Number of ablated lines: 50</w:t>
            </w:r>
          </w:p>
          <w:p>
            <w:pPr>
              <w:autoSpaceDE w:val="0"/>
              <w:autoSpaceDN w:val="0"/>
              <w:adjustRightInd w:val="0"/>
              <w:rPr>
                <w:rFonts w:ascii="Arial" w:eastAsia="SimSun" w:hAnsi="Arial" w:cs="Arial"/>
                <w:kern w:val="0"/>
                <w:sz w:val="20"/>
                <w:szCs w:val="20"/>
                <w:lang w:val="en-GB"/>
              </w:rPr>
            </w:pPr>
            <w:r>
              <w:rPr>
                <w:rFonts w:ascii="Arial" w:eastAsia="SimSun" w:hAnsi="Arial" w:cs="Arial"/>
                <w:kern w:val="0"/>
                <w:sz w:val="20"/>
                <w:szCs w:val="20"/>
                <w:lang w:val="en-GB"/>
              </w:rPr>
              <w:t>Depth: approx. 10 µm</w:t>
            </w:r>
          </w:p>
          <w:p>
            <w:pPr>
              <w:autoSpaceDE w:val="0"/>
              <w:autoSpaceDN w:val="0"/>
              <w:adjustRightInd w:val="0"/>
              <w:rPr>
                <w:rFonts w:ascii="Arial" w:eastAsia="SimSun" w:hAnsi="Arial" w:cs="Arial"/>
                <w:color w:val="FF0000"/>
                <w:kern w:val="0"/>
                <w:sz w:val="20"/>
                <w:szCs w:val="20"/>
                <w:lang w:val="en-GB"/>
              </w:rPr>
            </w:pPr>
          </w:p>
        </w:tc>
      </w:tr>
      <w:tr>
        <w:trPr>
          <w:trHeight w:val="1"/>
        </w:trPr>
        <w:tc>
          <w:tcPr>
            <w:tcW w:w="1242" w:type="dxa"/>
            <w:tcBorders>
              <w:top w:val="single" w:sz="3" w:space="0" w:color="000000"/>
              <w:left w:val="single" w:sz="3" w:space="0" w:color="000000"/>
              <w:bottom w:val="single" w:sz="3" w:space="0" w:color="000000"/>
              <w:right w:val="single" w:sz="3" w:space="0" w:color="000000"/>
            </w:tcBorders>
            <w:shd w:val="clear" w:color="000000" w:fill="FFFFFF"/>
          </w:tcPr>
          <w:p>
            <w:pPr>
              <w:autoSpaceDE w:val="0"/>
              <w:autoSpaceDN w:val="0"/>
              <w:adjustRightInd w:val="0"/>
              <w:rPr>
                <w:rFonts w:ascii="Arial" w:eastAsia="SimSun" w:hAnsi="Arial" w:cs="Arial"/>
                <w:kern w:val="0"/>
                <w:sz w:val="20"/>
                <w:szCs w:val="20"/>
                <w:lang w:val="en-GB"/>
              </w:rPr>
            </w:pPr>
            <w:r>
              <w:rPr>
                <w:rFonts w:ascii="Arial" w:eastAsia="SimSun" w:hAnsi="Arial" w:cs="Arial"/>
                <w:kern w:val="0"/>
                <w:sz w:val="20"/>
                <w:szCs w:val="20"/>
                <w:lang w:val="en-GB"/>
              </w:rPr>
              <w:t>ICP</w:t>
            </w:r>
          </w:p>
        </w:tc>
        <w:tc>
          <w:tcPr>
            <w:tcW w:w="7274" w:type="dxa"/>
            <w:tcBorders>
              <w:top w:val="single" w:sz="3" w:space="0" w:color="000000"/>
              <w:left w:val="single" w:sz="3" w:space="0" w:color="000000"/>
              <w:bottom w:val="single" w:sz="3" w:space="0" w:color="000000"/>
              <w:right w:val="single" w:sz="3" w:space="0" w:color="000000"/>
            </w:tcBorders>
            <w:shd w:val="clear" w:color="000000" w:fill="FFFFFF"/>
          </w:tcPr>
          <w:p>
            <w:pPr>
              <w:autoSpaceDE w:val="0"/>
              <w:autoSpaceDN w:val="0"/>
              <w:adjustRightInd w:val="0"/>
              <w:rPr>
                <w:rFonts w:ascii="Arial" w:eastAsia="SimSun" w:hAnsi="Arial" w:cs="Arial"/>
                <w:kern w:val="0"/>
                <w:sz w:val="20"/>
                <w:szCs w:val="20"/>
                <w:lang w:val="en-GB"/>
              </w:rPr>
            </w:pPr>
            <w:r>
              <w:rPr>
                <w:rFonts w:ascii="Arial" w:eastAsia="SimSun" w:hAnsi="Arial" w:cs="Arial"/>
                <w:kern w:val="0"/>
                <w:sz w:val="20"/>
                <w:szCs w:val="20"/>
                <w:lang w:val="en-GB"/>
              </w:rPr>
              <w:t>Plasma power: 1200 W</w:t>
            </w:r>
          </w:p>
          <w:p>
            <w:pPr>
              <w:autoSpaceDE w:val="0"/>
              <w:autoSpaceDN w:val="0"/>
              <w:adjustRightInd w:val="0"/>
              <w:rPr>
                <w:rFonts w:ascii="Arial" w:eastAsia="SimSun" w:hAnsi="Arial" w:cs="Arial"/>
                <w:kern w:val="0"/>
                <w:sz w:val="20"/>
                <w:szCs w:val="20"/>
                <w:lang w:val="de-DE"/>
              </w:rPr>
            </w:pPr>
            <w:r>
              <w:rPr>
                <w:rFonts w:ascii="Arial" w:eastAsia="SimSun" w:hAnsi="Arial" w:cs="Arial"/>
                <w:kern w:val="0"/>
                <w:sz w:val="20"/>
                <w:szCs w:val="20"/>
                <w:lang w:val="de-DE"/>
              </w:rPr>
              <w:t>Transport gas: 1.2 L/min Ar</w:t>
            </w:r>
          </w:p>
          <w:p>
            <w:pPr>
              <w:autoSpaceDE w:val="0"/>
              <w:autoSpaceDN w:val="0"/>
              <w:adjustRightInd w:val="0"/>
              <w:rPr>
                <w:rFonts w:ascii="Arial" w:eastAsia="SimSun" w:hAnsi="Arial" w:cs="Arial"/>
                <w:kern w:val="0"/>
                <w:sz w:val="20"/>
                <w:szCs w:val="20"/>
              </w:rPr>
            </w:pPr>
            <w:r>
              <w:rPr>
                <w:rFonts w:ascii="Arial" w:eastAsia="SimSun" w:hAnsi="Arial" w:cs="Arial"/>
                <w:kern w:val="0"/>
                <w:sz w:val="20"/>
                <w:szCs w:val="20"/>
                <w:lang w:val="de-DE"/>
              </w:rPr>
              <w:t xml:space="preserve">Auxiliary gas: </w:t>
            </w:r>
            <w:r>
              <w:rPr>
                <w:rFonts w:ascii="Arial" w:eastAsia="SimSun" w:hAnsi="Arial" w:cs="Arial" w:hint="eastAsia"/>
                <w:kern w:val="0"/>
                <w:sz w:val="20"/>
                <w:szCs w:val="20"/>
                <w:lang w:val="de-DE"/>
              </w:rPr>
              <w:t xml:space="preserve">0.8 </w:t>
            </w:r>
            <w:r>
              <w:rPr>
                <w:rFonts w:ascii="Arial" w:eastAsia="SimSun" w:hAnsi="Arial" w:cs="Arial"/>
                <w:kern w:val="0"/>
                <w:sz w:val="20"/>
                <w:szCs w:val="20"/>
              </w:rPr>
              <w:t>L/min Ar</w:t>
            </w:r>
          </w:p>
          <w:p>
            <w:pPr>
              <w:autoSpaceDE w:val="0"/>
              <w:autoSpaceDN w:val="0"/>
              <w:adjustRightInd w:val="0"/>
              <w:rPr>
                <w:rFonts w:ascii="Arial" w:eastAsia="SimSun" w:hAnsi="Arial" w:cs="Arial"/>
                <w:kern w:val="0"/>
                <w:sz w:val="20"/>
                <w:szCs w:val="20"/>
                <w:lang w:val="en-GB"/>
              </w:rPr>
            </w:pPr>
            <w:r>
              <w:rPr>
                <w:rFonts w:ascii="Arial" w:eastAsia="SimSun" w:hAnsi="Arial" w:cs="Arial"/>
                <w:kern w:val="0"/>
                <w:sz w:val="20"/>
                <w:szCs w:val="20"/>
                <w:lang w:val="en-GB"/>
              </w:rPr>
              <w:t xml:space="preserve">Cool gas: </w:t>
            </w:r>
            <w:r>
              <w:rPr>
                <w:rFonts w:ascii="Arial" w:eastAsia="SimSun" w:hAnsi="Arial" w:cs="Arial" w:hint="eastAsia"/>
                <w:kern w:val="0"/>
                <w:sz w:val="20"/>
                <w:szCs w:val="20"/>
                <w:lang w:val="en-GB"/>
              </w:rPr>
              <w:t>17</w:t>
            </w:r>
            <w:r>
              <w:rPr>
                <w:rFonts w:ascii="Arial" w:eastAsia="SimSun" w:hAnsi="Arial" w:cs="Arial"/>
                <w:kern w:val="0"/>
                <w:sz w:val="20"/>
                <w:szCs w:val="20"/>
                <w:lang w:val="en-GB"/>
              </w:rPr>
              <w:t xml:space="preserve"> L/min Ar</w:t>
            </w:r>
          </w:p>
        </w:tc>
      </w:tr>
      <w:tr>
        <w:trPr>
          <w:trHeight w:val="1"/>
        </w:trPr>
        <w:tc>
          <w:tcPr>
            <w:tcW w:w="1242" w:type="dxa"/>
            <w:tcBorders>
              <w:top w:val="single" w:sz="3" w:space="0" w:color="000000"/>
              <w:left w:val="single" w:sz="3" w:space="0" w:color="000000"/>
              <w:bottom w:val="single" w:sz="3" w:space="0" w:color="000000"/>
              <w:right w:val="single" w:sz="3" w:space="0" w:color="000000"/>
            </w:tcBorders>
            <w:shd w:val="clear" w:color="000000" w:fill="FFFFFF"/>
          </w:tcPr>
          <w:p>
            <w:pPr>
              <w:autoSpaceDE w:val="0"/>
              <w:autoSpaceDN w:val="0"/>
              <w:adjustRightInd w:val="0"/>
              <w:rPr>
                <w:rFonts w:ascii="Arial" w:eastAsia="SimSun" w:hAnsi="Arial" w:cs="Arial"/>
                <w:kern w:val="0"/>
                <w:sz w:val="20"/>
                <w:szCs w:val="20"/>
                <w:lang w:val="en-GB"/>
              </w:rPr>
            </w:pPr>
            <w:r>
              <w:rPr>
                <w:rFonts w:ascii="Arial" w:eastAsia="SimSun" w:hAnsi="Arial" w:cs="Arial"/>
                <w:kern w:val="0"/>
                <w:sz w:val="20"/>
                <w:szCs w:val="20"/>
                <w:lang w:val="en-GB"/>
              </w:rPr>
              <w:t>MS</w:t>
            </w:r>
          </w:p>
        </w:tc>
        <w:tc>
          <w:tcPr>
            <w:tcW w:w="7274" w:type="dxa"/>
            <w:tcBorders>
              <w:top w:val="single" w:sz="3" w:space="0" w:color="000000"/>
              <w:left w:val="single" w:sz="3" w:space="0" w:color="000000"/>
              <w:bottom w:val="single" w:sz="3" w:space="0" w:color="000000"/>
              <w:right w:val="single" w:sz="3" w:space="0" w:color="000000"/>
            </w:tcBorders>
            <w:shd w:val="clear" w:color="000000" w:fill="FFFFFF"/>
          </w:tcPr>
          <w:p>
            <w:pPr>
              <w:autoSpaceDE w:val="0"/>
              <w:autoSpaceDN w:val="0"/>
              <w:adjustRightInd w:val="0"/>
              <w:rPr>
                <w:rFonts w:ascii="Arial" w:hAnsi="Arial" w:cs="Arial"/>
                <w:kern w:val="0"/>
                <w:sz w:val="24"/>
                <w:lang w:val="en-GB"/>
              </w:rPr>
            </w:pPr>
            <w:r>
              <w:rPr>
                <w:rFonts w:ascii="Arial" w:eastAsia="SimSun" w:hAnsi="Arial" w:cs="Arial"/>
                <w:kern w:val="0"/>
                <w:sz w:val="20"/>
                <w:szCs w:val="20"/>
                <w:lang w:val="en-GB"/>
              </w:rPr>
              <w:t>Registered isotopes:</w:t>
            </w:r>
            <w:r>
              <w:rPr>
                <w:rFonts w:ascii="Arial" w:eastAsia="SimSun" w:hAnsi="Arial" w:cs="Arial"/>
                <w:kern w:val="0"/>
                <w:sz w:val="20"/>
                <w:szCs w:val="20"/>
                <w:vertAlign w:val="superscript"/>
                <w:lang w:val="en-GB"/>
              </w:rPr>
              <w:t xml:space="preserve"> 47</w:t>
            </w:r>
            <w:r>
              <w:rPr>
                <w:rFonts w:ascii="Arial" w:eastAsia="SimSun" w:hAnsi="Arial" w:cs="Arial"/>
                <w:kern w:val="0"/>
                <w:sz w:val="20"/>
                <w:szCs w:val="20"/>
                <w:lang w:val="en-GB"/>
              </w:rPr>
              <w:t>Ti,</w:t>
            </w:r>
            <w:r>
              <w:rPr>
                <w:rFonts w:ascii="Arial" w:eastAsia="SimSun" w:hAnsi="Arial" w:cs="Arial" w:hint="eastAsia"/>
                <w:kern w:val="0"/>
                <w:sz w:val="20"/>
                <w:szCs w:val="20"/>
                <w:lang w:val="en-GB"/>
              </w:rPr>
              <w:t xml:space="preserve"> </w:t>
            </w:r>
            <w:r>
              <w:rPr>
                <w:rFonts w:ascii="Arial" w:eastAsia="SimSun" w:hAnsi="Arial" w:cs="Arial"/>
                <w:kern w:val="0"/>
                <w:sz w:val="20"/>
                <w:szCs w:val="20"/>
                <w:lang w:val="en-GB"/>
              </w:rPr>
              <w:t xml:space="preserve"> </w:t>
            </w:r>
            <w:r>
              <w:rPr>
                <w:rFonts w:ascii="Arial" w:eastAsia="SimSun" w:hAnsi="Arial" w:cs="Arial"/>
                <w:kern w:val="0"/>
                <w:sz w:val="20"/>
                <w:szCs w:val="20"/>
                <w:vertAlign w:val="superscript"/>
                <w:lang w:val="en-GB"/>
              </w:rPr>
              <w:t>43</w:t>
            </w:r>
            <w:r>
              <w:rPr>
                <w:rFonts w:ascii="Arial" w:eastAsia="SimSun" w:hAnsi="Arial" w:cs="Arial"/>
                <w:kern w:val="0"/>
                <w:sz w:val="20"/>
                <w:szCs w:val="20"/>
                <w:lang w:val="en-GB"/>
              </w:rPr>
              <w:t>Ca</w:t>
            </w:r>
            <w:r>
              <w:rPr>
                <w:rFonts w:ascii="Arial" w:eastAsia="SimSun" w:hAnsi="Arial" w:cs="Arial" w:hint="eastAsia"/>
                <w:kern w:val="0"/>
                <w:sz w:val="20"/>
                <w:szCs w:val="20"/>
                <w:lang w:val="en-GB"/>
              </w:rPr>
              <w:t xml:space="preserve"> and </w:t>
            </w:r>
            <w:r>
              <w:rPr>
                <w:rFonts w:ascii="Arial" w:eastAsia="SimSun" w:hAnsi="Arial" w:cs="Arial" w:hint="eastAsia"/>
                <w:kern w:val="0"/>
                <w:sz w:val="20"/>
                <w:szCs w:val="20"/>
                <w:vertAlign w:val="superscript"/>
                <w:lang w:val="en-GB"/>
              </w:rPr>
              <w:t>90</w:t>
            </w:r>
            <w:r>
              <w:rPr>
                <w:rFonts w:ascii="Arial" w:eastAsia="SimSun" w:hAnsi="Arial" w:cs="Arial" w:hint="eastAsia"/>
                <w:kern w:val="0"/>
                <w:sz w:val="20"/>
                <w:szCs w:val="20"/>
                <w:lang w:val="en-GB"/>
              </w:rPr>
              <w:t xml:space="preserve"> Zr</w:t>
            </w:r>
          </w:p>
          <w:p>
            <w:pPr>
              <w:autoSpaceDE w:val="0"/>
              <w:autoSpaceDN w:val="0"/>
              <w:adjustRightInd w:val="0"/>
              <w:rPr>
                <w:rFonts w:ascii="Arial" w:eastAsia="SimSun" w:hAnsi="Arial" w:cs="Arial"/>
                <w:kern w:val="0"/>
                <w:sz w:val="20"/>
                <w:szCs w:val="20"/>
                <w:lang w:val="en-GB"/>
              </w:rPr>
            </w:pPr>
            <w:r>
              <w:rPr>
                <w:rFonts w:ascii="Arial" w:eastAsia="SimSun" w:hAnsi="Arial" w:cs="Arial"/>
                <w:kern w:val="0"/>
                <w:sz w:val="20"/>
                <w:szCs w:val="20"/>
                <w:lang w:val="en-GB"/>
              </w:rPr>
              <w:t>Dwell time/isotope: 25 ms</w:t>
            </w:r>
          </w:p>
        </w:tc>
      </w:tr>
    </w:tbl>
    <w:p>
      <w:pPr>
        <w:widowControl/>
        <w:spacing w:after="200" w:line="276" w:lineRule="auto"/>
        <w:jc w:val="left"/>
        <w:rPr>
          <w:noProof/>
          <w:kern w:val="0"/>
          <w:sz w:val="22"/>
          <w:lang w:val="de-DE"/>
        </w:rPr>
      </w:pPr>
    </w:p>
    <w:p>
      <w:pPr>
        <w:widowControl/>
        <w:spacing w:line="360" w:lineRule="auto"/>
        <w:ind w:right="120"/>
        <w:jc w:val="left"/>
        <w:rPr>
          <w:noProof/>
          <w:kern w:val="0"/>
          <w:sz w:val="22"/>
        </w:rPr>
      </w:pPr>
      <w:r>
        <w:rPr>
          <w:rFonts w:hint="eastAsia"/>
          <w:noProof/>
          <w:kern w:val="0"/>
          <w:sz w:val="22"/>
        </w:rPr>
        <w:t xml:space="preserve">Table 2 The concentrations of </w:t>
      </w:r>
      <w:r>
        <w:rPr>
          <w:rFonts w:ascii="Arial" w:hAnsi="Arial" w:cs="Arial" w:hint="eastAsia"/>
          <w:kern w:val="0"/>
          <w:sz w:val="20"/>
        </w:rPr>
        <w:t>ZrO</w:t>
      </w:r>
      <w:r>
        <w:rPr>
          <w:rFonts w:ascii="Arial" w:hAnsi="Arial" w:cs="Arial" w:hint="eastAsia"/>
          <w:kern w:val="0"/>
          <w:sz w:val="20"/>
          <w:vertAlign w:val="subscript"/>
        </w:rPr>
        <w:t>2</w:t>
      </w:r>
      <w:r>
        <w:rPr>
          <w:rFonts w:ascii="Arial" w:hAnsi="Arial" w:cs="Arial" w:hint="eastAsia"/>
          <w:kern w:val="0"/>
          <w:sz w:val="20"/>
        </w:rPr>
        <w:t>-MPs and ZrO</w:t>
      </w:r>
      <w:r>
        <w:rPr>
          <w:rFonts w:ascii="Arial" w:hAnsi="Arial" w:cs="Arial" w:hint="eastAsia"/>
          <w:kern w:val="0"/>
          <w:sz w:val="20"/>
          <w:vertAlign w:val="subscript"/>
        </w:rPr>
        <w:t>2</w:t>
      </w:r>
      <w:r>
        <w:rPr>
          <w:rFonts w:ascii="Arial" w:hAnsi="Arial" w:cs="Arial" w:hint="eastAsia"/>
          <w:kern w:val="0"/>
          <w:sz w:val="20"/>
        </w:rPr>
        <w:t xml:space="preserve">-NPs used in </w:t>
      </w:r>
      <w:r>
        <w:rPr>
          <w:noProof/>
          <w:kern w:val="0"/>
          <w:sz w:val="22"/>
        </w:rPr>
        <w:t>XTT viability assay</w:t>
      </w:r>
      <w:r>
        <w:rPr>
          <w:rFonts w:hint="eastAsia"/>
          <w:noProof/>
          <w:kern w:val="0"/>
          <w:sz w:val="22"/>
        </w:rPr>
        <w:t xml:space="preserve"> and comet assay</w:t>
      </w:r>
    </w:p>
    <w:p>
      <w:pPr>
        <w:widowControl/>
        <w:spacing w:after="200" w:line="276" w:lineRule="auto"/>
        <w:jc w:val="left"/>
        <w:rPr>
          <w:noProof/>
          <w:kern w:val="0"/>
          <w:sz w:val="22"/>
        </w:rPr>
      </w:pPr>
    </w:p>
    <w:tbl>
      <w:tblPr>
        <w:tblW w:w="8737" w:type="dxa"/>
        <w:tblInd w:w="93" w:type="dxa"/>
        <w:tblCellMar>
          <w:left w:w="10" w:type="dxa"/>
          <w:right w:w="10" w:type="dxa"/>
        </w:tblCellMar>
        <w:tblLook w:val="0000" w:firstRow="0" w:lastRow="0" w:firstColumn="0" w:lastColumn="0" w:noHBand="0" w:noVBand="0"/>
      </w:tblPr>
      <w:tblGrid>
        <w:gridCol w:w="2438"/>
        <w:gridCol w:w="1903"/>
        <w:gridCol w:w="2341"/>
        <w:gridCol w:w="2055"/>
      </w:tblGrid>
      <w:tr>
        <w:trPr>
          <w:trHeight w:val="1452"/>
        </w:trPr>
        <w:tc>
          <w:tcPr>
            <w:tcW w:w="434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pPr>
              <w:widowControl/>
              <w:spacing w:line="360" w:lineRule="auto"/>
              <w:ind w:right="120"/>
              <w:jc w:val="center"/>
              <w:rPr>
                <w:rFonts w:ascii="Arial" w:eastAsia="Arial" w:hAnsi="Arial" w:cs="Arial"/>
                <w:b/>
                <w:kern w:val="0"/>
                <w:sz w:val="24"/>
                <w:lang w:eastAsia="de-DE"/>
              </w:rPr>
            </w:pPr>
            <w:r>
              <w:rPr>
                <w:rFonts w:ascii="Arial" w:eastAsia="Arial" w:hAnsi="Arial" w:cs="Arial"/>
                <w:b/>
                <w:kern w:val="0"/>
                <w:sz w:val="24"/>
                <w:lang w:eastAsia="de-DE"/>
              </w:rPr>
              <w:t>XTT viability assay</w:t>
            </w:r>
          </w:p>
          <w:p>
            <w:pPr>
              <w:widowControl/>
              <w:spacing w:line="360" w:lineRule="auto"/>
              <w:ind w:right="120"/>
              <w:jc w:val="center"/>
              <w:rPr>
                <w:kern w:val="0"/>
                <w:sz w:val="22"/>
                <w:lang w:eastAsia="de-DE"/>
              </w:rPr>
            </w:pPr>
            <w:r>
              <w:rPr>
                <w:rFonts w:ascii="Arial" w:eastAsia="Arial" w:hAnsi="Arial" w:cs="Arial"/>
                <w:b/>
                <w:kern w:val="0"/>
                <w:sz w:val="24"/>
                <w:lang w:eastAsia="de-DE"/>
              </w:rPr>
              <w:t>(µg/ml)</w:t>
            </w:r>
          </w:p>
        </w:tc>
        <w:tc>
          <w:tcPr>
            <w:tcW w:w="439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pPr>
              <w:widowControl/>
              <w:spacing w:line="360" w:lineRule="auto"/>
              <w:ind w:right="120"/>
              <w:jc w:val="center"/>
              <w:rPr>
                <w:rFonts w:ascii="Arial" w:eastAsia="Arial" w:hAnsi="Arial" w:cs="Arial"/>
                <w:b/>
                <w:kern w:val="0"/>
                <w:sz w:val="24"/>
                <w:lang w:val="de-DE" w:eastAsia="de-DE"/>
              </w:rPr>
            </w:pPr>
            <w:r>
              <w:rPr>
                <w:rFonts w:ascii="Arial" w:eastAsia="Arial" w:hAnsi="Arial" w:cs="Arial"/>
                <w:b/>
                <w:kern w:val="0"/>
                <w:sz w:val="24"/>
                <w:lang w:val="de-DE" w:eastAsia="de-DE"/>
              </w:rPr>
              <w:t>Comet assay</w:t>
            </w:r>
          </w:p>
          <w:p>
            <w:pPr>
              <w:widowControl/>
              <w:jc w:val="center"/>
              <w:rPr>
                <w:kern w:val="0"/>
                <w:sz w:val="22"/>
                <w:lang w:val="de-DE" w:eastAsia="de-DE"/>
              </w:rPr>
            </w:pPr>
            <w:r>
              <w:rPr>
                <w:rFonts w:ascii="Arial" w:eastAsia="Arial" w:hAnsi="Arial" w:cs="Arial"/>
                <w:b/>
                <w:kern w:val="0"/>
                <w:sz w:val="24"/>
                <w:lang w:val="de-DE" w:eastAsia="de-DE"/>
              </w:rPr>
              <w:t>(µg/ml)</w:t>
            </w:r>
          </w:p>
        </w:tc>
      </w:tr>
      <w:tr>
        <w:trPr>
          <w:trHeight w:val="493"/>
        </w:trPr>
        <w:tc>
          <w:tcPr>
            <w:tcW w:w="2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pPr>
              <w:widowControl/>
              <w:jc w:val="left"/>
              <w:rPr>
                <w:kern w:val="0"/>
                <w:sz w:val="22"/>
                <w:lang w:val="de-DE"/>
              </w:rPr>
            </w:pPr>
            <w:r>
              <w:rPr>
                <w:rFonts w:ascii="Arial" w:hAnsi="Arial" w:cs="Arial" w:hint="eastAsia"/>
                <w:kern w:val="0"/>
                <w:sz w:val="20"/>
                <w:lang w:val="de-DE"/>
              </w:rPr>
              <w:t>ZrO</w:t>
            </w:r>
            <w:r>
              <w:rPr>
                <w:rFonts w:ascii="Arial" w:hAnsi="Arial" w:cs="Arial" w:hint="eastAsia"/>
                <w:kern w:val="0"/>
                <w:sz w:val="20"/>
                <w:vertAlign w:val="subscript"/>
                <w:lang w:val="de-DE"/>
              </w:rPr>
              <w:t>2</w:t>
            </w:r>
            <w:r>
              <w:rPr>
                <w:rFonts w:ascii="Arial" w:hAnsi="Arial" w:cs="Arial" w:hint="eastAsia"/>
                <w:kern w:val="0"/>
                <w:sz w:val="20"/>
                <w:lang w:val="de-DE"/>
              </w:rPr>
              <w:t>-MPs</w:t>
            </w:r>
          </w:p>
        </w:tc>
        <w:tc>
          <w:tcPr>
            <w:tcW w:w="1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pPr>
              <w:widowControl/>
              <w:jc w:val="left"/>
              <w:rPr>
                <w:rFonts w:ascii="Arial" w:hAnsi="Arial" w:cs="Arial"/>
                <w:kern w:val="0"/>
                <w:sz w:val="20"/>
                <w:lang w:val="de-DE"/>
              </w:rPr>
            </w:pPr>
            <w:r>
              <w:rPr>
                <w:rFonts w:ascii="Arial" w:hAnsi="Arial" w:cs="Arial" w:hint="eastAsia"/>
                <w:kern w:val="0"/>
                <w:sz w:val="20"/>
                <w:lang w:val="de-DE"/>
              </w:rPr>
              <w:t>ZrO</w:t>
            </w:r>
            <w:r>
              <w:rPr>
                <w:rFonts w:ascii="Arial" w:hAnsi="Arial" w:cs="Arial" w:hint="eastAsia"/>
                <w:kern w:val="0"/>
                <w:sz w:val="20"/>
                <w:vertAlign w:val="subscript"/>
                <w:lang w:val="de-DE"/>
              </w:rPr>
              <w:t>2</w:t>
            </w:r>
            <w:r>
              <w:rPr>
                <w:rFonts w:ascii="Arial" w:hAnsi="Arial" w:cs="Arial" w:hint="eastAsia"/>
                <w:kern w:val="0"/>
                <w:sz w:val="20"/>
                <w:lang w:val="de-DE"/>
              </w:rPr>
              <w:t>-NPs</w:t>
            </w:r>
          </w:p>
        </w:tc>
        <w:tc>
          <w:tcPr>
            <w:tcW w:w="23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pPr>
              <w:widowControl/>
              <w:jc w:val="left"/>
              <w:rPr>
                <w:rFonts w:ascii="Arial" w:hAnsi="Arial" w:cs="Arial"/>
                <w:kern w:val="0"/>
                <w:sz w:val="20"/>
                <w:lang w:val="de-DE"/>
              </w:rPr>
            </w:pPr>
            <w:r>
              <w:rPr>
                <w:rFonts w:ascii="Arial" w:hAnsi="Arial" w:cs="Arial" w:hint="eastAsia"/>
                <w:kern w:val="0"/>
                <w:sz w:val="20"/>
                <w:lang w:val="de-DE"/>
              </w:rPr>
              <w:t>ZrO</w:t>
            </w:r>
            <w:r>
              <w:rPr>
                <w:rFonts w:ascii="Arial" w:hAnsi="Arial" w:cs="Arial" w:hint="eastAsia"/>
                <w:kern w:val="0"/>
                <w:sz w:val="20"/>
                <w:vertAlign w:val="subscript"/>
                <w:lang w:val="de-DE"/>
              </w:rPr>
              <w:t>2</w:t>
            </w:r>
            <w:r>
              <w:rPr>
                <w:rFonts w:ascii="Arial" w:hAnsi="Arial" w:cs="Arial"/>
                <w:kern w:val="0"/>
                <w:sz w:val="20"/>
                <w:lang w:val="de-DE"/>
              </w:rPr>
              <w:t>-MPs</w:t>
            </w:r>
          </w:p>
        </w:tc>
        <w:tc>
          <w:tcPr>
            <w:tcW w:w="20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pPr>
              <w:widowControl/>
              <w:jc w:val="left"/>
              <w:rPr>
                <w:kern w:val="0"/>
                <w:sz w:val="22"/>
                <w:lang w:val="de-DE" w:eastAsia="de-DE"/>
              </w:rPr>
            </w:pPr>
            <w:r>
              <w:rPr>
                <w:rFonts w:ascii="Arial" w:hAnsi="Arial" w:cs="Arial" w:hint="eastAsia"/>
                <w:kern w:val="0"/>
                <w:sz w:val="20"/>
                <w:lang w:val="de-DE"/>
              </w:rPr>
              <w:t>ZrO</w:t>
            </w:r>
            <w:r>
              <w:rPr>
                <w:rFonts w:ascii="Arial" w:hAnsi="Arial" w:cs="Arial" w:hint="eastAsia"/>
                <w:kern w:val="0"/>
                <w:sz w:val="20"/>
                <w:vertAlign w:val="subscript"/>
                <w:lang w:val="de-DE"/>
              </w:rPr>
              <w:t>2</w:t>
            </w:r>
            <w:r>
              <w:rPr>
                <w:rFonts w:ascii="Arial" w:eastAsia="Arial" w:hAnsi="Arial" w:cs="Arial"/>
                <w:kern w:val="0"/>
                <w:sz w:val="20"/>
                <w:lang w:val="de-DE" w:eastAsia="de-DE"/>
              </w:rPr>
              <w:t>-</w:t>
            </w:r>
            <w:r>
              <w:rPr>
                <w:rFonts w:ascii="Arial" w:hAnsi="Arial" w:cs="Arial" w:hint="eastAsia"/>
                <w:kern w:val="0"/>
                <w:sz w:val="20"/>
                <w:lang w:val="de-DE"/>
              </w:rPr>
              <w:t>N</w:t>
            </w:r>
            <w:r>
              <w:rPr>
                <w:rFonts w:ascii="Arial" w:eastAsia="Arial" w:hAnsi="Arial" w:cs="Arial"/>
                <w:kern w:val="0"/>
                <w:sz w:val="20"/>
                <w:lang w:val="de-DE" w:eastAsia="de-DE"/>
              </w:rPr>
              <w:t>Ps</w:t>
            </w:r>
          </w:p>
        </w:tc>
      </w:tr>
      <w:tr>
        <w:trPr>
          <w:trHeight w:val="468"/>
        </w:trPr>
        <w:tc>
          <w:tcPr>
            <w:tcW w:w="2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pPr>
              <w:widowControl/>
              <w:jc w:val="left"/>
              <w:rPr>
                <w:kern w:val="0"/>
                <w:sz w:val="22"/>
                <w:lang w:val="de-DE"/>
              </w:rPr>
            </w:pPr>
            <w:r>
              <w:rPr>
                <w:rFonts w:hint="eastAsia"/>
                <w:kern w:val="0"/>
                <w:sz w:val="22"/>
                <w:lang w:val="de-DE"/>
              </w:rPr>
              <w:t>999000</w:t>
            </w:r>
          </w:p>
        </w:tc>
        <w:tc>
          <w:tcPr>
            <w:tcW w:w="1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pPr>
              <w:widowControl/>
              <w:jc w:val="left"/>
              <w:rPr>
                <w:kern w:val="0"/>
                <w:sz w:val="22"/>
                <w:lang w:val="de-DE"/>
              </w:rPr>
            </w:pPr>
            <w:r>
              <w:rPr>
                <w:rFonts w:hint="eastAsia"/>
                <w:kern w:val="0"/>
                <w:sz w:val="22"/>
                <w:lang w:val="de-DE"/>
              </w:rPr>
              <w:t>43600</w:t>
            </w:r>
          </w:p>
        </w:tc>
        <w:tc>
          <w:tcPr>
            <w:tcW w:w="23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pPr>
              <w:widowControl/>
              <w:jc w:val="left"/>
              <w:rPr>
                <w:kern w:val="0"/>
                <w:sz w:val="22"/>
                <w:lang w:val="de-DE"/>
              </w:rPr>
            </w:pPr>
            <w:r>
              <w:rPr>
                <w:rFonts w:hint="eastAsia"/>
                <w:kern w:val="0"/>
                <w:sz w:val="22"/>
                <w:lang w:val="de-DE"/>
              </w:rPr>
              <w:t>8099</w:t>
            </w:r>
          </w:p>
        </w:tc>
        <w:tc>
          <w:tcPr>
            <w:tcW w:w="20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pPr>
              <w:widowControl/>
              <w:jc w:val="left"/>
              <w:rPr>
                <w:kern w:val="0"/>
                <w:sz w:val="22"/>
                <w:lang w:val="de-DE"/>
              </w:rPr>
            </w:pPr>
            <w:r>
              <w:rPr>
                <w:rFonts w:hint="eastAsia"/>
                <w:kern w:val="0"/>
                <w:sz w:val="22"/>
                <w:lang w:val="de-DE"/>
              </w:rPr>
              <w:t>1400</w:t>
            </w:r>
          </w:p>
        </w:tc>
      </w:tr>
      <w:tr>
        <w:trPr>
          <w:trHeight w:val="468"/>
        </w:trPr>
        <w:tc>
          <w:tcPr>
            <w:tcW w:w="2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pPr>
              <w:widowControl/>
              <w:jc w:val="left"/>
              <w:rPr>
                <w:kern w:val="0"/>
                <w:sz w:val="22"/>
                <w:lang w:val="de-DE"/>
              </w:rPr>
            </w:pPr>
            <w:r>
              <w:rPr>
                <w:rFonts w:hint="eastAsia"/>
                <w:kern w:val="0"/>
                <w:sz w:val="22"/>
                <w:lang w:val="de-DE"/>
              </w:rPr>
              <w:t>19980</w:t>
            </w:r>
          </w:p>
        </w:tc>
        <w:tc>
          <w:tcPr>
            <w:tcW w:w="1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pPr>
              <w:widowControl/>
              <w:jc w:val="left"/>
              <w:rPr>
                <w:kern w:val="0"/>
                <w:sz w:val="22"/>
                <w:lang w:val="de-DE"/>
              </w:rPr>
            </w:pPr>
            <w:r>
              <w:rPr>
                <w:rFonts w:hint="eastAsia"/>
                <w:kern w:val="0"/>
                <w:sz w:val="22"/>
                <w:lang w:val="de-DE"/>
              </w:rPr>
              <w:t>8720</w:t>
            </w:r>
          </w:p>
        </w:tc>
        <w:tc>
          <w:tcPr>
            <w:tcW w:w="23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pPr>
              <w:widowControl/>
              <w:jc w:val="left"/>
              <w:rPr>
                <w:kern w:val="0"/>
                <w:sz w:val="22"/>
                <w:lang w:val="de-DE"/>
              </w:rPr>
            </w:pPr>
            <w:r>
              <w:rPr>
                <w:rFonts w:hint="eastAsia"/>
                <w:kern w:val="0"/>
                <w:sz w:val="22"/>
                <w:lang w:val="de-DE"/>
              </w:rPr>
              <w:t>1620</w:t>
            </w:r>
          </w:p>
        </w:tc>
        <w:tc>
          <w:tcPr>
            <w:tcW w:w="20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pPr>
              <w:widowControl/>
              <w:jc w:val="left"/>
              <w:rPr>
                <w:kern w:val="0"/>
                <w:sz w:val="22"/>
                <w:lang w:val="de-DE"/>
              </w:rPr>
            </w:pPr>
            <w:r>
              <w:rPr>
                <w:rFonts w:hint="eastAsia"/>
                <w:kern w:val="0"/>
                <w:sz w:val="22"/>
                <w:lang w:val="de-DE"/>
              </w:rPr>
              <w:t>280</w:t>
            </w:r>
          </w:p>
        </w:tc>
      </w:tr>
      <w:tr>
        <w:trPr>
          <w:trHeight w:val="493"/>
        </w:trPr>
        <w:tc>
          <w:tcPr>
            <w:tcW w:w="2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pPr>
              <w:widowControl/>
              <w:jc w:val="left"/>
              <w:rPr>
                <w:kern w:val="0"/>
                <w:sz w:val="22"/>
                <w:lang w:val="de-DE"/>
              </w:rPr>
            </w:pPr>
            <w:r>
              <w:rPr>
                <w:rFonts w:hint="eastAsia"/>
                <w:kern w:val="0"/>
                <w:sz w:val="22"/>
                <w:lang w:val="de-DE"/>
              </w:rPr>
              <w:t>3996</w:t>
            </w:r>
          </w:p>
        </w:tc>
        <w:tc>
          <w:tcPr>
            <w:tcW w:w="1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pPr>
              <w:widowControl/>
              <w:jc w:val="left"/>
              <w:rPr>
                <w:kern w:val="0"/>
                <w:sz w:val="22"/>
                <w:lang w:val="de-DE"/>
              </w:rPr>
            </w:pPr>
            <w:r>
              <w:rPr>
                <w:rFonts w:hint="eastAsia"/>
                <w:kern w:val="0"/>
                <w:sz w:val="22"/>
                <w:lang w:val="de-DE"/>
              </w:rPr>
              <w:t>1744</w:t>
            </w:r>
          </w:p>
        </w:tc>
        <w:tc>
          <w:tcPr>
            <w:tcW w:w="23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pPr>
              <w:widowControl/>
              <w:jc w:val="left"/>
              <w:rPr>
                <w:kern w:val="0"/>
                <w:sz w:val="22"/>
                <w:lang w:val="de-DE"/>
              </w:rPr>
            </w:pPr>
            <w:r>
              <w:rPr>
                <w:rFonts w:hint="eastAsia"/>
                <w:kern w:val="0"/>
                <w:sz w:val="22"/>
                <w:lang w:val="de-DE"/>
              </w:rPr>
              <w:t>810</w:t>
            </w:r>
          </w:p>
        </w:tc>
        <w:tc>
          <w:tcPr>
            <w:tcW w:w="20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pPr>
              <w:widowControl/>
              <w:jc w:val="left"/>
              <w:rPr>
                <w:kern w:val="0"/>
                <w:sz w:val="22"/>
                <w:lang w:val="de-DE"/>
              </w:rPr>
            </w:pPr>
            <w:r>
              <w:rPr>
                <w:rFonts w:hint="eastAsia"/>
                <w:kern w:val="0"/>
                <w:sz w:val="22"/>
                <w:lang w:val="de-DE"/>
              </w:rPr>
              <w:t>140</w:t>
            </w:r>
          </w:p>
        </w:tc>
      </w:tr>
      <w:tr>
        <w:trPr>
          <w:trHeight w:val="468"/>
        </w:trPr>
        <w:tc>
          <w:tcPr>
            <w:tcW w:w="2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pPr>
              <w:widowControl/>
              <w:jc w:val="left"/>
              <w:rPr>
                <w:kern w:val="0"/>
                <w:sz w:val="22"/>
                <w:lang w:val="de-DE"/>
              </w:rPr>
            </w:pPr>
            <w:r>
              <w:rPr>
                <w:rFonts w:hint="eastAsia"/>
                <w:kern w:val="0"/>
                <w:sz w:val="22"/>
                <w:lang w:val="de-DE"/>
              </w:rPr>
              <w:t>799</w:t>
            </w:r>
          </w:p>
        </w:tc>
        <w:tc>
          <w:tcPr>
            <w:tcW w:w="1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pPr>
              <w:widowControl/>
              <w:jc w:val="left"/>
              <w:rPr>
                <w:kern w:val="0"/>
                <w:sz w:val="22"/>
                <w:lang w:val="de-DE"/>
              </w:rPr>
            </w:pPr>
            <w:r>
              <w:rPr>
                <w:rFonts w:hint="eastAsia"/>
                <w:kern w:val="0"/>
                <w:sz w:val="22"/>
                <w:lang w:val="de-DE"/>
              </w:rPr>
              <w:t>349</w:t>
            </w:r>
          </w:p>
        </w:tc>
        <w:tc>
          <w:tcPr>
            <w:tcW w:w="23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pPr>
              <w:widowControl/>
              <w:jc w:val="left"/>
              <w:rPr>
                <w:kern w:val="0"/>
                <w:sz w:val="22"/>
                <w:lang w:val="de-DE" w:eastAsia="de-DE"/>
              </w:rPr>
            </w:pPr>
            <w:r>
              <w:rPr>
                <w:rFonts w:hint="eastAsia"/>
                <w:kern w:val="0"/>
                <w:sz w:val="22"/>
                <w:lang w:val="de-DE"/>
              </w:rPr>
              <w:t>405</w:t>
            </w:r>
          </w:p>
        </w:tc>
        <w:tc>
          <w:tcPr>
            <w:tcW w:w="20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pPr>
              <w:widowControl/>
              <w:jc w:val="left"/>
              <w:rPr>
                <w:kern w:val="0"/>
                <w:sz w:val="22"/>
                <w:lang w:val="de-DE"/>
              </w:rPr>
            </w:pPr>
            <w:r>
              <w:rPr>
                <w:rFonts w:hint="eastAsia"/>
                <w:kern w:val="0"/>
                <w:sz w:val="22"/>
                <w:lang w:val="de-DE"/>
              </w:rPr>
              <w:t>70</w:t>
            </w:r>
          </w:p>
        </w:tc>
      </w:tr>
      <w:tr>
        <w:trPr>
          <w:trHeight w:val="470"/>
        </w:trPr>
        <w:tc>
          <w:tcPr>
            <w:tcW w:w="2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pPr>
              <w:widowControl/>
              <w:jc w:val="left"/>
              <w:rPr>
                <w:kern w:val="0"/>
                <w:sz w:val="22"/>
                <w:lang w:val="de-DE"/>
              </w:rPr>
            </w:pPr>
            <w:r>
              <w:rPr>
                <w:rFonts w:hint="eastAsia"/>
                <w:kern w:val="0"/>
                <w:sz w:val="22"/>
                <w:lang w:val="de-DE"/>
              </w:rPr>
              <w:t>160</w:t>
            </w:r>
          </w:p>
        </w:tc>
        <w:tc>
          <w:tcPr>
            <w:tcW w:w="1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pPr>
              <w:widowControl/>
              <w:jc w:val="left"/>
              <w:rPr>
                <w:kern w:val="0"/>
                <w:sz w:val="22"/>
                <w:lang w:val="de-DE"/>
              </w:rPr>
            </w:pPr>
            <w:r>
              <w:rPr>
                <w:rFonts w:hint="eastAsia"/>
                <w:kern w:val="0"/>
                <w:sz w:val="22"/>
                <w:lang w:val="de-DE"/>
              </w:rPr>
              <w:t>70</w:t>
            </w:r>
          </w:p>
        </w:tc>
        <w:tc>
          <w:tcPr>
            <w:tcW w:w="23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pPr>
              <w:widowControl/>
              <w:jc w:val="left"/>
              <w:rPr>
                <w:kern w:val="0"/>
                <w:sz w:val="22"/>
                <w:lang w:val="de-DE"/>
              </w:rPr>
            </w:pPr>
          </w:p>
        </w:tc>
        <w:tc>
          <w:tcPr>
            <w:tcW w:w="20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pPr>
              <w:widowControl/>
              <w:jc w:val="left"/>
              <w:rPr>
                <w:kern w:val="0"/>
                <w:sz w:val="22"/>
                <w:lang w:val="de-DE"/>
              </w:rPr>
            </w:pPr>
          </w:p>
        </w:tc>
      </w:tr>
      <w:tr>
        <w:trPr>
          <w:trHeight w:val="470"/>
        </w:trPr>
        <w:tc>
          <w:tcPr>
            <w:tcW w:w="2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pPr>
              <w:widowControl/>
              <w:jc w:val="left"/>
              <w:rPr>
                <w:kern w:val="0"/>
                <w:sz w:val="22"/>
                <w:lang w:val="de-DE"/>
              </w:rPr>
            </w:pPr>
          </w:p>
        </w:tc>
        <w:tc>
          <w:tcPr>
            <w:tcW w:w="1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pPr>
              <w:widowControl/>
              <w:jc w:val="left"/>
              <w:rPr>
                <w:kern w:val="0"/>
                <w:sz w:val="22"/>
                <w:lang w:val="de-DE"/>
              </w:rPr>
            </w:pPr>
            <w:r>
              <w:rPr>
                <w:rFonts w:hint="eastAsia"/>
                <w:kern w:val="0"/>
                <w:sz w:val="22"/>
                <w:lang w:val="de-DE"/>
              </w:rPr>
              <w:t>14</w:t>
            </w:r>
          </w:p>
        </w:tc>
        <w:tc>
          <w:tcPr>
            <w:tcW w:w="23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pPr>
              <w:widowControl/>
              <w:jc w:val="left"/>
              <w:rPr>
                <w:rFonts w:ascii="SimSun" w:eastAsia="SimSun" w:hAnsi="SimSun" w:cs="SimSun"/>
                <w:kern w:val="0"/>
                <w:sz w:val="22"/>
                <w:lang w:val="de-DE" w:eastAsia="de-DE"/>
              </w:rPr>
            </w:pPr>
          </w:p>
        </w:tc>
        <w:tc>
          <w:tcPr>
            <w:tcW w:w="20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pPr>
              <w:widowControl/>
              <w:jc w:val="left"/>
              <w:rPr>
                <w:rFonts w:ascii="SimSun" w:eastAsia="SimSun" w:hAnsi="SimSun" w:cs="SimSun"/>
                <w:kern w:val="0"/>
                <w:sz w:val="22"/>
                <w:lang w:val="de-DE" w:eastAsia="de-DE"/>
              </w:rPr>
            </w:pPr>
          </w:p>
        </w:tc>
      </w:tr>
    </w:tbl>
    <w:p>
      <w:pPr>
        <w:widowControl/>
        <w:spacing w:after="200" w:line="276" w:lineRule="auto"/>
        <w:jc w:val="left"/>
        <w:rPr>
          <w:noProof/>
          <w:kern w:val="0"/>
          <w:sz w:val="22"/>
          <w:lang w:val="de-DE"/>
        </w:rPr>
      </w:pPr>
    </w:p>
    <w:p>
      <w:pPr>
        <w:widowControl/>
        <w:spacing w:after="200" w:line="276" w:lineRule="auto"/>
        <w:jc w:val="left"/>
        <w:rPr>
          <w:noProof/>
          <w:kern w:val="0"/>
          <w:sz w:val="22"/>
          <w:lang w:val="de-DE"/>
        </w:rPr>
      </w:pPr>
    </w:p>
    <w:p>
      <w:pPr>
        <w:widowControl/>
        <w:spacing w:after="200" w:line="276" w:lineRule="auto"/>
        <w:jc w:val="left"/>
        <w:rPr>
          <w:noProof/>
          <w:kern w:val="0"/>
          <w:sz w:val="22"/>
          <w:lang w:val="de-DE"/>
        </w:rPr>
      </w:pPr>
    </w:p>
    <w:p>
      <w:pPr>
        <w:widowControl/>
        <w:spacing w:after="200" w:line="276" w:lineRule="auto"/>
        <w:jc w:val="left"/>
        <w:rPr>
          <w:noProof/>
          <w:kern w:val="0"/>
          <w:sz w:val="22"/>
          <w:lang w:val="de-DE"/>
        </w:rPr>
      </w:pPr>
    </w:p>
    <w:p>
      <w:pPr>
        <w:widowControl/>
        <w:spacing w:after="200" w:line="276" w:lineRule="auto"/>
        <w:jc w:val="left"/>
        <w:rPr>
          <w:noProof/>
          <w:kern w:val="0"/>
          <w:sz w:val="22"/>
        </w:rPr>
      </w:pPr>
      <w:r>
        <w:rPr>
          <w:noProof/>
          <w:kern w:val="0"/>
          <w:sz w:val="22"/>
          <w:lang w:eastAsia="de-DE"/>
        </w:rPr>
        <w:lastRenderedPageBreak/>
        <w:t xml:space="preserve">Table </w:t>
      </w:r>
      <w:r>
        <w:rPr>
          <w:rFonts w:hint="eastAsia"/>
          <w:noProof/>
          <w:kern w:val="0"/>
          <w:sz w:val="22"/>
        </w:rPr>
        <w:t>3. The distances to implants where Zr or Ti was firstly detected in the bone</w:t>
      </w:r>
    </w:p>
    <w:p>
      <w:pPr>
        <w:widowControl/>
        <w:spacing w:after="200" w:line="276" w:lineRule="auto"/>
        <w:jc w:val="left"/>
        <w:rPr>
          <w:noProof/>
          <w:kern w:val="0"/>
          <w:sz w:val="22"/>
          <w:lang w:val="de-DE"/>
        </w:rPr>
      </w:pPr>
      <w:r>
        <w:rPr>
          <w:noProof/>
          <w:kern w:val="0"/>
          <w:sz w:val="22"/>
          <w:lang w:eastAsia="en-US"/>
        </w:rPr>
        <w:drawing>
          <wp:inline distT="0" distB="0" distL="0" distR="0">
            <wp:extent cx="5274310" cy="3331210"/>
            <wp:effectExtent l="0" t="0" r="2540" b="2540"/>
            <wp:docPr id="2" name="Grafik 2" descr="C:\Users\AG Reichl\Desktop\Bil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 Reichl\Desktop\Bild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3331210"/>
                    </a:xfrm>
                    <a:prstGeom prst="rect">
                      <a:avLst/>
                    </a:prstGeom>
                    <a:noFill/>
                    <a:ln>
                      <a:noFill/>
                    </a:ln>
                  </pic:spPr>
                </pic:pic>
              </a:graphicData>
            </a:graphic>
          </wp:inline>
        </w:drawing>
      </w:r>
    </w:p>
    <w:p>
      <w:pPr>
        <w:widowControl/>
        <w:spacing w:after="200" w:line="276" w:lineRule="auto"/>
        <w:jc w:val="left"/>
        <w:rPr>
          <w:rFonts w:ascii="Arial" w:hAnsi="Arial" w:cs="Arial"/>
          <w:kern w:val="0"/>
          <w:sz w:val="24"/>
          <w:szCs w:val="24"/>
          <w:lang w:val="de-DE"/>
        </w:rPr>
      </w:pPr>
    </w:p>
    <w:p>
      <w:pPr>
        <w:widowControl/>
        <w:spacing w:after="200" w:line="276" w:lineRule="auto"/>
        <w:jc w:val="left"/>
        <w:rPr>
          <w:rFonts w:ascii="Arial" w:hAnsi="Arial" w:cs="Arial"/>
          <w:kern w:val="0"/>
          <w:sz w:val="24"/>
          <w:szCs w:val="24"/>
        </w:rPr>
      </w:pPr>
      <w:r>
        <w:rPr>
          <w:rFonts w:ascii="Arial" w:hAnsi="Arial" w:cs="Arial"/>
          <w:kern w:val="0"/>
          <w:sz w:val="24"/>
          <w:szCs w:val="24"/>
        </w:rPr>
        <w:t xml:space="preserve">Table </w:t>
      </w:r>
      <w:r>
        <w:rPr>
          <w:rFonts w:ascii="Arial" w:hAnsi="Arial" w:cs="Arial" w:hint="eastAsia"/>
          <w:kern w:val="0"/>
          <w:sz w:val="24"/>
          <w:szCs w:val="24"/>
        </w:rPr>
        <w:t>4</w:t>
      </w:r>
      <w:r>
        <w:rPr>
          <w:rFonts w:ascii="Arial" w:hAnsi="Arial" w:cs="Arial"/>
          <w:kern w:val="0"/>
          <w:sz w:val="24"/>
          <w:szCs w:val="24"/>
        </w:rPr>
        <w:t xml:space="preserve"> </w:t>
      </w:r>
      <w:r>
        <w:rPr>
          <w:rFonts w:ascii="Arial" w:hAnsi="Arial" w:cs="Arial" w:hint="eastAsia"/>
          <w:kern w:val="0"/>
          <w:sz w:val="24"/>
          <w:szCs w:val="24"/>
        </w:rPr>
        <w:t>The particle size distribution of ZrO</w:t>
      </w:r>
      <w:r>
        <w:rPr>
          <w:rFonts w:ascii="Arial" w:hAnsi="Arial" w:cs="Arial" w:hint="eastAsia"/>
          <w:kern w:val="0"/>
          <w:sz w:val="24"/>
          <w:szCs w:val="24"/>
          <w:vertAlign w:val="subscript"/>
        </w:rPr>
        <w:t>2</w:t>
      </w:r>
      <w:r>
        <w:rPr>
          <w:rFonts w:ascii="Arial" w:hAnsi="Arial" w:cs="Arial" w:hint="eastAsia"/>
          <w:kern w:val="0"/>
          <w:sz w:val="24"/>
          <w:szCs w:val="24"/>
        </w:rPr>
        <w:t>-NPs and ZrO</w:t>
      </w:r>
      <w:r>
        <w:rPr>
          <w:rFonts w:ascii="Arial" w:hAnsi="Arial" w:cs="Arial" w:hint="eastAsia"/>
          <w:kern w:val="0"/>
          <w:sz w:val="24"/>
          <w:szCs w:val="24"/>
          <w:vertAlign w:val="subscript"/>
        </w:rPr>
        <w:t>2</w:t>
      </w:r>
      <w:r>
        <w:rPr>
          <w:rFonts w:ascii="Arial" w:hAnsi="Arial" w:cs="Arial" w:hint="eastAsia"/>
          <w:kern w:val="0"/>
          <w:sz w:val="24"/>
          <w:szCs w:val="24"/>
        </w:rPr>
        <w:t>-MPs</w:t>
      </w:r>
    </w:p>
    <w:tbl>
      <w:tblPr>
        <w:tblW w:w="8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5"/>
        <w:gridCol w:w="1823"/>
        <w:gridCol w:w="1920"/>
        <w:gridCol w:w="1800"/>
        <w:gridCol w:w="1821"/>
      </w:tblGrid>
      <w:tr>
        <w:trPr>
          <w:trHeight w:val="442"/>
        </w:trPr>
        <w:tc>
          <w:tcPr>
            <w:tcW w:w="1405" w:type="dxa"/>
            <w:tcBorders>
              <w:top w:val="single" w:sz="4" w:space="0" w:color="auto"/>
              <w:left w:val="single" w:sz="4" w:space="0" w:color="auto"/>
              <w:bottom w:val="single" w:sz="4" w:space="0" w:color="auto"/>
              <w:right w:val="single" w:sz="4" w:space="0" w:color="auto"/>
            </w:tcBorders>
            <w:vAlign w:val="center"/>
          </w:tcPr>
          <w:p>
            <w:pPr>
              <w:spacing w:after="200" w:line="276" w:lineRule="auto"/>
              <w:rPr>
                <w:rFonts w:ascii="Arial" w:hAnsi="Arial"/>
                <w:b/>
                <w:kern w:val="0"/>
                <w:sz w:val="22"/>
                <w:lang w:val="en-GB" w:eastAsia="de-DE"/>
              </w:rPr>
            </w:pPr>
            <w:r>
              <w:rPr>
                <w:rFonts w:ascii="Arial" w:hAnsi="Arial"/>
                <w:b/>
                <w:kern w:val="0"/>
                <w:sz w:val="22"/>
                <w:lang w:val="en-GB"/>
              </w:rPr>
              <w:t>Particles</w:t>
            </w:r>
          </w:p>
        </w:tc>
        <w:tc>
          <w:tcPr>
            <w:tcW w:w="7364" w:type="dxa"/>
            <w:gridSpan w:val="4"/>
            <w:tcBorders>
              <w:top w:val="single" w:sz="4" w:space="0" w:color="auto"/>
              <w:left w:val="single" w:sz="4" w:space="0" w:color="auto"/>
              <w:bottom w:val="single" w:sz="4" w:space="0" w:color="auto"/>
              <w:right w:val="single" w:sz="4" w:space="0" w:color="auto"/>
            </w:tcBorders>
            <w:vAlign w:val="center"/>
          </w:tcPr>
          <w:p>
            <w:pPr>
              <w:spacing w:after="200" w:line="276" w:lineRule="auto"/>
              <w:ind w:leftChars="-3" w:left="-6" w:firstLine="13"/>
              <w:jc w:val="center"/>
              <w:rPr>
                <w:rFonts w:ascii="Arial" w:hAnsi="Arial"/>
                <w:b/>
                <w:kern w:val="0"/>
                <w:sz w:val="22"/>
                <w:lang w:val="en-GB" w:eastAsia="de-DE"/>
              </w:rPr>
            </w:pPr>
            <w:r>
              <w:rPr>
                <w:rFonts w:ascii="Arial" w:hAnsi="Arial"/>
                <w:b/>
                <w:kern w:val="0"/>
                <w:sz w:val="22"/>
                <w:lang w:val="en-GB"/>
              </w:rPr>
              <w:t>Particle size distribution (%)</w:t>
            </w:r>
          </w:p>
        </w:tc>
      </w:tr>
      <w:tr>
        <w:trPr>
          <w:trHeight w:val="442"/>
        </w:trPr>
        <w:tc>
          <w:tcPr>
            <w:tcW w:w="1405" w:type="dxa"/>
            <w:vMerge w:val="restart"/>
            <w:tcBorders>
              <w:top w:val="single" w:sz="4" w:space="0" w:color="auto"/>
              <w:left w:val="single" w:sz="4" w:space="0" w:color="auto"/>
              <w:bottom w:val="single" w:sz="4" w:space="0" w:color="auto"/>
              <w:right w:val="single" w:sz="4" w:space="0" w:color="auto"/>
            </w:tcBorders>
            <w:vAlign w:val="center"/>
          </w:tcPr>
          <w:p>
            <w:pPr>
              <w:spacing w:after="200" w:line="276" w:lineRule="auto"/>
              <w:rPr>
                <w:rFonts w:ascii="Arial" w:hAnsi="Arial"/>
                <w:kern w:val="0"/>
                <w:sz w:val="22"/>
                <w:lang w:val="en-GB" w:eastAsia="de-DE"/>
              </w:rPr>
            </w:pPr>
            <w:r>
              <w:rPr>
                <w:rFonts w:ascii="Arial" w:hAnsi="Arial" w:hint="eastAsia"/>
                <w:kern w:val="0"/>
                <w:sz w:val="22"/>
                <w:lang w:val="en-GB"/>
              </w:rPr>
              <w:t>ZrO</w:t>
            </w:r>
            <w:r>
              <w:rPr>
                <w:rFonts w:ascii="Arial" w:hAnsi="Arial" w:hint="eastAsia"/>
                <w:kern w:val="0"/>
                <w:sz w:val="22"/>
                <w:vertAlign w:val="subscript"/>
                <w:lang w:val="en-GB"/>
              </w:rPr>
              <w:t>2</w:t>
            </w:r>
            <w:r>
              <w:rPr>
                <w:rFonts w:ascii="Arial" w:hAnsi="Arial"/>
                <w:kern w:val="0"/>
                <w:sz w:val="22"/>
                <w:lang w:val="en-GB"/>
              </w:rPr>
              <w:t>-NPs</w:t>
            </w:r>
          </w:p>
        </w:tc>
        <w:tc>
          <w:tcPr>
            <w:tcW w:w="1823" w:type="dxa"/>
            <w:tcBorders>
              <w:top w:val="single" w:sz="4" w:space="0" w:color="auto"/>
              <w:left w:val="single" w:sz="4" w:space="0" w:color="auto"/>
              <w:bottom w:val="single" w:sz="4" w:space="0" w:color="auto"/>
              <w:right w:val="single" w:sz="4" w:space="0" w:color="auto"/>
            </w:tcBorders>
            <w:vAlign w:val="center"/>
          </w:tcPr>
          <w:p>
            <w:pPr>
              <w:spacing w:after="200" w:line="276" w:lineRule="auto"/>
              <w:rPr>
                <w:rFonts w:ascii="Arial" w:hAnsi="Arial"/>
                <w:kern w:val="0"/>
                <w:sz w:val="22"/>
                <w:lang w:val="en-GB" w:eastAsia="de-DE"/>
              </w:rPr>
            </w:pPr>
            <w:r>
              <w:rPr>
                <w:rFonts w:ascii="Arial" w:hAnsi="Arial"/>
                <w:kern w:val="0"/>
                <w:sz w:val="22"/>
                <w:lang w:val="en-GB"/>
              </w:rPr>
              <w:t>20-50 nm</w:t>
            </w:r>
          </w:p>
        </w:tc>
        <w:tc>
          <w:tcPr>
            <w:tcW w:w="1920" w:type="dxa"/>
            <w:tcBorders>
              <w:top w:val="single" w:sz="4" w:space="0" w:color="auto"/>
              <w:left w:val="single" w:sz="4" w:space="0" w:color="auto"/>
              <w:bottom w:val="single" w:sz="4" w:space="0" w:color="auto"/>
              <w:right w:val="single" w:sz="4" w:space="0" w:color="auto"/>
            </w:tcBorders>
            <w:vAlign w:val="center"/>
          </w:tcPr>
          <w:p>
            <w:pPr>
              <w:spacing w:after="200" w:line="276" w:lineRule="auto"/>
              <w:rPr>
                <w:rFonts w:ascii="Arial" w:hAnsi="Arial"/>
                <w:kern w:val="0"/>
                <w:sz w:val="22"/>
                <w:lang w:val="en-GB" w:eastAsia="de-DE"/>
              </w:rPr>
            </w:pPr>
            <w:r>
              <w:rPr>
                <w:rFonts w:ascii="Arial" w:hAnsi="Arial"/>
                <w:kern w:val="0"/>
                <w:sz w:val="22"/>
                <w:lang w:val="en-GB"/>
              </w:rPr>
              <w:t>50-100 nm</w:t>
            </w:r>
          </w:p>
        </w:tc>
        <w:tc>
          <w:tcPr>
            <w:tcW w:w="1800" w:type="dxa"/>
            <w:tcBorders>
              <w:top w:val="single" w:sz="4" w:space="0" w:color="auto"/>
              <w:left w:val="single" w:sz="4" w:space="0" w:color="auto"/>
              <w:bottom w:val="single" w:sz="4" w:space="0" w:color="auto"/>
              <w:right w:val="single" w:sz="4" w:space="0" w:color="auto"/>
            </w:tcBorders>
            <w:vAlign w:val="center"/>
          </w:tcPr>
          <w:p>
            <w:pPr>
              <w:spacing w:after="200" w:line="276" w:lineRule="auto"/>
              <w:rPr>
                <w:rFonts w:ascii="Arial" w:hAnsi="Arial"/>
                <w:kern w:val="0"/>
                <w:sz w:val="22"/>
                <w:lang w:val="en-GB" w:eastAsia="de-DE"/>
              </w:rPr>
            </w:pPr>
            <w:r>
              <w:rPr>
                <w:rFonts w:ascii="Arial" w:hAnsi="Arial"/>
                <w:kern w:val="0"/>
                <w:sz w:val="22"/>
                <w:lang w:val="en-GB"/>
              </w:rPr>
              <w:t>100-200 nm</w:t>
            </w:r>
          </w:p>
        </w:tc>
        <w:tc>
          <w:tcPr>
            <w:tcW w:w="1821" w:type="dxa"/>
            <w:tcBorders>
              <w:top w:val="single" w:sz="4" w:space="0" w:color="auto"/>
              <w:left w:val="single" w:sz="4" w:space="0" w:color="auto"/>
              <w:bottom w:val="single" w:sz="4" w:space="0" w:color="auto"/>
              <w:right w:val="single" w:sz="4" w:space="0" w:color="auto"/>
            </w:tcBorders>
            <w:vAlign w:val="center"/>
          </w:tcPr>
          <w:p>
            <w:pPr>
              <w:spacing w:after="200" w:line="276" w:lineRule="auto"/>
              <w:rPr>
                <w:rFonts w:ascii="Arial" w:hAnsi="Arial"/>
                <w:kern w:val="0"/>
                <w:sz w:val="22"/>
                <w:lang w:val="en-GB" w:eastAsia="de-DE"/>
              </w:rPr>
            </w:pPr>
            <w:r>
              <w:rPr>
                <w:rFonts w:ascii="Arial" w:hAnsi="Arial"/>
                <w:kern w:val="0"/>
                <w:sz w:val="22"/>
                <w:lang w:val="en-GB"/>
              </w:rPr>
              <w:t>&gt;200 nm</w:t>
            </w:r>
          </w:p>
        </w:tc>
      </w:tr>
      <w:tr>
        <w:trPr>
          <w:trHeight w:val="442"/>
        </w:trPr>
        <w:tc>
          <w:tcPr>
            <w:tcW w:w="1405" w:type="dxa"/>
            <w:vMerge/>
            <w:tcBorders>
              <w:top w:val="single" w:sz="4" w:space="0" w:color="auto"/>
              <w:left w:val="single" w:sz="4" w:space="0" w:color="auto"/>
              <w:bottom w:val="single" w:sz="4" w:space="0" w:color="auto"/>
              <w:right w:val="single" w:sz="4" w:space="0" w:color="auto"/>
            </w:tcBorders>
            <w:vAlign w:val="center"/>
          </w:tcPr>
          <w:p>
            <w:pPr>
              <w:widowControl/>
              <w:spacing w:after="200" w:line="276" w:lineRule="auto"/>
              <w:jc w:val="left"/>
              <w:rPr>
                <w:rFonts w:ascii="Arial" w:hAnsi="Arial"/>
                <w:kern w:val="0"/>
                <w:sz w:val="22"/>
                <w:lang w:val="en-GB" w:eastAsia="de-DE"/>
              </w:rPr>
            </w:pPr>
          </w:p>
        </w:tc>
        <w:tc>
          <w:tcPr>
            <w:tcW w:w="1823" w:type="dxa"/>
            <w:tcBorders>
              <w:top w:val="single" w:sz="4" w:space="0" w:color="auto"/>
              <w:left w:val="single" w:sz="4" w:space="0" w:color="auto"/>
              <w:bottom w:val="single" w:sz="4" w:space="0" w:color="auto"/>
              <w:right w:val="single" w:sz="4" w:space="0" w:color="auto"/>
            </w:tcBorders>
            <w:vAlign w:val="center"/>
          </w:tcPr>
          <w:p>
            <w:pPr>
              <w:spacing w:after="200" w:line="276" w:lineRule="auto"/>
              <w:rPr>
                <w:rFonts w:ascii="Arial" w:hAnsi="Arial"/>
                <w:kern w:val="0"/>
                <w:sz w:val="22"/>
                <w:lang w:val="en-GB" w:eastAsia="de-DE"/>
              </w:rPr>
            </w:pPr>
            <w:r>
              <w:rPr>
                <w:rFonts w:ascii="Arial" w:hAnsi="Arial" w:hint="eastAsia"/>
                <w:kern w:val="0"/>
                <w:sz w:val="22"/>
                <w:lang w:val="en-GB"/>
              </w:rPr>
              <w:t>22.3%</w:t>
            </w:r>
          </w:p>
        </w:tc>
        <w:tc>
          <w:tcPr>
            <w:tcW w:w="1920" w:type="dxa"/>
            <w:tcBorders>
              <w:top w:val="single" w:sz="4" w:space="0" w:color="auto"/>
              <w:left w:val="single" w:sz="4" w:space="0" w:color="auto"/>
              <w:bottom w:val="single" w:sz="4" w:space="0" w:color="auto"/>
              <w:right w:val="single" w:sz="4" w:space="0" w:color="auto"/>
            </w:tcBorders>
            <w:vAlign w:val="center"/>
          </w:tcPr>
          <w:p>
            <w:pPr>
              <w:spacing w:after="200" w:line="276" w:lineRule="auto"/>
              <w:rPr>
                <w:rFonts w:ascii="Arial" w:hAnsi="Arial"/>
                <w:kern w:val="0"/>
                <w:sz w:val="22"/>
                <w:lang w:val="en-GB" w:eastAsia="de-DE"/>
              </w:rPr>
            </w:pPr>
            <w:r>
              <w:rPr>
                <w:rFonts w:ascii="Arial" w:hAnsi="Arial" w:hint="eastAsia"/>
                <w:kern w:val="0"/>
                <w:sz w:val="22"/>
                <w:lang w:val="en-GB"/>
              </w:rPr>
              <w:t>73%</w:t>
            </w:r>
          </w:p>
        </w:tc>
        <w:tc>
          <w:tcPr>
            <w:tcW w:w="1800" w:type="dxa"/>
            <w:tcBorders>
              <w:top w:val="single" w:sz="4" w:space="0" w:color="auto"/>
              <w:left w:val="single" w:sz="4" w:space="0" w:color="auto"/>
              <w:bottom w:val="single" w:sz="4" w:space="0" w:color="auto"/>
              <w:right w:val="single" w:sz="4" w:space="0" w:color="auto"/>
            </w:tcBorders>
            <w:vAlign w:val="center"/>
          </w:tcPr>
          <w:p>
            <w:pPr>
              <w:spacing w:after="200" w:line="276" w:lineRule="auto"/>
              <w:rPr>
                <w:rFonts w:ascii="Arial" w:hAnsi="Arial"/>
                <w:kern w:val="0"/>
                <w:sz w:val="22"/>
                <w:lang w:val="en-GB" w:eastAsia="de-DE"/>
              </w:rPr>
            </w:pPr>
            <w:r>
              <w:rPr>
                <w:rFonts w:ascii="Arial" w:hAnsi="Arial" w:hint="eastAsia"/>
                <w:kern w:val="0"/>
                <w:sz w:val="22"/>
                <w:lang w:val="en-GB"/>
              </w:rPr>
              <w:t>4.7%</w:t>
            </w:r>
          </w:p>
        </w:tc>
        <w:tc>
          <w:tcPr>
            <w:tcW w:w="1821" w:type="dxa"/>
            <w:tcBorders>
              <w:top w:val="single" w:sz="4" w:space="0" w:color="auto"/>
              <w:left w:val="single" w:sz="4" w:space="0" w:color="auto"/>
              <w:bottom w:val="single" w:sz="4" w:space="0" w:color="auto"/>
              <w:right w:val="single" w:sz="4" w:space="0" w:color="auto"/>
            </w:tcBorders>
            <w:vAlign w:val="center"/>
          </w:tcPr>
          <w:p>
            <w:pPr>
              <w:spacing w:after="200" w:line="276" w:lineRule="auto"/>
              <w:rPr>
                <w:rFonts w:ascii="Arial" w:hAnsi="Arial"/>
                <w:kern w:val="0"/>
                <w:sz w:val="22"/>
                <w:lang w:val="en-GB" w:eastAsia="de-DE"/>
              </w:rPr>
            </w:pPr>
            <w:r>
              <w:rPr>
                <w:rFonts w:ascii="Arial" w:hAnsi="Arial" w:hint="eastAsia"/>
                <w:kern w:val="0"/>
                <w:sz w:val="22"/>
                <w:lang w:val="en-GB"/>
              </w:rPr>
              <w:t>0</w:t>
            </w:r>
          </w:p>
        </w:tc>
      </w:tr>
      <w:tr>
        <w:trPr>
          <w:trHeight w:val="442"/>
        </w:trPr>
        <w:tc>
          <w:tcPr>
            <w:tcW w:w="1405" w:type="dxa"/>
            <w:vMerge w:val="restart"/>
            <w:tcBorders>
              <w:top w:val="single" w:sz="4" w:space="0" w:color="auto"/>
              <w:left w:val="single" w:sz="4" w:space="0" w:color="auto"/>
              <w:bottom w:val="single" w:sz="4" w:space="0" w:color="auto"/>
              <w:right w:val="single" w:sz="4" w:space="0" w:color="auto"/>
            </w:tcBorders>
            <w:vAlign w:val="center"/>
          </w:tcPr>
          <w:p>
            <w:pPr>
              <w:spacing w:after="200" w:line="276" w:lineRule="auto"/>
              <w:rPr>
                <w:rFonts w:ascii="Arial" w:hAnsi="Arial"/>
                <w:kern w:val="0"/>
                <w:sz w:val="22"/>
                <w:lang w:val="en-GB" w:eastAsia="de-DE"/>
              </w:rPr>
            </w:pPr>
            <w:r>
              <w:rPr>
                <w:rFonts w:ascii="Arial" w:hAnsi="Arial" w:hint="eastAsia"/>
                <w:kern w:val="0"/>
                <w:sz w:val="22"/>
                <w:lang w:val="en-GB"/>
              </w:rPr>
              <w:t>ZrO</w:t>
            </w:r>
            <w:r>
              <w:rPr>
                <w:rFonts w:ascii="Arial" w:hAnsi="Arial" w:hint="eastAsia"/>
                <w:kern w:val="0"/>
                <w:sz w:val="22"/>
                <w:vertAlign w:val="subscript"/>
                <w:lang w:val="en-GB"/>
              </w:rPr>
              <w:t>2</w:t>
            </w:r>
            <w:r>
              <w:rPr>
                <w:rFonts w:ascii="Arial" w:hAnsi="Arial"/>
                <w:kern w:val="0"/>
                <w:sz w:val="22"/>
                <w:lang w:val="en-GB"/>
              </w:rPr>
              <w:t>-MPs</w:t>
            </w:r>
          </w:p>
        </w:tc>
        <w:tc>
          <w:tcPr>
            <w:tcW w:w="1823" w:type="dxa"/>
            <w:tcBorders>
              <w:top w:val="single" w:sz="4" w:space="0" w:color="auto"/>
              <w:left w:val="single" w:sz="4" w:space="0" w:color="auto"/>
              <w:bottom w:val="single" w:sz="4" w:space="0" w:color="auto"/>
              <w:right w:val="single" w:sz="4" w:space="0" w:color="auto"/>
            </w:tcBorders>
            <w:vAlign w:val="center"/>
          </w:tcPr>
          <w:p>
            <w:pPr>
              <w:spacing w:after="200" w:line="276" w:lineRule="auto"/>
              <w:rPr>
                <w:rFonts w:ascii="Arial" w:hAnsi="Arial"/>
                <w:kern w:val="0"/>
                <w:sz w:val="22"/>
                <w:lang w:val="en-GB" w:eastAsia="de-DE"/>
              </w:rPr>
            </w:pPr>
            <w:r>
              <w:rPr>
                <w:rFonts w:ascii="Arial" w:hAnsi="Arial"/>
                <w:kern w:val="0"/>
                <w:sz w:val="22"/>
                <w:lang w:val="en-GB"/>
              </w:rPr>
              <w:t>&lt;</w:t>
            </w:r>
            <w:r>
              <w:rPr>
                <w:rFonts w:ascii="Arial" w:hAnsi="Arial" w:hint="eastAsia"/>
                <w:kern w:val="0"/>
                <w:sz w:val="22"/>
                <w:lang w:val="en-GB"/>
              </w:rPr>
              <w:t>50</w:t>
            </w:r>
            <w:r>
              <w:rPr>
                <w:rFonts w:ascii="Arial" w:hAnsi="Arial"/>
                <w:kern w:val="0"/>
                <w:sz w:val="22"/>
                <w:lang w:val="en-GB"/>
              </w:rPr>
              <w:t xml:space="preserve"> </w:t>
            </w:r>
            <w:r>
              <w:rPr>
                <w:rFonts w:ascii="Arial" w:hAnsi="Arial" w:hint="eastAsia"/>
                <w:kern w:val="0"/>
                <w:sz w:val="22"/>
                <w:lang w:val="en-GB"/>
              </w:rPr>
              <w:t>n</w:t>
            </w:r>
            <w:r>
              <w:rPr>
                <w:rFonts w:ascii="Arial" w:hAnsi="Arial"/>
                <w:kern w:val="0"/>
                <w:sz w:val="22"/>
                <w:lang w:val="en-GB"/>
              </w:rPr>
              <w:t>m</w:t>
            </w:r>
          </w:p>
        </w:tc>
        <w:tc>
          <w:tcPr>
            <w:tcW w:w="1920" w:type="dxa"/>
            <w:tcBorders>
              <w:top w:val="single" w:sz="4" w:space="0" w:color="auto"/>
              <w:left w:val="single" w:sz="4" w:space="0" w:color="auto"/>
              <w:bottom w:val="single" w:sz="4" w:space="0" w:color="auto"/>
              <w:right w:val="single" w:sz="4" w:space="0" w:color="auto"/>
            </w:tcBorders>
            <w:vAlign w:val="center"/>
          </w:tcPr>
          <w:p>
            <w:pPr>
              <w:spacing w:after="200" w:line="276" w:lineRule="auto"/>
              <w:rPr>
                <w:rFonts w:ascii="Arial" w:hAnsi="Arial"/>
                <w:kern w:val="0"/>
                <w:sz w:val="22"/>
                <w:lang w:val="en-GB" w:eastAsia="de-DE"/>
              </w:rPr>
            </w:pPr>
            <w:r>
              <w:rPr>
                <w:rFonts w:ascii="Arial" w:hAnsi="Arial"/>
                <w:kern w:val="0"/>
                <w:sz w:val="22"/>
                <w:lang w:val="en-GB"/>
              </w:rPr>
              <w:t>1</w:t>
            </w:r>
            <w:r>
              <w:rPr>
                <w:rFonts w:ascii="Arial" w:hAnsi="Arial" w:hint="eastAsia"/>
                <w:kern w:val="0"/>
                <w:sz w:val="22"/>
                <w:lang w:val="en-GB"/>
              </w:rPr>
              <w:t>0</w:t>
            </w:r>
            <w:r>
              <w:rPr>
                <w:rFonts w:ascii="Arial" w:hAnsi="Arial"/>
                <w:kern w:val="0"/>
                <w:sz w:val="22"/>
                <w:lang w:val="en-GB"/>
              </w:rPr>
              <w:t>-</w:t>
            </w:r>
            <w:r>
              <w:rPr>
                <w:rFonts w:ascii="Arial" w:hAnsi="Arial" w:hint="eastAsia"/>
                <w:kern w:val="0"/>
                <w:sz w:val="22"/>
                <w:lang w:val="en-GB"/>
              </w:rPr>
              <w:t>100</w:t>
            </w:r>
            <w:r>
              <w:rPr>
                <w:rFonts w:ascii="Arial" w:hAnsi="Arial"/>
                <w:kern w:val="0"/>
                <w:sz w:val="22"/>
                <w:lang w:val="en-GB"/>
              </w:rPr>
              <w:t xml:space="preserve"> </w:t>
            </w:r>
            <w:r>
              <w:rPr>
                <w:rFonts w:ascii="Arial" w:hAnsi="Arial" w:hint="eastAsia"/>
                <w:kern w:val="0"/>
                <w:sz w:val="22"/>
                <w:lang w:val="en-GB"/>
              </w:rPr>
              <w:t>n</w:t>
            </w:r>
            <w:r>
              <w:rPr>
                <w:rFonts w:ascii="Arial" w:hAnsi="Arial"/>
                <w:kern w:val="0"/>
                <w:sz w:val="22"/>
                <w:lang w:val="en-GB"/>
              </w:rPr>
              <w:t>m</w:t>
            </w:r>
          </w:p>
        </w:tc>
        <w:tc>
          <w:tcPr>
            <w:tcW w:w="1800" w:type="dxa"/>
            <w:tcBorders>
              <w:top w:val="single" w:sz="4" w:space="0" w:color="auto"/>
              <w:left w:val="single" w:sz="4" w:space="0" w:color="auto"/>
              <w:bottom w:val="single" w:sz="4" w:space="0" w:color="auto"/>
              <w:right w:val="single" w:sz="4" w:space="0" w:color="auto"/>
            </w:tcBorders>
            <w:vAlign w:val="center"/>
          </w:tcPr>
          <w:p>
            <w:pPr>
              <w:spacing w:after="200" w:line="276" w:lineRule="auto"/>
              <w:rPr>
                <w:rFonts w:ascii="Arial" w:hAnsi="Arial"/>
                <w:kern w:val="0"/>
                <w:sz w:val="22"/>
                <w:lang w:val="en-GB" w:eastAsia="de-DE"/>
              </w:rPr>
            </w:pPr>
            <w:r>
              <w:rPr>
                <w:rFonts w:ascii="Arial" w:hAnsi="Arial" w:hint="eastAsia"/>
                <w:kern w:val="0"/>
                <w:sz w:val="22"/>
                <w:lang w:val="en-GB"/>
              </w:rPr>
              <w:t>100</w:t>
            </w:r>
            <w:r>
              <w:rPr>
                <w:rFonts w:ascii="Arial" w:hAnsi="Arial"/>
                <w:kern w:val="0"/>
                <w:sz w:val="22"/>
                <w:lang w:val="en-GB"/>
              </w:rPr>
              <w:t>-10</w:t>
            </w:r>
            <w:r>
              <w:rPr>
                <w:rFonts w:ascii="Arial" w:hAnsi="Arial" w:hint="eastAsia"/>
                <w:kern w:val="0"/>
                <w:sz w:val="22"/>
                <w:lang w:val="en-GB"/>
              </w:rPr>
              <w:t>00</w:t>
            </w:r>
            <w:r>
              <w:rPr>
                <w:rFonts w:ascii="Arial" w:hAnsi="Arial"/>
                <w:kern w:val="0"/>
                <w:sz w:val="22"/>
                <w:lang w:val="en-GB"/>
              </w:rPr>
              <w:t xml:space="preserve"> </w:t>
            </w:r>
            <w:r>
              <w:rPr>
                <w:rFonts w:ascii="Arial" w:hAnsi="Arial" w:hint="eastAsia"/>
                <w:kern w:val="0"/>
                <w:sz w:val="22"/>
                <w:lang w:val="en-GB"/>
              </w:rPr>
              <w:t>n</w:t>
            </w:r>
            <w:r>
              <w:rPr>
                <w:rFonts w:ascii="Arial" w:hAnsi="Arial"/>
                <w:kern w:val="0"/>
                <w:sz w:val="22"/>
                <w:lang w:val="en-GB"/>
              </w:rPr>
              <w:t>m</w:t>
            </w:r>
          </w:p>
        </w:tc>
        <w:tc>
          <w:tcPr>
            <w:tcW w:w="1821" w:type="dxa"/>
            <w:tcBorders>
              <w:top w:val="single" w:sz="4" w:space="0" w:color="auto"/>
              <w:left w:val="single" w:sz="4" w:space="0" w:color="auto"/>
              <w:bottom w:val="single" w:sz="4" w:space="0" w:color="auto"/>
              <w:right w:val="single" w:sz="4" w:space="0" w:color="auto"/>
            </w:tcBorders>
            <w:vAlign w:val="center"/>
          </w:tcPr>
          <w:p>
            <w:pPr>
              <w:spacing w:after="200" w:line="276" w:lineRule="auto"/>
              <w:rPr>
                <w:rFonts w:ascii="Arial" w:hAnsi="Arial"/>
                <w:kern w:val="0"/>
                <w:sz w:val="22"/>
                <w:lang w:val="en-GB" w:eastAsia="de-DE"/>
              </w:rPr>
            </w:pPr>
            <w:r>
              <w:rPr>
                <w:rFonts w:ascii="Arial" w:hAnsi="Arial"/>
                <w:kern w:val="0"/>
                <w:sz w:val="22"/>
                <w:lang w:val="en-GB"/>
              </w:rPr>
              <w:t>&gt;1</w:t>
            </w:r>
            <w:r>
              <w:rPr>
                <w:rFonts w:ascii="Arial" w:hAnsi="Arial" w:hint="eastAsia"/>
                <w:kern w:val="0"/>
                <w:sz w:val="22"/>
                <w:lang w:val="en-GB"/>
              </w:rPr>
              <w:t>000 n</w:t>
            </w:r>
            <w:r>
              <w:rPr>
                <w:rFonts w:ascii="Arial" w:hAnsi="Arial"/>
                <w:kern w:val="0"/>
                <w:sz w:val="22"/>
                <w:lang w:val="en-GB"/>
              </w:rPr>
              <w:t>m</w:t>
            </w:r>
          </w:p>
        </w:tc>
      </w:tr>
      <w:tr>
        <w:trPr>
          <w:trHeight w:val="442"/>
        </w:trPr>
        <w:tc>
          <w:tcPr>
            <w:tcW w:w="1405" w:type="dxa"/>
            <w:vMerge/>
            <w:tcBorders>
              <w:top w:val="single" w:sz="4" w:space="0" w:color="auto"/>
              <w:left w:val="single" w:sz="4" w:space="0" w:color="auto"/>
              <w:bottom w:val="single" w:sz="4" w:space="0" w:color="auto"/>
              <w:right w:val="single" w:sz="4" w:space="0" w:color="auto"/>
            </w:tcBorders>
            <w:vAlign w:val="center"/>
          </w:tcPr>
          <w:p>
            <w:pPr>
              <w:widowControl/>
              <w:spacing w:after="200" w:line="276" w:lineRule="auto"/>
              <w:jc w:val="left"/>
              <w:rPr>
                <w:rFonts w:ascii="Arial" w:hAnsi="Arial"/>
                <w:kern w:val="0"/>
                <w:sz w:val="22"/>
                <w:lang w:val="en-GB" w:eastAsia="de-DE"/>
              </w:rPr>
            </w:pPr>
          </w:p>
        </w:tc>
        <w:tc>
          <w:tcPr>
            <w:tcW w:w="1823" w:type="dxa"/>
            <w:tcBorders>
              <w:top w:val="single" w:sz="4" w:space="0" w:color="auto"/>
              <w:left w:val="single" w:sz="4" w:space="0" w:color="auto"/>
              <w:bottom w:val="single" w:sz="4" w:space="0" w:color="auto"/>
              <w:right w:val="single" w:sz="4" w:space="0" w:color="auto"/>
            </w:tcBorders>
            <w:vAlign w:val="center"/>
          </w:tcPr>
          <w:p>
            <w:pPr>
              <w:spacing w:after="200" w:line="276" w:lineRule="auto"/>
              <w:rPr>
                <w:rFonts w:ascii="Arial" w:hAnsi="Arial"/>
                <w:kern w:val="0"/>
                <w:sz w:val="22"/>
                <w:lang w:val="en-GB"/>
              </w:rPr>
            </w:pPr>
            <w:r>
              <w:rPr>
                <w:rFonts w:ascii="Arial" w:hAnsi="Arial" w:hint="eastAsia"/>
                <w:kern w:val="0"/>
                <w:sz w:val="22"/>
                <w:lang w:val="en-GB"/>
              </w:rPr>
              <w:t>0</w:t>
            </w:r>
          </w:p>
        </w:tc>
        <w:tc>
          <w:tcPr>
            <w:tcW w:w="1920" w:type="dxa"/>
            <w:tcBorders>
              <w:top w:val="single" w:sz="4" w:space="0" w:color="auto"/>
              <w:left w:val="single" w:sz="4" w:space="0" w:color="auto"/>
              <w:bottom w:val="single" w:sz="4" w:space="0" w:color="auto"/>
              <w:right w:val="single" w:sz="4" w:space="0" w:color="auto"/>
            </w:tcBorders>
            <w:vAlign w:val="center"/>
          </w:tcPr>
          <w:p>
            <w:pPr>
              <w:spacing w:after="200" w:line="276" w:lineRule="auto"/>
              <w:rPr>
                <w:rFonts w:ascii="Arial" w:hAnsi="Arial"/>
                <w:kern w:val="0"/>
                <w:sz w:val="22"/>
                <w:lang w:val="en-GB"/>
              </w:rPr>
            </w:pPr>
            <w:r>
              <w:rPr>
                <w:rFonts w:ascii="Arial" w:hAnsi="Arial" w:hint="eastAsia"/>
                <w:kern w:val="0"/>
                <w:sz w:val="22"/>
                <w:lang w:val="en-GB"/>
              </w:rPr>
              <w:t>5.3%</w:t>
            </w:r>
          </w:p>
        </w:tc>
        <w:tc>
          <w:tcPr>
            <w:tcW w:w="1800" w:type="dxa"/>
            <w:tcBorders>
              <w:top w:val="single" w:sz="4" w:space="0" w:color="auto"/>
              <w:left w:val="single" w:sz="4" w:space="0" w:color="auto"/>
              <w:bottom w:val="single" w:sz="4" w:space="0" w:color="auto"/>
              <w:right w:val="single" w:sz="4" w:space="0" w:color="auto"/>
            </w:tcBorders>
            <w:vAlign w:val="center"/>
          </w:tcPr>
          <w:p>
            <w:pPr>
              <w:spacing w:after="200" w:line="276" w:lineRule="auto"/>
              <w:rPr>
                <w:rFonts w:ascii="Arial" w:hAnsi="Arial"/>
                <w:kern w:val="0"/>
                <w:sz w:val="22"/>
                <w:lang w:val="en-GB"/>
              </w:rPr>
            </w:pPr>
            <w:r>
              <w:rPr>
                <w:rFonts w:ascii="Arial" w:hAnsi="Arial" w:hint="eastAsia"/>
                <w:kern w:val="0"/>
                <w:sz w:val="22"/>
                <w:lang w:val="en-GB"/>
              </w:rPr>
              <w:t>94.7%</w:t>
            </w:r>
          </w:p>
        </w:tc>
        <w:tc>
          <w:tcPr>
            <w:tcW w:w="1821" w:type="dxa"/>
            <w:tcBorders>
              <w:top w:val="single" w:sz="4" w:space="0" w:color="auto"/>
              <w:left w:val="single" w:sz="4" w:space="0" w:color="auto"/>
              <w:bottom w:val="single" w:sz="4" w:space="0" w:color="auto"/>
              <w:right w:val="single" w:sz="4" w:space="0" w:color="auto"/>
            </w:tcBorders>
            <w:vAlign w:val="center"/>
          </w:tcPr>
          <w:p>
            <w:pPr>
              <w:spacing w:after="200" w:line="276" w:lineRule="auto"/>
              <w:rPr>
                <w:rFonts w:ascii="Arial" w:hAnsi="Arial"/>
                <w:kern w:val="0"/>
                <w:sz w:val="22"/>
                <w:lang w:val="en-GB"/>
              </w:rPr>
            </w:pPr>
            <w:r>
              <w:rPr>
                <w:rFonts w:ascii="Arial" w:hAnsi="Arial" w:hint="eastAsia"/>
                <w:kern w:val="0"/>
                <w:sz w:val="22"/>
                <w:lang w:val="en-GB"/>
              </w:rPr>
              <w:t>0</w:t>
            </w:r>
          </w:p>
        </w:tc>
      </w:tr>
    </w:tbl>
    <w:p>
      <w:pPr>
        <w:widowControl/>
        <w:spacing w:after="200" w:line="276" w:lineRule="auto"/>
        <w:jc w:val="left"/>
        <w:rPr>
          <w:rFonts w:ascii="Arial" w:hAnsi="Arial" w:cs="Arial"/>
          <w:kern w:val="0"/>
          <w:sz w:val="24"/>
          <w:szCs w:val="24"/>
          <w:lang w:val="de-DE"/>
        </w:rPr>
      </w:pPr>
    </w:p>
    <w:p>
      <w:pPr>
        <w:widowControl/>
        <w:spacing w:after="200" w:line="276" w:lineRule="auto"/>
        <w:jc w:val="left"/>
        <w:rPr>
          <w:rFonts w:ascii="Arial" w:hAnsi="Arial" w:cs="Arial"/>
          <w:kern w:val="0"/>
          <w:sz w:val="24"/>
          <w:szCs w:val="24"/>
          <w:lang w:val="de-DE"/>
        </w:rPr>
      </w:pPr>
    </w:p>
    <w:p>
      <w:pPr>
        <w:widowControl/>
        <w:spacing w:after="200" w:line="276" w:lineRule="auto"/>
        <w:jc w:val="left"/>
        <w:rPr>
          <w:rFonts w:ascii="Arial" w:hAnsi="Arial" w:cs="Arial"/>
          <w:kern w:val="0"/>
          <w:sz w:val="24"/>
          <w:szCs w:val="24"/>
          <w:lang w:val="de-DE"/>
        </w:rPr>
      </w:pPr>
    </w:p>
    <w:p>
      <w:pPr>
        <w:widowControl/>
        <w:spacing w:after="200" w:line="276" w:lineRule="auto"/>
        <w:jc w:val="left"/>
        <w:rPr>
          <w:rFonts w:ascii="Arial" w:hAnsi="Arial" w:cs="Arial"/>
          <w:kern w:val="0"/>
          <w:sz w:val="24"/>
          <w:szCs w:val="24"/>
          <w:lang w:val="de-DE"/>
        </w:rPr>
      </w:pPr>
    </w:p>
    <w:p>
      <w:pPr>
        <w:widowControl/>
        <w:spacing w:after="200" w:line="276" w:lineRule="auto"/>
        <w:jc w:val="left"/>
        <w:rPr>
          <w:rFonts w:ascii="Arial" w:hAnsi="Arial" w:cs="Arial"/>
          <w:kern w:val="0"/>
          <w:sz w:val="24"/>
          <w:szCs w:val="24"/>
          <w:lang w:val="de-DE"/>
        </w:rPr>
      </w:pPr>
    </w:p>
    <w:p>
      <w:pPr>
        <w:widowControl/>
        <w:spacing w:after="200" w:line="276" w:lineRule="auto"/>
        <w:jc w:val="left"/>
        <w:rPr>
          <w:rFonts w:ascii="Arial" w:hAnsi="Arial" w:cs="Arial"/>
          <w:kern w:val="0"/>
          <w:sz w:val="24"/>
          <w:szCs w:val="24"/>
          <w:lang w:val="de-DE"/>
        </w:rPr>
      </w:pPr>
    </w:p>
    <w:p>
      <w:pPr>
        <w:widowControl/>
        <w:spacing w:after="200" w:line="276" w:lineRule="auto"/>
        <w:jc w:val="left"/>
        <w:rPr>
          <w:rFonts w:ascii="Arial" w:hAnsi="Arial" w:cs="Arial"/>
          <w:kern w:val="0"/>
          <w:sz w:val="24"/>
          <w:szCs w:val="24"/>
        </w:rPr>
      </w:pPr>
      <w:r>
        <w:rPr>
          <w:rFonts w:ascii="Arial" w:hAnsi="Arial" w:cs="Arial"/>
          <w:kern w:val="0"/>
          <w:sz w:val="24"/>
          <w:szCs w:val="24"/>
        </w:rPr>
        <w:t xml:space="preserve">Table </w:t>
      </w:r>
      <w:r>
        <w:rPr>
          <w:rFonts w:ascii="Arial" w:hAnsi="Arial" w:cs="Arial" w:hint="eastAsia"/>
          <w:kern w:val="0"/>
          <w:sz w:val="24"/>
          <w:szCs w:val="24"/>
        </w:rPr>
        <w:t>5 EC</w:t>
      </w:r>
      <w:r>
        <w:rPr>
          <w:rFonts w:ascii="Arial" w:hAnsi="Arial" w:cs="Arial" w:hint="eastAsia"/>
          <w:kern w:val="0"/>
          <w:sz w:val="24"/>
          <w:szCs w:val="24"/>
          <w:vertAlign w:val="subscript"/>
        </w:rPr>
        <w:t>50</w:t>
      </w:r>
      <w:r>
        <w:rPr>
          <w:rFonts w:ascii="Arial" w:hAnsi="Arial" w:cs="Arial" w:hint="eastAsia"/>
          <w:kern w:val="0"/>
          <w:sz w:val="24"/>
          <w:szCs w:val="24"/>
        </w:rPr>
        <w:t xml:space="preserve"> values ( mean</w:t>
      </w:r>
      <w:r>
        <w:rPr>
          <w:rFonts w:ascii="Calibri" w:hAnsi="Calibri" w:cs="Calibri"/>
          <w:kern w:val="0"/>
          <w:sz w:val="24"/>
          <w:szCs w:val="24"/>
        </w:rPr>
        <w:t>±</w:t>
      </w:r>
      <w:r>
        <w:rPr>
          <w:rFonts w:ascii="Arial" w:hAnsi="Arial" w:cs="Arial" w:hint="eastAsia"/>
          <w:kern w:val="0"/>
          <w:sz w:val="24"/>
          <w:szCs w:val="24"/>
        </w:rPr>
        <w:t xml:space="preserve">SD) and relative toxicity of </w:t>
      </w:r>
      <w:r>
        <w:rPr>
          <w:rFonts w:ascii="Arial" w:hAnsi="Arial" w:hint="eastAsia"/>
          <w:kern w:val="0"/>
          <w:sz w:val="22"/>
          <w:lang w:val="en-GB"/>
        </w:rPr>
        <w:t>ZrO</w:t>
      </w:r>
      <w:r>
        <w:rPr>
          <w:rFonts w:ascii="Arial" w:hAnsi="Arial" w:hint="eastAsia"/>
          <w:kern w:val="0"/>
          <w:sz w:val="22"/>
          <w:vertAlign w:val="subscript"/>
          <w:lang w:val="en-GB"/>
        </w:rPr>
        <w:t>2</w:t>
      </w:r>
      <w:r>
        <w:rPr>
          <w:rFonts w:ascii="Arial" w:hAnsi="Arial"/>
          <w:kern w:val="0"/>
          <w:sz w:val="22"/>
          <w:lang w:val="en-GB"/>
        </w:rPr>
        <w:t>-NPs</w:t>
      </w:r>
      <w:r>
        <w:rPr>
          <w:rFonts w:ascii="Arial" w:hAnsi="Arial" w:hint="eastAsia"/>
          <w:kern w:val="0"/>
          <w:sz w:val="22"/>
          <w:lang w:val="en-GB"/>
        </w:rPr>
        <w:t xml:space="preserve"> and ZrO</w:t>
      </w:r>
      <w:r>
        <w:rPr>
          <w:rFonts w:ascii="Arial" w:hAnsi="Arial" w:hint="eastAsia"/>
          <w:kern w:val="0"/>
          <w:sz w:val="22"/>
          <w:vertAlign w:val="subscript"/>
          <w:lang w:val="en-GB"/>
        </w:rPr>
        <w:t>2</w:t>
      </w:r>
      <w:r>
        <w:rPr>
          <w:rFonts w:ascii="Arial" w:hAnsi="Arial"/>
          <w:kern w:val="0"/>
          <w:sz w:val="22"/>
          <w:lang w:val="en-GB"/>
        </w:rPr>
        <w:t>-MPs</w:t>
      </w:r>
    </w:p>
    <w:tbl>
      <w:tblPr>
        <w:tblW w:w="8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8"/>
        <w:gridCol w:w="3047"/>
        <w:gridCol w:w="2925"/>
      </w:tblGrid>
      <w:tr>
        <w:trPr>
          <w:trHeight w:val="737"/>
        </w:trPr>
        <w:tc>
          <w:tcPr>
            <w:tcW w:w="2818"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spacing w:after="200" w:line="360" w:lineRule="auto"/>
              <w:rPr>
                <w:rFonts w:ascii="Arial" w:hAnsi="Arial"/>
                <w:kern w:val="0"/>
                <w:sz w:val="22"/>
              </w:rPr>
            </w:pPr>
          </w:p>
        </w:tc>
        <w:tc>
          <w:tcPr>
            <w:tcW w:w="3047"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spacing w:after="200" w:line="360" w:lineRule="auto"/>
              <w:jc w:val="center"/>
              <w:rPr>
                <w:rFonts w:ascii="Arial" w:hAnsi="Arial"/>
                <w:b/>
                <w:kern w:val="0"/>
                <w:sz w:val="22"/>
              </w:rPr>
            </w:pPr>
            <w:r>
              <w:rPr>
                <w:rFonts w:ascii="Arial" w:hAnsi="Arial"/>
                <w:b/>
                <w:kern w:val="0"/>
                <w:sz w:val="22"/>
              </w:rPr>
              <w:t>EC</w:t>
            </w:r>
            <w:r>
              <w:rPr>
                <w:rFonts w:ascii="Arial" w:hAnsi="Arial"/>
                <w:b/>
                <w:kern w:val="0"/>
                <w:sz w:val="22"/>
                <w:vertAlign w:val="subscript"/>
              </w:rPr>
              <w:t>50</w:t>
            </w:r>
            <w:r>
              <w:rPr>
                <w:rFonts w:ascii="Arial" w:hAnsi="Arial" w:hint="eastAsia"/>
                <w:b/>
                <w:kern w:val="0"/>
                <w:sz w:val="22"/>
                <w:vertAlign w:val="subscript"/>
              </w:rPr>
              <w:t xml:space="preserve"> </w:t>
            </w:r>
            <w:r>
              <w:rPr>
                <w:rFonts w:ascii="Arial" w:hAnsi="Arial"/>
                <w:b/>
                <w:kern w:val="0"/>
                <w:sz w:val="22"/>
              </w:rPr>
              <w:t>(mg/ml)</w:t>
            </w:r>
            <w:r>
              <w:rPr>
                <w:rFonts w:ascii="Arial" w:hAnsi="Arial" w:hint="eastAsia"/>
                <w:b/>
                <w:kern w:val="0"/>
                <w:sz w:val="22"/>
              </w:rPr>
              <w:t xml:space="preserve">  </w:t>
            </w:r>
          </w:p>
          <w:p>
            <w:pPr>
              <w:autoSpaceDE w:val="0"/>
              <w:autoSpaceDN w:val="0"/>
              <w:adjustRightInd w:val="0"/>
              <w:spacing w:after="200" w:line="360" w:lineRule="auto"/>
              <w:jc w:val="center"/>
              <w:rPr>
                <w:rFonts w:ascii="Arial" w:hAnsi="Arial"/>
                <w:b/>
                <w:kern w:val="0"/>
                <w:sz w:val="22"/>
              </w:rPr>
            </w:pPr>
            <w:r>
              <w:rPr>
                <w:rFonts w:ascii="Arial" w:hAnsi="Arial" w:hint="eastAsia"/>
                <w:b/>
                <w:kern w:val="0"/>
                <w:sz w:val="22"/>
              </w:rPr>
              <w:t>(mean</w:t>
            </w:r>
            <w:r>
              <w:rPr>
                <w:rFonts w:ascii="Calibri" w:hAnsi="Calibri" w:cs="Calibri"/>
                <w:b/>
                <w:kern w:val="0"/>
                <w:sz w:val="22"/>
              </w:rPr>
              <w:t>±</w:t>
            </w:r>
            <w:r>
              <w:rPr>
                <w:rFonts w:ascii="Arial" w:hAnsi="Arial" w:hint="eastAsia"/>
                <w:b/>
                <w:kern w:val="0"/>
                <w:sz w:val="22"/>
              </w:rPr>
              <w:t>SD)</w:t>
            </w:r>
          </w:p>
        </w:tc>
        <w:tc>
          <w:tcPr>
            <w:tcW w:w="2925"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spacing w:after="200" w:line="360" w:lineRule="auto"/>
              <w:jc w:val="center"/>
              <w:rPr>
                <w:rFonts w:ascii="Arial" w:hAnsi="Arial"/>
                <w:b/>
                <w:kern w:val="0"/>
                <w:sz w:val="22"/>
              </w:rPr>
            </w:pPr>
            <w:r>
              <w:rPr>
                <w:rFonts w:ascii="Arial" w:hAnsi="Arial"/>
                <w:b/>
                <w:kern w:val="0"/>
                <w:sz w:val="22"/>
                <w:lang w:val="de-DE"/>
              </w:rPr>
              <w:t>Relative Toxicity</w:t>
            </w:r>
          </w:p>
        </w:tc>
      </w:tr>
      <w:tr>
        <w:trPr>
          <w:trHeight w:val="585"/>
        </w:trPr>
        <w:tc>
          <w:tcPr>
            <w:tcW w:w="2818"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spacing w:after="200" w:line="360" w:lineRule="auto"/>
              <w:rPr>
                <w:rFonts w:ascii="Arial" w:hAnsi="Arial"/>
                <w:kern w:val="0"/>
                <w:sz w:val="22"/>
                <w:lang w:val="de-DE"/>
              </w:rPr>
            </w:pPr>
            <w:r>
              <w:rPr>
                <w:rFonts w:ascii="Arial" w:hAnsi="Arial" w:hint="eastAsia"/>
                <w:kern w:val="0"/>
                <w:sz w:val="22"/>
                <w:lang w:val="de-DE"/>
              </w:rPr>
              <w:t>ZrO</w:t>
            </w:r>
            <w:r>
              <w:rPr>
                <w:rFonts w:ascii="Arial" w:hAnsi="Arial" w:hint="eastAsia"/>
                <w:kern w:val="0"/>
                <w:sz w:val="22"/>
                <w:vertAlign w:val="subscript"/>
                <w:lang w:val="de-DE"/>
              </w:rPr>
              <w:t>2</w:t>
            </w:r>
            <w:r>
              <w:rPr>
                <w:rFonts w:ascii="Arial" w:hAnsi="Arial"/>
                <w:kern w:val="0"/>
                <w:sz w:val="22"/>
                <w:lang w:val="de-DE"/>
              </w:rPr>
              <w:t>-NPs</w:t>
            </w:r>
          </w:p>
        </w:tc>
        <w:tc>
          <w:tcPr>
            <w:tcW w:w="3047"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spacing w:after="200" w:line="360" w:lineRule="auto"/>
              <w:jc w:val="center"/>
              <w:rPr>
                <w:rFonts w:ascii="Arial" w:hAnsi="Arial"/>
                <w:kern w:val="0"/>
                <w:sz w:val="22"/>
              </w:rPr>
            </w:pPr>
            <w:r>
              <w:rPr>
                <w:rFonts w:ascii="Arial" w:hAnsi="Arial" w:hint="eastAsia"/>
                <w:kern w:val="0"/>
                <w:sz w:val="22"/>
              </w:rPr>
              <w:t>13.96</w:t>
            </w:r>
            <w:r>
              <w:rPr>
                <w:rFonts w:ascii="Calibri" w:hAnsi="Calibri" w:cs="Calibri"/>
                <w:kern w:val="0"/>
                <w:sz w:val="22"/>
              </w:rPr>
              <w:t>±</w:t>
            </w:r>
            <w:r>
              <w:rPr>
                <w:rFonts w:ascii="Arial" w:hAnsi="Arial" w:hint="eastAsia"/>
                <w:kern w:val="0"/>
                <w:sz w:val="22"/>
              </w:rPr>
              <w:t>1.16</w:t>
            </w:r>
          </w:p>
        </w:tc>
        <w:tc>
          <w:tcPr>
            <w:tcW w:w="2925"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spacing w:after="200" w:line="360" w:lineRule="auto"/>
              <w:jc w:val="center"/>
              <w:rPr>
                <w:rFonts w:ascii="Arial" w:hAnsi="Arial"/>
                <w:kern w:val="0"/>
                <w:sz w:val="22"/>
                <w:lang w:val="de-DE"/>
              </w:rPr>
            </w:pPr>
            <w:r>
              <w:rPr>
                <w:rFonts w:ascii="Arial" w:hAnsi="Arial" w:hint="eastAsia"/>
                <w:kern w:val="0"/>
                <w:sz w:val="22"/>
                <w:lang w:val="de-DE"/>
              </w:rPr>
              <w:t>5.8</w:t>
            </w:r>
          </w:p>
        </w:tc>
      </w:tr>
      <w:tr>
        <w:trPr>
          <w:trHeight w:val="530"/>
        </w:trPr>
        <w:tc>
          <w:tcPr>
            <w:tcW w:w="2818"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spacing w:after="200" w:line="360" w:lineRule="auto"/>
              <w:rPr>
                <w:rFonts w:ascii="Arial" w:hAnsi="Arial"/>
                <w:kern w:val="0"/>
                <w:sz w:val="22"/>
              </w:rPr>
            </w:pPr>
            <w:r>
              <w:rPr>
                <w:rFonts w:ascii="Arial" w:hAnsi="Arial" w:hint="eastAsia"/>
                <w:kern w:val="0"/>
                <w:sz w:val="22"/>
                <w:lang w:val="de-DE"/>
              </w:rPr>
              <w:t>ZrO</w:t>
            </w:r>
            <w:r>
              <w:rPr>
                <w:rFonts w:ascii="Arial" w:hAnsi="Arial" w:hint="eastAsia"/>
                <w:kern w:val="0"/>
                <w:sz w:val="22"/>
                <w:vertAlign w:val="subscript"/>
                <w:lang w:val="de-DE"/>
              </w:rPr>
              <w:t>2</w:t>
            </w:r>
            <w:r>
              <w:rPr>
                <w:rFonts w:ascii="Arial" w:hAnsi="Arial"/>
                <w:kern w:val="0"/>
                <w:sz w:val="22"/>
                <w:lang w:val="de-DE"/>
              </w:rPr>
              <w:t>-MPs</w:t>
            </w:r>
          </w:p>
        </w:tc>
        <w:tc>
          <w:tcPr>
            <w:tcW w:w="3047"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spacing w:after="200" w:line="360" w:lineRule="auto"/>
              <w:jc w:val="center"/>
              <w:rPr>
                <w:rFonts w:ascii="Arial" w:hAnsi="Arial"/>
                <w:kern w:val="0"/>
                <w:sz w:val="22"/>
              </w:rPr>
            </w:pPr>
            <w:r>
              <w:rPr>
                <w:rFonts w:ascii="Arial" w:hAnsi="Arial"/>
                <w:kern w:val="0"/>
                <w:sz w:val="22"/>
                <w:lang w:val="de-DE" w:eastAsia="de-DE"/>
              </w:rPr>
              <w:t>80</w:t>
            </w:r>
            <w:r>
              <w:rPr>
                <w:rFonts w:ascii="Arial" w:hAnsi="Arial" w:hint="eastAsia"/>
                <w:kern w:val="0"/>
                <w:sz w:val="22"/>
                <w:lang w:val="de-DE"/>
              </w:rPr>
              <w:t>.</w:t>
            </w:r>
            <w:r>
              <w:rPr>
                <w:rFonts w:ascii="Arial" w:hAnsi="Arial"/>
                <w:kern w:val="0"/>
                <w:sz w:val="22"/>
                <w:lang w:val="de-DE" w:eastAsia="de-DE"/>
              </w:rPr>
              <w:t>99±3</w:t>
            </w:r>
            <w:r>
              <w:rPr>
                <w:rFonts w:ascii="Arial" w:hAnsi="Arial" w:hint="eastAsia"/>
                <w:kern w:val="0"/>
                <w:sz w:val="22"/>
                <w:lang w:val="de-DE"/>
              </w:rPr>
              <w:t>.</w:t>
            </w:r>
            <w:r>
              <w:rPr>
                <w:rFonts w:ascii="Arial" w:hAnsi="Arial"/>
                <w:kern w:val="0"/>
                <w:sz w:val="22"/>
                <w:lang w:val="de-DE" w:eastAsia="de-DE"/>
              </w:rPr>
              <w:t>96</w:t>
            </w:r>
          </w:p>
        </w:tc>
        <w:tc>
          <w:tcPr>
            <w:tcW w:w="2925"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spacing w:after="200" w:line="360" w:lineRule="auto"/>
              <w:jc w:val="center"/>
              <w:rPr>
                <w:rFonts w:ascii="Arial" w:hAnsi="Arial"/>
                <w:kern w:val="0"/>
                <w:sz w:val="22"/>
              </w:rPr>
            </w:pPr>
            <w:r>
              <w:rPr>
                <w:rFonts w:ascii="Arial" w:hAnsi="Arial" w:hint="eastAsia"/>
                <w:kern w:val="0"/>
                <w:sz w:val="22"/>
              </w:rPr>
              <w:t>1</w:t>
            </w:r>
          </w:p>
        </w:tc>
      </w:tr>
    </w:tbl>
    <w:p>
      <w:pPr>
        <w:spacing w:line="360" w:lineRule="auto"/>
        <w:rPr>
          <w:rFonts w:ascii="Calibri" w:hAnsi="Calibri" w:cs="Calibri"/>
          <w:sz w:val="28"/>
          <w:szCs w:val="28"/>
        </w:rPr>
      </w:pPr>
    </w:p>
    <w:p>
      <w:pPr>
        <w:spacing w:line="360" w:lineRule="auto"/>
        <w:rPr>
          <w:rFonts w:ascii="Calibri" w:hAnsi="Calibri" w:cs="Calibri"/>
          <w:sz w:val="28"/>
          <w:szCs w:val="28"/>
        </w:rPr>
      </w:pPr>
    </w:p>
    <w:p>
      <w:pPr>
        <w:widowControl/>
        <w:jc w:val="left"/>
        <w:rPr>
          <w:rFonts w:ascii="Calibri" w:hAnsi="Calibri" w:cs="Calibri"/>
          <w:sz w:val="28"/>
          <w:szCs w:val="28"/>
        </w:rPr>
      </w:pPr>
      <w:r>
        <w:rPr>
          <w:rFonts w:ascii="Calibri" w:hAnsi="Calibri" w:cs="Calibri"/>
          <w:sz w:val="28"/>
          <w:szCs w:val="28"/>
        </w:rPr>
        <w:br w:type="page"/>
      </w:r>
    </w:p>
    <w:p>
      <w:pPr>
        <w:rPr>
          <w:noProof/>
          <w:sz w:val="30"/>
          <w:szCs w:val="30"/>
        </w:rPr>
      </w:pPr>
      <w:r>
        <w:rPr>
          <w:rFonts w:hint="eastAsia"/>
          <w:noProof/>
        </w:rPr>
        <w:lastRenderedPageBreak/>
        <w:t xml:space="preserve">                             </w:t>
      </w:r>
      <w:r>
        <w:rPr>
          <w:rFonts w:hint="eastAsia"/>
          <w:noProof/>
          <w:sz w:val="30"/>
          <w:szCs w:val="30"/>
        </w:rPr>
        <w:t xml:space="preserve"> Figures </w:t>
      </w:r>
    </w:p>
    <w:p>
      <w:pPr>
        <w:rPr>
          <w:noProof/>
        </w:rPr>
      </w:pPr>
      <w:r>
        <w:rPr>
          <w:noProof/>
          <w:lang w:eastAsia="en-US"/>
        </w:rPr>
        <mc:AlternateContent>
          <mc:Choice Requires="wps">
            <w:drawing>
              <wp:anchor distT="0" distB="0" distL="114300" distR="114300" simplePos="0" relativeHeight="251697152" behindDoc="0" locked="0" layoutInCell="1" allowOverlap="1">
                <wp:simplePos x="0" y="0"/>
                <wp:positionH relativeFrom="column">
                  <wp:posOffset>2734310</wp:posOffset>
                </wp:positionH>
                <wp:positionV relativeFrom="paragraph">
                  <wp:posOffset>2035175</wp:posOffset>
                </wp:positionV>
                <wp:extent cx="337820" cy="260985"/>
                <wp:effectExtent l="0" t="0" r="0" b="5715"/>
                <wp:wrapNone/>
                <wp:docPr id="29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 cy="260985"/>
                        </a:xfrm>
                        <a:prstGeom prst="rect">
                          <a:avLst/>
                        </a:prstGeom>
                        <a:noFill/>
                        <a:ln w="9525">
                          <a:noFill/>
                          <a:miter lim="800000"/>
                          <a:headEnd/>
                          <a:tailEnd/>
                        </a:ln>
                      </wps:spPr>
                      <wps:txbx>
                        <w:txbxContent>
                          <w:p>
                            <w:pPr>
                              <w:rPr>
                                <w:b/>
                                <w:sz w:val="24"/>
                                <w:szCs w:val="24"/>
                                <w:lang w:val="de-DE"/>
                              </w:rPr>
                            </w:pPr>
                            <w:r>
                              <w:rPr>
                                <w:b/>
                                <w:sz w:val="24"/>
                                <w:szCs w:val="24"/>
                                <w:lang w:val="de-DE"/>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215.3pt;margin-top:160.25pt;width:26.6pt;height:20.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" filled="f" stroked="f">
                <v:textbox>
                  <w:txbxContent>
                    <w:p>
                      <w:pPr>
                        <w:rPr>
                          <w:b/>
                          <w:sz w:val="24"/>
                          <w:szCs w:val="24"/>
                          <w:lang w:val="de-DE"/>
                        </w:rPr>
                      </w:pPr>
                      <w:r>
                        <w:rPr>
                          <w:b/>
                          <w:sz w:val="24"/>
                          <w:szCs w:val="24"/>
                          <w:lang w:val="de-DE"/>
                        </w:rPr>
                        <w:t>c</w:t>
                      </w:r>
                    </w:p>
                  </w:txbxContent>
                </v:textbox>
              </v:shape>
            </w:pict>
          </mc:Fallback>
        </mc:AlternateContent>
      </w:r>
      <w:r>
        <w:rPr>
          <w:noProof/>
          <w:lang w:eastAsia="en-US"/>
        </w:rPr>
        <mc:AlternateContent>
          <mc:Choice Requires="wps">
            <w:drawing>
              <wp:anchor distT="0" distB="0" distL="114300" distR="114300" simplePos="0" relativeHeight="251698176" behindDoc="0" locked="0" layoutInCell="1" allowOverlap="1">
                <wp:simplePos x="0" y="0"/>
                <wp:positionH relativeFrom="column">
                  <wp:posOffset>5283200</wp:posOffset>
                </wp:positionH>
                <wp:positionV relativeFrom="paragraph">
                  <wp:posOffset>2034540</wp:posOffset>
                </wp:positionV>
                <wp:extent cx="337820" cy="260985"/>
                <wp:effectExtent l="0" t="0" r="0" b="5715"/>
                <wp:wrapNone/>
                <wp:docPr id="29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 cy="260985"/>
                        </a:xfrm>
                        <a:prstGeom prst="rect">
                          <a:avLst/>
                        </a:prstGeom>
                        <a:noFill/>
                        <a:ln w="9525">
                          <a:noFill/>
                          <a:miter lim="800000"/>
                          <a:headEnd/>
                          <a:tailEnd/>
                        </a:ln>
                      </wps:spPr>
                      <wps:txbx>
                        <w:txbxContent>
                          <w:p>
                            <w:pPr>
                              <w:rPr>
                                <w:b/>
                                <w:sz w:val="24"/>
                                <w:szCs w:val="24"/>
                                <w:lang w:val="de-DE"/>
                              </w:rPr>
                            </w:pPr>
                            <w:r>
                              <w:rPr>
                                <w:b/>
                                <w:sz w:val="24"/>
                                <w:szCs w:val="24"/>
                                <w:lang w:val="de-DE"/>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16pt;margin-top:160.2pt;width:26.6pt;height:20.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" filled="f" stroked="f">
                <v:textbox>
                  <w:txbxContent>
                    <w:p>
                      <w:pPr>
                        <w:rPr>
                          <w:b/>
                          <w:sz w:val="24"/>
                          <w:szCs w:val="24"/>
                          <w:lang w:val="de-DE"/>
                        </w:rPr>
                      </w:pPr>
                      <w:r>
                        <w:rPr>
                          <w:b/>
                          <w:sz w:val="24"/>
                          <w:szCs w:val="24"/>
                          <w:lang w:val="de-DE"/>
                        </w:rPr>
                        <w:t>d</w:t>
                      </w:r>
                    </w:p>
                  </w:txbxContent>
                </v:textbox>
              </v:shape>
            </w:pict>
          </mc:Fallback>
        </mc:AlternateContent>
      </w:r>
      <w:r>
        <w:rPr>
          <w:noProof/>
          <w:lang w:eastAsia="en-US"/>
        </w:rPr>
        <mc:AlternateContent>
          <mc:Choice Requires="wps">
            <w:drawing>
              <wp:anchor distT="0" distB="0" distL="114300" distR="114300" simplePos="0" relativeHeight="251695104" behindDoc="0" locked="0" layoutInCell="1" allowOverlap="1">
                <wp:simplePos x="0" y="0"/>
                <wp:positionH relativeFrom="column">
                  <wp:posOffset>2737239</wp:posOffset>
                </wp:positionH>
                <wp:positionV relativeFrom="paragraph">
                  <wp:posOffset>148590</wp:posOffset>
                </wp:positionV>
                <wp:extent cx="337820" cy="260985"/>
                <wp:effectExtent l="0" t="0" r="0" b="5715"/>
                <wp:wrapNone/>
                <wp:docPr id="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 cy="260985"/>
                        </a:xfrm>
                        <a:prstGeom prst="rect">
                          <a:avLst/>
                        </a:prstGeom>
                        <a:noFill/>
                        <a:ln w="9525">
                          <a:noFill/>
                          <a:miter lim="800000"/>
                          <a:headEnd/>
                          <a:tailEnd/>
                        </a:ln>
                      </wps:spPr>
                      <wps:txbx>
                        <w:txbxContent>
                          <w:p>
                            <w:pPr>
                              <w:rPr>
                                <w:b/>
                                <w:sz w:val="24"/>
                                <w:szCs w:val="24"/>
                                <w:lang w:val="de-DE"/>
                              </w:rPr>
                            </w:pPr>
                            <w:r>
                              <w:rPr>
                                <w:b/>
                                <w:sz w:val="24"/>
                                <w:szCs w:val="24"/>
                                <w:lang w:val="de-DE"/>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15.55pt;margin-top:11.7pt;width:26.6pt;height:20.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" filled="f" stroked="f">
                <v:textbox>
                  <w:txbxContent>
                    <w:p>
                      <w:pPr>
                        <w:rPr>
                          <w:b/>
                          <w:sz w:val="24"/>
                          <w:szCs w:val="24"/>
                          <w:lang w:val="de-DE"/>
                        </w:rPr>
                      </w:pPr>
                      <w:r>
                        <w:rPr>
                          <w:b/>
                          <w:sz w:val="24"/>
                          <w:szCs w:val="24"/>
                          <w:lang w:val="de-DE"/>
                        </w:rPr>
                        <w:t>a</w:t>
                      </w:r>
                    </w:p>
                  </w:txbxContent>
                </v:textbox>
              </v:shape>
            </w:pict>
          </mc:Fallback>
        </mc:AlternateContent>
      </w:r>
      <w:r>
        <w:rPr>
          <w:noProof/>
          <w:lang w:eastAsia="en-US"/>
        </w:rPr>
        <mc:AlternateContent>
          <mc:Choice Requires="wps">
            <w:drawing>
              <wp:anchor distT="0" distB="0" distL="114300" distR="114300" simplePos="0" relativeHeight="251696128" behindDoc="0" locked="0" layoutInCell="1" allowOverlap="1">
                <wp:simplePos x="0" y="0"/>
                <wp:positionH relativeFrom="column">
                  <wp:posOffset>5278120</wp:posOffset>
                </wp:positionH>
                <wp:positionV relativeFrom="paragraph">
                  <wp:posOffset>139065</wp:posOffset>
                </wp:positionV>
                <wp:extent cx="337820" cy="260985"/>
                <wp:effectExtent l="0" t="0" r="0" b="5715"/>
                <wp:wrapNone/>
                <wp:docPr id="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 cy="260985"/>
                        </a:xfrm>
                        <a:prstGeom prst="rect">
                          <a:avLst/>
                        </a:prstGeom>
                        <a:noFill/>
                        <a:ln w="9525">
                          <a:noFill/>
                          <a:miter lim="800000"/>
                          <a:headEnd/>
                          <a:tailEnd/>
                        </a:ln>
                      </wps:spPr>
                      <wps:txbx>
                        <w:txbxContent>
                          <w:p>
                            <w:pPr>
                              <w:rPr>
                                <w:b/>
                                <w:sz w:val="24"/>
                                <w:szCs w:val="24"/>
                                <w:lang w:val="de-DE"/>
                              </w:rPr>
                            </w:pPr>
                            <w:r>
                              <w:rPr>
                                <w:b/>
                                <w:sz w:val="24"/>
                                <w:szCs w:val="24"/>
                                <w:lang w:val="de-DE"/>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415.6pt;margin-top:10.95pt;width:26.6pt;height:20.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" filled="f" stroked="f">
                <v:textbox>
                  <w:txbxContent>
                    <w:p>
                      <w:pPr>
                        <w:rPr>
                          <w:b/>
                          <w:sz w:val="24"/>
                          <w:szCs w:val="24"/>
                          <w:lang w:val="de-DE"/>
                        </w:rPr>
                      </w:pPr>
                      <w:r>
                        <w:rPr>
                          <w:b/>
                          <w:sz w:val="24"/>
                          <w:szCs w:val="24"/>
                          <w:lang w:val="de-DE"/>
                        </w:rPr>
                        <w:t>b</w:t>
                      </w:r>
                    </w:p>
                  </w:txbxContent>
                </v:textbox>
              </v:shape>
            </w:pict>
          </mc:Fallback>
        </mc:AlternateContent>
      </w:r>
      <w:r>
        <w:rPr>
          <w:rFonts w:ascii="Arial" w:hAnsi="Arial" w:cs="Arial"/>
          <w:noProof/>
          <w:sz w:val="20"/>
          <w:szCs w:val="20"/>
          <w:lang w:eastAsia="en-US"/>
        </w:rPr>
        <mc:AlternateContent>
          <mc:Choice Requires="wps">
            <w:drawing>
              <wp:anchor distT="0" distB="0" distL="114300" distR="114300" simplePos="0" relativeHeight="251692032" behindDoc="0" locked="0" layoutInCell="1" allowOverlap="1">
                <wp:simplePos x="0" y="0"/>
                <wp:positionH relativeFrom="column">
                  <wp:posOffset>3759200</wp:posOffset>
                </wp:positionH>
                <wp:positionV relativeFrom="paragraph">
                  <wp:posOffset>1724025</wp:posOffset>
                </wp:positionV>
                <wp:extent cx="1183005" cy="307340"/>
                <wp:effectExtent l="0" t="0" r="0" b="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005" cy="307340"/>
                        </a:xfrm>
                        <a:prstGeom prst="rect">
                          <a:avLst/>
                        </a:prstGeom>
                        <a:noFill/>
                        <a:ln w="9525">
                          <a:noFill/>
                          <a:miter lim="800000"/>
                          <a:headEnd/>
                          <a:tailEnd/>
                        </a:ln>
                      </wps:spPr>
                      <wps:txbx>
                        <w:txbxContent>
                          <w:p>
                            <w:pPr>
                              <w:rPr>
                                <w:lang w:val="de-DE"/>
                              </w:rPr>
                            </w:pPr>
                            <w:r>
                              <w:t>Sample number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4" o:spid="_x0000_s1030" type="#_x0000_t202" style="position:absolute;left:0;text-align:left;margin-left:296pt;margin-top:135.75pt;width:93.15pt;height:24.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" filled="f" stroked="f">
                <v:textbox>
                  <w:txbxContent>
                    <w:p>
                      <w:pPr>
                        <w:rPr>
                          <w:lang w:val="de-DE"/>
                        </w:rPr>
                      </w:pPr>
                      <w:r>
                        <w:t>Sample number</w:t>
                      </w:r>
                    </w:p>
                  </w:txbxContent>
                </v:textbox>
              </v:shape>
            </w:pict>
          </mc:Fallback>
        </mc:AlternateContent>
      </w:r>
      <w:r>
        <w:rPr>
          <w:rFonts w:ascii="Arial" w:hAnsi="Arial" w:cs="Arial"/>
          <w:noProof/>
          <w:sz w:val="20"/>
          <w:szCs w:val="20"/>
          <w:lang w:eastAsia="en-US"/>
        </w:rPr>
        <mc:AlternateContent>
          <mc:Choice Requires="wps">
            <w:drawing>
              <wp:anchor distT="0" distB="0" distL="114300" distR="114300" simplePos="0" relativeHeight="251694080" behindDoc="0" locked="0" layoutInCell="1" allowOverlap="1">
                <wp:simplePos x="0" y="0"/>
                <wp:positionH relativeFrom="column">
                  <wp:posOffset>3879850</wp:posOffset>
                </wp:positionH>
                <wp:positionV relativeFrom="paragraph">
                  <wp:posOffset>3542665</wp:posOffset>
                </wp:positionV>
                <wp:extent cx="1183005" cy="238125"/>
                <wp:effectExtent l="0" t="0" r="0" b="0"/>
                <wp:wrapNone/>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005" cy="238125"/>
                        </a:xfrm>
                        <a:prstGeom prst="rect">
                          <a:avLst/>
                        </a:prstGeom>
                        <a:noFill/>
                        <a:ln w="9525">
                          <a:noFill/>
                          <a:miter lim="800000"/>
                          <a:headEnd/>
                          <a:tailEnd/>
                        </a:ln>
                      </wps:spPr>
                      <wps:txbx>
                        <w:txbxContent>
                          <w:p>
                            <w:pPr>
                              <w:rPr>
                                <w:lang w:val="de-DE"/>
                              </w:rPr>
                            </w:pPr>
                            <w:r>
                              <w:t>Sample number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7" o:spid="_x0000_s1031" type="#_x0000_t202" style="position:absolute;left:0;text-align:left;margin-left:305.5pt;margin-top:278.95pt;width:93.15pt;height:18.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" filled="f" stroked="f">
                <v:textbox>
                  <w:txbxContent>
                    <w:p>
                      <w:pPr>
                        <w:rPr>
                          <w:lang w:val="de-DE"/>
                        </w:rPr>
                      </w:pPr>
                      <w:r>
                        <w:t>Sample number</w:t>
                      </w:r>
                    </w:p>
                  </w:txbxContent>
                </v:textbox>
              </v:shape>
            </w:pict>
          </mc:Fallback>
        </mc:AlternateContent>
      </w:r>
      <w:r>
        <w:rPr>
          <w:rFonts w:ascii="Arial" w:hAnsi="Arial" w:cs="Arial"/>
          <w:noProof/>
          <w:sz w:val="20"/>
          <w:szCs w:val="20"/>
          <w:lang w:eastAsia="en-US"/>
        </w:rPr>
        <mc:AlternateContent>
          <mc:Choice Requires="wps">
            <w:drawing>
              <wp:anchor distT="0" distB="0" distL="114300" distR="114300" simplePos="0" relativeHeight="251693056" behindDoc="0" locked="0" layoutInCell="1" allowOverlap="1">
                <wp:simplePos x="0" y="0"/>
                <wp:positionH relativeFrom="column">
                  <wp:posOffset>908050</wp:posOffset>
                </wp:positionH>
                <wp:positionV relativeFrom="paragraph">
                  <wp:posOffset>3553257</wp:posOffset>
                </wp:positionV>
                <wp:extent cx="1183005" cy="283845"/>
                <wp:effectExtent l="0" t="0" r="0" b="1905"/>
                <wp:wrapNone/>
                <wp:docPr id="6"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005" cy="283845"/>
                        </a:xfrm>
                        <a:prstGeom prst="rect">
                          <a:avLst/>
                        </a:prstGeom>
                        <a:noFill/>
                        <a:ln w="9525">
                          <a:noFill/>
                          <a:miter lim="800000"/>
                          <a:headEnd/>
                          <a:tailEnd/>
                        </a:ln>
                      </wps:spPr>
                      <wps:txbx>
                        <w:txbxContent>
                          <w:p>
                            <w:pPr>
                              <w:rPr>
                                <w:lang w:val="de-DE"/>
                              </w:rPr>
                            </w:pPr>
                            <w:r>
                              <w:t>Sample number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6" o:spid="_x0000_s1032" type="#_x0000_t202" style="position:absolute;left:0;text-align:left;margin-left:71.5pt;margin-top:279.8pt;width:93.15pt;height:22.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" filled="f" stroked="f">
                <v:textbox>
                  <w:txbxContent>
                    <w:p>
                      <w:pPr>
                        <w:rPr>
                          <w:lang w:val="de-DE"/>
                        </w:rPr>
                      </w:pPr>
                      <w:r>
                        <w:t>Sample number</w:t>
                      </w:r>
                    </w:p>
                  </w:txbxContent>
                </v:textbox>
              </v:shape>
            </w:pict>
          </mc:Fallback>
        </mc:AlternateContent>
      </w:r>
      <w:r>
        <w:rPr>
          <w:rFonts w:ascii="Arial" w:hAnsi="Arial" w:cs="Arial"/>
          <w:noProof/>
          <w:sz w:val="20"/>
          <w:szCs w:val="20"/>
          <w:lang w:eastAsia="en-US"/>
        </w:rPr>
        <mc:AlternateContent>
          <mc:Choice Requires="wps">
            <w:drawing>
              <wp:anchor distT="0" distB="0" distL="114300" distR="114300" simplePos="0" relativeHeight="251691008" behindDoc="0" locked="0" layoutInCell="1" allowOverlap="1">
                <wp:simplePos x="0" y="0"/>
                <wp:positionH relativeFrom="column">
                  <wp:posOffset>908050</wp:posOffset>
                </wp:positionH>
                <wp:positionV relativeFrom="paragraph">
                  <wp:posOffset>1769360</wp:posOffset>
                </wp:positionV>
                <wp:extent cx="1183005" cy="330200"/>
                <wp:effectExtent l="0" t="0" r="0" b="0"/>
                <wp:wrapNone/>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005" cy="330200"/>
                        </a:xfrm>
                        <a:prstGeom prst="rect">
                          <a:avLst/>
                        </a:prstGeom>
                        <a:noFill/>
                        <a:ln w="9525">
                          <a:noFill/>
                          <a:miter lim="800000"/>
                          <a:headEnd/>
                          <a:tailEnd/>
                        </a:ln>
                      </wps:spPr>
                      <wps:txbx>
                        <w:txbxContent>
                          <w:p>
                            <w:pPr>
                              <w:rPr>
                                <w:lang w:val="de-DE"/>
                              </w:rPr>
                            </w:pPr>
                            <w:r>
                              <w:t>Sample number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1" o:spid="_x0000_s1033" type="#_x0000_t202" style="position:absolute;left:0;text-align:left;margin-left:71.5pt;margin-top:139.3pt;width:93.15pt;height:2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" filled="f" stroked="f">
                <v:textbox>
                  <w:txbxContent>
                    <w:p>
                      <w:pPr>
                        <w:rPr>
                          <w:lang w:val="de-DE"/>
                        </w:rPr>
                      </w:pPr>
                      <w:r>
                        <w:t>Sample number</w:t>
                      </w:r>
                    </w:p>
                  </w:txbxContent>
                </v:textbox>
              </v:shape>
            </w:pict>
          </mc:Fallback>
        </mc:AlternateContent>
      </w:r>
      <w:r>
        <w:rPr>
          <w:noProof/>
          <w:lang w:eastAsia="en-US"/>
        </w:rPr>
        <w:drawing>
          <wp:inline distT="0" distB="0" distL="0" distR="0">
            <wp:extent cx="5693869" cy="3735580"/>
            <wp:effectExtent l="0" t="0" r="2540" b="0"/>
            <wp:docPr id="1741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 name="Picture 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97994" cy="3738286"/>
                    </a:xfrm>
                    <a:prstGeom prst="rect">
                      <a:avLst/>
                    </a:prstGeom>
                    <a:noFill/>
                    <a:ln>
                      <a:noFill/>
                    </a:ln>
                    <a:extLst/>
                  </pic:spPr>
                </pic:pic>
              </a:graphicData>
            </a:graphic>
          </wp:inline>
        </w:drawing>
      </w:r>
    </w:p>
    <w:p>
      <w:pPr>
        <w:rPr>
          <w:rFonts w:ascii="Arial" w:hAnsi="Arial" w:cs="Arial"/>
          <w:sz w:val="20"/>
          <w:szCs w:val="20"/>
        </w:rPr>
      </w:pPr>
      <w:r>
        <w:rPr>
          <w:rFonts w:ascii="Arial" w:hAnsi="Arial" w:cs="Arial" w:hint="eastAsia"/>
          <w:sz w:val="20"/>
          <w:szCs w:val="20"/>
        </w:rPr>
        <w:t xml:space="preserve">Fig 1. </w:t>
      </w:r>
      <w:r>
        <w:rPr>
          <w:rFonts w:ascii="Arial" w:hAnsi="Arial" w:cs="Arial"/>
          <w:sz w:val="20"/>
          <w:szCs w:val="20"/>
        </w:rPr>
        <w:t xml:space="preserve">Ti/Zr content </w:t>
      </w:r>
      <w:r>
        <w:rPr>
          <w:rFonts w:ascii="Arial" w:hAnsi="Arial" w:cs="Arial" w:hint="eastAsia"/>
          <w:sz w:val="20"/>
          <w:szCs w:val="20"/>
        </w:rPr>
        <w:t>in bone slices near Ti-</w:t>
      </w:r>
      <w:r>
        <w:rPr>
          <w:rFonts w:ascii="Arial" w:hAnsi="Arial" w:cs="Arial"/>
          <w:sz w:val="20"/>
          <w:szCs w:val="20"/>
        </w:rPr>
        <w:t>/Zr-</w:t>
      </w:r>
      <w:r>
        <w:rPr>
          <w:rFonts w:ascii="Arial" w:hAnsi="Arial" w:cs="Arial" w:hint="eastAsia"/>
          <w:sz w:val="20"/>
          <w:szCs w:val="20"/>
        </w:rPr>
        <w:t xml:space="preserve">implants, two slices were taken from each </w:t>
      </w:r>
      <w:r>
        <w:rPr>
          <w:rFonts w:ascii="Arial" w:hAnsi="Arial" w:cs="Arial"/>
          <w:sz w:val="20"/>
          <w:szCs w:val="20"/>
        </w:rPr>
        <w:t>sample,</w:t>
      </w:r>
      <w:r>
        <w:rPr>
          <w:rFonts w:ascii="Arial" w:hAnsi="Arial" w:cs="Arial" w:hint="eastAsia"/>
          <w:sz w:val="20"/>
          <w:szCs w:val="20"/>
        </w:rPr>
        <w:t xml:space="preserve"> </w:t>
      </w:r>
      <w:r>
        <w:rPr>
          <w:rFonts w:ascii="Arial" w:hAnsi="Arial" w:cs="Arial"/>
          <w:sz w:val="20"/>
          <w:szCs w:val="20"/>
        </w:rPr>
        <w:t>and slice</w:t>
      </w:r>
      <w:r>
        <w:rPr>
          <w:rFonts w:ascii="Arial" w:hAnsi="Arial" w:cs="Arial" w:hint="eastAsia"/>
          <w:sz w:val="20"/>
          <w:szCs w:val="20"/>
        </w:rPr>
        <w:t xml:space="preserve"> 1 is the slice closer to implant (the data of slice 1 in sample 22174 was missing</w:t>
      </w:r>
      <w:r>
        <w:rPr>
          <w:rFonts w:ascii="Arial" w:hAnsi="Arial" w:cs="Arial"/>
          <w:sz w:val="20"/>
          <w:szCs w:val="20"/>
        </w:rPr>
        <w:t xml:space="preserve"> because of contamination</w:t>
      </w:r>
      <w:r>
        <w:rPr>
          <w:rFonts w:ascii="Arial" w:hAnsi="Arial" w:cs="Arial" w:hint="eastAsia"/>
          <w:sz w:val="20"/>
          <w:szCs w:val="20"/>
        </w:rPr>
        <w:t>)</w:t>
      </w:r>
      <w:r>
        <w:rPr>
          <w:rFonts w:ascii="Arial" w:hAnsi="Arial" w:cs="Arial"/>
          <w:sz w:val="20"/>
          <w:szCs w:val="20"/>
        </w:rPr>
        <w:t>, N/D represents under detection limit</w:t>
      </w:r>
    </w:p>
    <w:p>
      <w:pPr>
        <w:rPr>
          <w:noProof/>
        </w:rPr>
      </w:pPr>
    </w:p>
    <w:p>
      <w:pPr>
        <w:rPr>
          <w:noProof/>
        </w:rPr>
      </w:pPr>
    </w:p>
    <w:p/>
    <w:p>
      <w:pPr>
        <w:rPr>
          <w:rFonts w:ascii="Arial" w:hAnsi="Arial" w:cs="Arial"/>
          <w:sz w:val="20"/>
          <w:szCs w:val="20"/>
        </w:rPr>
      </w:pPr>
    </w:p>
    <w:p>
      <w:pPr>
        <w:rPr>
          <w:rFonts w:ascii="Arial" w:hAnsi="Arial" w:cs="Arial"/>
          <w:sz w:val="20"/>
          <w:szCs w:val="20"/>
        </w:rPr>
      </w:pPr>
    </w:p>
    <w:p>
      <w:pPr>
        <w:rPr>
          <w:rFonts w:ascii="Arial" w:hAnsi="Arial" w:cs="Arial"/>
          <w:sz w:val="20"/>
          <w:szCs w:val="20"/>
        </w:rPr>
      </w:pPr>
      <w:r>
        <w:rPr>
          <w:rFonts w:ascii="Arial" w:hAnsi="Arial" w:cs="Arial"/>
          <w:noProof/>
          <w:sz w:val="20"/>
          <w:szCs w:val="20"/>
          <w:lang w:eastAsia="en-US"/>
        </w:rPr>
        <w:lastRenderedPageBreak/>
        <mc:AlternateContent>
          <mc:Choice Requires="wps">
            <w:drawing>
              <wp:anchor distT="0" distB="0" distL="114300" distR="114300" simplePos="0" relativeHeight="251684864" behindDoc="0" locked="0" layoutInCell="1" allowOverlap="1">
                <wp:simplePos x="0" y="0"/>
                <wp:positionH relativeFrom="column">
                  <wp:posOffset>3705171</wp:posOffset>
                </wp:positionH>
                <wp:positionV relativeFrom="paragraph">
                  <wp:posOffset>4870450</wp:posOffset>
                </wp:positionV>
                <wp:extent cx="1198079" cy="1403985"/>
                <wp:effectExtent l="0" t="0" r="2540" b="6350"/>
                <wp:wrapNone/>
                <wp:docPr id="30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079" cy="1403985"/>
                        </a:xfrm>
                        <a:prstGeom prst="rect">
                          <a:avLst/>
                        </a:prstGeom>
                        <a:solidFill>
                          <a:srgbClr val="FFFFFF"/>
                        </a:solidFill>
                        <a:ln w="9525">
                          <a:noFill/>
                          <a:miter lim="800000"/>
                          <a:headEnd/>
                          <a:tailEnd/>
                        </a:ln>
                      </wps:spPr>
                      <wps:txbx>
                        <w:txbxContent>
                          <w:p>
                            <w:pPr>
                              <w:rPr>
                                <w:b/>
                              </w:rPr>
                            </w:pPr>
                            <w:r>
                              <w:rPr>
                                <w:rFonts w:ascii="Arial" w:hAnsi="Arial" w:cs="Arial" w:hint="eastAsia"/>
                                <w:b/>
                                <w:sz w:val="20"/>
                                <w:szCs w:val="20"/>
                              </w:rPr>
                              <w:t>Intens</w:t>
                            </w:r>
                            <w:r>
                              <w:rPr>
                                <w:rFonts w:hint="eastAsia"/>
                                <w:b/>
                                <w:sz w:val="24"/>
                                <w:szCs w:val="24"/>
                              </w:rPr>
                              <w:t>ity of Ti</w:t>
                            </w:r>
                            <w:r>
                              <w:rPr>
                                <w:rFonts w:hint="eastAsia"/>
                                <w:b/>
                                <w:vertAlign w:val="superscript"/>
                              </w:rPr>
                              <w:t>47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文本框 2" o:spid="_x0000_s1034" type="#_x0000_t202" style="position:absolute;left:0;text-align:left;margin-left:291.75pt;margin-top:383.5pt;width:94.35pt;height:110.55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" stroked="f">
                <v:textbox style="mso-fit-shape-to-text:t">
                  <w:txbxContent>
                    <w:p>
                      <w:pPr>
                        <w:rPr>
                          <w:b/>
                        </w:rPr>
                      </w:pPr>
                      <w:r>
                        <w:rPr>
                          <w:rFonts w:ascii="Arial" w:hAnsi="Arial" w:cs="Arial" w:hint="eastAsia"/>
                          <w:b/>
                          <w:sz w:val="20"/>
                          <w:szCs w:val="20"/>
                        </w:rPr>
                        <w:t>Intens</w:t>
                      </w:r>
                      <w:r>
                        <w:rPr>
                          <w:rFonts w:hint="eastAsia"/>
                          <w:b/>
                          <w:sz w:val="24"/>
                          <w:szCs w:val="24"/>
                        </w:rPr>
                        <w:t>ity of Ti</w:t>
                      </w:r>
                      <w:r>
                        <w:rPr>
                          <w:rFonts w:hint="eastAsia"/>
                          <w:b/>
                          <w:vertAlign w:val="superscript"/>
                        </w:rPr>
                        <w:t>47</w:t>
                      </w:r>
                    </w:p>
                  </w:txbxContent>
                </v:textbox>
              </v:shape>
            </w:pict>
          </mc:Fallback>
        </mc:AlternateContent>
      </w:r>
      <w:r>
        <w:rPr>
          <w:rFonts w:ascii="Arial" w:hAnsi="Arial" w:cs="Arial"/>
          <w:noProof/>
          <w:sz w:val="20"/>
          <w:szCs w:val="20"/>
          <w:lang w:eastAsia="en-US"/>
        </w:rPr>
        <mc:AlternateContent>
          <mc:Choice Requires="wps">
            <w:drawing>
              <wp:anchor distT="0" distB="0" distL="114300" distR="114300" simplePos="0" relativeHeight="251679744" behindDoc="0" locked="0" layoutInCell="1" allowOverlap="1">
                <wp:simplePos x="0" y="0"/>
                <wp:positionH relativeFrom="column">
                  <wp:posOffset>950</wp:posOffset>
                </wp:positionH>
                <wp:positionV relativeFrom="paragraph">
                  <wp:posOffset>5162550</wp:posOffset>
                </wp:positionV>
                <wp:extent cx="3488551" cy="368834"/>
                <wp:effectExtent l="0" t="0" r="0" b="0"/>
                <wp:wrapNone/>
                <wp:docPr id="29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8551" cy="368834"/>
                        </a:xfrm>
                        <a:prstGeom prst="rect">
                          <a:avLst/>
                        </a:prstGeom>
                        <a:noFill/>
                        <a:ln w="9525">
                          <a:noFill/>
                          <a:miter lim="800000"/>
                          <a:headEnd/>
                          <a:tailEnd/>
                        </a:ln>
                      </wps:spPr>
                      <wps:txbx>
                        <w:txbxContent>
                          <w:p>
                            <w:pPr>
                              <w:rPr>
                                <w:rFonts w:ascii="Arial" w:hAnsi="Arial" w:cs="Arial"/>
                                <w:sz w:val="24"/>
                                <w:szCs w:val="24"/>
                              </w:rPr>
                            </w:pPr>
                            <w:r>
                              <w:rPr>
                                <w:rFonts w:ascii="Arial" w:hAnsi="Arial" w:cs="Arial" w:hint="eastAsia"/>
                                <w:sz w:val="24"/>
                                <w:szCs w:val="24"/>
                              </w:rPr>
                              <w:t>Distance</w:t>
                            </w:r>
                            <w:r>
                              <w:rPr>
                                <w:rFonts w:hint="eastAsia"/>
                                <w:sz w:val="24"/>
                                <w:szCs w:val="24"/>
                              </w:rPr>
                              <w:t xml:space="preserve"> </w:t>
                            </w:r>
                            <w:r>
                              <w:rPr>
                                <w:rFonts w:ascii="Arial" w:hAnsi="Arial" w:cs="Arial" w:hint="eastAsia"/>
                                <w:sz w:val="22"/>
                              </w:rPr>
                              <w:t>from</w:t>
                            </w:r>
                            <w:r>
                              <w:rPr>
                                <w:rFonts w:hint="eastAsia"/>
                                <w:sz w:val="24"/>
                                <w:szCs w:val="24"/>
                              </w:rPr>
                              <w:t xml:space="preserve"> </w:t>
                            </w:r>
                            <w:r>
                              <w:rPr>
                                <w:rFonts w:ascii="Arial" w:hAnsi="Arial" w:cs="Arial" w:hint="eastAsia"/>
                                <w:sz w:val="24"/>
                                <w:szCs w:val="24"/>
                              </w:rPr>
                              <w:t>laser ablation starting point (</w:t>
                            </w:r>
                            <w:r>
                              <w:rPr>
                                <w:rFonts w:ascii="Calibri" w:hAnsi="Calibri" w:cs="Calibri"/>
                                <w:sz w:val="24"/>
                                <w:szCs w:val="24"/>
                              </w:rPr>
                              <w:t>µ</w:t>
                            </w:r>
                            <w:r>
                              <w:rPr>
                                <w:rFonts w:ascii="Arial" w:hAnsi="Arial" w:cs="Arial" w:hint="eastAsia"/>
                                <w:sz w:val="24"/>
                                <w:szCs w:val="24"/>
                              </w:rPr>
                              <w:t xml:space="preserve">m) </w:t>
                            </w:r>
                          </w:p>
                          <w:p>
                            <w:pPr>
                              <w:rPr>
                                <w:rFonts w:ascii="Arial" w:hAnsi="Arial" w:cs="Arial"/>
                                <w:sz w:val="24"/>
                                <w:szCs w:val="24"/>
                              </w:rPr>
                            </w:pPr>
                          </w:p>
                          <w:p>
                            <w:pPr>
                              <w:rPr>
                                <w:sz w:val="24"/>
                                <w:szCs w:val="24"/>
                              </w:rPr>
                            </w:pPr>
                            <w:r>
                              <w:rPr>
                                <w:rFonts w:ascii="Arial" w:hAnsi="Arial" w:cs="Arial" w:hint="eastAsia"/>
                                <w:sz w:val="24"/>
                                <w:szCs w:val="24"/>
                              </w:rPr>
                              <w:t xml:space="preserve"> point</w:t>
                            </w:r>
                            <w:r>
                              <w:rPr>
                                <w:rFonts w:hint="eastAsia"/>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05pt;margin-top:406.5pt;width:274.7pt;height:29.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" filled="f" stroked="f">
                <v:textbox>
                  <w:txbxContent>
                    <w:p>
                      <w:pPr>
                        <w:rPr>
                          <w:rFonts w:ascii="Arial" w:hAnsi="Arial" w:cs="Arial"/>
                          <w:sz w:val="24"/>
                          <w:szCs w:val="24"/>
                        </w:rPr>
                      </w:pPr>
                      <w:r>
                        <w:rPr>
                          <w:rFonts w:ascii="Arial" w:hAnsi="Arial" w:cs="Arial" w:hint="eastAsia"/>
                          <w:sz w:val="24"/>
                          <w:szCs w:val="24"/>
                        </w:rPr>
                        <w:t>Distance</w:t>
                      </w:r>
                      <w:r>
                        <w:rPr>
                          <w:rFonts w:hint="eastAsia"/>
                          <w:sz w:val="24"/>
                          <w:szCs w:val="24"/>
                        </w:rPr>
                        <w:t xml:space="preserve"> </w:t>
                      </w:r>
                      <w:r>
                        <w:rPr>
                          <w:rFonts w:ascii="Arial" w:hAnsi="Arial" w:cs="Arial" w:hint="eastAsia"/>
                          <w:sz w:val="22"/>
                        </w:rPr>
                        <w:t>from</w:t>
                      </w:r>
                      <w:r>
                        <w:rPr>
                          <w:rFonts w:hint="eastAsia"/>
                          <w:sz w:val="24"/>
                          <w:szCs w:val="24"/>
                        </w:rPr>
                        <w:t xml:space="preserve"> </w:t>
                      </w:r>
                      <w:r>
                        <w:rPr>
                          <w:rFonts w:ascii="Arial" w:hAnsi="Arial" w:cs="Arial" w:hint="eastAsia"/>
                          <w:sz w:val="24"/>
                          <w:szCs w:val="24"/>
                        </w:rPr>
                        <w:t>laser ablation starting point (</w:t>
                      </w:r>
                      <w:r>
                        <w:rPr>
                          <w:rFonts w:ascii="Calibri" w:hAnsi="Calibri" w:cs="Calibri"/>
                          <w:sz w:val="24"/>
                          <w:szCs w:val="24"/>
                        </w:rPr>
                        <w:t>µ</w:t>
                      </w:r>
                      <w:r>
                        <w:rPr>
                          <w:rFonts w:ascii="Arial" w:hAnsi="Arial" w:cs="Arial" w:hint="eastAsia"/>
                          <w:sz w:val="24"/>
                          <w:szCs w:val="24"/>
                        </w:rPr>
                        <w:t xml:space="preserve">m) </w:t>
                      </w:r>
                    </w:p>
                    <w:p>
                      <w:pPr>
                        <w:rPr>
                          <w:rFonts w:ascii="Arial" w:hAnsi="Arial" w:cs="Arial"/>
                          <w:sz w:val="24"/>
                          <w:szCs w:val="24"/>
                        </w:rPr>
                      </w:pPr>
                    </w:p>
                    <w:p>
                      <w:pPr>
                        <w:rPr>
                          <w:sz w:val="24"/>
                          <w:szCs w:val="24"/>
                        </w:rPr>
                      </w:pPr>
                      <w:r>
                        <w:rPr>
                          <w:rFonts w:ascii="Arial" w:hAnsi="Arial" w:cs="Arial" w:hint="eastAsia"/>
                          <w:sz w:val="24"/>
                          <w:szCs w:val="24"/>
                        </w:rPr>
                        <w:t xml:space="preserve"> point</w:t>
                      </w:r>
                      <w:r>
                        <w:rPr>
                          <w:rFonts w:hint="eastAsia"/>
                          <w:sz w:val="24"/>
                          <w:szCs w:val="24"/>
                        </w:rPr>
                        <w:t xml:space="preserve"> </w:t>
                      </w:r>
                    </w:p>
                  </w:txbxContent>
                </v:textbox>
              </v:shape>
            </w:pict>
          </mc:Fallback>
        </mc:AlternateContent>
      </w:r>
      <w:r>
        <w:rPr>
          <w:rFonts w:ascii="Arial" w:hAnsi="Arial" w:cs="Arial"/>
          <w:noProof/>
          <w:sz w:val="20"/>
          <w:szCs w:val="20"/>
          <w:lang w:eastAsia="en-US"/>
        </w:rPr>
        <mc:AlternateContent>
          <mc:Choice Requires="wps">
            <w:drawing>
              <wp:anchor distT="0" distB="0" distL="114300" distR="114300" simplePos="0" relativeHeight="251683840" behindDoc="0" locked="0" layoutInCell="1" allowOverlap="1">
                <wp:simplePos x="0" y="0"/>
                <wp:positionH relativeFrom="column">
                  <wp:posOffset>745943</wp:posOffset>
                </wp:positionH>
                <wp:positionV relativeFrom="paragraph">
                  <wp:posOffset>4124389</wp:posOffset>
                </wp:positionV>
                <wp:extent cx="1037345" cy="1403985"/>
                <wp:effectExtent l="0" t="0" r="0" b="6350"/>
                <wp:wrapNone/>
                <wp:docPr id="30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345" cy="1403985"/>
                        </a:xfrm>
                        <a:prstGeom prst="rect">
                          <a:avLst/>
                        </a:prstGeom>
                        <a:noFill/>
                        <a:ln w="9525">
                          <a:noFill/>
                          <a:miter lim="800000"/>
                          <a:headEnd/>
                          <a:tailEnd/>
                        </a:ln>
                      </wps:spPr>
                      <wps:txbx>
                        <w:txbxContent>
                          <w:p>
                            <w:pPr>
                              <w:rPr>
                                <w:b/>
                                <w:sz w:val="24"/>
                                <w:szCs w:val="24"/>
                              </w:rPr>
                            </w:pPr>
                            <w:r>
                              <w:rPr>
                                <w:rFonts w:hint="eastAsia"/>
                                <w:b/>
                                <w:sz w:val="24"/>
                                <w:szCs w:val="24"/>
                              </w:rPr>
                              <w:t xml:space="preserve">ablated bone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58.75pt;margin-top:324.75pt;width:81.7pt;height:110.5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" filled="f" stroked="f">
                <v:textbox style="mso-fit-shape-to-text:t">
                  <w:txbxContent>
                    <w:p>
                      <w:pPr>
                        <w:rPr>
                          <w:b/>
                          <w:sz w:val="24"/>
                          <w:szCs w:val="24"/>
                        </w:rPr>
                      </w:pPr>
                      <w:r>
                        <w:rPr>
                          <w:rFonts w:hint="eastAsia"/>
                          <w:b/>
                          <w:sz w:val="24"/>
                          <w:szCs w:val="24"/>
                        </w:rPr>
                        <w:t xml:space="preserve">ablated bone </w:t>
                      </w:r>
                    </w:p>
                  </w:txbxContent>
                </v:textbox>
              </v:shape>
            </w:pict>
          </mc:Fallback>
        </mc:AlternateContent>
      </w:r>
      <w:r>
        <w:rPr>
          <w:rFonts w:ascii="Arial" w:hAnsi="Arial" w:cs="Arial"/>
          <w:noProof/>
          <w:sz w:val="20"/>
          <w:szCs w:val="20"/>
          <w:lang w:eastAsia="en-US"/>
        </w:rPr>
        <mc:AlternateContent>
          <mc:Choice Requires="wps">
            <w:drawing>
              <wp:anchor distT="0" distB="0" distL="114300" distR="114300" simplePos="0" relativeHeight="251681792" behindDoc="0" locked="0" layoutInCell="1" allowOverlap="1">
                <wp:simplePos x="0" y="0"/>
                <wp:positionH relativeFrom="column">
                  <wp:posOffset>3919604</wp:posOffset>
                </wp:positionH>
                <wp:positionV relativeFrom="paragraph">
                  <wp:posOffset>144337</wp:posOffset>
                </wp:positionV>
                <wp:extent cx="836930" cy="1403985"/>
                <wp:effectExtent l="0" t="0" r="0" b="6350"/>
                <wp:wrapNone/>
                <wp:docPr id="30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30" cy="1403985"/>
                        </a:xfrm>
                        <a:prstGeom prst="rect">
                          <a:avLst/>
                        </a:prstGeom>
                        <a:noFill/>
                        <a:ln w="9525">
                          <a:noFill/>
                          <a:miter lim="800000"/>
                          <a:headEnd/>
                          <a:tailEnd/>
                        </a:ln>
                      </wps:spPr>
                      <wps:txbx>
                        <w:txbxContent>
                          <w:p>
                            <w:pPr>
                              <w:rPr>
                                <w:sz w:val="24"/>
                                <w:szCs w:val="24"/>
                              </w:rPr>
                            </w:pPr>
                            <w:r>
                              <w:rPr>
                                <w:rFonts w:hint="eastAsia"/>
                                <w:sz w:val="24"/>
                                <w:szCs w:val="24"/>
                              </w:rPr>
                              <w:t xml:space="preserve">Ti-implant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308.65pt;margin-top:11.35pt;width:65.9pt;height:110.55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" filled="f" stroked="f">
                <v:textbox style="mso-fit-shape-to-text:t">
                  <w:txbxContent>
                    <w:p>
                      <w:pPr>
                        <w:rPr>
                          <w:sz w:val="24"/>
                          <w:szCs w:val="24"/>
                        </w:rPr>
                      </w:pPr>
                      <w:r>
                        <w:rPr>
                          <w:rFonts w:hint="eastAsia"/>
                          <w:sz w:val="24"/>
                          <w:szCs w:val="24"/>
                        </w:rPr>
                        <w:t xml:space="preserve">Ti-implant </w:t>
                      </w:r>
                    </w:p>
                  </w:txbxContent>
                </v:textbox>
              </v:shape>
            </w:pict>
          </mc:Fallback>
        </mc:AlternateContent>
      </w:r>
      <w:r>
        <w:rPr>
          <w:noProof/>
          <w:sz w:val="24"/>
          <w:szCs w:val="24"/>
          <w:lang w:eastAsia="en-US"/>
        </w:rPr>
        <mc:AlternateContent>
          <mc:Choice Requires="wps">
            <w:drawing>
              <wp:anchor distT="0" distB="0" distL="114300" distR="114300" simplePos="0" relativeHeight="251682816" behindDoc="0" locked="0" layoutInCell="1" allowOverlap="1">
                <wp:simplePos x="0" y="0"/>
                <wp:positionH relativeFrom="column">
                  <wp:posOffset>4712234</wp:posOffset>
                </wp:positionH>
                <wp:positionV relativeFrom="paragraph">
                  <wp:posOffset>298653</wp:posOffset>
                </wp:positionV>
                <wp:extent cx="252233" cy="53788"/>
                <wp:effectExtent l="0" t="38100" r="33655" b="99060"/>
                <wp:wrapNone/>
                <wp:docPr id="302" name="直接箭头连接符 2"/>
                <wp:cNvGraphicFramePr/>
                <a:graphic xmlns:a="http://schemas.openxmlformats.org/drawingml/2006/main">
                  <a:graphicData uri="http://schemas.microsoft.com/office/word/2010/wordprocessingShape">
                    <wps:wsp>
                      <wps:cNvCnPr/>
                      <wps:spPr bwMode="auto">
                        <a:xfrm>
                          <a:off x="0" y="0"/>
                          <a:ext cx="252233" cy="53788"/>
                        </a:xfrm>
                        <a:prstGeom prst="straightConnector1">
                          <a:avLst/>
                        </a:prstGeom>
                        <a:solidFill>
                          <a:srgbClr val="4F81BD"/>
                        </a:solidFill>
                        <a:ln w="15875" cap="flat" cmpd="sng" algn="ctr">
                          <a:solidFill>
                            <a:srgbClr val="FFC000"/>
                          </a:solidFill>
                          <a:prstDash val="solid"/>
                          <a:round/>
                          <a:headEnd type="none" w="med" len="med"/>
                          <a:tailEnd type="arrow"/>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接箭头连接符 2" o:spid="_x0000_s1026" type="#_x0000_t32" style="position:absolute;margin-left:371.05pt;margin-top:23.5pt;width:19.85pt;height:4.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" filled="t" fillcolor="#4f81bd" strokecolor="#ffc000" strokeweight="1.25pt">
                <v:stroke endarrow="open"/>
                <v:shadow color="#eeece1 [3214]"/>
              </v:shape>
            </w:pict>
          </mc:Fallback>
        </mc:AlternateContent>
      </w:r>
      <w:r>
        <w:rPr>
          <w:rFonts w:ascii="Arial" w:hAnsi="Arial" w:cs="Arial"/>
          <w:noProof/>
          <w:sz w:val="20"/>
          <w:szCs w:val="20"/>
          <w:lang w:eastAsia="en-US"/>
        </w:rPr>
        <mc:AlternateContent>
          <mc:Choice Requires="wps">
            <w:drawing>
              <wp:anchor distT="0" distB="0" distL="114300" distR="114300" simplePos="0" relativeHeight="251680768" behindDoc="0" locked="0" layoutInCell="1" allowOverlap="1">
                <wp:simplePos x="0" y="0"/>
                <wp:positionH relativeFrom="column">
                  <wp:posOffset>3705225</wp:posOffset>
                </wp:positionH>
                <wp:positionV relativeFrom="paragraph">
                  <wp:posOffset>1365388</wp:posOffset>
                </wp:positionV>
                <wp:extent cx="1106501" cy="353466"/>
                <wp:effectExtent l="0" t="0" r="0" b="0"/>
                <wp:wrapNone/>
                <wp:docPr id="300" name="文本框 300"/>
                <wp:cNvGraphicFramePr/>
                <a:graphic xmlns:a="http://schemas.openxmlformats.org/drawingml/2006/main">
                  <a:graphicData uri="http://schemas.microsoft.com/office/word/2010/wordprocessingShape">
                    <wps:wsp>
                      <wps:cNvSpPr txBox="1"/>
                      <wps:spPr>
                        <a:xfrm>
                          <a:off x="0" y="0"/>
                          <a:ext cx="1106501" cy="353466"/>
                        </a:xfrm>
                        <a:prstGeom prst="rect">
                          <a:avLst/>
                        </a:prstGeom>
                        <a:noFill/>
                        <a:ln w="6350">
                          <a:noFill/>
                        </a:ln>
                        <a:effectLst/>
                      </wps:spPr>
                      <wps:txbx>
                        <w:txbxContent>
                          <w:p>
                            <w:pPr>
                              <w:rPr>
                                <w:b/>
                                <w:sz w:val="24"/>
                                <w:szCs w:val="24"/>
                              </w:rPr>
                            </w:pPr>
                            <w:r>
                              <w:rPr>
                                <w:rFonts w:hint="eastAsia"/>
                                <w:b/>
                                <w:sz w:val="24"/>
                                <w:szCs w:val="24"/>
                              </w:rPr>
                              <w:t>ablated bone</w:t>
                            </w:r>
                          </w:p>
                          <w:p/>
                          <w:p>
                            <w:r>
                              <w:rPr>
                                <w:rFonts w:hint="eastAsia"/>
                              </w:rPr>
                              <w:t>bonebone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00" o:spid="_x0000_s1038" type="#_x0000_t202" style="position:absolute;left:0;text-align:left;margin-left:291.75pt;margin-top:107.5pt;width:87.15pt;height:27.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" filled="f" stroked="f" strokeweight=".5pt">
                <v:textbox>
                  <w:txbxContent>
                    <w:p>
                      <w:pPr>
                        <w:rPr>
                          <w:b/>
                          <w:sz w:val="24"/>
                          <w:szCs w:val="24"/>
                        </w:rPr>
                      </w:pPr>
                      <w:r>
                        <w:rPr>
                          <w:rFonts w:hint="eastAsia"/>
                          <w:b/>
                          <w:sz w:val="24"/>
                          <w:szCs w:val="24"/>
                        </w:rPr>
                        <w:t>ablated bone</w:t>
                      </w:r>
                    </w:p>
                    <w:p/>
                    <w:p>
                      <w:r>
                        <w:rPr>
                          <w:rFonts w:hint="eastAsia"/>
                        </w:rPr>
                        <w:t>bonebone</w:t>
                      </w:r>
                    </w:p>
                  </w:txbxContent>
                </v:textbox>
              </v:shape>
            </w:pict>
          </mc:Fallback>
        </mc:AlternateContent>
      </w:r>
      <w:r>
        <w:rPr>
          <w:rFonts w:ascii="Arial" w:hAnsi="Arial" w:cs="Arial"/>
          <w:sz w:val="20"/>
          <w:szCs w:val="20"/>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8.25pt;height:408.25pt" o:ole="">
            <v:imagedata r:id="rId15" o:title=""/>
          </v:shape>
          <o:OLEObject Type="Embed" ProgID="FoxitReader.Document" ShapeID="_x0000_i1025" DrawAspect="Content" ObjectID="_1647168676" r:id="rId16"/>
        </w:object>
      </w:r>
    </w:p>
    <w:p>
      <w:pPr>
        <w:rPr>
          <w:rFonts w:ascii="Arial" w:hAnsi="Arial" w:cs="Arial"/>
          <w:sz w:val="20"/>
          <w:szCs w:val="20"/>
        </w:rPr>
      </w:pPr>
    </w:p>
    <w:p>
      <w:pPr>
        <w:rPr>
          <w:rFonts w:ascii="Arial" w:hAnsi="Arial" w:cs="Arial"/>
          <w:sz w:val="20"/>
          <w:szCs w:val="20"/>
        </w:rPr>
      </w:pPr>
      <w:r>
        <w:rPr>
          <w:rFonts w:ascii="Arial" w:hAnsi="Arial" w:cs="Arial" w:hint="eastAsia"/>
          <w:sz w:val="20"/>
          <w:szCs w:val="20"/>
        </w:rPr>
        <w:t>Fig 2. The distribution of Ti</w:t>
      </w:r>
      <w:r>
        <w:rPr>
          <w:rFonts w:ascii="Arial" w:hAnsi="Arial" w:cs="Arial" w:hint="eastAsia"/>
          <w:sz w:val="20"/>
          <w:szCs w:val="20"/>
          <w:vertAlign w:val="superscript"/>
        </w:rPr>
        <w:t>47</w:t>
      </w:r>
      <w:r>
        <w:rPr>
          <w:rFonts w:ascii="Arial" w:hAnsi="Arial" w:cs="Arial" w:hint="eastAsia"/>
          <w:sz w:val="20"/>
          <w:szCs w:val="20"/>
        </w:rPr>
        <w:t xml:space="preserve"> in the bone</w:t>
      </w:r>
      <w:r>
        <w:rPr>
          <w:rFonts w:ascii="Arial" w:hAnsi="Arial" w:cs="Arial" w:hint="eastAsia"/>
          <w:sz w:val="20"/>
          <w:szCs w:val="20"/>
          <w:vertAlign w:val="superscript"/>
        </w:rPr>
        <w:t xml:space="preserve"> </w:t>
      </w:r>
      <w:r>
        <w:rPr>
          <w:rFonts w:ascii="Arial" w:hAnsi="Arial" w:cs="Arial" w:hint="eastAsia"/>
          <w:sz w:val="20"/>
          <w:szCs w:val="20"/>
        </w:rPr>
        <w:t>near Ti-implant, the color bar represents the intensity of Ti</w:t>
      </w:r>
      <w:r>
        <w:rPr>
          <w:rFonts w:ascii="Arial" w:hAnsi="Arial" w:cs="Arial" w:hint="eastAsia"/>
          <w:sz w:val="20"/>
          <w:szCs w:val="20"/>
          <w:vertAlign w:val="superscript"/>
        </w:rPr>
        <w:t xml:space="preserve"> </w:t>
      </w:r>
    </w:p>
    <w:p>
      <w:pPr>
        <w:rPr>
          <w:rFonts w:ascii="Arial" w:hAnsi="Arial" w:cs="Arial"/>
          <w:sz w:val="20"/>
          <w:szCs w:val="20"/>
        </w:rPr>
      </w:pPr>
    </w:p>
    <w:p>
      <w:pPr>
        <w:rPr>
          <w:rFonts w:ascii="Arial" w:hAnsi="Arial" w:cs="Arial"/>
          <w:sz w:val="20"/>
          <w:szCs w:val="20"/>
        </w:rPr>
      </w:pPr>
    </w:p>
    <w:p>
      <w:pPr>
        <w:rPr>
          <w:rFonts w:ascii="Arial" w:hAnsi="Arial" w:cs="Arial"/>
          <w:sz w:val="20"/>
          <w:szCs w:val="20"/>
        </w:rPr>
      </w:pPr>
    </w:p>
    <w:p>
      <w:pPr>
        <w:rPr>
          <w:rFonts w:ascii="Arial" w:hAnsi="Arial" w:cs="Arial"/>
          <w:sz w:val="20"/>
          <w:szCs w:val="20"/>
        </w:rPr>
      </w:pPr>
    </w:p>
    <w:p>
      <w:pPr>
        <w:rPr>
          <w:rFonts w:ascii="Arial" w:hAnsi="Arial" w:cs="Arial"/>
          <w:sz w:val="20"/>
          <w:szCs w:val="20"/>
        </w:rPr>
      </w:pPr>
    </w:p>
    <w:p>
      <w:pPr>
        <w:rPr>
          <w:rFonts w:ascii="Arial" w:hAnsi="Arial" w:cs="Arial"/>
          <w:sz w:val="20"/>
          <w:szCs w:val="20"/>
        </w:rPr>
      </w:pPr>
    </w:p>
    <w:p>
      <w:pPr>
        <w:rPr>
          <w:rFonts w:ascii="Arial" w:hAnsi="Arial" w:cs="Arial"/>
          <w:sz w:val="20"/>
          <w:szCs w:val="20"/>
        </w:rPr>
      </w:pPr>
    </w:p>
    <w:p>
      <w:pPr>
        <w:rPr>
          <w:rFonts w:ascii="Arial" w:hAnsi="Arial" w:cs="Arial"/>
          <w:sz w:val="20"/>
          <w:szCs w:val="20"/>
        </w:rPr>
      </w:pPr>
    </w:p>
    <w:p>
      <w:pPr>
        <w:rPr>
          <w:rFonts w:ascii="Arial" w:hAnsi="Arial" w:cs="Arial"/>
          <w:sz w:val="20"/>
          <w:szCs w:val="20"/>
        </w:rPr>
      </w:pPr>
    </w:p>
    <w:p>
      <w:pPr>
        <w:rPr>
          <w:rFonts w:ascii="Arial" w:hAnsi="Arial" w:cs="Arial"/>
          <w:sz w:val="20"/>
          <w:szCs w:val="20"/>
        </w:rPr>
      </w:pPr>
    </w:p>
    <w:p>
      <w:pPr>
        <w:rPr>
          <w:rFonts w:ascii="Arial" w:hAnsi="Arial" w:cs="Arial"/>
          <w:sz w:val="20"/>
          <w:szCs w:val="20"/>
        </w:rPr>
      </w:pPr>
      <w:r>
        <w:rPr>
          <w:rFonts w:ascii="Arial" w:hAnsi="Arial" w:cs="Arial"/>
          <w:noProof/>
          <w:sz w:val="20"/>
          <w:szCs w:val="20"/>
          <w:lang w:eastAsia="en-US"/>
        </w:rPr>
        <w:lastRenderedPageBreak/>
        <mc:AlternateContent>
          <mc:Choice Requires="wps">
            <w:drawing>
              <wp:anchor distT="0" distB="0" distL="114300" distR="114300" simplePos="0" relativeHeight="251688960" behindDoc="0" locked="0" layoutInCell="1" allowOverlap="1">
                <wp:simplePos x="0" y="0"/>
                <wp:positionH relativeFrom="column">
                  <wp:posOffset>4011231</wp:posOffset>
                </wp:positionH>
                <wp:positionV relativeFrom="paragraph">
                  <wp:posOffset>175895</wp:posOffset>
                </wp:positionV>
                <wp:extent cx="937260" cy="1403985"/>
                <wp:effectExtent l="0" t="0" r="0" b="6350"/>
                <wp:wrapNone/>
                <wp:docPr id="30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1403985"/>
                        </a:xfrm>
                        <a:prstGeom prst="rect">
                          <a:avLst/>
                        </a:prstGeom>
                        <a:noFill/>
                        <a:ln w="9525">
                          <a:noFill/>
                          <a:miter lim="800000"/>
                          <a:headEnd/>
                          <a:tailEnd/>
                        </a:ln>
                      </wps:spPr>
                      <wps:txbx>
                        <w:txbxContent>
                          <w:p>
                            <w:r>
                              <w:rPr>
                                <w:rFonts w:hint="eastAsia"/>
                              </w:rPr>
                              <w:t>ZrO</w:t>
                            </w:r>
                            <w:r>
                              <w:rPr>
                                <w:rFonts w:hint="eastAsia"/>
                                <w:vertAlign w:val="subscript"/>
                              </w:rPr>
                              <w:t>2</w:t>
                            </w:r>
                            <w:r>
                              <w:rPr>
                                <w:rFonts w:hint="eastAsia"/>
                              </w:rPr>
                              <w:t>-implant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left:0;text-align:left;margin-left:315.85pt;margin-top:13.85pt;width:73.8pt;height:110.55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" filled="f" stroked="f">
                <v:textbox style="mso-fit-shape-to-text:t">
                  <w:txbxContent>
                    <w:p>
                      <w:r>
                        <w:rPr>
                          <w:rFonts w:hint="eastAsia"/>
                        </w:rPr>
                        <w:t>ZrO</w:t>
                      </w:r>
                      <w:r>
                        <w:rPr>
                          <w:rFonts w:hint="eastAsia"/>
                          <w:vertAlign w:val="subscript"/>
                        </w:rPr>
                        <w:t>2</w:t>
                      </w:r>
                      <w:r>
                        <w:rPr>
                          <w:rFonts w:hint="eastAsia"/>
                        </w:rPr>
                        <w:t>-implant</w:t>
                      </w:r>
                    </w:p>
                  </w:txbxContent>
                </v:textbox>
              </v:shape>
            </w:pict>
          </mc:Fallback>
        </mc:AlternateContent>
      </w:r>
      <w:r>
        <w:rPr>
          <w:noProof/>
          <w:sz w:val="24"/>
          <w:szCs w:val="24"/>
          <w:lang w:eastAsia="en-US"/>
        </w:rPr>
        <mc:AlternateContent>
          <mc:Choice Requires="wps">
            <w:drawing>
              <wp:anchor distT="0" distB="0" distL="114300" distR="114300" simplePos="0" relativeHeight="251689984" behindDoc="0" locked="0" layoutInCell="1" allowOverlap="1">
                <wp:simplePos x="0" y="0"/>
                <wp:positionH relativeFrom="column">
                  <wp:posOffset>4832985</wp:posOffset>
                </wp:positionH>
                <wp:positionV relativeFrom="paragraph">
                  <wp:posOffset>311966</wp:posOffset>
                </wp:positionV>
                <wp:extent cx="252095" cy="53340"/>
                <wp:effectExtent l="0" t="38100" r="33655" b="99060"/>
                <wp:wrapNone/>
                <wp:docPr id="310" name="直接箭头连接符 2"/>
                <wp:cNvGraphicFramePr/>
                <a:graphic xmlns:a="http://schemas.openxmlformats.org/drawingml/2006/main">
                  <a:graphicData uri="http://schemas.microsoft.com/office/word/2010/wordprocessingShape">
                    <wps:wsp>
                      <wps:cNvCnPr/>
                      <wps:spPr bwMode="auto">
                        <a:xfrm>
                          <a:off x="0" y="0"/>
                          <a:ext cx="252095" cy="53340"/>
                        </a:xfrm>
                        <a:prstGeom prst="straightConnector1">
                          <a:avLst/>
                        </a:prstGeom>
                        <a:solidFill>
                          <a:srgbClr val="4F81BD"/>
                        </a:solidFill>
                        <a:ln w="15875" cap="flat" cmpd="sng" algn="ctr">
                          <a:solidFill>
                            <a:srgbClr val="FFC000"/>
                          </a:solidFill>
                          <a:prstDash val="solid"/>
                          <a:round/>
                          <a:headEnd type="none" w="med" len="med"/>
                          <a:tailEnd type="arrow"/>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id="直接箭头连接符 2" o:spid="_x0000_s1026" type="#_x0000_t32" style="position:absolute;margin-left:380.55pt;margin-top:24.55pt;width:19.85pt;height:4.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" filled="t" fillcolor="#4f81bd" strokecolor="#ffc000" strokeweight="1.25pt">
                <v:stroke endarrow="open"/>
                <v:shadow color="#eeece1 [3214]"/>
              </v:shape>
            </w:pict>
          </mc:Fallback>
        </mc:AlternateContent>
      </w:r>
      <w:r>
        <w:rPr>
          <w:rFonts w:ascii="Arial" w:hAnsi="Arial" w:cs="Arial"/>
          <w:noProof/>
          <w:sz w:val="20"/>
          <w:szCs w:val="20"/>
          <w:lang w:eastAsia="en-US"/>
        </w:rPr>
        <mc:AlternateContent>
          <mc:Choice Requires="wps">
            <w:drawing>
              <wp:anchor distT="0" distB="0" distL="114300" distR="114300" simplePos="0" relativeHeight="251687936" behindDoc="0" locked="0" layoutInCell="1" allowOverlap="1">
                <wp:simplePos x="0" y="0"/>
                <wp:positionH relativeFrom="column">
                  <wp:posOffset>3726821</wp:posOffset>
                </wp:positionH>
                <wp:positionV relativeFrom="paragraph">
                  <wp:posOffset>1225742</wp:posOffset>
                </wp:positionV>
                <wp:extent cx="1106170" cy="353060"/>
                <wp:effectExtent l="0" t="0" r="0" b="0"/>
                <wp:wrapNone/>
                <wp:docPr id="308" name="文本框 308"/>
                <wp:cNvGraphicFramePr/>
                <a:graphic xmlns:a="http://schemas.openxmlformats.org/drawingml/2006/main">
                  <a:graphicData uri="http://schemas.microsoft.com/office/word/2010/wordprocessingShape">
                    <wps:wsp>
                      <wps:cNvSpPr txBox="1"/>
                      <wps:spPr>
                        <a:xfrm>
                          <a:off x="0" y="0"/>
                          <a:ext cx="1106170" cy="353060"/>
                        </a:xfrm>
                        <a:prstGeom prst="rect">
                          <a:avLst/>
                        </a:prstGeom>
                        <a:noFill/>
                        <a:ln w="6350">
                          <a:noFill/>
                        </a:ln>
                        <a:effectLst/>
                      </wps:spPr>
                      <wps:txbx>
                        <w:txbxContent>
                          <w:p>
                            <w:pPr>
                              <w:rPr>
                                <w:sz w:val="24"/>
                                <w:szCs w:val="24"/>
                              </w:rPr>
                            </w:pPr>
                            <w:r>
                              <w:rPr>
                                <w:rFonts w:hint="eastAsia"/>
                                <w:sz w:val="24"/>
                                <w:szCs w:val="24"/>
                              </w:rPr>
                              <w:t>ablated bone</w:t>
                            </w:r>
                          </w:p>
                          <w:p/>
                          <w:p>
                            <w:r>
                              <w:rPr>
                                <w:rFonts w:hint="eastAsia"/>
                              </w:rPr>
                              <w:t>bonebone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08" o:spid="_x0000_s1040" type="#_x0000_t202" style="position:absolute;left:0;text-align:left;margin-left:293.45pt;margin-top:96.5pt;width:87.1pt;height:27.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" filled="f" stroked="f" strokeweight=".5pt">
                <v:textbox>
                  <w:txbxContent>
                    <w:p>
                      <w:pPr>
                        <w:rPr>
                          <w:sz w:val="24"/>
                          <w:szCs w:val="24"/>
                        </w:rPr>
                      </w:pPr>
                      <w:r>
                        <w:rPr>
                          <w:rFonts w:hint="eastAsia"/>
                          <w:sz w:val="24"/>
                          <w:szCs w:val="24"/>
                        </w:rPr>
                        <w:t>ablated bone</w:t>
                      </w:r>
                    </w:p>
                    <w:p/>
                    <w:p>
                      <w:r>
                        <w:rPr>
                          <w:rFonts w:hint="eastAsia"/>
                        </w:rPr>
                        <w:t>bonebone</w:t>
                      </w:r>
                    </w:p>
                  </w:txbxContent>
                </v:textbox>
              </v:shape>
            </w:pict>
          </mc:Fallback>
        </mc:AlternateContent>
      </w:r>
      <w:r>
        <w:rPr>
          <w:rFonts w:ascii="Arial" w:hAnsi="Arial" w:cs="Arial"/>
          <w:noProof/>
          <w:sz w:val="20"/>
          <w:szCs w:val="20"/>
          <w:lang w:eastAsia="en-US"/>
        </w:rPr>
        <mc:AlternateContent>
          <mc:Choice Requires="wps">
            <w:drawing>
              <wp:anchor distT="0" distB="0" distL="114300" distR="114300" simplePos="0" relativeHeight="251686912" behindDoc="0" locked="0" layoutInCell="1" allowOverlap="1">
                <wp:simplePos x="0" y="0"/>
                <wp:positionH relativeFrom="column">
                  <wp:posOffset>782320</wp:posOffset>
                </wp:positionH>
                <wp:positionV relativeFrom="paragraph">
                  <wp:posOffset>4146550</wp:posOffset>
                </wp:positionV>
                <wp:extent cx="1036955" cy="1403985"/>
                <wp:effectExtent l="0" t="0" r="0" b="6350"/>
                <wp:wrapNone/>
                <wp:docPr id="30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955" cy="1403985"/>
                        </a:xfrm>
                        <a:prstGeom prst="rect">
                          <a:avLst/>
                        </a:prstGeom>
                        <a:noFill/>
                        <a:ln w="9525">
                          <a:noFill/>
                          <a:miter lim="800000"/>
                          <a:headEnd/>
                          <a:tailEnd/>
                        </a:ln>
                      </wps:spPr>
                      <wps:txbx>
                        <w:txbxContent>
                          <w:p>
                            <w:pPr>
                              <w:rPr>
                                <w:b/>
                                <w:sz w:val="24"/>
                                <w:szCs w:val="24"/>
                              </w:rPr>
                            </w:pPr>
                            <w:r>
                              <w:rPr>
                                <w:rFonts w:hint="eastAsia"/>
                                <w:b/>
                                <w:sz w:val="24"/>
                                <w:szCs w:val="24"/>
                              </w:rPr>
                              <w:t xml:space="preserve">ablated bone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left:0;text-align:left;margin-left:61.6pt;margin-top:326.5pt;width:81.65pt;height:110.55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" filled="f" stroked="f">
                <v:textbox style="mso-fit-shape-to-text:t">
                  <w:txbxContent>
                    <w:p>
                      <w:pPr>
                        <w:rPr>
                          <w:b/>
                          <w:sz w:val="24"/>
                          <w:szCs w:val="24"/>
                        </w:rPr>
                      </w:pPr>
                      <w:r>
                        <w:rPr>
                          <w:rFonts w:hint="eastAsia"/>
                          <w:b/>
                          <w:sz w:val="24"/>
                          <w:szCs w:val="24"/>
                        </w:rPr>
                        <w:t xml:space="preserve">ablated bone </w:t>
                      </w:r>
                    </w:p>
                  </w:txbxContent>
                </v:textbox>
              </v:shape>
            </w:pict>
          </mc:Fallback>
        </mc:AlternateContent>
      </w:r>
      <w:r>
        <w:rPr>
          <w:rFonts w:ascii="Arial" w:hAnsi="Arial" w:cs="Arial"/>
          <w:noProof/>
          <w:sz w:val="20"/>
          <w:szCs w:val="20"/>
          <w:lang w:eastAsia="en-US"/>
        </w:rPr>
        <mc:AlternateContent>
          <mc:Choice Requires="wps">
            <w:drawing>
              <wp:anchor distT="0" distB="0" distL="114300" distR="114300" simplePos="0" relativeHeight="251685888" behindDoc="0" locked="0" layoutInCell="1" allowOverlap="1">
                <wp:simplePos x="0" y="0"/>
                <wp:positionH relativeFrom="column">
                  <wp:posOffset>6985</wp:posOffset>
                </wp:positionH>
                <wp:positionV relativeFrom="paragraph">
                  <wp:posOffset>5154295</wp:posOffset>
                </wp:positionV>
                <wp:extent cx="3488055" cy="368300"/>
                <wp:effectExtent l="0" t="0" r="0" b="0"/>
                <wp:wrapNone/>
                <wp:docPr id="30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8055" cy="368300"/>
                        </a:xfrm>
                        <a:prstGeom prst="rect">
                          <a:avLst/>
                        </a:prstGeom>
                        <a:noFill/>
                        <a:ln w="9525">
                          <a:noFill/>
                          <a:miter lim="800000"/>
                          <a:headEnd/>
                          <a:tailEnd/>
                        </a:ln>
                      </wps:spPr>
                      <wps:txbx>
                        <w:txbxContent>
                          <w:p>
                            <w:pPr>
                              <w:rPr>
                                <w:rFonts w:ascii="Arial" w:hAnsi="Arial" w:cs="Arial"/>
                                <w:sz w:val="24"/>
                                <w:szCs w:val="24"/>
                              </w:rPr>
                            </w:pPr>
                            <w:r>
                              <w:rPr>
                                <w:rFonts w:ascii="Arial" w:hAnsi="Arial" w:cs="Arial" w:hint="eastAsia"/>
                                <w:sz w:val="24"/>
                                <w:szCs w:val="24"/>
                              </w:rPr>
                              <w:t>Distance</w:t>
                            </w:r>
                            <w:r>
                              <w:rPr>
                                <w:rFonts w:hint="eastAsia"/>
                                <w:sz w:val="24"/>
                                <w:szCs w:val="24"/>
                              </w:rPr>
                              <w:t xml:space="preserve"> </w:t>
                            </w:r>
                            <w:r>
                              <w:rPr>
                                <w:rFonts w:ascii="Arial" w:hAnsi="Arial" w:cs="Arial" w:hint="eastAsia"/>
                                <w:sz w:val="22"/>
                              </w:rPr>
                              <w:t>from</w:t>
                            </w:r>
                            <w:r>
                              <w:rPr>
                                <w:rFonts w:hint="eastAsia"/>
                                <w:sz w:val="24"/>
                                <w:szCs w:val="24"/>
                              </w:rPr>
                              <w:t xml:space="preserve"> </w:t>
                            </w:r>
                            <w:r>
                              <w:rPr>
                                <w:rFonts w:ascii="Arial" w:hAnsi="Arial" w:cs="Arial" w:hint="eastAsia"/>
                                <w:sz w:val="24"/>
                                <w:szCs w:val="24"/>
                              </w:rPr>
                              <w:t>laser ablation starting point (</w:t>
                            </w:r>
                            <w:r>
                              <w:rPr>
                                <w:rFonts w:ascii="Calibri" w:hAnsi="Calibri" w:cs="Calibri"/>
                                <w:sz w:val="24"/>
                                <w:szCs w:val="24"/>
                              </w:rPr>
                              <w:t>µ</w:t>
                            </w:r>
                            <w:r>
                              <w:rPr>
                                <w:rFonts w:ascii="Arial" w:hAnsi="Arial" w:cs="Arial" w:hint="eastAsia"/>
                                <w:sz w:val="24"/>
                                <w:szCs w:val="24"/>
                              </w:rPr>
                              <w:t xml:space="preserve">m) </w:t>
                            </w:r>
                          </w:p>
                          <w:p>
                            <w:pPr>
                              <w:rPr>
                                <w:rFonts w:ascii="Arial" w:hAnsi="Arial" w:cs="Arial"/>
                                <w:sz w:val="24"/>
                                <w:szCs w:val="24"/>
                              </w:rPr>
                            </w:pPr>
                          </w:p>
                          <w:p>
                            <w:pPr>
                              <w:rPr>
                                <w:sz w:val="24"/>
                                <w:szCs w:val="24"/>
                              </w:rPr>
                            </w:pPr>
                            <w:r>
                              <w:rPr>
                                <w:rFonts w:ascii="Arial" w:hAnsi="Arial" w:cs="Arial" w:hint="eastAsia"/>
                                <w:sz w:val="24"/>
                                <w:szCs w:val="24"/>
                              </w:rPr>
                              <w:t xml:space="preserve"> point</w:t>
                            </w:r>
                            <w:r>
                              <w:rPr>
                                <w:rFonts w:hint="eastAsia"/>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55pt;margin-top:405.85pt;width:274.65pt;height:2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" filled="f" stroked="f">
                <v:textbox>
                  <w:txbxContent>
                    <w:p>
                      <w:pPr>
                        <w:rPr>
                          <w:rFonts w:ascii="Arial" w:hAnsi="Arial" w:cs="Arial"/>
                          <w:sz w:val="24"/>
                          <w:szCs w:val="24"/>
                        </w:rPr>
                      </w:pPr>
                      <w:r>
                        <w:rPr>
                          <w:rFonts w:ascii="Arial" w:hAnsi="Arial" w:cs="Arial" w:hint="eastAsia"/>
                          <w:sz w:val="24"/>
                          <w:szCs w:val="24"/>
                        </w:rPr>
                        <w:t>Distance</w:t>
                      </w:r>
                      <w:r>
                        <w:rPr>
                          <w:rFonts w:hint="eastAsia"/>
                          <w:sz w:val="24"/>
                          <w:szCs w:val="24"/>
                        </w:rPr>
                        <w:t xml:space="preserve"> </w:t>
                      </w:r>
                      <w:r>
                        <w:rPr>
                          <w:rFonts w:ascii="Arial" w:hAnsi="Arial" w:cs="Arial" w:hint="eastAsia"/>
                          <w:sz w:val="22"/>
                        </w:rPr>
                        <w:t>from</w:t>
                      </w:r>
                      <w:r>
                        <w:rPr>
                          <w:rFonts w:hint="eastAsia"/>
                          <w:sz w:val="24"/>
                          <w:szCs w:val="24"/>
                        </w:rPr>
                        <w:t xml:space="preserve"> </w:t>
                      </w:r>
                      <w:r>
                        <w:rPr>
                          <w:rFonts w:ascii="Arial" w:hAnsi="Arial" w:cs="Arial" w:hint="eastAsia"/>
                          <w:sz w:val="24"/>
                          <w:szCs w:val="24"/>
                        </w:rPr>
                        <w:t>laser ablation starting point (</w:t>
                      </w:r>
                      <w:r>
                        <w:rPr>
                          <w:rFonts w:ascii="Calibri" w:hAnsi="Calibri" w:cs="Calibri"/>
                          <w:sz w:val="24"/>
                          <w:szCs w:val="24"/>
                        </w:rPr>
                        <w:t>µ</w:t>
                      </w:r>
                      <w:r>
                        <w:rPr>
                          <w:rFonts w:ascii="Arial" w:hAnsi="Arial" w:cs="Arial" w:hint="eastAsia"/>
                          <w:sz w:val="24"/>
                          <w:szCs w:val="24"/>
                        </w:rPr>
                        <w:t xml:space="preserve">m) </w:t>
                      </w:r>
                    </w:p>
                    <w:p>
                      <w:pPr>
                        <w:rPr>
                          <w:rFonts w:ascii="Arial" w:hAnsi="Arial" w:cs="Arial"/>
                          <w:sz w:val="24"/>
                          <w:szCs w:val="24"/>
                        </w:rPr>
                      </w:pPr>
                    </w:p>
                    <w:p>
                      <w:pPr>
                        <w:rPr>
                          <w:sz w:val="24"/>
                          <w:szCs w:val="24"/>
                        </w:rPr>
                      </w:pPr>
                      <w:r>
                        <w:rPr>
                          <w:rFonts w:ascii="Arial" w:hAnsi="Arial" w:cs="Arial" w:hint="eastAsia"/>
                          <w:sz w:val="24"/>
                          <w:szCs w:val="24"/>
                        </w:rPr>
                        <w:t xml:space="preserve"> point</w:t>
                      </w:r>
                      <w:r>
                        <w:rPr>
                          <w:rFonts w:hint="eastAsia"/>
                          <w:sz w:val="24"/>
                          <w:szCs w:val="24"/>
                        </w:rPr>
                        <w:t xml:space="preserve"> </w:t>
                      </w:r>
                    </w:p>
                  </w:txbxContent>
                </v:textbox>
              </v:shape>
            </w:pict>
          </mc:Fallback>
        </mc:AlternateContent>
      </w:r>
      <w:r>
        <w:rPr>
          <w:rFonts w:ascii="Arial" w:hAnsi="Arial" w:cs="Arial"/>
          <w:sz w:val="20"/>
          <w:szCs w:val="20"/>
        </w:rPr>
        <w:object w:dxaOrig="4320" w:dyaOrig="4320">
          <v:shape id="_x0000_i1026" type="#_x0000_t75" style="width:411.05pt;height:411.05pt" o:ole="">
            <v:imagedata r:id="rId17" o:title=""/>
          </v:shape>
          <o:OLEObject Type="Embed" ProgID="FoxitReader.Document" ShapeID="_x0000_i1026" DrawAspect="Content" ObjectID="_1647168677" r:id="rId18"/>
        </w:object>
      </w:r>
    </w:p>
    <w:p>
      <w:pPr>
        <w:rPr>
          <w:rFonts w:ascii="Arial" w:hAnsi="Arial" w:cs="Arial"/>
          <w:sz w:val="20"/>
          <w:szCs w:val="20"/>
        </w:rPr>
      </w:pPr>
    </w:p>
    <w:p>
      <w:pPr>
        <w:rPr>
          <w:rFonts w:ascii="Arial" w:hAnsi="Arial" w:cs="Arial"/>
          <w:sz w:val="20"/>
          <w:szCs w:val="20"/>
        </w:rPr>
      </w:pPr>
      <w:r>
        <w:rPr>
          <w:rFonts w:ascii="Arial" w:hAnsi="Arial" w:cs="Arial" w:hint="eastAsia"/>
          <w:sz w:val="20"/>
          <w:szCs w:val="20"/>
        </w:rPr>
        <w:t>Fig 3. The distribution of Zr</w:t>
      </w:r>
      <w:r>
        <w:rPr>
          <w:rFonts w:ascii="Arial" w:hAnsi="Arial" w:cs="Arial" w:hint="eastAsia"/>
          <w:sz w:val="20"/>
          <w:szCs w:val="20"/>
          <w:vertAlign w:val="superscript"/>
        </w:rPr>
        <w:t>90</w:t>
      </w:r>
      <w:r>
        <w:rPr>
          <w:rFonts w:ascii="Arial" w:hAnsi="Arial" w:cs="Arial" w:hint="eastAsia"/>
          <w:sz w:val="20"/>
          <w:szCs w:val="20"/>
        </w:rPr>
        <w:t xml:space="preserve"> in the bone</w:t>
      </w:r>
      <w:r>
        <w:rPr>
          <w:rFonts w:ascii="Arial" w:hAnsi="Arial" w:cs="Arial" w:hint="eastAsia"/>
          <w:sz w:val="20"/>
          <w:szCs w:val="20"/>
          <w:vertAlign w:val="superscript"/>
        </w:rPr>
        <w:t xml:space="preserve"> </w:t>
      </w:r>
      <w:r>
        <w:rPr>
          <w:rFonts w:ascii="Arial" w:hAnsi="Arial" w:cs="Arial" w:hint="eastAsia"/>
          <w:sz w:val="20"/>
          <w:szCs w:val="20"/>
        </w:rPr>
        <w:t>near ZrO</w:t>
      </w:r>
      <w:r>
        <w:rPr>
          <w:rFonts w:ascii="Arial" w:hAnsi="Arial" w:cs="Arial" w:hint="eastAsia"/>
          <w:sz w:val="20"/>
          <w:szCs w:val="20"/>
          <w:vertAlign w:val="subscript"/>
        </w:rPr>
        <w:t>2</w:t>
      </w:r>
      <w:r>
        <w:rPr>
          <w:rFonts w:ascii="Arial" w:hAnsi="Arial" w:cs="Arial" w:hint="eastAsia"/>
          <w:sz w:val="20"/>
          <w:szCs w:val="20"/>
        </w:rPr>
        <w:t xml:space="preserve">-implant, the color bar represents the intensity of Zr. </w:t>
      </w:r>
    </w:p>
    <w:p>
      <w:pPr>
        <w:rPr>
          <w:rFonts w:ascii="Arial" w:hAnsi="Arial" w:cs="Arial"/>
          <w:sz w:val="20"/>
          <w:szCs w:val="20"/>
        </w:rPr>
      </w:pPr>
    </w:p>
    <w:p>
      <w:pPr>
        <w:rPr>
          <w:rFonts w:ascii="Arial" w:hAnsi="Arial" w:cs="Arial"/>
          <w:sz w:val="20"/>
          <w:szCs w:val="20"/>
        </w:rPr>
      </w:pPr>
    </w:p>
    <w:p>
      <w:pPr>
        <w:rPr>
          <w:rFonts w:ascii="Arial" w:hAnsi="Arial" w:cs="Arial"/>
          <w:sz w:val="20"/>
          <w:szCs w:val="20"/>
        </w:rPr>
      </w:pPr>
    </w:p>
    <w:p>
      <w:pPr>
        <w:rPr>
          <w:rFonts w:ascii="Arial" w:hAnsi="Arial" w:cs="Arial"/>
          <w:sz w:val="20"/>
          <w:szCs w:val="20"/>
        </w:rPr>
      </w:pPr>
    </w:p>
    <w:p>
      <w:pPr>
        <w:rPr>
          <w:rFonts w:ascii="Arial" w:hAnsi="Arial" w:cs="Arial"/>
          <w:sz w:val="20"/>
          <w:szCs w:val="20"/>
        </w:rPr>
      </w:pPr>
    </w:p>
    <w:p>
      <w:pPr>
        <w:rPr>
          <w:rFonts w:ascii="Arial" w:hAnsi="Arial" w:cs="Arial"/>
          <w:sz w:val="20"/>
          <w:szCs w:val="20"/>
        </w:rPr>
      </w:pPr>
    </w:p>
    <w:p>
      <w:pPr>
        <w:rPr>
          <w:rFonts w:ascii="Arial" w:hAnsi="Arial" w:cs="Arial"/>
          <w:sz w:val="20"/>
          <w:szCs w:val="20"/>
        </w:rPr>
      </w:pPr>
    </w:p>
    <w:p>
      <w:pPr>
        <w:rPr>
          <w:rFonts w:ascii="Arial" w:hAnsi="Arial" w:cs="Arial"/>
          <w:sz w:val="20"/>
          <w:szCs w:val="20"/>
        </w:rPr>
      </w:pPr>
    </w:p>
    <w:p>
      <w:pPr>
        <w:rPr>
          <w:rFonts w:ascii="Arial" w:hAnsi="Arial" w:cs="Arial"/>
          <w:sz w:val="20"/>
          <w:szCs w:val="20"/>
        </w:rPr>
      </w:pPr>
    </w:p>
    <w:p>
      <w:pPr>
        <w:rPr>
          <w:rFonts w:ascii="Arial" w:hAnsi="Arial" w:cs="Arial"/>
          <w:sz w:val="20"/>
          <w:szCs w:val="20"/>
        </w:rPr>
      </w:pPr>
    </w:p>
    <w:p>
      <w:pPr>
        <w:rPr>
          <w:rFonts w:ascii="Arial" w:hAnsi="Arial" w:cs="Arial"/>
          <w:sz w:val="20"/>
          <w:szCs w:val="20"/>
        </w:rPr>
      </w:pPr>
    </w:p>
    <w:p>
      <w:pPr>
        <w:rPr>
          <w:rFonts w:ascii="Arial" w:hAnsi="Arial" w:cs="Arial"/>
          <w:sz w:val="20"/>
          <w:szCs w:val="20"/>
        </w:rPr>
      </w:pPr>
    </w:p>
    <w:p>
      <w:pPr>
        <w:rPr>
          <w:rFonts w:ascii="Arial" w:hAnsi="Arial" w:cs="Arial"/>
          <w:sz w:val="20"/>
          <w:szCs w:val="20"/>
        </w:rPr>
      </w:pPr>
    </w:p>
    <w:p>
      <w:pPr>
        <w:rPr>
          <w:rFonts w:ascii="Arial" w:hAnsi="Arial" w:cs="Arial"/>
          <w:sz w:val="20"/>
          <w:szCs w:val="20"/>
        </w:rPr>
      </w:pPr>
      <w:r>
        <w:rPr>
          <w:rFonts w:ascii="Arial" w:hAnsi="Arial" w:cs="Arial"/>
          <w:noProof/>
          <w:sz w:val="20"/>
          <w:szCs w:val="20"/>
          <w:lang w:eastAsia="en-US"/>
        </w:rPr>
        <w:lastRenderedPageBreak/>
        <mc:AlternateContent>
          <mc:Choice Requires="wps">
            <w:drawing>
              <wp:anchor distT="0" distB="0" distL="114300" distR="114300" simplePos="0" relativeHeight="251670528" behindDoc="0" locked="0" layoutInCell="1" allowOverlap="1">
                <wp:simplePos x="0" y="0"/>
                <wp:positionH relativeFrom="column">
                  <wp:posOffset>4129405</wp:posOffset>
                </wp:positionH>
                <wp:positionV relativeFrom="paragraph">
                  <wp:posOffset>525145</wp:posOffset>
                </wp:positionV>
                <wp:extent cx="737870" cy="1403985"/>
                <wp:effectExtent l="38100" t="76200" r="0" b="86360"/>
                <wp:wrapNone/>
                <wp:docPr id="2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276604">
                          <a:off x="0" y="0"/>
                          <a:ext cx="737870" cy="1403985"/>
                        </a:xfrm>
                        <a:prstGeom prst="rect">
                          <a:avLst/>
                        </a:prstGeom>
                        <a:noFill/>
                        <a:ln w="9525">
                          <a:noFill/>
                          <a:miter lim="800000"/>
                          <a:headEnd/>
                          <a:tailEnd/>
                        </a:ln>
                      </wps:spPr>
                      <wps:txbx>
                        <w:txbxContent>
                          <w:p>
                            <w:pPr>
                              <w:rPr>
                                <w:b/>
                                <w:color w:val="FFC000"/>
                                <w:sz w:val="24"/>
                                <w:szCs w:val="24"/>
                              </w:rPr>
                            </w:pPr>
                            <w:r>
                              <w:rPr>
                                <w:rFonts w:hint="eastAsia"/>
                                <w:b/>
                                <w:color w:val="FFC000"/>
                                <w:sz w:val="24"/>
                                <w:szCs w:val="24"/>
                              </w:rPr>
                              <w:t>Bone marrow fibrosis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left:0;text-align:left;margin-left:325.15pt;margin-top:41.35pt;width:58.1pt;height:110.55pt;rotation:-1445501fd;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" filled="f" stroked="f">
                <v:textbox style="mso-fit-shape-to-text:t">
                  <w:txbxContent>
                    <w:p>
                      <w:pPr>
                        <w:rPr>
                          <w:b/>
                          <w:color w:val="FFC000"/>
                          <w:sz w:val="24"/>
                          <w:szCs w:val="24"/>
                        </w:rPr>
                      </w:pPr>
                      <w:r>
                        <w:rPr>
                          <w:rFonts w:hint="eastAsia"/>
                          <w:b/>
                          <w:color w:val="FFC000"/>
                          <w:sz w:val="24"/>
                          <w:szCs w:val="24"/>
                        </w:rPr>
                        <w:t>Bone marrow fibrosis</w:t>
                      </w:r>
                    </w:p>
                  </w:txbxContent>
                </v:textbox>
              </v:shape>
            </w:pict>
          </mc:Fallback>
        </mc:AlternateContent>
      </w:r>
      <w:r>
        <w:rPr>
          <w:noProof/>
          <w:sz w:val="24"/>
          <w:szCs w:val="24"/>
          <w:lang w:eastAsia="en-US"/>
        </w:rPr>
        <mc:AlternateContent>
          <mc:Choice Requires="wps">
            <w:drawing>
              <wp:anchor distT="0" distB="0" distL="114300" distR="114300" simplePos="0" relativeHeight="251671552" behindDoc="0" locked="0" layoutInCell="1" allowOverlap="1">
                <wp:simplePos x="0" y="0"/>
                <wp:positionH relativeFrom="column">
                  <wp:posOffset>4641215</wp:posOffset>
                </wp:positionH>
                <wp:positionV relativeFrom="paragraph">
                  <wp:posOffset>504825</wp:posOffset>
                </wp:positionV>
                <wp:extent cx="244475" cy="231140"/>
                <wp:effectExtent l="0" t="38100" r="60325" b="16510"/>
                <wp:wrapNone/>
                <wp:docPr id="24" name="直接箭头连接符 2"/>
                <wp:cNvGraphicFramePr/>
                <a:graphic xmlns:a="http://schemas.openxmlformats.org/drawingml/2006/main">
                  <a:graphicData uri="http://schemas.microsoft.com/office/word/2010/wordprocessingShape">
                    <wps:wsp>
                      <wps:cNvCnPr/>
                      <wps:spPr bwMode="auto">
                        <a:xfrm flipV="1">
                          <a:off x="0" y="0"/>
                          <a:ext cx="244475" cy="231140"/>
                        </a:xfrm>
                        <a:prstGeom prst="straightConnector1">
                          <a:avLst/>
                        </a:prstGeom>
                        <a:solidFill>
                          <a:srgbClr val="4F81BD"/>
                        </a:solidFill>
                        <a:ln w="15875" cap="flat" cmpd="sng" algn="ctr">
                          <a:solidFill>
                            <a:srgbClr val="FFC000"/>
                          </a:solidFill>
                          <a:prstDash val="solid"/>
                          <a:round/>
                          <a:headEnd type="none" w="med" len="med"/>
                          <a:tailEnd type="arrow"/>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id="直接箭头连接符 2" o:spid="_x0000_s1026" type="#_x0000_t32" style="position:absolute;margin-left:365.45pt;margin-top:39.75pt;width:19.25pt;height:18.2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" filled="t" fillcolor="#4f81bd" strokecolor="#ffc000" strokeweight="1.25pt">
                <v:stroke endarrow="open"/>
                <v:shadow color="#eeece1 [3214]"/>
              </v:shape>
            </w:pict>
          </mc:Fallback>
        </mc:AlternateContent>
      </w:r>
      <w:r>
        <w:rPr>
          <w:rFonts w:ascii="Arial" w:hAnsi="Arial" w:cs="Arial"/>
          <w:noProof/>
          <w:sz w:val="20"/>
          <w:szCs w:val="20"/>
          <w:lang w:eastAsia="en-US"/>
        </w:rPr>
        <mc:AlternateContent>
          <mc:Choice Requires="wps">
            <w:drawing>
              <wp:anchor distT="0" distB="0" distL="114300" distR="114300" simplePos="0" relativeHeight="251668480" behindDoc="0" locked="0" layoutInCell="1" allowOverlap="1">
                <wp:simplePos x="0" y="0"/>
                <wp:positionH relativeFrom="column">
                  <wp:posOffset>4827270</wp:posOffset>
                </wp:positionH>
                <wp:positionV relativeFrom="paragraph">
                  <wp:posOffset>1188085</wp:posOffset>
                </wp:positionV>
                <wp:extent cx="789940" cy="1403985"/>
                <wp:effectExtent l="17145" t="0" r="65405" b="0"/>
                <wp:wrapNone/>
                <wp:docPr id="2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287591">
                          <a:off x="0" y="0"/>
                          <a:ext cx="789940" cy="1403985"/>
                        </a:xfrm>
                        <a:prstGeom prst="rect">
                          <a:avLst/>
                        </a:prstGeom>
                        <a:noFill/>
                        <a:ln w="9525">
                          <a:noFill/>
                          <a:miter lim="800000"/>
                          <a:headEnd/>
                          <a:tailEnd/>
                        </a:ln>
                      </wps:spPr>
                      <wps:txbx>
                        <w:txbxContent>
                          <w:p>
                            <w:pPr>
                              <w:rPr>
                                <w:b/>
                                <w:color w:val="FFC000"/>
                                <w:sz w:val="24"/>
                                <w:szCs w:val="24"/>
                              </w:rPr>
                            </w:pPr>
                            <w:r>
                              <w:rPr>
                                <w:rFonts w:hint="eastAsia"/>
                                <w:b/>
                                <w:color w:val="FFC000"/>
                                <w:sz w:val="24"/>
                                <w:szCs w:val="24"/>
                              </w:rPr>
                              <w:t>Particles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left:0;text-align:left;margin-left:380.1pt;margin-top:93.55pt;width:62.2pt;height:110.55pt;rotation:3590926fd;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" filled="f" stroked="f">
                <v:textbox style="mso-fit-shape-to-text:t">
                  <w:txbxContent>
                    <w:p>
                      <w:pPr>
                        <w:rPr>
                          <w:b/>
                          <w:color w:val="FFC000"/>
                          <w:sz w:val="24"/>
                          <w:szCs w:val="24"/>
                        </w:rPr>
                      </w:pPr>
                      <w:r>
                        <w:rPr>
                          <w:rFonts w:hint="eastAsia"/>
                          <w:b/>
                          <w:color w:val="FFC000"/>
                          <w:sz w:val="24"/>
                          <w:szCs w:val="24"/>
                        </w:rPr>
                        <w:t>Particles</w:t>
                      </w:r>
                    </w:p>
                  </w:txbxContent>
                </v:textbox>
              </v:shape>
            </w:pict>
          </mc:Fallback>
        </mc:AlternateContent>
      </w:r>
      <w:r>
        <w:rPr>
          <w:noProof/>
          <w:sz w:val="24"/>
          <w:szCs w:val="24"/>
          <w:lang w:eastAsia="en-US"/>
        </w:rPr>
        <mc:AlternateContent>
          <mc:Choice Requires="wps">
            <w:drawing>
              <wp:anchor distT="0" distB="0" distL="114300" distR="114300" simplePos="0" relativeHeight="251669504" behindDoc="0" locked="0" layoutInCell="1" allowOverlap="1">
                <wp:simplePos x="0" y="0"/>
                <wp:positionH relativeFrom="column">
                  <wp:posOffset>4727009</wp:posOffset>
                </wp:positionH>
                <wp:positionV relativeFrom="paragraph">
                  <wp:posOffset>1544833</wp:posOffset>
                </wp:positionV>
                <wp:extent cx="244550" cy="231774"/>
                <wp:effectExtent l="0" t="38100" r="60325" b="16510"/>
                <wp:wrapNone/>
                <wp:docPr id="22" name="直接箭头连接符 2"/>
                <wp:cNvGraphicFramePr/>
                <a:graphic xmlns:a="http://schemas.openxmlformats.org/drawingml/2006/main">
                  <a:graphicData uri="http://schemas.microsoft.com/office/word/2010/wordprocessingShape">
                    <wps:wsp>
                      <wps:cNvCnPr/>
                      <wps:spPr bwMode="auto">
                        <a:xfrm flipV="1">
                          <a:off x="0" y="0"/>
                          <a:ext cx="244550" cy="231774"/>
                        </a:xfrm>
                        <a:prstGeom prst="straightConnector1">
                          <a:avLst/>
                        </a:prstGeom>
                        <a:solidFill>
                          <a:srgbClr val="4F81BD"/>
                        </a:solidFill>
                        <a:ln w="15875" cap="flat" cmpd="sng" algn="ctr">
                          <a:solidFill>
                            <a:srgbClr val="FFC000"/>
                          </a:solidFill>
                          <a:prstDash val="solid"/>
                          <a:round/>
                          <a:headEnd type="none" w="med" len="med"/>
                          <a:tailEnd type="arrow"/>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id="直接箭头连接符 2" o:spid="_x0000_s1026" type="#_x0000_t32" style="position:absolute;margin-left:372.2pt;margin-top:121.65pt;width:19.25pt;height:18.2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" filled="t" fillcolor="#4f81bd" strokecolor="#ffc000" strokeweight="1.25pt">
                <v:stroke endarrow="open"/>
                <v:shadow color="#eeece1 [3214]"/>
              </v:shape>
            </w:pict>
          </mc:Fallback>
        </mc:AlternateContent>
      </w:r>
      <w:r>
        <w:rPr>
          <w:noProof/>
          <w:sz w:val="24"/>
          <w:szCs w:val="24"/>
          <w:lang w:eastAsia="en-US"/>
        </w:rPr>
        <mc:AlternateContent>
          <mc:Choice Requires="wps">
            <w:drawing>
              <wp:anchor distT="0" distB="0" distL="114300" distR="114300" simplePos="0" relativeHeight="251667456" behindDoc="0" locked="0" layoutInCell="1" allowOverlap="1">
                <wp:simplePos x="0" y="0"/>
                <wp:positionH relativeFrom="column">
                  <wp:posOffset>3513455</wp:posOffset>
                </wp:positionH>
                <wp:positionV relativeFrom="paragraph">
                  <wp:posOffset>2989703</wp:posOffset>
                </wp:positionV>
                <wp:extent cx="83185" cy="282633"/>
                <wp:effectExtent l="19050" t="38100" r="50165" b="22225"/>
                <wp:wrapNone/>
                <wp:docPr id="19" name="直接箭头连接符 2"/>
                <wp:cNvGraphicFramePr/>
                <a:graphic xmlns:a="http://schemas.openxmlformats.org/drawingml/2006/main">
                  <a:graphicData uri="http://schemas.microsoft.com/office/word/2010/wordprocessingShape">
                    <wps:wsp>
                      <wps:cNvCnPr/>
                      <wps:spPr bwMode="auto">
                        <a:xfrm flipV="1">
                          <a:off x="0" y="0"/>
                          <a:ext cx="83185" cy="282633"/>
                        </a:xfrm>
                        <a:prstGeom prst="straightConnector1">
                          <a:avLst/>
                        </a:prstGeom>
                        <a:solidFill>
                          <a:srgbClr val="4F81BD"/>
                        </a:solidFill>
                        <a:ln w="15875" cap="flat" cmpd="sng" algn="ctr">
                          <a:solidFill>
                            <a:srgbClr val="FFC000"/>
                          </a:solidFill>
                          <a:prstDash val="solid"/>
                          <a:round/>
                          <a:headEnd type="none" w="med" len="med"/>
                          <a:tailEnd type="arrow"/>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id="直接箭头连接符 2" o:spid="_x0000_s1026" type="#_x0000_t32" style="position:absolute;margin-left:276.65pt;margin-top:235.4pt;width:6.55pt;height:22.2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" filled="t" fillcolor="#4f81bd" strokecolor="#ffc000" strokeweight="1.25pt">
                <v:stroke endarrow="open"/>
                <v:shadow color="#eeece1 [3214]"/>
              </v:shape>
            </w:pict>
          </mc:Fallback>
        </mc:AlternateContent>
      </w:r>
      <w:r>
        <w:rPr>
          <w:rFonts w:ascii="Arial" w:hAnsi="Arial" w:cs="Arial"/>
          <w:noProof/>
          <w:sz w:val="20"/>
          <w:szCs w:val="20"/>
          <w:lang w:eastAsia="en-US"/>
        </w:rPr>
        <mc:AlternateContent>
          <mc:Choice Requires="wps">
            <w:drawing>
              <wp:anchor distT="0" distB="0" distL="114300" distR="114300" simplePos="0" relativeHeight="251666432" behindDoc="0" locked="0" layoutInCell="1" allowOverlap="1">
                <wp:simplePos x="0" y="0"/>
                <wp:positionH relativeFrom="column">
                  <wp:posOffset>3098603</wp:posOffset>
                </wp:positionH>
                <wp:positionV relativeFrom="paragraph">
                  <wp:posOffset>3183275</wp:posOffset>
                </wp:positionV>
                <wp:extent cx="789940" cy="1403985"/>
                <wp:effectExtent l="0" t="19050" r="0" b="25400"/>
                <wp:wrapNone/>
                <wp:docPr id="1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88061">
                          <a:off x="0" y="0"/>
                          <a:ext cx="789940" cy="1403985"/>
                        </a:xfrm>
                        <a:prstGeom prst="rect">
                          <a:avLst/>
                        </a:prstGeom>
                        <a:noFill/>
                        <a:ln w="9525">
                          <a:noFill/>
                          <a:miter lim="800000"/>
                          <a:headEnd/>
                          <a:tailEnd/>
                        </a:ln>
                      </wps:spPr>
                      <wps:txbx>
                        <w:txbxContent>
                          <w:p>
                            <w:pPr>
                              <w:rPr>
                                <w:b/>
                                <w:color w:val="FFC000"/>
                                <w:sz w:val="24"/>
                                <w:szCs w:val="24"/>
                              </w:rPr>
                            </w:pPr>
                            <w:r>
                              <w:rPr>
                                <w:rFonts w:hint="eastAsia"/>
                                <w:b/>
                                <w:color w:val="FFC000"/>
                                <w:sz w:val="24"/>
                                <w:szCs w:val="24"/>
                              </w:rPr>
                              <w:t>Particles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left:0;text-align:left;margin-left:244pt;margin-top:250.65pt;width:62.2pt;height:110.55pt;rotation:-340721fd;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" filled="f" stroked="f">
                <v:textbox style="mso-fit-shape-to-text:t">
                  <w:txbxContent>
                    <w:p>
                      <w:pPr>
                        <w:rPr>
                          <w:b/>
                          <w:color w:val="FFC000"/>
                          <w:sz w:val="24"/>
                          <w:szCs w:val="24"/>
                        </w:rPr>
                      </w:pPr>
                      <w:r>
                        <w:rPr>
                          <w:rFonts w:hint="eastAsia"/>
                          <w:b/>
                          <w:color w:val="FFC000"/>
                          <w:sz w:val="24"/>
                          <w:szCs w:val="24"/>
                        </w:rPr>
                        <w:t>Particles</w:t>
                      </w:r>
                    </w:p>
                  </w:txbxContent>
                </v:textbox>
              </v:shape>
            </w:pict>
          </mc:Fallback>
        </mc:AlternateContent>
      </w:r>
      <w:r>
        <w:rPr>
          <w:rFonts w:ascii="Arial" w:hAnsi="Arial" w:cs="Arial"/>
          <w:noProof/>
          <w:sz w:val="20"/>
          <w:szCs w:val="20"/>
          <w:lang w:eastAsia="en-US"/>
        </w:rPr>
        <mc:AlternateContent>
          <mc:Choice Requires="wps">
            <w:drawing>
              <wp:anchor distT="0" distB="0" distL="114300" distR="114300" simplePos="0" relativeHeight="251664384" behindDoc="0" locked="0" layoutInCell="1" allowOverlap="1">
                <wp:simplePos x="0" y="0"/>
                <wp:positionH relativeFrom="column">
                  <wp:posOffset>2230101</wp:posOffset>
                </wp:positionH>
                <wp:positionV relativeFrom="paragraph">
                  <wp:posOffset>1994319</wp:posOffset>
                </wp:positionV>
                <wp:extent cx="790549" cy="1403985"/>
                <wp:effectExtent l="0" t="19050" r="0" b="25400"/>
                <wp:wrapNone/>
                <wp:docPr id="1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88061">
                          <a:off x="0" y="0"/>
                          <a:ext cx="790549" cy="1403985"/>
                        </a:xfrm>
                        <a:prstGeom prst="rect">
                          <a:avLst/>
                        </a:prstGeom>
                        <a:noFill/>
                        <a:ln w="9525">
                          <a:noFill/>
                          <a:miter lim="800000"/>
                          <a:headEnd/>
                          <a:tailEnd/>
                        </a:ln>
                      </wps:spPr>
                      <wps:txbx>
                        <w:txbxContent>
                          <w:p>
                            <w:pPr>
                              <w:rPr>
                                <w:b/>
                                <w:color w:val="FFC000"/>
                                <w:sz w:val="24"/>
                                <w:szCs w:val="24"/>
                              </w:rPr>
                            </w:pPr>
                            <w:r>
                              <w:rPr>
                                <w:rFonts w:hint="eastAsia"/>
                                <w:b/>
                                <w:color w:val="FFC000"/>
                                <w:sz w:val="24"/>
                                <w:szCs w:val="24"/>
                              </w:rPr>
                              <w:t>Particles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left:0;text-align:left;margin-left:175.6pt;margin-top:157.05pt;width:62.25pt;height:110.55pt;rotation:-340721fd;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" filled="f" stroked="f">
                <v:textbox style="mso-fit-shape-to-text:t">
                  <w:txbxContent>
                    <w:p>
                      <w:pPr>
                        <w:rPr>
                          <w:b/>
                          <w:color w:val="FFC000"/>
                          <w:sz w:val="24"/>
                          <w:szCs w:val="24"/>
                        </w:rPr>
                      </w:pPr>
                      <w:r>
                        <w:rPr>
                          <w:rFonts w:hint="eastAsia"/>
                          <w:b/>
                          <w:color w:val="FFC000"/>
                          <w:sz w:val="24"/>
                          <w:szCs w:val="24"/>
                        </w:rPr>
                        <w:t>Particles</w:t>
                      </w:r>
                    </w:p>
                  </w:txbxContent>
                </v:textbox>
              </v:shape>
            </w:pict>
          </mc:Fallback>
        </mc:AlternateContent>
      </w:r>
      <w:r>
        <w:rPr>
          <w:noProof/>
          <w:sz w:val="24"/>
          <w:szCs w:val="24"/>
          <w:lang w:eastAsia="en-US"/>
        </w:rPr>
        <mc:AlternateContent>
          <mc:Choice Requires="wps">
            <w:drawing>
              <wp:anchor distT="0" distB="0" distL="114300" distR="114300" simplePos="0" relativeHeight="251665408" behindDoc="0" locked="0" layoutInCell="1" allowOverlap="1">
                <wp:simplePos x="0" y="0"/>
                <wp:positionH relativeFrom="column">
                  <wp:posOffset>2542540</wp:posOffset>
                </wp:positionH>
                <wp:positionV relativeFrom="paragraph">
                  <wp:posOffset>1713230</wp:posOffset>
                </wp:positionV>
                <wp:extent cx="83185" cy="351790"/>
                <wp:effectExtent l="19050" t="38100" r="50165" b="29210"/>
                <wp:wrapNone/>
                <wp:docPr id="17" name="直接箭头连接符 2"/>
                <wp:cNvGraphicFramePr/>
                <a:graphic xmlns:a="http://schemas.openxmlformats.org/drawingml/2006/main">
                  <a:graphicData uri="http://schemas.microsoft.com/office/word/2010/wordprocessingShape">
                    <wps:wsp>
                      <wps:cNvCnPr/>
                      <wps:spPr bwMode="auto">
                        <a:xfrm flipV="1">
                          <a:off x="0" y="0"/>
                          <a:ext cx="83185" cy="351790"/>
                        </a:xfrm>
                        <a:prstGeom prst="straightConnector1">
                          <a:avLst/>
                        </a:prstGeom>
                        <a:solidFill>
                          <a:srgbClr val="4F81BD"/>
                        </a:solidFill>
                        <a:ln w="15875" cap="flat" cmpd="sng" algn="ctr">
                          <a:solidFill>
                            <a:srgbClr val="FFC000"/>
                          </a:solidFill>
                          <a:prstDash val="solid"/>
                          <a:round/>
                          <a:headEnd type="none" w="med" len="med"/>
                          <a:tailEnd type="arrow"/>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id="直接箭头连接符 2" o:spid="_x0000_s1026" type="#_x0000_t32" style="position:absolute;margin-left:200.2pt;margin-top:134.9pt;width:6.55pt;height:27.7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" filled="t" fillcolor="#4f81bd" strokecolor="#ffc000" strokeweight="1.25pt">
                <v:stroke endarrow="open"/>
                <v:shadow color="#eeece1 [3214]"/>
              </v:shape>
            </w:pict>
          </mc:Fallback>
        </mc:AlternateContent>
      </w:r>
      <w:r>
        <w:rPr>
          <w:noProof/>
          <w:sz w:val="24"/>
          <w:szCs w:val="24"/>
          <w:lang w:eastAsia="en-US"/>
        </w:rPr>
        <mc:AlternateContent>
          <mc:Choice Requires="wps">
            <w:drawing>
              <wp:anchor distT="0" distB="0" distL="114300" distR="114300" simplePos="0" relativeHeight="251661312" behindDoc="0" locked="0" layoutInCell="1" allowOverlap="1">
                <wp:simplePos x="0" y="0"/>
                <wp:positionH relativeFrom="column">
                  <wp:posOffset>946150</wp:posOffset>
                </wp:positionH>
                <wp:positionV relativeFrom="paragraph">
                  <wp:posOffset>822325</wp:posOffset>
                </wp:positionV>
                <wp:extent cx="83185" cy="351790"/>
                <wp:effectExtent l="19050" t="38100" r="50165" b="29210"/>
                <wp:wrapNone/>
                <wp:docPr id="12" name="直接箭头连接符 2"/>
                <wp:cNvGraphicFramePr/>
                <a:graphic xmlns:a="http://schemas.openxmlformats.org/drawingml/2006/main">
                  <a:graphicData uri="http://schemas.microsoft.com/office/word/2010/wordprocessingShape">
                    <wps:wsp>
                      <wps:cNvCnPr/>
                      <wps:spPr bwMode="auto">
                        <a:xfrm flipV="1">
                          <a:off x="0" y="0"/>
                          <a:ext cx="83185" cy="351790"/>
                        </a:xfrm>
                        <a:prstGeom prst="straightConnector1">
                          <a:avLst/>
                        </a:prstGeom>
                        <a:solidFill>
                          <a:srgbClr val="4F81BD"/>
                        </a:solidFill>
                        <a:ln w="15875" cap="flat" cmpd="sng" algn="ctr">
                          <a:solidFill>
                            <a:srgbClr val="FFC000"/>
                          </a:solidFill>
                          <a:prstDash val="solid"/>
                          <a:round/>
                          <a:headEnd type="none" w="med" len="med"/>
                          <a:tailEnd type="arrow"/>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id="直接箭头连接符 2" o:spid="_x0000_s1026" type="#_x0000_t32" style="position:absolute;margin-left:74.5pt;margin-top:64.75pt;width:6.55pt;height:27.7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" filled="t" fillcolor="#4f81bd" strokecolor="#ffc000" strokeweight="1.25pt">
                <v:stroke endarrow="open"/>
                <v:shadow color="#eeece1 [3214]"/>
              </v:shape>
            </w:pict>
          </mc:Fallback>
        </mc:AlternateContent>
      </w:r>
      <w:r>
        <w:rPr>
          <w:rFonts w:ascii="Arial" w:hAnsi="Arial" w:cs="Arial"/>
          <w:noProof/>
          <w:sz w:val="20"/>
          <w:szCs w:val="20"/>
          <w:lang w:eastAsia="en-US"/>
        </w:rPr>
        <mc:AlternateContent>
          <mc:Choice Requires="wps">
            <w:drawing>
              <wp:anchor distT="0" distB="0" distL="114300" distR="114300" simplePos="0" relativeHeight="251663360" behindDoc="0" locked="0" layoutInCell="1" allowOverlap="1">
                <wp:simplePos x="0" y="0"/>
                <wp:positionH relativeFrom="column">
                  <wp:posOffset>2797293</wp:posOffset>
                </wp:positionH>
                <wp:positionV relativeFrom="paragraph">
                  <wp:posOffset>1430337</wp:posOffset>
                </wp:positionV>
                <wp:extent cx="1615263" cy="468753"/>
                <wp:effectExtent l="211138" t="0" r="291782" b="0"/>
                <wp:wrapNone/>
                <wp:docPr id="1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7494048">
                          <a:off x="0" y="0"/>
                          <a:ext cx="1615263" cy="468753"/>
                        </a:xfrm>
                        <a:prstGeom prst="rect">
                          <a:avLst/>
                        </a:prstGeom>
                        <a:noFill/>
                        <a:ln w="9525">
                          <a:noFill/>
                          <a:miter lim="800000"/>
                          <a:headEnd/>
                          <a:tailEnd/>
                        </a:ln>
                      </wps:spPr>
                      <wps:txbx>
                        <w:txbxContent>
                          <w:p>
                            <w:pPr>
                              <w:rPr>
                                <w:b/>
                                <w:color w:val="FFC000"/>
                                <w:sz w:val="24"/>
                                <w:szCs w:val="24"/>
                              </w:rPr>
                            </w:pPr>
                            <w:r>
                              <w:rPr>
                                <w:rFonts w:hint="eastAsia"/>
                                <w:b/>
                                <w:color w:val="FFC000"/>
                                <w:sz w:val="24"/>
                                <w:szCs w:val="24"/>
                              </w:rPr>
                              <w:t xml:space="preserve">Bone marrow tissues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220.25pt;margin-top:112.6pt;width:127.2pt;height:36.9pt;rotation:-4484795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" filled="f" stroked="f">
                <v:textbox>
                  <w:txbxContent>
                    <w:p>
                      <w:pPr>
                        <w:rPr>
                          <w:b/>
                          <w:color w:val="FFC000"/>
                          <w:sz w:val="24"/>
                          <w:szCs w:val="24"/>
                        </w:rPr>
                      </w:pPr>
                      <w:r>
                        <w:rPr>
                          <w:rFonts w:hint="eastAsia"/>
                          <w:b/>
                          <w:color w:val="FFC000"/>
                          <w:sz w:val="24"/>
                          <w:szCs w:val="24"/>
                        </w:rPr>
                        <w:t xml:space="preserve">Bone marrow tissues </w:t>
                      </w:r>
                    </w:p>
                  </w:txbxContent>
                </v:textbox>
              </v:shape>
            </w:pict>
          </mc:Fallback>
        </mc:AlternateContent>
      </w:r>
      <w:r>
        <w:rPr>
          <w:noProof/>
          <w:sz w:val="24"/>
          <w:szCs w:val="24"/>
          <w:lang w:eastAsia="en-US"/>
        </w:rPr>
        <mc:AlternateContent>
          <mc:Choice Requires="wps">
            <w:drawing>
              <wp:anchor distT="0" distB="0" distL="114300" distR="114300" simplePos="0" relativeHeight="251662336" behindDoc="0" locked="0" layoutInCell="1" allowOverlap="1">
                <wp:simplePos x="0" y="0"/>
                <wp:positionH relativeFrom="column">
                  <wp:posOffset>3144691</wp:posOffset>
                </wp:positionH>
                <wp:positionV relativeFrom="paragraph">
                  <wp:posOffset>1480033</wp:posOffset>
                </wp:positionV>
                <wp:extent cx="238205" cy="232286"/>
                <wp:effectExtent l="38100" t="38100" r="28575" b="34925"/>
                <wp:wrapNone/>
                <wp:docPr id="14" name="直接箭头连接符 2"/>
                <wp:cNvGraphicFramePr/>
                <a:graphic xmlns:a="http://schemas.openxmlformats.org/drawingml/2006/main">
                  <a:graphicData uri="http://schemas.microsoft.com/office/word/2010/wordprocessingShape">
                    <wps:wsp>
                      <wps:cNvCnPr/>
                      <wps:spPr bwMode="auto">
                        <a:xfrm flipH="1" flipV="1">
                          <a:off x="0" y="0"/>
                          <a:ext cx="238205" cy="232286"/>
                        </a:xfrm>
                        <a:prstGeom prst="straightConnector1">
                          <a:avLst/>
                        </a:prstGeom>
                        <a:solidFill>
                          <a:srgbClr val="4F81BD"/>
                        </a:solidFill>
                        <a:ln w="15875" cap="flat" cmpd="sng" algn="ctr">
                          <a:solidFill>
                            <a:srgbClr val="FFC000"/>
                          </a:solidFill>
                          <a:prstDash val="solid"/>
                          <a:round/>
                          <a:headEnd type="none" w="med" len="med"/>
                          <a:tailEnd type="arrow"/>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id="直接箭头连接符 2" o:spid="_x0000_s1026" type="#_x0000_t32" style="position:absolute;margin-left:247.6pt;margin-top:116.55pt;width:18.75pt;height:18.3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" filled="t" fillcolor="#4f81bd" strokecolor="#ffc000" strokeweight="1.25pt">
                <v:stroke endarrow="open"/>
                <v:shadow color="#eeece1 [3214]"/>
              </v:shape>
            </w:pict>
          </mc:Fallback>
        </mc:AlternateContent>
      </w:r>
      <w:r>
        <w:rPr>
          <w:rFonts w:ascii="Arial" w:hAnsi="Arial" w:cs="Arial"/>
          <w:noProof/>
          <w:sz w:val="20"/>
          <w:szCs w:val="20"/>
          <w:lang w:eastAsia="en-US"/>
        </w:rPr>
        <mc:AlternateContent>
          <mc:Choice Requires="wps">
            <w:drawing>
              <wp:anchor distT="0" distB="0" distL="114300" distR="114300" simplePos="0" relativeHeight="251660288" behindDoc="0" locked="0" layoutInCell="1" allowOverlap="1">
                <wp:simplePos x="0" y="0"/>
                <wp:positionH relativeFrom="column">
                  <wp:posOffset>669925</wp:posOffset>
                </wp:positionH>
                <wp:positionV relativeFrom="paragraph">
                  <wp:posOffset>948055</wp:posOffset>
                </wp:positionV>
                <wp:extent cx="698500" cy="1403985"/>
                <wp:effectExtent l="0" t="95250" r="0" b="101600"/>
                <wp:wrapNone/>
                <wp:docPr id="1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961495">
                          <a:off x="0" y="0"/>
                          <a:ext cx="698500" cy="1403985"/>
                        </a:xfrm>
                        <a:prstGeom prst="rect">
                          <a:avLst/>
                        </a:prstGeom>
                        <a:noFill/>
                        <a:ln w="9525">
                          <a:noFill/>
                          <a:miter lim="800000"/>
                          <a:headEnd/>
                          <a:tailEnd/>
                        </a:ln>
                      </wps:spPr>
                      <wps:txbx>
                        <w:txbxContent>
                          <w:p>
                            <w:pPr>
                              <w:rPr>
                                <w:b/>
                                <w:color w:val="FFC000"/>
                                <w:sz w:val="24"/>
                                <w:szCs w:val="24"/>
                              </w:rPr>
                            </w:pPr>
                            <w:r>
                              <w:rPr>
                                <w:rFonts w:hint="eastAsia"/>
                                <w:b/>
                                <w:color w:val="FFC000"/>
                                <w:sz w:val="24"/>
                                <w:szCs w:val="24"/>
                              </w:rPr>
                              <w:t>Bone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8" type="#_x0000_t202" style="position:absolute;left:0;text-align:left;margin-left:52.75pt;margin-top:74.65pt;width:55pt;height:110.55pt;rotation:-1789684fd;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" filled="f" stroked="f">
                <v:textbox style="mso-fit-shape-to-text:t">
                  <w:txbxContent>
                    <w:p>
                      <w:pPr>
                        <w:rPr>
                          <w:b/>
                          <w:color w:val="FFC000"/>
                          <w:sz w:val="24"/>
                          <w:szCs w:val="24"/>
                        </w:rPr>
                      </w:pPr>
                      <w:r>
                        <w:rPr>
                          <w:rFonts w:hint="eastAsia"/>
                          <w:b/>
                          <w:color w:val="FFC000"/>
                          <w:sz w:val="24"/>
                          <w:szCs w:val="24"/>
                        </w:rPr>
                        <w:t>Bone</w:t>
                      </w:r>
                    </w:p>
                  </w:txbxContent>
                </v:textbox>
              </v:shape>
            </w:pict>
          </mc:Fallback>
        </mc:AlternateContent>
      </w:r>
      <w:r>
        <w:rPr>
          <w:rFonts w:ascii="Arial" w:hAnsi="Arial" w:cs="Arial"/>
          <w:noProof/>
          <w:sz w:val="20"/>
          <w:szCs w:val="20"/>
          <w:lang w:eastAsia="en-US"/>
        </w:rPr>
        <mc:AlternateContent>
          <mc:Choice Requires="wps">
            <w:drawing>
              <wp:anchor distT="0" distB="0" distL="114300" distR="114300" simplePos="0" relativeHeight="251659264" behindDoc="0" locked="0" layoutInCell="1" allowOverlap="1">
                <wp:simplePos x="0" y="0"/>
                <wp:positionH relativeFrom="column">
                  <wp:posOffset>1070002</wp:posOffset>
                </wp:positionH>
                <wp:positionV relativeFrom="paragraph">
                  <wp:posOffset>3512244</wp:posOffset>
                </wp:positionV>
                <wp:extent cx="1014292" cy="1403985"/>
                <wp:effectExtent l="0" t="0" r="14605" b="25400"/>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292" cy="1403985"/>
                        </a:xfrm>
                        <a:prstGeom prst="rect">
                          <a:avLst/>
                        </a:prstGeom>
                        <a:noFill/>
                        <a:ln w="9525">
                          <a:solidFill>
                            <a:srgbClr val="000000"/>
                          </a:solidFill>
                          <a:miter lim="800000"/>
                          <a:headEnd/>
                          <a:tailEnd/>
                        </a:ln>
                      </wps:spPr>
                      <wps:txbx>
                        <w:txbxContent>
                          <w:p>
                            <w:pPr>
                              <w:rPr>
                                <w:b/>
                                <w:color w:val="FFC000"/>
                                <w:sz w:val="24"/>
                                <w:szCs w:val="24"/>
                              </w:rPr>
                            </w:pPr>
                            <w:r>
                              <w:rPr>
                                <w:rFonts w:hint="eastAsia"/>
                                <w:b/>
                                <w:color w:val="FFC000"/>
                                <w:sz w:val="24"/>
                                <w:szCs w:val="24"/>
                              </w:rPr>
                              <w:t>Ti-implant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9" type="#_x0000_t202" style="position:absolute;left:0;text-align:left;margin-left:84.25pt;margin-top:276.55pt;width:79.8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" filled="f">
                <v:textbox style="mso-fit-shape-to-text:t">
                  <w:txbxContent>
                    <w:p>
                      <w:pPr>
                        <w:rPr>
                          <w:b/>
                          <w:color w:val="FFC000"/>
                          <w:sz w:val="24"/>
                          <w:szCs w:val="24"/>
                        </w:rPr>
                      </w:pPr>
                      <w:r>
                        <w:rPr>
                          <w:rFonts w:hint="eastAsia"/>
                          <w:b/>
                          <w:color w:val="FFC000"/>
                          <w:sz w:val="24"/>
                          <w:szCs w:val="24"/>
                        </w:rPr>
                        <w:t>Ti-implant</w:t>
                      </w:r>
                    </w:p>
                  </w:txbxContent>
                </v:textbox>
              </v:shape>
            </w:pict>
          </mc:Fallback>
        </mc:AlternateContent>
      </w:r>
      <w:r>
        <w:rPr>
          <w:rFonts w:ascii="Arial" w:hAnsi="Arial" w:cs="Arial"/>
          <w:noProof/>
          <w:sz w:val="20"/>
          <w:szCs w:val="20"/>
          <w:lang w:eastAsia="en-US"/>
        </w:rPr>
        <w:drawing>
          <wp:inline distT="0" distB="0" distL="0" distR="0">
            <wp:extent cx="5274310" cy="4178935"/>
            <wp:effectExtent l="0" t="0" r="2540" b="0"/>
            <wp:docPr id="20" name="图片 20" descr="H:\histologic pictures\Copy of 22170_3 GE 10x Snap20170525_152559_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histologic pictures\Copy of 22170_3 GE 10x Snap20170525_152559_002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4178935"/>
                    </a:xfrm>
                    <a:prstGeom prst="rect">
                      <a:avLst/>
                    </a:prstGeom>
                    <a:noFill/>
                    <a:ln>
                      <a:noFill/>
                    </a:ln>
                  </pic:spPr>
                </pic:pic>
              </a:graphicData>
            </a:graphic>
          </wp:inline>
        </w:drawing>
      </w:r>
    </w:p>
    <w:p>
      <w:pPr>
        <w:rPr>
          <w:rFonts w:ascii="Arial" w:hAnsi="Arial" w:cs="Arial"/>
          <w:sz w:val="20"/>
          <w:szCs w:val="20"/>
        </w:rPr>
      </w:pPr>
      <w:r>
        <w:rPr>
          <w:rFonts w:ascii="Arial" w:hAnsi="Arial" w:cs="Arial" w:hint="eastAsia"/>
          <w:noProof/>
          <w:sz w:val="20"/>
          <w:szCs w:val="20"/>
        </w:rPr>
        <w:t xml:space="preserve">Fig 4. </w:t>
      </w:r>
      <w:r>
        <w:rPr>
          <w:rFonts w:ascii="Arial" w:hAnsi="Arial" w:cs="Arial"/>
          <w:noProof/>
          <w:sz w:val="20"/>
          <w:szCs w:val="20"/>
        </w:rPr>
        <w:t>H</w:t>
      </w:r>
      <w:r>
        <w:rPr>
          <w:rFonts w:ascii="Arial" w:hAnsi="Arial" w:cs="Arial" w:hint="eastAsia"/>
          <w:noProof/>
          <w:sz w:val="20"/>
          <w:szCs w:val="20"/>
        </w:rPr>
        <w:t xml:space="preserve">istologic picture of bone slices near Ti implant. </w:t>
      </w:r>
    </w:p>
    <w:p>
      <w:pPr>
        <w:rPr>
          <w:rFonts w:ascii="Arial" w:hAnsi="Arial" w:cs="Arial"/>
          <w:sz w:val="20"/>
          <w:szCs w:val="20"/>
        </w:rPr>
      </w:pPr>
    </w:p>
    <w:p>
      <w:pPr>
        <w:rPr>
          <w:rFonts w:ascii="Arial" w:hAnsi="Arial" w:cs="Arial"/>
          <w:sz w:val="20"/>
          <w:szCs w:val="20"/>
        </w:rPr>
      </w:pPr>
      <w:r>
        <w:rPr>
          <w:rFonts w:ascii="Arial" w:hAnsi="Arial" w:cs="Arial"/>
          <w:noProof/>
          <w:sz w:val="20"/>
          <w:szCs w:val="20"/>
          <w:lang w:eastAsia="en-US"/>
        </w:rPr>
        <w:lastRenderedPageBreak/>
        <mc:AlternateContent>
          <mc:Choice Requires="wps">
            <w:drawing>
              <wp:anchor distT="0" distB="0" distL="114300" distR="114300" simplePos="0" relativeHeight="251677696" behindDoc="0" locked="0" layoutInCell="1" allowOverlap="1">
                <wp:simplePos x="0" y="0"/>
                <wp:positionH relativeFrom="column">
                  <wp:posOffset>2744272</wp:posOffset>
                </wp:positionH>
                <wp:positionV relativeFrom="paragraph">
                  <wp:posOffset>2089934</wp:posOffset>
                </wp:positionV>
                <wp:extent cx="1574800" cy="1403985"/>
                <wp:effectExtent l="0" t="0" r="0" b="6350"/>
                <wp:wrapNone/>
                <wp:docPr id="28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0" cy="1403985"/>
                        </a:xfrm>
                        <a:prstGeom prst="rect">
                          <a:avLst/>
                        </a:prstGeom>
                        <a:noFill/>
                        <a:ln w="9525">
                          <a:noFill/>
                          <a:miter lim="800000"/>
                          <a:headEnd/>
                          <a:tailEnd/>
                        </a:ln>
                      </wps:spPr>
                      <wps:txbx>
                        <w:txbxContent>
                          <w:p>
                            <w:pPr>
                              <w:rPr>
                                <w:b/>
                                <w:color w:val="FFC000"/>
                                <w:sz w:val="24"/>
                                <w:szCs w:val="24"/>
                              </w:rPr>
                            </w:pPr>
                            <w:r>
                              <w:rPr>
                                <w:rFonts w:hint="eastAsia"/>
                                <w:b/>
                                <w:color w:val="FFC000"/>
                                <w:sz w:val="24"/>
                                <w:szCs w:val="24"/>
                              </w:rPr>
                              <w:t>Bone marrow fibrosis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0" type="#_x0000_t202" style="position:absolute;left:0;text-align:left;margin-left:216.1pt;margin-top:164.55pt;width:124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" filled="f" stroked="f">
                <v:textbox style="mso-fit-shape-to-text:t">
                  <w:txbxContent>
                    <w:p>
                      <w:pPr>
                        <w:rPr>
                          <w:b/>
                          <w:color w:val="FFC000"/>
                          <w:sz w:val="24"/>
                          <w:szCs w:val="24"/>
                        </w:rPr>
                      </w:pPr>
                      <w:r>
                        <w:rPr>
                          <w:rFonts w:hint="eastAsia"/>
                          <w:b/>
                          <w:color w:val="FFC000"/>
                          <w:sz w:val="24"/>
                          <w:szCs w:val="24"/>
                        </w:rPr>
                        <w:t>Bone marrow fibrosis</w:t>
                      </w:r>
                    </w:p>
                  </w:txbxContent>
                </v:textbox>
              </v:shape>
            </w:pict>
          </mc:Fallback>
        </mc:AlternateContent>
      </w:r>
      <w:r>
        <w:rPr>
          <w:noProof/>
          <w:sz w:val="24"/>
          <w:szCs w:val="24"/>
          <w:lang w:eastAsia="en-US"/>
        </w:rPr>
        <mc:AlternateContent>
          <mc:Choice Requires="wps">
            <w:drawing>
              <wp:anchor distT="0" distB="0" distL="114300" distR="114300" simplePos="0" relativeHeight="251678720" behindDoc="0" locked="0" layoutInCell="1" allowOverlap="1">
                <wp:simplePos x="0" y="0"/>
                <wp:positionH relativeFrom="column">
                  <wp:posOffset>3113955</wp:posOffset>
                </wp:positionH>
                <wp:positionV relativeFrom="paragraph">
                  <wp:posOffset>2374366</wp:posOffset>
                </wp:positionV>
                <wp:extent cx="214817" cy="215153"/>
                <wp:effectExtent l="38100" t="0" r="33020" b="52070"/>
                <wp:wrapNone/>
                <wp:docPr id="290" name="直接箭头连接符 2"/>
                <wp:cNvGraphicFramePr/>
                <a:graphic xmlns:a="http://schemas.openxmlformats.org/drawingml/2006/main">
                  <a:graphicData uri="http://schemas.microsoft.com/office/word/2010/wordprocessingShape">
                    <wps:wsp>
                      <wps:cNvCnPr/>
                      <wps:spPr bwMode="auto">
                        <a:xfrm flipH="1">
                          <a:off x="0" y="0"/>
                          <a:ext cx="214817" cy="215153"/>
                        </a:xfrm>
                        <a:prstGeom prst="straightConnector1">
                          <a:avLst/>
                        </a:prstGeom>
                        <a:solidFill>
                          <a:srgbClr val="4F81BD"/>
                        </a:solidFill>
                        <a:ln w="15875" cap="flat" cmpd="sng" algn="ctr">
                          <a:solidFill>
                            <a:srgbClr val="FFC000"/>
                          </a:solidFill>
                          <a:prstDash val="solid"/>
                          <a:round/>
                          <a:headEnd type="none" w="med" len="med"/>
                          <a:tailEnd type="arrow"/>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id="直接箭头连接符 2" o:spid="_x0000_s1026" type="#_x0000_t32" style="position:absolute;margin-left:245.2pt;margin-top:186.95pt;width:16.9pt;height:16.9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" filled="t" fillcolor="#4f81bd" strokecolor="#ffc000" strokeweight="1.25pt">
                <v:stroke endarrow="open"/>
                <v:shadow color="#eeece1 [3214]"/>
              </v:shape>
            </w:pict>
          </mc:Fallback>
        </mc:AlternateContent>
      </w:r>
      <w:r>
        <w:rPr>
          <w:rFonts w:ascii="Arial" w:hAnsi="Arial" w:cs="Arial"/>
          <w:noProof/>
          <w:sz w:val="20"/>
          <w:szCs w:val="20"/>
          <w:lang w:eastAsia="en-US"/>
        </w:rPr>
        <mc:AlternateContent>
          <mc:Choice Requires="wps">
            <w:drawing>
              <wp:anchor distT="0" distB="0" distL="114300" distR="114300" simplePos="0" relativeHeight="251675648" behindDoc="0" locked="0" layoutInCell="1" allowOverlap="1">
                <wp:simplePos x="0" y="0"/>
                <wp:positionH relativeFrom="column">
                  <wp:posOffset>2921005</wp:posOffset>
                </wp:positionH>
                <wp:positionV relativeFrom="paragraph">
                  <wp:posOffset>1558157</wp:posOffset>
                </wp:positionV>
                <wp:extent cx="1705610" cy="1403985"/>
                <wp:effectExtent l="0" t="0" r="0" b="6350"/>
                <wp:wrapNone/>
                <wp:docPr id="3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5610" cy="1403985"/>
                        </a:xfrm>
                        <a:prstGeom prst="rect">
                          <a:avLst/>
                        </a:prstGeom>
                        <a:noFill/>
                        <a:ln w="9525">
                          <a:noFill/>
                          <a:miter lim="800000"/>
                          <a:headEnd/>
                          <a:tailEnd/>
                        </a:ln>
                      </wps:spPr>
                      <wps:txbx>
                        <w:txbxContent>
                          <w:p>
                            <w:pPr>
                              <w:rPr>
                                <w:b/>
                                <w:color w:val="FFC000"/>
                                <w:sz w:val="24"/>
                                <w:szCs w:val="24"/>
                              </w:rPr>
                            </w:pPr>
                            <w:r>
                              <w:rPr>
                                <w:rFonts w:hint="eastAsia"/>
                                <w:b/>
                                <w:color w:val="FFC000"/>
                                <w:sz w:val="24"/>
                                <w:szCs w:val="24"/>
                              </w:rPr>
                              <w:t>Bone marrow fibrosis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1" type="#_x0000_t202" style="position:absolute;left:0;text-align:left;margin-left:230pt;margin-top:122.7pt;width:134.3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" filled="f" stroked="f">
                <v:textbox style="mso-fit-shape-to-text:t">
                  <w:txbxContent>
                    <w:p>
                      <w:pPr>
                        <w:rPr>
                          <w:b/>
                          <w:color w:val="FFC000"/>
                          <w:sz w:val="24"/>
                          <w:szCs w:val="24"/>
                        </w:rPr>
                      </w:pPr>
                      <w:r>
                        <w:rPr>
                          <w:rFonts w:hint="eastAsia"/>
                          <w:b/>
                          <w:color w:val="FFC000"/>
                          <w:sz w:val="24"/>
                          <w:szCs w:val="24"/>
                        </w:rPr>
                        <w:t>Bone marrow fibrosis</w:t>
                      </w:r>
                    </w:p>
                  </w:txbxContent>
                </v:textbox>
              </v:shape>
            </w:pict>
          </mc:Fallback>
        </mc:AlternateContent>
      </w:r>
      <w:r>
        <w:rPr>
          <w:noProof/>
          <w:sz w:val="24"/>
          <w:szCs w:val="24"/>
          <w:lang w:eastAsia="en-US"/>
        </w:rPr>
        <mc:AlternateContent>
          <mc:Choice Requires="wps">
            <w:drawing>
              <wp:anchor distT="0" distB="0" distL="114300" distR="114300" simplePos="0" relativeHeight="251676672" behindDoc="0" locked="0" layoutInCell="1" allowOverlap="1">
                <wp:simplePos x="0" y="0"/>
                <wp:positionH relativeFrom="column">
                  <wp:posOffset>3595530</wp:posOffset>
                </wp:positionH>
                <wp:positionV relativeFrom="paragraph">
                  <wp:posOffset>1276595</wp:posOffset>
                </wp:positionV>
                <wp:extent cx="83185" cy="351790"/>
                <wp:effectExtent l="19050" t="38100" r="50165" b="29210"/>
                <wp:wrapNone/>
                <wp:docPr id="288" name="直接箭头连接符 2"/>
                <wp:cNvGraphicFramePr/>
                <a:graphic xmlns:a="http://schemas.openxmlformats.org/drawingml/2006/main">
                  <a:graphicData uri="http://schemas.microsoft.com/office/word/2010/wordprocessingShape">
                    <wps:wsp>
                      <wps:cNvCnPr/>
                      <wps:spPr bwMode="auto">
                        <a:xfrm flipV="1">
                          <a:off x="0" y="0"/>
                          <a:ext cx="83185" cy="351790"/>
                        </a:xfrm>
                        <a:prstGeom prst="straightConnector1">
                          <a:avLst/>
                        </a:prstGeom>
                        <a:solidFill>
                          <a:srgbClr val="4F81BD"/>
                        </a:solidFill>
                        <a:ln w="15875" cap="flat" cmpd="sng" algn="ctr">
                          <a:solidFill>
                            <a:srgbClr val="FFC000"/>
                          </a:solidFill>
                          <a:prstDash val="solid"/>
                          <a:round/>
                          <a:headEnd type="none" w="med" len="med"/>
                          <a:tailEnd type="arrow"/>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id="直接箭头连接符 2" o:spid="_x0000_s1026" type="#_x0000_t32" style="position:absolute;margin-left:283.1pt;margin-top:100.5pt;width:6.55pt;height:27.7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" filled="t" fillcolor="#4f81bd" strokecolor="#ffc000" strokeweight="1.25pt">
                <v:stroke endarrow="open"/>
                <v:shadow color="#eeece1 [3214]"/>
              </v:shape>
            </w:pict>
          </mc:Fallback>
        </mc:AlternateContent>
      </w:r>
      <w:r>
        <w:rPr>
          <w:noProof/>
          <w:sz w:val="24"/>
          <w:szCs w:val="24"/>
          <w:lang w:eastAsia="en-US"/>
        </w:rPr>
        <mc:AlternateContent>
          <mc:Choice Requires="wps">
            <w:drawing>
              <wp:anchor distT="0" distB="0" distL="114300" distR="114300" simplePos="0" relativeHeight="251674624" behindDoc="0" locked="0" layoutInCell="1" allowOverlap="1">
                <wp:simplePos x="0" y="0"/>
                <wp:positionH relativeFrom="column">
                  <wp:posOffset>1015365</wp:posOffset>
                </wp:positionH>
                <wp:positionV relativeFrom="paragraph">
                  <wp:posOffset>672465</wp:posOffset>
                </wp:positionV>
                <wp:extent cx="83185" cy="351790"/>
                <wp:effectExtent l="19050" t="38100" r="50165" b="29210"/>
                <wp:wrapNone/>
                <wp:docPr id="30" name="直接箭头连接符 2"/>
                <wp:cNvGraphicFramePr/>
                <a:graphic xmlns:a="http://schemas.openxmlformats.org/drawingml/2006/main">
                  <a:graphicData uri="http://schemas.microsoft.com/office/word/2010/wordprocessingShape">
                    <wps:wsp>
                      <wps:cNvCnPr/>
                      <wps:spPr bwMode="auto">
                        <a:xfrm flipV="1">
                          <a:off x="0" y="0"/>
                          <a:ext cx="83185" cy="351790"/>
                        </a:xfrm>
                        <a:prstGeom prst="straightConnector1">
                          <a:avLst/>
                        </a:prstGeom>
                        <a:solidFill>
                          <a:srgbClr val="4F81BD"/>
                        </a:solidFill>
                        <a:ln w="15875" cap="flat" cmpd="sng" algn="ctr">
                          <a:solidFill>
                            <a:srgbClr val="FFC000"/>
                          </a:solidFill>
                          <a:prstDash val="solid"/>
                          <a:round/>
                          <a:headEnd type="none" w="med" len="med"/>
                          <a:tailEnd type="arrow"/>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id="直接箭头连接符 2" o:spid="_x0000_s1026" type="#_x0000_t32" style="position:absolute;margin-left:79.95pt;margin-top:52.95pt;width:6.55pt;height:27.7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" filled="t" fillcolor="#4f81bd" strokecolor="#ffc000" strokeweight="1.25pt">
                <v:stroke endarrow="open"/>
                <v:shadow color="#eeece1 [3214]"/>
              </v:shape>
            </w:pict>
          </mc:Fallback>
        </mc:AlternateContent>
      </w:r>
      <w:r>
        <w:rPr>
          <w:rFonts w:ascii="Arial" w:hAnsi="Arial" w:cs="Arial"/>
          <w:noProof/>
          <w:sz w:val="20"/>
          <w:szCs w:val="20"/>
          <w:lang w:eastAsia="en-US"/>
        </w:rPr>
        <mc:AlternateContent>
          <mc:Choice Requires="wps">
            <w:drawing>
              <wp:anchor distT="0" distB="0" distL="114300" distR="114300" simplePos="0" relativeHeight="251673600" behindDoc="0" locked="0" layoutInCell="1" allowOverlap="1">
                <wp:simplePos x="0" y="0"/>
                <wp:positionH relativeFrom="column">
                  <wp:posOffset>643255</wp:posOffset>
                </wp:positionH>
                <wp:positionV relativeFrom="paragraph">
                  <wp:posOffset>974960</wp:posOffset>
                </wp:positionV>
                <wp:extent cx="1014095" cy="1403985"/>
                <wp:effectExtent l="0" t="0" r="0" b="6350"/>
                <wp:wrapNone/>
                <wp:docPr id="2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095" cy="1403985"/>
                        </a:xfrm>
                        <a:prstGeom prst="rect">
                          <a:avLst/>
                        </a:prstGeom>
                        <a:noFill/>
                        <a:ln w="9525">
                          <a:noFill/>
                          <a:miter lim="800000"/>
                          <a:headEnd/>
                          <a:tailEnd/>
                        </a:ln>
                      </wps:spPr>
                      <wps:txbx>
                        <w:txbxContent>
                          <w:p>
                            <w:pPr>
                              <w:rPr>
                                <w:b/>
                                <w:color w:val="FFC000"/>
                                <w:sz w:val="24"/>
                                <w:szCs w:val="24"/>
                              </w:rPr>
                            </w:pPr>
                            <w:r>
                              <w:rPr>
                                <w:rFonts w:hint="eastAsia"/>
                                <w:b/>
                                <w:color w:val="FFC000"/>
                                <w:sz w:val="24"/>
                                <w:szCs w:val="24"/>
                              </w:rPr>
                              <w:t>ZrO</w:t>
                            </w:r>
                            <w:r>
                              <w:rPr>
                                <w:rFonts w:hint="eastAsia"/>
                                <w:b/>
                                <w:color w:val="FFC000"/>
                                <w:sz w:val="24"/>
                                <w:szCs w:val="24"/>
                                <w:vertAlign w:val="subscript"/>
                              </w:rPr>
                              <w:t>2</w:t>
                            </w:r>
                            <w:r>
                              <w:rPr>
                                <w:rFonts w:hint="eastAsia"/>
                                <w:b/>
                                <w:color w:val="FFC000"/>
                                <w:sz w:val="24"/>
                                <w:szCs w:val="24"/>
                              </w:rPr>
                              <w:t>-implant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2" type="#_x0000_t202" style="position:absolute;left:0;text-align:left;margin-left:50.65pt;margin-top:76.75pt;width:79.85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" filled="f" stroked="f">
                <v:textbox style="mso-fit-shape-to-text:t">
                  <w:txbxContent>
                    <w:p>
                      <w:pPr>
                        <w:rPr>
                          <w:b/>
                          <w:color w:val="FFC000"/>
                          <w:sz w:val="24"/>
                          <w:szCs w:val="24"/>
                        </w:rPr>
                      </w:pPr>
                      <w:r>
                        <w:rPr>
                          <w:rFonts w:hint="eastAsia"/>
                          <w:b/>
                          <w:color w:val="FFC000"/>
                          <w:sz w:val="24"/>
                          <w:szCs w:val="24"/>
                        </w:rPr>
                        <w:t>ZrO</w:t>
                      </w:r>
                      <w:r>
                        <w:rPr>
                          <w:rFonts w:hint="eastAsia"/>
                          <w:b/>
                          <w:color w:val="FFC000"/>
                          <w:sz w:val="24"/>
                          <w:szCs w:val="24"/>
                          <w:vertAlign w:val="subscript"/>
                        </w:rPr>
                        <w:t>2</w:t>
                      </w:r>
                      <w:r>
                        <w:rPr>
                          <w:rFonts w:hint="eastAsia"/>
                          <w:b/>
                          <w:color w:val="FFC000"/>
                          <w:sz w:val="24"/>
                          <w:szCs w:val="24"/>
                        </w:rPr>
                        <w:t>-implant</w:t>
                      </w:r>
                    </w:p>
                  </w:txbxContent>
                </v:textbox>
              </v:shape>
            </w:pict>
          </mc:Fallback>
        </mc:AlternateContent>
      </w:r>
      <w:r>
        <w:rPr>
          <w:rFonts w:ascii="Arial" w:hAnsi="Arial" w:cs="Arial"/>
          <w:noProof/>
          <w:sz w:val="20"/>
          <w:szCs w:val="20"/>
          <w:lang w:eastAsia="en-US"/>
        </w:rPr>
        <mc:AlternateContent>
          <mc:Choice Requires="wps">
            <w:drawing>
              <wp:anchor distT="0" distB="0" distL="114300" distR="114300" simplePos="0" relativeHeight="251672576" behindDoc="0" locked="0" layoutInCell="1" allowOverlap="1">
                <wp:simplePos x="0" y="0"/>
                <wp:positionH relativeFrom="column">
                  <wp:posOffset>1352550</wp:posOffset>
                </wp:positionH>
                <wp:positionV relativeFrom="paragraph">
                  <wp:posOffset>3471753</wp:posOffset>
                </wp:positionV>
                <wp:extent cx="1014292" cy="1403985"/>
                <wp:effectExtent l="0" t="0" r="0" b="6350"/>
                <wp:wrapNone/>
                <wp:docPr id="2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292" cy="1403985"/>
                        </a:xfrm>
                        <a:prstGeom prst="rect">
                          <a:avLst/>
                        </a:prstGeom>
                        <a:noFill/>
                        <a:ln w="9525">
                          <a:noFill/>
                          <a:miter lim="800000"/>
                          <a:headEnd/>
                          <a:tailEnd/>
                        </a:ln>
                      </wps:spPr>
                      <wps:txbx>
                        <w:txbxContent>
                          <w:p>
                            <w:pPr>
                              <w:rPr>
                                <w:b/>
                                <w:color w:val="FFC000"/>
                                <w:sz w:val="24"/>
                                <w:szCs w:val="24"/>
                              </w:rPr>
                            </w:pPr>
                            <w:r>
                              <w:rPr>
                                <w:rFonts w:hint="eastAsia"/>
                                <w:b/>
                                <w:color w:val="FFC000"/>
                                <w:sz w:val="24"/>
                                <w:szCs w:val="24"/>
                              </w:rPr>
                              <w:t>ZrO</w:t>
                            </w:r>
                            <w:r>
                              <w:rPr>
                                <w:rFonts w:hint="eastAsia"/>
                                <w:b/>
                                <w:color w:val="FFC000"/>
                                <w:sz w:val="24"/>
                                <w:szCs w:val="24"/>
                                <w:vertAlign w:val="subscript"/>
                              </w:rPr>
                              <w:t>2</w:t>
                            </w:r>
                            <w:r>
                              <w:rPr>
                                <w:rFonts w:hint="eastAsia"/>
                                <w:b/>
                                <w:color w:val="FFC000"/>
                                <w:sz w:val="24"/>
                                <w:szCs w:val="24"/>
                              </w:rPr>
                              <w:t>-implant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3" type="#_x0000_t202" style="position:absolute;left:0;text-align:left;margin-left:106.5pt;margin-top:273.35pt;width:79.85pt;height:110.5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" filled="f" stroked="f">
                <v:textbox style="mso-fit-shape-to-text:t">
                  <w:txbxContent>
                    <w:p>
                      <w:pPr>
                        <w:rPr>
                          <w:b/>
                          <w:color w:val="FFC000"/>
                          <w:sz w:val="24"/>
                          <w:szCs w:val="24"/>
                        </w:rPr>
                      </w:pPr>
                      <w:r>
                        <w:rPr>
                          <w:rFonts w:hint="eastAsia"/>
                          <w:b/>
                          <w:color w:val="FFC000"/>
                          <w:sz w:val="24"/>
                          <w:szCs w:val="24"/>
                        </w:rPr>
                        <w:t>ZrO</w:t>
                      </w:r>
                      <w:r>
                        <w:rPr>
                          <w:rFonts w:hint="eastAsia"/>
                          <w:b/>
                          <w:color w:val="FFC000"/>
                          <w:sz w:val="24"/>
                          <w:szCs w:val="24"/>
                          <w:vertAlign w:val="subscript"/>
                        </w:rPr>
                        <w:t>2</w:t>
                      </w:r>
                      <w:r>
                        <w:rPr>
                          <w:rFonts w:hint="eastAsia"/>
                          <w:b/>
                          <w:color w:val="FFC000"/>
                          <w:sz w:val="24"/>
                          <w:szCs w:val="24"/>
                        </w:rPr>
                        <w:t>-implant</w:t>
                      </w:r>
                    </w:p>
                  </w:txbxContent>
                </v:textbox>
              </v:shape>
            </w:pict>
          </mc:Fallback>
        </mc:AlternateContent>
      </w:r>
      <w:r>
        <w:rPr>
          <w:rFonts w:ascii="Arial" w:hAnsi="Arial" w:cs="Arial"/>
          <w:noProof/>
          <w:sz w:val="20"/>
          <w:szCs w:val="20"/>
          <w:lang w:eastAsia="en-US"/>
        </w:rPr>
        <w:drawing>
          <wp:inline distT="0" distB="0" distL="0" distR="0">
            <wp:extent cx="5274310" cy="4179371"/>
            <wp:effectExtent l="0" t="0" r="2540" b="0"/>
            <wp:docPr id="25" name="图片 25" descr="H:\histologic pictures\Copy of 22169_1 GE 10x Snap20170525_151025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histologic pictures\Copy of 22169_1 GE 10x Snap20170525_151025_001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4179371"/>
                    </a:xfrm>
                    <a:prstGeom prst="rect">
                      <a:avLst/>
                    </a:prstGeom>
                    <a:noFill/>
                    <a:ln>
                      <a:noFill/>
                    </a:ln>
                  </pic:spPr>
                </pic:pic>
              </a:graphicData>
            </a:graphic>
          </wp:inline>
        </w:drawing>
      </w:r>
    </w:p>
    <w:p>
      <w:pPr>
        <w:rPr>
          <w:rFonts w:ascii="Arial" w:hAnsi="Arial" w:cs="Arial"/>
          <w:sz w:val="20"/>
          <w:szCs w:val="20"/>
        </w:rPr>
      </w:pPr>
      <w:r>
        <w:rPr>
          <w:rFonts w:ascii="Arial" w:hAnsi="Arial" w:cs="Arial" w:hint="eastAsia"/>
          <w:sz w:val="20"/>
          <w:szCs w:val="20"/>
        </w:rPr>
        <w:t>Fig 5.</w:t>
      </w:r>
      <w:r>
        <w:rPr>
          <w:rFonts w:ascii="Arial" w:hAnsi="Arial" w:cs="Arial"/>
          <w:noProof/>
          <w:sz w:val="20"/>
          <w:szCs w:val="20"/>
        </w:rPr>
        <w:t xml:space="preserve"> H</w:t>
      </w:r>
      <w:r>
        <w:rPr>
          <w:rFonts w:ascii="Arial" w:hAnsi="Arial" w:cs="Arial" w:hint="eastAsia"/>
          <w:noProof/>
          <w:sz w:val="20"/>
          <w:szCs w:val="20"/>
        </w:rPr>
        <w:t>istologic picture of bone slices near ZrO</w:t>
      </w:r>
      <w:r>
        <w:rPr>
          <w:rFonts w:ascii="Arial" w:hAnsi="Arial" w:cs="Arial" w:hint="eastAsia"/>
          <w:noProof/>
          <w:sz w:val="20"/>
          <w:szCs w:val="20"/>
          <w:vertAlign w:val="subscript"/>
        </w:rPr>
        <w:t>2</w:t>
      </w:r>
      <w:r>
        <w:rPr>
          <w:rFonts w:ascii="Arial" w:hAnsi="Arial" w:cs="Arial" w:hint="eastAsia"/>
          <w:noProof/>
          <w:sz w:val="20"/>
          <w:szCs w:val="20"/>
        </w:rPr>
        <w:t xml:space="preserve"> implant</w:t>
      </w:r>
    </w:p>
    <w:p>
      <w:pPr>
        <w:rPr>
          <w:rFonts w:ascii="Arial" w:hAnsi="Arial" w:cs="Arial"/>
          <w:sz w:val="20"/>
          <w:szCs w:val="20"/>
        </w:rPr>
      </w:pPr>
    </w:p>
    <w:p>
      <w:pPr>
        <w:rPr>
          <w:rFonts w:ascii="Arial" w:hAnsi="Arial" w:cs="Arial"/>
          <w:sz w:val="20"/>
          <w:szCs w:val="20"/>
        </w:rPr>
      </w:pPr>
    </w:p>
    <w:p>
      <w:pPr>
        <w:rPr>
          <w:rFonts w:ascii="Arial" w:hAnsi="Arial" w:cs="Arial"/>
          <w:sz w:val="20"/>
          <w:szCs w:val="20"/>
        </w:rPr>
      </w:pPr>
    </w:p>
    <w:p>
      <w:pPr>
        <w:rPr>
          <w:rFonts w:ascii="Arial" w:hAnsi="Arial" w:cs="Arial"/>
          <w:sz w:val="20"/>
          <w:szCs w:val="20"/>
        </w:rPr>
      </w:pPr>
    </w:p>
    <w:p>
      <w:pPr>
        <w:rPr>
          <w:rFonts w:ascii="Arial" w:hAnsi="Arial" w:cs="Arial"/>
          <w:sz w:val="20"/>
          <w:szCs w:val="20"/>
        </w:rPr>
      </w:pPr>
    </w:p>
    <w:p>
      <w:pPr>
        <w:rPr>
          <w:rFonts w:ascii="Arial" w:hAnsi="Arial" w:cs="Arial"/>
          <w:sz w:val="20"/>
          <w:szCs w:val="20"/>
        </w:rPr>
      </w:pPr>
    </w:p>
    <w:p>
      <w:pPr>
        <w:rPr>
          <w:rFonts w:ascii="Arial" w:hAnsi="Arial" w:cs="Arial"/>
          <w:sz w:val="20"/>
          <w:szCs w:val="20"/>
        </w:rPr>
      </w:pPr>
    </w:p>
    <w:p>
      <w:pPr>
        <w:rPr>
          <w:rFonts w:ascii="Arial" w:hAnsi="Arial" w:cs="Arial"/>
          <w:sz w:val="20"/>
          <w:szCs w:val="20"/>
        </w:rPr>
      </w:pPr>
    </w:p>
    <w:p>
      <w:pPr>
        <w:rPr>
          <w:rFonts w:ascii="Arial" w:hAnsi="Arial" w:cs="Arial"/>
          <w:sz w:val="20"/>
          <w:szCs w:val="20"/>
        </w:rPr>
      </w:pPr>
    </w:p>
    <w:p>
      <w:pPr>
        <w:rPr>
          <w:rFonts w:ascii="Arial" w:hAnsi="Arial" w:cs="Arial"/>
          <w:sz w:val="20"/>
          <w:szCs w:val="20"/>
        </w:rPr>
      </w:pPr>
    </w:p>
    <w:p>
      <w:pPr>
        <w:rPr>
          <w:rFonts w:ascii="Arial" w:hAnsi="Arial" w:cs="Arial"/>
          <w:sz w:val="20"/>
          <w:szCs w:val="20"/>
        </w:rPr>
      </w:pPr>
    </w:p>
    <w:p>
      <w:pPr>
        <w:rPr>
          <w:rFonts w:ascii="Arial" w:hAnsi="Arial" w:cs="Arial"/>
          <w:sz w:val="20"/>
          <w:szCs w:val="20"/>
        </w:rPr>
      </w:pPr>
    </w:p>
    <w:p>
      <w:pPr>
        <w:rPr>
          <w:rFonts w:ascii="Arial" w:hAnsi="Arial" w:cs="Arial"/>
          <w:sz w:val="20"/>
          <w:szCs w:val="20"/>
        </w:rPr>
      </w:pPr>
    </w:p>
    <w:p>
      <w:pPr>
        <w:rPr>
          <w:rFonts w:ascii="Arial" w:hAnsi="Arial" w:cs="Arial"/>
          <w:sz w:val="20"/>
          <w:szCs w:val="20"/>
        </w:rPr>
      </w:pPr>
    </w:p>
    <w:p>
      <w:pPr>
        <w:rPr>
          <w:rFonts w:ascii="Arial" w:hAnsi="Arial" w:cs="Arial"/>
          <w:sz w:val="20"/>
          <w:szCs w:val="20"/>
        </w:rPr>
      </w:pPr>
    </w:p>
    <w:p>
      <w:pPr>
        <w:rPr>
          <w:rFonts w:ascii="Arial" w:hAnsi="Arial" w:cs="Arial"/>
          <w:sz w:val="20"/>
          <w:szCs w:val="20"/>
        </w:rPr>
      </w:pPr>
    </w:p>
    <w:p>
      <w:pPr>
        <w:rPr>
          <w:rFonts w:ascii="Arial" w:hAnsi="Arial" w:cs="Arial"/>
          <w:sz w:val="20"/>
          <w:szCs w:val="20"/>
        </w:rPr>
      </w:pPr>
    </w:p>
    <w:p>
      <w:pPr>
        <w:rPr>
          <w:rFonts w:ascii="Arial" w:hAnsi="Arial" w:cs="Arial"/>
          <w:sz w:val="20"/>
          <w:szCs w:val="20"/>
        </w:rPr>
      </w:pPr>
    </w:p>
    <w:p>
      <w:pPr>
        <w:rPr>
          <w:rFonts w:ascii="Arial" w:hAnsi="Arial" w:cs="Arial"/>
          <w:sz w:val="20"/>
          <w:szCs w:val="20"/>
        </w:rPr>
      </w:pPr>
    </w:p>
    <w:p>
      <w:pPr>
        <w:rPr>
          <w:rFonts w:ascii="Arial" w:hAnsi="Arial" w:cs="Arial"/>
          <w:sz w:val="20"/>
          <w:szCs w:val="20"/>
        </w:rPr>
      </w:pPr>
      <w:r>
        <w:rPr>
          <w:noProof/>
          <w:lang w:eastAsia="en-US"/>
        </w:rPr>
        <w:lastRenderedPageBreak/>
        <w:drawing>
          <wp:inline distT="0" distB="0" distL="0" distR="0">
            <wp:extent cx="5770709" cy="4287690"/>
            <wp:effectExtent l="0" t="0" r="20955" b="17780"/>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rPr>
          <w:rFonts w:ascii="Arial" w:hAnsi="Arial" w:cs="Arial"/>
          <w:sz w:val="20"/>
          <w:szCs w:val="20"/>
        </w:rPr>
      </w:pPr>
    </w:p>
    <w:p>
      <w:pPr>
        <w:rPr>
          <w:rFonts w:ascii="Arial" w:hAnsi="Arial" w:cs="Arial"/>
          <w:sz w:val="20"/>
          <w:szCs w:val="20"/>
        </w:rPr>
      </w:pPr>
      <w:r>
        <w:rPr>
          <w:rFonts w:ascii="Arial" w:hAnsi="Arial" w:cs="Arial"/>
          <w:sz w:val="20"/>
          <w:szCs w:val="20"/>
        </w:rPr>
        <w:t xml:space="preserve">Fig 6. Comet assay result </w:t>
      </w:r>
      <w:r>
        <w:rPr>
          <w:rFonts w:ascii="Arial" w:hAnsi="Arial" w:cs="Arial" w:hint="eastAsia"/>
          <w:sz w:val="20"/>
          <w:szCs w:val="20"/>
        </w:rPr>
        <w:t>of ZrO</w:t>
      </w:r>
      <w:r>
        <w:rPr>
          <w:rFonts w:ascii="Arial" w:hAnsi="Arial" w:cs="Arial" w:hint="eastAsia"/>
          <w:sz w:val="20"/>
          <w:szCs w:val="20"/>
          <w:vertAlign w:val="subscript"/>
        </w:rPr>
        <w:t>2</w:t>
      </w:r>
      <w:r>
        <w:rPr>
          <w:rFonts w:ascii="Arial" w:hAnsi="Arial" w:cs="Arial" w:hint="eastAsia"/>
          <w:sz w:val="20"/>
          <w:szCs w:val="20"/>
        </w:rPr>
        <w:t>-MPs and ZrO</w:t>
      </w:r>
      <w:r>
        <w:rPr>
          <w:rFonts w:ascii="Arial" w:hAnsi="Arial" w:cs="Arial" w:hint="eastAsia"/>
          <w:sz w:val="20"/>
          <w:szCs w:val="20"/>
          <w:vertAlign w:val="subscript"/>
        </w:rPr>
        <w:t>2</w:t>
      </w:r>
      <w:r>
        <w:rPr>
          <w:rFonts w:ascii="Arial" w:hAnsi="Arial" w:cs="Arial" w:hint="eastAsia"/>
          <w:sz w:val="20"/>
          <w:szCs w:val="20"/>
        </w:rPr>
        <w:t>-NPs</w:t>
      </w:r>
      <w:r>
        <w:rPr>
          <w:rFonts w:ascii="Arial" w:hAnsi="Arial" w:cs="Arial"/>
          <w:sz w:val="20"/>
          <w:szCs w:val="20"/>
        </w:rPr>
        <w:t>, *</w:t>
      </w:r>
      <w:r>
        <w:rPr>
          <w:rFonts w:ascii="Arial" w:hAnsi="Arial" w:cs="Arial" w:hint="eastAsia"/>
          <w:sz w:val="20"/>
          <w:szCs w:val="20"/>
        </w:rPr>
        <w:t xml:space="preserve"> </w:t>
      </w:r>
      <w:r>
        <w:rPr>
          <w:rFonts w:ascii="Arial" w:hAnsi="Arial" w:cs="Arial"/>
          <w:sz w:val="20"/>
          <w:szCs w:val="20"/>
        </w:rPr>
        <w:t xml:space="preserve">significantly different (p&lt;0.05) </w:t>
      </w:r>
      <w:r>
        <w:rPr>
          <w:rFonts w:ascii="Arial" w:hAnsi="Arial" w:cs="Arial" w:hint="eastAsia"/>
          <w:sz w:val="20"/>
          <w:szCs w:val="20"/>
        </w:rPr>
        <w:t xml:space="preserve">with </w:t>
      </w:r>
      <w:r>
        <w:rPr>
          <w:rFonts w:ascii="Arial" w:hAnsi="Arial" w:cs="Arial"/>
          <w:sz w:val="20"/>
          <w:szCs w:val="20"/>
        </w:rPr>
        <w:t>negative</w:t>
      </w:r>
      <w:r>
        <w:rPr>
          <w:rFonts w:ascii="Arial" w:hAnsi="Arial" w:cs="Arial" w:hint="eastAsia"/>
          <w:sz w:val="20"/>
          <w:szCs w:val="20"/>
        </w:rPr>
        <w:t xml:space="preserve"> </w:t>
      </w:r>
      <w:r>
        <w:rPr>
          <w:rFonts w:ascii="Arial" w:hAnsi="Arial" w:cs="Arial"/>
          <w:sz w:val="20"/>
          <w:szCs w:val="20"/>
        </w:rPr>
        <w:t>control (medium</w:t>
      </w:r>
      <w:r>
        <w:rPr>
          <w:rFonts w:ascii="Arial" w:hAnsi="Arial" w:cs="Arial" w:hint="eastAsia"/>
          <w:sz w:val="20"/>
          <w:szCs w:val="20"/>
        </w:rPr>
        <w:t>)</w:t>
      </w:r>
    </w:p>
    <w:p>
      <w:pPr>
        <w:spacing w:line="360" w:lineRule="auto"/>
        <w:rPr>
          <w:rFonts w:ascii="Calibri" w:hAnsi="Calibri" w:cs="Calibri"/>
          <w:sz w:val="28"/>
          <w:szCs w:val="28"/>
        </w:rPr>
      </w:pPr>
      <w:bookmarkStart w:id="0" w:name="_GoBack"/>
      <w:bookmarkEnd w:id="0"/>
    </w:p>
    <w:sectPr>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altName w:val="Arial"/>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Helv">
    <w:panose1 w:val="020B060402020203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C522324"/>
    <w:multiLevelType w:val="hybridMultilevel"/>
    <w:tmpl w:val="B8400090"/>
    <w:lvl w:ilvl="0" w:tplc="1EE6B6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Dental Materials_new&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e9eafe2829rpsevtw3x5fvlv9p2f02xrd92&quot;&gt;My EndNote Library&lt;record-ids&gt;&lt;item&gt;533&lt;/item&gt;&lt;item&gt;672&lt;/item&gt;&lt;item&gt;682&lt;/item&gt;&lt;item&gt;683&lt;/item&gt;&lt;item&gt;685&lt;/item&gt;&lt;item&gt;689&lt;/item&gt;&lt;item&gt;696&lt;/item&gt;&lt;item&gt;867&lt;/item&gt;&lt;item&gt;869&lt;/item&gt;&lt;item&gt;878&lt;/item&gt;&lt;item&gt;885&lt;/item&gt;&lt;item&gt;908&lt;/item&gt;&lt;item&gt;909&lt;/item&gt;&lt;item&gt;912&lt;/item&gt;&lt;item&gt;916&lt;/item&gt;&lt;item&gt;917&lt;/item&gt;&lt;item&gt;921&lt;/item&gt;&lt;item&gt;924&lt;/item&gt;&lt;item&gt;925&lt;/item&gt;&lt;item&gt;946&lt;/item&gt;&lt;item&gt;947&lt;/item&gt;&lt;item&gt;1372&lt;/item&gt;&lt;/record-ids&gt;&lt;/item&gt;&lt;/Libraries&gt;"/>
  </w:docVar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A2A519C8-4F5C-4299-942E-8B3C9C251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widowControl w:val="0"/>
      <w:jc w:val="both"/>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ndNoteBibliographyTitle">
    <w:name w:val="EndNote Bibliography Title"/>
    <w:basedOn w:val="Standard"/>
    <w:link w:val="EndNoteBibliographyTitleChar"/>
    <w:pPr>
      <w:jc w:val="center"/>
    </w:pPr>
    <w:rPr>
      <w:rFonts w:ascii="Calibri" w:hAnsi="Calibri" w:cs="Calibri"/>
      <w:noProof/>
      <w:sz w:val="20"/>
    </w:rPr>
  </w:style>
  <w:style w:type="character" w:customStyle="1" w:styleId="EndNoteBibliographyTitleChar">
    <w:name w:val="EndNote Bibliography Title Char"/>
    <w:basedOn w:val="Absatz-Standardschriftart"/>
    <w:link w:val="EndNoteBibliographyTitle"/>
    <w:rPr>
      <w:rFonts w:ascii="Calibri" w:hAnsi="Calibri" w:cs="Calibri"/>
      <w:noProof/>
      <w:sz w:val="20"/>
    </w:rPr>
  </w:style>
  <w:style w:type="paragraph" w:customStyle="1" w:styleId="EndNoteBibliography">
    <w:name w:val="EndNote Bibliography"/>
    <w:basedOn w:val="Standard"/>
    <w:link w:val="EndNoteBibliographyChar"/>
    <w:rPr>
      <w:rFonts w:ascii="Calibri" w:hAnsi="Calibri" w:cs="Calibri"/>
      <w:noProof/>
      <w:sz w:val="20"/>
    </w:rPr>
  </w:style>
  <w:style w:type="character" w:customStyle="1" w:styleId="EndNoteBibliographyChar">
    <w:name w:val="EndNote Bibliography Char"/>
    <w:basedOn w:val="Absatz-Standardschriftart"/>
    <w:link w:val="EndNoteBibliography"/>
    <w:rPr>
      <w:rFonts w:ascii="Calibri" w:hAnsi="Calibri" w:cs="Calibri"/>
      <w:noProof/>
      <w:sz w:val="20"/>
    </w:rPr>
  </w:style>
  <w:style w:type="paragraph" w:styleId="Kopfzeile">
    <w:name w:val="header"/>
    <w:basedOn w:val="Standard"/>
    <w:link w:val="KopfzeileZchn"/>
    <w:uiPriority w:val="99"/>
    <w:unhideWhenUsed/>
    <w:pPr>
      <w:pBdr>
        <w:bottom w:val="single" w:sz="6" w:space="1" w:color="auto"/>
      </w:pBdr>
      <w:tabs>
        <w:tab w:val="center" w:pos="4153"/>
        <w:tab w:val="right" w:pos="8306"/>
      </w:tabs>
      <w:snapToGrid w:val="0"/>
      <w:jc w:val="center"/>
    </w:pPr>
    <w:rPr>
      <w:sz w:val="18"/>
      <w:szCs w:val="18"/>
    </w:rPr>
  </w:style>
  <w:style w:type="character" w:customStyle="1" w:styleId="KopfzeileZchn">
    <w:name w:val="Kopfzeile Zchn"/>
    <w:basedOn w:val="Absatz-Standardschriftart"/>
    <w:link w:val="Kopfzeile"/>
    <w:uiPriority w:val="99"/>
    <w:rPr>
      <w:sz w:val="18"/>
      <w:szCs w:val="18"/>
    </w:rPr>
  </w:style>
  <w:style w:type="paragraph" w:styleId="Fuzeile">
    <w:name w:val="footer"/>
    <w:basedOn w:val="Standard"/>
    <w:link w:val="FuzeileZchn"/>
    <w:uiPriority w:val="99"/>
    <w:unhideWhenUsed/>
    <w:pPr>
      <w:tabs>
        <w:tab w:val="center" w:pos="4153"/>
        <w:tab w:val="right" w:pos="8306"/>
      </w:tabs>
      <w:snapToGrid w:val="0"/>
      <w:jc w:val="left"/>
    </w:pPr>
    <w:rPr>
      <w:sz w:val="18"/>
      <w:szCs w:val="18"/>
    </w:rPr>
  </w:style>
  <w:style w:type="character" w:customStyle="1" w:styleId="FuzeileZchn">
    <w:name w:val="Fußzeile Zchn"/>
    <w:basedOn w:val="Absatz-Standardschriftart"/>
    <w:link w:val="Fuzeile"/>
    <w:uiPriority w:val="99"/>
    <w:rPr>
      <w:sz w:val="18"/>
      <w:szCs w:val="18"/>
    </w:rPr>
  </w:style>
  <w:style w:type="character" w:customStyle="1" w:styleId="apple-converted-space">
    <w:name w:val="apple-converted-space"/>
    <w:basedOn w:val="Absatz-Standardschriftart"/>
  </w:style>
  <w:style w:type="character" w:styleId="Hyperlink">
    <w:name w:val="Hyperlink"/>
    <w:basedOn w:val="Absatz-Standardschriftart"/>
    <w:uiPriority w:val="99"/>
    <w:semiHidden/>
    <w:unhideWhenUsed/>
    <w:rPr>
      <w:color w:val="0000FF"/>
      <w:u w:val="single"/>
    </w:rPr>
  </w:style>
  <w:style w:type="paragraph" w:styleId="StandardWeb">
    <w:name w:val="Normal (Web)"/>
    <w:basedOn w:val="Standard"/>
    <w:uiPriority w:val="99"/>
    <w:unhideWhenUsed/>
    <w:pPr>
      <w:widowControl/>
      <w:spacing w:before="100" w:beforeAutospacing="1" w:after="100" w:afterAutospacing="1"/>
      <w:jc w:val="left"/>
    </w:pPr>
    <w:rPr>
      <w:rFonts w:ascii="Times New Roman" w:eastAsia="Times New Roman" w:hAnsi="Times New Roman" w:cs="Times New Roman"/>
      <w:kern w:val="0"/>
      <w:sz w:val="24"/>
      <w:szCs w:val="24"/>
      <w:lang w:val="de-DE" w:eastAsia="de-DE"/>
    </w:rPr>
  </w:style>
  <w:style w:type="character" w:customStyle="1" w:styleId="st">
    <w:name w:val="st"/>
    <w:basedOn w:val="Absatz-Standardschriftart"/>
  </w:style>
  <w:style w:type="paragraph" w:styleId="Listenabsatz">
    <w:name w:val="List Paragraph"/>
    <w:basedOn w:val="Standard"/>
    <w:uiPriority w:val="34"/>
    <w:qFormat/>
    <w:pPr>
      <w:ind w:firstLineChars="200" w:firstLine="420"/>
    </w:p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rPr>
      <w:sz w:val="20"/>
      <w:szCs w:val="20"/>
    </w:rPr>
  </w:style>
  <w:style w:type="character" w:customStyle="1" w:styleId="KommentartextZchn">
    <w:name w:val="Kommentartext Zchn"/>
    <w:basedOn w:val="Absatz-Standardschriftart"/>
    <w:link w:val="Kommentartext"/>
    <w:uiPriority w:val="99"/>
    <w:semiHidden/>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paragraph" w:styleId="Sprechblasentext">
    <w:name w:val="Balloon Text"/>
    <w:basedOn w:val="Standard"/>
    <w:link w:val="SprechblasentextZchn"/>
    <w:uiPriority w:val="99"/>
    <w:semiHidden/>
    <w:unhideWhenUse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196334">
      <w:bodyDiv w:val="1"/>
      <w:marLeft w:val="0"/>
      <w:marRight w:val="0"/>
      <w:marTop w:val="0"/>
      <w:marBottom w:val="0"/>
      <w:divBdr>
        <w:top w:val="none" w:sz="0" w:space="0" w:color="auto"/>
        <w:left w:val="none" w:sz="0" w:space="0" w:color="auto"/>
        <w:bottom w:val="none" w:sz="0" w:space="0" w:color="auto"/>
        <w:right w:val="none" w:sz="0" w:space="0" w:color="auto"/>
      </w:divBdr>
    </w:div>
    <w:div w:id="254361261">
      <w:bodyDiv w:val="1"/>
      <w:marLeft w:val="0"/>
      <w:marRight w:val="0"/>
      <w:marTop w:val="0"/>
      <w:marBottom w:val="0"/>
      <w:divBdr>
        <w:top w:val="none" w:sz="0" w:space="0" w:color="auto"/>
        <w:left w:val="none" w:sz="0" w:space="0" w:color="auto"/>
        <w:bottom w:val="none" w:sz="0" w:space="0" w:color="auto"/>
        <w:right w:val="none" w:sz="0" w:space="0" w:color="auto"/>
      </w:divBdr>
    </w:div>
    <w:div w:id="351565814">
      <w:bodyDiv w:val="1"/>
      <w:marLeft w:val="0"/>
      <w:marRight w:val="0"/>
      <w:marTop w:val="0"/>
      <w:marBottom w:val="0"/>
      <w:divBdr>
        <w:top w:val="none" w:sz="0" w:space="0" w:color="auto"/>
        <w:left w:val="none" w:sz="0" w:space="0" w:color="auto"/>
        <w:bottom w:val="none" w:sz="0" w:space="0" w:color="auto"/>
        <w:right w:val="none" w:sz="0" w:space="0" w:color="auto"/>
      </w:divBdr>
    </w:div>
    <w:div w:id="662664974">
      <w:bodyDiv w:val="1"/>
      <w:marLeft w:val="0"/>
      <w:marRight w:val="0"/>
      <w:marTop w:val="0"/>
      <w:marBottom w:val="0"/>
      <w:divBdr>
        <w:top w:val="none" w:sz="0" w:space="0" w:color="auto"/>
        <w:left w:val="none" w:sz="0" w:space="0" w:color="auto"/>
        <w:bottom w:val="none" w:sz="0" w:space="0" w:color="auto"/>
        <w:right w:val="none" w:sz="0" w:space="0" w:color="auto"/>
      </w:divBdr>
      <w:divsChild>
        <w:div w:id="425731095">
          <w:marLeft w:val="0"/>
          <w:marRight w:val="0"/>
          <w:marTop w:val="0"/>
          <w:marBottom w:val="0"/>
          <w:divBdr>
            <w:top w:val="none" w:sz="0" w:space="0" w:color="auto"/>
            <w:left w:val="none" w:sz="0" w:space="0" w:color="auto"/>
            <w:bottom w:val="none" w:sz="0" w:space="0" w:color="auto"/>
            <w:right w:val="none" w:sz="0" w:space="0" w:color="auto"/>
          </w:divBdr>
          <w:divsChild>
            <w:div w:id="776146332">
              <w:marLeft w:val="0"/>
              <w:marRight w:val="0"/>
              <w:marTop w:val="0"/>
              <w:marBottom w:val="0"/>
              <w:divBdr>
                <w:top w:val="none" w:sz="0" w:space="0" w:color="auto"/>
                <w:left w:val="none" w:sz="0" w:space="0" w:color="auto"/>
                <w:bottom w:val="none" w:sz="0" w:space="0" w:color="auto"/>
                <w:right w:val="none" w:sz="0" w:space="0" w:color="auto"/>
              </w:divBdr>
              <w:divsChild>
                <w:div w:id="343821549">
                  <w:marLeft w:val="0"/>
                  <w:marRight w:val="0"/>
                  <w:marTop w:val="0"/>
                  <w:marBottom w:val="0"/>
                  <w:divBdr>
                    <w:top w:val="none" w:sz="0" w:space="0" w:color="auto"/>
                    <w:left w:val="none" w:sz="0" w:space="0" w:color="auto"/>
                    <w:bottom w:val="none" w:sz="0" w:space="0" w:color="auto"/>
                    <w:right w:val="none" w:sz="0" w:space="0" w:color="auto"/>
                  </w:divBdr>
                  <w:divsChild>
                    <w:div w:id="152771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7797">
      <w:bodyDiv w:val="1"/>
      <w:marLeft w:val="0"/>
      <w:marRight w:val="0"/>
      <w:marTop w:val="0"/>
      <w:marBottom w:val="0"/>
      <w:divBdr>
        <w:top w:val="none" w:sz="0" w:space="0" w:color="auto"/>
        <w:left w:val="none" w:sz="0" w:space="0" w:color="auto"/>
        <w:bottom w:val="none" w:sz="0" w:space="0" w:color="auto"/>
        <w:right w:val="none" w:sz="0" w:space="0" w:color="auto"/>
      </w:divBdr>
    </w:div>
    <w:div w:id="1042827351">
      <w:bodyDiv w:val="1"/>
      <w:marLeft w:val="0"/>
      <w:marRight w:val="0"/>
      <w:marTop w:val="0"/>
      <w:marBottom w:val="0"/>
      <w:divBdr>
        <w:top w:val="none" w:sz="0" w:space="0" w:color="auto"/>
        <w:left w:val="none" w:sz="0" w:space="0" w:color="auto"/>
        <w:bottom w:val="none" w:sz="0" w:space="0" w:color="auto"/>
        <w:right w:val="none" w:sz="0" w:space="0" w:color="auto"/>
      </w:divBdr>
    </w:div>
    <w:div w:id="1586383386">
      <w:bodyDiv w:val="1"/>
      <w:marLeft w:val="0"/>
      <w:marRight w:val="0"/>
      <w:marTop w:val="0"/>
      <w:marBottom w:val="0"/>
      <w:divBdr>
        <w:top w:val="none" w:sz="0" w:space="0" w:color="auto"/>
        <w:left w:val="none" w:sz="0" w:space="0" w:color="auto"/>
        <w:bottom w:val="none" w:sz="0" w:space="0" w:color="auto"/>
        <w:right w:val="none" w:sz="0" w:space="0" w:color="auto"/>
      </w:divBdr>
    </w:div>
    <w:div w:id="1961836555">
      <w:bodyDiv w:val="1"/>
      <w:marLeft w:val="0"/>
      <w:marRight w:val="0"/>
      <w:marTop w:val="0"/>
      <w:marBottom w:val="0"/>
      <w:divBdr>
        <w:top w:val="none" w:sz="0" w:space="0" w:color="auto"/>
        <w:left w:val="none" w:sz="0" w:space="0" w:color="auto"/>
        <w:bottom w:val="none" w:sz="0" w:space="0" w:color="auto"/>
        <w:right w:val="none" w:sz="0" w:space="0" w:color="auto"/>
      </w:divBdr>
    </w:div>
    <w:div w:id="2032414808">
      <w:bodyDiv w:val="1"/>
      <w:marLeft w:val="0"/>
      <w:marRight w:val="0"/>
      <w:marTop w:val="0"/>
      <w:marBottom w:val="0"/>
      <w:divBdr>
        <w:top w:val="none" w:sz="0" w:space="0" w:color="auto"/>
        <w:left w:val="none" w:sz="0" w:space="0" w:color="auto"/>
        <w:bottom w:val="none" w:sz="0" w:space="0" w:color="auto"/>
        <w:right w:val="none" w:sz="0" w:space="0" w:color="auto"/>
      </w:divBdr>
      <w:divsChild>
        <w:div w:id="1829513732">
          <w:marLeft w:val="0"/>
          <w:marRight w:val="0"/>
          <w:marTop w:val="0"/>
          <w:marBottom w:val="0"/>
          <w:divBdr>
            <w:top w:val="none" w:sz="0" w:space="0" w:color="auto"/>
            <w:left w:val="none" w:sz="0" w:space="0" w:color="auto"/>
            <w:bottom w:val="none" w:sz="0" w:space="0" w:color="auto"/>
            <w:right w:val="none" w:sz="0" w:space="0" w:color="auto"/>
          </w:divBdr>
          <w:divsChild>
            <w:div w:id="884217070">
              <w:marLeft w:val="0"/>
              <w:marRight w:val="0"/>
              <w:marTop w:val="0"/>
              <w:marBottom w:val="0"/>
              <w:divBdr>
                <w:top w:val="none" w:sz="0" w:space="0" w:color="auto"/>
                <w:left w:val="none" w:sz="0" w:space="0" w:color="auto"/>
                <w:bottom w:val="none" w:sz="0" w:space="0" w:color="auto"/>
                <w:right w:val="none" w:sz="0" w:space="0" w:color="auto"/>
              </w:divBdr>
              <w:divsChild>
                <w:div w:id="1802259099">
                  <w:marLeft w:val="0"/>
                  <w:marRight w:val="0"/>
                  <w:marTop w:val="0"/>
                  <w:marBottom w:val="0"/>
                  <w:divBdr>
                    <w:top w:val="none" w:sz="0" w:space="0" w:color="auto"/>
                    <w:left w:val="none" w:sz="0" w:space="0" w:color="auto"/>
                    <w:bottom w:val="none" w:sz="0" w:space="0" w:color="auto"/>
                    <w:right w:val="none" w:sz="0" w:space="0" w:color="auto"/>
                  </w:divBdr>
                  <w:divsChild>
                    <w:div w:id="172602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Electric_current" TargetMode="External"/><Relationship Id="rId13" Type="http://schemas.openxmlformats.org/officeDocument/2006/relationships/image" Target="media/image1.jpeg"/><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hyperlink" Target="https://en.wikipedia.org/wiki/Immune_system"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Mouth"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s://en.wikipedia.org/wiki/Skin_irritation"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s://en.wikipedia.org/wiki/Headache" TargetMode="External"/><Relationship Id="rId14" Type="http://schemas.openxmlformats.org/officeDocument/2006/relationships/image" Target="media/image2.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866672831718684"/>
          <c:y val="1.7854065784199444E-2"/>
          <c:w val="0.85032380899917026"/>
          <c:h val="0.67549379616020788"/>
        </c:manualLayout>
      </c:layout>
      <c:barChart>
        <c:barDir val="col"/>
        <c:grouping val="clustered"/>
        <c:varyColors val="0"/>
        <c:ser>
          <c:idx val="0"/>
          <c:order val="0"/>
          <c:invertIfNegative val="0"/>
          <c:errBars>
            <c:errBarType val="both"/>
            <c:errValType val="cust"/>
            <c:noEndCap val="0"/>
            <c:plus>
              <c:numRef>
                <c:f>Tabelle3!$C$8:$C$19</c:f>
                <c:numCache>
                  <c:formatCode>General</c:formatCode>
                  <c:ptCount val="12"/>
                  <c:pt idx="0">
                    <c:v>4.1692991708026574E-2</c:v>
                  </c:pt>
                  <c:pt idx="1">
                    <c:v>0.96934382450559764</c:v>
                  </c:pt>
                  <c:pt idx="3">
                    <c:v>0.3557354312836834</c:v>
                  </c:pt>
                  <c:pt idx="4">
                    <c:v>0.2315526503788172</c:v>
                  </c:pt>
                  <c:pt idx="5">
                    <c:v>0.1393852661078171</c:v>
                  </c:pt>
                  <c:pt idx="6">
                    <c:v>0.30693365739073147</c:v>
                  </c:pt>
                  <c:pt idx="8">
                    <c:v>6.5238870238465044E-2</c:v>
                  </c:pt>
                  <c:pt idx="9">
                    <c:v>0.11587477559258155</c:v>
                  </c:pt>
                  <c:pt idx="10">
                    <c:v>0.16511106352556237</c:v>
                  </c:pt>
                  <c:pt idx="11">
                    <c:v>0.28570616259664128</c:v>
                  </c:pt>
                </c:numCache>
              </c:numRef>
            </c:plus>
            <c:minus>
              <c:numRef>
                <c:f>Tabelle3!$C$8:$C$19</c:f>
                <c:numCache>
                  <c:formatCode>General</c:formatCode>
                  <c:ptCount val="12"/>
                  <c:pt idx="0">
                    <c:v>4.1692991708026574E-2</c:v>
                  </c:pt>
                  <c:pt idx="1">
                    <c:v>0.96934382450559764</c:v>
                  </c:pt>
                  <c:pt idx="3">
                    <c:v>0.3557354312836834</c:v>
                  </c:pt>
                  <c:pt idx="4">
                    <c:v>0.2315526503788172</c:v>
                  </c:pt>
                  <c:pt idx="5">
                    <c:v>0.1393852661078171</c:v>
                  </c:pt>
                  <c:pt idx="6">
                    <c:v>0.30693365739073147</c:v>
                  </c:pt>
                  <c:pt idx="8">
                    <c:v>6.5238870238465044E-2</c:v>
                  </c:pt>
                  <c:pt idx="9">
                    <c:v>0.11587477559258155</c:v>
                  </c:pt>
                  <c:pt idx="10">
                    <c:v>0.16511106352556237</c:v>
                  </c:pt>
                  <c:pt idx="11">
                    <c:v>0.28570616259664128</c:v>
                  </c:pt>
                </c:numCache>
              </c:numRef>
            </c:minus>
          </c:errBars>
          <c:cat>
            <c:strRef>
              <c:f>Tabelle3!$A$8:$A$19</c:f>
              <c:strCache>
                <c:ptCount val="12"/>
                <c:pt idx="0">
                  <c:v>medium</c:v>
                </c:pt>
                <c:pt idx="1">
                  <c:v>MMS 100µM</c:v>
                </c:pt>
                <c:pt idx="3">
                  <c:v>405 (1/200EC50)</c:v>
                </c:pt>
                <c:pt idx="4">
                  <c:v>810 (1/100EC50)</c:v>
                </c:pt>
                <c:pt idx="5">
                  <c:v>1620 (1/50EC50)</c:v>
                </c:pt>
                <c:pt idx="6">
                  <c:v>8099 (1/10EC50)</c:v>
                </c:pt>
                <c:pt idx="8">
                  <c:v>70 (1/200EC50)</c:v>
                </c:pt>
                <c:pt idx="9">
                  <c:v>140 (1/100EC50)</c:v>
                </c:pt>
                <c:pt idx="10">
                  <c:v>280 (1/50EC50)</c:v>
                </c:pt>
                <c:pt idx="11">
                  <c:v>1400 (1/10EC50)</c:v>
                </c:pt>
              </c:strCache>
            </c:strRef>
          </c:cat>
          <c:val>
            <c:numRef>
              <c:f>Tabelle3!$B$8:$B$19</c:f>
              <c:numCache>
                <c:formatCode>General</c:formatCode>
                <c:ptCount val="12"/>
                <c:pt idx="0">
                  <c:v>0.32655020911568811</c:v>
                </c:pt>
                <c:pt idx="1">
                  <c:v>7.2248095098242526</c:v>
                </c:pt>
                <c:pt idx="3">
                  <c:v>0.61180349428980385</c:v>
                </c:pt>
                <c:pt idx="4">
                  <c:v>0.65265909658296606</c:v>
                </c:pt>
                <c:pt idx="5">
                  <c:v>0.61649879590761336</c:v>
                </c:pt>
                <c:pt idx="6">
                  <c:v>0.75033011000291716</c:v>
                </c:pt>
                <c:pt idx="8">
                  <c:v>0.53438582529858669</c:v>
                </c:pt>
                <c:pt idx="9">
                  <c:v>0.42400080802298712</c:v>
                </c:pt>
                <c:pt idx="10">
                  <c:v>0.56956366185757901</c:v>
                </c:pt>
                <c:pt idx="11">
                  <c:v>0.6590414489524633</c:v>
                </c:pt>
              </c:numCache>
            </c:numRef>
          </c:val>
          <c:extLst>
            <c:ext xmlns:c16="http://schemas.microsoft.com/office/drawing/2014/chart" uri="{C3380CC4-5D6E-409C-BE32-E72D297353CC}">
              <c16:uniqueId val="{00000000-C8AC-4131-9819-E317660ECEDF}"/>
            </c:ext>
          </c:extLst>
        </c:ser>
        <c:dLbls>
          <c:showLegendKey val="0"/>
          <c:showVal val="0"/>
          <c:showCatName val="0"/>
          <c:showSerName val="0"/>
          <c:showPercent val="0"/>
          <c:showBubbleSize val="0"/>
        </c:dLbls>
        <c:gapWidth val="150"/>
        <c:axId val="264067392"/>
        <c:axId val="264063472"/>
      </c:barChart>
      <c:catAx>
        <c:axId val="264067392"/>
        <c:scaling>
          <c:orientation val="minMax"/>
        </c:scaling>
        <c:delete val="0"/>
        <c:axPos val="b"/>
        <c:numFmt formatCode="General" sourceLinked="0"/>
        <c:majorTickMark val="out"/>
        <c:minorTickMark val="none"/>
        <c:tickLblPos val="nextTo"/>
        <c:crossAx val="264063472"/>
        <c:crosses val="autoZero"/>
        <c:auto val="1"/>
        <c:lblAlgn val="ctr"/>
        <c:lblOffset val="100"/>
        <c:noMultiLvlLbl val="0"/>
      </c:catAx>
      <c:valAx>
        <c:axId val="264063472"/>
        <c:scaling>
          <c:orientation val="minMax"/>
          <c:max val="9"/>
        </c:scaling>
        <c:delete val="0"/>
        <c:axPos val="l"/>
        <c:numFmt formatCode="#,##0.0_);[Red]\(#,##0.0\)" sourceLinked="0"/>
        <c:majorTickMark val="out"/>
        <c:minorTickMark val="none"/>
        <c:tickLblPos val="nextTo"/>
        <c:crossAx val="264067392"/>
        <c:crosses val="autoZero"/>
        <c:crossBetween val="between"/>
      </c:valAx>
      <c:spPr>
        <a:noFill/>
        <a:ln w="25400">
          <a:noFill/>
        </a:ln>
      </c:spPr>
    </c:plotArea>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0.01984</cdr:x>
      <cdr:y>0.23472</cdr:y>
    </cdr:from>
    <cdr:to>
      <cdr:x>0.06482</cdr:x>
      <cdr:y>0.49113</cdr:y>
    </cdr:to>
    <cdr:sp macro="" textlink="">
      <cdr:nvSpPr>
        <cdr:cNvPr id="3" name="文本框 2"/>
        <cdr:cNvSpPr txBox="1"/>
      </cdr:nvSpPr>
      <cdr:spPr>
        <a:xfrm xmlns:a="http://schemas.openxmlformats.org/drawingml/2006/main" rot="16200000">
          <a:off x="-253570" y="1283234"/>
          <a:ext cx="998924" cy="26125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CN" sz="1400"/>
            <a:t>OTM value</a:t>
          </a:r>
          <a:endParaRPr lang="zh-CN" altLang="en-US" sz="1400"/>
        </a:p>
      </cdr:txBody>
    </cdr:sp>
  </cdr:relSizeAnchor>
  <cdr:relSizeAnchor xmlns:cdr="http://schemas.openxmlformats.org/drawingml/2006/chartDrawing">
    <cdr:from>
      <cdr:x>0.31482</cdr:x>
      <cdr:y>0.88221</cdr:y>
    </cdr:from>
    <cdr:to>
      <cdr:x>0.48017</cdr:x>
      <cdr:y>0.94404</cdr:y>
    </cdr:to>
    <cdr:sp macro="" textlink="">
      <cdr:nvSpPr>
        <cdr:cNvPr id="4" name="文本框 3"/>
        <cdr:cNvSpPr txBox="1"/>
      </cdr:nvSpPr>
      <cdr:spPr>
        <a:xfrm xmlns:a="http://schemas.openxmlformats.org/drawingml/2006/main">
          <a:off x="1855388" y="3633473"/>
          <a:ext cx="974469" cy="25464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CN" sz="1200">
              <a:latin typeface="+mn-lt"/>
            </a:rPr>
            <a:t>ZrO</a:t>
          </a:r>
          <a:r>
            <a:rPr lang="en-US" altLang="zh-CN" sz="1200" baseline="-25000">
              <a:latin typeface="+mn-lt"/>
            </a:rPr>
            <a:t>2</a:t>
          </a:r>
          <a:r>
            <a:rPr lang="en-US" altLang="zh-CN" sz="1200">
              <a:latin typeface="+mn-lt"/>
            </a:rPr>
            <a:t>-MPs</a:t>
          </a:r>
          <a:endParaRPr lang="zh-CN" altLang="en-US" sz="1200">
            <a:latin typeface="+mn-lt"/>
          </a:endParaRPr>
        </a:p>
      </cdr:txBody>
    </cdr:sp>
  </cdr:relSizeAnchor>
  <cdr:relSizeAnchor xmlns:cdr="http://schemas.openxmlformats.org/drawingml/2006/chartDrawing">
    <cdr:from>
      <cdr:x>0.6852</cdr:x>
      <cdr:y>0.87837</cdr:y>
    </cdr:from>
    <cdr:to>
      <cdr:x>0.83203</cdr:x>
      <cdr:y>0.94217</cdr:y>
    </cdr:to>
    <cdr:sp macro="" textlink="">
      <cdr:nvSpPr>
        <cdr:cNvPr id="5" name="文本框 4"/>
        <cdr:cNvSpPr txBox="1"/>
      </cdr:nvSpPr>
      <cdr:spPr>
        <a:xfrm xmlns:a="http://schemas.openxmlformats.org/drawingml/2006/main">
          <a:off x="4038198" y="3617665"/>
          <a:ext cx="865328" cy="26277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CN" sz="1200"/>
            <a:t>ZrO</a:t>
          </a:r>
          <a:r>
            <a:rPr lang="en-US" altLang="zh-CN" sz="1200" baseline="-25000"/>
            <a:t>2</a:t>
          </a:r>
          <a:r>
            <a:rPr lang="en-US" altLang="zh-CN" sz="1200"/>
            <a:t>-NPs</a:t>
          </a:r>
          <a:endParaRPr lang="zh-CN" altLang="en-US" sz="1200"/>
        </a:p>
      </cdr:txBody>
    </cdr:sp>
  </cdr:relSizeAnchor>
  <cdr:relSizeAnchor xmlns:cdr="http://schemas.openxmlformats.org/drawingml/2006/chartDrawing">
    <cdr:from>
      <cdr:x>0.38929</cdr:x>
      <cdr:y>0.92545</cdr:y>
    </cdr:from>
    <cdr:to>
      <cdr:x>0.74174</cdr:x>
      <cdr:y>0.98702</cdr:y>
    </cdr:to>
    <cdr:sp macro="" textlink="">
      <cdr:nvSpPr>
        <cdr:cNvPr id="6" name="文本框 5"/>
        <cdr:cNvSpPr txBox="1"/>
      </cdr:nvSpPr>
      <cdr:spPr>
        <a:xfrm xmlns:a="http://schemas.openxmlformats.org/drawingml/2006/main">
          <a:off x="2246279" y="3967876"/>
          <a:ext cx="2033727" cy="26398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CN" sz="1400">
              <a:latin typeface="+mn-lt"/>
            </a:rPr>
            <a:t>Concentration(</a:t>
          </a:r>
          <a:r>
            <a:rPr lang="en-US" altLang="zh-CN" sz="1400">
              <a:latin typeface="+mn-lt"/>
              <a:cs typeface="Calibri"/>
            </a:rPr>
            <a:t>µg/ml)</a:t>
          </a:r>
          <a:endParaRPr lang="zh-CN" altLang="en-US" sz="1400">
            <a:latin typeface="+mn-lt"/>
          </a:endParaRPr>
        </a:p>
      </cdr:txBody>
    </cdr:sp>
  </cdr:relSizeAnchor>
  <cdr:relSizeAnchor xmlns:cdr="http://schemas.openxmlformats.org/drawingml/2006/chartDrawing">
    <cdr:from>
      <cdr:x>0.44069</cdr:x>
      <cdr:y>0.93284</cdr:y>
    </cdr:from>
    <cdr:to>
      <cdr:x>0.69103</cdr:x>
      <cdr:y>1</cdr:y>
    </cdr:to>
    <cdr:sp macro="" textlink="">
      <cdr:nvSpPr>
        <cdr:cNvPr id="7" name="文本框 6"/>
        <cdr:cNvSpPr txBox="1"/>
      </cdr:nvSpPr>
      <cdr:spPr>
        <a:xfrm xmlns:a="http://schemas.openxmlformats.org/drawingml/2006/main">
          <a:off x="2597203" y="3842017"/>
          <a:ext cx="1475335" cy="2766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CN" altLang="en-US" sz="1100"/>
        </a:p>
      </cdr:txBody>
    </cdr:sp>
  </cdr:relSizeAnchor>
  <cdr:relSizeAnchor xmlns:cdr="http://schemas.openxmlformats.org/drawingml/2006/chartDrawing">
    <cdr:from>
      <cdr:x>0.21383</cdr:x>
      <cdr:y>0.02479</cdr:y>
    </cdr:from>
    <cdr:to>
      <cdr:x>0.24904</cdr:x>
      <cdr:y>0.06727</cdr:y>
    </cdr:to>
    <cdr:sp macro="" textlink="">
      <cdr:nvSpPr>
        <cdr:cNvPr id="8" name="文本框 7"/>
        <cdr:cNvSpPr txBox="1"/>
      </cdr:nvSpPr>
      <cdr:spPr>
        <a:xfrm xmlns:a="http://schemas.openxmlformats.org/drawingml/2006/main">
          <a:off x="1260171" y="107593"/>
          <a:ext cx="207508" cy="1844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zh-CN" altLang="en-US" sz="1200">
              <a:latin typeface="+mn-lt"/>
              <a:cs typeface="Calibri"/>
            </a:rPr>
            <a:t>*</a:t>
          </a:r>
          <a:endParaRPr lang="zh-CN" altLang="en-US" sz="1200">
            <a:latin typeface="+mn-lt"/>
          </a:endParaRPr>
        </a:p>
      </cdr:txBody>
    </cdr:sp>
  </cdr:relSizeAnchor>
  <cdr:relSizeAnchor xmlns:cdr="http://schemas.openxmlformats.org/drawingml/2006/chartDrawing">
    <cdr:from>
      <cdr:x>0.42505</cdr:x>
      <cdr:y>0.58061</cdr:y>
    </cdr:from>
    <cdr:to>
      <cdr:x>0.45764</cdr:x>
      <cdr:y>0.63549</cdr:y>
    </cdr:to>
    <cdr:sp macro="" textlink="">
      <cdr:nvSpPr>
        <cdr:cNvPr id="9" name="文本框 8"/>
        <cdr:cNvSpPr txBox="1"/>
      </cdr:nvSpPr>
      <cdr:spPr>
        <a:xfrm xmlns:a="http://schemas.openxmlformats.org/drawingml/2006/main">
          <a:off x="2505005" y="2520363"/>
          <a:ext cx="192067" cy="23821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zh-CN" altLang="en-US" sz="1200">
              <a:latin typeface="Calibri"/>
              <a:cs typeface="Calibri"/>
            </a:rPr>
            <a:t>*</a:t>
          </a:r>
          <a:endParaRPr lang="zh-CN" altLang="en-US" sz="1200"/>
        </a:p>
      </cdr:txBody>
    </cdr:sp>
  </cdr:relSizeAnchor>
  <cdr:relSizeAnchor xmlns:cdr="http://schemas.openxmlformats.org/drawingml/2006/chartDrawing">
    <cdr:from>
      <cdr:x>0.50589</cdr:x>
      <cdr:y>0.59301</cdr:y>
    </cdr:from>
    <cdr:to>
      <cdr:x>0.53718</cdr:x>
      <cdr:y>0.62664</cdr:y>
    </cdr:to>
    <cdr:sp macro="" textlink="">
      <cdr:nvSpPr>
        <cdr:cNvPr id="12" name="文本框 11"/>
        <cdr:cNvSpPr txBox="1"/>
      </cdr:nvSpPr>
      <cdr:spPr>
        <a:xfrm xmlns:a="http://schemas.openxmlformats.org/drawingml/2006/main">
          <a:off x="2981405" y="2574152"/>
          <a:ext cx="184417" cy="14599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CN" altLang="en-US" sz="1100"/>
        </a:p>
      </cdr:txBody>
    </cdr:sp>
  </cdr:relSizeAnchor>
  <cdr:relSizeAnchor xmlns:cdr="http://schemas.openxmlformats.org/drawingml/2006/chartDrawing">
    <cdr:from>
      <cdr:x>0.49676</cdr:x>
      <cdr:y>0.58593</cdr:y>
    </cdr:from>
    <cdr:to>
      <cdr:x>0.53327</cdr:x>
      <cdr:y>0.63195</cdr:y>
    </cdr:to>
    <cdr:sp macro="" textlink="">
      <cdr:nvSpPr>
        <cdr:cNvPr id="13" name="文本框 12"/>
        <cdr:cNvSpPr txBox="1"/>
      </cdr:nvSpPr>
      <cdr:spPr>
        <a:xfrm xmlns:a="http://schemas.openxmlformats.org/drawingml/2006/main">
          <a:off x="2927623" y="2543434"/>
          <a:ext cx="215169" cy="19976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zh-CN" altLang="en-US" sz="1200">
              <a:latin typeface="Calibri"/>
              <a:cs typeface="Calibri"/>
            </a:rPr>
            <a:t>*</a:t>
          </a:r>
          <a:endParaRPr lang="zh-CN" altLang="en-US" sz="1200"/>
        </a:p>
      </cdr:txBody>
    </cdr:sp>
  </cdr:relSizeAnchor>
  <cdr:relSizeAnchor xmlns:cdr="http://schemas.openxmlformats.org/drawingml/2006/chartDrawing">
    <cdr:from>
      <cdr:x>0.57107</cdr:x>
      <cdr:y>0.56291</cdr:y>
    </cdr:from>
    <cdr:to>
      <cdr:x>0.59715</cdr:x>
      <cdr:y>0.59832</cdr:y>
    </cdr:to>
    <cdr:sp macro="" textlink="">
      <cdr:nvSpPr>
        <cdr:cNvPr id="14" name="文本框 13"/>
        <cdr:cNvSpPr txBox="1"/>
      </cdr:nvSpPr>
      <cdr:spPr>
        <a:xfrm xmlns:a="http://schemas.openxmlformats.org/drawingml/2006/main">
          <a:off x="3365586" y="2443503"/>
          <a:ext cx="153701" cy="15371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zh-CN" altLang="en-US" sz="1200">
              <a:latin typeface="Calibri"/>
              <a:cs typeface="Calibri"/>
            </a:rPr>
            <a:t>*</a:t>
          </a:r>
          <a:endParaRPr lang="zh-CN" altLang="en-US" sz="1200"/>
        </a:p>
      </cdr:txBody>
    </cdr:sp>
  </cdr:relSizeAnchor>
  <cdr:relSizeAnchor xmlns:cdr="http://schemas.openxmlformats.org/drawingml/2006/chartDrawing">
    <cdr:from>
      <cdr:x>0.92311</cdr:x>
      <cdr:y>0.5753</cdr:y>
    </cdr:from>
    <cdr:to>
      <cdr:x>0.97005</cdr:x>
      <cdr:y>0.61956</cdr:y>
    </cdr:to>
    <cdr:sp macro="" textlink="">
      <cdr:nvSpPr>
        <cdr:cNvPr id="16" name="文本框 15"/>
        <cdr:cNvSpPr txBox="1"/>
      </cdr:nvSpPr>
      <cdr:spPr>
        <a:xfrm xmlns:a="http://schemas.openxmlformats.org/drawingml/2006/main">
          <a:off x="5440311" y="2497291"/>
          <a:ext cx="276638" cy="19212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zh-CN" altLang="en-US" sz="1200">
              <a:latin typeface="Calibri"/>
              <a:cs typeface="Calibri"/>
            </a:rPr>
            <a:t>*</a:t>
          </a:r>
          <a:endParaRPr lang="zh-CN" altLang="en-US" sz="1200"/>
        </a:p>
      </cdr:txBody>
    </cdr:sp>
  </cdr:relSizeAnchor>
  <cdr:relSizeAnchor xmlns:cdr="http://schemas.openxmlformats.org/drawingml/2006/chartDrawing">
    <cdr:from>
      <cdr:x>0.8514</cdr:x>
      <cdr:y>0.59124</cdr:y>
    </cdr:from>
    <cdr:to>
      <cdr:x>0.8853</cdr:x>
      <cdr:y>0.62664</cdr:y>
    </cdr:to>
    <cdr:sp macro="" textlink="">
      <cdr:nvSpPr>
        <cdr:cNvPr id="17" name="文本框 16"/>
        <cdr:cNvSpPr txBox="1"/>
      </cdr:nvSpPr>
      <cdr:spPr>
        <a:xfrm xmlns:a="http://schemas.openxmlformats.org/drawingml/2006/main">
          <a:off x="5017693" y="2566486"/>
          <a:ext cx="199788" cy="15366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zh-CN" altLang="en-US" sz="1200">
              <a:latin typeface="Calibri"/>
              <a:cs typeface="Calibri"/>
            </a:rPr>
            <a:t>*</a:t>
          </a:r>
          <a:endParaRPr lang="zh-CN" altLang="en-US" sz="1200"/>
        </a:p>
      </cdr:txBody>
    </cdr:sp>
  </cdr:relSizeAnchor>
  <cdr:relSizeAnchor xmlns:cdr="http://schemas.openxmlformats.org/drawingml/2006/chartDrawing">
    <cdr:from>
      <cdr:x>0.71189</cdr:x>
      <cdr:y>0.60894</cdr:y>
    </cdr:from>
    <cdr:to>
      <cdr:x>0.73406</cdr:x>
      <cdr:y>0.65319</cdr:y>
    </cdr:to>
    <cdr:sp macro="" textlink="">
      <cdr:nvSpPr>
        <cdr:cNvPr id="18" name="文本框 17"/>
        <cdr:cNvSpPr txBox="1"/>
      </cdr:nvSpPr>
      <cdr:spPr>
        <a:xfrm xmlns:a="http://schemas.openxmlformats.org/drawingml/2006/main">
          <a:off x="4195482" y="2643308"/>
          <a:ext cx="130629" cy="19210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zh-CN" altLang="en-US" sz="1200">
              <a:latin typeface="Calibri"/>
              <a:cs typeface="Calibri"/>
            </a:rPr>
            <a:t>*</a:t>
          </a:r>
          <a:endParaRPr lang="zh-CN" altLang="en-US" sz="1200"/>
        </a:p>
      </cdr:txBody>
    </cdr:sp>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A549C4-506F-4772-8398-906C8C8AF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9444</Words>
  <Characters>53834</Characters>
  <Application>Microsoft Office Word</Application>
  <DocSecurity>0</DocSecurity>
  <Lines>448</Lines>
  <Paragraphs>126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Anatomie</Company>
  <LinksUpToDate>false</LinksUpToDate>
  <CharactersWithSpaces>63152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hxl</dc:creator>
  <cp:lastModifiedBy>Michalke, Bernhard</cp:lastModifiedBy>
  <cp:revision>2</cp:revision>
  <dcterms:created xsi:type="dcterms:W3CDTF">2020-03-31T12:05:00Z</dcterms:created>
  <dcterms:modified xsi:type="dcterms:W3CDTF">2020-03-31T12:05:00Z</dcterms:modified>
</cp:coreProperties>
</file>