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96" w:rsidRPr="007E1526" w:rsidRDefault="004E7796" w:rsidP="004E7796">
      <w:pPr>
        <w:rPr>
          <w:rFonts w:ascii="Arial" w:hAnsi="Arial" w:cs="Arial"/>
          <w:sz w:val="24"/>
          <w:szCs w:val="24"/>
          <w:lang w:val="en-GB"/>
        </w:rPr>
      </w:pPr>
      <w:bookmarkStart w:id="0" w:name="_GoBack"/>
      <w:r w:rsidRPr="007E1526">
        <w:rPr>
          <w:rFonts w:ascii="Arial" w:hAnsi="Arial" w:cs="Arial"/>
          <w:b/>
          <w:bCs/>
          <w:sz w:val="24"/>
          <w:szCs w:val="24"/>
          <w:lang w:val="en-GB"/>
        </w:rPr>
        <w:t>Supplementary Table 1</w:t>
      </w:r>
      <w:r w:rsidRPr="007E1526">
        <w:rPr>
          <w:rFonts w:ascii="Arial" w:hAnsi="Arial" w:cs="Arial"/>
          <w:sz w:val="24"/>
          <w:szCs w:val="24"/>
          <w:lang w:val="en-GB"/>
        </w:rPr>
        <w:t>:</w:t>
      </w:r>
    </w:p>
    <w:p w:rsidR="004E7796" w:rsidRPr="007E1526" w:rsidRDefault="004E7796" w:rsidP="004E7796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GridTable2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1"/>
        <w:gridCol w:w="1252"/>
      </w:tblGrid>
      <w:tr w:rsidR="004E7796" w:rsidRPr="007E1526" w:rsidTr="00D32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3" w:type="dxa"/>
            <w:gridSpan w:val="2"/>
            <w:tcBorders>
              <w:bottom w:val="single" w:sz="12" w:space="0" w:color="auto"/>
            </w:tcBorders>
          </w:tcPr>
          <w:p w:rsidR="004E7796" w:rsidRPr="007E1526" w:rsidRDefault="004E7796" w:rsidP="00D32C55">
            <w:pPr>
              <w:jc w:val="center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szCs w:val="21"/>
              </w:rPr>
              <w:t>Patient information</w:t>
            </w:r>
          </w:p>
        </w:tc>
      </w:tr>
      <w:tr w:rsidR="004E7796" w:rsidRPr="007E1526" w:rsidTr="00D3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b w:val="0"/>
                <w:bCs w:val="0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V</w:t>
            </w:r>
            <w:r w:rsidRPr="007E1526">
              <w:rPr>
                <w:rFonts w:ascii="Arial" w:hAnsi="Arial" w:cs="Arial"/>
                <w:szCs w:val="21"/>
              </w:rPr>
              <w:t xml:space="preserve">ariable 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szCs w:val="21"/>
              </w:rPr>
              <w:t>Number</w:t>
            </w:r>
          </w:p>
        </w:tc>
      </w:tr>
      <w:tr w:rsidR="004E7796" w:rsidRPr="007E1526" w:rsidTr="00D32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top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b w:val="0"/>
                <w:bCs w:val="0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>Gender (female/male)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szCs w:val="21"/>
              </w:rPr>
              <w:t>166/142</w:t>
            </w:r>
          </w:p>
        </w:tc>
      </w:tr>
      <w:tr w:rsidR="004E7796" w:rsidRPr="007E1526" w:rsidTr="00D3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>TNM Stage (stage I/stage II)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szCs w:val="21"/>
              </w:rPr>
              <w:t>212/96</w:t>
            </w:r>
          </w:p>
        </w:tc>
      </w:tr>
      <w:tr w:rsidR="004E7796" w:rsidRPr="007E1526" w:rsidTr="00D32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>Lymph node metastasis (positive/negative)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szCs w:val="21"/>
              </w:rPr>
              <w:t>61/247</w:t>
            </w:r>
          </w:p>
        </w:tc>
      </w:tr>
      <w:tr w:rsidR="004E7796" w:rsidRPr="007E1526" w:rsidTr="00D3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b w:val="0"/>
                <w:bCs w:val="0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>Age (&gt;60/&lt;=60/missing)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szCs w:val="21"/>
              </w:rPr>
              <w:t>221/78/9</w:t>
            </w:r>
          </w:p>
        </w:tc>
      </w:tr>
      <w:tr w:rsidR="004E7796" w:rsidRPr="007E1526" w:rsidTr="00D32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>TP53 Status (WT/MUT)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szCs w:val="21"/>
              </w:rPr>
              <w:t>210/98</w:t>
            </w:r>
          </w:p>
        </w:tc>
      </w:tr>
      <w:tr w:rsidR="004E7796" w:rsidRPr="007E1526" w:rsidTr="00D3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top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>Smoking (no/yes/missing)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szCs w:val="21"/>
              </w:rPr>
              <w:t>15/93/200</w:t>
            </w:r>
          </w:p>
        </w:tc>
      </w:tr>
    </w:tbl>
    <w:p w:rsidR="004E7796" w:rsidRPr="007E1526" w:rsidRDefault="004E7796" w:rsidP="004E7796"/>
    <w:p w:rsidR="004E7796" w:rsidRPr="007E1526" w:rsidRDefault="004E7796" w:rsidP="004E7796"/>
    <w:p w:rsidR="004E7796" w:rsidRPr="007E1526" w:rsidRDefault="004E7796" w:rsidP="004E7796">
      <w:pPr>
        <w:rPr>
          <w:rFonts w:ascii="Arial" w:hAnsi="Arial" w:cs="Arial"/>
          <w:sz w:val="24"/>
          <w:szCs w:val="24"/>
          <w:lang w:val="en-GB"/>
        </w:rPr>
      </w:pPr>
      <w:r w:rsidRPr="007E1526">
        <w:rPr>
          <w:rFonts w:ascii="Arial" w:hAnsi="Arial" w:cs="Arial"/>
          <w:b/>
          <w:bCs/>
          <w:sz w:val="24"/>
          <w:szCs w:val="24"/>
          <w:lang w:val="en-GB"/>
        </w:rPr>
        <w:t>Supplementary Table 2</w:t>
      </w:r>
      <w:r w:rsidRPr="007E1526">
        <w:rPr>
          <w:rFonts w:ascii="Arial" w:hAnsi="Arial" w:cs="Arial"/>
          <w:sz w:val="24"/>
          <w:szCs w:val="24"/>
          <w:lang w:val="en-GB"/>
        </w:rPr>
        <w:t>:</w:t>
      </w:r>
    </w:p>
    <w:p w:rsidR="004E7796" w:rsidRPr="007E1526" w:rsidRDefault="004E7796" w:rsidP="004E7796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GridTable2"/>
        <w:tblW w:w="86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247"/>
        <w:gridCol w:w="1029"/>
        <w:gridCol w:w="117"/>
        <w:gridCol w:w="236"/>
        <w:gridCol w:w="781"/>
        <w:gridCol w:w="567"/>
        <w:gridCol w:w="141"/>
        <w:gridCol w:w="1096"/>
        <w:gridCol w:w="38"/>
        <w:gridCol w:w="943"/>
        <w:gridCol w:w="333"/>
      </w:tblGrid>
      <w:tr w:rsidR="004E7796" w:rsidRPr="007E1526" w:rsidTr="00D32C5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3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gridSpan w:val="3"/>
            <w:tcBorders>
              <w:bottom w:val="single" w:sz="12" w:space="0" w:color="auto"/>
            </w:tcBorders>
          </w:tcPr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S</w:t>
            </w:r>
            <w:r w:rsidRPr="007E1526">
              <w:rPr>
                <w:rFonts w:ascii="Arial" w:hAnsi="Arial" w:cs="Arial"/>
                <w:szCs w:val="21"/>
              </w:rPr>
              <w:t>urvival analysis</w:t>
            </w:r>
          </w:p>
        </w:tc>
        <w:tc>
          <w:tcPr>
            <w:tcW w:w="1146" w:type="dxa"/>
            <w:gridSpan w:val="2"/>
            <w:tcBorders>
              <w:bottom w:val="single" w:sz="12" w:space="0" w:color="auto"/>
            </w:tcBorders>
          </w:tcPr>
          <w:p w:rsidR="004E7796" w:rsidRPr="007E1526" w:rsidRDefault="004E7796" w:rsidP="00D32C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4E7796" w:rsidRPr="007E1526" w:rsidRDefault="004E7796" w:rsidP="00D32C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1348" w:type="dxa"/>
            <w:gridSpan w:val="2"/>
            <w:tcBorders>
              <w:bottom w:val="single" w:sz="12" w:space="0" w:color="auto"/>
            </w:tcBorders>
          </w:tcPr>
          <w:p w:rsidR="004E7796" w:rsidRPr="007E1526" w:rsidRDefault="004E7796" w:rsidP="00D32C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1237" w:type="dxa"/>
            <w:gridSpan w:val="2"/>
            <w:tcBorders>
              <w:bottom w:val="single" w:sz="12" w:space="0" w:color="auto"/>
            </w:tcBorders>
          </w:tcPr>
          <w:p w:rsidR="004E7796" w:rsidRPr="007E1526" w:rsidRDefault="004E7796" w:rsidP="00D32C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981" w:type="dxa"/>
            <w:gridSpan w:val="2"/>
            <w:tcBorders>
              <w:bottom w:val="single" w:sz="12" w:space="0" w:color="auto"/>
            </w:tcBorders>
          </w:tcPr>
          <w:p w:rsidR="004E7796" w:rsidRPr="007E1526" w:rsidRDefault="004E7796" w:rsidP="00D32C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4E7796" w:rsidRPr="007E1526" w:rsidTr="00D32C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proofErr w:type="spellStart"/>
            <w:r w:rsidRPr="007E1526">
              <w:rPr>
                <w:rFonts w:ascii="Arial" w:hAnsi="Arial" w:cs="Arial" w:hint="eastAsia"/>
                <w:szCs w:val="21"/>
              </w:rPr>
              <w:t>U</w:t>
            </w:r>
            <w:r w:rsidRPr="007E1526">
              <w:rPr>
                <w:rFonts w:ascii="Arial" w:hAnsi="Arial" w:cs="Arial"/>
                <w:szCs w:val="21"/>
              </w:rPr>
              <w:t>nivariate</w:t>
            </w:r>
            <w:proofErr w:type="spellEnd"/>
            <w:r w:rsidRPr="007E1526">
              <w:rPr>
                <w:rFonts w:ascii="Arial" w:hAnsi="Arial" w:cs="Arial"/>
                <w:szCs w:val="21"/>
              </w:rPr>
              <w:t xml:space="preserve"> Cox analysis</w:t>
            </w:r>
          </w:p>
        </w:tc>
        <w:tc>
          <w:tcPr>
            <w:tcW w:w="278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proofErr w:type="spellStart"/>
            <w:r w:rsidRPr="007E1526">
              <w:rPr>
                <w:rFonts w:ascii="Arial" w:hAnsi="Arial" w:cs="Arial" w:hint="eastAsia"/>
                <w:szCs w:val="21"/>
              </w:rPr>
              <w:t>M</w:t>
            </w:r>
            <w:r w:rsidRPr="007E1526">
              <w:rPr>
                <w:rFonts w:ascii="Arial" w:hAnsi="Arial" w:cs="Arial"/>
                <w:szCs w:val="21"/>
              </w:rPr>
              <w:t>ulvariate</w:t>
            </w:r>
            <w:proofErr w:type="spellEnd"/>
            <w:r w:rsidRPr="007E1526">
              <w:rPr>
                <w:rFonts w:ascii="Arial" w:hAnsi="Arial" w:cs="Arial"/>
                <w:szCs w:val="21"/>
              </w:rPr>
              <w:t xml:space="preserve"> Cox analysis</w:t>
            </w:r>
          </w:p>
        </w:tc>
      </w:tr>
      <w:tr w:rsidR="004E7796" w:rsidRPr="007E1526" w:rsidTr="00D32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b w:val="0"/>
                <w:bCs w:val="0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V</w:t>
            </w:r>
            <w:r w:rsidRPr="007E1526">
              <w:rPr>
                <w:rFonts w:ascii="Arial" w:hAnsi="Arial" w:cs="Arial"/>
                <w:szCs w:val="21"/>
              </w:rPr>
              <w:t xml:space="preserve">ariable 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H</w:t>
            </w:r>
            <w:r w:rsidRPr="007E1526">
              <w:rPr>
                <w:rFonts w:ascii="Arial" w:hAnsi="Arial" w:cs="Arial"/>
                <w:szCs w:val="21"/>
              </w:rPr>
              <w:t>R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szCs w:val="21"/>
              </w:rPr>
              <w:t>95% CI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P</w:t>
            </w:r>
            <w:r w:rsidRPr="007E1526">
              <w:rPr>
                <w:rFonts w:ascii="Arial" w:hAnsi="Arial" w:cs="Arial"/>
                <w:szCs w:val="21"/>
              </w:rPr>
              <w:t>-value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H</w:t>
            </w:r>
            <w:r w:rsidRPr="007E1526">
              <w:rPr>
                <w:rFonts w:ascii="Arial" w:hAnsi="Arial" w:cs="Arial"/>
                <w:szCs w:val="21"/>
              </w:rPr>
              <w:t>R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szCs w:val="21"/>
              </w:rPr>
              <w:t>95% CI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P</w:t>
            </w:r>
            <w:r w:rsidRPr="007E1526">
              <w:rPr>
                <w:rFonts w:ascii="Arial" w:hAnsi="Arial" w:cs="Arial"/>
                <w:szCs w:val="21"/>
              </w:rPr>
              <w:t>-value</w:t>
            </w:r>
          </w:p>
        </w:tc>
      </w:tr>
      <w:tr w:rsidR="004E7796" w:rsidRPr="007E1526" w:rsidTr="00D3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Gender </w:t>
            </w:r>
          </w:p>
          <w:p w:rsidR="004E7796" w:rsidRPr="007E1526" w:rsidRDefault="004E7796" w:rsidP="00D32C55">
            <w:pPr>
              <w:rPr>
                <w:rFonts w:ascii="Arial" w:hAnsi="Arial" w:cs="Arial"/>
                <w:b w:val="0"/>
                <w:bCs w:val="0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(female </w:t>
            </w:r>
            <w:proofErr w:type="spellStart"/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>vs</w:t>
            </w:r>
            <w:proofErr w:type="spellEnd"/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 male)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1</w:t>
            </w:r>
            <w:r w:rsidRPr="007E1526">
              <w:rPr>
                <w:rFonts w:ascii="Arial" w:hAnsi="Arial" w:cs="Arial"/>
                <w:szCs w:val="21"/>
              </w:rPr>
              <w:t>.04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0</w:t>
            </w:r>
            <w:r w:rsidRPr="007E1526">
              <w:rPr>
                <w:rFonts w:ascii="Arial" w:hAnsi="Arial" w:cs="Arial"/>
                <w:szCs w:val="21"/>
              </w:rPr>
              <w:t>.69-1.58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0</w:t>
            </w:r>
            <w:r w:rsidRPr="007E1526">
              <w:rPr>
                <w:rFonts w:ascii="Arial" w:hAnsi="Arial" w:cs="Arial"/>
                <w:szCs w:val="21"/>
              </w:rPr>
              <w:t>.85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4E7796" w:rsidRPr="007E1526" w:rsidTr="00D32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KRAS Status </w:t>
            </w:r>
          </w:p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(WT </w:t>
            </w:r>
            <w:proofErr w:type="spellStart"/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>vs</w:t>
            </w:r>
            <w:proofErr w:type="spellEnd"/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 MUT)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1</w:t>
            </w:r>
            <w:r w:rsidRPr="007E1526">
              <w:rPr>
                <w:rFonts w:ascii="Arial" w:hAnsi="Arial" w:cs="Arial"/>
                <w:szCs w:val="21"/>
              </w:rPr>
              <w:t>.01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0</w:t>
            </w:r>
            <w:r w:rsidRPr="007E1526">
              <w:rPr>
                <w:rFonts w:ascii="Arial" w:hAnsi="Arial" w:cs="Arial"/>
                <w:szCs w:val="21"/>
              </w:rPr>
              <w:t>.62-1.56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0</w:t>
            </w:r>
            <w:r w:rsidRPr="007E1526">
              <w:rPr>
                <w:rFonts w:ascii="Arial" w:hAnsi="Arial" w:cs="Arial"/>
                <w:szCs w:val="21"/>
              </w:rPr>
              <w:t>.95</w:t>
            </w:r>
          </w:p>
        </w:tc>
        <w:tc>
          <w:tcPr>
            <w:tcW w:w="70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4E7796" w:rsidRPr="007E1526" w:rsidTr="00D3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EGFR Status </w:t>
            </w:r>
          </w:p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(WT </w:t>
            </w:r>
            <w:proofErr w:type="spellStart"/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>vs</w:t>
            </w:r>
            <w:proofErr w:type="spellEnd"/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 MUT)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1</w:t>
            </w:r>
            <w:r w:rsidRPr="007E1526">
              <w:rPr>
                <w:rFonts w:ascii="Arial" w:hAnsi="Arial" w:cs="Arial"/>
                <w:szCs w:val="21"/>
              </w:rPr>
              <w:t>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0</w:t>
            </w:r>
            <w:r w:rsidRPr="007E1526">
              <w:rPr>
                <w:rFonts w:ascii="Arial" w:hAnsi="Arial" w:cs="Arial"/>
                <w:szCs w:val="21"/>
              </w:rPr>
              <w:t>.73-2.48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0</w:t>
            </w:r>
            <w:r w:rsidRPr="007E1526">
              <w:rPr>
                <w:rFonts w:ascii="Arial" w:hAnsi="Arial" w:cs="Arial"/>
                <w:szCs w:val="21"/>
              </w:rPr>
              <w:t>.33</w:t>
            </w:r>
          </w:p>
        </w:tc>
        <w:tc>
          <w:tcPr>
            <w:tcW w:w="70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4E7796" w:rsidRPr="007E1526" w:rsidTr="00D32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b w:val="0"/>
                <w:bCs w:val="0"/>
                <w:szCs w:val="21"/>
              </w:rPr>
              <w:t>A</w:t>
            </w: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>ge</w:t>
            </w:r>
          </w:p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(Old </w:t>
            </w:r>
            <w:proofErr w:type="spellStart"/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>vs</w:t>
            </w:r>
            <w:proofErr w:type="spellEnd"/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 Young)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szCs w:val="21"/>
              </w:rPr>
              <w:t>1.70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1</w:t>
            </w:r>
            <w:r w:rsidRPr="007E1526">
              <w:rPr>
                <w:rFonts w:ascii="Arial" w:hAnsi="Arial" w:cs="Arial"/>
                <w:szCs w:val="21"/>
              </w:rPr>
              <w:t>.10-2.58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szCs w:val="21"/>
              </w:rPr>
              <w:t>0.016*</w:t>
            </w:r>
          </w:p>
        </w:tc>
        <w:tc>
          <w:tcPr>
            <w:tcW w:w="70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2</w:t>
            </w:r>
            <w:r w:rsidRPr="007E1526">
              <w:rPr>
                <w:rFonts w:ascii="Arial" w:hAnsi="Arial" w:cs="Arial"/>
                <w:szCs w:val="21"/>
              </w:rPr>
              <w:t>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1</w:t>
            </w:r>
            <w:r w:rsidRPr="007E1526">
              <w:rPr>
                <w:rFonts w:ascii="Arial" w:hAnsi="Arial" w:cs="Arial"/>
                <w:szCs w:val="21"/>
              </w:rPr>
              <w:t>.34-3.30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0</w:t>
            </w:r>
            <w:r w:rsidRPr="007E1526">
              <w:rPr>
                <w:rFonts w:ascii="Arial" w:hAnsi="Arial" w:cs="Arial"/>
                <w:szCs w:val="21"/>
              </w:rPr>
              <w:t>.001*</w:t>
            </w:r>
          </w:p>
        </w:tc>
      </w:tr>
      <w:tr w:rsidR="004E7796" w:rsidRPr="007E1526" w:rsidTr="00D3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TP53 Status </w:t>
            </w:r>
          </w:p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(WT </w:t>
            </w:r>
            <w:proofErr w:type="spellStart"/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>vs</w:t>
            </w:r>
            <w:proofErr w:type="spellEnd"/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 MUT)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szCs w:val="21"/>
              </w:rPr>
              <w:t>2.07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1</w:t>
            </w:r>
            <w:r w:rsidRPr="007E1526">
              <w:rPr>
                <w:rFonts w:ascii="Arial" w:hAnsi="Arial" w:cs="Arial"/>
                <w:szCs w:val="21"/>
              </w:rPr>
              <w:t>.33-3.20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0</w:t>
            </w:r>
            <w:r w:rsidRPr="007E1526">
              <w:rPr>
                <w:rFonts w:ascii="Arial" w:hAnsi="Arial" w:cs="Arial"/>
                <w:szCs w:val="21"/>
              </w:rPr>
              <w:t>.001*</w:t>
            </w:r>
          </w:p>
        </w:tc>
        <w:tc>
          <w:tcPr>
            <w:tcW w:w="70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1</w:t>
            </w:r>
            <w:r w:rsidRPr="007E1526">
              <w:rPr>
                <w:rFonts w:ascii="Arial" w:hAnsi="Arial" w:cs="Arial"/>
                <w:szCs w:val="21"/>
              </w:rPr>
              <w:t>.58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0</w:t>
            </w:r>
            <w:r w:rsidRPr="007E1526">
              <w:rPr>
                <w:rFonts w:ascii="Arial" w:hAnsi="Arial" w:cs="Arial"/>
                <w:szCs w:val="21"/>
              </w:rPr>
              <w:t>.97-2.59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szCs w:val="21"/>
              </w:rPr>
              <w:t>0.07</w:t>
            </w:r>
          </w:p>
        </w:tc>
      </w:tr>
      <w:tr w:rsidR="004E7796" w:rsidRPr="007E1526" w:rsidTr="00D32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TNM Stage </w:t>
            </w:r>
          </w:p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(Stage II </w:t>
            </w:r>
            <w:proofErr w:type="spellStart"/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>vs</w:t>
            </w:r>
            <w:proofErr w:type="spellEnd"/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 xml:space="preserve"> Stage I)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2</w:t>
            </w:r>
            <w:r w:rsidRPr="007E1526">
              <w:rPr>
                <w:rFonts w:ascii="Arial" w:hAnsi="Arial" w:cs="Arial"/>
                <w:szCs w:val="21"/>
              </w:rPr>
              <w:t>.34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1</w:t>
            </w:r>
            <w:r w:rsidRPr="007E1526">
              <w:rPr>
                <w:rFonts w:ascii="Arial" w:hAnsi="Arial" w:cs="Arial"/>
                <w:szCs w:val="21"/>
              </w:rPr>
              <w:t>.53-3.57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&lt;</w:t>
            </w:r>
            <w:r w:rsidRPr="007E1526">
              <w:rPr>
                <w:rFonts w:ascii="Arial" w:hAnsi="Arial" w:cs="Arial"/>
                <w:szCs w:val="21"/>
              </w:rPr>
              <w:t>0.0001*</w:t>
            </w:r>
          </w:p>
        </w:tc>
        <w:tc>
          <w:tcPr>
            <w:tcW w:w="70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1</w:t>
            </w:r>
            <w:r w:rsidRPr="007E1526">
              <w:rPr>
                <w:rFonts w:ascii="Arial" w:hAnsi="Arial" w:cs="Arial"/>
                <w:szCs w:val="21"/>
              </w:rPr>
              <w:t>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1</w:t>
            </w:r>
            <w:r w:rsidRPr="007E1526">
              <w:rPr>
                <w:rFonts w:ascii="Arial" w:hAnsi="Arial" w:cs="Arial"/>
                <w:szCs w:val="21"/>
              </w:rPr>
              <w:t>.28-3.13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0</w:t>
            </w:r>
            <w:r w:rsidRPr="007E1526">
              <w:rPr>
                <w:rFonts w:ascii="Arial" w:hAnsi="Arial" w:cs="Arial"/>
                <w:szCs w:val="21"/>
              </w:rPr>
              <w:t>.002*</w:t>
            </w:r>
          </w:p>
        </w:tc>
      </w:tr>
      <w:tr w:rsidR="004E7796" w:rsidRPr="007E1526" w:rsidTr="00D3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>Immune signature-</w:t>
            </w:r>
          </w:p>
          <w:p w:rsidR="004E7796" w:rsidRPr="007E1526" w:rsidRDefault="004E7796" w:rsidP="00D32C55">
            <w:pPr>
              <w:rPr>
                <w:rFonts w:ascii="Arial" w:hAnsi="Arial" w:cs="Arial"/>
                <w:b w:val="0"/>
                <w:bCs w:val="0"/>
                <w:szCs w:val="21"/>
              </w:rPr>
            </w:pPr>
            <w:r w:rsidRPr="007E1526">
              <w:rPr>
                <w:rFonts w:ascii="Arial" w:hAnsi="Arial" w:cs="Arial"/>
                <w:b w:val="0"/>
                <w:bCs w:val="0"/>
                <w:szCs w:val="21"/>
              </w:rPr>
              <w:t>based risk score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6</w:t>
            </w:r>
            <w:r w:rsidRPr="007E1526">
              <w:rPr>
                <w:rFonts w:ascii="Arial" w:hAnsi="Arial" w:cs="Arial"/>
                <w:szCs w:val="21"/>
              </w:rPr>
              <w:t>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3</w:t>
            </w:r>
            <w:r w:rsidRPr="007E1526">
              <w:rPr>
                <w:rFonts w:ascii="Arial" w:hAnsi="Arial" w:cs="Arial"/>
                <w:szCs w:val="21"/>
              </w:rPr>
              <w:t>.82-10.55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&lt;</w:t>
            </w:r>
            <w:r w:rsidRPr="007E1526">
              <w:rPr>
                <w:rFonts w:ascii="Arial" w:hAnsi="Arial" w:cs="Arial"/>
                <w:szCs w:val="21"/>
              </w:rPr>
              <w:t>0.0001*</w:t>
            </w:r>
          </w:p>
        </w:tc>
        <w:tc>
          <w:tcPr>
            <w:tcW w:w="7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/>
                <w:szCs w:val="21"/>
              </w:rPr>
              <w:t>4.53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2</w:t>
            </w:r>
            <w:r w:rsidRPr="007E1526">
              <w:rPr>
                <w:rFonts w:ascii="Arial" w:hAnsi="Arial" w:cs="Arial"/>
                <w:szCs w:val="21"/>
              </w:rPr>
              <w:t>.62-7.81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</w:tcPr>
          <w:p w:rsidR="004E7796" w:rsidRPr="007E1526" w:rsidRDefault="004E7796" w:rsidP="00D3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7E1526">
              <w:rPr>
                <w:rFonts w:ascii="Arial" w:hAnsi="Arial" w:cs="Arial" w:hint="eastAsia"/>
                <w:szCs w:val="21"/>
              </w:rPr>
              <w:t>&lt;</w:t>
            </w:r>
            <w:r w:rsidRPr="007E1526">
              <w:rPr>
                <w:rFonts w:ascii="Arial" w:hAnsi="Arial" w:cs="Arial"/>
                <w:szCs w:val="21"/>
              </w:rPr>
              <w:t>0.0001*</w:t>
            </w:r>
          </w:p>
        </w:tc>
      </w:tr>
    </w:tbl>
    <w:p w:rsidR="004E7796" w:rsidRPr="007E1526" w:rsidRDefault="004E7796" w:rsidP="004E7796">
      <w:pPr>
        <w:rPr>
          <w:rFonts w:ascii="Arial" w:hAnsi="Arial" w:cs="Arial"/>
          <w:sz w:val="24"/>
          <w:szCs w:val="24"/>
          <w:lang w:val="en-GB"/>
        </w:rPr>
      </w:pPr>
    </w:p>
    <w:p w:rsidR="004E7796" w:rsidRPr="007E1526" w:rsidRDefault="004E7796" w:rsidP="004E7796">
      <w:pPr>
        <w:rPr>
          <w:rFonts w:ascii="Arial" w:hAnsi="Arial" w:cs="Arial"/>
          <w:sz w:val="24"/>
          <w:szCs w:val="24"/>
          <w:lang w:val="en-GB"/>
        </w:rPr>
      </w:pPr>
    </w:p>
    <w:p w:rsidR="004E7796" w:rsidRPr="007E1526" w:rsidRDefault="004E7796" w:rsidP="004E7796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lang w:val="en-GB"/>
        </w:rPr>
      </w:pPr>
      <w:proofErr w:type="gramStart"/>
      <w:r w:rsidRPr="007E1526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Doc. S1 Neural network-based deep learning framework</w:t>
      </w:r>
      <w:r w:rsidRPr="007E1526">
        <w:rPr>
          <w:rFonts w:ascii="Arial" w:hAnsi="Arial" w:cs="Arial" w:hint="eastAsia"/>
          <w:b/>
          <w:bCs/>
          <w:color w:val="000000" w:themeColor="text1"/>
          <w:sz w:val="24"/>
          <w:szCs w:val="24"/>
          <w:lang w:val="en-GB"/>
        </w:rPr>
        <w:t>.</w:t>
      </w:r>
      <w:proofErr w:type="gramEnd"/>
    </w:p>
    <w:p w:rsidR="004E7796" w:rsidRPr="008A7E76" w:rsidRDefault="004E7796" w:rsidP="004E7796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7E1526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Doc. S2</w:t>
      </w:r>
      <w:r w:rsidRPr="007E1526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7E1526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Differently expressed </w:t>
      </w:r>
      <w:r w:rsidRPr="007E1526">
        <w:rPr>
          <w:rFonts w:ascii="Arial" w:hAnsi="Arial" w:cs="Arial"/>
          <w:b/>
          <w:bCs/>
          <w:sz w:val="24"/>
          <w:szCs w:val="24"/>
          <w:lang w:val="en-GB"/>
        </w:rPr>
        <w:t>immune-related genes.</w:t>
      </w:r>
    </w:p>
    <w:p w:rsidR="004E7796" w:rsidRPr="00CE4475" w:rsidRDefault="004E7796" w:rsidP="004E7796">
      <w:pPr>
        <w:rPr>
          <w:rFonts w:ascii="Arial" w:hAnsi="Arial" w:cs="Arial"/>
          <w:sz w:val="24"/>
          <w:szCs w:val="24"/>
          <w:lang w:val="en-GB"/>
        </w:rPr>
      </w:pPr>
    </w:p>
    <w:p w:rsidR="004E7796" w:rsidRPr="00F83C46" w:rsidRDefault="004E7796" w:rsidP="004E7796">
      <w:pPr>
        <w:rPr>
          <w:rFonts w:ascii="Arial" w:hAnsi="Arial" w:cs="Arial"/>
          <w:sz w:val="24"/>
          <w:szCs w:val="24"/>
          <w:lang w:val="en-GB"/>
        </w:rPr>
      </w:pPr>
    </w:p>
    <w:p w:rsidR="004E7796" w:rsidRPr="00F83C46" w:rsidRDefault="004E7796" w:rsidP="004E7796">
      <w:pPr>
        <w:rPr>
          <w:rFonts w:ascii="Arial" w:hAnsi="Arial" w:cs="Arial"/>
          <w:sz w:val="24"/>
          <w:szCs w:val="24"/>
          <w:lang w:val="en-GB"/>
        </w:rPr>
      </w:pPr>
    </w:p>
    <w:bookmarkEnd w:id="0"/>
    <w:p w:rsidR="0094675D" w:rsidRDefault="0094675D"/>
    <w:sectPr w:rsidR="00946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96"/>
    <w:rsid w:val="0015078C"/>
    <w:rsid w:val="004E7796"/>
    <w:rsid w:val="0094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796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">
    <w:name w:val="Grid Table 2"/>
    <w:basedOn w:val="TableNormal"/>
    <w:uiPriority w:val="47"/>
    <w:rsid w:val="004E7796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796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">
    <w:name w:val="Grid Table 2"/>
    <w:basedOn w:val="TableNormal"/>
    <w:uiPriority w:val="47"/>
    <w:rsid w:val="004E7796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JMGALABAY</dc:creator>
  <cp:lastModifiedBy>JMGALABAY</cp:lastModifiedBy>
  <cp:revision>1</cp:revision>
  <dcterms:created xsi:type="dcterms:W3CDTF">2020-04-11T04:27:00Z</dcterms:created>
  <dcterms:modified xsi:type="dcterms:W3CDTF">2020-04-11T04:28:00Z</dcterms:modified>
</cp:coreProperties>
</file>