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A5C" w:rsidRPr="004C17D5" w:rsidRDefault="00347A5C" w:rsidP="00347A5C">
      <w:pPr>
        <w:pStyle w:val="Fuzeile1"/>
        <w:spacing w:after="120" w:line="360" w:lineRule="auto"/>
        <w:rPr>
          <w:rFonts w:ascii="Arial" w:hAnsi="Arial" w:cs="Arial"/>
          <w:b/>
          <w:bCs/>
          <w:sz w:val="22"/>
          <w:szCs w:val="22"/>
          <w:lang w:val="en-US"/>
        </w:rPr>
      </w:pPr>
      <w:r w:rsidRPr="004C17D5">
        <w:rPr>
          <w:rFonts w:ascii="Arial" w:hAnsi="Arial" w:cs="Arial"/>
          <w:b/>
          <w:bCs/>
          <w:sz w:val="22"/>
          <w:szCs w:val="22"/>
          <w:lang w:val="en-US"/>
        </w:rPr>
        <w:t xml:space="preserve">Supplementary Table </w:t>
      </w:r>
      <w:r>
        <w:rPr>
          <w:rFonts w:ascii="Arial" w:hAnsi="Arial" w:cs="Arial"/>
          <w:b/>
          <w:bCs/>
          <w:sz w:val="22"/>
          <w:szCs w:val="22"/>
          <w:lang w:val="en-US"/>
        </w:rPr>
        <w:t>1</w:t>
      </w:r>
      <w:r w:rsidRPr="004C17D5">
        <w:rPr>
          <w:rFonts w:ascii="Arial" w:hAnsi="Arial" w:cs="Arial"/>
          <w:b/>
          <w:bCs/>
          <w:sz w:val="22"/>
          <w:szCs w:val="22"/>
          <w:lang w:val="en-US"/>
        </w:rPr>
        <w:t xml:space="preserve">. </w:t>
      </w:r>
      <w:r w:rsidRPr="004C17D5">
        <w:rPr>
          <w:rFonts w:ascii="Arial" w:hAnsi="Arial" w:cs="Arial"/>
          <w:bCs/>
          <w:sz w:val="22"/>
          <w:szCs w:val="22"/>
          <w:lang w:val="en-US"/>
        </w:rPr>
        <w:t xml:space="preserve">Primers employed for </w:t>
      </w:r>
      <w:r>
        <w:rPr>
          <w:rFonts w:ascii="Arial" w:hAnsi="Arial" w:cs="Arial"/>
          <w:bCs/>
          <w:sz w:val="22"/>
          <w:szCs w:val="22"/>
          <w:lang w:val="en-US"/>
        </w:rPr>
        <w:t>genotyping PCR</w:t>
      </w:r>
      <w:r w:rsidRPr="004C17D5">
        <w:rPr>
          <w:rFonts w:ascii="Arial" w:hAnsi="Arial" w:cs="Arial"/>
          <w:bCs/>
          <w:sz w:val="22"/>
          <w:szCs w:val="22"/>
          <w:lang w:val="en-US"/>
        </w:rPr>
        <w:t>.</w:t>
      </w:r>
    </w:p>
    <w:tbl>
      <w:tblPr>
        <w:tblW w:w="907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98"/>
        <w:gridCol w:w="1875"/>
        <w:gridCol w:w="5104"/>
      </w:tblGrid>
      <w:tr w:rsidR="00347A5C" w:rsidRPr="004C17D5" w:rsidTr="000F3A66">
        <w:trPr>
          <w:cantSplit/>
        </w:trPr>
        <w:tc>
          <w:tcPr>
            <w:tcW w:w="2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Target</w:t>
            </w:r>
          </w:p>
        </w:tc>
        <w:tc>
          <w:tcPr>
            <w:tcW w:w="18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Primer</w:t>
            </w:r>
          </w:p>
        </w:tc>
        <w:tc>
          <w:tcPr>
            <w:tcW w:w="5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rPr>
                <w:rFonts w:ascii="Arial" w:hAnsi="Arial" w:cs="Arial"/>
                <w:cap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Sequence</w:t>
            </w:r>
          </w:p>
        </w:tc>
      </w:tr>
      <w:tr w:rsidR="00347A5C" w:rsidRPr="00347A5C" w:rsidTr="000F3A66">
        <w:trPr>
          <w:cantSplit/>
        </w:trPr>
        <w:tc>
          <w:tcPr>
            <w:tcW w:w="2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i/>
                <w:sz w:val="22"/>
                <w:szCs w:val="22"/>
                <w:lang w:val="en-US"/>
              </w:rPr>
              <w:t>Egfr</w:t>
            </w:r>
            <w:r w:rsidRPr="004C17D5">
              <w:rPr>
                <w:rFonts w:ascii="Arial" w:hAnsi="Arial" w:cs="Arial"/>
                <w:i/>
                <w:sz w:val="22"/>
                <w:szCs w:val="22"/>
                <w:vertAlign w:val="superscript"/>
                <w:lang w:val="en-US"/>
              </w:rPr>
              <w:t>tm1Dwt</w:t>
            </w:r>
          </w:p>
        </w:tc>
        <w:tc>
          <w:tcPr>
            <w:tcW w:w="18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Forward Primer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Reverse Primer</w:t>
            </w:r>
          </w:p>
        </w:tc>
        <w:tc>
          <w:tcPr>
            <w:tcW w:w="5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cap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5’-ctttggagaacctgcagatc-3’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 w:rsidRPr="004C17D5">
              <w:rPr>
                <w:rFonts w:ascii="Arial" w:eastAsia="WenQuanYi Zen Hei Sharp" w:hAnsi="Arial" w:cs="Arial"/>
                <w:caps/>
                <w:sz w:val="22"/>
                <w:szCs w:val="22"/>
                <w:lang w:val="en-US"/>
              </w:rPr>
              <w:t>ctgctactggctcaagtttc</w:t>
            </w: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-3’</w:t>
            </w:r>
          </w:p>
        </w:tc>
      </w:tr>
      <w:tr w:rsidR="00347A5C" w:rsidRPr="00347A5C" w:rsidTr="000F3A66">
        <w:trPr>
          <w:cantSplit/>
        </w:trPr>
        <w:tc>
          <w:tcPr>
            <w:tcW w:w="2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i/>
                <w:sz w:val="22"/>
                <w:szCs w:val="22"/>
                <w:lang w:val="en-US"/>
              </w:rPr>
              <w:t>Erbb2</w:t>
            </w:r>
            <w:r w:rsidRPr="004C17D5">
              <w:rPr>
                <w:rFonts w:ascii="Arial" w:hAnsi="Arial" w:cs="Arial"/>
                <w:i/>
                <w:sz w:val="22"/>
                <w:szCs w:val="22"/>
                <w:vertAlign w:val="superscript"/>
                <w:lang w:val="en-US"/>
              </w:rPr>
              <w:t>fl/</w:t>
            </w:r>
            <w:proofErr w:type="spellStart"/>
            <w:r w:rsidRPr="004C17D5">
              <w:rPr>
                <w:rFonts w:ascii="Arial" w:hAnsi="Arial" w:cs="Arial"/>
                <w:i/>
                <w:sz w:val="22"/>
                <w:szCs w:val="22"/>
                <w:vertAlign w:val="superscript"/>
                <w:lang w:val="en-US"/>
              </w:rPr>
              <w:t>fl</w:t>
            </w:r>
            <w:proofErr w:type="spellEnd"/>
          </w:p>
        </w:tc>
        <w:tc>
          <w:tcPr>
            <w:tcW w:w="18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Forward Primer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Reverse Primer</w:t>
            </w:r>
          </w:p>
        </w:tc>
        <w:tc>
          <w:tcPr>
            <w:tcW w:w="5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cap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GACAAGGTTTCTCTGTGTAGC</w:t>
            </w: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-3’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GTGAGTTACAGACCAAGCCC</w:t>
            </w: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-3’</w:t>
            </w:r>
          </w:p>
        </w:tc>
      </w:tr>
      <w:tr w:rsidR="00347A5C" w:rsidRPr="004C17D5" w:rsidTr="000F3A66">
        <w:trPr>
          <w:cantSplit/>
        </w:trPr>
        <w:tc>
          <w:tcPr>
            <w:tcW w:w="2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i/>
                <w:sz w:val="22"/>
                <w:szCs w:val="22"/>
                <w:lang w:val="en-US"/>
              </w:rPr>
              <w:t>Erbb4</w:t>
            </w:r>
            <w:r w:rsidRPr="004C17D5">
              <w:rPr>
                <w:rFonts w:ascii="Arial" w:hAnsi="Arial" w:cs="Arial"/>
                <w:i/>
                <w:sz w:val="22"/>
                <w:szCs w:val="22"/>
                <w:vertAlign w:val="superscript"/>
                <w:lang w:val="en-US"/>
              </w:rPr>
              <w:t>fl/</w:t>
            </w:r>
            <w:proofErr w:type="spellStart"/>
            <w:r w:rsidRPr="004C17D5">
              <w:rPr>
                <w:rFonts w:ascii="Arial" w:hAnsi="Arial" w:cs="Arial"/>
                <w:i/>
                <w:sz w:val="22"/>
                <w:szCs w:val="22"/>
                <w:vertAlign w:val="superscript"/>
                <w:lang w:val="en-US"/>
              </w:rPr>
              <w:t>fl</w:t>
            </w:r>
            <w:proofErr w:type="spellEnd"/>
          </w:p>
        </w:tc>
        <w:tc>
          <w:tcPr>
            <w:tcW w:w="18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Forward Primer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Reverse Primer1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Reverse Primer2</w:t>
            </w:r>
          </w:p>
        </w:tc>
        <w:tc>
          <w:tcPr>
            <w:tcW w:w="5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cap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 w:rsidRPr="004C17D5">
              <w:rPr>
                <w:rFonts w:ascii="Arial" w:eastAsia="WenQuanYi Zen Hei Sharp" w:hAnsi="Arial" w:cs="Arial"/>
                <w:sz w:val="22"/>
                <w:szCs w:val="22"/>
                <w:lang w:val="en-US"/>
              </w:rPr>
              <w:t>CAAATGCTCTCTCTGTTCTTTGTGTCTG</w:t>
            </w: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-3’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cap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 w:rsidRPr="004C17D5">
              <w:rPr>
                <w:rFonts w:ascii="Arial" w:eastAsia="WenQuanYi Zen Hei Sharp" w:hAnsi="Arial" w:cs="Arial"/>
                <w:sz w:val="22"/>
                <w:szCs w:val="22"/>
                <w:lang w:val="en-US"/>
              </w:rPr>
              <w:t>TTTTGCCAAGTTCTAATTCCATCAGAAGC</w:t>
            </w: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-3’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 w:rsidRPr="004C17D5">
              <w:rPr>
                <w:rFonts w:ascii="Arial" w:eastAsia="WenQuanYi Zen Hei Sharp" w:hAnsi="Arial" w:cs="Arial"/>
                <w:sz w:val="22"/>
                <w:szCs w:val="22"/>
                <w:lang w:val="en-US"/>
              </w:rPr>
              <w:t>TATTGTGTTCATCTATCATTGCAACCCAG</w:t>
            </w: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-3’</w:t>
            </w:r>
          </w:p>
        </w:tc>
      </w:tr>
      <w:tr w:rsidR="00347A5C" w:rsidRPr="004C17D5" w:rsidTr="000F3A66">
        <w:trPr>
          <w:cantSplit/>
        </w:trPr>
        <w:tc>
          <w:tcPr>
            <w:tcW w:w="2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proofErr w:type="spellStart"/>
            <w:r w:rsidRPr="004C17D5">
              <w:rPr>
                <w:rFonts w:ascii="Arial" w:hAnsi="Arial" w:cs="Arial"/>
                <w:i/>
                <w:sz w:val="22"/>
                <w:szCs w:val="22"/>
                <w:lang w:val="en-US"/>
              </w:rPr>
              <w:t>Kras</w:t>
            </w:r>
            <w:r w:rsidRPr="004C17D5">
              <w:rPr>
                <w:rFonts w:ascii="Arial" w:hAnsi="Arial" w:cs="Arial"/>
                <w:i/>
                <w:sz w:val="22"/>
                <w:szCs w:val="22"/>
                <w:vertAlign w:val="superscript"/>
                <w:lang w:val="en-US"/>
              </w:rPr>
              <w:t>fl</w:t>
            </w:r>
            <w:proofErr w:type="spellEnd"/>
            <w:r w:rsidRPr="004C17D5">
              <w:rPr>
                <w:rFonts w:ascii="Arial" w:hAnsi="Arial" w:cs="Arial"/>
                <w:i/>
                <w:sz w:val="22"/>
                <w:szCs w:val="22"/>
                <w:vertAlign w:val="superscript"/>
                <w:lang w:val="en-US"/>
              </w:rPr>
              <w:t>/</w:t>
            </w:r>
            <w:proofErr w:type="spellStart"/>
            <w:r w:rsidRPr="004C17D5">
              <w:rPr>
                <w:rFonts w:ascii="Arial" w:hAnsi="Arial" w:cs="Arial"/>
                <w:i/>
                <w:sz w:val="22"/>
                <w:szCs w:val="22"/>
                <w:vertAlign w:val="superscript"/>
                <w:lang w:val="en-US"/>
              </w:rPr>
              <w:t>fl</w:t>
            </w:r>
            <w:proofErr w:type="spellEnd"/>
          </w:p>
        </w:tc>
        <w:tc>
          <w:tcPr>
            <w:tcW w:w="18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Forward Primer1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Forward Primer2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Reverse Primer</w:t>
            </w:r>
          </w:p>
        </w:tc>
        <w:tc>
          <w:tcPr>
            <w:tcW w:w="5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cap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CCATGGCTTGAGTAAGTCTGC</w:t>
            </w: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-3’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cap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CACCAGCTTCGGCTTCCTATT</w:t>
            </w: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-3’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AGCTAATGGCTCTCAAAGGAATGTA</w:t>
            </w: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-3’</w:t>
            </w:r>
          </w:p>
        </w:tc>
      </w:tr>
      <w:tr w:rsidR="00347A5C" w:rsidRPr="00347A5C" w:rsidTr="000F3A66">
        <w:trPr>
          <w:cantSplit/>
        </w:trPr>
        <w:tc>
          <w:tcPr>
            <w:tcW w:w="2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i/>
                <w:iCs/>
                <w:lang w:val="en-US"/>
              </w:rPr>
              <w:t>Ptf1a</w:t>
            </w:r>
            <w:r w:rsidRPr="004C17D5">
              <w:rPr>
                <w:rFonts w:ascii="Arial" w:hAnsi="Arial" w:cs="Arial"/>
                <w:i/>
                <w:iCs/>
                <w:vertAlign w:val="superscript"/>
                <w:lang w:val="en-US"/>
              </w:rPr>
              <w:t>tm1(</w:t>
            </w:r>
            <w:proofErr w:type="spellStart"/>
            <w:r w:rsidRPr="004C17D5">
              <w:rPr>
                <w:rFonts w:ascii="Arial" w:hAnsi="Arial" w:cs="Arial"/>
                <w:i/>
                <w:iCs/>
                <w:vertAlign w:val="superscript"/>
                <w:lang w:val="en-US"/>
              </w:rPr>
              <w:t>cre</w:t>
            </w:r>
            <w:proofErr w:type="spellEnd"/>
            <w:r w:rsidRPr="004C17D5">
              <w:rPr>
                <w:rFonts w:ascii="Arial" w:hAnsi="Arial" w:cs="Arial"/>
                <w:i/>
                <w:iCs/>
                <w:vertAlign w:val="superscript"/>
                <w:lang w:val="en-US"/>
              </w:rPr>
              <w:t>)</w:t>
            </w:r>
            <w:proofErr w:type="spellStart"/>
            <w:r w:rsidRPr="004C17D5">
              <w:rPr>
                <w:rFonts w:ascii="Arial" w:hAnsi="Arial" w:cs="Arial"/>
                <w:i/>
                <w:iCs/>
                <w:vertAlign w:val="superscript"/>
                <w:lang w:val="en-US"/>
              </w:rPr>
              <w:t>Hnak</w:t>
            </w:r>
            <w:proofErr w:type="spellEnd"/>
          </w:p>
        </w:tc>
        <w:tc>
          <w:tcPr>
            <w:tcW w:w="18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Forward Primer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Reverse Primer</w:t>
            </w:r>
          </w:p>
        </w:tc>
        <w:tc>
          <w:tcPr>
            <w:tcW w:w="5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cap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AATCGCCATCTTCCAGCAG</w:t>
            </w: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-3’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GATCGCTGCCAGGATATACG</w:t>
            </w: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-3’</w:t>
            </w:r>
          </w:p>
        </w:tc>
      </w:tr>
      <w:tr w:rsidR="00347A5C" w:rsidRPr="00347A5C" w:rsidTr="000F3A66">
        <w:trPr>
          <w:cantSplit/>
        </w:trPr>
        <w:tc>
          <w:tcPr>
            <w:tcW w:w="2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proofErr w:type="spellStart"/>
            <w:r w:rsidRPr="004C17D5">
              <w:rPr>
                <w:rFonts w:ascii="Arial" w:hAnsi="Arial" w:cs="Arial"/>
                <w:i/>
                <w:sz w:val="22"/>
                <w:szCs w:val="22"/>
                <w:lang w:val="en-US"/>
              </w:rPr>
              <w:t>Btc-tg</w:t>
            </w:r>
            <w:proofErr w:type="spellEnd"/>
          </w:p>
        </w:tc>
        <w:tc>
          <w:tcPr>
            <w:tcW w:w="18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Forward Primer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Reverse Primer</w:t>
            </w:r>
          </w:p>
        </w:tc>
        <w:tc>
          <w:tcPr>
            <w:tcW w:w="5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cap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 w:rsidRPr="004C17D5">
              <w:rPr>
                <w:rFonts w:ascii="Arial" w:eastAsia="WenQuanYi Zen Hei Sharp" w:hAnsi="Arial" w:cs="Arial"/>
                <w:sz w:val="22"/>
                <w:szCs w:val="22"/>
                <w:lang w:val="en-US"/>
              </w:rPr>
              <w:t>CTACAGCTCCTGGGCAACGTG</w:t>
            </w: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-3’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 w:rsidRPr="004C17D5">
              <w:rPr>
                <w:rFonts w:ascii="Arial" w:eastAsia="WenQuanYi Zen Hei Sharp" w:hAnsi="Arial" w:cs="Arial"/>
                <w:sz w:val="22"/>
                <w:szCs w:val="22"/>
                <w:lang w:val="en-US"/>
              </w:rPr>
              <w:t>ATGAGTCAGGTCTTTTGTAGCTTG</w:t>
            </w: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-3’</w:t>
            </w:r>
          </w:p>
        </w:tc>
      </w:tr>
      <w:tr w:rsidR="00347A5C" w:rsidRPr="00347A5C" w:rsidTr="000F3A66">
        <w:trPr>
          <w:cantSplit/>
        </w:trPr>
        <w:tc>
          <w:tcPr>
            <w:tcW w:w="2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i/>
                <w:sz w:val="22"/>
                <w:szCs w:val="22"/>
                <w:lang w:val="en-US"/>
              </w:rPr>
              <w:t>BTC</w:t>
            </w:r>
            <w:r w:rsidRPr="004C17D5">
              <w:rPr>
                <w:rFonts w:ascii="Arial" w:hAnsi="Arial" w:cs="Arial"/>
                <w:i/>
                <w:sz w:val="22"/>
                <w:szCs w:val="22"/>
                <w:vertAlign w:val="superscript"/>
                <w:lang w:val="en-US"/>
              </w:rPr>
              <w:t>-/-</w:t>
            </w: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 xml:space="preserve"> (genotyping)</w:t>
            </w:r>
          </w:p>
        </w:tc>
        <w:tc>
          <w:tcPr>
            <w:tcW w:w="18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Forward Primer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Reverse Primer</w:t>
            </w:r>
          </w:p>
        </w:tc>
        <w:tc>
          <w:tcPr>
            <w:tcW w:w="5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cap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GCTTACATGACTTCTAGCCATG</w:t>
            </w: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-3’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GCTAATCATGGAGGCACAGAAA</w:t>
            </w: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-3’</w:t>
            </w:r>
          </w:p>
        </w:tc>
      </w:tr>
      <w:tr w:rsidR="00347A5C" w:rsidRPr="00347A5C" w:rsidTr="000F3A66">
        <w:trPr>
          <w:cantSplit/>
        </w:trPr>
        <w:tc>
          <w:tcPr>
            <w:tcW w:w="2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i/>
                <w:sz w:val="22"/>
                <w:szCs w:val="22"/>
                <w:lang w:val="en-US"/>
              </w:rPr>
              <w:t>BTC</w:t>
            </w:r>
            <w:r w:rsidRPr="004C17D5">
              <w:rPr>
                <w:rFonts w:ascii="Arial" w:hAnsi="Arial" w:cs="Arial"/>
                <w:i/>
                <w:sz w:val="22"/>
                <w:szCs w:val="22"/>
                <w:vertAlign w:val="superscript"/>
                <w:lang w:val="en-US"/>
              </w:rPr>
              <w:t>-/-</w:t>
            </w: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 xml:space="preserve"> (RT-PCR)</w:t>
            </w:r>
          </w:p>
        </w:tc>
        <w:tc>
          <w:tcPr>
            <w:tcW w:w="18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Forward Primer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Reverse Primer</w:t>
            </w:r>
          </w:p>
        </w:tc>
        <w:tc>
          <w:tcPr>
            <w:tcW w:w="5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cap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GTTCTGGGTGACACTGGAGC</w:t>
            </w: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-3’</w:t>
            </w:r>
          </w:p>
          <w:p w:rsidR="00347A5C" w:rsidRPr="004C17D5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CCTTTCTCACAGATGCAGGAG</w:t>
            </w:r>
            <w:r w:rsidRPr="004C17D5">
              <w:rPr>
                <w:rFonts w:ascii="Arial" w:hAnsi="Arial" w:cs="Arial"/>
                <w:caps/>
                <w:sz w:val="22"/>
                <w:szCs w:val="22"/>
                <w:lang w:val="en-US"/>
              </w:rPr>
              <w:t>-3’</w:t>
            </w:r>
          </w:p>
        </w:tc>
      </w:tr>
      <w:tr w:rsidR="00347A5C" w:rsidRPr="00347A5C" w:rsidTr="000F3A66">
        <w:trPr>
          <w:cantSplit/>
        </w:trPr>
        <w:tc>
          <w:tcPr>
            <w:tcW w:w="2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47A5C" w:rsidRPr="00D37C3B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37C3B">
              <w:rPr>
                <w:rFonts w:ascii="Arial" w:hAnsi="Arial" w:cs="Arial"/>
                <w:i/>
                <w:sz w:val="22"/>
                <w:szCs w:val="22"/>
                <w:lang w:val="en-US"/>
              </w:rPr>
              <w:t>G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apdh</w:t>
            </w:r>
            <w:proofErr w:type="spellEnd"/>
          </w:p>
        </w:tc>
        <w:tc>
          <w:tcPr>
            <w:tcW w:w="18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D37C3B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37C3B">
              <w:rPr>
                <w:rFonts w:ascii="Arial" w:hAnsi="Arial" w:cs="Arial"/>
                <w:sz w:val="22"/>
                <w:szCs w:val="22"/>
                <w:lang w:val="en-US"/>
              </w:rPr>
              <w:t>Forward Primer</w:t>
            </w:r>
          </w:p>
          <w:p w:rsidR="00347A5C" w:rsidRPr="00D37C3B" w:rsidRDefault="00347A5C" w:rsidP="000F3A66">
            <w:pPr>
              <w:pStyle w:val="TabellenInhalt"/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37C3B">
              <w:rPr>
                <w:rFonts w:ascii="Arial" w:hAnsi="Arial" w:cs="Arial"/>
                <w:sz w:val="22"/>
                <w:szCs w:val="22"/>
                <w:lang w:val="en-US"/>
              </w:rPr>
              <w:t>Reverse Primer</w:t>
            </w:r>
          </w:p>
        </w:tc>
        <w:tc>
          <w:tcPr>
            <w:tcW w:w="5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347A5C" w:rsidRPr="003F7F48" w:rsidRDefault="00347A5C" w:rsidP="000F3A6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95CDB">
              <w:rPr>
                <w:rFonts w:ascii="Arial" w:hAnsi="Arial" w:cs="Arial"/>
                <w:caps/>
                <w:sz w:val="22"/>
                <w:szCs w:val="22"/>
                <w:lang w:val="en-US"/>
              </w:rPr>
              <w:t>5’-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GTGGAAGGGCTCATGACCAC</w:t>
            </w:r>
            <w:r w:rsidRPr="003F7F48">
              <w:rPr>
                <w:rFonts w:ascii="Arial" w:hAnsi="Arial" w:cs="Arial"/>
                <w:sz w:val="22"/>
                <w:szCs w:val="22"/>
                <w:lang w:val="en-US"/>
              </w:rPr>
              <w:t>-3’</w:t>
            </w:r>
          </w:p>
          <w:p w:rsidR="00347A5C" w:rsidRPr="00D37C3B" w:rsidRDefault="00347A5C" w:rsidP="000F3A6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F48">
              <w:rPr>
                <w:rFonts w:ascii="Arial" w:hAnsi="Arial" w:cs="Arial"/>
                <w:sz w:val="22"/>
                <w:szCs w:val="22"/>
                <w:lang w:val="en-US"/>
              </w:rPr>
              <w:t>5’-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GCCCACAGCCTTGGCAGCA</w:t>
            </w:r>
            <w:r w:rsidRPr="003F7F48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395CDB">
              <w:rPr>
                <w:rFonts w:ascii="Arial" w:hAnsi="Arial" w:cs="Arial"/>
                <w:caps/>
                <w:sz w:val="22"/>
                <w:szCs w:val="22"/>
                <w:lang w:val="en-US"/>
              </w:rPr>
              <w:t>3’</w:t>
            </w:r>
          </w:p>
        </w:tc>
      </w:tr>
    </w:tbl>
    <w:p w:rsidR="00347A5C" w:rsidRDefault="00347A5C" w:rsidP="00347A5C">
      <w:pPr>
        <w:tabs>
          <w:tab w:val="right" w:pos="360"/>
          <w:tab w:val="left" w:pos="540"/>
        </w:tabs>
        <w:rPr>
          <w:rFonts w:ascii="Arial" w:hAnsi="Arial" w:cs="Arial"/>
          <w:sz w:val="22"/>
          <w:szCs w:val="22"/>
          <w:lang w:val="en-US"/>
        </w:rPr>
      </w:pPr>
    </w:p>
    <w:p w:rsidR="00347A5C" w:rsidRDefault="00347A5C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</w:p>
    <w:p w:rsidR="00D02CAD" w:rsidRPr="004C17D5" w:rsidRDefault="004E0271">
      <w:pPr>
        <w:pStyle w:val="Fuzeile1"/>
        <w:spacing w:after="120" w:line="360" w:lineRule="auto"/>
        <w:rPr>
          <w:rFonts w:ascii="Arial" w:hAnsi="Arial" w:cs="Arial"/>
          <w:b/>
          <w:bCs/>
          <w:sz w:val="22"/>
          <w:szCs w:val="22"/>
          <w:lang w:val="en-US"/>
        </w:rPr>
      </w:pPr>
      <w:r w:rsidRPr="004C17D5">
        <w:rPr>
          <w:rFonts w:ascii="Arial" w:hAnsi="Arial" w:cs="Arial"/>
          <w:b/>
          <w:bCs/>
          <w:sz w:val="22"/>
          <w:szCs w:val="22"/>
          <w:lang w:val="en-US"/>
        </w:rPr>
        <w:lastRenderedPageBreak/>
        <w:t xml:space="preserve">Supplementary Table </w:t>
      </w:r>
      <w:r w:rsidR="007F2546">
        <w:rPr>
          <w:rFonts w:ascii="Arial" w:hAnsi="Arial" w:cs="Arial"/>
          <w:b/>
          <w:bCs/>
          <w:sz w:val="22"/>
          <w:szCs w:val="22"/>
          <w:lang w:val="en-US"/>
        </w:rPr>
        <w:t>2</w:t>
      </w:r>
      <w:r w:rsidRPr="004C17D5">
        <w:rPr>
          <w:rFonts w:ascii="Arial" w:hAnsi="Arial" w:cs="Arial"/>
          <w:b/>
          <w:bCs/>
          <w:sz w:val="22"/>
          <w:szCs w:val="22"/>
          <w:lang w:val="en-US"/>
        </w:rPr>
        <w:t xml:space="preserve">. </w:t>
      </w:r>
      <w:r w:rsidRPr="004C17D5">
        <w:rPr>
          <w:rFonts w:ascii="Arial" w:hAnsi="Arial" w:cs="Arial"/>
          <w:bCs/>
          <w:sz w:val="22"/>
          <w:szCs w:val="22"/>
          <w:lang w:val="en-US"/>
        </w:rPr>
        <w:t xml:space="preserve">Antibodies employed for </w:t>
      </w:r>
      <w:r w:rsidR="00CC4342" w:rsidRPr="004C17D5">
        <w:rPr>
          <w:rFonts w:ascii="Arial" w:hAnsi="Arial" w:cs="Arial"/>
          <w:bCs/>
          <w:sz w:val="22"/>
          <w:szCs w:val="22"/>
          <w:lang w:val="en-US"/>
        </w:rPr>
        <w:t>immunohistochemistry</w:t>
      </w:r>
      <w:r w:rsidR="00622139" w:rsidRPr="004C17D5">
        <w:rPr>
          <w:rFonts w:ascii="Arial" w:hAnsi="Arial" w:cs="Arial"/>
          <w:bCs/>
          <w:sz w:val="22"/>
          <w:szCs w:val="22"/>
          <w:lang w:val="en-US"/>
        </w:rPr>
        <w:t>.</w:t>
      </w:r>
    </w:p>
    <w:tbl>
      <w:tblPr>
        <w:tblW w:w="9621" w:type="dxa"/>
        <w:tblInd w:w="7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530"/>
        <w:gridCol w:w="4394"/>
        <w:gridCol w:w="1418"/>
        <w:gridCol w:w="1279"/>
      </w:tblGrid>
      <w:tr w:rsidR="004C17D5" w:rsidRPr="004C17D5" w:rsidTr="00056157">
        <w:tc>
          <w:tcPr>
            <w:tcW w:w="2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4E0271">
            <w:pPr>
              <w:pStyle w:val="TabellenInhal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C17D5">
              <w:rPr>
                <w:rFonts w:ascii="Arial" w:hAnsi="Arial" w:cs="Arial"/>
                <w:b/>
                <w:bCs/>
                <w:sz w:val="22"/>
                <w:szCs w:val="22"/>
              </w:rPr>
              <w:t>Antigen</w:t>
            </w:r>
          </w:p>
        </w:tc>
        <w:tc>
          <w:tcPr>
            <w:tcW w:w="43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4E02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b/>
                <w:sz w:val="22"/>
                <w:szCs w:val="22"/>
              </w:rPr>
              <w:t>Antibody</w:t>
            </w:r>
            <w:proofErr w:type="spellEnd"/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4E0271">
            <w:pPr>
              <w:pStyle w:val="TabellenInha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17D5">
              <w:rPr>
                <w:rFonts w:ascii="Arial" w:hAnsi="Arial" w:cs="Arial"/>
                <w:b/>
                <w:bCs/>
                <w:sz w:val="22"/>
                <w:szCs w:val="22"/>
              </w:rPr>
              <w:t>Host</w:t>
            </w:r>
          </w:p>
        </w:tc>
        <w:tc>
          <w:tcPr>
            <w:tcW w:w="12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4E0271">
            <w:pPr>
              <w:pStyle w:val="TabellenInha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17D5">
              <w:rPr>
                <w:rFonts w:ascii="Arial" w:hAnsi="Arial" w:cs="Arial"/>
                <w:b/>
                <w:bCs/>
                <w:sz w:val="22"/>
                <w:szCs w:val="22"/>
              </w:rPr>
              <w:t>Dilution</w:t>
            </w:r>
          </w:p>
        </w:tc>
      </w:tr>
      <w:tr w:rsidR="004C17D5" w:rsidRPr="004C17D5" w:rsidTr="00056157">
        <w:tc>
          <w:tcPr>
            <w:tcW w:w="2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A6411D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m</w:t>
            </w:r>
            <w:r w:rsidR="004E0271" w:rsidRPr="004C17D5">
              <w:rPr>
                <w:rFonts w:ascii="Arial" w:hAnsi="Arial" w:cs="Arial"/>
                <w:sz w:val="22"/>
                <w:szCs w:val="22"/>
              </w:rPr>
              <w:t>BTC</w:t>
            </w:r>
          </w:p>
        </w:tc>
        <w:tc>
          <w:tcPr>
            <w:tcW w:w="43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4E02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R&amp;D Systems, Minneapolis, MN, USA #AF1025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BA0175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G</w:t>
            </w:r>
            <w:r w:rsidR="004E0271" w:rsidRPr="004C17D5">
              <w:rPr>
                <w:rFonts w:ascii="Arial" w:hAnsi="Arial" w:cs="Arial"/>
                <w:sz w:val="22"/>
                <w:szCs w:val="22"/>
              </w:rPr>
              <w:t>oat</w:t>
            </w:r>
            <w:proofErr w:type="spellEnd"/>
          </w:p>
        </w:tc>
        <w:tc>
          <w:tcPr>
            <w:tcW w:w="12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A6411D" w:rsidRPr="004C17D5" w:rsidRDefault="004E0271" w:rsidP="00A6411D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1:500</w:t>
            </w:r>
          </w:p>
        </w:tc>
      </w:tr>
      <w:tr w:rsidR="004C17D5" w:rsidRPr="004C17D5" w:rsidTr="00056157">
        <w:tc>
          <w:tcPr>
            <w:tcW w:w="2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05615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hBTC</w:t>
            </w:r>
            <w:proofErr w:type="spellEnd"/>
          </w:p>
        </w:tc>
        <w:tc>
          <w:tcPr>
            <w:tcW w:w="43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05615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 xml:space="preserve">R&amp;D Systems, </w:t>
            </w: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AF261NA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0561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Goat</w:t>
            </w:r>
            <w:proofErr w:type="spellEnd"/>
          </w:p>
        </w:tc>
        <w:tc>
          <w:tcPr>
            <w:tcW w:w="12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05615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1:300</w:t>
            </w:r>
          </w:p>
        </w:tc>
      </w:tr>
      <w:tr w:rsidR="004C17D5" w:rsidRPr="004C17D5" w:rsidTr="00056157">
        <w:tc>
          <w:tcPr>
            <w:tcW w:w="2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05615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TGFA</w:t>
            </w:r>
          </w:p>
        </w:tc>
        <w:tc>
          <w:tcPr>
            <w:tcW w:w="43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05615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 xml:space="preserve">Merck, Darmstadt, Germany, </w:t>
            </w:r>
            <w:r w:rsidR="00AB4D90" w:rsidRPr="004C17D5">
              <w:rPr>
                <w:rFonts w:ascii="Arial" w:hAnsi="Arial" w:cs="Arial"/>
                <w:sz w:val="22"/>
                <w:szCs w:val="22"/>
                <w:lang w:val="en-US"/>
              </w:rPr>
              <w:t>GF10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AB4D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Mouse</w:t>
            </w:r>
          </w:p>
        </w:tc>
        <w:tc>
          <w:tcPr>
            <w:tcW w:w="12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AB4D90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5 µg/ml</w:t>
            </w:r>
          </w:p>
        </w:tc>
      </w:tr>
      <w:tr w:rsidR="004C17D5" w:rsidRPr="004C17D5" w:rsidTr="00056157">
        <w:tc>
          <w:tcPr>
            <w:tcW w:w="2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AB4D90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AREG</w:t>
            </w:r>
          </w:p>
        </w:tc>
        <w:tc>
          <w:tcPr>
            <w:tcW w:w="43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AB4D90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R&amp;D Systems, MAB989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AB4D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Mouse</w:t>
            </w:r>
          </w:p>
        </w:tc>
        <w:tc>
          <w:tcPr>
            <w:tcW w:w="12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AB4D90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5 µg/ml</w:t>
            </w:r>
          </w:p>
        </w:tc>
      </w:tr>
      <w:tr w:rsidR="004C17D5" w:rsidRPr="004C17D5" w:rsidTr="00056157">
        <w:tc>
          <w:tcPr>
            <w:tcW w:w="2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AB4D90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EREG</w:t>
            </w:r>
          </w:p>
        </w:tc>
        <w:tc>
          <w:tcPr>
            <w:tcW w:w="43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AB4D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R&amp;D Systems, AF1068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AB4D90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Goat</w:t>
            </w:r>
            <w:proofErr w:type="spellEnd"/>
          </w:p>
        </w:tc>
        <w:tc>
          <w:tcPr>
            <w:tcW w:w="12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D02CAD" w:rsidRPr="004C17D5" w:rsidRDefault="00AB4D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5 µg/ml</w:t>
            </w:r>
          </w:p>
        </w:tc>
      </w:tr>
      <w:tr w:rsidR="004C17D5" w:rsidRPr="004C17D5" w:rsidTr="00025BD9">
        <w:tc>
          <w:tcPr>
            <w:tcW w:w="2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AB4D90" w:rsidRPr="004C17D5" w:rsidRDefault="00AB4D90" w:rsidP="00025BD9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ACTA2</w:t>
            </w:r>
          </w:p>
        </w:tc>
        <w:tc>
          <w:tcPr>
            <w:tcW w:w="43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AB4D90" w:rsidRPr="004C17D5" w:rsidRDefault="00AB4D90" w:rsidP="00025B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Proteintech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Manchester, UK, #14395-1-AP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AB4D90" w:rsidRPr="004C17D5" w:rsidRDefault="00AB4D90" w:rsidP="00025B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Rabbit</w:t>
            </w:r>
          </w:p>
        </w:tc>
        <w:tc>
          <w:tcPr>
            <w:tcW w:w="12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AB4D90" w:rsidRPr="004C17D5" w:rsidRDefault="00AB4D90" w:rsidP="00025B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1:200</w:t>
            </w:r>
          </w:p>
        </w:tc>
      </w:tr>
      <w:tr w:rsidR="004C17D5" w:rsidRPr="004C17D5" w:rsidTr="00056157">
        <w:tc>
          <w:tcPr>
            <w:tcW w:w="2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AB4D90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mEGFR</w:t>
            </w:r>
            <w:proofErr w:type="spellEnd"/>
          </w:p>
        </w:tc>
        <w:tc>
          <w:tcPr>
            <w:tcW w:w="43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AB4D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R&amp;D Systems, AG1280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AB4D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Goat</w:t>
            </w:r>
            <w:proofErr w:type="spellEnd"/>
          </w:p>
        </w:tc>
        <w:tc>
          <w:tcPr>
            <w:tcW w:w="12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D02CAD" w:rsidRPr="004C17D5" w:rsidRDefault="00AB4D90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5 µg/ml</w:t>
            </w:r>
          </w:p>
        </w:tc>
      </w:tr>
      <w:tr w:rsidR="004C17D5" w:rsidRPr="004C17D5" w:rsidTr="00056157">
        <w:tc>
          <w:tcPr>
            <w:tcW w:w="2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F7F48" w:rsidRPr="004C17D5" w:rsidRDefault="003F7F48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hEGFR</w:t>
            </w:r>
            <w:proofErr w:type="spellEnd"/>
          </w:p>
        </w:tc>
        <w:tc>
          <w:tcPr>
            <w:tcW w:w="43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F7F48" w:rsidRPr="004C17D5" w:rsidRDefault="00B31E9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 xml:space="preserve">R&amp;D </w:t>
            </w:r>
            <w:proofErr w:type="spellStart"/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Sytems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 xml:space="preserve"> #AF231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F7F48" w:rsidRPr="004C17D5" w:rsidRDefault="00B31E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Goat</w:t>
            </w:r>
            <w:proofErr w:type="spellEnd"/>
          </w:p>
        </w:tc>
        <w:tc>
          <w:tcPr>
            <w:tcW w:w="12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F7F48" w:rsidRPr="004C17D5" w:rsidRDefault="00B31E9E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1:800</w:t>
            </w:r>
          </w:p>
        </w:tc>
      </w:tr>
      <w:tr w:rsidR="004C17D5" w:rsidRPr="004C17D5" w:rsidTr="00056157">
        <w:tc>
          <w:tcPr>
            <w:tcW w:w="2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F7F48" w:rsidRPr="004C17D5" w:rsidRDefault="003F7F48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hERBB2</w:t>
            </w:r>
          </w:p>
        </w:tc>
        <w:tc>
          <w:tcPr>
            <w:tcW w:w="43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F7F48" w:rsidRPr="004C17D5" w:rsidRDefault="000D41D4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Cell Signaling #4250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F7F48" w:rsidRPr="004C17D5" w:rsidRDefault="000D41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Rabbit</w:t>
            </w:r>
          </w:p>
        </w:tc>
        <w:tc>
          <w:tcPr>
            <w:tcW w:w="12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F7F48" w:rsidRPr="004C17D5" w:rsidRDefault="000D41D4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1:800</w:t>
            </w:r>
          </w:p>
        </w:tc>
      </w:tr>
      <w:tr w:rsidR="004C17D5" w:rsidRPr="004C17D5" w:rsidTr="00056157">
        <w:tc>
          <w:tcPr>
            <w:tcW w:w="2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F7F48" w:rsidRPr="004C17D5" w:rsidRDefault="003F7F48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hERBB3</w:t>
            </w:r>
          </w:p>
        </w:tc>
        <w:tc>
          <w:tcPr>
            <w:tcW w:w="43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F7F48" w:rsidRPr="004C17D5" w:rsidRDefault="000D41D4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Cell Signaling #12708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F7F48" w:rsidRPr="004C17D5" w:rsidRDefault="000D41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Rabbit</w:t>
            </w:r>
          </w:p>
        </w:tc>
        <w:tc>
          <w:tcPr>
            <w:tcW w:w="12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F7F48" w:rsidRPr="004C17D5" w:rsidRDefault="000D41D4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1:500</w:t>
            </w:r>
          </w:p>
        </w:tc>
      </w:tr>
      <w:tr w:rsidR="004C17D5" w:rsidRPr="004C17D5" w:rsidTr="00056157">
        <w:tc>
          <w:tcPr>
            <w:tcW w:w="2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F7F48" w:rsidRPr="004C17D5" w:rsidRDefault="003F7F48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hERBB4</w:t>
            </w:r>
          </w:p>
        </w:tc>
        <w:tc>
          <w:tcPr>
            <w:tcW w:w="43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F7F48" w:rsidRPr="004C17D5" w:rsidRDefault="003F7F4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Proteintech</w:t>
            </w:r>
            <w:proofErr w:type="spellEnd"/>
            <w:r w:rsidR="000D41D4" w:rsidRPr="004C17D5">
              <w:rPr>
                <w:rFonts w:ascii="Arial" w:hAnsi="Arial" w:cs="Arial"/>
                <w:sz w:val="22"/>
                <w:szCs w:val="22"/>
              </w:rPr>
              <w:t xml:space="preserve"> #19941-1-AP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F7F48" w:rsidRPr="004C17D5" w:rsidRDefault="000D41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Rabbit</w:t>
            </w:r>
          </w:p>
        </w:tc>
        <w:tc>
          <w:tcPr>
            <w:tcW w:w="12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3F7F48" w:rsidRPr="004C17D5" w:rsidRDefault="000D41D4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1:400</w:t>
            </w:r>
          </w:p>
        </w:tc>
      </w:tr>
      <w:tr w:rsidR="004C17D5" w:rsidRPr="004C17D5" w:rsidTr="00F42F36">
        <w:tc>
          <w:tcPr>
            <w:tcW w:w="2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BA0175" w:rsidRPr="004C17D5" w:rsidRDefault="001673E2" w:rsidP="00BA0175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Cleaved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Caspase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3</w:t>
            </w:r>
          </w:p>
        </w:tc>
        <w:tc>
          <w:tcPr>
            <w:tcW w:w="43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BA0175" w:rsidRPr="004C17D5" w:rsidRDefault="001673E2" w:rsidP="00BA0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Cell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Signaling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#9661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BA0175" w:rsidRPr="004C17D5" w:rsidRDefault="001673E2" w:rsidP="00BA0175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Rabbit</w:t>
            </w:r>
          </w:p>
        </w:tc>
        <w:tc>
          <w:tcPr>
            <w:tcW w:w="12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1673E2" w:rsidRPr="004C17D5" w:rsidRDefault="001673E2" w:rsidP="001673E2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1:200</w:t>
            </w:r>
          </w:p>
        </w:tc>
      </w:tr>
      <w:tr w:rsidR="004C17D5" w:rsidRPr="004C17D5" w:rsidTr="00F42F36">
        <w:tc>
          <w:tcPr>
            <w:tcW w:w="2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1673E2" w:rsidRPr="004C17D5" w:rsidRDefault="001673E2" w:rsidP="001673E2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 xml:space="preserve">Donkey α </w:t>
            </w: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Goat</w:t>
            </w:r>
            <w:proofErr w:type="spellEnd"/>
          </w:p>
        </w:tc>
        <w:tc>
          <w:tcPr>
            <w:tcW w:w="43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1673E2" w:rsidRPr="004C17D5" w:rsidRDefault="001673E2" w:rsidP="001673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R&amp;D Systems, #HAF109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1673E2" w:rsidRPr="004C17D5" w:rsidRDefault="001673E2" w:rsidP="001673E2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Donkey</w:t>
            </w:r>
          </w:p>
        </w:tc>
        <w:tc>
          <w:tcPr>
            <w:tcW w:w="12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1673E2" w:rsidRPr="004C17D5" w:rsidRDefault="001673E2" w:rsidP="001673E2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1:200</w:t>
            </w:r>
          </w:p>
        </w:tc>
      </w:tr>
      <w:tr w:rsidR="001673E2" w:rsidRPr="004C17D5" w:rsidTr="00F42F36">
        <w:tc>
          <w:tcPr>
            <w:tcW w:w="2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1673E2" w:rsidRPr="004C17D5" w:rsidRDefault="001673E2" w:rsidP="001673E2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SignalStain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® Boost IHC Detection Reagent</w:t>
            </w:r>
          </w:p>
        </w:tc>
        <w:tc>
          <w:tcPr>
            <w:tcW w:w="43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1673E2" w:rsidRPr="004C17D5" w:rsidRDefault="001673E2" w:rsidP="001673E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Cell Signaling #8114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1673E2" w:rsidRPr="004C17D5" w:rsidRDefault="001673E2" w:rsidP="001673E2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1673E2" w:rsidRPr="004C17D5" w:rsidRDefault="001673E2" w:rsidP="001673E2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Ready to use</w:t>
            </w:r>
          </w:p>
        </w:tc>
      </w:tr>
    </w:tbl>
    <w:p w:rsidR="00D02CAD" w:rsidRPr="004C17D5" w:rsidRDefault="00D02CAD">
      <w:pPr>
        <w:rPr>
          <w:rFonts w:ascii="Arial" w:hAnsi="Arial" w:cs="Arial"/>
          <w:sz w:val="22"/>
          <w:szCs w:val="22"/>
          <w:lang w:val="en-US"/>
        </w:rPr>
      </w:pPr>
    </w:p>
    <w:p w:rsidR="00347A5C" w:rsidRDefault="00347A5C">
      <w:pPr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br w:type="page"/>
      </w:r>
    </w:p>
    <w:p w:rsidR="00BA0175" w:rsidRPr="004C17D5" w:rsidRDefault="00BA0175" w:rsidP="00BA0175">
      <w:pPr>
        <w:pStyle w:val="Fuzeile1"/>
        <w:spacing w:after="120" w:line="360" w:lineRule="auto"/>
        <w:rPr>
          <w:rFonts w:ascii="Arial" w:hAnsi="Arial" w:cs="Arial"/>
          <w:bCs/>
          <w:sz w:val="22"/>
          <w:szCs w:val="22"/>
          <w:lang w:val="en-US"/>
        </w:rPr>
      </w:pPr>
      <w:r w:rsidRPr="004C17D5">
        <w:rPr>
          <w:rFonts w:ascii="Arial" w:hAnsi="Arial" w:cs="Arial"/>
          <w:b/>
          <w:bCs/>
          <w:sz w:val="22"/>
          <w:szCs w:val="22"/>
          <w:lang w:val="en-US"/>
        </w:rPr>
        <w:lastRenderedPageBreak/>
        <w:t xml:space="preserve">Supplementary Table </w:t>
      </w:r>
      <w:r w:rsidR="007F2546">
        <w:rPr>
          <w:rFonts w:ascii="Arial" w:hAnsi="Arial" w:cs="Arial"/>
          <w:b/>
          <w:bCs/>
          <w:sz w:val="22"/>
          <w:szCs w:val="22"/>
          <w:lang w:val="en-US"/>
        </w:rPr>
        <w:t>3</w:t>
      </w:r>
      <w:bookmarkStart w:id="0" w:name="_GoBack"/>
      <w:bookmarkEnd w:id="0"/>
      <w:r w:rsidRPr="004C17D5">
        <w:rPr>
          <w:rFonts w:ascii="Arial" w:hAnsi="Arial" w:cs="Arial"/>
          <w:b/>
          <w:bCs/>
          <w:sz w:val="22"/>
          <w:szCs w:val="22"/>
          <w:lang w:val="en-US"/>
        </w:rPr>
        <w:t xml:space="preserve">. </w:t>
      </w:r>
      <w:r w:rsidRPr="004C17D5">
        <w:rPr>
          <w:rFonts w:ascii="Arial" w:hAnsi="Arial" w:cs="Arial"/>
          <w:bCs/>
          <w:sz w:val="22"/>
          <w:szCs w:val="22"/>
          <w:lang w:val="en-US"/>
        </w:rPr>
        <w:t>Antibodies employed for Western blot.</w:t>
      </w:r>
      <w:r w:rsidR="003A09C0" w:rsidRPr="004C17D5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3A09C0" w:rsidRPr="004C17D5">
        <w:rPr>
          <w:rFonts w:ascii="Arial" w:hAnsi="Arial" w:cs="Arial"/>
          <w:bCs/>
          <w:sz w:val="22"/>
          <w:szCs w:val="22"/>
          <w:lang w:val="en-US"/>
        </w:rPr>
        <w:t xml:space="preserve">All antibodies from Cell Signaling and </w:t>
      </w:r>
      <w:proofErr w:type="spellStart"/>
      <w:r w:rsidR="003A09C0" w:rsidRPr="004C17D5">
        <w:rPr>
          <w:rFonts w:ascii="Arial" w:hAnsi="Arial" w:cs="Arial"/>
          <w:bCs/>
          <w:sz w:val="22"/>
          <w:szCs w:val="22"/>
          <w:lang w:val="en-US"/>
        </w:rPr>
        <w:t>mBTC</w:t>
      </w:r>
      <w:proofErr w:type="spellEnd"/>
      <w:r w:rsidR="003A09C0" w:rsidRPr="004C17D5">
        <w:rPr>
          <w:rFonts w:ascii="Arial" w:hAnsi="Arial" w:cs="Arial"/>
          <w:bCs/>
          <w:sz w:val="22"/>
          <w:szCs w:val="22"/>
          <w:lang w:val="en-US"/>
        </w:rPr>
        <w:t xml:space="preserve"> (R&amp;D) were diluted in 5% BSA in TBS</w:t>
      </w:r>
      <w:r w:rsidR="003A09C0" w:rsidRPr="004C17D5">
        <w:rPr>
          <w:rFonts w:ascii="Arial" w:hAnsi="Arial" w:cs="Arial"/>
          <w:bCs/>
          <w:sz w:val="22"/>
          <w:szCs w:val="22"/>
          <w:lang w:val="en-US"/>
        </w:rPr>
        <w:noBreakHyphen/>
        <w:t>T, while all Santa Cruz antibodies were diluted in 5% milk in TBS</w:t>
      </w:r>
      <w:r w:rsidR="003A09C0" w:rsidRPr="004C17D5">
        <w:rPr>
          <w:rFonts w:ascii="Arial" w:hAnsi="Arial" w:cs="Arial"/>
          <w:bCs/>
          <w:sz w:val="22"/>
          <w:szCs w:val="22"/>
          <w:lang w:val="en-US"/>
        </w:rPr>
        <w:noBreakHyphen/>
        <w:t xml:space="preserve">T. </w:t>
      </w:r>
    </w:p>
    <w:tbl>
      <w:tblPr>
        <w:tblW w:w="9274" w:type="dxa"/>
        <w:tblInd w:w="7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58"/>
        <w:gridCol w:w="3855"/>
        <w:gridCol w:w="1297"/>
        <w:gridCol w:w="1864"/>
      </w:tblGrid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CC4342" w:rsidRPr="004C17D5" w:rsidRDefault="00CC4342" w:rsidP="00BA0175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b/>
                <w:bCs/>
                <w:sz w:val="22"/>
                <w:szCs w:val="22"/>
              </w:rPr>
              <w:t>Antigen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CC4342" w:rsidRPr="004C17D5" w:rsidRDefault="00CC4342" w:rsidP="00D00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b/>
                <w:sz w:val="22"/>
                <w:szCs w:val="22"/>
              </w:rPr>
              <w:t>Antibody</w:t>
            </w:r>
            <w:proofErr w:type="spellEnd"/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CC4342" w:rsidRPr="004C17D5" w:rsidRDefault="00CC4342" w:rsidP="00D00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b/>
                <w:bCs/>
                <w:sz w:val="22"/>
                <w:szCs w:val="22"/>
              </w:rPr>
              <w:t>Host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CC4342" w:rsidRPr="004C17D5" w:rsidRDefault="00CC4342" w:rsidP="00D004F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b/>
                <w:bCs/>
                <w:sz w:val="22"/>
                <w:szCs w:val="22"/>
              </w:rPr>
              <w:t>Dilution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BA0175" w:rsidRPr="004C17D5" w:rsidRDefault="00BA0175" w:rsidP="00BA0175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p-EGFR (Tyr1068)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AB4D90" w:rsidRPr="004C17D5" w:rsidRDefault="00BA0175" w:rsidP="00D00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Cell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Signaling</w:t>
            </w:r>
            <w:proofErr w:type="spellEnd"/>
            <w:r w:rsidR="007A7087" w:rsidRPr="004C17D5">
              <w:rPr>
                <w:rFonts w:ascii="Arial" w:hAnsi="Arial" w:cs="Arial"/>
                <w:sz w:val="22"/>
                <w:szCs w:val="22"/>
              </w:rPr>
              <w:t>, Boston, USA</w:t>
            </w:r>
            <w:r w:rsidRPr="004C17D5">
              <w:rPr>
                <w:rFonts w:ascii="Arial" w:hAnsi="Arial" w:cs="Arial"/>
                <w:sz w:val="22"/>
                <w:szCs w:val="22"/>
              </w:rPr>
              <w:t xml:space="preserve"> #3777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AB4D90" w:rsidRPr="004C17D5" w:rsidRDefault="00BA0175" w:rsidP="00D00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Rabbit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AB4D90" w:rsidRPr="004C17D5" w:rsidRDefault="00BA0175" w:rsidP="00D004F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1:1000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BA0175" w:rsidRPr="004C17D5" w:rsidRDefault="00BA0175" w:rsidP="00BA0175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p-ERBB2 (Tyr877)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BA0175" w:rsidRPr="004C17D5" w:rsidRDefault="00BA0175" w:rsidP="00BA0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Cell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Signaling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#2241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BA0175" w:rsidRPr="004C17D5" w:rsidRDefault="00BA0175" w:rsidP="00BA0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Rabbit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BA0175" w:rsidRPr="004C17D5" w:rsidRDefault="00BA0175" w:rsidP="00BA0175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1:1000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BA0175" w:rsidRPr="004C17D5" w:rsidRDefault="00BA0175" w:rsidP="00BA0175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p-ERBB3 (Tyr1289)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BA0175" w:rsidRPr="004C17D5" w:rsidRDefault="00BA0175" w:rsidP="00BA0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Cell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Signaling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#4791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BA0175" w:rsidRPr="004C17D5" w:rsidRDefault="00BA0175" w:rsidP="00BA0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Rabbit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BA0175" w:rsidRPr="004C17D5" w:rsidRDefault="00BA0175" w:rsidP="00BA0175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1:1000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BA0175" w:rsidRPr="004C17D5" w:rsidRDefault="00BA0175" w:rsidP="00BA0175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p-ERBB4 (Tyr 1258)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BA0175" w:rsidRPr="004C17D5" w:rsidRDefault="00BA0175" w:rsidP="00BA0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Abcam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>, Cambridge, UK ab76132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BA0175" w:rsidRPr="004C17D5" w:rsidRDefault="004A503B" w:rsidP="00BA0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</w:t>
            </w:r>
            <w:r w:rsidR="00BA0175" w:rsidRPr="004C17D5">
              <w:rPr>
                <w:rFonts w:ascii="Arial" w:hAnsi="Arial" w:cs="Arial"/>
                <w:sz w:val="22"/>
                <w:szCs w:val="22"/>
              </w:rPr>
              <w:t>abbit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BA0175" w:rsidRPr="004C17D5" w:rsidRDefault="00BA0175" w:rsidP="00BA0175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1:1000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BA0175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EGFR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BA0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Santa Cruz, Heidelberg, Germany #03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BA0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Rabbit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</w:t>
            </w:r>
            <w:r w:rsidR="00294F8B" w:rsidRPr="004C17D5">
              <w:rPr>
                <w:rFonts w:ascii="Arial" w:hAnsi="Arial" w:cs="Arial"/>
                <w:sz w:val="22"/>
                <w:szCs w:val="22"/>
              </w:rPr>
              <w:t>:</w:t>
            </w:r>
            <w:r w:rsidRPr="004C17D5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ERBB2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Santa Cruz #284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Rabbit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</w:t>
            </w:r>
            <w:r w:rsidR="00294F8B" w:rsidRPr="004C17D5">
              <w:rPr>
                <w:rFonts w:ascii="Arial" w:hAnsi="Arial" w:cs="Arial"/>
                <w:sz w:val="22"/>
                <w:szCs w:val="22"/>
              </w:rPr>
              <w:t>:</w:t>
            </w:r>
            <w:r w:rsidRPr="004C17D5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ERBB3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Santa Cruz #285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Rabbit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294F8B" w:rsidP="007A708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1:500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ERBB4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Santa Cruz #283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Rabbit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294F8B" w:rsidP="007A708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1:500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p-SAPK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Cell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Signaling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#9251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Rabbit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</w:t>
            </w:r>
            <w:r w:rsidR="00294F8B" w:rsidRPr="004C17D5">
              <w:rPr>
                <w:rFonts w:ascii="Arial" w:hAnsi="Arial" w:cs="Arial"/>
                <w:sz w:val="22"/>
                <w:szCs w:val="22"/>
              </w:rPr>
              <w:t>1</w:t>
            </w:r>
            <w:r w:rsidRPr="004C17D5">
              <w:rPr>
                <w:rFonts w:ascii="Arial" w:hAnsi="Arial" w:cs="Arial"/>
                <w:sz w:val="22"/>
                <w:szCs w:val="22"/>
              </w:rPr>
              <w:t>000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SAPK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Cell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Signaling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#9252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Rabbit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1:1000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p-p44/42 MAPK (Thr202/Tyr204)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Cell Signaling #4370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Rabbit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1:1000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p44/42 MAPK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  <w:lang w:val="en-US"/>
              </w:rPr>
              <w:t>Cell Signaling #9102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Rabbit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7A7087" w:rsidRPr="004C17D5" w:rsidRDefault="007A7087" w:rsidP="007A7087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1:1000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F24B9D" w:rsidRPr="004C17D5" w:rsidRDefault="00F24B9D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CDH1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F24B9D" w:rsidRPr="004C17D5" w:rsidRDefault="00F24B9D" w:rsidP="004E15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Cell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Signaling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#14472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F24B9D" w:rsidRPr="004C17D5" w:rsidRDefault="00F24B9D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Mouse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F24B9D" w:rsidRPr="004C17D5" w:rsidRDefault="00F24B9D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1:1000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F24B9D" w:rsidRPr="004C17D5" w:rsidRDefault="00F24B9D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mRAS</w:t>
            </w:r>
            <w:proofErr w:type="spellEnd"/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F24B9D" w:rsidRPr="004C17D5" w:rsidRDefault="00F24B9D" w:rsidP="004E15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Cell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Signaling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#8832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F24B9D" w:rsidRPr="004C17D5" w:rsidRDefault="00F24B9D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Mouse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F24B9D" w:rsidRPr="004C17D5" w:rsidRDefault="00F24B9D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1:200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4E15BA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mBTC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4E15BA" w:rsidP="004E15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R&amp;D Systems #AF1025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4E15BA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Goat</w:t>
            </w:r>
            <w:proofErr w:type="spellEnd"/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4E15BA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</w:t>
            </w:r>
            <w:r w:rsidR="00F24B9D" w:rsidRPr="004C17D5">
              <w:rPr>
                <w:rFonts w:ascii="Arial" w:hAnsi="Arial" w:cs="Arial"/>
                <w:sz w:val="22"/>
                <w:szCs w:val="22"/>
              </w:rPr>
              <w:t>2000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4E15BA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TUBA1</w:t>
            </w:r>
            <w:r w:rsidR="00F24B9D" w:rsidRPr="004C17D5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4E15BA" w:rsidP="004E15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Cell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Signaling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>, # 2125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F24B9D" w:rsidP="004E15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</w:t>
            </w:r>
            <w:r w:rsidR="004E15BA" w:rsidRPr="004C17D5">
              <w:rPr>
                <w:rFonts w:ascii="Arial" w:hAnsi="Arial" w:cs="Arial"/>
                <w:sz w:val="22"/>
                <w:szCs w:val="22"/>
              </w:rPr>
              <w:t>abbit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4E15BA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1:5000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4E15BA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GAPDH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4E15BA" w:rsidP="004E15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Cell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Signaling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>, #2118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F24B9D" w:rsidP="004E15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</w:t>
            </w:r>
            <w:r w:rsidR="004E15BA" w:rsidRPr="004C17D5">
              <w:rPr>
                <w:rFonts w:ascii="Arial" w:hAnsi="Arial" w:cs="Arial"/>
                <w:sz w:val="22"/>
                <w:szCs w:val="22"/>
              </w:rPr>
              <w:t>abbit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4E15BA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1:5000</w:t>
            </w:r>
          </w:p>
        </w:tc>
      </w:tr>
      <w:tr w:rsidR="004C17D5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4E15BA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Goat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α Rabbit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4E15BA" w:rsidP="004E15B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Cell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Signaling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>, #7074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F24B9D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G</w:t>
            </w:r>
            <w:r w:rsidR="004E15BA" w:rsidRPr="004C17D5">
              <w:rPr>
                <w:rFonts w:ascii="Arial" w:hAnsi="Arial" w:cs="Arial"/>
                <w:sz w:val="22"/>
                <w:szCs w:val="22"/>
              </w:rPr>
              <w:t>oat</w:t>
            </w:r>
            <w:proofErr w:type="spellEnd"/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4E15BA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1:2500</w:t>
            </w:r>
          </w:p>
        </w:tc>
      </w:tr>
      <w:tr w:rsidR="004E15BA" w:rsidRPr="004C17D5" w:rsidTr="007A7087">
        <w:tc>
          <w:tcPr>
            <w:tcW w:w="2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4E15BA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Rabbit α Mouse</w:t>
            </w:r>
          </w:p>
        </w:tc>
        <w:tc>
          <w:tcPr>
            <w:tcW w:w="3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4E15BA" w:rsidP="004E15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Cell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17D5">
              <w:rPr>
                <w:rFonts w:ascii="Arial" w:hAnsi="Arial" w:cs="Arial"/>
                <w:sz w:val="22"/>
                <w:szCs w:val="22"/>
              </w:rPr>
              <w:t>Signaling</w:t>
            </w:r>
            <w:proofErr w:type="spellEnd"/>
            <w:r w:rsidRPr="004C17D5">
              <w:rPr>
                <w:rFonts w:ascii="Arial" w:hAnsi="Arial" w:cs="Arial"/>
                <w:sz w:val="22"/>
                <w:szCs w:val="22"/>
              </w:rPr>
              <w:t>, #7076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F24B9D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R</w:t>
            </w:r>
            <w:r w:rsidR="004E15BA" w:rsidRPr="004C17D5">
              <w:rPr>
                <w:rFonts w:ascii="Arial" w:hAnsi="Arial" w:cs="Arial"/>
                <w:sz w:val="22"/>
                <w:szCs w:val="22"/>
              </w:rPr>
              <w:t>abbit</w:t>
            </w:r>
          </w:p>
        </w:tc>
        <w:tc>
          <w:tcPr>
            <w:tcW w:w="18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  <w:vAlign w:val="center"/>
          </w:tcPr>
          <w:p w:rsidR="004E15BA" w:rsidRPr="004C17D5" w:rsidRDefault="004E15BA" w:rsidP="004E15BA">
            <w:pPr>
              <w:pStyle w:val="TabellenInha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7D5">
              <w:rPr>
                <w:rFonts w:ascii="Arial" w:hAnsi="Arial" w:cs="Arial"/>
                <w:sz w:val="22"/>
                <w:szCs w:val="22"/>
              </w:rPr>
              <w:t>1:2000</w:t>
            </w:r>
          </w:p>
        </w:tc>
      </w:tr>
    </w:tbl>
    <w:p w:rsidR="00AB4D90" w:rsidRPr="004C17D5" w:rsidRDefault="00AB4D90">
      <w:pPr>
        <w:pStyle w:val="Fuzeile1"/>
        <w:spacing w:after="120" w:line="360" w:lineRule="auto"/>
        <w:rPr>
          <w:rFonts w:ascii="Arial" w:hAnsi="Arial" w:cs="Arial"/>
          <w:b/>
          <w:bCs/>
          <w:sz w:val="22"/>
          <w:szCs w:val="22"/>
          <w:lang w:val="en-US"/>
        </w:rPr>
      </w:pPr>
    </w:p>
    <w:sectPr w:rsidR="00AB4D90" w:rsidRPr="004C17D5">
      <w:pgSz w:w="11906" w:h="16838"/>
      <w:pgMar w:top="1417" w:right="1417" w:bottom="1134" w:left="1417" w:header="0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7C8C" w:rsidRDefault="006A7C8C">
      <w:r>
        <w:separator/>
      </w:r>
    </w:p>
  </w:endnote>
  <w:endnote w:type="continuationSeparator" w:id="0">
    <w:p w:rsidR="006A7C8C" w:rsidRDefault="006A7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SimSun;宋体">
    <w:panose1 w:val="00000000000000000000"/>
    <w:charset w:val="80"/>
    <w:family w:val="roman"/>
    <w:notTrueType/>
    <w:pitch w:val="default"/>
  </w:font>
  <w:font w:name="Mangal;Cambria Math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7C8C" w:rsidRDefault="006A7C8C">
      <w:r>
        <w:separator/>
      </w:r>
    </w:p>
  </w:footnote>
  <w:footnote w:type="continuationSeparator" w:id="0">
    <w:p w:rsidR="006A7C8C" w:rsidRDefault="006A7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570D1"/>
    <w:multiLevelType w:val="multilevel"/>
    <w:tmpl w:val="952AE902"/>
    <w:lvl w:ilvl="0">
      <w:start w:val="1"/>
      <w:numFmt w:val="none"/>
      <w:pStyle w:val="berschrift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berschrift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berschrift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berschrift41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CEA4447"/>
    <w:multiLevelType w:val="multilevel"/>
    <w:tmpl w:val="26C81A0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CAD"/>
    <w:rsid w:val="00021ACD"/>
    <w:rsid w:val="00056157"/>
    <w:rsid w:val="00057003"/>
    <w:rsid w:val="00057962"/>
    <w:rsid w:val="000D41D4"/>
    <w:rsid w:val="000F222F"/>
    <w:rsid w:val="001006AE"/>
    <w:rsid w:val="00100F7D"/>
    <w:rsid w:val="0015465B"/>
    <w:rsid w:val="001673E2"/>
    <w:rsid w:val="00184A88"/>
    <w:rsid w:val="00185567"/>
    <w:rsid w:val="001904DE"/>
    <w:rsid w:val="001A4073"/>
    <w:rsid w:val="00234B9C"/>
    <w:rsid w:val="00235D62"/>
    <w:rsid w:val="00294F8B"/>
    <w:rsid w:val="002B5365"/>
    <w:rsid w:val="002B7AA3"/>
    <w:rsid w:val="0032384C"/>
    <w:rsid w:val="00347A5C"/>
    <w:rsid w:val="00350BE3"/>
    <w:rsid w:val="00353254"/>
    <w:rsid w:val="00395CDB"/>
    <w:rsid w:val="003A09C0"/>
    <w:rsid w:val="003C762D"/>
    <w:rsid w:val="003D06EE"/>
    <w:rsid w:val="003F732F"/>
    <w:rsid w:val="003F7F48"/>
    <w:rsid w:val="0041509F"/>
    <w:rsid w:val="00453C80"/>
    <w:rsid w:val="004A503B"/>
    <w:rsid w:val="004C17D5"/>
    <w:rsid w:val="004E0271"/>
    <w:rsid w:val="004E15BA"/>
    <w:rsid w:val="004E6EAD"/>
    <w:rsid w:val="004F575A"/>
    <w:rsid w:val="00506B71"/>
    <w:rsid w:val="00542B16"/>
    <w:rsid w:val="00592DE5"/>
    <w:rsid w:val="005D3A70"/>
    <w:rsid w:val="0061306C"/>
    <w:rsid w:val="00622139"/>
    <w:rsid w:val="00650D86"/>
    <w:rsid w:val="0069357D"/>
    <w:rsid w:val="00695ABB"/>
    <w:rsid w:val="006A1EA2"/>
    <w:rsid w:val="006A7C8C"/>
    <w:rsid w:val="007054B2"/>
    <w:rsid w:val="007A7087"/>
    <w:rsid w:val="007F2546"/>
    <w:rsid w:val="0087122D"/>
    <w:rsid w:val="008727D4"/>
    <w:rsid w:val="00884D73"/>
    <w:rsid w:val="00895272"/>
    <w:rsid w:val="008E43E2"/>
    <w:rsid w:val="00A02D95"/>
    <w:rsid w:val="00A6411D"/>
    <w:rsid w:val="00AB4D90"/>
    <w:rsid w:val="00AD3135"/>
    <w:rsid w:val="00B00583"/>
    <w:rsid w:val="00B23BF5"/>
    <w:rsid w:val="00B31E9E"/>
    <w:rsid w:val="00B80F8F"/>
    <w:rsid w:val="00BA0175"/>
    <w:rsid w:val="00BC70AD"/>
    <w:rsid w:val="00C44B86"/>
    <w:rsid w:val="00C62443"/>
    <w:rsid w:val="00CC4342"/>
    <w:rsid w:val="00D02CAD"/>
    <w:rsid w:val="00D05E7F"/>
    <w:rsid w:val="00D06E7F"/>
    <w:rsid w:val="00D37C3B"/>
    <w:rsid w:val="00D450B0"/>
    <w:rsid w:val="00D750EF"/>
    <w:rsid w:val="00DA40B9"/>
    <w:rsid w:val="00DC63D2"/>
    <w:rsid w:val="00DC6BEE"/>
    <w:rsid w:val="00E05E8E"/>
    <w:rsid w:val="00E17260"/>
    <w:rsid w:val="00E85D41"/>
    <w:rsid w:val="00EA4719"/>
    <w:rsid w:val="00EE77BD"/>
    <w:rsid w:val="00F2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8B2C0B6"/>
  <w15:docId w15:val="{9EE106FF-E16E-49ED-AF07-A8D4F2CF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WenQuanYi Zen Hei Sharp" w:hAnsi="Liberation Serif" w:cs="Lohit Devanagari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B178F"/>
    <w:rPr>
      <w:rFonts w:ascii="Times New Roman" w:eastAsia="Times New Roman" w:hAnsi="Times New Roman" w:cs="Times New Roman"/>
      <w:sz w:val="24"/>
      <w:lang w:val="de-DE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11">
    <w:name w:val="Überschrift 11"/>
    <w:basedOn w:val="Standard"/>
    <w:qFormat/>
    <w:rsid w:val="007B178F"/>
    <w:pPr>
      <w:keepNext/>
      <w:numPr>
        <w:numId w:val="1"/>
      </w:numPr>
      <w:jc w:val="both"/>
      <w:outlineLvl w:val="0"/>
    </w:pPr>
    <w:rPr>
      <w:b/>
      <w:bCs/>
      <w:lang w:val="en-US"/>
    </w:rPr>
  </w:style>
  <w:style w:type="paragraph" w:customStyle="1" w:styleId="berschrift21">
    <w:name w:val="Überschrift 21"/>
    <w:basedOn w:val="Standard"/>
    <w:qFormat/>
    <w:rsid w:val="007B178F"/>
    <w:pPr>
      <w:keepNext/>
      <w:numPr>
        <w:ilvl w:val="1"/>
        <w:numId w:val="1"/>
      </w:numPr>
      <w:spacing w:line="480" w:lineRule="auto"/>
      <w:jc w:val="both"/>
      <w:outlineLvl w:val="1"/>
    </w:pPr>
    <w:rPr>
      <w:b/>
      <w:bCs/>
      <w:lang w:val="en-US"/>
    </w:rPr>
  </w:style>
  <w:style w:type="paragraph" w:customStyle="1" w:styleId="berschrift31">
    <w:name w:val="Überschrift 31"/>
    <w:basedOn w:val="Standard"/>
    <w:qFormat/>
    <w:rsid w:val="007B178F"/>
    <w:pPr>
      <w:keepNext/>
      <w:numPr>
        <w:ilvl w:val="2"/>
        <w:numId w:val="1"/>
      </w:numPr>
      <w:outlineLvl w:val="2"/>
    </w:pPr>
    <w:rPr>
      <w:b/>
      <w:bCs/>
    </w:rPr>
  </w:style>
  <w:style w:type="paragraph" w:customStyle="1" w:styleId="berschrift41">
    <w:name w:val="Überschrift 41"/>
    <w:basedOn w:val="Standard"/>
    <w:qFormat/>
    <w:rsid w:val="007B178F"/>
    <w:pPr>
      <w:keepNext/>
      <w:numPr>
        <w:ilvl w:val="3"/>
        <w:numId w:val="1"/>
      </w:numPr>
      <w:outlineLvl w:val="3"/>
    </w:pPr>
    <w:rPr>
      <w:b/>
      <w:bCs/>
      <w:sz w:val="28"/>
    </w:rPr>
  </w:style>
  <w:style w:type="character" w:customStyle="1" w:styleId="Seitenzahl1">
    <w:name w:val="Seitenzahl1"/>
    <w:basedOn w:val="Absatz-Standardschriftart"/>
    <w:rsid w:val="007B178F"/>
  </w:style>
  <w:style w:type="character" w:styleId="HTMLSchreibmaschine">
    <w:name w:val="HTML Typewriter"/>
    <w:qFormat/>
    <w:rsid w:val="007B178F"/>
    <w:rPr>
      <w:rFonts w:ascii="Courier New" w:eastAsia="Times New Roman" w:hAnsi="Courier New" w:cs="Courier New"/>
      <w:sz w:val="20"/>
      <w:szCs w:val="20"/>
    </w:rPr>
  </w:style>
  <w:style w:type="character" w:customStyle="1" w:styleId="HTMLVorformatiertZchn">
    <w:name w:val="HTML Vorformatiert Zchn"/>
    <w:qFormat/>
    <w:rsid w:val="007B178F"/>
    <w:rPr>
      <w:rFonts w:ascii="Courier New" w:hAnsi="Courier New" w:cs="Courier New"/>
    </w:rPr>
  </w:style>
  <w:style w:type="character" w:customStyle="1" w:styleId="EndNoteBibliographyTitleZchn">
    <w:name w:val="EndNote Bibliography Title Zchn"/>
    <w:qFormat/>
    <w:rsid w:val="007B178F"/>
    <w:rPr>
      <w:sz w:val="24"/>
      <w:szCs w:val="24"/>
      <w:lang w:val="en-US" w:eastAsia="en-US"/>
    </w:rPr>
  </w:style>
  <w:style w:type="character" w:customStyle="1" w:styleId="EndNoteBibliographyZchn">
    <w:name w:val="EndNote Bibliography Zchn"/>
    <w:qFormat/>
    <w:rsid w:val="007B178F"/>
    <w:rPr>
      <w:sz w:val="24"/>
      <w:szCs w:val="24"/>
      <w:lang w:val="en-US" w:eastAsia="en-US"/>
    </w:rPr>
  </w:style>
  <w:style w:type="character" w:customStyle="1" w:styleId="FuzeileZchn">
    <w:name w:val="Fußzeile Zchn"/>
    <w:uiPriority w:val="99"/>
    <w:qFormat/>
    <w:rsid w:val="007B178F"/>
    <w:rPr>
      <w:sz w:val="24"/>
      <w:szCs w:val="24"/>
    </w:rPr>
  </w:style>
  <w:style w:type="character" w:customStyle="1" w:styleId="srcsitecssdetailpagetitle">
    <w:name w:val="srcsitecss_detailpagetitle"/>
    <w:qFormat/>
    <w:rsid w:val="007B178F"/>
  </w:style>
  <w:style w:type="character" w:styleId="Hervorhebung">
    <w:name w:val="Emphasis"/>
    <w:qFormat/>
    <w:rsid w:val="007B178F"/>
    <w:rPr>
      <w:i/>
      <w:iCs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4175E1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qFormat/>
    <w:rsid w:val="004175E1"/>
    <w:rPr>
      <w:rFonts w:ascii="Times New Roman" w:eastAsia="Times New Roman" w:hAnsi="Times New Roman" w:cs="Times New Roman"/>
      <w:szCs w:val="20"/>
      <w:lang w:val="de-DE" w:bidi="ar-SA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4175E1"/>
    <w:rPr>
      <w:rFonts w:ascii="Times New Roman" w:eastAsia="Times New Roman" w:hAnsi="Times New Roman" w:cs="Times New Roman"/>
      <w:b/>
      <w:bCs/>
      <w:szCs w:val="20"/>
      <w:lang w:val="de-DE" w:bidi="ar-SA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4175E1"/>
    <w:rPr>
      <w:rFonts w:ascii="Tahoma" w:eastAsia="Times New Roman" w:hAnsi="Tahoma" w:cs="Tahoma"/>
      <w:sz w:val="16"/>
      <w:szCs w:val="16"/>
      <w:lang w:val="de-DE" w:bidi="ar-SA"/>
    </w:rPr>
  </w:style>
  <w:style w:type="paragraph" w:customStyle="1" w:styleId="Heading">
    <w:name w:val="Heading"/>
    <w:basedOn w:val="Standard"/>
    <w:next w:val="Textkrper"/>
    <w:qFormat/>
    <w:rsid w:val="007B178F"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Textkrper">
    <w:name w:val="Body Text"/>
    <w:basedOn w:val="Standard"/>
    <w:rsid w:val="007B178F"/>
    <w:pPr>
      <w:spacing w:after="140" w:line="288" w:lineRule="auto"/>
    </w:pPr>
  </w:style>
  <w:style w:type="paragraph" w:styleId="Liste">
    <w:name w:val="List"/>
    <w:basedOn w:val="Textkrper"/>
    <w:rsid w:val="007B178F"/>
    <w:rPr>
      <w:rFonts w:cs="Lohit Devanagari"/>
    </w:rPr>
  </w:style>
  <w:style w:type="paragraph" w:customStyle="1" w:styleId="Beschriftung1">
    <w:name w:val="Beschriftung1"/>
    <w:basedOn w:val="Standard"/>
    <w:qFormat/>
    <w:rsid w:val="007B178F"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Standard"/>
    <w:qFormat/>
    <w:rsid w:val="007B178F"/>
    <w:pPr>
      <w:suppressLineNumbers/>
    </w:pPr>
    <w:rPr>
      <w:rFonts w:cs="Lohit Devanagari"/>
    </w:rPr>
  </w:style>
  <w:style w:type="paragraph" w:styleId="Textkrper2">
    <w:name w:val="Body Text 2"/>
    <w:basedOn w:val="Standard"/>
    <w:qFormat/>
    <w:rsid w:val="007B178F"/>
    <w:pPr>
      <w:jc w:val="both"/>
    </w:pPr>
  </w:style>
  <w:style w:type="paragraph" w:customStyle="1" w:styleId="Fuzeile1">
    <w:name w:val="Fußzeile1"/>
    <w:basedOn w:val="Standard"/>
    <w:rsid w:val="007B178F"/>
    <w:pPr>
      <w:tabs>
        <w:tab w:val="center" w:pos="4536"/>
        <w:tab w:val="right" w:pos="9072"/>
      </w:tabs>
    </w:pPr>
  </w:style>
  <w:style w:type="paragraph" w:styleId="HTMLVorformatiert">
    <w:name w:val="HTML Preformatted"/>
    <w:basedOn w:val="Standard"/>
    <w:qFormat/>
    <w:rsid w:val="007B17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EndNoteBibliographyTitle">
    <w:name w:val="EndNote Bibliography Title"/>
    <w:basedOn w:val="Standard"/>
    <w:qFormat/>
    <w:rsid w:val="007B178F"/>
    <w:pPr>
      <w:jc w:val="center"/>
    </w:pPr>
    <w:rPr>
      <w:lang w:val="en-US" w:eastAsia="en-US"/>
    </w:rPr>
  </w:style>
  <w:style w:type="paragraph" w:customStyle="1" w:styleId="EndNoteBibliography">
    <w:name w:val="EndNote Bibliography"/>
    <w:basedOn w:val="Standard"/>
    <w:qFormat/>
    <w:rsid w:val="007B178F"/>
    <w:rPr>
      <w:lang w:val="en-US" w:eastAsia="en-US"/>
    </w:rPr>
  </w:style>
  <w:style w:type="paragraph" w:customStyle="1" w:styleId="TabellenInhalt">
    <w:name w:val="Tabellen Inhalt"/>
    <w:basedOn w:val="Standard"/>
    <w:qFormat/>
    <w:rsid w:val="007B178F"/>
    <w:pPr>
      <w:widowControl w:val="0"/>
      <w:suppressLineNumbers/>
      <w:suppressAutoHyphens/>
      <w:spacing w:line="360" w:lineRule="auto"/>
      <w:jc w:val="both"/>
    </w:pPr>
    <w:rPr>
      <w:rFonts w:eastAsia="SimSun;宋体" w:cs="Mangal;Cambria Math"/>
      <w:lang w:bidi="hi-IN"/>
    </w:rPr>
  </w:style>
  <w:style w:type="paragraph" w:customStyle="1" w:styleId="TableContents">
    <w:name w:val="Table Contents"/>
    <w:basedOn w:val="Standard"/>
    <w:qFormat/>
    <w:rsid w:val="007B178F"/>
    <w:pPr>
      <w:suppressLineNumbers/>
    </w:pPr>
  </w:style>
  <w:style w:type="paragraph" w:customStyle="1" w:styleId="TableHeading">
    <w:name w:val="Table Heading"/>
    <w:basedOn w:val="TableContents"/>
    <w:qFormat/>
    <w:rsid w:val="007B178F"/>
    <w:pPr>
      <w:jc w:val="center"/>
    </w:pPr>
    <w:rPr>
      <w:b/>
      <w:bCs/>
    </w:rPr>
  </w:style>
  <w:style w:type="paragraph" w:customStyle="1" w:styleId="FrameContents">
    <w:name w:val="Frame Contents"/>
    <w:basedOn w:val="Standard"/>
    <w:qFormat/>
    <w:rsid w:val="007B178F"/>
  </w:style>
  <w:style w:type="paragraph" w:styleId="Kommentartext">
    <w:name w:val="annotation text"/>
    <w:basedOn w:val="Standard"/>
    <w:link w:val="KommentartextZchn"/>
    <w:uiPriority w:val="99"/>
    <w:semiHidden/>
    <w:unhideWhenUsed/>
    <w:qFormat/>
    <w:rsid w:val="004175E1"/>
    <w:rPr>
      <w:sz w:val="20"/>
      <w:szCs w:val="20"/>
    </w:rPr>
  </w:style>
  <w:style w:type="paragraph" w:styleId="Kommentarthema">
    <w:name w:val="annotation subject"/>
    <w:basedOn w:val="Kommentartext"/>
    <w:link w:val="KommentarthemaZchn"/>
    <w:uiPriority w:val="99"/>
    <w:semiHidden/>
    <w:unhideWhenUsed/>
    <w:qFormat/>
    <w:rsid w:val="004175E1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4175E1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06E7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06E7F"/>
    <w:rPr>
      <w:rFonts w:ascii="Times New Roman" w:eastAsia="Times New Roman" w:hAnsi="Times New Roman" w:cs="Times New Roman"/>
      <w:sz w:val="24"/>
      <w:lang w:val="de-DE" w:bidi="ar-SA"/>
    </w:rPr>
  </w:style>
  <w:style w:type="paragraph" w:styleId="Fuzeile">
    <w:name w:val="footer"/>
    <w:basedOn w:val="Standard"/>
    <w:link w:val="FuzeileZchn1"/>
    <w:uiPriority w:val="99"/>
    <w:unhideWhenUsed/>
    <w:rsid w:val="00D06E7F"/>
    <w:pPr>
      <w:tabs>
        <w:tab w:val="center" w:pos="4536"/>
        <w:tab w:val="right" w:pos="9072"/>
      </w:tabs>
    </w:pPr>
  </w:style>
  <w:style w:type="character" w:customStyle="1" w:styleId="FuzeileZchn1">
    <w:name w:val="Fußzeile Zchn1"/>
    <w:basedOn w:val="Absatz-Standardschriftart"/>
    <w:link w:val="Fuzeile"/>
    <w:uiPriority w:val="99"/>
    <w:rsid w:val="00D06E7F"/>
    <w:rPr>
      <w:rFonts w:ascii="Times New Roman" w:eastAsia="Times New Roman" w:hAnsi="Times New Roman" w:cs="Times New Roman"/>
      <w:sz w:val="24"/>
      <w:lang w:val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6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86816-A85E-40B0-90EF-45AB415BE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413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Materials and Methods</vt:lpstr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Materials and Methods</dc:title>
  <dc:subject/>
  <dc:creator>schnder</dc:creator>
  <dc:description/>
  <cp:lastModifiedBy>Hedegger, Kathrin</cp:lastModifiedBy>
  <cp:revision>2</cp:revision>
  <dcterms:created xsi:type="dcterms:W3CDTF">2019-10-25T08:52:00Z</dcterms:created>
  <dcterms:modified xsi:type="dcterms:W3CDTF">2019-10-25T08:52:00Z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EN.InstantFormat">
    <vt:lpwstr>&lt;ENInstantFormat&gt;&lt;Enabled&gt;1&lt;/Enabled&gt;&lt;ScanUnformatted&gt;1&lt;/ScanUnformatted&gt;&lt;ScanChanges&gt;1&lt;/ScanChanges&gt;&lt;Suspended&gt;0&lt;/Suspended&gt;&lt;/ENInstantFormat&gt;</vt:lpwstr>
  </property>
  <property fmtid="{D5CDD505-2E9C-101B-9397-08002B2CF9AE}" pid="5" name="EN.Layout">
    <vt:lpwstr>&lt;ENLayout&gt;&lt;Style&gt;Gastroenterology&lt;/Style&gt;&lt;LeftDelim&gt;{&lt;/LeftDelim&gt;&lt;RightDelim&gt;}&lt;/RightDelim&gt;&lt;FontName&gt;Times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</vt:lpwstr>
  </property>
  <property fmtid="{D5CDD505-2E9C-101B-9397-08002B2CF9AE}" pid="6" name="EN.Libraries">
    <vt:lpwstr>&lt;Libraries&gt;&lt;/Libraries&gt;</vt:lpwstr>
  </property>
  <property fmtid="{D5CDD505-2E9C-101B-9397-08002B2CF9AE}" pid="7" name="HyperlinksChanged">
    <vt:bool>false</vt:bool>
  </property>
  <property fmtid="{D5CDD505-2E9C-101B-9397-08002B2CF9AE}" pid="8" name="LinksUpToDate">
    <vt:bool>false</vt:bool>
  </property>
  <property fmtid="{D5CDD505-2E9C-101B-9397-08002B2CF9AE}" pid="9" name="REFMGR.InstantFormat">
    <vt:lpwstr>&lt;InstantFormat&gt;&lt;Enabled&gt;1&lt;/Enabled&gt;&lt;ScanUnformatted&gt;1&lt;/ScanUnformatted&gt;&lt;ScanChanges&gt;1&lt;/ScanChanges&gt;&lt;/InstantFormat&gt;</vt:lpwstr>
  </property>
  <property fmtid="{D5CDD505-2E9C-101B-9397-08002B2CF9AE}" pid="10" name="REFMGR.Layout">
    <vt:lpwstr>&lt;Layout&gt;&lt;StartingRefnum&gt;Gastroenterology&lt;/StartingRefnum&gt;&lt;FontName&gt;Arial&lt;/FontName&gt;&lt;FontSize&gt;12&lt;/FontSize&gt;&lt;ReflistTitle&gt;&lt;/ReflistTitle&gt;&lt;SpaceAfter&gt;1&lt;/SpaceAfter&gt;&lt;ReflistOrder&gt;0&lt;/ReflistOrder&gt;&lt;CitationOrder&gt;0&lt;/CitationOrder&gt;&lt;NumberReferences&gt;1&lt;/NumberRefer</vt:lpwstr>
  </property>
  <property fmtid="{D5CDD505-2E9C-101B-9397-08002B2CF9AE}" pid="11" name="REFMGR.Libraries">
    <vt:lpwstr>&lt;Databases&gt;&lt;Libraries&gt;&lt;item&gt;maik 2008&lt;/item&gt;&lt;/Libraries&gt;&lt;/Databases&gt;</vt:lpwstr>
  </property>
  <property fmtid="{D5CDD505-2E9C-101B-9397-08002B2CF9AE}" pid="12" name="ScaleCrop">
    <vt:bool>false</vt:bool>
  </property>
  <property fmtid="{D5CDD505-2E9C-101B-9397-08002B2CF9AE}" pid="13" name="ShareDoc">
    <vt:bool>false</vt:bool>
  </property>
</Properties>
</file>