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09EDE" w14:textId="77777777" w:rsidR="00605D83" w:rsidRPr="00C867E5" w:rsidRDefault="00605D83" w:rsidP="00605D83">
      <w:pPr>
        <w:spacing w:line="360" w:lineRule="auto"/>
        <w:jc w:val="both"/>
        <w:rPr>
          <w:b/>
          <w:sz w:val="32"/>
          <w:lang w:val="en-US"/>
        </w:rPr>
      </w:pPr>
      <w:r w:rsidRPr="00C867E5">
        <w:rPr>
          <w:b/>
          <w:sz w:val="32"/>
          <w:lang w:val="en-US"/>
        </w:rPr>
        <w:t xml:space="preserve">Defining diagnostic cutoffs in neurological patients for serum very long chain fatty acids (VLCFA) in genetically confirmed X-Adrenoleukodystrophy </w:t>
      </w:r>
    </w:p>
    <w:p w14:paraId="7CEB6BC2" w14:textId="77777777" w:rsidR="00605D83" w:rsidRPr="00C867E5" w:rsidRDefault="00605D83" w:rsidP="00605D83">
      <w:pPr>
        <w:spacing w:line="360" w:lineRule="auto"/>
        <w:jc w:val="both"/>
        <w:rPr>
          <w:vertAlign w:val="superscript"/>
          <w:lang w:val="en-US"/>
        </w:rPr>
      </w:pPr>
      <w:r w:rsidRPr="00C867E5">
        <w:rPr>
          <w:lang w:val="en-US"/>
        </w:rPr>
        <w:t>Tim W. Rattay, MD</w:t>
      </w:r>
      <w:r w:rsidRPr="00C867E5">
        <w:rPr>
          <w:vertAlign w:val="superscript"/>
          <w:lang w:val="en-US"/>
        </w:rPr>
        <w:t>1,2</w:t>
      </w:r>
      <w:r w:rsidRPr="00C867E5">
        <w:rPr>
          <w:lang w:val="en-US"/>
        </w:rPr>
        <w:t>; Maren Rautenberg, PhD</w:t>
      </w:r>
      <w:r w:rsidRPr="00C867E5">
        <w:rPr>
          <w:vertAlign w:val="superscript"/>
          <w:lang w:val="en-US"/>
        </w:rPr>
        <w:t>3</w:t>
      </w:r>
      <w:r w:rsidRPr="00C867E5">
        <w:rPr>
          <w:lang w:val="en-US"/>
        </w:rPr>
        <w:t>; Anne S. Söhn, PhD</w:t>
      </w:r>
      <w:r w:rsidRPr="00C867E5">
        <w:rPr>
          <w:vertAlign w:val="superscript"/>
          <w:lang w:val="en-US"/>
        </w:rPr>
        <w:t>3</w:t>
      </w:r>
      <w:r w:rsidRPr="00C867E5">
        <w:rPr>
          <w:lang w:val="en-US"/>
        </w:rPr>
        <w:t>; Holger Hengel, MD</w:t>
      </w:r>
      <w:r w:rsidRPr="00C867E5">
        <w:rPr>
          <w:vertAlign w:val="superscript"/>
          <w:lang w:val="en-US"/>
        </w:rPr>
        <w:t>1,2</w:t>
      </w:r>
      <w:r w:rsidRPr="00C867E5">
        <w:rPr>
          <w:lang w:val="en-US"/>
        </w:rPr>
        <w:t>; Andreas Traschütz, MD, PhD</w:t>
      </w:r>
      <w:r w:rsidRPr="00C867E5">
        <w:rPr>
          <w:vertAlign w:val="superscript"/>
          <w:lang w:val="en-US"/>
        </w:rPr>
        <w:t>1,2</w:t>
      </w:r>
      <w:r w:rsidRPr="00C867E5">
        <w:rPr>
          <w:lang w:val="en-US"/>
        </w:rPr>
        <w:t>; Benjamin Röben, MD</w:t>
      </w:r>
      <w:r w:rsidRPr="00C867E5">
        <w:rPr>
          <w:vertAlign w:val="superscript"/>
          <w:lang w:val="en-US"/>
        </w:rPr>
        <w:t>1,2</w:t>
      </w:r>
      <w:r w:rsidRPr="00C867E5">
        <w:rPr>
          <w:lang w:val="en-US"/>
        </w:rPr>
        <w:t>; Stefanie N. Hayer, MD, PhD</w:t>
      </w:r>
      <w:r w:rsidRPr="00C867E5">
        <w:rPr>
          <w:vertAlign w:val="superscript"/>
          <w:lang w:val="en-US"/>
        </w:rPr>
        <w:t>1,2</w:t>
      </w:r>
      <w:r w:rsidRPr="00C867E5">
        <w:rPr>
          <w:lang w:val="en-US"/>
        </w:rPr>
        <w:t>; Rebecca Schüle, MD</w:t>
      </w:r>
      <w:r w:rsidRPr="00C867E5">
        <w:rPr>
          <w:vertAlign w:val="superscript"/>
          <w:lang w:val="en-US"/>
        </w:rPr>
        <w:t>1,2</w:t>
      </w:r>
      <w:r w:rsidRPr="00C867E5">
        <w:rPr>
          <w:lang w:val="en-US"/>
        </w:rPr>
        <w:t>; Sarah Wiethoff, MD, PhD</w:t>
      </w:r>
      <w:r w:rsidRPr="00C867E5">
        <w:rPr>
          <w:vertAlign w:val="superscript"/>
          <w:lang w:val="en-US"/>
        </w:rPr>
        <w:t>1,2</w:t>
      </w:r>
      <w:r w:rsidRPr="00C867E5">
        <w:rPr>
          <w:lang w:val="en-US"/>
        </w:rPr>
        <w:t>;</w:t>
      </w:r>
      <w:bookmarkStart w:id="0" w:name="_Hlk45717103"/>
      <w:r w:rsidRPr="00C867E5">
        <w:rPr>
          <w:lang w:val="en-US"/>
        </w:rPr>
        <w:t xml:space="preserve"> Lena Zeltner, MD</w:t>
      </w:r>
      <w:r w:rsidRPr="00C867E5">
        <w:rPr>
          <w:vertAlign w:val="superscript"/>
          <w:lang w:val="en-US"/>
        </w:rPr>
        <w:t>1,</w:t>
      </w:r>
      <w:r>
        <w:rPr>
          <w:vertAlign w:val="superscript"/>
          <w:lang w:val="en-US"/>
        </w:rPr>
        <w:t>4</w:t>
      </w:r>
      <w:r w:rsidRPr="00C867E5">
        <w:rPr>
          <w:vertAlign w:val="superscript"/>
          <w:lang w:val="en-US"/>
        </w:rPr>
        <w:t>;</w:t>
      </w:r>
      <w:r w:rsidRPr="00C867E5">
        <w:rPr>
          <w:lang w:val="en-US"/>
        </w:rPr>
        <w:t>; Tobias B. Haack, MD</w:t>
      </w:r>
      <w:r w:rsidRPr="00C867E5">
        <w:rPr>
          <w:vertAlign w:val="superscript"/>
          <w:lang w:val="en-US"/>
        </w:rPr>
        <w:t>3,</w:t>
      </w:r>
      <w:r>
        <w:rPr>
          <w:vertAlign w:val="superscript"/>
          <w:lang w:val="en-US"/>
        </w:rPr>
        <w:t>4</w:t>
      </w:r>
      <w:r w:rsidRPr="00C867E5">
        <w:rPr>
          <w:lang w:val="en-US"/>
        </w:rPr>
        <w:t xml:space="preserve">; Alexander </w:t>
      </w:r>
      <w:proofErr w:type="spellStart"/>
      <w:r w:rsidRPr="00C867E5">
        <w:rPr>
          <w:lang w:val="en-US"/>
        </w:rPr>
        <w:t>Cegan</w:t>
      </w:r>
      <w:proofErr w:type="spellEnd"/>
      <w:r w:rsidRPr="00C867E5">
        <w:rPr>
          <w:lang w:val="en-US"/>
        </w:rPr>
        <w:t>, PhD</w:t>
      </w:r>
      <w:r>
        <w:rPr>
          <w:vertAlign w:val="superscript"/>
          <w:lang w:val="en-US"/>
        </w:rPr>
        <w:t>5</w:t>
      </w:r>
      <w:r w:rsidRPr="00C867E5">
        <w:rPr>
          <w:lang w:val="en-US"/>
        </w:rPr>
        <w:t>; Ludger Schöls, MD</w:t>
      </w:r>
      <w:r w:rsidRPr="00C867E5">
        <w:rPr>
          <w:vertAlign w:val="superscript"/>
          <w:lang w:val="en-US"/>
        </w:rPr>
        <w:t>1,2,</w:t>
      </w:r>
      <w:r>
        <w:rPr>
          <w:vertAlign w:val="superscript"/>
          <w:lang w:val="en-US"/>
        </w:rPr>
        <w:t>4</w:t>
      </w:r>
      <w:r w:rsidRPr="00C867E5">
        <w:rPr>
          <w:lang w:val="en-US"/>
        </w:rPr>
        <w:t>; Erwin Schleicher, PhD</w:t>
      </w:r>
      <w:r>
        <w:rPr>
          <w:vertAlign w:val="superscript"/>
          <w:lang w:val="en-US"/>
        </w:rPr>
        <w:t>6,7</w:t>
      </w:r>
      <w:r w:rsidRPr="00C867E5">
        <w:rPr>
          <w:vertAlign w:val="superscript"/>
          <w:lang w:val="en-US"/>
        </w:rPr>
        <w:t>,8#</w:t>
      </w:r>
      <w:r w:rsidRPr="00C867E5">
        <w:rPr>
          <w:lang w:val="en-US"/>
        </w:rPr>
        <w:t>, Andreas Peter, MD</w:t>
      </w:r>
      <w:r>
        <w:rPr>
          <w:vertAlign w:val="superscript"/>
          <w:lang w:val="en-US"/>
        </w:rPr>
        <w:t>6,7,8</w:t>
      </w:r>
      <w:bookmarkEnd w:id="0"/>
    </w:p>
    <w:p w14:paraId="6E91EBC2" w14:textId="77777777" w:rsidR="00605D83" w:rsidRPr="00C867E5" w:rsidRDefault="00605D83" w:rsidP="00605D83">
      <w:pPr>
        <w:spacing w:line="360" w:lineRule="auto"/>
        <w:jc w:val="both"/>
        <w:rPr>
          <w:lang w:val="en-US"/>
        </w:rPr>
      </w:pPr>
      <w:r w:rsidRPr="00C867E5">
        <w:rPr>
          <w:lang w:val="en-US"/>
        </w:rPr>
        <w:t># Corresponding author</w:t>
      </w:r>
    </w:p>
    <w:p w14:paraId="6F0E5C19" w14:textId="77777777" w:rsidR="00605D83" w:rsidRPr="00C867E5" w:rsidRDefault="00605D83" w:rsidP="00605D83">
      <w:pPr>
        <w:spacing w:line="360" w:lineRule="auto"/>
        <w:jc w:val="both"/>
        <w:rPr>
          <w:lang w:val="en-US"/>
        </w:rPr>
      </w:pPr>
    </w:p>
    <w:p w14:paraId="14F01735" w14:textId="77777777" w:rsidR="00605D83" w:rsidRPr="00C867E5" w:rsidRDefault="00605D83" w:rsidP="00605D83">
      <w:pPr>
        <w:spacing w:line="360" w:lineRule="auto"/>
        <w:jc w:val="both"/>
        <w:outlineLvl w:val="0"/>
        <w:rPr>
          <w:b/>
          <w:lang w:val="en-US"/>
        </w:rPr>
      </w:pPr>
      <w:r w:rsidRPr="00C867E5">
        <w:rPr>
          <w:b/>
          <w:lang w:val="en-US"/>
        </w:rPr>
        <w:t>Author affiliations:</w:t>
      </w:r>
    </w:p>
    <w:p w14:paraId="59B703ED" w14:textId="77777777" w:rsidR="00605D83" w:rsidRPr="00C867E5" w:rsidRDefault="00605D83" w:rsidP="00605D83">
      <w:pPr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C867E5">
        <w:rPr>
          <w:lang w:val="en-US"/>
        </w:rPr>
        <w:t xml:space="preserve">Department of Neurology and </w:t>
      </w:r>
      <w:proofErr w:type="spellStart"/>
      <w:r w:rsidRPr="00C867E5">
        <w:rPr>
          <w:lang w:val="en-US"/>
        </w:rPr>
        <w:t>Hertie</w:t>
      </w:r>
      <w:proofErr w:type="spellEnd"/>
      <w:r w:rsidRPr="00C867E5">
        <w:rPr>
          <w:lang w:val="en-US"/>
        </w:rPr>
        <w:t>-Institute for Clinical Brain Research, University of Tübingen, Tübingen, Germany</w:t>
      </w:r>
    </w:p>
    <w:p w14:paraId="5D1E735D" w14:textId="77777777" w:rsidR="00605D83" w:rsidRPr="00C867E5" w:rsidRDefault="00605D83" w:rsidP="00605D83">
      <w:pPr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C867E5">
        <w:rPr>
          <w:lang w:val="en-US"/>
        </w:rPr>
        <w:t>German Center of Neurodegenerative Diseases (DZNE), Tübingen, Germany</w:t>
      </w:r>
    </w:p>
    <w:p w14:paraId="743C8F93" w14:textId="77777777" w:rsidR="00605D83" w:rsidRPr="00C867E5" w:rsidRDefault="00605D83" w:rsidP="00605D83">
      <w:pPr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C867E5">
        <w:rPr>
          <w:lang w:val="en-US"/>
        </w:rPr>
        <w:t xml:space="preserve">Institute of Medical Genetics and Applied Genomics, University of Tübingen, Tübingen, Germany </w:t>
      </w:r>
    </w:p>
    <w:p w14:paraId="525CDD9B" w14:textId="77777777" w:rsidR="00605D83" w:rsidRPr="00C867E5" w:rsidRDefault="00605D83" w:rsidP="00605D83">
      <w:pPr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C867E5">
        <w:rPr>
          <w:lang w:val="en-US"/>
        </w:rPr>
        <w:t>Center of rare diseases (ZSE), University of Tübingen, Tübingen, Germany</w:t>
      </w:r>
    </w:p>
    <w:p w14:paraId="4FAE7007" w14:textId="77777777" w:rsidR="00605D83" w:rsidRPr="00C867E5" w:rsidRDefault="00605D83" w:rsidP="00605D83">
      <w:pPr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C867E5">
        <w:rPr>
          <w:lang w:val="en-US"/>
        </w:rPr>
        <w:t>Department of Biological and Biochemical Sciences, Faculty of Chemical Technology, University of Pardubice, Pardubice, Czech Republic</w:t>
      </w:r>
    </w:p>
    <w:p w14:paraId="720CABE2" w14:textId="77777777" w:rsidR="00605D83" w:rsidRPr="00C867E5" w:rsidRDefault="00605D83" w:rsidP="00605D83">
      <w:pPr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C867E5">
        <w:rPr>
          <w:lang w:val="en-US"/>
        </w:rPr>
        <w:t>Institute for Clinical Chemistry and Pathobiochemistry/Central Laboratory, University of Tübingen, Tübingen, Germany</w:t>
      </w:r>
    </w:p>
    <w:p w14:paraId="6B2AFA28" w14:textId="77777777" w:rsidR="00605D83" w:rsidRPr="00C867E5" w:rsidRDefault="00605D83" w:rsidP="00605D83">
      <w:pPr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C867E5">
        <w:rPr>
          <w:lang w:val="en-US"/>
        </w:rPr>
        <w:t>German Center for Diabetes Research (DZD), Tübingen, Germany</w:t>
      </w:r>
    </w:p>
    <w:p w14:paraId="6ACBB083" w14:textId="77777777" w:rsidR="00605D83" w:rsidRPr="00C867E5" w:rsidRDefault="00605D83" w:rsidP="00605D83">
      <w:pPr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C867E5">
        <w:rPr>
          <w:lang w:val="en-US"/>
        </w:rPr>
        <w:t>Institute for Diabetes Research and Metabolic Diseases (IDM) of the Helmholtz Centre Munich at the University of Tübingen, Tübingen, Germany</w:t>
      </w:r>
    </w:p>
    <w:p w14:paraId="233F85A8" w14:textId="77777777" w:rsidR="00605D83" w:rsidRPr="00C867E5" w:rsidRDefault="00605D83" w:rsidP="00605D83">
      <w:pPr>
        <w:spacing w:line="360" w:lineRule="auto"/>
        <w:jc w:val="both"/>
        <w:rPr>
          <w:lang w:val="en-US"/>
        </w:rPr>
      </w:pPr>
    </w:p>
    <w:p w14:paraId="56F73F71" w14:textId="77777777" w:rsidR="00605D83" w:rsidRPr="00C867E5" w:rsidRDefault="00605D83" w:rsidP="00605D83">
      <w:pPr>
        <w:spacing w:line="360" w:lineRule="auto"/>
        <w:jc w:val="both"/>
        <w:outlineLvl w:val="0"/>
        <w:rPr>
          <w:b/>
          <w:lang w:val="en-US"/>
        </w:rPr>
      </w:pPr>
      <w:r w:rsidRPr="00C867E5">
        <w:rPr>
          <w:b/>
          <w:lang w:val="en-US"/>
        </w:rPr>
        <w:t xml:space="preserve">#Correspondence to: </w:t>
      </w:r>
    </w:p>
    <w:p w14:paraId="6649C1D7" w14:textId="77777777" w:rsidR="00605D83" w:rsidRPr="00C867E5" w:rsidRDefault="00605D83" w:rsidP="00605D83">
      <w:pPr>
        <w:spacing w:line="360" w:lineRule="auto"/>
        <w:jc w:val="both"/>
        <w:rPr>
          <w:lang w:val="en-US"/>
        </w:rPr>
      </w:pPr>
      <w:r w:rsidRPr="00C867E5">
        <w:rPr>
          <w:lang w:val="en-US"/>
        </w:rPr>
        <w:t>Prof. Dr. Erwin Schleicher</w:t>
      </w:r>
    </w:p>
    <w:p w14:paraId="369E559C" w14:textId="77777777" w:rsidR="00605D83" w:rsidRPr="00C867E5" w:rsidRDefault="00605D83" w:rsidP="00605D83">
      <w:pPr>
        <w:spacing w:line="360" w:lineRule="auto"/>
        <w:jc w:val="both"/>
        <w:rPr>
          <w:lang w:val="en-US"/>
        </w:rPr>
      </w:pPr>
      <w:r w:rsidRPr="00C867E5">
        <w:rPr>
          <w:lang w:val="en-US"/>
        </w:rPr>
        <w:t>Institute for Clinical Chemistry and Pathobiochemistry / Central Laboratory, University of Tübingen, Hoppe-</w:t>
      </w:r>
      <w:proofErr w:type="spellStart"/>
      <w:r w:rsidRPr="00C867E5">
        <w:rPr>
          <w:lang w:val="en-US"/>
        </w:rPr>
        <w:t>Seyler</w:t>
      </w:r>
      <w:proofErr w:type="spellEnd"/>
      <w:r w:rsidRPr="00C867E5">
        <w:rPr>
          <w:lang w:val="en-US"/>
        </w:rPr>
        <w:t>-Str. 3, 72076 Tübingen, Germany</w:t>
      </w:r>
    </w:p>
    <w:p w14:paraId="734708DA" w14:textId="77777777" w:rsidR="00605D83" w:rsidRPr="00C867E5" w:rsidRDefault="00605D83" w:rsidP="00605D83">
      <w:pPr>
        <w:spacing w:line="360" w:lineRule="auto"/>
        <w:jc w:val="both"/>
        <w:rPr>
          <w:lang w:val="en-US"/>
        </w:rPr>
      </w:pPr>
      <w:r w:rsidRPr="00C867E5">
        <w:rPr>
          <w:lang w:val="en-US"/>
        </w:rPr>
        <w:t>Email: erwin.schleicher@uni-tuebingen.de</w:t>
      </w:r>
    </w:p>
    <w:p w14:paraId="072B8278" w14:textId="77777777" w:rsidR="00605D83" w:rsidRPr="00C867E5" w:rsidRDefault="00605D83" w:rsidP="00605D83">
      <w:pPr>
        <w:spacing w:line="360" w:lineRule="auto"/>
        <w:jc w:val="both"/>
        <w:outlineLvl w:val="0"/>
        <w:rPr>
          <w:lang w:val="en-US"/>
        </w:rPr>
      </w:pPr>
      <w:r w:rsidRPr="00C867E5">
        <w:rPr>
          <w:lang w:val="en-US"/>
        </w:rPr>
        <w:t>Tel.: +49 7071 29 80602</w:t>
      </w:r>
    </w:p>
    <w:p w14:paraId="2B38DF08" w14:textId="77777777" w:rsidR="00605D83" w:rsidRPr="00C867E5" w:rsidRDefault="00605D83" w:rsidP="00605D83">
      <w:pPr>
        <w:spacing w:line="360" w:lineRule="auto"/>
        <w:jc w:val="both"/>
        <w:outlineLvl w:val="0"/>
        <w:rPr>
          <w:b/>
          <w:lang w:val="en-US"/>
        </w:rPr>
      </w:pPr>
    </w:p>
    <w:p w14:paraId="3FD0FA8A" w14:textId="77777777" w:rsidR="00605D83" w:rsidRPr="00C867E5" w:rsidRDefault="00605D83" w:rsidP="00605D83">
      <w:pPr>
        <w:spacing w:line="360" w:lineRule="auto"/>
        <w:jc w:val="both"/>
        <w:outlineLvl w:val="0"/>
        <w:rPr>
          <w:lang w:val="en-US"/>
        </w:rPr>
      </w:pPr>
      <w:r w:rsidRPr="00C867E5">
        <w:rPr>
          <w:b/>
          <w:lang w:val="en-US"/>
        </w:rPr>
        <w:t>Running title</w:t>
      </w:r>
      <w:r w:rsidRPr="00C867E5">
        <w:rPr>
          <w:lang w:val="en-US"/>
        </w:rPr>
        <w:t>: Defining diagnostic cutoffs for very long chain fatty acids</w:t>
      </w:r>
    </w:p>
    <w:p w14:paraId="7E06E95F" w14:textId="77777777" w:rsidR="00BA0584" w:rsidRPr="002C218C" w:rsidRDefault="00BA0584" w:rsidP="00947856">
      <w:pPr>
        <w:spacing w:line="360" w:lineRule="auto"/>
        <w:jc w:val="both"/>
        <w:rPr>
          <w:b/>
          <w:sz w:val="32"/>
          <w:lang w:val="en-US"/>
        </w:rPr>
      </w:pPr>
    </w:p>
    <w:p w14:paraId="5C43DDC8" w14:textId="77777777" w:rsidR="00605D83" w:rsidRDefault="00605D83">
      <w:pPr>
        <w:rPr>
          <w:b/>
          <w:sz w:val="56"/>
          <w:lang w:val="en-US"/>
        </w:rPr>
      </w:pPr>
      <w:r>
        <w:rPr>
          <w:b/>
          <w:sz w:val="56"/>
          <w:lang w:val="en-US"/>
        </w:rPr>
        <w:br w:type="page"/>
      </w:r>
    </w:p>
    <w:p w14:paraId="657503A2" w14:textId="4F2868A8" w:rsidR="00BA0584" w:rsidRPr="002C218C" w:rsidRDefault="00BA0584" w:rsidP="00947856">
      <w:pPr>
        <w:spacing w:line="360" w:lineRule="auto"/>
        <w:jc w:val="both"/>
        <w:rPr>
          <w:b/>
          <w:sz w:val="56"/>
          <w:lang w:val="en-US"/>
        </w:rPr>
      </w:pPr>
      <w:bookmarkStart w:id="1" w:name="_GoBack"/>
      <w:bookmarkEnd w:id="1"/>
      <w:r w:rsidRPr="002C218C">
        <w:rPr>
          <w:b/>
          <w:sz w:val="56"/>
          <w:lang w:val="en-US"/>
        </w:rPr>
        <w:lastRenderedPageBreak/>
        <w:t>SUPPLEMENTARY MATERIAL</w:t>
      </w:r>
    </w:p>
    <w:p w14:paraId="4776C510" w14:textId="71810C84" w:rsidR="00BA0584" w:rsidRPr="002C218C" w:rsidRDefault="00BA0584" w:rsidP="00947856">
      <w:pPr>
        <w:spacing w:line="360" w:lineRule="auto"/>
        <w:jc w:val="both"/>
        <w:rPr>
          <w:b/>
          <w:sz w:val="32"/>
          <w:lang w:val="en-US"/>
        </w:rPr>
      </w:pPr>
    </w:p>
    <w:p w14:paraId="0B69284F" w14:textId="77777777" w:rsidR="00BF33CC" w:rsidRPr="002C218C" w:rsidRDefault="00BF33CC" w:rsidP="00BF33CC">
      <w:pPr>
        <w:spacing w:line="360" w:lineRule="auto"/>
        <w:jc w:val="both"/>
        <w:rPr>
          <w:b/>
          <w:lang w:val="en-US"/>
        </w:rPr>
      </w:pPr>
      <w:r w:rsidRPr="002C218C">
        <w:rPr>
          <w:b/>
          <w:lang w:val="en-US"/>
        </w:rPr>
        <w:t>Supplementary Table 1: All genetic mutations of the 34 X-ALD cases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96"/>
        <w:gridCol w:w="3130"/>
        <w:gridCol w:w="1296"/>
        <w:gridCol w:w="1296"/>
        <w:gridCol w:w="3296"/>
      </w:tblGrid>
      <w:tr w:rsidR="002C218C" w:rsidRPr="002C218C" w14:paraId="59C52B46" w14:textId="77777777" w:rsidTr="0093273B">
        <w:tc>
          <w:tcPr>
            <w:tcW w:w="1396" w:type="dxa"/>
          </w:tcPr>
          <w:p w14:paraId="5C3C24E8" w14:textId="77777777" w:rsidR="00BF33CC" w:rsidRPr="002C218C" w:rsidRDefault="00BF33CC" w:rsidP="0093273B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Patient ID</w:t>
            </w:r>
          </w:p>
        </w:tc>
        <w:tc>
          <w:tcPr>
            <w:tcW w:w="3130" w:type="dxa"/>
          </w:tcPr>
          <w:p w14:paraId="0A60B9B1" w14:textId="77777777" w:rsidR="00BF33CC" w:rsidRPr="002C218C" w:rsidRDefault="00BF33CC" w:rsidP="0093273B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Mutation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3BC073DF" w14:textId="77777777" w:rsidR="00BF33CC" w:rsidRPr="002C218C" w:rsidRDefault="00BF33CC" w:rsidP="0093273B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612A112B" w14:textId="77777777" w:rsidR="00BF33CC" w:rsidRPr="002C218C" w:rsidRDefault="00BF33CC" w:rsidP="0093273B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Patient ID</w:t>
            </w:r>
          </w:p>
        </w:tc>
        <w:tc>
          <w:tcPr>
            <w:tcW w:w="3296" w:type="dxa"/>
          </w:tcPr>
          <w:p w14:paraId="25E192B0" w14:textId="77777777" w:rsidR="00BF33CC" w:rsidRPr="002C218C" w:rsidRDefault="00BF33CC" w:rsidP="0093273B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Mutation</w:t>
            </w:r>
          </w:p>
        </w:tc>
      </w:tr>
      <w:tr w:rsidR="002C218C" w:rsidRPr="002C218C" w14:paraId="50A28494" w14:textId="77777777" w:rsidTr="00BF33CC">
        <w:trPr>
          <w:trHeight w:val="340"/>
        </w:trPr>
        <w:tc>
          <w:tcPr>
            <w:tcW w:w="1396" w:type="dxa"/>
          </w:tcPr>
          <w:p w14:paraId="7C1A0540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1</w:t>
            </w:r>
          </w:p>
        </w:tc>
        <w:tc>
          <w:tcPr>
            <w:tcW w:w="3130" w:type="dxa"/>
          </w:tcPr>
          <w:p w14:paraId="0D486CE0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proofErr w:type="gramStart"/>
            <w:r w:rsidRPr="002C218C">
              <w:t>p.G</w:t>
            </w:r>
            <w:proofErr w:type="gramEnd"/>
            <w:r w:rsidRPr="002C218C">
              <w:t>51Afs*142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2E859455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55985B3E" w14:textId="75B4E24D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18</w:t>
            </w:r>
          </w:p>
        </w:tc>
        <w:tc>
          <w:tcPr>
            <w:tcW w:w="3296" w:type="dxa"/>
          </w:tcPr>
          <w:p w14:paraId="50F1359C" w14:textId="375AA719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rPr>
                <w:lang w:val="de-DE"/>
              </w:rPr>
              <w:t xml:space="preserve">c.1252C&gt;T, </w:t>
            </w:r>
            <w:proofErr w:type="gramStart"/>
            <w:r w:rsidRPr="002C218C">
              <w:rPr>
                <w:lang w:val="de-DE"/>
              </w:rPr>
              <w:t>p.R</w:t>
            </w:r>
            <w:proofErr w:type="gramEnd"/>
            <w:r w:rsidRPr="002C218C">
              <w:rPr>
                <w:lang w:val="de-DE"/>
              </w:rPr>
              <w:t>418W</w:t>
            </w:r>
          </w:p>
        </w:tc>
      </w:tr>
      <w:tr w:rsidR="002C218C" w:rsidRPr="002C218C" w14:paraId="3A2FC49F" w14:textId="77777777" w:rsidTr="00BF33CC">
        <w:trPr>
          <w:trHeight w:val="340"/>
        </w:trPr>
        <w:tc>
          <w:tcPr>
            <w:tcW w:w="1396" w:type="dxa"/>
          </w:tcPr>
          <w:p w14:paraId="05C4F29E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2</w:t>
            </w:r>
          </w:p>
        </w:tc>
        <w:tc>
          <w:tcPr>
            <w:tcW w:w="3130" w:type="dxa"/>
          </w:tcPr>
          <w:p w14:paraId="6F9C4A7F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c.1534G&gt;A, </w:t>
            </w:r>
            <w:proofErr w:type="gramStart"/>
            <w:r w:rsidRPr="002C218C">
              <w:t>p.G</w:t>
            </w:r>
            <w:proofErr w:type="gramEnd"/>
            <w:r w:rsidRPr="002C218C">
              <w:t>512S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59E2E5B1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7092A55E" w14:textId="2BC93F21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19</w:t>
            </w:r>
          </w:p>
        </w:tc>
        <w:tc>
          <w:tcPr>
            <w:tcW w:w="3296" w:type="dxa"/>
          </w:tcPr>
          <w:p w14:paraId="44DF00D5" w14:textId="62878EAE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c.887A&gt;G, </w:t>
            </w:r>
            <w:proofErr w:type="gramStart"/>
            <w:r w:rsidRPr="002C218C">
              <w:t>p.Tyr</w:t>
            </w:r>
            <w:proofErr w:type="gramEnd"/>
            <w:r w:rsidRPr="002C218C">
              <w:t>296C</w:t>
            </w:r>
          </w:p>
        </w:tc>
      </w:tr>
      <w:tr w:rsidR="002C218C" w:rsidRPr="002C218C" w14:paraId="682CC97A" w14:textId="77777777" w:rsidTr="00BF33CC">
        <w:trPr>
          <w:trHeight w:val="340"/>
        </w:trPr>
        <w:tc>
          <w:tcPr>
            <w:tcW w:w="1396" w:type="dxa"/>
          </w:tcPr>
          <w:p w14:paraId="5596C80D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3</w:t>
            </w:r>
          </w:p>
        </w:tc>
        <w:tc>
          <w:tcPr>
            <w:tcW w:w="3130" w:type="dxa"/>
          </w:tcPr>
          <w:p w14:paraId="14856EB8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c.889G&gt;T, </w:t>
            </w:r>
            <w:proofErr w:type="gramStart"/>
            <w:r w:rsidRPr="002C218C">
              <w:t>p.G</w:t>
            </w:r>
            <w:proofErr w:type="gramEnd"/>
            <w:r w:rsidRPr="002C218C">
              <w:t>279W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5DF55412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27A71E77" w14:textId="269BE23C" w:rsidR="00BF33CC" w:rsidRPr="002C218C" w:rsidRDefault="00BF33CC" w:rsidP="00BF33CC">
            <w:pPr>
              <w:spacing w:line="360" w:lineRule="auto"/>
              <w:jc w:val="both"/>
              <w:rPr>
                <w:lang w:val="en-US"/>
              </w:rPr>
            </w:pPr>
            <w:r w:rsidRPr="002C218C">
              <w:rPr>
                <w:lang w:val="en-US"/>
              </w:rPr>
              <w:t>20</w:t>
            </w:r>
          </w:p>
        </w:tc>
        <w:tc>
          <w:tcPr>
            <w:tcW w:w="3296" w:type="dxa"/>
          </w:tcPr>
          <w:p w14:paraId="51489299" w14:textId="479CE907" w:rsidR="00BF33CC" w:rsidRPr="002C218C" w:rsidRDefault="00BF33CC" w:rsidP="00BF33CC">
            <w:pPr>
              <w:spacing w:line="360" w:lineRule="auto"/>
              <w:jc w:val="both"/>
              <w:rPr>
                <w:b/>
                <w:lang w:val="de-DE"/>
              </w:rPr>
            </w:pPr>
            <w:r w:rsidRPr="002C218C">
              <w:rPr>
                <w:lang w:val="de-DE"/>
              </w:rPr>
              <w:t xml:space="preserve">c.851C&gt;T, </w:t>
            </w:r>
            <w:proofErr w:type="gramStart"/>
            <w:r w:rsidRPr="002C218C">
              <w:rPr>
                <w:lang w:val="de-DE"/>
              </w:rPr>
              <w:t>p.S</w:t>
            </w:r>
            <w:proofErr w:type="gramEnd"/>
            <w:r w:rsidRPr="002C218C">
              <w:rPr>
                <w:lang w:val="de-DE"/>
              </w:rPr>
              <w:t>284L</w:t>
            </w:r>
          </w:p>
        </w:tc>
      </w:tr>
      <w:tr w:rsidR="002C218C" w:rsidRPr="002C218C" w14:paraId="28DFAB6C" w14:textId="77777777" w:rsidTr="00BF33CC">
        <w:trPr>
          <w:trHeight w:val="340"/>
        </w:trPr>
        <w:tc>
          <w:tcPr>
            <w:tcW w:w="1396" w:type="dxa"/>
          </w:tcPr>
          <w:p w14:paraId="193A3B9E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4</w:t>
            </w:r>
          </w:p>
        </w:tc>
        <w:tc>
          <w:tcPr>
            <w:tcW w:w="3130" w:type="dxa"/>
          </w:tcPr>
          <w:p w14:paraId="6A0DDE42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c.1816T&gt;C, </w:t>
            </w:r>
            <w:proofErr w:type="gramStart"/>
            <w:r w:rsidRPr="002C218C">
              <w:t>p.S</w:t>
            </w:r>
            <w:proofErr w:type="gramEnd"/>
            <w:r w:rsidRPr="002C218C">
              <w:t>606P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31147D38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7A148EC1" w14:textId="7676E874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21</w:t>
            </w:r>
          </w:p>
        </w:tc>
        <w:tc>
          <w:tcPr>
            <w:tcW w:w="3296" w:type="dxa"/>
          </w:tcPr>
          <w:p w14:paraId="01B571E9" w14:textId="4AC09823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c.421G&gt;A, </w:t>
            </w:r>
            <w:proofErr w:type="gramStart"/>
            <w:r w:rsidRPr="002C218C">
              <w:t>p.A</w:t>
            </w:r>
            <w:proofErr w:type="gramEnd"/>
            <w:r w:rsidRPr="002C218C">
              <w:t>141T</w:t>
            </w:r>
          </w:p>
        </w:tc>
      </w:tr>
      <w:tr w:rsidR="002C218C" w:rsidRPr="002C218C" w14:paraId="5F09F4EA" w14:textId="77777777" w:rsidTr="00BF33CC">
        <w:trPr>
          <w:trHeight w:val="340"/>
        </w:trPr>
        <w:tc>
          <w:tcPr>
            <w:tcW w:w="1396" w:type="dxa"/>
          </w:tcPr>
          <w:p w14:paraId="27C0156C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5</w:t>
            </w:r>
          </w:p>
        </w:tc>
        <w:tc>
          <w:tcPr>
            <w:tcW w:w="3130" w:type="dxa"/>
          </w:tcPr>
          <w:p w14:paraId="0F0289C8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c.1816T&gt;C, </w:t>
            </w:r>
            <w:proofErr w:type="gramStart"/>
            <w:r w:rsidRPr="002C218C">
              <w:t>p.S</w:t>
            </w:r>
            <w:proofErr w:type="gramEnd"/>
            <w:r w:rsidRPr="002C218C">
              <w:t>606P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6F6C8450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311CD5EB" w14:textId="59994311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22</w:t>
            </w:r>
          </w:p>
        </w:tc>
        <w:tc>
          <w:tcPr>
            <w:tcW w:w="3296" w:type="dxa"/>
          </w:tcPr>
          <w:p w14:paraId="3A475EBB" w14:textId="67AEC089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c.1772G&gt;A, p. R519Q</w:t>
            </w:r>
          </w:p>
        </w:tc>
      </w:tr>
      <w:tr w:rsidR="002C218C" w:rsidRPr="002C218C" w14:paraId="331F95D4" w14:textId="77777777" w:rsidTr="00BF33CC">
        <w:trPr>
          <w:trHeight w:val="340"/>
        </w:trPr>
        <w:tc>
          <w:tcPr>
            <w:tcW w:w="1396" w:type="dxa"/>
          </w:tcPr>
          <w:p w14:paraId="1C058BB4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6</w:t>
            </w:r>
          </w:p>
        </w:tc>
        <w:tc>
          <w:tcPr>
            <w:tcW w:w="3130" w:type="dxa"/>
          </w:tcPr>
          <w:p w14:paraId="1BCD31F0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c.234_242del, </w:t>
            </w:r>
            <w:proofErr w:type="gramStart"/>
            <w:r w:rsidRPr="002C218C">
              <w:t>p.L</w:t>
            </w:r>
            <w:proofErr w:type="gramEnd"/>
            <w:r w:rsidRPr="002C218C">
              <w:t>79_81del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2A018AD9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18386553" w14:textId="361D2E0C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23</w:t>
            </w:r>
          </w:p>
        </w:tc>
        <w:tc>
          <w:tcPr>
            <w:tcW w:w="3296" w:type="dxa"/>
          </w:tcPr>
          <w:p w14:paraId="4693E75C" w14:textId="187C59E1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rPr>
                <w:lang w:val="de-DE"/>
              </w:rPr>
              <w:t xml:space="preserve">c.1252C&gt;T, </w:t>
            </w:r>
            <w:proofErr w:type="gramStart"/>
            <w:r w:rsidRPr="002C218C">
              <w:rPr>
                <w:lang w:val="de-DE"/>
              </w:rPr>
              <w:t>p.R</w:t>
            </w:r>
            <w:proofErr w:type="gramEnd"/>
            <w:r w:rsidRPr="002C218C">
              <w:rPr>
                <w:lang w:val="de-DE"/>
              </w:rPr>
              <w:t>418W</w:t>
            </w:r>
          </w:p>
        </w:tc>
      </w:tr>
      <w:tr w:rsidR="002C218C" w:rsidRPr="002C218C" w14:paraId="297D2C64" w14:textId="77777777" w:rsidTr="00BF33CC">
        <w:trPr>
          <w:trHeight w:val="340"/>
        </w:trPr>
        <w:tc>
          <w:tcPr>
            <w:tcW w:w="1396" w:type="dxa"/>
          </w:tcPr>
          <w:p w14:paraId="5DC3C4F3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7</w:t>
            </w:r>
          </w:p>
        </w:tc>
        <w:tc>
          <w:tcPr>
            <w:tcW w:w="3130" w:type="dxa"/>
          </w:tcPr>
          <w:p w14:paraId="3A677D70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de-DE"/>
              </w:rPr>
            </w:pPr>
            <w:r w:rsidRPr="002C218C">
              <w:rPr>
                <w:lang w:val="de-DE"/>
              </w:rPr>
              <w:t xml:space="preserve">c.851C&gt;T, </w:t>
            </w:r>
            <w:proofErr w:type="gramStart"/>
            <w:r w:rsidRPr="002C218C">
              <w:rPr>
                <w:lang w:val="de-DE"/>
              </w:rPr>
              <w:t>p.S</w:t>
            </w:r>
            <w:proofErr w:type="gramEnd"/>
            <w:r w:rsidRPr="002C218C">
              <w:rPr>
                <w:lang w:val="de-DE"/>
              </w:rPr>
              <w:t>284L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2F43FF64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de-DE"/>
              </w:rPr>
            </w:pPr>
          </w:p>
        </w:tc>
        <w:tc>
          <w:tcPr>
            <w:tcW w:w="1296" w:type="dxa"/>
          </w:tcPr>
          <w:p w14:paraId="5EA960AA" w14:textId="7590C635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24</w:t>
            </w:r>
          </w:p>
        </w:tc>
        <w:tc>
          <w:tcPr>
            <w:tcW w:w="3296" w:type="dxa"/>
          </w:tcPr>
          <w:p w14:paraId="22EE4296" w14:textId="4E10C54E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c.1670T&gt;G, </w:t>
            </w:r>
            <w:proofErr w:type="gramStart"/>
            <w:r w:rsidRPr="002C218C">
              <w:t>p.V</w:t>
            </w:r>
            <w:proofErr w:type="gramEnd"/>
            <w:r w:rsidRPr="002C218C">
              <w:t>557G</w:t>
            </w:r>
          </w:p>
        </w:tc>
      </w:tr>
      <w:tr w:rsidR="002C218C" w:rsidRPr="002C218C" w14:paraId="2B25B894" w14:textId="77777777" w:rsidTr="00BF33CC">
        <w:trPr>
          <w:trHeight w:val="340"/>
        </w:trPr>
        <w:tc>
          <w:tcPr>
            <w:tcW w:w="1396" w:type="dxa"/>
          </w:tcPr>
          <w:p w14:paraId="421CBF23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8</w:t>
            </w:r>
          </w:p>
        </w:tc>
        <w:tc>
          <w:tcPr>
            <w:tcW w:w="3130" w:type="dxa"/>
          </w:tcPr>
          <w:p w14:paraId="63DD6E24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c.1415delAG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40D73F68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1CA85AF1" w14:textId="746E2A75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25</w:t>
            </w:r>
          </w:p>
        </w:tc>
        <w:tc>
          <w:tcPr>
            <w:tcW w:w="3296" w:type="dxa"/>
          </w:tcPr>
          <w:p w14:paraId="01B58115" w14:textId="415FC4A3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c.1992G&gt;A, </w:t>
            </w:r>
            <w:proofErr w:type="gramStart"/>
            <w:r w:rsidRPr="002C218C">
              <w:t>p.W</w:t>
            </w:r>
            <w:proofErr w:type="gramEnd"/>
            <w:r w:rsidRPr="002C218C">
              <w:t>664*</w:t>
            </w:r>
          </w:p>
        </w:tc>
      </w:tr>
      <w:tr w:rsidR="002C218C" w:rsidRPr="002C218C" w14:paraId="7710AC34" w14:textId="77777777" w:rsidTr="00BF33CC">
        <w:trPr>
          <w:trHeight w:val="340"/>
        </w:trPr>
        <w:tc>
          <w:tcPr>
            <w:tcW w:w="1396" w:type="dxa"/>
          </w:tcPr>
          <w:p w14:paraId="6126D737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9</w:t>
            </w:r>
          </w:p>
        </w:tc>
        <w:tc>
          <w:tcPr>
            <w:tcW w:w="3130" w:type="dxa"/>
          </w:tcPr>
          <w:p w14:paraId="2A1B3478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c.1165C&gt;T, </w:t>
            </w:r>
            <w:proofErr w:type="gramStart"/>
            <w:r w:rsidRPr="002C218C">
              <w:t>p.R</w:t>
            </w:r>
            <w:proofErr w:type="gramEnd"/>
            <w:r w:rsidRPr="002C218C">
              <w:t>389C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70B8B11D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786F9759" w14:textId="12077E0E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26</w:t>
            </w:r>
          </w:p>
        </w:tc>
        <w:tc>
          <w:tcPr>
            <w:tcW w:w="3296" w:type="dxa"/>
          </w:tcPr>
          <w:p w14:paraId="6C0E2E3C" w14:textId="447B9496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c.1534G&gt;A, </w:t>
            </w:r>
            <w:proofErr w:type="gramStart"/>
            <w:r w:rsidRPr="002C218C">
              <w:t>p.G</w:t>
            </w:r>
            <w:proofErr w:type="gramEnd"/>
            <w:r w:rsidRPr="002C218C">
              <w:t>512S</w:t>
            </w:r>
          </w:p>
        </w:tc>
      </w:tr>
      <w:tr w:rsidR="002C218C" w:rsidRPr="002C218C" w14:paraId="314DA675" w14:textId="77777777" w:rsidTr="00BF33CC">
        <w:trPr>
          <w:trHeight w:val="340"/>
        </w:trPr>
        <w:tc>
          <w:tcPr>
            <w:tcW w:w="1396" w:type="dxa"/>
          </w:tcPr>
          <w:p w14:paraId="55AB4332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10</w:t>
            </w:r>
          </w:p>
        </w:tc>
        <w:tc>
          <w:tcPr>
            <w:tcW w:w="3130" w:type="dxa"/>
          </w:tcPr>
          <w:p w14:paraId="263DBC31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c.593C&gt;T, </w:t>
            </w:r>
            <w:proofErr w:type="gramStart"/>
            <w:r w:rsidRPr="002C218C">
              <w:t>p.T</w:t>
            </w:r>
            <w:proofErr w:type="gramEnd"/>
            <w:r w:rsidRPr="002C218C">
              <w:t>198M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29697447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4D9E7E6A" w14:textId="54000C7E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27</w:t>
            </w:r>
          </w:p>
        </w:tc>
        <w:tc>
          <w:tcPr>
            <w:tcW w:w="3296" w:type="dxa"/>
          </w:tcPr>
          <w:p w14:paraId="5464924E" w14:textId="20EC1AFD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c.623_624del, </w:t>
            </w:r>
            <w:proofErr w:type="gramStart"/>
            <w:r w:rsidRPr="002C218C">
              <w:t>p.V</w:t>
            </w:r>
            <w:proofErr w:type="gramEnd"/>
            <w:r w:rsidRPr="002C218C">
              <w:t>208Gfs*</w:t>
            </w:r>
          </w:p>
        </w:tc>
      </w:tr>
      <w:tr w:rsidR="002C218C" w:rsidRPr="002C218C" w14:paraId="2BF33654" w14:textId="77777777" w:rsidTr="00BF33CC">
        <w:trPr>
          <w:trHeight w:val="340"/>
        </w:trPr>
        <w:tc>
          <w:tcPr>
            <w:tcW w:w="1396" w:type="dxa"/>
          </w:tcPr>
          <w:p w14:paraId="0AF7B478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11</w:t>
            </w:r>
          </w:p>
        </w:tc>
        <w:tc>
          <w:tcPr>
            <w:tcW w:w="3130" w:type="dxa"/>
          </w:tcPr>
          <w:p w14:paraId="5BD30A87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c.2030C&gt;A, </w:t>
            </w:r>
            <w:proofErr w:type="gramStart"/>
            <w:r w:rsidRPr="002C218C">
              <w:t>p.G</w:t>
            </w:r>
            <w:proofErr w:type="gramEnd"/>
            <w:r w:rsidRPr="002C218C">
              <w:t>677D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4A47B9F4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3CB5A879" w14:textId="1CD40DE4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28</w:t>
            </w:r>
          </w:p>
        </w:tc>
        <w:tc>
          <w:tcPr>
            <w:tcW w:w="3296" w:type="dxa"/>
          </w:tcPr>
          <w:p w14:paraId="200CF3D7" w14:textId="0E259D3A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c.119_147del, </w:t>
            </w:r>
            <w:proofErr w:type="gramStart"/>
            <w:r w:rsidRPr="002C218C">
              <w:t>p.L</w:t>
            </w:r>
            <w:proofErr w:type="gramEnd"/>
            <w:r w:rsidRPr="002C218C">
              <w:t>49Rfs*145</w:t>
            </w:r>
          </w:p>
        </w:tc>
      </w:tr>
      <w:tr w:rsidR="002C218C" w:rsidRPr="002C218C" w14:paraId="1D22A786" w14:textId="77777777" w:rsidTr="00BF33CC">
        <w:trPr>
          <w:trHeight w:val="340"/>
        </w:trPr>
        <w:tc>
          <w:tcPr>
            <w:tcW w:w="1396" w:type="dxa"/>
          </w:tcPr>
          <w:p w14:paraId="2C780956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12</w:t>
            </w:r>
          </w:p>
        </w:tc>
        <w:tc>
          <w:tcPr>
            <w:tcW w:w="3130" w:type="dxa"/>
          </w:tcPr>
          <w:p w14:paraId="140AF366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de-DE"/>
              </w:rPr>
            </w:pPr>
            <w:r w:rsidRPr="002C218C">
              <w:rPr>
                <w:lang w:val="de-DE"/>
              </w:rPr>
              <w:t xml:space="preserve">c.1849C&gt;T, </w:t>
            </w:r>
            <w:proofErr w:type="gramStart"/>
            <w:r w:rsidRPr="002C218C">
              <w:rPr>
                <w:lang w:val="de-DE"/>
              </w:rPr>
              <w:t>p.R</w:t>
            </w:r>
            <w:proofErr w:type="gramEnd"/>
            <w:r w:rsidRPr="002C218C">
              <w:rPr>
                <w:lang w:val="de-DE"/>
              </w:rPr>
              <w:t>617C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03284AA7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de-DE"/>
              </w:rPr>
            </w:pPr>
          </w:p>
        </w:tc>
        <w:tc>
          <w:tcPr>
            <w:tcW w:w="1296" w:type="dxa"/>
          </w:tcPr>
          <w:p w14:paraId="3BC49DCB" w14:textId="540D72CA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29</w:t>
            </w:r>
          </w:p>
        </w:tc>
        <w:tc>
          <w:tcPr>
            <w:tcW w:w="3296" w:type="dxa"/>
          </w:tcPr>
          <w:p w14:paraId="00E64646" w14:textId="22F99C7B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c.1661G&gt;A, </w:t>
            </w:r>
            <w:proofErr w:type="gramStart"/>
            <w:r w:rsidRPr="002C218C">
              <w:t>p.R</w:t>
            </w:r>
            <w:proofErr w:type="gramEnd"/>
            <w:r w:rsidRPr="002C218C">
              <w:t>554H</w:t>
            </w:r>
          </w:p>
        </w:tc>
      </w:tr>
      <w:tr w:rsidR="002C218C" w:rsidRPr="002C218C" w14:paraId="15F659B6" w14:textId="77777777" w:rsidTr="00BF33CC">
        <w:trPr>
          <w:trHeight w:val="340"/>
        </w:trPr>
        <w:tc>
          <w:tcPr>
            <w:tcW w:w="1396" w:type="dxa"/>
          </w:tcPr>
          <w:p w14:paraId="55818D15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13</w:t>
            </w:r>
          </w:p>
        </w:tc>
        <w:tc>
          <w:tcPr>
            <w:tcW w:w="3130" w:type="dxa"/>
          </w:tcPr>
          <w:p w14:paraId="660E35F5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de-DE"/>
              </w:rPr>
            </w:pPr>
            <w:r w:rsidRPr="002C218C">
              <w:rPr>
                <w:lang w:val="de-DE"/>
              </w:rPr>
              <w:t xml:space="preserve">c.1667A&gt;T, </w:t>
            </w:r>
            <w:proofErr w:type="gramStart"/>
            <w:r w:rsidRPr="002C218C">
              <w:rPr>
                <w:lang w:val="de-DE"/>
              </w:rPr>
              <w:t>p.Q</w:t>
            </w:r>
            <w:proofErr w:type="gramEnd"/>
            <w:r w:rsidRPr="002C218C">
              <w:rPr>
                <w:lang w:val="de-DE"/>
              </w:rPr>
              <w:t>556L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4A38D98F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de-DE"/>
              </w:rPr>
            </w:pPr>
          </w:p>
        </w:tc>
        <w:tc>
          <w:tcPr>
            <w:tcW w:w="1296" w:type="dxa"/>
          </w:tcPr>
          <w:p w14:paraId="01FF2FD3" w14:textId="5CF4E024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30</w:t>
            </w:r>
          </w:p>
        </w:tc>
        <w:tc>
          <w:tcPr>
            <w:tcW w:w="3296" w:type="dxa"/>
          </w:tcPr>
          <w:p w14:paraId="35DA6235" w14:textId="3947AD8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c.1817C&gt;T; </w:t>
            </w:r>
            <w:proofErr w:type="gramStart"/>
            <w:r w:rsidRPr="002C218C">
              <w:t>p.S</w:t>
            </w:r>
            <w:proofErr w:type="gramEnd"/>
            <w:r w:rsidRPr="002C218C">
              <w:t>606L</w:t>
            </w:r>
          </w:p>
        </w:tc>
      </w:tr>
      <w:tr w:rsidR="002C218C" w:rsidRPr="002C218C" w14:paraId="5517D626" w14:textId="77777777" w:rsidTr="00BF33CC">
        <w:trPr>
          <w:trHeight w:val="340"/>
        </w:trPr>
        <w:tc>
          <w:tcPr>
            <w:tcW w:w="1396" w:type="dxa"/>
          </w:tcPr>
          <w:p w14:paraId="26DC460E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14</w:t>
            </w:r>
          </w:p>
        </w:tc>
        <w:tc>
          <w:tcPr>
            <w:tcW w:w="3130" w:type="dxa"/>
          </w:tcPr>
          <w:p w14:paraId="6B783DA2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c.411G&gt;T, </w:t>
            </w:r>
            <w:proofErr w:type="gramStart"/>
            <w:r w:rsidRPr="002C218C">
              <w:t>p.W</w:t>
            </w:r>
            <w:proofErr w:type="gramEnd"/>
            <w:r w:rsidRPr="002C218C">
              <w:t>137C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7EE152AE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</w:tcPr>
          <w:p w14:paraId="252DCD88" w14:textId="0DD8F5D4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31</w:t>
            </w:r>
          </w:p>
        </w:tc>
        <w:tc>
          <w:tcPr>
            <w:tcW w:w="3296" w:type="dxa"/>
          </w:tcPr>
          <w:p w14:paraId="693298AB" w14:textId="575B7B10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c.1233G&gt;C, </w:t>
            </w:r>
            <w:proofErr w:type="gramStart"/>
            <w:r w:rsidRPr="002C218C">
              <w:t>p.E</w:t>
            </w:r>
            <w:proofErr w:type="gramEnd"/>
            <w:r w:rsidRPr="002C218C">
              <w:t>411D</w:t>
            </w:r>
          </w:p>
        </w:tc>
      </w:tr>
      <w:tr w:rsidR="002C218C" w:rsidRPr="002C218C" w14:paraId="70B593AF" w14:textId="77777777" w:rsidTr="008F66ED">
        <w:trPr>
          <w:trHeight w:val="340"/>
        </w:trPr>
        <w:tc>
          <w:tcPr>
            <w:tcW w:w="1396" w:type="dxa"/>
          </w:tcPr>
          <w:p w14:paraId="0E7F5D94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15</w:t>
            </w:r>
          </w:p>
        </w:tc>
        <w:tc>
          <w:tcPr>
            <w:tcW w:w="3130" w:type="dxa"/>
          </w:tcPr>
          <w:p w14:paraId="4735AE36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c.-40_483del (Ex1)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71693757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14:paraId="6C7CE9C2" w14:textId="6B8D05BA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32</w:t>
            </w:r>
          </w:p>
        </w:tc>
        <w:tc>
          <w:tcPr>
            <w:tcW w:w="3296" w:type="dxa"/>
            <w:shd w:val="clear" w:color="auto" w:fill="auto"/>
          </w:tcPr>
          <w:p w14:paraId="0F2099B6" w14:textId="1C21A683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proofErr w:type="gramStart"/>
            <w:r w:rsidRPr="002C218C">
              <w:t>p.R</w:t>
            </w:r>
            <w:proofErr w:type="gramEnd"/>
            <w:r w:rsidRPr="002C218C">
              <w:t>153C</w:t>
            </w:r>
          </w:p>
        </w:tc>
      </w:tr>
      <w:tr w:rsidR="002C218C" w:rsidRPr="002C218C" w14:paraId="3D7B2BE4" w14:textId="77777777" w:rsidTr="008F66ED">
        <w:trPr>
          <w:trHeight w:val="340"/>
        </w:trPr>
        <w:tc>
          <w:tcPr>
            <w:tcW w:w="1396" w:type="dxa"/>
          </w:tcPr>
          <w:p w14:paraId="00EFA61A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16</w:t>
            </w:r>
          </w:p>
        </w:tc>
        <w:tc>
          <w:tcPr>
            <w:tcW w:w="3130" w:type="dxa"/>
          </w:tcPr>
          <w:p w14:paraId="04C3DAF0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c.30G&gt;A, </w:t>
            </w:r>
            <w:proofErr w:type="gramStart"/>
            <w:r w:rsidRPr="002C218C">
              <w:t>p.W</w:t>
            </w:r>
            <w:proofErr w:type="gramEnd"/>
            <w:r w:rsidRPr="002C218C">
              <w:t>10*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68B2D219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14:paraId="2F32F52A" w14:textId="51FD9F78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33</w:t>
            </w:r>
          </w:p>
        </w:tc>
        <w:tc>
          <w:tcPr>
            <w:tcW w:w="3296" w:type="dxa"/>
            <w:shd w:val="clear" w:color="auto" w:fill="auto"/>
          </w:tcPr>
          <w:p w14:paraId="50F40BF2" w14:textId="09DB9B0F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c.421G&gt;A, </w:t>
            </w:r>
            <w:proofErr w:type="gramStart"/>
            <w:r w:rsidRPr="002C218C">
              <w:t>p.A</w:t>
            </w:r>
            <w:proofErr w:type="gramEnd"/>
            <w:r w:rsidRPr="002C218C">
              <w:t>141T</w:t>
            </w:r>
          </w:p>
        </w:tc>
      </w:tr>
      <w:tr w:rsidR="002C218C" w:rsidRPr="002C218C" w14:paraId="0EDA464C" w14:textId="77777777" w:rsidTr="008F66ED">
        <w:trPr>
          <w:trHeight w:val="340"/>
        </w:trPr>
        <w:tc>
          <w:tcPr>
            <w:tcW w:w="1396" w:type="dxa"/>
          </w:tcPr>
          <w:p w14:paraId="394F8FA9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17</w:t>
            </w:r>
          </w:p>
        </w:tc>
        <w:tc>
          <w:tcPr>
            <w:tcW w:w="3130" w:type="dxa"/>
          </w:tcPr>
          <w:p w14:paraId="3C472B53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c.1165C&gt;T, </w:t>
            </w:r>
            <w:proofErr w:type="gramStart"/>
            <w:r w:rsidRPr="002C218C">
              <w:t>p.R</w:t>
            </w:r>
            <w:proofErr w:type="gramEnd"/>
            <w:r w:rsidRPr="002C218C">
              <w:t>389C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1155DC55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14:paraId="25F25FCE" w14:textId="48D84778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34</w:t>
            </w:r>
          </w:p>
        </w:tc>
        <w:tc>
          <w:tcPr>
            <w:tcW w:w="3296" w:type="dxa"/>
            <w:shd w:val="clear" w:color="auto" w:fill="auto"/>
          </w:tcPr>
          <w:p w14:paraId="5E521AC8" w14:textId="2C3AA933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c.1992G&gt;A; </w:t>
            </w:r>
            <w:proofErr w:type="gramStart"/>
            <w:r w:rsidRPr="002C218C">
              <w:t>p.W</w:t>
            </w:r>
            <w:proofErr w:type="gramEnd"/>
            <w:r w:rsidRPr="002C218C">
              <w:t>664*</w:t>
            </w:r>
          </w:p>
        </w:tc>
      </w:tr>
      <w:tr w:rsidR="002C218C" w:rsidRPr="002C218C" w14:paraId="27575AAE" w14:textId="77777777" w:rsidTr="00BF33CC">
        <w:trPr>
          <w:trHeight w:val="340"/>
        </w:trPr>
        <w:tc>
          <w:tcPr>
            <w:tcW w:w="1396" w:type="dxa"/>
          </w:tcPr>
          <w:p w14:paraId="64F9EAA8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>20</w:t>
            </w:r>
          </w:p>
        </w:tc>
        <w:tc>
          <w:tcPr>
            <w:tcW w:w="3130" w:type="dxa"/>
          </w:tcPr>
          <w:p w14:paraId="62AC2258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  <w:r w:rsidRPr="002C218C">
              <w:t xml:space="preserve">c.385dupG, </w:t>
            </w:r>
            <w:proofErr w:type="gramStart"/>
            <w:r w:rsidRPr="002C218C">
              <w:t>p.Al</w:t>
            </w:r>
            <w:proofErr w:type="gramEnd"/>
            <w:r w:rsidRPr="002C218C">
              <w:t>129Gfs*66</w:t>
            </w:r>
          </w:p>
        </w:tc>
        <w:tc>
          <w:tcPr>
            <w:tcW w:w="1296" w:type="dxa"/>
            <w:shd w:val="clear" w:color="auto" w:fill="0D0D0D" w:themeFill="text1" w:themeFillTint="F2"/>
          </w:tcPr>
          <w:p w14:paraId="00AE78B8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296" w:type="dxa"/>
            <w:shd w:val="clear" w:color="auto" w:fill="808080" w:themeFill="background1" w:themeFillShade="80"/>
          </w:tcPr>
          <w:p w14:paraId="4059C9CA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3296" w:type="dxa"/>
            <w:shd w:val="clear" w:color="auto" w:fill="808080" w:themeFill="background1" w:themeFillShade="80"/>
          </w:tcPr>
          <w:p w14:paraId="4F9F24E6" w14:textId="77777777" w:rsidR="00BF33CC" w:rsidRPr="002C218C" w:rsidRDefault="00BF33CC" w:rsidP="00BF33CC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</w:tr>
    </w:tbl>
    <w:p w14:paraId="5D3E97DB" w14:textId="4F8D1D09" w:rsidR="00BF33CC" w:rsidRPr="002C218C" w:rsidRDefault="00BF33CC" w:rsidP="00BF33CC">
      <w:pPr>
        <w:rPr>
          <w:bCs/>
          <w:sz w:val="20"/>
          <w:szCs w:val="20"/>
          <w:lang w:val="en-US"/>
        </w:rPr>
      </w:pPr>
      <w:r w:rsidRPr="002C218C">
        <w:rPr>
          <w:bCs/>
          <w:sz w:val="20"/>
          <w:szCs w:val="20"/>
          <w:lang w:val="en-US"/>
        </w:rPr>
        <w:t xml:space="preserve">For ID1 </w:t>
      </w:r>
      <w:r w:rsidR="008F66ED" w:rsidRPr="002C218C">
        <w:rPr>
          <w:bCs/>
          <w:sz w:val="20"/>
          <w:szCs w:val="20"/>
          <w:lang w:val="en-US"/>
        </w:rPr>
        <w:t>and ID32</w:t>
      </w:r>
      <w:r w:rsidR="00354BF9" w:rsidRPr="002C218C">
        <w:rPr>
          <w:bCs/>
          <w:sz w:val="20"/>
          <w:szCs w:val="20"/>
          <w:lang w:val="en-US"/>
        </w:rPr>
        <w:t>,</w:t>
      </w:r>
      <w:r w:rsidR="008F66ED" w:rsidRPr="002C218C">
        <w:rPr>
          <w:bCs/>
          <w:sz w:val="20"/>
          <w:szCs w:val="20"/>
          <w:lang w:val="en-US"/>
        </w:rPr>
        <w:t xml:space="preserve"> </w:t>
      </w:r>
      <w:r w:rsidRPr="002C218C">
        <w:rPr>
          <w:bCs/>
          <w:sz w:val="20"/>
          <w:szCs w:val="20"/>
          <w:lang w:val="en-US"/>
        </w:rPr>
        <w:t xml:space="preserve">the coding DNA sequence was not known due to an external laboratory DNA analysis and could not be specified. </w:t>
      </w:r>
    </w:p>
    <w:p w14:paraId="2C2FC2A4" w14:textId="77777777" w:rsidR="00B2517A" w:rsidRPr="002C218C" w:rsidRDefault="00BF33CC">
      <w:pPr>
        <w:rPr>
          <w:b/>
          <w:lang w:val="en-US"/>
        </w:rPr>
        <w:sectPr w:rsidR="00B2517A" w:rsidRPr="002C218C" w:rsidSect="00B2517A">
          <w:headerReference w:type="default" r:id="rId8"/>
          <w:footerReference w:type="default" r:id="rId9"/>
          <w:pgSz w:w="11906" w:h="16838"/>
          <w:pgMar w:top="720" w:right="567" w:bottom="720" w:left="567" w:header="709" w:footer="709" w:gutter="0"/>
          <w:cols w:space="708"/>
          <w:docGrid w:linePitch="360"/>
        </w:sectPr>
      </w:pPr>
      <w:r w:rsidRPr="002C218C">
        <w:rPr>
          <w:b/>
          <w:lang w:val="en-US"/>
        </w:rPr>
        <w:br w:type="page"/>
      </w:r>
    </w:p>
    <w:p w14:paraId="7051C115" w14:textId="37394C45" w:rsidR="00BF33CC" w:rsidRPr="002C218C" w:rsidRDefault="00BF33CC">
      <w:pPr>
        <w:rPr>
          <w:b/>
          <w:lang w:val="en-US"/>
        </w:rPr>
      </w:pPr>
    </w:p>
    <w:p w14:paraId="5C921FE8" w14:textId="1ACE1D96" w:rsidR="00744C6A" w:rsidRPr="002C218C" w:rsidRDefault="00744C6A" w:rsidP="00744C6A">
      <w:pPr>
        <w:rPr>
          <w:b/>
          <w:lang w:val="en-US"/>
        </w:rPr>
      </w:pPr>
      <w:r w:rsidRPr="002C218C">
        <w:rPr>
          <w:b/>
          <w:lang w:val="en-US"/>
        </w:rPr>
        <w:t xml:space="preserve">Supplementary Table </w:t>
      </w:r>
      <w:r w:rsidR="00BF33CC" w:rsidRPr="002C218C">
        <w:rPr>
          <w:b/>
          <w:lang w:val="en-US"/>
        </w:rPr>
        <w:t>2</w:t>
      </w:r>
      <w:r w:rsidRPr="002C218C">
        <w:rPr>
          <w:b/>
          <w:lang w:val="en-US"/>
        </w:rPr>
        <w:t xml:space="preserve">: All VLCFA and </w:t>
      </w:r>
      <w:r w:rsidR="001A3378" w:rsidRPr="002C218C">
        <w:rPr>
          <w:b/>
          <w:lang w:val="en-US"/>
        </w:rPr>
        <w:t>plasma</w:t>
      </w:r>
      <w:r w:rsidRPr="002C218C">
        <w:rPr>
          <w:b/>
          <w:lang w:val="en-US"/>
        </w:rPr>
        <w:t xml:space="preserve"> cholesterol levels including consecutive visits</w:t>
      </w:r>
    </w:p>
    <w:tbl>
      <w:tblPr>
        <w:tblStyle w:val="Tabellenraster"/>
        <w:tblW w:w="15163" w:type="dxa"/>
        <w:tblLayout w:type="fixed"/>
        <w:tblLook w:val="04A0" w:firstRow="1" w:lastRow="0" w:firstColumn="1" w:lastColumn="0" w:noHBand="0" w:noVBand="1"/>
      </w:tblPr>
      <w:tblGrid>
        <w:gridCol w:w="1082"/>
        <w:gridCol w:w="2882"/>
        <w:gridCol w:w="426"/>
        <w:gridCol w:w="425"/>
        <w:gridCol w:w="1276"/>
        <w:gridCol w:w="1275"/>
        <w:gridCol w:w="1276"/>
        <w:gridCol w:w="992"/>
        <w:gridCol w:w="1134"/>
        <w:gridCol w:w="993"/>
        <w:gridCol w:w="1275"/>
        <w:gridCol w:w="993"/>
        <w:gridCol w:w="1134"/>
      </w:tblGrid>
      <w:tr w:rsidR="002C218C" w:rsidRPr="002C218C" w14:paraId="0BD35DA9" w14:textId="77777777" w:rsidTr="00900D28">
        <w:trPr>
          <w:cantSplit/>
          <w:trHeight w:val="1717"/>
        </w:trPr>
        <w:tc>
          <w:tcPr>
            <w:tcW w:w="3964" w:type="dxa"/>
            <w:gridSpan w:val="2"/>
            <w:vMerge w:val="restart"/>
            <w:vAlign w:val="bottom"/>
          </w:tcPr>
          <w:p w14:paraId="6CDEE670" w14:textId="77777777" w:rsidR="00F17222" w:rsidRPr="002C218C" w:rsidRDefault="00F17222" w:rsidP="00744C6A">
            <w:pPr>
              <w:spacing w:line="360" w:lineRule="auto"/>
              <w:jc w:val="center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group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14:paraId="3E3B4AC0" w14:textId="77777777" w:rsidR="00F17222" w:rsidRPr="002C218C" w:rsidRDefault="00F17222" w:rsidP="00744C6A">
            <w:pPr>
              <w:spacing w:line="360" w:lineRule="auto"/>
              <w:ind w:left="113" w:right="113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gender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03AF8F88" w14:textId="77777777" w:rsidR="00F17222" w:rsidRPr="002C218C" w:rsidRDefault="00F17222" w:rsidP="00744C6A">
            <w:pPr>
              <w:ind w:left="113" w:right="113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behenic acid (C22:0) [µmol/l]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0121F77A" w14:textId="77777777" w:rsidR="00F17222" w:rsidRPr="002C218C" w:rsidRDefault="00F17222" w:rsidP="00744C6A">
            <w:pPr>
              <w:ind w:left="113" w:right="113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lignoceric acid (C24:0) [µmol/l]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0F1FB719" w14:textId="77777777" w:rsidR="00F17222" w:rsidRPr="002C218C" w:rsidRDefault="00F17222" w:rsidP="00744C6A">
            <w:pPr>
              <w:ind w:left="113" w:right="113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cerotic acid (C26:0) [µmol/l]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4EC00144" w14:textId="77777777" w:rsidR="00F17222" w:rsidRPr="002C218C" w:rsidRDefault="00F17222" w:rsidP="00744C6A">
            <w:pPr>
              <w:ind w:left="113" w:right="113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 xml:space="preserve">ratio </w:t>
            </w:r>
            <w:r w:rsidRPr="002C218C">
              <w:rPr>
                <w:b/>
                <w:lang w:val="en-US"/>
              </w:rPr>
              <w:br/>
              <w:t>C24:0 / C22:0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36FD621C" w14:textId="77777777" w:rsidR="00F17222" w:rsidRPr="002C218C" w:rsidRDefault="00F17222" w:rsidP="00744C6A">
            <w:pPr>
              <w:ind w:left="113" w:right="113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 xml:space="preserve">ratio </w:t>
            </w:r>
            <w:r w:rsidRPr="002C218C">
              <w:rPr>
                <w:b/>
                <w:lang w:val="en-US"/>
              </w:rPr>
              <w:br/>
              <w:t>C26:0 / C22:0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1A9AA95" w14:textId="77777777" w:rsidR="00F17222" w:rsidRPr="002C218C" w:rsidRDefault="00F17222" w:rsidP="00744C6A">
            <w:pPr>
              <w:ind w:left="113" w:right="113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total cholesterol [mg/dl]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5501EADF" w14:textId="77777777" w:rsidR="00F17222" w:rsidRPr="002C218C" w:rsidRDefault="00F17222" w:rsidP="00744C6A">
            <w:pPr>
              <w:ind w:left="113" w:right="113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 xml:space="preserve">total </w:t>
            </w:r>
            <w:proofErr w:type="spellStart"/>
            <w:r w:rsidRPr="002C218C">
              <w:rPr>
                <w:b/>
                <w:lang w:val="en-US"/>
              </w:rPr>
              <w:t>triglyc</w:t>
            </w:r>
            <w:proofErr w:type="spellEnd"/>
            <w:r w:rsidRPr="002C218C">
              <w:rPr>
                <w:b/>
                <w:lang w:val="en-US"/>
              </w:rPr>
              <w:t>. [mg/dl]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459C578F" w14:textId="77777777" w:rsidR="00F17222" w:rsidRPr="002C218C" w:rsidRDefault="00F17222" w:rsidP="00744C6A">
            <w:pPr>
              <w:ind w:left="113" w:right="113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HDL [mg/dl]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19D7EE08" w14:textId="77777777" w:rsidR="00F17222" w:rsidRPr="002C218C" w:rsidRDefault="00F17222" w:rsidP="00744C6A">
            <w:pPr>
              <w:ind w:left="113" w:right="113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LDL [mg/dl]</w:t>
            </w:r>
          </w:p>
        </w:tc>
      </w:tr>
      <w:tr w:rsidR="002C218C" w:rsidRPr="002C218C" w14:paraId="0D658293" w14:textId="77777777" w:rsidTr="00900D28">
        <w:trPr>
          <w:cantSplit/>
          <w:trHeight w:val="50"/>
        </w:trPr>
        <w:tc>
          <w:tcPr>
            <w:tcW w:w="3964" w:type="dxa"/>
            <w:gridSpan w:val="2"/>
            <w:vMerge/>
            <w:textDirection w:val="btLr"/>
            <w:vAlign w:val="center"/>
          </w:tcPr>
          <w:p w14:paraId="46BCCB13" w14:textId="77777777" w:rsidR="00F17222" w:rsidRPr="002C218C" w:rsidRDefault="00F17222" w:rsidP="00744C6A">
            <w:pPr>
              <w:spacing w:line="360" w:lineRule="auto"/>
              <w:ind w:left="113" w:right="113"/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53C777F6" w14:textId="77777777" w:rsidR="00F17222" w:rsidRPr="002C218C" w:rsidRDefault="00F17222" w:rsidP="00744C6A">
            <w:pPr>
              <w:jc w:val="center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♀</w:t>
            </w:r>
          </w:p>
        </w:tc>
        <w:tc>
          <w:tcPr>
            <w:tcW w:w="425" w:type="dxa"/>
            <w:vAlign w:val="center"/>
          </w:tcPr>
          <w:p w14:paraId="2651ECF7" w14:textId="77777777" w:rsidR="00F17222" w:rsidRPr="002C218C" w:rsidRDefault="00F17222" w:rsidP="00744C6A">
            <w:pPr>
              <w:jc w:val="center"/>
              <w:rPr>
                <w:b/>
                <w:lang w:val="en-US"/>
              </w:rPr>
            </w:pPr>
            <w:r w:rsidRPr="002C218C">
              <w:rPr>
                <w:b/>
                <w:lang w:val="en-US"/>
              </w:rPr>
              <w:t>♂</w:t>
            </w:r>
          </w:p>
        </w:tc>
        <w:tc>
          <w:tcPr>
            <w:tcW w:w="1276" w:type="dxa"/>
            <w:vMerge/>
            <w:textDirection w:val="btLr"/>
            <w:vAlign w:val="center"/>
          </w:tcPr>
          <w:p w14:paraId="2FFC75FB" w14:textId="77777777" w:rsidR="00F17222" w:rsidRPr="002C218C" w:rsidRDefault="00F17222" w:rsidP="00744C6A">
            <w:pPr>
              <w:ind w:left="113" w:right="113"/>
              <w:jc w:val="center"/>
              <w:rPr>
                <w:b/>
                <w:lang w:val="en-US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0346E525" w14:textId="77777777" w:rsidR="00F17222" w:rsidRPr="002C218C" w:rsidRDefault="00F17222" w:rsidP="00744C6A">
            <w:pPr>
              <w:ind w:left="113" w:right="113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51D17071" w14:textId="77777777" w:rsidR="00F17222" w:rsidRPr="002C218C" w:rsidRDefault="00F17222" w:rsidP="00744C6A">
            <w:pPr>
              <w:ind w:left="113" w:right="113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14:paraId="6AD37B23" w14:textId="77777777" w:rsidR="00F17222" w:rsidRPr="002C218C" w:rsidRDefault="00F17222" w:rsidP="00744C6A">
            <w:pPr>
              <w:ind w:left="113" w:right="113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4E27E79F" w14:textId="77777777" w:rsidR="00F17222" w:rsidRPr="002C218C" w:rsidRDefault="00F17222" w:rsidP="00744C6A">
            <w:pPr>
              <w:ind w:left="113" w:right="113"/>
              <w:jc w:val="center"/>
              <w:rPr>
                <w:b/>
                <w:lang w:val="en-US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14:paraId="6BEDACFB" w14:textId="77777777" w:rsidR="00F17222" w:rsidRPr="002C218C" w:rsidRDefault="00F17222" w:rsidP="00744C6A">
            <w:pPr>
              <w:ind w:left="113" w:right="113"/>
              <w:jc w:val="center"/>
              <w:rPr>
                <w:b/>
                <w:lang w:val="en-US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1811FA71" w14:textId="77777777" w:rsidR="00F17222" w:rsidRPr="002C218C" w:rsidRDefault="00F17222" w:rsidP="00744C6A">
            <w:pPr>
              <w:ind w:left="113" w:right="113"/>
              <w:jc w:val="center"/>
              <w:rPr>
                <w:b/>
                <w:lang w:val="en-US"/>
              </w:rPr>
            </w:pPr>
          </w:p>
        </w:tc>
        <w:tc>
          <w:tcPr>
            <w:tcW w:w="993" w:type="dxa"/>
            <w:vMerge/>
            <w:textDirection w:val="btLr"/>
          </w:tcPr>
          <w:p w14:paraId="04C19234" w14:textId="77777777" w:rsidR="00F17222" w:rsidRPr="002C218C" w:rsidRDefault="00F17222" w:rsidP="00744C6A">
            <w:pPr>
              <w:ind w:left="113" w:right="113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vMerge/>
            <w:textDirection w:val="btLr"/>
          </w:tcPr>
          <w:p w14:paraId="11127D81" w14:textId="77777777" w:rsidR="00F17222" w:rsidRPr="002C218C" w:rsidRDefault="00F17222" w:rsidP="00744C6A">
            <w:pPr>
              <w:ind w:left="113" w:right="113"/>
              <w:jc w:val="center"/>
              <w:rPr>
                <w:b/>
                <w:lang w:val="en-US"/>
              </w:rPr>
            </w:pPr>
          </w:p>
        </w:tc>
      </w:tr>
      <w:tr w:rsidR="002C218C" w:rsidRPr="002C218C" w14:paraId="37B6084C" w14:textId="77777777" w:rsidTr="00900D28">
        <w:tc>
          <w:tcPr>
            <w:tcW w:w="3964" w:type="dxa"/>
            <w:gridSpan w:val="2"/>
            <w:vAlign w:val="center"/>
          </w:tcPr>
          <w:p w14:paraId="0A4F0A89" w14:textId="77777777" w:rsidR="00C45244" w:rsidRPr="002C218C" w:rsidRDefault="00C45244" w:rsidP="00C45244">
            <w:pPr>
              <w:rPr>
                <w:sz w:val="16"/>
                <w:szCs w:val="16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X-ALD cases </w:t>
            </w:r>
            <w:r w:rsidRPr="002C218C">
              <w:rPr>
                <w:sz w:val="16"/>
                <w:szCs w:val="16"/>
                <w:lang w:val="en-US"/>
              </w:rPr>
              <w:t>(v=71)</w:t>
            </w:r>
          </w:p>
        </w:tc>
        <w:tc>
          <w:tcPr>
            <w:tcW w:w="426" w:type="dxa"/>
            <w:vAlign w:val="center"/>
          </w:tcPr>
          <w:p w14:paraId="1553E80A" w14:textId="77777777" w:rsidR="00C45244" w:rsidRPr="002C218C" w:rsidRDefault="00C45244" w:rsidP="00C45244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425" w:type="dxa"/>
            <w:vAlign w:val="center"/>
          </w:tcPr>
          <w:p w14:paraId="4EF978EF" w14:textId="77777777" w:rsidR="00C45244" w:rsidRPr="002C218C" w:rsidRDefault="00C45244" w:rsidP="00C45244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1276" w:type="dxa"/>
          </w:tcPr>
          <w:p w14:paraId="53A15698" w14:textId="77777777" w:rsidR="00C45244" w:rsidRPr="002C218C" w:rsidRDefault="00C45244" w:rsidP="00C45244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59.07 ± 14.69 (36.0-96.3)</w:t>
            </w:r>
          </w:p>
        </w:tc>
        <w:tc>
          <w:tcPr>
            <w:tcW w:w="1275" w:type="dxa"/>
          </w:tcPr>
          <w:p w14:paraId="6F83E307" w14:textId="77777777" w:rsidR="00C45244" w:rsidRPr="002C218C" w:rsidRDefault="00C45244" w:rsidP="00C45244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86.13 ± 23.96 (45.67-138.50)</w:t>
            </w:r>
          </w:p>
        </w:tc>
        <w:tc>
          <w:tcPr>
            <w:tcW w:w="1276" w:type="dxa"/>
          </w:tcPr>
          <w:p w14:paraId="31A96D45" w14:textId="77777777" w:rsidR="00C45244" w:rsidRPr="002C218C" w:rsidRDefault="00C45244" w:rsidP="00C45244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2.72 ± 1.67 (0.25-12.31)</w:t>
            </w:r>
          </w:p>
        </w:tc>
        <w:tc>
          <w:tcPr>
            <w:tcW w:w="992" w:type="dxa"/>
          </w:tcPr>
          <w:p w14:paraId="4BD1AEEE" w14:textId="77777777" w:rsidR="00C45244" w:rsidRPr="002C218C" w:rsidRDefault="00C45244" w:rsidP="00C45244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1.47 ± 0.27 (0.95-2.04)</w:t>
            </w:r>
          </w:p>
        </w:tc>
        <w:tc>
          <w:tcPr>
            <w:tcW w:w="1134" w:type="dxa"/>
          </w:tcPr>
          <w:p w14:paraId="4630C983" w14:textId="77777777" w:rsidR="00C45244" w:rsidRPr="002C218C" w:rsidRDefault="00C45244" w:rsidP="00C45244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0.046 ± 0.026 (0.005-0.185)</w:t>
            </w:r>
          </w:p>
        </w:tc>
        <w:tc>
          <w:tcPr>
            <w:tcW w:w="993" w:type="dxa"/>
          </w:tcPr>
          <w:p w14:paraId="58AF7364" w14:textId="77777777" w:rsidR="00C45244" w:rsidRPr="002C218C" w:rsidRDefault="00C45244" w:rsidP="00C45244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208 ± 41.9 (94-281)</w:t>
            </w:r>
          </w:p>
        </w:tc>
        <w:tc>
          <w:tcPr>
            <w:tcW w:w="1275" w:type="dxa"/>
          </w:tcPr>
          <w:p w14:paraId="5DEAA422" w14:textId="77777777" w:rsidR="00C45244" w:rsidRPr="002C218C" w:rsidRDefault="00C45244" w:rsidP="00C45244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126.9 ± 74.19 (43.0-468.0)</w:t>
            </w:r>
          </w:p>
        </w:tc>
        <w:tc>
          <w:tcPr>
            <w:tcW w:w="993" w:type="dxa"/>
          </w:tcPr>
          <w:p w14:paraId="0DA7A045" w14:textId="77777777" w:rsidR="00C45244" w:rsidRPr="002C218C" w:rsidRDefault="00C45244" w:rsidP="00C45244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53.1 ± 13.5 (28-90)</w:t>
            </w:r>
          </w:p>
        </w:tc>
        <w:tc>
          <w:tcPr>
            <w:tcW w:w="1134" w:type="dxa"/>
          </w:tcPr>
          <w:p w14:paraId="72BC2A77" w14:textId="77777777" w:rsidR="00C45244" w:rsidRPr="002C218C" w:rsidRDefault="00C45244" w:rsidP="00C45244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144.6 ± 41.4 (40-213)</w:t>
            </w:r>
          </w:p>
        </w:tc>
      </w:tr>
      <w:tr w:rsidR="002C218C" w:rsidRPr="002C218C" w14:paraId="28859F3D" w14:textId="77777777" w:rsidTr="00900D28">
        <w:tc>
          <w:tcPr>
            <w:tcW w:w="3964" w:type="dxa"/>
            <w:gridSpan w:val="2"/>
            <w:vAlign w:val="center"/>
          </w:tcPr>
          <w:p w14:paraId="5D692931" w14:textId="77777777" w:rsidR="00983BC9" w:rsidRPr="002C218C" w:rsidRDefault="00983BC9" w:rsidP="00983BC9">
            <w:pPr>
              <w:rPr>
                <w:sz w:val="16"/>
                <w:szCs w:val="16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increased VLCFA cases without </w:t>
            </w:r>
            <w:r w:rsidRPr="002C218C">
              <w:rPr>
                <w:i/>
                <w:sz w:val="22"/>
                <w:szCs w:val="22"/>
                <w:lang w:val="en-US"/>
              </w:rPr>
              <w:t>ABCD1</w:t>
            </w:r>
            <w:r w:rsidRPr="002C218C">
              <w:rPr>
                <w:sz w:val="22"/>
                <w:szCs w:val="22"/>
                <w:lang w:val="en-US"/>
              </w:rPr>
              <w:t xml:space="preserve"> mutation </w:t>
            </w:r>
            <w:r w:rsidRPr="002C218C">
              <w:rPr>
                <w:sz w:val="16"/>
                <w:szCs w:val="16"/>
                <w:lang w:val="en-US"/>
              </w:rPr>
              <w:t>(v=18)</w:t>
            </w:r>
          </w:p>
        </w:tc>
        <w:tc>
          <w:tcPr>
            <w:tcW w:w="426" w:type="dxa"/>
            <w:vAlign w:val="center"/>
          </w:tcPr>
          <w:p w14:paraId="265E37FC" w14:textId="77777777" w:rsidR="00983BC9" w:rsidRPr="002C218C" w:rsidRDefault="00E57C02" w:rsidP="00983BC9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425" w:type="dxa"/>
            <w:vAlign w:val="center"/>
          </w:tcPr>
          <w:p w14:paraId="079689B4" w14:textId="77777777" w:rsidR="00983BC9" w:rsidRPr="002C218C" w:rsidRDefault="00E57C02" w:rsidP="00983BC9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276" w:type="dxa"/>
          </w:tcPr>
          <w:p w14:paraId="352D78FC" w14:textId="77777777" w:rsidR="00983BC9" w:rsidRPr="002C218C" w:rsidRDefault="00983BC9" w:rsidP="00983BC9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97.61 ± 25.48 (33.4-140.6)</w:t>
            </w:r>
          </w:p>
        </w:tc>
        <w:tc>
          <w:tcPr>
            <w:tcW w:w="1275" w:type="dxa"/>
          </w:tcPr>
          <w:p w14:paraId="2C873709" w14:textId="77777777" w:rsidR="00983BC9" w:rsidRPr="002C218C" w:rsidRDefault="00983BC9" w:rsidP="00983BC9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91.75 ± 14.46 (48.23-116.93)</w:t>
            </w:r>
          </w:p>
        </w:tc>
        <w:tc>
          <w:tcPr>
            <w:tcW w:w="1276" w:type="dxa"/>
          </w:tcPr>
          <w:p w14:paraId="5A5725CA" w14:textId="77777777" w:rsidR="00983BC9" w:rsidRPr="002C218C" w:rsidRDefault="00983BC9" w:rsidP="00983BC9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1.03 ± 0.53 (0.33-2.65)</w:t>
            </w:r>
          </w:p>
        </w:tc>
        <w:tc>
          <w:tcPr>
            <w:tcW w:w="992" w:type="dxa"/>
          </w:tcPr>
          <w:p w14:paraId="5C51A833" w14:textId="77777777" w:rsidR="00983BC9" w:rsidRPr="002C218C" w:rsidRDefault="00983BC9" w:rsidP="00983BC9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0.99 ± 0.21 (0.66-1.42)</w:t>
            </w:r>
          </w:p>
        </w:tc>
        <w:tc>
          <w:tcPr>
            <w:tcW w:w="1134" w:type="dxa"/>
          </w:tcPr>
          <w:p w14:paraId="43AE82FF" w14:textId="77777777" w:rsidR="00983BC9" w:rsidRPr="002C218C" w:rsidRDefault="00983BC9" w:rsidP="00983BC9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0.012 ± 0.006 (0.003-0.024)</w:t>
            </w:r>
          </w:p>
        </w:tc>
        <w:tc>
          <w:tcPr>
            <w:tcW w:w="993" w:type="dxa"/>
          </w:tcPr>
          <w:p w14:paraId="18E43BA5" w14:textId="77777777" w:rsidR="00983BC9" w:rsidRPr="002C218C" w:rsidRDefault="00983BC9" w:rsidP="00983BC9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276 ± 83.0 (198-514)</w:t>
            </w:r>
          </w:p>
        </w:tc>
        <w:tc>
          <w:tcPr>
            <w:tcW w:w="1275" w:type="dxa"/>
          </w:tcPr>
          <w:p w14:paraId="06D0D59A" w14:textId="77777777" w:rsidR="00983BC9" w:rsidRPr="002C218C" w:rsidRDefault="00983BC9" w:rsidP="00983BC9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347.3 ± 412.30 (60.0-1501.0)</w:t>
            </w:r>
          </w:p>
        </w:tc>
        <w:tc>
          <w:tcPr>
            <w:tcW w:w="993" w:type="dxa"/>
          </w:tcPr>
          <w:p w14:paraId="149F3251" w14:textId="77777777" w:rsidR="00983BC9" w:rsidRPr="002C218C" w:rsidRDefault="00983BC9" w:rsidP="00983BC9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56.5 ± 16.5 (31-86)</w:t>
            </w:r>
          </w:p>
        </w:tc>
        <w:tc>
          <w:tcPr>
            <w:tcW w:w="1134" w:type="dxa"/>
          </w:tcPr>
          <w:p w14:paraId="3A59F7D6" w14:textId="77777777" w:rsidR="00983BC9" w:rsidRPr="002C218C" w:rsidRDefault="00983BC9" w:rsidP="00983BC9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152.2 ± 30.9 (102-215)</w:t>
            </w:r>
          </w:p>
        </w:tc>
      </w:tr>
      <w:tr w:rsidR="002C218C" w:rsidRPr="002C218C" w14:paraId="48AD3798" w14:textId="77777777" w:rsidTr="00900D28">
        <w:tc>
          <w:tcPr>
            <w:tcW w:w="3964" w:type="dxa"/>
            <w:gridSpan w:val="2"/>
            <w:vAlign w:val="center"/>
          </w:tcPr>
          <w:p w14:paraId="293AC07A" w14:textId="77777777" w:rsidR="00D92AC8" w:rsidRPr="002C218C" w:rsidRDefault="00D92AC8" w:rsidP="00D92AC8">
            <w:pPr>
              <w:rPr>
                <w:sz w:val="16"/>
                <w:szCs w:val="16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Phenotypic controls </w:t>
            </w:r>
            <w:r w:rsidRPr="002C218C">
              <w:rPr>
                <w:sz w:val="16"/>
                <w:szCs w:val="16"/>
                <w:lang w:val="en-US"/>
              </w:rPr>
              <w:t>(n/v=107)</w:t>
            </w:r>
          </w:p>
        </w:tc>
        <w:tc>
          <w:tcPr>
            <w:tcW w:w="426" w:type="dxa"/>
            <w:vAlign w:val="center"/>
          </w:tcPr>
          <w:p w14:paraId="4DF6CF94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425" w:type="dxa"/>
            <w:vAlign w:val="center"/>
          </w:tcPr>
          <w:p w14:paraId="108630A4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52</w:t>
            </w:r>
          </w:p>
        </w:tc>
        <w:tc>
          <w:tcPr>
            <w:tcW w:w="1276" w:type="dxa"/>
          </w:tcPr>
          <w:p w14:paraId="0704CF2F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66.81 ± 14.54 (33.2-109.5)</w:t>
            </w:r>
          </w:p>
        </w:tc>
        <w:tc>
          <w:tcPr>
            <w:tcW w:w="1275" w:type="dxa"/>
          </w:tcPr>
          <w:p w14:paraId="5E8CFC1D" w14:textId="77777777" w:rsidR="00D92AC8" w:rsidRPr="002C218C" w:rsidRDefault="00D92AC8" w:rsidP="00D92A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55.21 ± 13.01 (23.07-90.45)</w:t>
            </w:r>
          </w:p>
        </w:tc>
        <w:tc>
          <w:tcPr>
            <w:tcW w:w="1276" w:type="dxa"/>
          </w:tcPr>
          <w:p w14:paraId="61B0CDA8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0.57 ± 0.23 (0.17-1.36)</w:t>
            </w:r>
          </w:p>
        </w:tc>
        <w:tc>
          <w:tcPr>
            <w:tcW w:w="992" w:type="dxa"/>
          </w:tcPr>
          <w:p w14:paraId="56CEA02A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0.83 ± 0.08 (0.56-1.06)</w:t>
            </w:r>
          </w:p>
        </w:tc>
        <w:tc>
          <w:tcPr>
            <w:tcW w:w="1134" w:type="dxa"/>
          </w:tcPr>
          <w:p w14:paraId="4FE347F2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0.009 ± 0.004 (0.002-0.024)</w:t>
            </w:r>
          </w:p>
        </w:tc>
        <w:tc>
          <w:tcPr>
            <w:tcW w:w="993" w:type="dxa"/>
          </w:tcPr>
          <w:p w14:paraId="5D4BDCD7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193 ± 41.9 (115-295)</w:t>
            </w:r>
          </w:p>
        </w:tc>
        <w:tc>
          <w:tcPr>
            <w:tcW w:w="1275" w:type="dxa"/>
          </w:tcPr>
          <w:p w14:paraId="4263FA59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138.6 ± 107.41 (40.0-738.0)</w:t>
            </w:r>
          </w:p>
        </w:tc>
        <w:tc>
          <w:tcPr>
            <w:tcW w:w="993" w:type="dxa"/>
          </w:tcPr>
          <w:p w14:paraId="108804CC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52.6 ± 15.6 (31-88)</w:t>
            </w:r>
          </w:p>
        </w:tc>
        <w:tc>
          <w:tcPr>
            <w:tcW w:w="1134" w:type="dxa"/>
          </w:tcPr>
          <w:p w14:paraId="4D2CBF21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125.5 ± 37.1 (58-219)</w:t>
            </w:r>
          </w:p>
        </w:tc>
      </w:tr>
      <w:tr w:rsidR="002C218C" w:rsidRPr="002C218C" w14:paraId="0DED61BF" w14:textId="77777777" w:rsidTr="00900D28">
        <w:tc>
          <w:tcPr>
            <w:tcW w:w="3964" w:type="dxa"/>
            <w:gridSpan w:val="2"/>
            <w:vAlign w:val="center"/>
          </w:tcPr>
          <w:p w14:paraId="383A9D8F" w14:textId="77777777" w:rsidR="00E57C02" w:rsidRPr="002C218C" w:rsidRDefault="00E57C02" w:rsidP="00E57C02">
            <w:pPr>
              <w:ind w:left="316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a) HSP phenotype </w:t>
            </w:r>
            <w:r w:rsidRPr="002C218C">
              <w:rPr>
                <w:sz w:val="16"/>
                <w:szCs w:val="16"/>
                <w:lang w:val="en-US"/>
              </w:rPr>
              <w:t>(n/v =66)</w:t>
            </w:r>
          </w:p>
        </w:tc>
        <w:tc>
          <w:tcPr>
            <w:tcW w:w="426" w:type="dxa"/>
            <w:vAlign w:val="center"/>
          </w:tcPr>
          <w:p w14:paraId="3BBB3A89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425" w:type="dxa"/>
            <w:vAlign w:val="center"/>
          </w:tcPr>
          <w:p w14:paraId="18C16D78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276" w:type="dxa"/>
            <w:vAlign w:val="bottom"/>
          </w:tcPr>
          <w:p w14:paraId="4F9143F3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66.45 ± 14.76 (41.7-107.5)</w:t>
            </w:r>
          </w:p>
        </w:tc>
        <w:tc>
          <w:tcPr>
            <w:tcW w:w="1275" w:type="dxa"/>
            <w:vAlign w:val="bottom"/>
          </w:tcPr>
          <w:p w14:paraId="12E89354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55.37 ± 13.42 (30.62-90.45)</w:t>
            </w:r>
          </w:p>
        </w:tc>
        <w:tc>
          <w:tcPr>
            <w:tcW w:w="1276" w:type="dxa"/>
            <w:vAlign w:val="bottom"/>
          </w:tcPr>
          <w:p w14:paraId="7F68AD04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0.52 ± 0.21 (0.17-1.35)</w:t>
            </w:r>
          </w:p>
        </w:tc>
        <w:tc>
          <w:tcPr>
            <w:tcW w:w="992" w:type="dxa"/>
            <w:vAlign w:val="bottom"/>
          </w:tcPr>
          <w:p w14:paraId="6DC278CC" w14:textId="77777777" w:rsidR="00E57C02" w:rsidRPr="002C218C" w:rsidRDefault="00E57C02" w:rsidP="00E57C02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0.83 ± 0.08 (0.60-0.98)</w:t>
            </w:r>
          </w:p>
        </w:tc>
        <w:tc>
          <w:tcPr>
            <w:tcW w:w="1134" w:type="dxa"/>
            <w:vAlign w:val="bottom"/>
          </w:tcPr>
          <w:p w14:paraId="58A11E2C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0.008 ± 0.003 (0.002-0.018)</w:t>
            </w:r>
          </w:p>
        </w:tc>
        <w:tc>
          <w:tcPr>
            <w:tcW w:w="993" w:type="dxa"/>
            <w:vAlign w:val="bottom"/>
          </w:tcPr>
          <w:p w14:paraId="380F65C3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191 ± 41.1 (115-295)</w:t>
            </w:r>
          </w:p>
        </w:tc>
        <w:tc>
          <w:tcPr>
            <w:tcW w:w="1275" w:type="dxa"/>
            <w:vAlign w:val="bottom"/>
          </w:tcPr>
          <w:p w14:paraId="41BFB345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126.9 ± 66.17 (40.0-271.0)</w:t>
            </w:r>
          </w:p>
        </w:tc>
        <w:tc>
          <w:tcPr>
            <w:tcW w:w="993" w:type="dxa"/>
            <w:vAlign w:val="bottom"/>
          </w:tcPr>
          <w:p w14:paraId="724D3834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52.7 ± 15.4 (32-88)</w:t>
            </w:r>
          </w:p>
        </w:tc>
        <w:tc>
          <w:tcPr>
            <w:tcW w:w="1134" w:type="dxa"/>
            <w:vAlign w:val="bottom"/>
          </w:tcPr>
          <w:p w14:paraId="17721070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125.1 ± 37.7 (58-219)</w:t>
            </w:r>
          </w:p>
        </w:tc>
      </w:tr>
      <w:tr w:rsidR="002C218C" w:rsidRPr="002C218C" w14:paraId="2998C3BA" w14:textId="77777777" w:rsidTr="00900D28">
        <w:tc>
          <w:tcPr>
            <w:tcW w:w="3964" w:type="dxa"/>
            <w:gridSpan w:val="2"/>
            <w:vAlign w:val="center"/>
          </w:tcPr>
          <w:p w14:paraId="66CB93AF" w14:textId="25F163B4" w:rsidR="00D92AC8" w:rsidRPr="002C218C" w:rsidRDefault="003E1505" w:rsidP="00D92AC8">
            <w:pPr>
              <w:ind w:left="316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 </w:t>
            </w:r>
            <w:r w:rsidR="00D92AC8" w:rsidRPr="002C218C">
              <w:rPr>
                <w:sz w:val="22"/>
                <w:szCs w:val="22"/>
                <w:lang w:val="en-US"/>
              </w:rPr>
              <w:t xml:space="preserve">genetically solved </w:t>
            </w:r>
            <w:r w:rsidR="00D92AC8" w:rsidRPr="002C218C">
              <w:rPr>
                <w:sz w:val="16"/>
                <w:szCs w:val="16"/>
                <w:lang w:val="en-US"/>
              </w:rPr>
              <w:t>(n/v =51)</w:t>
            </w:r>
          </w:p>
        </w:tc>
        <w:tc>
          <w:tcPr>
            <w:tcW w:w="426" w:type="dxa"/>
            <w:vAlign w:val="center"/>
          </w:tcPr>
          <w:p w14:paraId="2AED7C5D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425" w:type="dxa"/>
            <w:vAlign w:val="center"/>
          </w:tcPr>
          <w:p w14:paraId="73C8C2D0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1276" w:type="dxa"/>
          </w:tcPr>
          <w:p w14:paraId="77E6AD41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64.17 ± 14.41 (41.7-96.7)</w:t>
            </w:r>
          </w:p>
        </w:tc>
        <w:tc>
          <w:tcPr>
            <w:tcW w:w="1275" w:type="dxa"/>
          </w:tcPr>
          <w:p w14:paraId="67919504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53.85 ± 13.18 (30.62-83.88)</w:t>
            </w:r>
          </w:p>
        </w:tc>
        <w:tc>
          <w:tcPr>
            <w:tcW w:w="1276" w:type="dxa"/>
          </w:tcPr>
          <w:p w14:paraId="570EA4C6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0.48 ± 0.22 (0.17-1.35)</w:t>
            </w:r>
          </w:p>
        </w:tc>
        <w:tc>
          <w:tcPr>
            <w:tcW w:w="992" w:type="dxa"/>
          </w:tcPr>
          <w:p w14:paraId="67D43677" w14:textId="77777777" w:rsidR="00D92AC8" w:rsidRPr="002C218C" w:rsidRDefault="00D92AC8" w:rsidP="00D92A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0.84 ± 0.07 (0.67-0.98)</w:t>
            </w:r>
          </w:p>
        </w:tc>
        <w:tc>
          <w:tcPr>
            <w:tcW w:w="1134" w:type="dxa"/>
          </w:tcPr>
          <w:p w14:paraId="533A5AB5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0.008 ± 0.003 (0.002-0.018)</w:t>
            </w:r>
          </w:p>
        </w:tc>
        <w:tc>
          <w:tcPr>
            <w:tcW w:w="993" w:type="dxa"/>
          </w:tcPr>
          <w:p w14:paraId="00B6A5AE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188 ± 38.8 (115-295)</w:t>
            </w:r>
          </w:p>
        </w:tc>
        <w:tc>
          <w:tcPr>
            <w:tcW w:w="1275" w:type="dxa"/>
          </w:tcPr>
          <w:p w14:paraId="79FEA21B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126.5 ± 67.29 (40.0-271.0)</w:t>
            </w:r>
          </w:p>
        </w:tc>
        <w:tc>
          <w:tcPr>
            <w:tcW w:w="993" w:type="dxa"/>
          </w:tcPr>
          <w:p w14:paraId="389DD1DB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51.7 ± 14.7 (32-88)</w:t>
            </w:r>
          </w:p>
        </w:tc>
        <w:tc>
          <w:tcPr>
            <w:tcW w:w="1134" w:type="dxa"/>
          </w:tcPr>
          <w:p w14:paraId="1988A118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122.7 ± 36.2 (58-219)</w:t>
            </w:r>
          </w:p>
        </w:tc>
      </w:tr>
      <w:tr w:rsidR="002C218C" w:rsidRPr="002C218C" w14:paraId="5F523379" w14:textId="77777777" w:rsidTr="00900D28">
        <w:tc>
          <w:tcPr>
            <w:tcW w:w="3964" w:type="dxa"/>
            <w:gridSpan w:val="2"/>
            <w:vAlign w:val="center"/>
          </w:tcPr>
          <w:p w14:paraId="64997E46" w14:textId="3D244623" w:rsidR="00D92AC8" w:rsidRPr="002C218C" w:rsidRDefault="003E1505" w:rsidP="00D92AC8">
            <w:pPr>
              <w:ind w:left="316"/>
              <w:rPr>
                <w:sz w:val="16"/>
                <w:szCs w:val="16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 </w:t>
            </w:r>
            <w:r w:rsidR="00D92AC8" w:rsidRPr="002C218C">
              <w:rPr>
                <w:sz w:val="22"/>
                <w:szCs w:val="22"/>
                <w:lang w:val="en-US"/>
              </w:rPr>
              <w:t>genetically unsolved</w:t>
            </w:r>
            <w:r w:rsidR="00D92AC8" w:rsidRPr="002C218C">
              <w:rPr>
                <w:sz w:val="16"/>
                <w:szCs w:val="16"/>
                <w:lang w:val="en-US"/>
              </w:rPr>
              <w:t xml:space="preserve"> (n/v =15)</w:t>
            </w:r>
          </w:p>
        </w:tc>
        <w:tc>
          <w:tcPr>
            <w:tcW w:w="426" w:type="dxa"/>
            <w:vAlign w:val="center"/>
          </w:tcPr>
          <w:p w14:paraId="6F8E3D1C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425" w:type="dxa"/>
            <w:vAlign w:val="center"/>
          </w:tcPr>
          <w:p w14:paraId="3ECB5AC6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276" w:type="dxa"/>
          </w:tcPr>
          <w:p w14:paraId="1A6644A9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74.18 ± 13.65 (50.9-107.5)</w:t>
            </w:r>
          </w:p>
        </w:tc>
        <w:tc>
          <w:tcPr>
            <w:tcW w:w="1275" w:type="dxa"/>
          </w:tcPr>
          <w:p w14:paraId="6064BBFE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60.53 ± 13.34 (39.72-90.45)</w:t>
            </w:r>
          </w:p>
        </w:tc>
        <w:tc>
          <w:tcPr>
            <w:tcW w:w="1276" w:type="dxa"/>
          </w:tcPr>
          <w:p w14:paraId="138CECBF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0.63 ± 0.16 (0.40-0.89)</w:t>
            </w:r>
          </w:p>
        </w:tc>
        <w:tc>
          <w:tcPr>
            <w:tcW w:w="992" w:type="dxa"/>
          </w:tcPr>
          <w:p w14:paraId="20631D53" w14:textId="77777777" w:rsidR="00D92AC8" w:rsidRPr="002C218C" w:rsidRDefault="00D92AC8" w:rsidP="00D92A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0.82 ± 0.10 (0.60-0.97)</w:t>
            </w:r>
          </w:p>
        </w:tc>
        <w:tc>
          <w:tcPr>
            <w:tcW w:w="1134" w:type="dxa"/>
          </w:tcPr>
          <w:p w14:paraId="1568CD00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0.009 ± 0.002 (0.006-0.013)</w:t>
            </w:r>
          </w:p>
        </w:tc>
        <w:tc>
          <w:tcPr>
            <w:tcW w:w="993" w:type="dxa"/>
          </w:tcPr>
          <w:p w14:paraId="708D364A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265 ± 26.9 (246-284)</w:t>
            </w:r>
          </w:p>
        </w:tc>
        <w:tc>
          <w:tcPr>
            <w:tcW w:w="1275" w:type="dxa"/>
          </w:tcPr>
          <w:p w14:paraId="7468A50C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136.0 ± 41.01 (107.0-165.0)</w:t>
            </w:r>
          </w:p>
        </w:tc>
        <w:tc>
          <w:tcPr>
            <w:tcW w:w="993" w:type="dxa"/>
          </w:tcPr>
          <w:p w14:paraId="6D90BA6A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77.0 ± 14.1 (67-87)</w:t>
            </w:r>
          </w:p>
        </w:tc>
        <w:tc>
          <w:tcPr>
            <w:tcW w:w="1134" w:type="dxa"/>
          </w:tcPr>
          <w:p w14:paraId="644C547D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180.5 ± 36.1 (155-206)</w:t>
            </w:r>
          </w:p>
        </w:tc>
      </w:tr>
      <w:tr w:rsidR="002C218C" w:rsidRPr="002C218C" w14:paraId="2605DF0B" w14:textId="77777777" w:rsidTr="00900D28">
        <w:tc>
          <w:tcPr>
            <w:tcW w:w="3964" w:type="dxa"/>
            <w:gridSpan w:val="2"/>
            <w:vAlign w:val="center"/>
          </w:tcPr>
          <w:p w14:paraId="6F8D90A8" w14:textId="77777777" w:rsidR="00E57C02" w:rsidRPr="002C218C" w:rsidRDefault="00E57C02" w:rsidP="00E57C02">
            <w:pPr>
              <w:ind w:left="316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b) neurodegenerative </w:t>
            </w:r>
            <w:r w:rsidRPr="002C218C">
              <w:rPr>
                <w:sz w:val="16"/>
                <w:szCs w:val="16"/>
                <w:lang w:val="en-US"/>
              </w:rPr>
              <w:t>(n/v =41)</w:t>
            </w:r>
          </w:p>
        </w:tc>
        <w:tc>
          <w:tcPr>
            <w:tcW w:w="426" w:type="dxa"/>
            <w:vAlign w:val="center"/>
          </w:tcPr>
          <w:p w14:paraId="24F365DC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425" w:type="dxa"/>
            <w:vAlign w:val="center"/>
          </w:tcPr>
          <w:p w14:paraId="289760E5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276" w:type="dxa"/>
            <w:vAlign w:val="bottom"/>
          </w:tcPr>
          <w:p w14:paraId="526CFEF7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67.40 ± 14.35 (33.2-109.5)</w:t>
            </w:r>
          </w:p>
        </w:tc>
        <w:tc>
          <w:tcPr>
            <w:tcW w:w="1275" w:type="dxa"/>
            <w:vAlign w:val="bottom"/>
          </w:tcPr>
          <w:p w14:paraId="3A7E3866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54.96 ± 12.48 (23.07-83.68)</w:t>
            </w:r>
          </w:p>
        </w:tc>
        <w:tc>
          <w:tcPr>
            <w:tcW w:w="1276" w:type="dxa"/>
            <w:vAlign w:val="bottom"/>
          </w:tcPr>
          <w:p w14:paraId="174685C3" w14:textId="77777777" w:rsidR="00E57C02" w:rsidRPr="002C218C" w:rsidRDefault="00E57C02" w:rsidP="00E57C02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0.67 ± 0.23 (0.36-1.36)</w:t>
            </w:r>
          </w:p>
        </w:tc>
        <w:tc>
          <w:tcPr>
            <w:tcW w:w="992" w:type="dxa"/>
            <w:vAlign w:val="bottom"/>
          </w:tcPr>
          <w:p w14:paraId="0786421D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0.81 ± 0.09 (0.56-1.06)</w:t>
            </w:r>
          </w:p>
        </w:tc>
        <w:tc>
          <w:tcPr>
            <w:tcW w:w="1134" w:type="dxa"/>
            <w:vAlign w:val="bottom"/>
          </w:tcPr>
          <w:p w14:paraId="44A315D2" w14:textId="77777777" w:rsidR="00E57C02" w:rsidRPr="002C218C" w:rsidRDefault="00E57C02" w:rsidP="00E57C02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0.010 ± 0.005 (0.005-0.024)</w:t>
            </w:r>
          </w:p>
        </w:tc>
        <w:tc>
          <w:tcPr>
            <w:tcW w:w="993" w:type="dxa"/>
            <w:vAlign w:val="bottom"/>
          </w:tcPr>
          <w:p w14:paraId="3F88F779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239 ± 46.7 (206-272)</w:t>
            </w:r>
          </w:p>
        </w:tc>
        <w:tc>
          <w:tcPr>
            <w:tcW w:w="1275" w:type="dxa"/>
            <w:vAlign w:val="bottom"/>
          </w:tcPr>
          <w:p w14:paraId="048AC32A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424.5 ± 443.36 (111.0-738.0)</w:t>
            </w:r>
          </w:p>
        </w:tc>
        <w:tc>
          <w:tcPr>
            <w:tcW w:w="993" w:type="dxa"/>
            <w:vAlign w:val="bottom"/>
          </w:tcPr>
          <w:p w14:paraId="5A6DCC71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51.5 ± 29.0 (31-72)</w:t>
            </w:r>
          </w:p>
        </w:tc>
        <w:tc>
          <w:tcPr>
            <w:tcW w:w="1134" w:type="dxa"/>
            <w:vAlign w:val="bottom"/>
          </w:tcPr>
          <w:p w14:paraId="4148EF01" w14:textId="77777777" w:rsidR="00E57C02" w:rsidRPr="002C218C" w:rsidRDefault="00E57C02" w:rsidP="00E57C0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rFonts w:ascii="Calibri" w:hAnsi="Calibri" w:cs="Calibri"/>
                <w:sz w:val="16"/>
                <w:szCs w:val="16"/>
                <w:lang w:val="en-US"/>
              </w:rPr>
              <w:t>135.5 ± 21.9 (120-151)</w:t>
            </w:r>
          </w:p>
        </w:tc>
      </w:tr>
      <w:tr w:rsidR="002C218C" w:rsidRPr="002C218C" w14:paraId="59DE4E9A" w14:textId="77777777" w:rsidTr="00900D28">
        <w:tc>
          <w:tcPr>
            <w:tcW w:w="3964" w:type="dxa"/>
            <w:gridSpan w:val="2"/>
            <w:vAlign w:val="center"/>
          </w:tcPr>
          <w:p w14:paraId="4A4A6F21" w14:textId="55A3A8C8" w:rsidR="00D92AC8" w:rsidRPr="002C218C" w:rsidRDefault="003E1505" w:rsidP="00D92AC8">
            <w:pPr>
              <w:ind w:left="316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 </w:t>
            </w:r>
            <w:r w:rsidR="00D92AC8" w:rsidRPr="002C218C">
              <w:rPr>
                <w:sz w:val="22"/>
                <w:szCs w:val="22"/>
                <w:lang w:val="en-US"/>
              </w:rPr>
              <w:t xml:space="preserve">cerebellar ataxia </w:t>
            </w:r>
            <w:r w:rsidR="00D92AC8" w:rsidRPr="002C218C">
              <w:rPr>
                <w:sz w:val="16"/>
                <w:szCs w:val="16"/>
                <w:lang w:val="en-US"/>
              </w:rPr>
              <w:t>(n/v =18)</w:t>
            </w:r>
          </w:p>
        </w:tc>
        <w:tc>
          <w:tcPr>
            <w:tcW w:w="426" w:type="dxa"/>
            <w:vAlign w:val="center"/>
          </w:tcPr>
          <w:p w14:paraId="24961F6E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425" w:type="dxa"/>
            <w:vAlign w:val="center"/>
          </w:tcPr>
          <w:p w14:paraId="2E407BA7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76" w:type="dxa"/>
          </w:tcPr>
          <w:p w14:paraId="7AD49473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70.07 ± 15.21 (51.5-109.5)</w:t>
            </w:r>
          </w:p>
        </w:tc>
        <w:tc>
          <w:tcPr>
            <w:tcW w:w="1275" w:type="dxa"/>
          </w:tcPr>
          <w:p w14:paraId="484FF75D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57.56 ± 12.25 (41.41-83.68)</w:t>
            </w:r>
          </w:p>
        </w:tc>
        <w:tc>
          <w:tcPr>
            <w:tcW w:w="1276" w:type="dxa"/>
          </w:tcPr>
          <w:p w14:paraId="3ED180BA" w14:textId="77777777" w:rsidR="00D92AC8" w:rsidRPr="002C218C" w:rsidRDefault="00D92AC8" w:rsidP="00D92A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0.60 ± 0.13 (0.36-0.87)</w:t>
            </w:r>
          </w:p>
        </w:tc>
        <w:tc>
          <w:tcPr>
            <w:tcW w:w="992" w:type="dxa"/>
          </w:tcPr>
          <w:p w14:paraId="06444687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0.82 ± 0.07 (0.67-0.93)</w:t>
            </w:r>
          </w:p>
        </w:tc>
        <w:tc>
          <w:tcPr>
            <w:tcW w:w="1134" w:type="dxa"/>
          </w:tcPr>
          <w:p w14:paraId="04524C30" w14:textId="77777777" w:rsidR="00D92AC8" w:rsidRPr="002C218C" w:rsidRDefault="00D92AC8" w:rsidP="00D92A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0.009 ± 0.002 (0.005-0.014)</w:t>
            </w:r>
          </w:p>
        </w:tc>
        <w:tc>
          <w:tcPr>
            <w:tcW w:w="993" w:type="dxa"/>
            <w:vAlign w:val="center"/>
          </w:tcPr>
          <w:p w14:paraId="6441882E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n/a</w:t>
            </w:r>
          </w:p>
        </w:tc>
        <w:tc>
          <w:tcPr>
            <w:tcW w:w="1275" w:type="dxa"/>
            <w:vAlign w:val="center"/>
          </w:tcPr>
          <w:p w14:paraId="41123623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n/a</w:t>
            </w:r>
          </w:p>
        </w:tc>
        <w:tc>
          <w:tcPr>
            <w:tcW w:w="993" w:type="dxa"/>
            <w:vAlign w:val="center"/>
          </w:tcPr>
          <w:p w14:paraId="72B3A5FE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n/a</w:t>
            </w:r>
          </w:p>
        </w:tc>
        <w:tc>
          <w:tcPr>
            <w:tcW w:w="1134" w:type="dxa"/>
            <w:vAlign w:val="center"/>
          </w:tcPr>
          <w:p w14:paraId="70F3F3D6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n/a</w:t>
            </w:r>
          </w:p>
        </w:tc>
      </w:tr>
      <w:tr w:rsidR="002C218C" w:rsidRPr="002C218C" w14:paraId="28CDDD23" w14:textId="77777777" w:rsidTr="00900D28">
        <w:tc>
          <w:tcPr>
            <w:tcW w:w="3964" w:type="dxa"/>
            <w:gridSpan w:val="2"/>
            <w:vAlign w:val="center"/>
          </w:tcPr>
          <w:p w14:paraId="407A5F82" w14:textId="3D3E8D5C" w:rsidR="00D92AC8" w:rsidRPr="002C218C" w:rsidRDefault="003E1505" w:rsidP="00D92AC8">
            <w:pPr>
              <w:ind w:left="316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 </w:t>
            </w:r>
            <w:r w:rsidR="00D92AC8" w:rsidRPr="002C218C">
              <w:rPr>
                <w:sz w:val="22"/>
                <w:szCs w:val="22"/>
                <w:lang w:val="en-US"/>
              </w:rPr>
              <w:t xml:space="preserve">complex neurodegenerative </w:t>
            </w:r>
            <w:r w:rsidR="00D92AC8" w:rsidRPr="002C218C">
              <w:rPr>
                <w:sz w:val="16"/>
                <w:szCs w:val="16"/>
                <w:lang w:val="en-US"/>
              </w:rPr>
              <w:t>(n/v =23)</w:t>
            </w:r>
          </w:p>
        </w:tc>
        <w:tc>
          <w:tcPr>
            <w:tcW w:w="426" w:type="dxa"/>
            <w:vAlign w:val="center"/>
          </w:tcPr>
          <w:p w14:paraId="31AED7D8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14:paraId="1B9B363D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</w:tcPr>
          <w:p w14:paraId="2C7C818D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65.31 ± 13.61 (33.2-92.0)</w:t>
            </w:r>
          </w:p>
        </w:tc>
        <w:tc>
          <w:tcPr>
            <w:tcW w:w="1275" w:type="dxa"/>
          </w:tcPr>
          <w:p w14:paraId="3F82CB53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52.93 ± 12.55 (23.07-74.16)</w:t>
            </w:r>
          </w:p>
        </w:tc>
        <w:tc>
          <w:tcPr>
            <w:tcW w:w="1276" w:type="dxa"/>
          </w:tcPr>
          <w:p w14:paraId="17BF0579" w14:textId="77777777" w:rsidR="00D92AC8" w:rsidRPr="002C218C" w:rsidRDefault="00D92AC8" w:rsidP="00D92A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0.72 ± 0.28 (0.45-1.36)</w:t>
            </w:r>
          </w:p>
        </w:tc>
        <w:tc>
          <w:tcPr>
            <w:tcW w:w="992" w:type="dxa"/>
          </w:tcPr>
          <w:p w14:paraId="1641B007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0.81 ± 0.11 (0.56-1.06)</w:t>
            </w:r>
          </w:p>
        </w:tc>
        <w:tc>
          <w:tcPr>
            <w:tcW w:w="1134" w:type="dxa"/>
          </w:tcPr>
          <w:p w14:paraId="710AB171" w14:textId="77777777" w:rsidR="00D92AC8" w:rsidRPr="002C218C" w:rsidRDefault="00D92AC8" w:rsidP="00D92A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0.012 ± 0.005 (0.005-0.024)</w:t>
            </w:r>
          </w:p>
        </w:tc>
        <w:tc>
          <w:tcPr>
            <w:tcW w:w="993" w:type="dxa"/>
          </w:tcPr>
          <w:p w14:paraId="42461F08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239 ± 46.7 (206-272)</w:t>
            </w:r>
          </w:p>
        </w:tc>
        <w:tc>
          <w:tcPr>
            <w:tcW w:w="1275" w:type="dxa"/>
          </w:tcPr>
          <w:p w14:paraId="17214DCD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424.5 ± 443.36 (111.0-738.0)</w:t>
            </w:r>
          </w:p>
        </w:tc>
        <w:tc>
          <w:tcPr>
            <w:tcW w:w="993" w:type="dxa"/>
          </w:tcPr>
          <w:p w14:paraId="73B2676B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51.5 ± 29.0 (31-72)</w:t>
            </w:r>
          </w:p>
        </w:tc>
        <w:tc>
          <w:tcPr>
            <w:tcW w:w="1134" w:type="dxa"/>
          </w:tcPr>
          <w:p w14:paraId="1E366BAF" w14:textId="77777777" w:rsidR="00D92AC8" w:rsidRPr="002C218C" w:rsidRDefault="00D92AC8" w:rsidP="00D92AC8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135.5 ± 21.9 (120-151)</w:t>
            </w:r>
          </w:p>
        </w:tc>
      </w:tr>
      <w:tr w:rsidR="002C218C" w:rsidRPr="002C218C" w14:paraId="2EB53897" w14:textId="77777777" w:rsidTr="00900D28">
        <w:tc>
          <w:tcPr>
            <w:tcW w:w="3964" w:type="dxa"/>
            <w:gridSpan w:val="2"/>
            <w:shd w:val="clear" w:color="auto" w:fill="F2F2F2" w:themeFill="background1" w:themeFillShade="F2"/>
            <w:vAlign w:val="center"/>
          </w:tcPr>
          <w:p w14:paraId="7CA942E8" w14:textId="77777777" w:rsidR="00F17222" w:rsidRPr="002C218C" w:rsidRDefault="00F17222" w:rsidP="00744C6A">
            <w:pPr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gaussian variable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14:paraId="0478AB28" w14:textId="77777777" w:rsidR="00F17222" w:rsidRPr="002C218C" w:rsidRDefault="00F17222" w:rsidP="00744C6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44ACE29" w14:textId="77777777" w:rsidR="00F17222" w:rsidRPr="002C218C" w:rsidRDefault="00F17222" w:rsidP="00744C6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4D3D050" w14:textId="77777777" w:rsidR="00F17222" w:rsidRPr="002C218C" w:rsidRDefault="00F17222" w:rsidP="00744C6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CEB699A" w14:textId="77777777" w:rsidR="00F17222" w:rsidRPr="002C218C" w:rsidRDefault="00F17222" w:rsidP="00744C6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E3EF8EF" w14:textId="77777777" w:rsidR="00F17222" w:rsidRPr="002C218C" w:rsidRDefault="00F17222" w:rsidP="00744C6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0E0C74F" w14:textId="77777777" w:rsidR="00F17222" w:rsidRPr="002C218C" w:rsidRDefault="00F17222" w:rsidP="00744C6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A4AFD6A" w14:textId="56669465" w:rsidR="00F17222" w:rsidRPr="002C218C" w:rsidRDefault="00FF2B4D" w:rsidP="00744C6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9E88B92" w14:textId="77777777" w:rsidR="00F17222" w:rsidRPr="002C218C" w:rsidRDefault="00F17222" w:rsidP="00744C6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93F457F" w14:textId="77777777" w:rsidR="00F17222" w:rsidRPr="002C218C" w:rsidRDefault="00F17222" w:rsidP="00744C6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B59CA5E" w14:textId="77777777" w:rsidR="00F17222" w:rsidRPr="002C218C" w:rsidRDefault="00F17222" w:rsidP="00744C6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yes</w:t>
            </w:r>
          </w:p>
        </w:tc>
      </w:tr>
      <w:tr w:rsidR="002C218C" w:rsidRPr="002C218C" w14:paraId="37C5B50F" w14:textId="77777777" w:rsidTr="00900D28">
        <w:trPr>
          <w:trHeight w:val="182"/>
        </w:trPr>
        <w:tc>
          <w:tcPr>
            <w:tcW w:w="1082" w:type="dxa"/>
            <w:vMerge w:val="restart"/>
            <w:shd w:val="clear" w:color="auto" w:fill="F2F2F2" w:themeFill="background1" w:themeFillShade="F2"/>
            <w:vAlign w:val="center"/>
          </w:tcPr>
          <w:p w14:paraId="7948B46C" w14:textId="2FFB7A20" w:rsidR="00B17232" w:rsidRPr="002C218C" w:rsidRDefault="00B17232" w:rsidP="004941BA">
            <w:pPr>
              <w:rPr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>p</w:t>
            </w:r>
            <w:r w:rsidR="00354BF9" w:rsidRPr="002C218C">
              <w:rPr>
                <w:b/>
                <w:sz w:val="22"/>
                <w:szCs w:val="22"/>
                <w:lang w:val="en-US"/>
              </w:rPr>
              <w:t>-</w:t>
            </w:r>
            <w:r w:rsidRPr="002C218C">
              <w:rPr>
                <w:b/>
                <w:sz w:val="22"/>
                <w:szCs w:val="22"/>
                <w:lang w:val="en-US"/>
              </w:rPr>
              <w:t>value</w:t>
            </w:r>
          </w:p>
        </w:tc>
        <w:tc>
          <w:tcPr>
            <w:tcW w:w="2882" w:type="dxa"/>
            <w:shd w:val="clear" w:color="auto" w:fill="F2F2F2" w:themeFill="background1" w:themeFillShade="F2"/>
            <w:vAlign w:val="center"/>
          </w:tcPr>
          <w:p w14:paraId="753E7C95" w14:textId="77777777" w:rsidR="00B17232" w:rsidRPr="002C218C" w:rsidRDefault="00B17232" w:rsidP="004941BA">
            <w:pPr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X-ALD vs. </w:t>
            </w:r>
            <w:r w:rsidR="00C550CF" w:rsidRPr="002C218C">
              <w:rPr>
                <w:sz w:val="22"/>
                <w:szCs w:val="22"/>
                <w:lang w:val="en-US"/>
              </w:rPr>
              <w:t>phen</w:t>
            </w:r>
            <w:r w:rsidR="00900D28" w:rsidRPr="002C218C">
              <w:rPr>
                <w:sz w:val="22"/>
                <w:szCs w:val="22"/>
                <w:lang w:val="en-US"/>
              </w:rPr>
              <w:t>o</w:t>
            </w:r>
            <w:r w:rsidR="00C550CF" w:rsidRPr="002C218C">
              <w:rPr>
                <w:sz w:val="22"/>
                <w:szCs w:val="22"/>
                <w:lang w:val="en-US"/>
              </w:rPr>
              <w:t xml:space="preserve">typic </w:t>
            </w:r>
            <w:r w:rsidRPr="002C218C">
              <w:rPr>
                <w:sz w:val="22"/>
                <w:szCs w:val="22"/>
                <w:lang w:val="en-US"/>
              </w:rPr>
              <w:t>cont</w:t>
            </w:r>
            <w:r w:rsidR="00C550CF" w:rsidRPr="002C218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851" w:type="dxa"/>
            <w:gridSpan w:val="2"/>
            <w:shd w:val="clear" w:color="auto" w:fill="7F7F7F" w:themeFill="text1" w:themeFillTint="80"/>
            <w:vAlign w:val="center"/>
          </w:tcPr>
          <w:p w14:paraId="793E48F3" w14:textId="77777777" w:rsidR="00B17232" w:rsidRPr="002C218C" w:rsidRDefault="00B17232" w:rsidP="004941B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58196F9" w14:textId="77777777" w:rsidR="00B17232" w:rsidRPr="002C218C" w:rsidRDefault="00B17232" w:rsidP="004941B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 xml:space="preserve">&lt; 0.001 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789C2AC" w14:textId="77777777" w:rsidR="00B17232" w:rsidRPr="002C218C" w:rsidRDefault="00B17232" w:rsidP="004941B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AFE0FC2" w14:textId="77777777" w:rsidR="00B17232" w:rsidRPr="002C218C" w:rsidRDefault="00B17232" w:rsidP="004941B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FAF660F" w14:textId="77777777" w:rsidR="00B17232" w:rsidRPr="002C218C" w:rsidRDefault="00B17232" w:rsidP="004941B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6EB2C75" w14:textId="77777777" w:rsidR="00B17232" w:rsidRPr="002C218C" w:rsidRDefault="00B17232" w:rsidP="004941B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7156AA2" w14:textId="77777777" w:rsidR="00B17232" w:rsidRPr="002C218C" w:rsidRDefault="00B17232" w:rsidP="004941B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0.040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BA8926F" w14:textId="77777777" w:rsidR="00B17232" w:rsidRPr="002C218C" w:rsidRDefault="00B17232" w:rsidP="004941B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0.864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D066E0A" w14:textId="77777777" w:rsidR="00B17232" w:rsidRPr="002C218C" w:rsidRDefault="00B17232" w:rsidP="004941B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0.604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AB83492" w14:textId="77777777" w:rsidR="00B17232" w:rsidRPr="002C218C" w:rsidRDefault="009A2ABD" w:rsidP="004941BA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0.027</w:t>
            </w:r>
          </w:p>
        </w:tc>
      </w:tr>
      <w:tr w:rsidR="002C218C" w:rsidRPr="002C218C" w14:paraId="1198DF3E" w14:textId="77777777" w:rsidTr="00900D28"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14:paraId="36BFC921" w14:textId="77777777" w:rsidR="00B17232" w:rsidRPr="002C218C" w:rsidRDefault="00B17232" w:rsidP="00B172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82" w:type="dxa"/>
            <w:shd w:val="clear" w:color="auto" w:fill="F2F2F2" w:themeFill="background1" w:themeFillShade="F2"/>
            <w:vAlign w:val="center"/>
          </w:tcPr>
          <w:p w14:paraId="7693D82B" w14:textId="77777777" w:rsidR="00B17232" w:rsidRPr="002C218C" w:rsidRDefault="00B17232" w:rsidP="00B17232">
            <w:pPr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X-ALD vs. incr. VLCFA</w:t>
            </w:r>
          </w:p>
        </w:tc>
        <w:tc>
          <w:tcPr>
            <w:tcW w:w="851" w:type="dxa"/>
            <w:gridSpan w:val="2"/>
            <w:shd w:val="clear" w:color="auto" w:fill="7F7F7F" w:themeFill="text1" w:themeFillTint="80"/>
            <w:vAlign w:val="center"/>
          </w:tcPr>
          <w:p w14:paraId="20D8DA04" w14:textId="77777777" w:rsidR="00B17232" w:rsidRPr="002C218C" w:rsidRDefault="00B17232" w:rsidP="00B1723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A30909D" w14:textId="77777777" w:rsidR="00B17232" w:rsidRPr="002C218C" w:rsidRDefault="00B17232" w:rsidP="00B17232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 xml:space="preserve">&lt; 0.001 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428A39C" w14:textId="77777777" w:rsidR="00B17232" w:rsidRPr="002C218C" w:rsidRDefault="00B17232" w:rsidP="00B17232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0.242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61989F0" w14:textId="77777777" w:rsidR="00B17232" w:rsidRPr="002C218C" w:rsidRDefault="00B17232" w:rsidP="00B1723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 xml:space="preserve">&lt; 0.001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CCD962E" w14:textId="77777777" w:rsidR="00B17232" w:rsidRPr="002C218C" w:rsidRDefault="00B17232" w:rsidP="00B1723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 xml:space="preserve">&lt; 0.001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6071BF4" w14:textId="77777777" w:rsidR="00B17232" w:rsidRPr="002C218C" w:rsidRDefault="00B17232" w:rsidP="00B1723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 xml:space="preserve">&lt; 0.001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9C85727" w14:textId="77777777" w:rsidR="00B17232" w:rsidRPr="002C218C" w:rsidRDefault="00B17232" w:rsidP="00B1723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>0.001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5C44224" w14:textId="77777777" w:rsidR="00B17232" w:rsidRPr="002C218C" w:rsidRDefault="00B17232" w:rsidP="00B17232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0.015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52A4A26" w14:textId="77777777" w:rsidR="00B17232" w:rsidRPr="002C218C" w:rsidRDefault="00B17232" w:rsidP="00B17232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0.317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26B834D" w14:textId="77777777" w:rsidR="00B17232" w:rsidRPr="002C218C" w:rsidRDefault="009A2ABD" w:rsidP="00B17232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0.504</w:t>
            </w:r>
          </w:p>
        </w:tc>
      </w:tr>
      <w:tr w:rsidR="002C218C" w:rsidRPr="002C218C" w14:paraId="563409F4" w14:textId="77777777" w:rsidTr="00900D28">
        <w:trPr>
          <w:trHeight w:val="282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14:paraId="30B8FED4" w14:textId="77777777" w:rsidR="00B17232" w:rsidRPr="002C218C" w:rsidRDefault="00B17232" w:rsidP="00B172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82" w:type="dxa"/>
            <w:shd w:val="clear" w:color="auto" w:fill="F2F2F2" w:themeFill="background1" w:themeFillShade="F2"/>
            <w:vAlign w:val="center"/>
          </w:tcPr>
          <w:p w14:paraId="4414D26C" w14:textId="77777777" w:rsidR="00B17232" w:rsidRPr="002C218C" w:rsidRDefault="00B17232" w:rsidP="00B17232">
            <w:pPr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incr. VLCFA vs. </w:t>
            </w:r>
            <w:proofErr w:type="spellStart"/>
            <w:r w:rsidR="00C550CF" w:rsidRPr="002C218C">
              <w:rPr>
                <w:sz w:val="22"/>
                <w:szCs w:val="22"/>
                <w:lang w:val="en-US"/>
              </w:rPr>
              <w:t>phen</w:t>
            </w:r>
            <w:proofErr w:type="spellEnd"/>
            <w:r w:rsidR="00900D28" w:rsidRPr="002C218C">
              <w:rPr>
                <w:sz w:val="22"/>
                <w:szCs w:val="22"/>
                <w:lang w:val="en-US"/>
              </w:rPr>
              <w:t>.</w:t>
            </w:r>
            <w:r w:rsidR="00C550CF" w:rsidRPr="002C218C">
              <w:rPr>
                <w:sz w:val="22"/>
                <w:szCs w:val="22"/>
                <w:lang w:val="en-US"/>
              </w:rPr>
              <w:t xml:space="preserve"> </w:t>
            </w:r>
            <w:r w:rsidRPr="002C218C">
              <w:rPr>
                <w:sz w:val="22"/>
                <w:szCs w:val="22"/>
                <w:lang w:val="en-US"/>
              </w:rPr>
              <w:t>cont</w:t>
            </w:r>
            <w:r w:rsidR="00C550CF" w:rsidRPr="002C218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851" w:type="dxa"/>
            <w:gridSpan w:val="2"/>
            <w:shd w:val="clear" w:color="auto" w:fill="7F7F7F" w:themeFill="text1" w:themeFillTint="80"/>
            <w:vAlign w:val="center"/>
          </w:tcPr>
          <w:p w14:paraId="6DD9570B" w14:textId="77777777" w:rsidR="00B17232" w:rsidRPr="002C218C" w:rsidRDefault="00B17232" w:rsidP="00B1723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5ED2AB8" w14:textId="77777777" w:rsidR="00B17232" w:rsidRPr="002C218C" w:rsidRDefault="009A2ABD" w:rsidP="00B1723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68CBA13" w14:textId="77777777" w:rsidR="00B17232" w:rsidRPr="002C218C" w:rsidRDefault="009A2ABD" w:rsidP="00B1723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FCB2D96" w14:textId="77777777" w:rsidR="00B17232" w:rsidRPr="002C218C" w:rsidRDefault="009A2ABD" w:rsidP="00B1723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0A0C6A8" w14:textId="77777777" w:rsidR="00B17232" w:rsidRPr="002C218C" w:rsidRDefault="009A2ABD" w:rsidP="00B17232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 xml:space="preserve"> 0.002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2F1FBD6" w14:textId="77777777" w:rsidR="00B17232" w:rsidRPr="002C218C" w:rsidRDefault="009A2ABD" w:rsidP="00B17232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0.007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85734A8" w14:textId="77777777" w:rsidR="00B17232" w:rsidRPr="002C218C" w:rsidRDefault="009A2ABD" w:rsidP="00B17232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b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48BEADF" w14:textId="77777777" w:rsidR="00B17232" w:rsidRPr="002C218C" w:rsidRDefault="009A2ABD" w:rsidP="00B17232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0.021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6BE3EB0" w14:textId="77777777" w:rsidR="00B17232" w:rsidRPr="002C218C" w:rsidRDefault="009A2ABD" w:rsidP="00B17232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0.467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B7798F7" w14:textId="77777777" w:rsidR="00B17232" w:rsidRPr="002C218C" w:rsidRDefault="009A2ABD" w:rsidP="00B17232">
            <w:pPr>
              <w:jc w:val="center"/>
              <w:rPr>
                <w:sz w:val="22"/>
                <w:szCs w:val="22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>0.018</w:t>
            </w:r>
          </w:p>
        </w:tc>
      </w:tr>
      <w:tr w:rsidR="002C218C" w:rsidRPr="002C218C" w14:paraId="3ABD0445" w14:textId="77777777" w:rsidTr="00900D28">
        <w:tc>
          <w:tcPr>
            <w:tcW w:w="3964" w:type="dxa"/>
            <w:gridSpan w:val="2"/>
            <w:shd w:val="clear" w:color="auto" w:fill="595959" w:themeFill="text1" w:themeFillTint="A6"/>
            <w:vAlign w:val="center"/>
          </w:tcPr>
          <w:p w14:paraId="256EC7C2" w14:textId="77777777" w:rsidR="00B17232" w:rsidRPr="002C218C" w:rsidRDefault="00B17232" w:rsidP="00B1723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shd w:val="clear" w:color="auto" w:fill="595959" w:themeFill="text1" w:themeFillTint="A6"/>
            <w:vAlign w:val="center"/>
          </w:tcPr>
          <w:p w14:paraId="25F22975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562D2806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595959" w:themeFill="text1" w:themeFillTint="A6"/>
            <w:vAlign w:val="center"/>
          </w:tcPr>
          <w:p w14:paraId="1D6542B4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shd w:val="clear" w:color="auto" w:fill="595959" w:themeFill="text1" w:themeFillTint="A6"/>
            <w:vAlign w:val="center"/>
          </w:tcPr>
          <w:p w14:paraId="50BCA2AB" w14:textId="77777777" w:rsidR="00B17232" w:rsidRPr="002C218C" w:rsidRDefault="00B17232" w:rsidP="00B17232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595959" w:themeFill="text1" w:themeFillTint="A6"/>
            <w:vAlign w:val="center"/>
          </w:tcPr>
          <w:p w14:paraId="6FB96B8F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595959" w:themeFill="text1" w:themeFillTint="A6"/>
            <w:vAlign w:val="center"/>
          </w:tcPr>
          <w:p w14:paraId="37604D4D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595959" w:themeFill="text1" w:themeFillTint="A6"/>
            <w:vAlign w:val="center"/>
          </w:tcPr>
          <w:p w14:paraId="048262A9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595959" w:themeFill="text1" w:themeFillTint="A6"/>
            <w:vAlign w:val="center"/>
          </w:tcPr>
          <w:p w14:paraId="190F9F26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shd w:val="clear" w:color="auto" w:fill="595959" w:themeFill="text1" w:themeFillTint="A6"/>
            <w:vAlign w:val="center"/>
          </w:tcPr>
          <w:p w14:paraId="07593FA9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595959" w:themeFill="text1" w:themeFillTint="A6"/>
            <w:vAlign w:val="center"/>
          </w:tcPr>
          <w:p w14:paraId="05EBFB7B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595959" w:themeFill="text1" w:themeFillTint="A6"/>
            <w:vAlign w:val="center"/>
          </w:tcPr>
          <w:p w14:paraId="491B634B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C218C" w:rsidRPr="002C218C" w14:paraId="7D4215CE" w14:textId="77777777" w:rsidTr="00900D28">
        <w:tc>
          <w:tcPr>
            <w:tcW w:w="3964" w:type="dxa"/>
            <w:gridSpan w:val="2"/>
            <w:shd w:val="clear" w:color="auto" w:fill="BFBFBF" w:themeFill="background1" w:themeFillShade="BF"/>
            <w:vAlign w:val="center"/>
          </w:tcPr>
          <w:p w14:paraId="0059A49C" w14:textId="77777777" w:rsidR="00B17232" w:rsidRPr="002C218C" w:rsidRDefault="00B17232" w:rsidP="00B17232">
            <w:pPr>
              <w:rPr>
                <w:sz w:val="16"/>
                <w:szCs w:val="16"/>
                <w:lang w:val="en-US"/>
              </w:rPr>
            </w:pPr>
            <w:r w:rsidRPr="002C218C">
              <w:rPr>
                <w:sz w:val="22"/>
                <w:szCs w:val="22"/>
                <w:lang w:val="en-US"/>
              </w:rPr>
              <w:t xml:space="preserve">all cases </w:t>
            </w:r>
            <w:r w:rsidRPr="002C218C">
              <w:rPr>
                <w:sz w:val="16"/>
                <w:szCs w:val="16"/>
                <w:lang w:val="en-US"/>
              </w:rPr>
              <w:t>(v=196)</w:t>
            </w:r>
          </w:p>
        </w:tc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0A0CAA79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22F4A779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111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EC981B3" w14:textId="77777777" w:rsidR="00B17232" w:rsidRPr="002C218C" w:rsidRDefault="00B17232" w:rsidP="00B17232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66.88 ± 18.94 (33.2-140.6)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38175D3" w14:textId="77777777" w:rsidR="00B17232" w:rsidRPr="002C218C" w:rsidRDefault="00B17232" w:rsidP="00B17232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69.68 ± 23.94 (23.07-138.50)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891EDEB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1.38 ± 1.43 (0.17-12.31)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1610C6D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1.07 ± 0.35 (0.56-2.04)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3268EB2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0.023 ± 0.024 (0.002-0.185)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593D23C5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209 ± 54.8 (94-514)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99225FE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158.7 ± 176.41 (40.0-1501.0)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16C84A8E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53.3 ± 14.8 (28-90)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CE0F5CA" w14:textId="77777777" w:rsidR="00B17232" w:rsidRPr="002C218C" w:rsidRDefault="00B17232" w:rsidP="00B17232">
            <w:pPr>
              <w:jc w:val="center"/>
              <w:rPr>
                <w:sz w:val="16"/>
                <w:szCs w:val="16"/>
                <w:lang w:val="en-US"/>
              </w:rPr>
            </w:pPr>
            <w:r w:rsidRPr="002C218C">
              <w:rPr>
                <w:sz w:val="16"/>
                <w:szCs w:val="16"/>
                <w:lang w:val="en-US"/>
              </w:rPr>
              <w:t>135.8 ± 39.3 (40-219)</w:t>
            </w:r>
          </w:p>
        </w:tc>
      </w:tr>
    </w:tbl>
    <w:p w14:paraId="6B4B6E5A" w14:textId="14D87855" w:rsidR="009A2ABD" w:rsidRPr="002C218C" w:rsidRDefault="00744C6A">
      <w:pPr>
        <w:rPr>
          <w:sz w:val="20"/>
          <w:szCs w:val="20"/>
          <w:lang w:val="en-US"/>
        </w:rPr>
      </w:pPr>
      <w:r w:rsidRPr="002C218C">
        <w:rPr>
          <w:sz w:val="20"/>
          <w:szCs w:val="20"/>
          <w:lang w:val="en-US"/>
        </w:rPr>
        <w:t xml:space="preserve">In contrast to </w:t>
      </w:r>
      <w:r w:rsidR="00A34794" w:rsidRPr="002C218C">
        <w:rPr>
          <w:sz w:val="20"/>
          <w:szCs w:val="20"/>
          <w:lang w:val="en-US"/>
        </w:rPr>
        <w:t>t</w:t>
      </w:r>
      <w:r w:rsidRPr="002C218C">
        <w:rPr>
          <w:sz w:val="20"/>
          <w:szCs w:val="20"/>
          <w:lang w:val="en-US"/>
        </w:rPr>
        <w:t xml:space="preserve">able </w:t>
      </w:r>
      <w:r w:rsidR="00A34794" w:rsidRPr="002C218C">
        <w:rPr>
          <w:sz w:val="20"/>
          <w:szCs w:val="20"/>
          <w:lang w:val="en-US"/>
        </w:rPr>
        <w:t>3</w:t>
      </w:r>
      <w:r w:rsidRPr="002C218C">
        <w:rPr>
          <w:sz w:val="20"/>
          <w:szCs w:val="20"/>
          <w:lang w:val="en-US"/>
        </w:rPr>
        <w:t xml:space="preserve">, </w:t>
      </w:r>
      <w:r w:rsidR="00F24DCE" w:rsidRPr="002C218C">
        <w:rPr>
          <w:sz w:val="20"/>
          <w:szCs w:val="20"/>
          <w:lang w:val="en-US"/>
        </w:rPr>
        <w:t>v represents</w:t>
      </w:r>
      <w:r w:rsidRPr="002C218C">
        <w:rPr>
          <w:sz w:val="20"/>
          <w:szCs w:val="20"/>
          <w:lang w:val="en-US"/>
        </w:rPr>
        <w:t xml:space="preserve"> the number of visits tested per group</w:t>
      </w:r>
      <w:r w:rsidR="00354BF9" w:rsidRPr="002C218C">
        <w:rPr>
          <w:sz w:val="20"/>
          <w:szCs w:val="20"/>
          <w:lang w:val="en-US"/>
        </w:rPr>
        <w:t>,</w:t>
      </w:r>
      <w:r w:rsidR="00AA3D75" w:rsidRPr="002C218C">
        <w:rPr>
          <w:sz w:val="20"/>
          <w:szCs w:val="20"/>
          <w:lang w:val="en-US"/>
        </w:rPr>
        <w:t xml:space="preserve"> whereas n represents the number of participants per group</w:t>
      </w:r>
      <w:r w:rsidR="00AA3D75" w:rsidRPr="002C218C">
        <w:rPr>
          <w:b/>
          <w:sz w:val="20"/>
          <w:szCs w:val="20"/>
          <w:lang w:val="en-US"/>
        </w:rPr>
        <w:t>.</w:t>
      </w:r>
      <w:r w:rsidRPr="002C218C">
        <w:rPr>
          <w:sz w:val="20"/>
          <w:szCs w:val="20"/>
          <w:lang w:val="en-US"/>
        </w:rPr>
        <w:t xml:space="preserve"> Data </w:t>
      </w:r>
      <w:r w:rsidR="00354BF9" w:rsidRPr="002C218C">
        <w:rPr>
          <w:sz w:val="20"/>
          <w:szCs w:val="20"/>
          <w:lang w:val="en-US"/>
        </w:rPr>
        <w:t>are</w:t>
      </w:r>
      <w:r w:rsidRPr="002C218C">
        <w:rPr>
          <w:sz w:val="20"/>
          <w:szCs w:val="20"/>
          <w:lang w:val="en-US"/>
        </w:rPr>
        <w:t xml:space="preserve"> presented as mean ± standard deviation (range (maximum – minimum value)). </w:t>
      </w:r>
      <w:r w:rsidR="00354BF9" w:rsidRPr="002C218C">
        <w:rPr>
          <w:sz w:val="20"/>
          <w:szCs w:val="20"/>
          <w:lang w:val="en-US"/>
        </w:rPr>
        <w:t>The Shapiro-Wilk Test tested Gaussian distribution</w:t>
      </w:r>
      <w:r w:rsidRPr="002C218C">
        <w:rPr>
          <w:sz w:val="20"/>
          <w:szCs w:val="20"/>
          <w:lang w:val="en-US"/>
        </w:rPr>
        <w:t xml:space="preserve"> due to </w:t>
      </w:r>
      <w:r w:rsidR="007028C9" w:rsidRPr="002C218C">
        <w:rPr>
          <w:sz w:val="20"/>
          <w:szCs w:val="20"/>
          <w:lang w:val="en-US"/>
        </w:rPr>
        <w:t>3&lt;n&lt;3000</w:t>
      </w:r>
      <w:r w:rsidRPr="002C218C">
        <w:rPr>
          <w:sz w:val="20"/>
          <w:szCs w:val="20"/>
          <w:lang w:val="en-US"/>
        </w:rPr>
        <w:t xml:space="preserve">. </w:t>
      </w:r>
      <w:r w:rsidR="00354BF9" w:rsidRPr="002C218C">
        <w:rPr>
          <w:sz w:val="20"/>
          <w:szCs w:val="20"/>
          <w:lang w:val="en-US"/>
        </w:rPr>
        <w:t>The two-sided t-test analyzed a</w:t>
      </w:r>
      <w:r w:rsidRPr="002C218C">
        <w:rPr>
          <w:sz w:val="20"/>
          <w:szCs w:val="20"/>
          <w:lang w:val="en-US"/>
        </w:rPr>
        <w:t xml:space="preserve">ll Gaussian variables </w:t>
      </w:r>
      <w:r w:rsidR="009A2ABD" w:rsidRPr="002C218C">
        <w:rPr>
          <w:sz w:val="20"/>
          <w:szCs w:val="20"/>
          <w:lang w:val="en-US"/>
        </w:rPr>
        <w:t>and</w:t>
      </w:r>
      <w:r w:rsidRPr="002C218C">
        <w:rPr>
          <w:sz w:val="20"/>
          <w:szCs w:val="20"/>
          <w:lang w:val="en-US"/>
        </w:rPr>
        <w:t xml:space="preserve"> </w:t>
      </w:r>
      <w:r w:rsidR="00354BF9" w:rsidRPr="002C218C">
        <w:rPr>
          <w:sz w:val="20"/>
          <w:szCs w:val="20"/>
          <w:lang w:val="en-US"/>
        </w:rPr>
        <w:t>the Mann-Whitney-U-test tested non-Gaussian variables</w:t>
      </w:r>
      <w:r w:rsidRPr="002C218C">
        <w:rPr>
          <w:sz w:val="20"/>
          <w:szCs w:val="20"/>
          <w:lang w:val="en-US"/>
        </w:rPr>
        <w:t>. Bonferroni correction for all tested parameters considered all p-values below an alpha of 0.</w:t>
      </w:r>
      <w:r w:rsidR="00B17232" w:rsidRPr="002C218C">
        <w:rPr>
          <w:sz w:val="20"/>
          <w:szCs w:val="20"/>
          <w:lang w:val="en-US"/>
        </w:rPr>
        <w:t>5</w:t>
      </w:r>
      <w:r w:rsidRPr="002C218C">
        <w:rPr>
          <w:sz w:val="20"/>
          <w:szCs w:val="20"/>
          <w:lang w:val="en-US"/>
        </w:rPr>
        <w:t>% (</w:t>
      </w:r>
      <w:r w:rsidR="00B17232" w:rsidRPr="002C218C">
        <w:rPr>
          <w:sz w:val="20"/>
          <w:szCs w:val="20"/>
          <w:lang w:val="en-US"/>
        </w:rPr>
        <w:t xml:space="preserve">10 </w:t>
      </w:r>
      <w:r w:rsidRPr="002C218C">
        <w:rPr>
          <w:sz w:val="20"/>
          <w:szCs w:val="20"/>
          <w:lang w:val="en-US"/>
        </w:rPr>
        <w:t>items) to be statistically significant</w:t>
      </w:r>
      <w:r w:rsidR="00354BF9" w:rsidRPr="002C218C">
        <w:rPr>
          <w:sz w:val="20"/>
          <w:szCs w:val="20"/>
          <w:lang w:val="en-US"/>
        </w:rPr>
        <w:t>,</w:t>
      </w:r>
      <w:r w:rsidRPr="002C218C">
        <w:rPr>
          <w:sz w:val="20"/>
          <w:szCs w:val="20"/>
          <w:lang w:val="en-US"/>
        </w:rPr>
        <w:t xml:space="preserve"> showing in bold the significant findings. </w:t>
      </w:r>
    </w:p>
    <w:p w14:paraId="47D56FE6" w14:textId="77777777" w:rsidR="008F1B87" w:rsidRPr="002C218C" w:rsidRDefault="00744C6A">
      <w:pPr>
        <w:rPr>
          <w:lang w:val="en-US"/>
        </w:rPr>
        <w:sectPr w:rsidR="008F1B87" w:rsidRPr="002C218C" w:rsidSect="0038252D"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  <w:r w:rsidRPr="002C218C">
        <w:rPr>
          <w:sz w:val="20"/>
          <w:szCs w:val="20"/>
          <w:lang w:val="en-US"/>
        </w:rPr>
        <w:t xml:space="preserve">Abbreviation: </w:t>
      </w:r>
      <w:r w:rsidR="00900D28" w:rsidRPr="002C218C">
        <w:rPr>
          <w:sz w:val="20"/>
          <w:szCs w:val="20"/>
          <w:lang w:val="en-US"/>
        </w:rPr>
        <w:t xml:space="preserve">cont.: controls </w:t>
      </w:r>
      <w:proofErr w:type="spellStart"/>
      <w:r w:rsidR="00900D28" w:rsidRPr="002C218C">
        <w:rPr>
          <w:sz w:val="20"/>
          <w:szCs w:val="20"/>
          <w:lang w:val="en-US"/>
        </w:rPr>
        <w:t>pheno</w:t>
      </w:r>
      <w:proofErr w:type="spellEnd"/>
      <w:r w:rsidR="00900D28" w:rsidRPr="002C218C">
        <w:rPr>
          <w:sz w:val="20"/>
          <w:szCs w:val="20"/>
          <w:lang w:val="en-US"/>
        </w:rPr>
        <w:t xml:space="preserve">.; phenotypic; </w:t>
      </w:r>
      <w:r w:rsidRPr="002C218C">
        <w:rPr>
          <w:sz w:val="20"/>
          <w:szCs w:val="20"/>
          <w:lang w:val="en-US"/>
        </w:rPr>
        <w:t>v: visits</w:t>
      </w:r>
      <w:r w:rsidR="0038325F" w:rsidRPr="002C218C">
        <w:rPr>
          <w:lang w:val="en-US"/>
        </w:rPr>
        <w:br w:type="page"/>
      </w:r>
    </w:p>
    <w:p w14:paraId="6232B879" w14:textId="77777777" w:rsidR="0038325F" w:rsidRPr="002C218C" w:rsidRDefault="0038325F">
      <w:pPr>
        <w:rPr>
          <w:lang w:val="en-US"/>
        </w:rPr>
      </w:pPr>
    </w:p>
    <w:p w14:paraId="4EDBE5B4" w14:textId="2188FA75" w:rsidR="0038325F" w:rsidRPr="002C218C" w:rsidRDefault="0038325F" w:rsidP="0038325F">
      <w:pPr>
        <w:spacing w:line="360" w:lineRule="auto"/>
        <w:jc w:val="both"/>
        <w:rPr>
          <w:b/>
          <w:lang w:val="en-US"/>
        </w:rPr>
      </w:pPr>
      <w:r w:rsidRPr="002C218C">
        <w:rPr>
          <w:b/>
          <w:lang w:val="en-US"/>
        </w:rPr>
        <w:t xml:space="preserve">Supplementary Table </w:t>
      </w:r>
      <w:r w:rsidR="00BF33CC" w:rsidRPr="002C218C">
        <w:rPr>
          <w:b/>
          <w:lang w:val="en-US"/>
        </w:rPr>
        <w:t>3</w:t>
      </w:r>
      <w:r w:rsidRPr="002C218C">
        <w:rPr>
          <w:b/>
          <w:lang w:val="en-US"/>
        </w:rPr>
        <w:t>: Cutoff values tested with all X-ALD values (including the consecutive values)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83"/>
        <w:gridCol w:w="1537"/>
        <w:gridCol w:w="1363"/>
        <w:gridCol w:w="1363"/>
      </w:tblGrid>
      <w:tr w:rsidR="002C218C" w:rsidRPr="002C218C" w14:paraId="26895AF8" w14:textId="77777777" w:rsidTr="00B17ED7">
        <w:tc>
          <w:tcPr>
            <w:tcW w:w="2183" w:type="dxa"/>
          </w:tcPr>
          <w:p w14:paraId="65080BDF" w14:textId="77777777" w:rsidR="0038325F" w:rsidRPr="002C218C" w:rsidRDefault="0038325F" w:rsidP="00B17ED7">
            <w:pPr>
              <w:rPr>
                <w:b/>
                <w:bCs/>
                <w:iCs/>
                <w:lang w:val="en-US"/>
              </w:rPr>
            </w:pPr>
          </w:p>
        </w:tc>
        <w:tc>
          <w:tcPr>
            <w:tcW w:w="1537" w:type="dxa"/>
          </w:tcPr>
          <w:p w14:paraId="00BC4FEB" w14:textId="77777777" w:rsidR="0038325F" w:rsidRPr="002C218C" w:rsidRDefault="0038325F" w:rsidP="00B17ED7">
            <w:pPr>
              <w:rPr>
                <w:b/>
                <w:bCs/>
                <w:iCs/>
                <w:lang w:val="en-US"/>
              </w:rPr>
            </w:pPr>
            <w:r w:rsidRPr="002C218C">
              <w:rPr>
                <w:b/>
                <w:bCs/>
                <w:iCs/>
                <w:lang w:val="en-US"/>
              </w:rPr>
              <w:t>cutoff</w:t>
            </w:r>
          </w:p>
        </w:tc>
        <w:tc>
          <w:tcPr>
            <w:tcW w:w="1363" w:type="dxa"/>
          </w:tcPr>
          <w:p w14:paraId="53529F0B" w14:textId="77777777" w:rsidR="0038325F" w:rsidRPr="002C218C" w:rsidRDefault="0038325F" w:rsidP="00B17ED7">
            <w:pPr>
              <w:rPr>
                <w:b/>
                <w:bCs/>
                <w:iCs/>
                <w:lang w:val="en-US"/>
              </w:rPr>
            </w:pPr>
            <w:r w:rsidRPr="002C218C">
              <w:rPr>
                <w:b/>
                <w:bCs/>
                <w:iCs/>
                <w:lang w:val="en-US"/>
              </w:rPr>
              <w:t>sensitivity</w:t>
            </w:r>
          </w:p>
        </w:tc>
        <w:tc>
          <w:tcPr>
            <w:tcW w:w="1363" w:type="dxa"/>
          </w:tcPr>
          <w:p w14:paraId="23AC5D70" w14:textId="77777777" w:rsidR="0038325F" w:rsidRPr="002C218C" w:rsidRDefault="0038325F" w:rsidP="00B17ED7">
            <w:pPr>
              <w:rPr>
                <w:b/>
                <w:bCs/>
                <w:iCs/>
                <w:lang w:val="en-US"/>
              </w:rPr>
            </w:pPr>
            <w:r w:rsidRPr="002C218C">
              <w:rPr>
                <w:b/>
                <w:bCs/>
                <w:iCs/>
                <w:lang w:val="en-US"/>
              </w:rPr>
              <w:t>specificity</w:t>
            </w:r>
          </w:p>
        </w:tc>
      </w:tr>
      <w:tr w:rsidR="002C218C" w:rsidRPr="002C218C" w14:paraId="5205E2A9" w14:textId="77777777" w:rsidTr="00B17ED7">
        <w:tc>
          <w:tcPr>
            <w:tcW w:w="2183" w:type="dxa"/>
          </w:tcPr>
          <w:p w14:paraId="7E73A84B" w14:textId="77777777" w:rsidR="0038325F" w:rsidRPr="002C218C" w:rsidRDefault="0038325F" w:rsidP="00B17ED7">
            <w:pPr>
              <w:rPr>
                <w:b/>
                <w:bCs/>
                <w:iCs/>
                <w:lang w:val="en-US"/>
              </w:rPr>
            </w:pPr>
            <w:r w:rsidRPr="002C218C">
              <w:rPr>
                <w:b/>
                <w:bCs/>
                <w:iCs/>
                <w:lang w:val="en-US"/>
              </w:rPr>
              <w:t>C220:0</w:t>
            </w:r>
          </w:p>
        </w:tc>
        <w:tc>
          <w:tcPr>
            <w:tcW w:w="1537" w:type="dxa"/>
          </w:tcPr>
          <w:p w14:paraId="360C3B09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&lt;105 µmol/l</w:t>
            </w:r>
          </w:p>
        </w:tc>
        <w:tc>
          <w:tcPr>
            <w:tcW w:w="1363" w:type="dxa"/>
          </w:tcPr>
          <w:p w14:paraId="0E41906E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0.0%</w:t>
            </w:r>
          </w:p>
        </w:tc>
        <w:tc>
          <w:tcPr>
            <w:tcW w:w="1363" w:type="dxa"/>
          </w:tcPr>
          <w:p w14:paraId="044E7C5E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9</w:t>
            </w:r>
            <w:r w:rsidR="009A2ABD" w:rsidRPr="002C218C">
              <w:rPr>
                <w:bCs/>
                <w:iCs/>
                <w:lang w:val="en-US"/>
              </w:rPr>
              <w:t>2</w:t>
            </w:r>
            <w:r w:rsidRPr="002C218C">
              <w:rPr>
                <w:bCs/>
                <w:iCs/>
                <w:lang w:val="en-US"/>
              </w:rPr>
              <w:t>.</w:t>
            </w:r>
            <w:r w:rsidR="009A2ABD" w:rsidRPr="002C218C">
              <w:rPr>
                <w:bCs/>
                <w:iCs/>
                <w:lang w:val="en-US"/>
              </w:rPr>
              <w:t>0</w:t>
            </w:r>
            <w:r w:rsidRPr="002C218C">
              <w:rPr>
                <w:bCs/>
                <w:iCs/>
                <w:lang w:val="en-US"/>
              </w:rPr>
              <w:t>%</w:t>
            </w:r>
          </w:p>
        </w:tc>
      </w:tr>
      <w:tr w:rsidR="002C218C" w:rsidRPr="002C218C" w14:paraId="1DE5BF51" w14:textId="77777777" w:rsidTr="00B17ED7">
        <w:tc>
          <w:tcPr>
            <w:tcW w:w="2183" w:type="dxa"/>
          </w:tcPr>
          <w:p w14:paraId="46D5564B" w14:textId="77777777" w:rsidR="0038325F" w:rsidRPr="002C218C" w:rsidRDefault="0038325F" w:rsidP="00B17ED7">
            <w:pPr>
              <w:rPr>
                <w:b/>
                <w:bCs/>
                <w:iCs/>
                <w:lang w:val="en-US"/>
              </w:rPr>
            </w:pPr>
            <w:r w:rsidRPr="002C218C">
              <w:rPr>
                <w:b/>
                <w:bCs/>
                <w:iCs/>
                <w:lang w:val="en-US"/>
              </w:rPr>
              <w:t>C24:0</w:t>
            </w:r>
          </w:p>
        </w:tc>
        <w:tc>
          <w:tcPr>
            <w:tcW w:w="1537" w:type="dxa"/>
          </w:tcPr>
          <w:p w14:paraId="015C607A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&lt;92 µmol/l</w:t>
            </w:r>
          </w:p>
        </w:tc>
        <w:tc>
          <w:tcPr>
            <w:tcW w:w="1363" w:type="dxa"/>
          </w:tcPr>
          <w:p w14:paraId="4FEDEB01" w14:textId="77777777" w:rsidR="0038325F" w:rsidRPr="002C218C" w:rsidRDefault="00875A94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38</w:t>
            </w:r>
            <w:r w:rsidR="0038325F" w:rsidRPr="002C218C">
              <w:rPr>
                <w:bCs/>
                <w:iCs/>
                <w:lang w:val="en-US"/>
              </w:rPr>
              <w:t>.</w:t>
            </w:r>
            <w:r w:rsidRPr="002C218C">
              <w:rPr>
                <w:bCs/>
                <w:iCs/>
                <w:lang w:val="en-US"/>
              </w:rPr>
              <w:t>6</w:t>
            </w:r>
            <w:r w:rsidR="0038325F" w:rsidRPr="002C218C">
              <w:rPr>
                <w:bCs/>
                <w:iCs/>
                <w:lang w:val="en-US"/>
              </w:rPr>
              <w:t>%</w:t>
            </w:r>
          </w:p>
        </w:tc>
        <w:tc>
          <w:tcPr>
            <w:tcW w:w="1363" w:type="dxa"/>
          </w:tcPr>
          <w:p w14:paraId="755D7887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9</w:t>
            </w:r>
            <w:r w:rsidR="009A2ABD" w:rsidRPr="002C218C">
              <w:rPr>
                <w:bCs/>
                <w:iCs/>
                <w:lang w:val="en-US"/>
              </w:rPr>
              <w:t>2</w:t>
            </w:r>
            <w:r w:rsidRPr="002C218C">
              <w:rPr>
                <w:bCs/>
                <w:iCs/>
                <w:lang w:val="en-US"/>
              </w:rPr>
              <w:t>.</w:t>
            </w:r>
            <w:r w:rsidR="009A2ABD" w:rsidRPr="002C218C">
              <w:rPr>
                <w:bCs/>
                <w:iCs/>
                <w:lang w:val="en-US"/>
              </w:rPr>
              <w:t>0</w:t>
            </w:r>
            <w:r w:rsidRPr="002C218C">
              <w:rPr>
                <w:bCs/>
                <w:iCs/>
                <w:lang w:val="en-US"/>
              </w:rPr>
              <w:t>%</w:t>
            </w:r>
          </w:p>
        </w:tc>
      </w:tr>
      <w:tr w:rsidR="002C218C" w:rsidRPr="002C218C" w14:paraId="32741C96" w14:textId="77777777" w:rsidTr="00B17ED7">
        <w:tc>
          <w:tcPr>
            <w:tcW w:w="2183" w:type="dxa"/>
          </w:tcPr>
          <w:p w14:paraId="11E94C0A" w14:textId="77777777" w:rsidR="0038325F" w:rsidRPr="002C218C" w:rsidRDefault="0038325F" w:rsidP="00B17ED7">
            <w:pPr>
              <w:rPr>
                <w:b/>
                <w:bCs/>
                <w:iCs/>
                <w:lang w:val="en-US"/>
              </w:rPr>
            </w:pPr>
            <w:r w:rsidRPr="002C218C">
              <w:rPr>
                <w:b/>
                <w:bCs/>
                <w:iCs/>
                <w:lang w:val="en-US"/>
              </w:rPr>
              <w:t>C26:0</w:t>
            </w:r>
          </w:p>
        </w:tc>
        <w:tc>
          <w:tcPr>
            <w:tcW w:w="1537" w:type="dxa"/>
          </w:tcPr>
          <w:p w14:paraId="3E16C54B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&lt;1.2 µmol/l</w:t>
            </w:r>
          </w:p>
        </w:tc>
        <w:tc>
          <w:tcPr>
            <w:tcW w:w="1363" w:type="dxa"/>
          </w:tcPr>
          <w:p w14:paraId="0A9BA7CA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8</w:t>
            </w:r>
            <w:r w:rsidR="00875A94" w:rsidRPr="002C218C">
              <w:rPr>
                <w:bCs/>
                <w:iCs/>
                <w:lang w:val="en-US"/>
              </w:rPr>
              <w:t>5</w:t>
            </w:r>
            <w:r w:rsidRPr="002C218C">
              <w:rPr>
                <w:bCs/>
                <w:iCs/>
                <w:lang w:val="en-US"/>
              </w:rPr>
              <w:t>.</w:t>
            </w:r>
            <w:r w:rsidR="00875A94" w:rsidRPr="002C218C">
              <w:rPr>
                <w:bCs/>
                <w:iCs/>
                <w:lang w:val="en-US"/>
              </w:rPr>
              <w:t>7</w:t>
            </w:r>
            <w:r w:rsidRPr="002C218C">
              <w:rPr>
                <w:bCs/>
                <w:iCs/>
                <w:lang w:val="en-US"/>
              </w:rPr>
              <w:t>%</w:t>
            </w:r>
          </w:p>
        </w:tc>
        <w:tc>
          <w:tcPr>
            <w:tcW w:w="1363" w:type="dxa"/>
          </w:tcPr>
          <w:p w14:paraId="1080A62F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9</w:t>
            </w:r>
            <w:r w:rsidR="00875A94" w:rsidRPr="002C218C">
              <w:rPr>
                <w:bCs/>
                <w:iCs/>
                <w:lang w:val="en-US"/>
              </w:rPr>
              <w:t>2</w:t>
            </w:r>
            <w:r w:rsidRPr="002C218C">
              <w:rPr>
                <w:bCs/>
                <w:iCs/>
                <w:lang w:val="en-US"/>
              </w:rPr>
              <w:t>.</w:t>
            </w:r>
            <w:r w:rsidR="009A2ABD" w:rsidRPr="002C218C">
              <w:rPr>
                <w:bCs/>
                <w:iCs/>
                <w:lang w:val="en-US"/>
              </w:rPr>
              <w:t>3</w:t>
            </w:r>
            <w:r w:rsidRPr="002C218C">
              <w:rPr>
                <w:bCs/>
                <w:iCs/>
                <w:lang w:val="en-US"/>
              </w:rPr>
              <w:t>%</w:t>
            </w:r>
          </w:p>
        </w:tc>
      </w:tr>
      <w:tr w:rsidR="002C218C" w:rsidRPr="002C218C" w14:paraId="265ACD43" w14:textId="77777777" w:rsidTr="00B17ED7">
        <w:tc>
          <w:tcPr>
            <w:tcW w:w="2183" w:type="dxa"/>
          </w:tcPr>
          <w:p w14:paraId="2B797338" w14:textId="77777777" w:rsidR="0038325F" w:rsidRPr="002C218C" w:rsidRDefault="0038325F" w:rsidP="00B17ED7">
            <w:pPr>
              <w:rPr>
                <w:b/>
                <w:bCs/>
                <w:iCs/>
                <w:lang w:val="en-US"/>
              </w:rPr>
            </w:pPr>
            <w:r w:rsidRPr="002C218C">
              <w:rPr>
                <w:b/>
                <w:bCs/>
                <w:iCs/>
                <w:lang w:val="en-US"/>
              </w:rPr>
              <w:t>ratio C24:0/C22:0</w:t>
            </w:r>
          </w:p>
        </w:tc>
        <w:tc>
          <w:tcPr>
            <w:tcW w:w="1537" w:type="dxa"/>
          </w:tcPr>
          <w:p w14:paraId="6D46052E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&lt;1.0</w:t>
            </w:r>
          </w:p>
        </w:tc>
        <w:tc>
          <w:tcPr>
            <w:tcW w:w="1363" w:type="dxa"/>
          </w:tcPr>
          <w:p w14:paraId="3241ADBF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97.</w:t>
            </w:r>
            <w:r w:rsidR="00875A94" w:rsidRPr="002C218C">
              <w:rPr>
                <w:bCs/>
                <w:iCs/>
                <w:lang w:val="en-US"/>
              </w:rPr>
              <w:t>1</w:t>
            </w:r>
            <w:r w:rsidRPr="002C218C">
              <w:rPr>
                <w:bCs/>
                <w:iCs/>
                <w:lang w:val="en-US"/>
              </w:rPr>
              <w:t>%</w:t>
            </w:r>
          </w:p>
        </w:tc>
        <w:tc>
          <w:tcPr>
            <w:tcW w:w="1363" w:type="dxa"/>
          </w:tcPr>
          <w:p w14:paraId="1CB351EE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9</w:t>
            </w:r>
            <w:r w:rsidR="009A2ABD" w:rsidRPr="002C218C">
              <w:rPr>
                <w:bCs/>
                <w:iCs/>
                <w:lang w:val="en-US"/>
              </w:rPr>
              <w:t>3</w:t>
            </w:r>
            <w:r w:rsidRPr="002C218C">
              <w:rPr>
                <w:bCs/>
                <w:iCs/>
                <w:lang w:val="en-US"/>
              </w:rPr>
              <w:t>.</w:t>
            </w:r>
            <w:r w:rsidR="009A2ABD" w:rsidRPr="002C218C">
              <w:rPr>
                <w:bCs/>
                <w:iCs/>
                <w:lang w:val="en-US"/>
              </w:rPr>
              <w:t>6</w:t>
            </w:r>
            <w:r w:rsidRPr="002C218C">
              <w:rPr>
                <w:bCs/>
                <w:iCs/>
                <w:lang w:val="en-US"/>
              </w:rPr>
              <w:t>%</w:t>
            </w:r>
          </w:p>
        </w:tc>
      </w:tr>
      <w:tr w:rsidR="0038325F" w:rsidRPr="002C218C" w14:paraId="2FF70F3D" w14:textId="77777777" w:rsidTr="00B17ED7">
        <w:tc>
          <w:tcPr>
            <w:tcW w:w="2183" w:type="dxa"/>
          </w:tcPr>
          <w:p w14:paraId="048146DB" w14:textId="77777777" w:rsidR="0038325F" w:rsidRPr="002C218C" w:rsidRDefault="0038325F" w:rsidP="00B17ED7">
            <w:pPr>
              <w:rPr>
                <w:b/>
                <w:bCs/>
                <w:iCs/>
                <w:lang w:val="en-US"/>
              </w:rPr>
            </w:pPr>
            <w:r w:rsidRPr="002C218C">
              <w:rPr>
                <w:b/>
                <w:bCs/>
                <w:iCs/>
                <w:lang w:val="en-US"/>
              </w:rPr>
              <w:t>ratio C26:0/C22:0</w:t>
            </w:r>
          </w:p>
        </w:tc>
        <w:tc>
          <w:tcPr>
            <w:tcW w:w="1537" w:type="dxa"/>
          </w:tcPr>
          <w:p w14:paraId="6E87E5EB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&lt;0.02</w:t>
            </w:r>
          </w:p>
        </w:tc>
        <w:tc>
          <w:tcPr>
            <w:tcW w:w="1363" w:type="dxa"/>
          </w:tcPr>
          <w:p w14:paraId="6E8C6892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90.</w:t>
            </w:r>
            <w:r w:rsidR="00875A94" w:rsidRPr="002C218C">
              <w:rPr>
                <w:bCs/>
                <w:iCs/>
                <w:lang w:val="en-US"/>
              </w:rPr>
              <w:t>0</w:t>
            </w:r>
            <w:r w:rsidRPr="002C218C">
              <w:rPr>
                <w:bCs/>
                <w:iCs/>
                <w:lang w:val="en-US"/>
              </w:rPr>
              <w:t>%</w:t>
            </w:r>
          </w:p>
        </w:tc>
        <w:tc>
          <w:tcPr>
            <w:tcW w:w="1363" w:type="dxa"/>
          </w:tcPr>
          <w:p w14:paraId="1B94A127" w14:textId="77777777" w:rsidR="0038325F" w:rsidRPr="002C218C" w:rsidRDefault="0038325F" w:rsidP="00B17ED7">
            <w:pPr>
              <w:rPr>
                <w:bCs/>
                <w:iCs/>
                <w:lang w:val="en-US"/>
              </w:rPr>
            </w:pPr>
            <w:r w:rsidRPr="002C218C">
              <w:rPr>
                <w:bCs/>
                <w:iCs/>
                <w:lang w:val="en-US"/>
              </w:rPr>
              <w:t>95.</w:t>
            </w:r>
            <w:r w:rsidR="009A2ABD" w:rsidRPr="002C218C">
              <w:rPr>
                <w:bCs/>
                <w:iCs/>
                <w:lang w:val="en-US"/>
              </w:rPr>
              <w:t>2</w:t>
            </w:r>
            <w:r w:rsidRPr="002C218C">
              <w:rPr>
                <w:bCs/>
                <w:iCs/>
                <w:lang w:val="en-US"/>
              </w:rPr>
              <w:t>%</w:t>
            </w:r>
          </w:p>
        </w:tc>
      </w:tr>
    </w:tbl>
    <w:p w14:paraId="6E948FF9" w14:textId="77777777" w:rsidR="005F5FEB" w:rsidRPr="002C218C" w:rsidRDefault="005F5FEB" w:rsidP="00073D0C">
      <w:pPr>
        <w:rPr>
          <w:bCs/>
          <w:iCs/>
          <w:sz w:val="20"/>
          <w:szCs w:val="20"/>
          <w:lang w:val="en-US"/>
        </w:rPr>
      </w:pPr>
    </w:p>
    <w:p w14:paraId="3410683C" w14:textId="0CA9F123" w:rsidR="00073D0C" w:rsidRPr="002C218C" w:rsidRDefault="00073D0C" w:rsidP="00073D0C">
      <w:pPr>
        <w:rPr>
          <w:bCs/>
          <w:iCs/>
          <w:sz w:val="20"/>
          <w:szCs w:val="20"/>
          <w:lang w:val="en-US"/>
        </w:rPr>
      </w:pPr>
      <w:r w:rsidRPr="002C218C">
        <w:rPr>
          <w:bCs/>
          <w:iCs/>
          <w:sz w:val="20"/>
          <w:szCs w:val="20"/>
          <w:lang w:val="en-US"/>
        </w:rPr>
        <w:t xml:space="preserve">All values equal or above the mentioned values are considered to be abnormal. </w:t>
      </w:r>
    </w:p>
    <w:p w14:paraId="747B8DCD" w14:textId="36CD3095" w:rsidR="00744C6A" w:rsidRPr="002C218C" w:rsidRDefault="00744C6A">
      <w:pPr>
        <w:rPr>
          <w:b/>
          <w:bCs/>
          <w:lang w:val="en-US"/>
        </w:rPr>
      </w:pPr>
    </w:p>
    <w:p w14:paraId="24C549A9" w14:textId="77777777" w:rsidR="00C84CBD" w:rsidRPr="002C218C" w:rsidRDefault="00C84CBD">
      <w:pPr>
        <w:rPr>
          <w:b/>
          <w:bCs/>
          <w:lang w:val="en-US"/>
        </w:rPr>
      </w:pPr>
      <w:r w:rsidRPr="002C218C">
        <w:rPr>
          <w:b/>
          <w:bCs/>
          <w:lang w:val="en-US"/>
        </w:rPr>
        <w:br w:type="page"/>
      </w:r>
    </w:p>
    <w:p w14:paraId="28921C35" w14:textId="77777777" w:rsidR="0011569A" w:rsidRPr="002C218C" w:rsidRDefault="0011569A">
      <w:pPr>
        <w:rPr>
          <w:b/>
          <w:bCs/>
          <w:lang w:val="en-US"/>
        </w:rPr>
      </w:pPr>
    </w:p>
    <w:p w14:paraId="53E6C8E0" w14:textId="77777777" w:rsidR="0038325F" w:rsidRPr="002C218C" w:rsidRDefault="0038325F" w:rsidP="0038325F">
      <w:pPr>
        <w:spacing w:line="360" w:lineRule="auto"/>
        <w:jc w:val="both"/>
        <w:outlineLvl w:val="0"/>
        <w:rPr>
          <w:b/>
          <w:bCs/>
          <w:lang w:val="en-US"/>
        </w:rPr>
      </w:pPr>
      <w:r w:rsidRPr="002C218C">
        <w:rPr>
          <w:b/>
          <w:bCs/>
          <w:lang w:val="en-US"/>
        </w:rPr>
        <w:t>Supplementary Figure 1: ROC-curve analysis of VLCFA values (including the consecutive ones)</w:t>
      </w:r>
    </w:p>
    <w:p w14:paraId="57B52186" w14:textId="3F4AE3AC" w:rsidR="0038325F" w:rsidRPr="002C218C" w:rsidRDefault="00D96469" w:rsidP="009E4B39">
      <w:pPr>
        <w:spacing w:line="360" w:lineRule="auto"/>
        <w:jc w:val="both"/>
        <w:outlineLvl w:val="0"/>
        <w:rPr>
          <w:b/>
          <w:bCs/>
          <w:lang w:val="en-US"/>
        </w:rPr>
      </w:pPr>
      <w:r w:rsidRPr="002C218C">
        <w:rPr>
          <w:b/>
          <w:bCs/>
          <w:noProof/>
          <w:lang w:val="en-US" w:eastAsia="de-DE"/>
        </w:rPr>
        <w:drawing>
          <wp:inline distT="0" distB="0" distL="0" distR="0" wp14:anchorId="7DC47656" wp14:editId="7936B403">
            <wp:extent cx="4292600" cy="400685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7" r="37233" b="-1125"/>
                    <a:stretch/>
                  </pic:blipFill>
                  <pic:spPr bwMode="auto">
                    <a:xfrm>
                      <a:off x="0" y="0"/>
                      <a:ext cx="4292600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3EC26" w14:textId="14D43EFD" w:rsidR="00B2517A" w:rsidRPr="002C218C" w:rsidRDefault="00B2517A" w:rsidP="00B2517A">
      <w:pPr>
        <w:jc w:val="both"/>
        <w:outlineLvl w:val="0"/>
        <w:rPr>
          <w:lang w:val="en-US"/>
        </w:rPr>
      </w:pPr>
      <w:r w:rsidRPr="002C218C">
        <w:rPr>
          <w:lang w:val="en-US"/>
        </w:rPr>
        <w:t>A ROC analysis of X-ALD (all 71 visits) vs. non-X-ALD cases (153 phenotypically similar cases) was performed using all five VLCFA measures (color coding see legend within the figure). Sensitivity and specificity were highest for the C24:0/C22:0 ratio followed by the C26:0/C22:0 ratio and the C26:0 absolute value.</w:t>
      </w:r>
    </w:p>
    <w:p w14:paraId="370D0C03" w14:textId="77777777" w:rsidR="00B2517A" w:rsidRPr="002C218C" w:rsidRDefault="00B2517A" w:rsidP="009E4B3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5AD3FDF3" w14:textId="3C17EB12" w:rsidR="009155B4" w:rsidRPr="002C218C" w:rsidRDefault="009155B4" w:rsidP="009155B4">
      <w:pPr>
        <w:spacing w:line="360" w:lineRule="auto"/>
        <w:jc w:val="both"/>
        <w:outlineLvl w:val="0"/>
        <w:rPr>
          <w:b/>
          <w:bCs/>
          <w:lang w:val="en-US"/>
        </w:rPr>
      </w:pPr>
      <w:r w:rsidRPr="002C218C">
        <w:rPr>
          <w:b/>
          <w:bCs/>
          <w:highlight w:val="yellow"/>
          <w:lang w:val="en-US"/>
        </w:rPr>
        <w:br w:type="page"/>
      </w:r>
      <w:r w:rsidRPr="002C218C">
        <w:rPr>
          <w:b/>
          <w:bCs/>
          <w:lang w:val="en-US"/>
        </w:rPr>
        <w:lastRenderedPageBreak/>
        <w:t>Supplementary Figure 2: Correlation of total cholesterol serum levels and VLC</w:t>
      </w:r>
      <w:r w:rsidR="00EB3DB6" w:rsidRPr="002C218C">
        <w:rPr>
          <w:b/>
          <w:bCs/>
          <w:lang w:val="en-US"/>
        </w:rPr>
        <w:t>F</w:t>
      </w:r>
      <w:r w:rsidRPr="002C218C">
        <w:rPr>
          <w:b/>
          <w:bCs/>
          <w:lang w:val="en-US"/>
        </w:rPr>
        <w:t>A values</w:t>
      </w:r>
    </w:p>
    <w:p w14:paraId="11C23F2D" w14:textId="47C12A95" w:rsidR="009155B4" w:rsidRPr="002C218C" w:rsidRDefault="002D28D6" w:rsidP="009155B4">
      <w:pPr>
        <w:spacing w:line="360" w:lineRule="auto"/>
        <w:jc w:val="both"/>
        <w:outlineLvl w:val="0"/>
        <w:rPr>
          <w:b/>
          <w:bCs/>
          <w:lang w:val="en-US"/>
        </w:rPr>
      </w:pPr>
      <w:r w:rsidRPr="002C218C">
        <w:rPr>
          <w:b/>
          <w:bCs/>
          <w:noProof/>
          <w:lang w:val="en-US"/>
        </w:rPr>
        <w:drawing>
          <wp:inline distT="0" distB="0" distL="0" distR="0" wp14:anchorId="4AC87E90" wp14:editId="56E689F2">
            <wp:extent cx="6894381" cy="7491470"/>
            <wp:effectExtent l="0" t="0" r="190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04" r="19442" b="7792"/>
                    <a:stretch/>
                  </pic:blipFill>
                  <pic:spPr bwMode="auto">
                    <a:xfrm>
                      <a:off x="0" y="0"/>
                      <a:ext cx="6898693" cy="74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B6E3E" w14:textId="4BBD020A" w:rsidR="00D96469" w:rsidRPr="002C218C" w:rsidRDefault="00D96469" w:rsidP="00E47D26">
      <w:pPr>
        <w:jc w:val="both"/>
        <w:outlineLvl w:val="0"/>
        <w:rPr>
          <w:b/>
          <w:bCs/>
          <w:lang w:val="en-US"/>
        </w:rPr>
      </w:pPr>
      <w:r w:rsidRPr="002C218C">
        <w:rPr>
          <w:lang w:val="en-US"/>
        </w:rPr>
        <w:t xml:space="preserve">Total cholesterol levels in mg/dl are shown in scatter blots with the VLCFA values C22:0 (A), C24:0 (B), C26:0 (C) and the ratios C24:0/C22:0 (D) and C26:0/C22:0 (E). The phenotypical control cases are shown by white circles, the X-ALD cases by filled black circles with each circle representing a single patient. </w:t>
      </w:r>
      <w:r w:rsidR="00E47D26" w:rsidRPr="002C218C">
        <w:rPr>
          <w:lang w:val="en-US"/>
        </w:rPr>
        <w:t>Spearman’s rank correlation coefficient indicated a significant correlation for total cholesterol with C22:0 (</w:t>
      </w:r>
      <w:proofErr w:type="spellStart"/>
      <w:r w:rsidR="00E47D26" w:rsidRPr="002C218C">
        <w:rPr>
          <w:lang w:val="en-US"/>
        </w:rPr>
        <w:t>r</w:t>
      </w:r>
      <w:r w:rsidR="00E47D26" w:rsidRPr="002C218C">
        <w:rPr>
          <w:vertAlign w:val="subscript"/>
          <w:lang w:val="en-US"/>
        </w:rPr>
        <w:t>s</w:t>
      </w:r>
      <w:proofErr w:type="spellEnd"/>
      <w:r w:rsidR="00E47D26" w:rsidRPr="002C218C">
        <w:rPr>
          <w:lang w:val="en-US"/>
        </w:rPr>
        <w:t xml:space="preserve"> = 0.638; n=92; p&lt;0.001), C24:0 (</w:t>
      </w:r>
      <w:proofErr w:type="spellStart"/>
      <w:r w:rsidR="00E47D26" w:rsidRPr="002C218C">
        <w:rPr>
          <w:lang w:val="en-US"/>
        </w:rPr>
        <w:t>r</w:t>
      </w:r>
      <w:r w:rsidR="00E47D26" w:rsidRPr="002C218C">
        <w:rPr>
          <w:vertAlign w:val="subscript"/>
          <w:lang w:val="en-US"/>
        </w:rPr>
        <w:t>s</w:t>
      </w:r>
      <w:proofErr w:type="spellEnd"/>
      <w:r w:rsidR="00E47D26" w:rsidRPr="002C218C">
        <w:rPr>
          <w:lang w:val="en-US"/>
        </w:rPr>
        <w:t xml:space="preserve"> = 0.521; n=92; p&lt;0.001), and C26:0 (</w:t>
      </w:r>
      <w:proofErr w:type="spellStart"/>
      <w:r w:rsidR="00E47D26" w:rsidRPr="002C218C">
        <w:rPr>
          <w:lang w:val="en-US"/>
        </w:rPr>
        <w:t>r</w:t>
      </w:r>
      <w:r w:rsidR="00E47D26" w:rsidRPr="002C218C">
        <w:rPr>
          <w:vertAlign w:val="subscript"/>
          <w:lang w:val="en-US"/>
        </w:rPr>
        <w:t>s</w:t>
      </w:r>
      <w:proofErr w:type="spellEnd"/>
      <w:r w:rsidR="00E47D26" w:rsidRPr="002C218C">
        <w:rPr>
          <w:lang w:val="en-US"/>
        </w:rPr>
        <w:t xml:space="preserve"> = 0.365; n=92; p&lt;0.001), but not for the ratios C24:0/C22:0 (</w:t>
      </w:r>
      <w:proofErr w:type="spellStart"/>
      <w:r w:rsidR="00E47D26" w:rsidRPr="002C218C">
        <w:rPr>
          <w:lang w:val="en-US"/>
        </w:rPr>
        <w:t>r</w:t>
      </w:r>
      <w:r w:rsidR="00E47D26" w:rsidRPr="002C218C">
        <w:rPr>
          <w:vertAlign w:val="subscript"/>
          <w:lang w:val="en-US"/>
        </w:rPr>
        <w:t>s</w:t>
      </w:r>
      <w:proofErr w:type="spellEnd"/>
      <w:r w:rsidR="00E47D26" w:rsidRPr="002C218C">
        <w:rPr>
          <w:lang w:val="en-US"/>
        </w:rPr>
        <w:t xml:space="preserve"> = 0.237; n=92; p=0.023), and C26:0/C22:0 (</w:t>
      </w:r>
      <w:proofErr w:type="spellStart"/>
      <w:r w:rsidR="00E47D26" w:rsidRPr="002C218C">
        <w:rPr>
          <w:lang w:val="en-US"/>
        </w:rPr>
        <w:t>r</w:t>
      </w:r>
      <w:r w:rsidR="00E47D26" w:rsidRPr="002C218C">
        <w:rPr>
          <w:vertAlign w:val="subscript"/>
          <w:lang w:val="en-US"/>
        </w:rPr>
        <w:t>s</w:t>
      </w:r>
      <w:proofErr w:type="spellEnd"/>
      <w:r w:rsidR="00E47D26" w:rsidRPr="002C218C">
        <w:rPr>
          <w:lang w:val="en-US"/>
        </w:rPr>
        <w:t xml:space="preserve"> = 0.192; n=92; p=0.067). A 2-tailed significance level of p &lt; 0.002 was considered to be statistically significant </w:t>
      </w:r>
      <w:r w:rsidR="00261710" w:rsidRPr="002C218C">
        <w:rPr>
          <w:lang w:val="en-US"/>
        </w:rPr>
        <w:t>(Bonferroni correction – see methods section for details)</w:t>
      </w:r>
      <w:r w:rsidR="00E47D26" w:rsidRPr="002C218C">
        <w:rPr>
          <w:lang w:val="en-US"/>
        </w:rPr>
        <w:t xml:space="preserve">. </w:t>
      </w:r>
      <w:r w:rsidRPr="002C218C">
        <w:rPr>
          <w:lang w:val="en-US"/>
        </w:rPr>
        <w:t>Further correlations can be found in table 4 together with the related p-values.</w:t>
      </w:r>
    </w:p>
    <w:sectPr w:rsidR="00D96469" w:rsidRPr="002C218C" w:rsidSect="008F1B87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E4CB9" w14:textId="77777777" w:rsidR="001E2183" w:rsidRDefault="001E2183" w:rsidP="00DF3DAA">
      <w:r>
        <w:separator/>
      </w:r>
    </w:p>
  </w:endnote>
  <w:endnote w:type="continuationSeparator" w:id="0">
    <w:p w14:paraId="79E0A78D" w14:textId="77777777" w:rsidR="001E2183" w:rsidRDefault="001E2183" w:rsidP="00DF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8F78D" w14:textId="11A615C4" w:rsidR="0027703B" w:rsidRPr="00640B27" w:rsidRDefault="00F64ED5">
    <w:pPr>
      <w:pStyle w:val="Fuzeile"/>
      <w:jc w:val="right"/>
      <w:rPr>
        <w:sz w:val="20"/>
      </w:rPr>
    </w:pPr>
    <w:r>
      <w:rPr>
        <w:sz w:val="20"/>
      </w:rPr>
      <w:t>Supplementary material - p</w:t>
    </w:r>
    <w:r w:rsidR="0027703B" w:rsidRPr="00640B27">
      <w:rPr>
        <w:sz w:val="20"/>
      </w:rPr>
      <w:t xml:space="preserve">age </w:t>
    </w:r>
    <w:sdt>
      <w:sdtPr>
        <w:rPr>
          <w:sz w:val="20"/>
        </w:rPr>
        <w:id w:val="-914934760"/>
        <w:docPartObj>
          <w:docPartGallery w:val="Page Numbers (Bottom of Page)"/>
          <w:docPartUnique/>
        </w:docPartObj>
      </w:sdtPr>
      <w:sdtEndPr/>
      <w:sdtContent>
        <w:r w:rsidR="0027703B" w:rsidRPr="00640B27">
          <w:rPr>
            <w:sz w:val="20"/>
          </w:rPr>
          <w:fldChar w:fldCharType="begin"/>
        </w:r>
        <w:r w:rsidR="0027703B" w:rsidRPr="00640B27">
          <w:rPr>
            <w:sz w:val="20"/>
          </w:rPr>
          <w:instrText>PAGE   \* MERGEFORMAT</w:instrText>
        </w:r>
        <w:r w:rsidR="0027703B" w:rsidRPr="00640B27">
          <w:rPr>
            <w:sz w:val="20"/>
          </w:rPr>
          <w:fldChar w:fldCharType="separate"/>
        </w:r>
        <w:r w:rsidR="0027703B" w:rsidRPr="00640B27">
          <w:rPr>
            <w:noProof/>
            <w:sz w:val="20"/>
            <w:lang w:val="de-DE"/>
          </w:rPr>
          <w:t>5</w:t>
        </w:r>
        <w:r w:rsidR="0027703B" w:rsidRPr="00640B27">
          <w:rPr>
            <w:sz w:val="20"/>
          </w:rPr>
          <w:fldChar w:fldCharType="end"/>
        </w:r>
        <w:r w:rsidR="0027703B" w:rsidRPr="00640B27">
          <w:rPr>
            <w:sz w:val="20"/>
          </w:rPr>
          <w:t>/</w:t>
        </w:r>
        <w:r>
          <w:rPr>
            <w:sz w:val="20"/>
          </w:rPr>
          <w:t>6</w:t>
        </w:r>
      </w:sdtContent>
    </w:sdt>
  </w:p>
  <w:p w14:paraId="23FD94DF" w14:textId="77777777" w:rsidR="0027703B" w:rsidRDefault="002770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66265" w14:textId="77777777" w:rsidR="001E2183" w:rsidRDefault="001E2183" w:rsidP="00DF3DAA">
      <w:r>
        <w:separator/>
      </w:r>
    </w:p>
  </w:footnote>
  <w:footnote w:type="continuationSeparator" w:id="0">
    <w:p w14:paraId="0FBFB22C" w14:textId="77777777" w:rsidR="001E2183" w:rsidRDefault="001E2183" w:rsidP="00DF3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6D1D1" w14:textId="3AE347E8" w:rsidR="0027703B" w:rsidRPr="002C218C" w:rsidRDefault="0027703B" w:rsidP="00DF3DAA">
    <w:pPr>
      <w:pStyle w:val="Kopfzeile"/>
      <w:jc w:val="right"/>
    </w:pPr>
    <w:r w:rsidRPr="002C218C">
      <w:t>Rattay et al. VLCFA in X-ALD</w:t>
    </w:r>
    <w:r w:rsidR="00B2517A" w:rsidRPr="002C218C">
      <w:t xml:space="preserve"> – </w:t>
    </w:r>
    <w:r w:rsidR="00354BF9" w:rsidRPr="002C218C">
      <w:t>S</w:t>
    </w:r>
    <w:r w:rsidR="00B2517A" w:rsidRPr="002C218C">
      <w:t xml:space="preserve">upplementary </w:t>
    </w:r>
    <w:r w:rsidR="00354BF9" w:rsidRPr="002C218C">
      <w:t>M</w:t>
    </w:r>
    <w:r w:rsidR="00B2517A" w:rsidRPr="002C218C">
      <w:t>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4269B"/>
    <w:multiLevelType w:val="hybridMultilevel"/>
    <w:tmpl w:val="A9FEFA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00422"/>
    <w:multiLevelType w:val="hybridMultilevel"/>
    <w:tmpl w:val="43DEF2DC"/>
    <w:lvl w:ilvl="0" w:tplc="12A6D92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97318"/>
    <w:multiLevelType w:val="hybridMultilevel"/>
    <w:tmpl w:val="77A6B5E2"/>
    <w:lvl w:ilvl="0" w:tplc="7FCC2A8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70D1D"/>
    <w:multiLevelType w:val="hybridMultilevel"/>
    <w:tmpl w:val="8A6A822A"/>
    <w:lvl w:ilvl="0" w:tplc="133667AC">
      <w:start w:val="5000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50634"/>
    <w:multiLevelType w:val="hybridMultilevel"/>
    <w:tmpl w:val="A9FEFA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974D9"/>
    <w:multiLevelType w:val="hybridMultilevel"/>
    <w:tmpl w:val="EA1261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D4475"/>
    <w:multiLevelType w:val="hybridMultilevel"/>
    <w:tmpl w:val="AACCF84C"/>
    <w:lvl w:ilvl="0" w:tplc="5ECAC6A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83EA5"/>
    <w:multiLevelType w:val="hybridMultilevel"/>
    <w:tmpl w:val="DA5C9DA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569A3"/>
    <w:multiLevelType w:val="hybridMultilevel"/>
    <w:tmpl w:val="9AA6439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33FA9"/>
    <w:multiLevelType w:val="hybridMultilevel"/>
    <w:tmpl w:val="E27C3418"/>
    <w:lvl w:ilvl="0" w:tplc="5F70AA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14D53"/>
    <w:multiLevelType w:val="hybridMultilevel"/>
    <w:tmpl w:val="05D03474"/>
    <w:lvl w:ilvl="0" w:tplc="96D0348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470AE"/>
    <w:multiLevelType w:val="hybridMultilevel"/>
    <w:tmpl w:val="51C2D94C"/>
    <w:lvl w:ilvl="0" w:tplc="7FCC2A8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9128D"/>
    <w:multiLevelType w:val="hybridMultilevel"/>
    <w:tmpl w:val="DBE81722"/>
    <w:lvl w:ilvl="0" w:tplc="11764668">
      <w:start w:val="1"/>
      <w:numFmt w:val="decimal"/>
      <w:lvlText w:val="%1."/>
      <w:lvlJc w:val="left"/>
      <w:pPr>
        <w:ind w:left="360" w:hanging="360"/>
      </w:pPr>
      <w:rPr>
        <w:rFonts w:hint="default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E729F1"/>
    <w:multiLevelType w:val="hybridMultilevel"/>
    <w:tmpl w:val="81565664"/>
    <w:lvl w:ilvl="0" w:tplc="7FCC2A8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251D4"/>
    <w:multiLevelType w:val="hybridMultilevel"/>
    <w:tmpl w:val="3BC0BBC6"/>
    <w:lvl w:ilvl="0" w:tplc="4CBAD5C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vertAlign w:val="baseline"/>
        <w:lang w:val="en-US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012147"/>
    <w:multiLevelType w:val="hybridMultilevel"/>
    <w:tmpl w:val="68921D38"/>
    <w:lvl w:ilvl="0" w:tplc="DAB045C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A1940"/>
    <w:multiLevelType w:val="hybridMultilevel"/>
    <w:tmpl w:val="684E02C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44CE0"/>
    <w:multiLevelType w:val="hybridMultilevel"/>
    <w:tmpl w:val="D0F26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15"/>
  </w:num>
  <w:num w:numId="5">
    <w:abstractNumId w:val="8"/>
  </w:num>
  <w:num w:numId="6">
    <w:abstractNumId w:val="16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1"/>
  </w:num>
  <w:num w:numId="12">
    <w:abstractNumId w:val="1"/>
  </w:num>
  <w:num w:numId="13">
    <w:abstractNumId w:val="13"/>
  </w:num>
  <w:num w:numId="14">
    <w:abstractNumId w:val="2"/>
  </w:num>
  <w:num w:numId="15">
    <w:abstractNumId w:val="7"/>
  </w:num>
  <w:num w:numId="16">
    <w:abstractNumId w:val="17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nl-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5zfefwo995wzeex2m5p0teefpw9wppat5r&quot;&gt;Endnote Bibliothek TWR-Converted&lt;record-ids&gt;&lt;item&gt;1179&lt;/item&gt;&lt;item&gt;1562&lt;/item&gt;&lt;item&gt;1576&lt;/item&gt;&lt;item&gt;1587&lt;/item&gt;&lt;item&gt;2096&lt;/item&gt;&lt;item&gt;2255&lt;/item&gt;&lt;item&gt;2284&lt;/item&gt;&lt;item&gt;2426&lt;/item&gt;&lt;item&gt;2427&lt;/item&gt;&lt;item&gt;2428&lt;/item&gt;&lt;item&gt;2429&lt;/item&gt;&lt;item&gt;2430&lt;/item&gt;&lt;item&gt;2435&lt;/item&gt;&lt;item&gt;2438&lt;/item&gt;&lt;item&gt;2439&lt;/item&gt;&lt;item&gt;2440&lt;/item&gt;&lt;item&gt;2441&lt;/item&gt;&lt;item&gt;2442&lt;/item&gt;&lt;item&gt;2443&lt;/item&gt;&lt;item&gt;2444&lt;/item&gt;&lt;item&gt;2445&lt;/item&gt;&lt;item&gt;2460&lt;/item&gt;&lt;item&gt;2484&lt;/item&gt;&lt;item&gt;2485&lt;/item&gt;&lt;item&gt;2486&lt;/item&gt;&lt;item&gt;2487&lt;/item&gt;&lt;item&gt;2488&lt;/item&gt;&lt;item&gt;2490&lt;/item&gt;&lt;item&gt;2491&lt;/item&gt;&lt;item&gt;2492&lt;/item&gt;&lt;item&gt;2509&lt;/item&gt;&lt;item&gt;2510&lt;/item&gt;&lt;/record-ids&gt;&lt;/item&gt;&lt;/Libraries&gt;"/>
    <w:docVar w:name="E-Porto::GUID" w:val="{0380735f-2440-4bd4-ac3f-09cfb656156e}"/>
  </w:docVars>
  <w:rsids>
    <w:rsidRoot w:val="009F3B7B"/>
    <w:rsid w:val="000000BF"/>
    <w:rsid w:val="0000034B"/>
    <w:rsid w:val="00000A9A"/>
    <w:rsid w:val="00002540"/>
    <w:rsid w:val="00002CB9"/>
    <w:rsid w:val="0000356F"/>
    <w:rsid w:val="00007084"/>
    <w:rsid w:val="00010D4C"/>
    <w:rsid w:val="00014B47"/>
    <w:rsid w:val="00016129"/>
    <w:rsid w:val="00020C24"/>
    <w:rsid w:val="0002121E"/>
    <w:rsid w:val="0002129D"/>
    <w:rsid w:val="00021C57"/>
    <w:rsid w:val="00022F74"/>
    <w:rsid w:val="00025770"/>
    <w:rsid w:val="000259A7"/>
    <w:rsid w:val="00025BD7"/>
    <w:rsid w:val="00033425"/>
    <w:rsid w:val="00033475"/>
    <w:rsid w:val="00033941"/>
    <w:rsid w:val="00033E09"/>
    <w:rsid w:val="00033E6B"/>
    <w:rsid w:val="00033F32"/>
    <w:rsid w:val="00035B21"/>
    <w:rsid w:val="00036786"/>
    <w:rsid w:val="00036D56"/>
    <w:rsid w:val="00041320"/>
    <w:rsid w:val="0004149B"/>
    <w:rsid w:val="000414F9"/>
    <w:rsid w:val="00045843"/>
    <w:rsid w:val="00046379"/>
    <w:rsid w:val="000474C8"/>
    <w:rsid w:val="00051B54"/>
    <w:rsid w:val="00051B57"/>
    <w:rsid w:val="000566FF"/>
    <w:rsid w:val="00056B40"/>
    <w:rsid w:val="000611A1"/>
    <w:rsid w:val="000628AF"/>
    <w:rsid w:val="00065604"/>
    <w:rsid w:val="00065F5B"/>
    <w:rsid w:val="000679A3"/>
    <w:rsid w:val="000721C1"/>
    <w:rsid w:val="00073054"/>
    <w:rsid w:val="00073D0C"/>
    <w:rsid w:val="000740C9"/>
    <w:rsid w:val="00077DCA"/>
    <w:rsid w:val="00081962"/>
    <w:rsid w:val="00083573"/>
    <w:rsid w:val="000844C7"/>
    <w:rsid w:val="000844FD"/>
    <w:rsid w:val="000858B9"/>
    <w:rsid w:val="00090C33"/>
    <w:rsid w:val="000913B0"/>
    <w:rsid w:val="00091A9C"/>
    <w:rsid w:val="000923EC"/>
    <w:rsid w:val="000924AE"/>
    <w:rsid w:val="00097615"/>
    <w:rsid w:val="000A06E9"/>
    <w:rsid w:val="000A31DC"/>
    <w:rsid w:val="000A5C8A"/>
    <w:rsid w:val="000A62B3"/>
    <w:rsid w:val="000A790E"/>
    <w:rsid w:val="000B06D4"/>
    <w:rsid w:val="000B30B2"/>
    <w:rsid w:val="000B52BB"/>
    <w:rsid w:val="000B6225"/>
    <w:rsid w:val="000B6EB9"/>
    <w:rsid w:val="000C0D0D"/>
    <w:rsid w:val="000C0D52"/>
    <w:rsid w:val="000C145F"/>
    <w:rsid w:val="000C291E"/>
    <w:rsid w:val="000C5403"/>
    <w:rsid w:val="000C59C2"/>
    <w:rsid w:val="000C6151"/>
    <w:rsid w:val="000C6AAE"/>
    <w:rsid w:val="000C6B6B"/>
    <w:rsid w:val="000C6E89"/>
    <w:rsid w:val="000D1663"/>
    <w:rsid w:val="000D2200"/>
    <w:rsid w:val="000D3C49"/>
    <w:rsid w:val="000D5710"/>
    <w:rsid w:val="000D6B93"/>
    <w:rsid w:val="000D7F6B"/>
    <w:rsid w:val="000E06C7"/>
    <w:rsid w:val="000E0D31"/>
    <w:rsid w:val="000E1C2E"/>
    <w:rsid w:val="000E2A75"/>
    <w:rsid w:val="000E4A63"/>
    <w:rsid w:val="000E514A"/>
    <w:rsid w:val="000E73F4"/>
    <w:rsid w:val="000F0BDF"/>
    <w:rsid w:val="000F375E"/>
    <w:rsid w:val="000F3F7E"/>
    <w:rsid w:val="000F445E"/>
    <w:rsid w:val="000F4861"/>
    <w:rsid w:val="000F677C"/>
    <w:rsid w:val="000F7333"/>
    <w:rsid w:val="001024FF"/>
    <w:rsid w:val="0010337C"/>
    <w:rsid w:val="00105EE1"/>
    <w:rsid w:val="00107C9E"/>
    <w:rsid w:val="00107E03"/>
    <w:rsid w:val="00110B33"/>
    <w:rsid w:val="00111CB5"/>
    <w:rsid w:val="00112BE2"/>
    <w:rsid w:val="00113921"/>
    <w:rsid w:val="00113BB8"/>
    <w:rsid w:val="00114C02"/>
    <w:rsid w:val="0011569A"/>
    <w:rsid w:val="00116725"/>
    <w:rsid w:val="001179DC"/>
    <w:rsid w:val="00120FCA"/>
    <w:rsid w:val="0012104B"/>
    <w:rsid w:val="00123186"/>
    <w:rsid w:val="00124E24"/>
    <w:rsid w:val="0012557C"/>
    <w:rsid w:val="00125C50"/>
    <w:rsid w:val="00126A1A"/>
    <w:rsid w:val="00130FD8"/>
    <w:rsid w:val="001313D9"/>
    <w:rsid w:val="00132829"/>
    <w:rsid w:val="00132DCA"/>
    <w:rsid w:val="001342D2"/>
    <w:rsid w:val="001378CE"/>
    <w:rsid w:val="00137BD9"/>
    <w:rsid w:val="00144314"/>
    <w:rsid w:val="001456C2"/>
    <w:rsid w:val="0015086B"/>
    <w:rsid w:val="00152695"/>
    <w:rsid w:val="00153F7E"/>
    <w:rsid w:val="00157164"/>
    <w:rsid w:val="00157CEE"/>
    <w:rsid w:val="0016481A"/>
    <w:rsid w:val="00166290"/>
    <w:rsid w:val="001665C5"/>
    <w:rsid w:val="00166802"/>
    <w:rsid w:val="001670F5"/>
    <w:rsid w:val="00170D5B"/>
    <w:rsid w:val="00171AB6"/>
    <w:rsid w:val="001724CB"/>
    <w:rsid w:val="00173CD1"/>
    <w:rsid w:val="0017435D"/>
    <w:rsid w:val="001761EF"/>
    <w:rsid w:val="00176AFD"/>
    <w:rsid w:val="001809AD"/>
    <w:rsid w:val="00183A2A"/>
    <w:rsid w:val="001871BE"/>
    <w:rsid w:val="00187507"/>
    <w:rsid w:val="001879C6"/>
    <w:rsid w:val="00190DE6"/>
    <w:rsid w:val="0019146F"/>
    <w:rsid w:val="00191671"/>
    <w:rsid w:val="0019429D"/>
    <w:rsid w:val="00194DDD"/>
    <w:rsid w:val="001963D1"/>
    <w:rsid w:val="001973BF"/>
    <w:rsid w:val="001A3378"/>
    <w:rsid w:val="001A3724"/>
    <w:rsid w:val="001A39FA"/>
    <w:rsid w:val="001A4B0D"/>
    <w:rsid w:val="001A5B3C"/>
    <w:rsid w:val="001B0829"/>
    <w:rsid w:val="001B175F"/>
    <w:rsid w:val="001B1823"/>
    <w:rsid w:val="001B2769"/>
    <w:rsid w:val="001B2EDA"/>
    <w:rsid w:val="001B3EBB"/>
    <w:rsid w:val="001B6359"/>
    <w:rsid w:val="001B71D0"/>
    <w:rsid w:val="001C3903"/>
    <w:rsid w:val="001C6BCF"/>
    <w:rsid w:val="001C78A3"/>
    <w:rsid w:val="001D04BF"/>
    <w:rsid w:val="001D2079"/>
    <w:rsid w:val="001D36A7"/>
    <w:rsid w:val="001D56A6"/>
    <w:rsid w:val="001D5CE9"/>
    <w:rsid w:val="001D6304"/>
    <w:rsid w:val="001D7487"/>
    <w:rsid w:val="001E0709"/>
    <w:rsid w:val="001E090F"/>
    <w:rsid w:val="001E0B05"/>
    <w:rsid w:val="001E0B88"/>
    <w:rsid w:val="001E1D29"/>
    <w:rsid w:val="001E2183"/>
    <w:rsid w:val="001E2FDB"/>
    <w:rsid w:val="001E4925"/>
    <w:rsid w:val="001E498B"/>
    <w:rsid w:val="001E5560"/>
    <w:rsid w:val="001E585F"/>
    <w:rsid w:val="001E589F"/>
    <w:rsid w:val="001E5E9A"/>
    <w:rsid w:val="001E6784"/>
    <w:rsid w:val="001F103A"/>
    <w:rsid w:val="001F123E"/>
    <w:rsid w:val="001F14EA"/>
    <w:rsid w:val="001F29DC"/>
    <w:rsid w:val="001F39CC"/>
    <w:rsid w:val="001F39EF"/>
    <w:rsid w:val="001F5F5B"/>
    <w:rsid w:val="001F65EE"/>
    <w:rsid w:val="00201315"/>
    <w:rsid w:val="0020277A"/>
    <w:rsid w:val="00202FA7"/>
    <w:rsid w:val="0020457F"/>
    <w:rsid w:val="00204D4D"/>
    <w:rsid w:val="0020667B"/>
    <w:rsid w:val="002077E6"/>
    <w:rsid w:val="00207DA6"/>
    <w:rsid w:val="00210AFE"/>
    <w:rsid w:val="00216D51"/>
    <w:rsid w:val="002170D7"/>
    <w:rsid w:val="00217528"/>
    <w:rsid w:val="00217D61"/>
    <w:rsid w:val="00221AB9"/>
    <w:rsid w:val="00222E97"/>
    <w:rsid w:val="0022512C"/>
    <w:rsid w:val="0022564E"/>
    <w:rsid w:val="002266D9"/>
    <w:rsid w:val="00230588"/>
    <w:rsid w:val="0023223B"/>
    <w:rsid w:val="002335A6"/>
    <w:rsid w:val="00233DC6"/>
    <w:rsid w:val="0023532F"/>
    <w:rsid w:val="002368FF"/>
    <w:rsid w:val="002407AA"/>
    <w:rsid w:val="00240CE5"/>
    <w:rsid w:val="00241C22"/>
    <w:rsid w:val="002432BC"/>
    <w:rsid w:val="002441F3"/>
    <w:rsid w:val="002443C5"/>
    <w:rsid w:val="0024588D"/>
    <w:rsid w:val="00246232"/>
    <w:rsid w:val="00247F88"/>
    <w:rsid w:val="00250A86"/>
    <w:rsid w:val="00250E34"/>
    <w:rsid w:val="00251464"/>
    <w:rsid w:val="00251E4E"/>
    <w:rsid w:val="00253765"/>
    <w:rsid w:val="00256060"/>
    <w:rsid w:val="00256CFE"/>
    <w:rsid w:val="00261710"/>
    <w:rsid w:val="00261D0B"/>
    <w:rsid w:val="002625A4"/>
    <w:rsid w:val="002625AE"/>
    <w:rsid w:val="002630A6"/>
    <w:rsid w:val="0026405F"/>
    <w:rsid w:val="0026611A"/>
    <w:rsid w:val="0027703B"/>
    <w:rsid w:val="0028131F"/>
    <w:rsid w:val="00281798"/>
    <w:rsid w:val="00281E8F"/>
    <w:rsid w:val="0028454C"/>
    <w:rsid w:val="00286190"/>
    <w:rsid w:val="00287142"/>
    <w:rsid w:val="00287298"/>
    <w:rsid w:val="00290D6A"/>
    <w:rsid w:val="00292896"/>
    <w:rsid w:val="00294323"/>
    <w:rsid w:val="00294627"/>
    <w:rsid w:val="00294E8B"/>
    <w:rsid w:val="00297D7E"/>
    <w:rsid w:val="002A1D4C"/>
    <w:rsid w:val="002A3B05"/>
    <w:rsid w:val="002A676F"/>
    <w:rsid w:val="002B43FC"/>
    <w:rsid w:val="002B4F4D"/>
    <w:rsid w:val="002B5E85"/>
    <w:rsid w:val="002B64DD"/>
    <w:rsid w:val="002B7041"/>
    <w:rsid w:val="002B7770"/>
    <w:rsid w:val="002B78BB"/>
    <w:rsid w:val="002C218C"/>
    <w:rsid w:val="002C3D46"/>
    <w:rsid w:val="002C3EFE"/>
    <w:rsid w:val="002C4255"/>
    <w:rsid w:val="002C76A3"/>
    <w:rsid w:val="002D1205"/>
    <w:rsid w:val="002D28D6"/>
    <w:rsid w:val="002D5F3D"/>
    <w:rsid w:val="002D6F5E"/>
    <w:rsid w:val="002D74F7"/>
    <w:rsid w:val="002D768A"/>
    <w:rsid w:val="002E268B"/>
    <w:rsid w:val="002E3B11"/>
    <w:rsid w:val="002E4074"/>
    <w:rsid w:val="002E416D"/>
    <w:rsid w:val="002F1546"/>
    <w:rsid w:val="002F4596"/>
    <w:rsid w:val="002F5A02"/>
    <w:rsid w:val="00300805"/>
    <w:rsid w:val="00302BBB"/>
    <w:rsid w:val="00303098"/>
    <w:rsid w:val="003030DC"/>
    <w:rsid w:val="00303743"/>
    <w:rsid w:val="0030388B"/>
    <w:rsid w:val="00305B55"/>
    <w:rsid w:val="00306168"/>
    <w:rsid w:val="003061E5"/>
    <w:rsid w:val="00306D9B"/>
    <w:rsid w:val="00307F86"/>
    <w:rsid w:val="003105A8"/>
    <w:rsid w:val="003109D6"/>
    <w:rsid w:val="00310BBD"/>
    <w:rsid w:val="00312550"/>
    <w:rsid w:val="00316510"/>
    <w:rsid w:val="0031757C"/>
    <w:rsid w:val="00320978"/>
    <w:rsid w:val="00320C9F"/>
    <w:rsid w:val="003219F6"/>
    <w:rsid w:val="003220B8"/>
    <w:rsid w:val="003222F1"/>
    <w:rsid w:val="003246CA"/>
    <w:rsid w:val="003254F1"/>
    <w:rsid w:val="0032663C"/>
    <w:rsid w:val="00326781"/>
    <w:rsid w:val="0032711E"/>
    <w:rsid w:val="003304DC"/>
    <w:rsid w:val="00332E7C"/>
    <w:rsid w:val="00334EE4"/>
    <w:rsid w:val="003374FB"/>
    <w:rsid w:val="00341BD0"/>
    <w:rsid w:val="00344D59"/>
    <w:rsid w:val="00345044"/>
    <w:rsid w:val="00346D5C"/>
    <w:rsid w:val="0035207C"/>
    <w:rsid w:val="00352670"/>
    <w:rsid w:val="003549AB"/>
    <w:rsid w:val="00354BF9"/>
    <w:rsid w:val="00355DA9"/>
    <w:rsid w:val="00356D55"/>
    <w:rsid w:val="003578D8"/>
    <w:rsid w:val="00357F21"/>
    <w:rsid w:val="00361072"/>
    <w:rsid w:val="0036523F"/>
    <w:rsid w:val="00365C2C"/>
    <w:rsid w:val="003675A4"/>
    <w:rsid w:val="00375759"/>
    <w:rsid w:val="00380305"/>
    <w:rsid w:val="00380E94"/>
    <w:rsid w:val="0038152C"/>
    <w:rsid w:val="0038252D"/>
    <w:rsid w:val="0038325F"/>
    <w:rsid w:val="00385DDE"/>
    <w:rsid w:val="00386BD9"/>
    <w:rsid w:val="00391F7D"/>
    <w:rsid w:val="003923A7"/>
    <w:rsid w:val="00392752"/>
    <w:rsid w:val="003927B0"/>
    <w:rsid w:val="00395301"/>
    <w:rsid w:val="00395325"/>
    <w:rsid w:val="0039577E"/>
    <w:rsid w:val="00396251"/>
    <w:rsid w:val="003972F9"/>
    <w:rsid w:val="003A1F9A"/>
    <w:rsid w:val="003A3B2E"/>
    <w:rsid w:val="003A518A"/>
    <w:rsid w:val="003A6DA5"/>
    <w:rsid w:val="003A79CC"/>
    <w:rsid w:val="003B0443"/>
    <w:rsid w:val="003B0D40"/>
    <w:rsid w:val="003B4930"/>
    <w:rsid w:val="003B5331"/>
    <w:rsid w:val="003B715D"/>
    <w:rsid w:val="003C0399"/>
    <w:rsid w:val="003C1E13"/>
    <w:rsid w:val="003C5D72"/>
    <w:rsid w:val="003C637C"/>
    <w:rsid w:val="003D0052"/>
    <w:rsid w:val="003D28EC"/>
    <w:rsid w:val="003D3F50"/>
    <w:rsid w:val="003D66CD"/>
    <w:rsid w:val="003D6BA2"/>
    <w:rsid w:val="003D74A2"/>
    <w:rsid w:val="003D76A0"/>
    <w:rsid w:val="003D7A6B"/>
    <w:rsid w:val="003D7D3F"/>
    <w:rsid w:val="003E03DF"/>
    <w:rsid w:val="003E06DA"/>
    <w:rsid w:val="003E1505"/>
    <w:rsid w:val="003E161A"/>
    <w:rsid w:val="003E1D14"/>
    <w:rsid w:val="003E24E2"/>
    <w:rsid w:val="003E3B9A"/>
    <w:rsid w:val="003E4325"/>
    <w:rsid w:val="003E458C"/>
    <w:rsid w:val="003E4AC9"/>
    <w:rsid w:val="003E7E55"/>
    <w:rsid w:val="003F0388"/>
    <w:rsid w:val="003F1CD8"/>
    <w:rsid w:val="003F7F8C"/>
    <w:rsid w:val="00400132"/>
    <w:rsid w:val="004003BE"/>
    <w:rsid w:val="0040699F"/>
    <w:rsid w:val="00406CAA"/>
    <w:rsid w:val="00411C72"/>
    <w:rsid w:val="00412346"/>
    <w:rsid w:val="00412FD4"/>
    <w:rsid w:val="004152AD"/>
    <w:rsid w:val="004155F7"/>
    <w:rsid w:val="00415E6C"/>
    <w:rsid w:val="00415FAF"/>
    <w:rsid w:val="0041691B"/>
    <w:rsid w:val="00416EA2"/>
    <w:rsid w:val="0042050C"/>
    <w:rsid w:val="00422765"/>
    <w:rsid w:val="004236F9"/>
    <w:rsid w:val="00423730"/>
    <w:rsid w:val="004239A6"/>
    <w:rsid w:val="00423AEF"/>
    <w:rsid w:val="00424279"/>
    <w:rsid w:val="0042446B"/>
    <w:rsid w:val="0042581E"/>
    <w:rsid w:val="00426AC2"/>
    <w:rsid w:val="004272F2"/>
    <w:rsid w:val="004277A3"/>
    <w:rsid w:val="00427937"/>
    <w:rsid w:val="00430939"/>
    <w:rsid w:val="00431119"/>
    <w:rsid w:val="00431BA1"/>
    <w:rsid w:val="0043282C"/>
    <w:rsid w:val="00432898"/>
    <w:rsid w:val="00432963"/>
    <w:rsid w:val="00432B26"/>
    <w:rsid w:val="00432DEB"/>
    <w:rsid w:val="004335D2"/>
    <w:rsid w:val="004352F5"/>
    <w:rsid w:val="0043611F"/>
    <w:rsid w:val="00436147"/>
    <w:rsid w:val="004371E1"/>
    <w:rsid w:val="00440CDF"/>
    <w:rsid w:val="0044110D"/>
    <w:rsid w:val="00441673"/>
    <w:rsid w:val="0044193D"/>
    <w:rsid w:val="00443C1A"/>
    <w:rsid w:val="0044441A"/>
    <w:rsid w:val="00444D14"/>
    <w:rsid w:val="00444F8F"/>
    <w:rsid w:val="00445379"/>
    <w:rsid w:val="00450183"/>
    <w:rsid w:val="00451330"/>
    <w:rsid w:val="004515B2"/>
    <w:rsid w:val="00452B2A"/>
    <w:rsid w:val="00452F1C"/>
    <w:rsid w:val="0045681D"/>
    <w:rsid w:val="00456ADB"/>
    <w:rsid w:val="00456C99"/>
    <w:rsid w:val="00457B03"/>
    <w:rsid w:val="00460512"/>
    <w:rsid w:val="0046160C"/>
    <w:rsid w:val="00461822"/>
    <w:rsid w:val="004637A9"/>
    <w:rsid w:val="004639BC"/>
    <w:rsid w:val="00463A17"/>
    <w:rsid w:val="00464040"/>
    <w:rsid w:val="00464AD6"/>
    <w:rsid w:val="00465381"/>
    <w:rsid w:val="00465AFB"/>
    <w:rsid w:val="00465E23"/>
    <w:rsid w:val="004706D9"/>
    <w:rsid w:val="004746AD"/>
    <w:rsid w:val="004755A1"/>
    <w:rsid w:val="00475CA4"/>
    <w:rsid w:val="0048040C"/>
    <w:rsid w:val="00483D53"/>
    <w:rsid w:val="00485C17"/>
    <w:rsid w:val="00486AAD"/>
    <w:rsid w:val="00487747"/>
    <w:rsid w:val="00487AA4"/>
    <w:rsid w:val="00490F04"/>
    <w:rsid w:val="00492710"/>
    <w:rsid w:val="00492FDD"/>
    <w:rsid w:val="004941BA"/>
    <w:rsid w:val="004946C2"/>
    <w:rsid w:val="00494CB8"/>
    <w:rsid w:val="004965D6"/>
    <w:rsid w:val="00497CBB"/>
    <w:rsid w:val="00497D4F"/>
    <w:rsid w:val="004A0C13"/>
    <w:rsid w:val="004A1998"/>
    <w:rsid w:val="004A43C4"/>
    <w:rsid w:val="004A49AA"/>
    <w:rsid w:val="004A4E82"/>
    <w:rsid w:val="004A521E"/>
    <w:rsid w:val="004A5C55"/>
    <w:rsid w:val="004A6450"/>
    <w:rsid w:val="004A690D"/>
    <w:rsid w:val="004B133E"/>
    <w:rsid w:val="004B17A3"/>
    <w:rsid w:val="004B4B43"/>
    <w:rsid w:val="004B52AB"/>
    <w:rsid w:val="004B55FB"/>
    <w:rsid w:val="004B5E90"/>
    <w:rsid w:val="004B751B"/>
    <w:rsid w:val="004C1872"/>
    <w:rsid w:val="004C48EF"/>
    <w:rsid w:val="004C4C5C"/>
    <w:rsid w:val="004C4CEE"/>
    <w:rsid w:val="004C60D3"/>
    <w:rsid w:val="004C69F8"/>
    <w:rsid w:val="004D0893"/>
    <w:rsid w:val="004D0D47"/>
    <w:rsid w:val="004D1B2D"/>
    <w:rsid w:val="004D1C97"/>
    <w:rsid w:val="004D1D9C"/>
    <w:rsid w:val="004D7A52"/>
    <w:rsid w:val="004E08B6"/>
    <w:rsid w:val="004E458F"/>
    <w:rsid w:val="004E5708"/>
    <w:rsid w:val="004E79AE"/>
    <w:rsid w:val="004F05F1"/>
    <w:rsid w:val="004F1360"/>
    <w:rsid w:val="004F1F89"/>
    <w:rsid w:val="004F37A0"/>
    <w:rsid w:val="004F3D05"/>
    <w:rsid w:val="004F5106"/>
    <w:rsid w:val="004F5D82"/>
    <w:rsid w:val="004F6AA5"/>
    <w:rsid w:val="005010F4"/>
    <w:rsid w:val="00505890"/>
    <w:rsid w:val="00505BC4"/>
    <w:rsid w:val="00506FC5"/>
    <w:rsid w:val="00507CEB"/>
    <w:rsid w:val="00511661"/>
    <w:rsid w:val="00514BEC"/>
    <w:rsid w:val="0051537D"/>
    <w:rsid w:val="00515670"/>
    <w:rsid w:val="00515C56"/>
    <w:rsid w:val="005164DA"/>
    <w:rsid w:val="00521E99"/>
    <w:rsid w:val="0052745A"/>
    <w:rsid w:val="00527877"/>
    <w:rsid w:val="00527F60"/>
    <w:rsid w:val="00531AA8"/>
    <w:rsid w:val="00531F58"/>
    <w:rsid w:val="005323A7"/>
    <w:rsid w:val="00532BAA"/>
    <w:rsid w:val="00532E4A"/>
    <w:rsid w:val="00533105"/>
    <w:rsid w:val="00534092"/>
    <w:rsid w:val="00534CC3"/>
    <w:rsid w:val="00535E4E"/>
    <w:rsid w:val="0053601F"/>
    <w:rsid w:val="0053717E"/>
    <w:rsid w:val="005376A3"/>
    <w:rsid w:val="0054022D"/>
    <w:rsid w:val="00542C16"/>
    <w:rsid w:val="00543E23"/>
    <w:rsid w:val="00544654"/>
    <w:rsid w:val="00544E75"/>
    <w:rsid w:val="00545545"/>
    <w:rsid w:val="00550FFF"/>
    <w:rsid w:val="005510B5"/>
    <w:rsid w:val="005531DA"/>
    <w:rsid w:val="00554676"/>
    <w:rsid w:val="00556E4E"/>
    <w:rsid w:val="00557CC0"/>
    <w:rsid w:val="00560B0B"/>
    <w:rsid w:val="00561954"/>
    <w:rsid w:val="00562DC0"/>
    <w:rsid w:val="00564498"/>
    <w:rsid w:val="005661FC"/>
    <w:rsid w:val="00566758"/>
    <w:rsid w:val="00567277"/>
    <w:rsid w:val="005700B9"/>
    <w:rsid w:val="00571EBD"/>
    <w:rsid w:val="00571F4A"/>
    <w:rsid w:val="00572E2C"/>
    <w:rsid w:val="00573143"/>
    <w:rsid w:val="0057520C"/>
    <w:rsid w:val="00575982"/>
    <w:rsid w:val="00580DA9"/>
    <w:rsid w:val="00583BDB"/>
    <w:rsid w:val="005853EC"/>
    <w:rsid w:val="005923D3"/>
    <w:rsid w:val="00592520"/>
    <w:rsid w:val="00592FFA"/>
    <w:rsid w:val="0059404E"/>
    <w:rsid w:val="0059425B"/>
    <w:rsid w:val="00595268"/>
    <w:rsid w:val="005962FB"/>
    <w:rsid w:val="005969E6"/>
    <w:rsid w:val="00596CAE"/>
    <w:rsid w:val="005978AD"/>
    <w:rsid w:val="00597A81"/>
    <w:rsid w:val="00597FB7"/>
    <w:rsid w:val="005A0B2F"/>
    <w:rsid w:val="005A0E5A"/>
    <w:rsid w:val="005A1243"/>
    <w:rsid w:val="005A1707"/>
    <w:rsid w:val="005A5DB7"/>
    <w:rsid w:val="005A61CE"/>
    <w:rsid w:val="005B204C"/>
    <w:rsid w:val="005B30A5"/>
    <w:rsid w:val="005B4959"/>
    <w:rsid w:val="005B50C4"/>
    <w:rsid w:val="005B62EF"/>
    <w:rsid w:val="005B70D1"/>
    <w:rsid w:val="005B7348"/>
    <w:rsid w:val="005B7B29"/>
    <w:rsid w:val="005C00B7"/>
    <w:rsid w:val="005C0B29"/>
    <w:rsid w:val="005C1F10"/>
    <w:rsid w:val="005C23CF"/>
    <w:rsid w:val="005C3F0D"/>
    <w:rsid w:val="005C4961"/>
    <w:rsid w:val="005C5A64"/>
    <w:rsid w:val="005C5B8D"/>
    <w:rsid w:val="005C6689"/>
    <w:rsid w:val="005C6CA4"/>
    <w:rsid w:val="005C76BC"/>
    <w:rsid w:val="005C78A3"/>
    <w:rsid w:val="005D1580"/>
    <w:rsid w:val="005D15A4"/>
    <w:rsid w:val="005D1A62"/>
    <w:rsid w:val="005D1C07"/>
    <w:rsid w:val="005D3D6C"/>
    <w:rsid w:val="005D3F28"/>
    <w:rsid w:val="005D4765"/>
    <w:rsid w:val="005E40E7"/>
    <w:rsid w:val="005E52B8"/>
    <w:rsid w:val="005E5DD7"/>
    <w:rsid w:val="005F0A71"/>
    <w:rsid w:val="005F1A7C"/>
    <w:rsid w:val="005F2BBD"/>
    <w:rsid w:val="005F3AF3"/>
    <w:rsid w:val="005F4740"/>
    <w:rsid w:val="005F592A"/>
    <w:rsid w:val="005F5FEB"/>
    <w:rsid w:val="005F67A5"/>
    <w:rsid w:val="005F719E"/>
    <w:rsid w:val="006018F3"/>
    <w:rsid w:val="00601F34"/>
    <w:rsid w:val="00605D83"/>
    <w:rsid w:val="00605DFC"/>
    <w:rsid w:val="00605F18"/>
    <w:rsid w:val="00607875"/>
    <w:rsid w:val="00610296"/>
    <w:rsid w:val="00611440"/>
    <w:rsid w:val="00611857"/>
    <w:rsid w:val="00612573"/>
    <w:rsid w:val="00614DCA"/>
    <w:rsid w:val="00616699"/>
    <w:rsid w:val="006169B4"/>
    <w:rsid w:val="00616EB6"/>
    <w:rsid w:val="006212A1"/>
    <w:rsid w:val="00622326"/>
    <w:rsid w:val="006224EA"/>
    <w:rsid w:val="006225ED"/>
    <w:rsid w:val="00623B81"/>
    <w:rsid w:val="00624D62"/>
    <w:rsid w:val="006271CF"/>
    <w:rsid w:val="0063088D"/>
    <w:rsid w:val="00631A7D"/>
    <w:rsid w:val="00637740"/>
    <w:rsid w:val="00637803"/>
    <w:rsid w:val="00640108"/>
    <w:rsid w:val="00640B27"/>
    <w:rsid w:val="00640D6F"/>
    <w:rsid w:val="00641C74"/>
    <w:rsid w:val="00641D66"/>
    <w:rsid w:val="006427DD"/>
    <w:rsid w:val="00645D30"/>
    <w:rsid w:val="00646419"/>
    <w:rsid w:val="006470DE"/>
    <w:rsid w:val="006471BD"/>
    <w:rsid w:val="006471DC"/>
    <w:rsid w:val="006522E2"/>
    <w:rsid w:val="0065566F"/>
    <w:rsid w:val="00655F57"/>
    <w:rsid w:val="00656C6D"/>
    <w:rsid w:val="00664931"/>
    <w:rsid w:val="0066567A"/>
    <w:rsid w:val="00667FA4"/>
    <w:rsid w:val="0067485B"/>
    <w:rsid w:val="006761F0"/>
    <w:rsid w:val="0067632B"/>
    <w:rsid w:val="00676364"/>
    <w:rsid w:val="006769AD"/>
    <w:rsid w:val="0068018A"/>
    <w:rsid w:val="00681D90"/>
    <w:rsid w:val="00682CA8"/>
    <w:rsid w:val="006833F1"/>
    <w:rsid w:val="00684997"/>
    <w:rsid w:val="00684D06"/>
    <w:rsid w:val="00685DB7"/>
    <w:rsid w:val="0068648F"/>
    <w:rsid w:val="00686A1A"/>
    <w:rsid w:val="00690079"/>
    <w:rsid w:val="006927F2"/>
    <w:rsid w:val="00693D06"/>
    <w:rsid w:val="00694226"/>
    <w:rsid w:val="006944F3"/>
    <w:rsid w:val="00696AF2"/>
    <w:rsid w:val="00697996"/>
    <w:rsid w:val="006A1D49"/>
    <w:rsid w:val="006A3D81"/>
    <w:rsid w:val="006A53B1"/>
    <w:rsid w:val="006A5779"/>
    <w:rsid w:val="006A63AF"/>
    <w:rsid w:val="006A671C"/>
    <w:rsid w:val="006A73EC"/>
    <w:rsid w:val="006B3B4B"/>
    <w:rsid w:val="006B4F57"/>
    <w:rsid w:val="006C3CFC"/>
    <w:rsid w:val="006C6630"/>
    <w:rsid w:val="006C6C96"/>
    <w:rsid w:val="006C778B"/>
    <w:rsid w:val="006C7A2B"/>
    <w:rsid w:val="006D25E0"/>
    <w:rsid w:val="006D2F06"/>
    <w:rsid w:val="006D5716"/>
    <w:rsid w:val="006D755C"/>
    <w:rsid w:val="006D7741"/>
    <w:rsid w:val="006E07C6"/>
    <w:rsid w:val="006E0AF0"/>
    <w:rsid w:val="006E356F"/>
    <w:rsid w:val="006E5212"/>
    <w:rsid w:val="006E54EB"/>
    <w:rsid w:val="006E6CEF"/>
    <w:rsid w:val="006E7A1D"/>
    <w:rsid w:val="006F1E9F"/>
    <w:rsid w:val="006F25F5"/>
    <w:rsid w:val="006F3B3C"/>
    <w:rsid w:val="006F66E6"/>
    <w:rsid w:val="006F6E88"/>
    <w:rsid w:val="00700375"/>
    <w:rsid w:val="00700728"/>
    <w:rsid w:val="00700B19"/>
    <w:rsid w:val="007014EC"/>
    <w:rsid w:val="00702483"/>
    <w:rsid w:val="00702633"/>
    <w:rsid w:val="007028C9"/>
    <w:rsid w:val="00702FF8"/>
    <w:rsid w:val="00706113"/>
    <w:rsid w:val="007069C7"/>
    <w:rsid w:val="007141F8"/>
    <w:rsid w:val="00714D60"/>
    <w:rsid w:val="007155F7"/>
    <w:rsid w:val="00716DF2"/>
    <w:rsid w:val="0072084C"/>
    <w:rsid w:val="007226AD"/>
    <w:rsid w:val="00723CC9"/>
    <w:rsid w:val="00725879"/>
    <w:rsid w:val="00725CEF"/>
    <w:rsid w:val="00727CB6"/>
    <w:rsid w:val="0073045A"/>
    <w:rsid w:val="00730ED8"/>
    <w:rsid w:val="00732FEF"/>
    <w:rsid w:val="00734FA7"/>
    <w:rsid w:val="007354E5"/>
    <w:rsid w:val="00736457"/>
    <w:rsid w:val="00736E2C"/>
    <w:rsid w:val="0073781B"/>
    <w:rsid w:val="00737BB8"/>
    <w:rsid w:val="007412A5"/>
    <w:rsid w:val="007415D5"/>
    <w:rsid w:val="00741DDD"/>
    <w:rsid w:val="00741F60"/>
    <w:rsid w:val="00744C6A"/>
    <w:rsid w:val="00744DF6"/>
    <w:rsid w:val="007458DE"/>
    <w:rsid w:val="0075010B"/>
    <w:rsid w:val="00753FB8"/>
    <w:rsid w:val="0075469D"/>
    <w:rsid w:val="00754F5A"/>
    <w:rsid w:val="00756225"/>
    <w:rsid w:val="0075660B"/>
    <w:rsid w:val="0075695E"/>
    <w:rsid w:val="00756DC9"/>
    <w:rsid w:val="0075729D"/>
    <w:rsid w:val="00757997"/>
    <w:rsid w:val="00760D19"/>
    <w:rsid w:val="007614CF"/>
    <w:rsid w:val="007623B1"/>
    <w:rsid w:val="00762A44"/>
    <w:rsid w:val="00763EEE"/>
    <w:rsid w:val="00764A1E"/>
    <w:rsid w:val="007653A8"/>
    <w:rsid w:val="00765A28"/>
    <w:rsid w:val="00765C71"/>
    <w:rsid w:val="00770F1C"/>
    <w:rsid w:val="0077267D"/>
    <w:rsid w:val="00774F60"/>
    <w:rsid w:val="00782065"/>
    <w:rsid w:val="00782453"/>
    <w:rsid w:val="00782E73"/>
    <w:rsid w:val="00784430"/>
    <w:rsid w:val="00784B80"/>
    <w:rsid w:val="00785846"/>
    <w:rsid w:val="00787463"/>
    <w:rsid w:val="007909B9"/>
    <w:rsid w:val="00790E6B"/>
    <w:rsid w:val="00792F96"/>
    <w:rsid w:val="007951BD"/>
    <w:rsid w:val="00795D04"/>
    <w:rsid w:val="007960F2"/>
    <w:rsid w:val="00796BB8"/>
    <w:rsid w:val="00797829"/>
    <w:rsid w:val="007A3824"/>
    <w:rsid w:val="007A450D"/>
    <w:rsid w:val="007A591C"/>
    <w:rsid w:val="007A5A03"/>
    <w:rsid w:val="007A75E7"/>
    <w:rsid w:val="007A784C"/>
    <w:rsid w:val="007A791A"/>
    <w:rsid w:val="007A7947"/>
    <w:rsid w:val="007B09B0"/>
    <w:rsid w:val="007B2C7D"/>
    <w:rsid w:val="007B6CE9"/>
    <w:rsid w:val="007C188E"/>
    <w:rsid w:val="007C3097"/>
    <w:rsid w:val="007C4824"/>
    <w:rsid w:val="007C4E21"/>
    <w:rsid w:val="007C6EA6"/>
    <w:rsid w:val="007C73E2"/>
    <w:rsid w:val="007C786A"/>
    <w:rsid w:val="007C7D1F"/>
    <w:rsid w:val="007D0013"/>
    <w:rsid w:val="007D05AE"/>
    <w:rsid w:val="007D2420"/>
    <w:rsid w:val="007E0ABD"/>
    <w:rsid w:val="007E18EC"/>
    <w:rsid w:val="007E28D2"/>
    <w:rsid w:val="007E6249"/>
    <w:rsid w:val="007E62B1"/>
    <w:rsid w:val="007E76A6"/>
    <w:rsid w:val="007F007B"/>
    <w:rsid w:val="007F1741"/>
    <w:rsid w:val="007F24DF"/>
    <w:rsid w:val="007F2E90"/>
    <w:rsid w:val="007F3043"/>
    <w:rsid w:val="007F3630"/>
    <w:rsid w:val="007F430E"/>
    <w:rsid w:val="007F4DFE"/>
    <w:rsid w:val="007F59D4"/>
    <w:rsid w:val="007F6A3A"/>
    <w:rsid w:val="007F7732"/>
    <w:rsid w:val="007F7F25"/>
    <w:rsid w:val="00800342"/>
    <w:rsid w:val="00800894"/>
    <w:rsid w:val="00801804"/>
    <w:rsid w:val="008019BF"/>
    <w:rsid w:val="00802BA3"/>
    <w:rsid w:val="008052C1"/>
    <w:rsid w:val="00805C08"/>
    <w:rsid w:val="00805E78"/>
    <w:rsid w:val="008073D1"/>
    <w:rsid w:val="00812E88"/>
    <w:rsid w:val="008136B6"/>
    <w:rsid w:val="008174D7"/>
    <w:rsid w:val="008211B6"/>
    <w:rsid w:val="008219CA"/>
    <w:rsid w:val="008228FC"/>
    <w:rsid w:val="008236C0"/>
    <w:rsid w:val="00830B42"/>
    <w:rsid w:val="00831220"/>
    <w:rsid w:val="008342EB"/>
    <w:rsid w:val="00834851"/>
    <w:rsid w:val="00834A82"/>
    <w:rsid w:val="008369E2"/>
    <w:rsid w:val="008413D6"/>
    <w:rsid w:val="00841705"/>
    <w:rsid w:val="00841A7E"/>
    <w:rsid w:val="00841F97"/>
    <w:rsid w:val="0084218F"/>
    <w:rsid w:val="00843060"/>
    <w:rsid w:val="008456B2"/>
    <w:rsid w:val="00847F48"/>
    <w:rsid w:val="00847FEF"/>
    <w:rsid w:val="008503BF"/>
    <w:rsid w:val="00854931"/>
    <w:rsid w:val="00855216"/>
    <w:rsid w:val="00856FCD"/>
    <w:rsid w:val="00857528"/>
    <w:rsid w:val="00857A15"/>
    <w:rsid w:val="00857D0B"/>
    <w:rsid w:val="008605A8"/>
    <w:rsid w:val="00861298"/>
    <w:rsid w:val="00861ED2"/>
    <w:rsid w:val="00863797"/>
    <w:rsid w:val="00864BE0"/>
    <w:rsid w:val="00867344"/>
    <w:rsid w:val="00867AE7"/>
    <w:rsid w:val="008718CE"/>
    <w:rsid w:val="00874D51"/>
    <w:rsid w:val="00875A94"/>
    <w:rsid w:val="00875FA2"/>
    <w:rsid w:val="00880847"/>
    <w:rsid w:val="00881AA5"/>
    <w:rsid w:val="008832B1"/>
    <w:rsid w:val="0088615B"/>
    <w:rsid w:val="0089033F"/>
    <w:rsid w:val="008915A8"/>
    <w:rsid w:val="00891C72"/>
    <w:rsid w:val="008921AA"/>
    <w:rsid w:val="00892CD3"/>
    <w:rsid w:val="00894268"/>
    <w:rsid w:val="008956B6"/>
    <w:rsid w:val="008A7EDD"/>
    <w:rsid w:val="008B0840"/>
    <w:rsid w:val="008B1363"/>
    <w:rsid w:val="008B16D0"/>
    <w:rsid w:val="008B1CCE"/>
    <w:rsid w:val="008B2E0C"/>
    <w:rsid w:val="008B2FD6"/>
    <w:rsid w:val="008B3852"/>
    <w:rsid w:val="008B5D8C"/>
    <w:rsid w:val="008B6EF0"/>
    <w:rsid w:val="008B757A"/>
    <w:rsid w:val="008C2EE1"/>
    <w:rsid w:val="008C3E50"/>
    <w:rsid w:val="008C4032"/>
    <w:rsid w:val="008C496E"/>
    <w:rsid w:val="008C5226"/>
    <w:rsid w:val="008C5C1C"/>
    <w:rsid w:val="008C5F55"/>
    <w:rsid w:val="008C663D"/>
    <w:rsid w:val="008C6F49"/>
    <w:rsid w:val="008C7751"/>
    <w:rsid w:val="008D1829"/>
    <w:rsid w:val="008D3259"/>
    <w:rsid w:val="008D3D55"/>
    <w:rsid w:val="008D496C"/>
    <w:rsid w:val="008D5AFF"/>
    <w:rsid w:val="008D686C"/>
    <w:rsid w:val="008D6E14"/>
    <w:rsid w:val="008D78AF"/>
    <w:rsid w:val="008D7E9B"/>
    <w:rsid w:val="008D7EBB"/>
    <w:rsid w:val="008E006F"/>
    <w:rsid w:val="008E012D"/>
    <w:rsid w:val="008E0898"/>
    <w:rsid w:val="008E3F48"/>
    <w:rsid w:val="008E432C"/>
    <w:rsid w:val="008E6497"/>
    <w:rsid w:val="008F1522"/>
    <w:rsid w:val="008F1B87"/>
    <w:rsid w:val="008F1CC3"/>
    <w:rsid w:val="008F3560"/>
    <w:rsid w:val="008F391F"/>
    <w:rsid w:val="008F4005"/>
    <w:rsid w:val="008F42FA"/>
    <w:rsid w:val="008F60D7"/>
    <w:rsid w:val="008F66ED"/>
    <w:rsid w:val="00900419"/>
    <w:rsid w:val="00900D28"/>
    <w:rsid w:val="00900F1C"/>
    <w:rsid w:val="00901C81"/>
    <w:rsid w:val="00902BE5"/>
    <w:rsid w:val="009058D8"/>
    <w:rsid w:val="00906EDB"/>
    <w:rsid w:val="00910EC8"/>
    <w:rsid w:val="00915050"/>
    <w:rsid w:val="009155B4"/>
    <w:rsid w:val="00916373"/>
    <w:rsid w:val="00916E72"/>
    <w:rsid w:val="00920447"/>
    <w:rsid w:val="009220AC"/>
    <w:rsid w:val="0092562A"/>
    <w:rsid w:val="00926353"/>
    <w:rsid w:val="009264D6"/>
    <w:rsid w:val="00927328"/>
    <w:rsid w:val="00930054"/>
    <w:rsid w:val="0093083A"/>
    <w:rsid w:val="00930937"/>
    <w:rsid w:val="00930F28"/>
    <w:rsid w:val="009321B7"/>
    <w:rsid w:val="00932F38"/>
    <w:rsid w:val="00932F84"/>
    <w:rsid w:val="00933B3F"/>
    <w:rsid w:val="0093545B"/>
    <w:rsid w:val="00936243"/>
    <w:rsid w:val="00937415"/>
    <w:rsid w:val="00940B8B"/>
    <w:rsid w:val="00941057"/>
    <w:rsid w:val="00943115"/>
    <w:rsid w:val="009431C0"/>
    <w:rsid w:val="00943E76"/>
    <w:rsid w:val="00944566"/>
    <w:rsid w:val="0094763E"/>
    <w:rsid w:val="00947856"/>
    <w:rsid w:val="00950667"/>
    <w:rsid w:val="00951D03"/>
    <w:rsid w:val="009523EE"/>
    <w:rsid w:val="009553B3"/>
    <w:rsid w:val="00955D92"/>
    <w:rsid w:val="00956F88"/>
    <w:rsid w:val="009578B4"/>
    <w:rsid w:val="009628CE"/>
    <w:rsid w:val="00965765"/>
    <w:rsid w:val="00966361"/>
    <w:rsid w:val="00967298"/>
    <w:rsid w:val="009703DB"/>
    <w:rsid w:val="00971840"/>
    <w:rsid w:val="0097339E"/>
    <w:rsid w:val="00973ECC"/>
    <w:rsid w:val="00973FC2"/>
    <w:rsid w:val="00975368"/>
    <w:rsid w:val="00975E81"/>
    <w:rsid w:val="00976001"/>
    <w:rsid w:val="009807BF"/>
    <w:rsid w:val="00982228"/>
    <w:rsid w:val="00982B93"/>
    <w:rsid w:val="00983BC9"/>
    <w:rsid w:val="00983BF3"/>
    <w:rsid w:val="00984FAA"/>
    <w:rsid w:val="00985975"/>
    <w:rsid w:val="00986267"/>
    <w:rsid w:val="009901D6"/>
    <w:rsid w:val="00992A5D"/>
    <w:rsid w:val="009953DC"/>
    <w:rsid w:val="009957EC"/>
    <w:rsid w:val="009967BA"/>
    <w:rsid w:val="00996886"/>
    <w:rsid w:val="009A11A3"/>
    <w:rsid w:val="009A1C9C"/>
    <w:rsid w:val="009A2698"/>
    <w:rsid w:val="009A2ABD"/>
    <w:rsid w:val="009A2B04"/>
    <w:rsid w:val="009A47D8"/>
    <w:rsid w:val="009A5B20"/>
    <w:rsid w:val="009A7803"/>
    <w:rsid w:val="009B1E5D"/>
    <w:rsid w:val="009B21FA"/>
    <w:rsid w:val="009B6741"/>
    <w:rsid w:val="009C1154"/>
    <w:rsid w:val="009C21CC"/>
    <w:rsid w:val="009C2978"/>
    <w:rsid w:val="009C29E2"/>
    <w:rsid w:val="009C6275"/>
    <w:rsid w:val="009D3CBF"/>
    <w:rsid w:val="009E07B4"/>
    <w:rsid w:val="009E1B11"/>
    <w:rsid w:val="009E2024"/>
    <w:rsid w:val="009E3B26"/>
    <w:rsid w:val="009E451A"/>
    <w:rsid w:val="009E4B39"/>
    <w:rsid w:val="009E56E6"/>
    <w:rsid w:val="009E6B8C"/>
    <w:rsid w:val="009E77D9"/>
    <w:rsid w:val="009E7C1F"/>
    <w:rsid w:val="009E7F89"/>
    <w:rsid w:val="009F0C2D"/>
    <w:rsid w:val="009F3AB3"/>
    <w:rsid w:val="009F3B7B"/>
    <w:rsid w:val="009F621B"/>
    <w:rsid w:val="009F68F7"/>
    <w:rsid w:val="00A006F6"/>
    <w:rsid w:val="00A00C17"/>
    <w:rsid w:val="00A027CE"/>
    <w:rsid w:val="00A0384A"/>
    <w:rsid w:val="00A046F7"/>
    <w:rsid w:val="00A050CE"/>
    <w:rsid w:val="00A05F43"/>
    <w:rsid w:val="00A06CB2"/>
    <w:rsid w:val="00A07149"/>
    <w:rsid w:val="00A07224"/>
    <w:rsid w:val="00A07D7D"/>
    <w:rsid w:val="00A10F61"/>
    <w:rsid w:val="00A12DDC"/>
    <w:rsid w:val="00A1313A"/>
    <w:rsid w:val="00A138CE"/>
    <w:rsid w:val="00A1404D"/>
    <w:rsid w:val="00A16AA1"/>
    <w:rsid w:val="00A22162"/>
    <w:rsid w:val="00A23018"/>
    <w:rsid w:val="00A25F99"/>
    <w:rsid w:val="00A26089"/>
    <w:rsid w:val="00A305E3"/>
    <w:rsid w:val="00A315ED"/>
    <w:rsid w:val="00A31F97"/>
    <w:rsid w:val="00A32488"/>
    <w:rsid w:val="00A33920"/>
    <w:rsid w:val="00A345D1"/>
    <w:rsid w:val="00A34794"/>
    <w:rsid w:val="00A351A7"/>
    <w:rsid w:val="00A35F25"/>
    <w:rsid w:val="00A36970"/>
    <w:rsid w:val="00A40A18"/>
    <w:rsid w:val="00A41075"/>
    <w:rsid w:val="00A410BF"/>
    <w:rsid w:val="00A43FFB"/>
    <w:rsid w:val="00A456EC"/>
    <w:rsid w:val="00A45917"/>
    <w:rsid w:val="00A46149"/>
    <w:rsid w:val="00A462FC"/>
    <w:rsid w:val="00A479DC"/>
    <w:rsid w:val="00A512C4"/>
    <w:rsid w:val="00A514A4"/>
    <w:rsid w:val="00A52D50"/>
    <w:rsid w:val="00A53154"/>
    <w:rsid w:val="00A536B8"/>
    <w:rsid w:val="00A54935"/>
    <w:rsid w:val="00A54DB7"/>
    <w:rsid w:val="00A577C9"/>
    <w:rsid w:val="00A63C22"/>
    <w:rsid w:val="00A65CEB"/>
    <w:rsid w:val="00A66E0E"/>
    <w:rsid w:val="00A74FA2"/>
    <w:rsid w:val="00A75420"/>
    <w:rsid w:val="00A76927"/>
    <w:rsid w:val="00A76C1D"/>
    <w:rsid w:val="00A80FDB"/>
    <w:rsid w:val="00A83254"/>
    <w:rsid w:val="00A85B5C"/>
    <w:rsid w:val="00A861DC"/>
    <w:rsid w:val="00A8690F"/>
    <w:rsid w:val="00A86A4B"/>
    <w:rsid w:val="00A86DC8"/>
    <w:rsid w:val="00A87028"/>
    <w:rsid w:val="00A91142"/>
    <w:rsid w:val="00A92F59"/>
    <w:rsid w:val="00A9420E"/>
    <w:rsid w:val="00A95E28"/>
    <w:rsid w:val="00A962A2"/>
    <w:rsid w:val="00A979F1"/>
    <w:rsid w:val="00A97D8E"/>
    <w:rsid w:val="00AA00A3"/>
    <w:rsid w:val="00AA06B6"/>
    <w:rsid w:val="00AA1A03"/>
    <w:rsid w:val="00AA22C6"/>
    <w:rsid w:val="00AA3D75"/>
    <w:rsid w:val="00AA48E4"/>
    <w:rsid w:val="00AA589E"/>
    <w:rsid w:val="00AA769C"/>
    <w:rsid w:val="00AB68DF"/>
    <w:rsid w:val="00AB7C19"/>
    <w:rsid w:val="00AC1FEF"/>
    <w:rsid w:val="00AC2390"/>
    <w:rsid w:val="00AC26F9"/>
    <w:rsid w:val="00AC53C8"/>
    <w:rsid w:val="00AD1B0C"/>
    <w:rsid w:val="00AD3E38"/>
    <w:rsid w:val="00AD4624"/>
    <w:rsid w:val="00AD50FC"/>
    <w:rsid w:val="00AD67BD"/>
    <w:rsid w:val="00AD7D6D"/>
    <w:rsid w:val="00AE0947"/>
    <w:rsid w:val="00AE10A1"/>
    <w:rsid w:val="00AE421D"/>
    <w:rsid w:val="00AF129C"/>
    <w:rsid w:val="00AF1B4C"/>
    <w:rsid w:val="00AF21CC"/>
    <w:rsid w:val="00AF3016"/>
    <w:rsid w:val="00AF3D33"/>
    <w:rsid w:val="00AF56E9"/>
    <w:rsid w:val="00AF6B60"/>
    <w:rsid w:val="00AF76E8"/>
    <w:rsid w:val="00B0053D"/>
    <w:rsid w:val="00B00A26"/>
    <w:rsid w:val="00B00B1F"/>
    <w:rsid w:val="00B01B58"/>
    <w:rsid w:val="00B02337"/>
    <w:rsid w:val="00B02693"/>
    <w:rsid w:val="00B03EEA"/>
    <w:rsid w:val="00B044AB"/>
    <w:rsid w:val="00B051AB"/>
    <w:rsid w:val="00B05CBF"/>
    <w:rsid w:val="00B06177"/>
    <w:rsid w:val="00B12833"/>
    <w:rsid w:val="00B12CF9"/>
    <w:rsid w:val="00B1302B"/>
    <w:rsid w:val="00B137FA"/>
    <w:rsid w:val="00B13B8F"/>
    <w:rsid w:val="00B13FD8"/>
    <w:rsid w:val="00B17232"/>
    <w:rsid w:val="00B17ED7"/>
    <w:rsid w:val="00B2012F"/>
    <w:rsid w:val="00B23740"/>
    <w:rsid w:val="00B2517A"/>
    <w:rsid w:val="00B25733"/>
    <w:rsid w:val="00B26282"/>
    <w:rsid w:val="00B26CB5"/>
    <w:rsid w:val="00B32B63"/>
    <w:rsid w:val="00B35610"/>
    <w:rsid w:val="00B3603E"/>
    <w:rsid w:val="00B37D26"/>
    <w:rsid w:val="00B405E7"/>
    <w:rsid w:val="00B41CE5"/>
    <w:rsid w:val="00B45B3C"/>
    <w:rsid w:val="00B46600"/>
    <w:rsid w:val="00B46656"/>
    <w:rsid w:val="00B4791B"/>
    <w:rsid w:val="00B502B4"/>
    <w:rsid w:val="00B50A60"/>
    <w:rsid w:val="00B52B8A"/>
    <w:rsid w:val="00B5309A"/>
    <w:rsid w:val="00B53150"/>
    <w:rsid w:val="00B534E9"/>
    <w:rsid w:val="00B54AD0"/>
    <w:rsid w:val="00B54F10"/>
    <w:rsid w:val="00B55A4D"/>
    <w:rsid w:val="00B55ACB"/>
    <w:rsid w:val="00B56655"/>
    <w:rsid w:val="00B64617"/>
    <w:rsid w:val="00B656E5"/>
    <w:rsid w:val="00B669D0"/>
    <w:rsid w:val="00B66F23"/>
    <w:rsid w:val="00B67845"/>
    <w:rsid w:val="00B71E19"/>
    <w:rsid w:val="00B7481F"/>
    <w:rsid w:val="00B77A3B"/>
    <w:rsid w:val="00B80C46"/>
    <w:rsid w:val="00B829CE"/>
    <w:rsid w:val="00B85F19"/>
    <w:rsid w:val="00B86550"/>
    <w:rsid w:val="00B91200"/>
    <w:rsid w:val="00B91B3D"/>
    <w:rsid w:val="00B92766"/>
    <w:rsid w:val="00B92A60"/>
    <w:rsid w:val="00B92D23"/>
    <w:rsid w:val="00B93533"/>
    <w:rsid w:val="00B93558"/>
    <w:rsid w:val="00B95A29"/>
    <w:rsid w:val="00B95AA0"/>
    <w:rsid w:val="00B9704E"/>
    <w:rsid w:val="00BA0584"/>
    <w:rsid w:val="00BA0F1B"/>
    <w:rsid w:val="00BA28EE"/>
    <w:rsid w:val="00BA3861"/>
    <w:rsid w:val="00BA41AF"/>
    <w:rsid w:val="00BA49BF"/>
    <w:rsid w:val="00BA4EE1"/>
    <w:rsid w:val="00BA5685"/>
    <w:rsid w:val="00BB2917"/>
    <w:rsid w:val="00BB2ACE"/>
    <w:rsid w:val="00BB49C4"/>
    <w:rsid w:val="00BB7935"/>
    <w:rsid w:val="00BB7C65"/>
    <w:rsid w:val="00BC06C3"/>
    <w:rsid w:val="00BC08BB"/>
    <w:rsid w:val="00BC107C"/>
    <w:rsid w:val="00BC21E5"/>
    <w:rsid w:val="00BC6BCA"/>
    <w:rsid w:val="00BC700E"/>
    <w:rsid w:val="00BC78AA"/>
    <w:rsid w:val="00BD1F9B"/>
    <w:rsid w:val="00BD3032"/>
    <w:rsid w:val="00BD44F2"/>
    <w:rsid w:val="00BD4530"/>
    <w:rsid w:val="00BD54B1"/>
    <w:rsid w:val="00BD67C7"/>
    <w:rsid w:val="00BE0CB9"/>
    <w:rsid w:val="00BE16CD"/>
    <w:rsid w:val="00BE2E34"/>
    <w:rsid w:val="00BE353A"/>
    <w:rsid w:val="00BE510D"/>
    <w:rsid w:val="00BE5285"/>
    <w:rsid w:val="00BE5E3E"/>
    <w:rsid w:val="00BE7488"/>
    <w:rsid w:val="00BF0359"/>
    <w:rsid w:val="00BF1066"/>
    <w:rsid w:val="00BF2A01"/>
    <w:rsid w:val="00BF33CC"/>
    <w:rsid w:val="00BF6A1F"/>
    <w:rsid w:val="00BF6C1E"/>
    <w:rsid w:val="00BF7FA7"/>
    <w:rsid w:val="00C00771"/>
    <w:rsid w:val="00C03FA2"/>
    <w:rsid w:val="00C140F0"/>
    <w:rsid w:val="00C147FD"/>
    <w:rsid w:val="00C15BEF"/>
    <w:rsid w:val="00C1608E"/>
    <w:rsid w:val="00C1655A"/>
    <w:rsid w:val="00C17854"/>
    <w:rsid w:val="00C21AD3"/>
    <w:rsid w:val="00C22F8C"/>
    <w:rsid w:val="00C23259"/>
    <w:rsid w:val="00C23D1F"/>
    <w:rsid w:val="00C241DB"/>
    <w:rsid w:val="00C2465E"/>
    <w:rsid w:val="00C252A6"/>
    <w:rsid w:val="00C2766F"/>
    <w:rsid w:val="00C30E72"/>
    <w:rsid w:val="00C32E55"/>
    <w:rsid w:val="00C35D08"/>
    <w:rsid w:val="00C3630D"/>
    <w:rsid w:val="00C378F2"/>
    <w:rsid w:val="00C37C2A"/>
    <w:rsid w:val="00C403ED"/>
    <w:rsid w:val="00C4240B"/>
    <w:rsid w:val="00C4436B"/>
    <w:rsid w:val="00C44D10"/>
    <w:rsid w:val="00C45244"/>
    <w:rsid w:val="00C46879"/>
    <w:rsid w:val="00C501C6"/>
    <w:rsid w:val="00C50260"/>
    <w:rsid w:val="00C5081D"/>
    <w:rsid w:val="00C50A27"/>
    <w:rsid w:val="00C5123B"/>
    <w:rsid w:val="00C512D9"/>
    <w:rsid w:val="00C51340"/>
    <w:rsid w:val="00C51AF1"/>
    <w:rsid w:val="00C51B03"/>
    <w:rsid w:val="00C52438"/>
    <w:rsid w:val="00C550CF"/>
    <w:rsid w:val="00C55A70"/>
    <w:rsid w:val="00C5703B"/>
    <w:rsid w:val="00C60C08"/>
    <w:rsid w:val="00C62157"/>
    <w:rsid w:val="00C65885"/>
    <w:rsid w:val="00C672C4"/>
    <w:rsid w:val="00C70CEA"/>
    <w:rsid w:val="00C735E7"/>
    <w:rsid w:val="00C76A65"/>
    <w:rsid w:val="00C76D48"/>
    <w:rsid w:val="00C8096C"/>
    <w:rsid w:val="00C8184D"/>
    <w:rsid w:val="00C821E6"/>
    <w:rsid w:val="00C83516"/>
    <w:rsid w:val="00C84134"/>
    <w:rsid w:val="00C84CBD"/>
    <w:rsid w:val="00C8538D"/>
    <w:rsid w:val="00C871D2"/>
    <w:rsid w:val="00C87D91"/>
    <w:rsid w:val="00C905DE"/>
    <w:rsid w:val="00C93934"/>
    <w:rsid w:val="00C93BEF"/>
    <w:rsid w:val="00C945A1"/>
    <w:rsid w:val="00C964C0"/>
    <w:rsid w:val="00C96E26"/>
    <w:rsid w:val="00C97C04"/>
    <w:rsid w:val="00CA2D80"/>
    <w:rsid w:val="00CA2EFE"/>
    <w:rsid w:val="00CA351A"/>
    <w:rsid w:val="00CA393F"/>
    <w:rsid w:val="00CA4D3D"/>
    <w:rsid w:val="00CB25DA"/>
    <w:rsid w:val="00CB54B8"/>
    <w:rsid w:val="00CB6973"/>
    <w:rsid w:val="00CB7C05"/>
    <w:rsid w:val="00CC01AD"/>
    <w:rsid w:val="00CC0D78"/>
    <w:rsid w:val="00CC1F2E"/>
    <w:rsid w:val="00CC55CC"/>
    <w:rsid w:val="00CD0006"/>
    <w:rsid w:val="00CD07EE"/>
    <w:rsid w:val="00CD483D"/>
    <w:rsid w:val="00CD5373"/>
    <w:rsid w:val="00CD603C"/>
    <w:rsid w:val="00CE03DB"/>
    <w:rsid w:val="00CE1083"/>
    <w:rsid w:val="00CE337D"/>
    <w:rsid w:val="00CE4DB2"/>
    <w:rsid w:val="00CE51E6"/>
    <w:rsid w:val="00CF2C6C"/>
    <w:rsid w:val="00CF4591"/>
    <w:rsid w:val="00CF582F"/>
    <w:rsid w:val="00CF7130"/>
    <w:rsid w:val="00CF7E82"/>
    <w:rsid w:val="00D01838"/>
    <w:rsid w:val="00D05640"/>
    <w:rsid w:val="00D057FC"/>
    <w:rsid w:val="00D05A55"/>
    <w:rsid w:val="00D05E55"/>
    <w:rsid w:val="00D0685A"/>
    <w:rsid w:val="00D0779B"/>
    <w:rsid w:val="00D07C80"/>
    <w:rsid w:val="00D1015E"/>
    <w:rsid w:val="00D1066E"/>
    <w:rsid w:val="00D107DB"/>
    <w:rsid w:val="00D109A2"/>
    <w:rsid w:val="00D12225"/>
    <w:rsid w:val="00D134A3"/>
    <w:rsid w:val="00D14446"/>
    <w:rsid w:val="00D20A18"/>
    <w:rsid w:val="00D21B0D"/>
    <w:rsid w:val="00D22122"/>
    <w:rsid w:val="00D264B6"/>
    <w:rsid w:val="00D26AC1"/>
    <w:rsid w:val="00D27BC5"/>
    <w:rsid w:val="00D30A54"/>
    <w:rsid w:val="00D31B0F"/>
    <w:rsid w:val="00D34D48"/>
    <w:rsid w:val="00D34D61"/>
    <w:rsid w:val="00D35D90"/>
    <w:rsid w:val="00D3659B"/>
    <w:rsid w:val="00D36F36"/>
    <w:rsid w:val="00D37FBC"/>
    <w:rsid w:val="00D40B04"/>
    <w:rsid w:val="00D42DC4"/>
    <w:rsid w:val="00D43398"/>
    <w:rsid w:val="00D440BA"/>
    <w:rsid w:val="00D476F5"/>
    <w:rsid w:val="00D47ADF"/>
    <w:rsid w:val="00D50382"/>
    <w:rsid w:val="00D50EFF"/>
    <w:rsid w:val="00D5160E"/>
    <w:rsid w:val="00D52831"/>
    <w:rsid w:val="00D52E58"/>
    <w:rsid w:val="00D52EF8"/>
    <w:rsid w:val="00D52F8D"/>
    <w:rsid w:val="00D56DBA"/>
    <w:rsid w:val="00D57E2D"/>
    <w:rsid w:val="00D6056E"/>
    <w:rsid w:val="00D629FF"/>
    <w:rsid w:val="00D647A0"/>
    <w:rsid w:val="00D702B3"/>
    <w:rsid w:val="00D72132"/>
    <w:rsid w:val="00D73346"/>
    <w:rsid w:val="00D74DF9"/>
    <w:rsid w:val="00D76945"/>
    <w:rsid w:val="00D77D65"/>
    <w:rsid w:val="00D808BF"/>
    <w:rsid w:val="00D8374B"/>
    <w:rsid w:val="00D8426B"/>
    <w:rsid w:val="00D84706"/>
    <w:rsid w:val="00D86E0C"/>
    <w:rsid w:val="00D9005A"/>
    <w:rsid w:val="00D91916"/>
    <w:rsid w:val="00D91B3B"/>
    <w:rsid w:val="00D92AC8"/>
    <w:rsid w:val="00D93CD9"/>
    <w:rsid w:val="00D940B5"/>
    <w:rsid w:val="00D941AD"/>
    <w:rsid w:val="00D947CC"/>
    <w:rsid w:val="00D96469"/>
    <w:rsid w:val="00D96BA6"/>
    <w:rsid w:val="00D97DCE"/>
    <w:rsid w:val="00DA03E0"/>
    <w:rsid w:val="00DA2396"/>
    <w:rsid w:val="00DA2AE1"/>
    <w:rsid w:val="00DA3E1D"/>
    <w:rsid w:val="00DA3EBA"/>
    <w:rsid w:val="00DA437E"/>
    <w:rsid w:val="00DA43B9"/>
    <w:rsid w:val="00DA6C0B"/>
    <w:rsid w:val="00DB05F7"/>
    <w:rsid w:val="00DB0B5F"/>
    <w:rsid w:val="00DB1BDF"/>
    <w:rsid w:val="00DB3A7B"/>
    <w:rsid w:val="00DB45D6"/>
    <w:rsid w:val="00DB5B9C"/>
    <w:rsid w:val="00DC0ED4"/>
    <w:rsid w:val="00DC24A6"/>
    <w:rsid w:val="00DC2C3B"/>
    <w:rsid w:val="00DC3850"/>
    <w:rsid w:val="00DC50C9"/>
    <w:rsid w:val="00DC5C62"/>
    <w:rsid w:val="00DC6084"/>
    <w:rsid w:val="00DC626F"/>
    <w:rsid w:val="00DC65C1"/>
    <w:rsid w:val="00DD23B3"/>
    <w:rsid w:val="00DD4B25"/>
    <w:rsid w:val="00DD4EFF"/>
    <w:rsid w:val="00DD6EA2"/>
    <w:rsid w:val="00DD7D0B"/>
    <w:rsid w:val="00DE095F"/>
    <w:rsid w:val="00DE0986"/>
    <w:rsid w:val="00DE4460"/>
    <w:rsid w:val="00DE7811"/>
    <w:rsid w:val="00DF02FD"/>
    <w:rsid w:val="00DF0902"/>
    <w:rsid w:val="00DF1DB6"/>
    <w:rsid w:val="00DF2A36"/>
    <w:rsid w:val="00DF3DAA"/>
    <w:rsid w:val="00DF763F"/>
    <w:rsid w:val="00E0081D"/>
    <w:rsid w:val="00E0157F"/>
    <w:rsid w:val="00E01961"/>
    <w:rsid w:val="00E0243B"/>
    <w:rsid w:val="00E04B5E"/>
    <w:rsid w:val="00E05FB1"/>
    <w:rsid w:val="00E1177E"/>
    <w:rsid w:val="00E12726"/>
    <w:rsid w:val="00E1311A"/>
    <w:rsid w:val="00E14383"/>
    <w:rsid w:val="00E14C5B"/>
    <w:rsid w:val="00E2237F"/>
    <w:rsid w:val="00E239E0"/>
    <w:rsid w:val="00E24111"/>
    <w:rsid w:val="00E24764"/>
    <w:rsid w:val="00E30A22"/>
    <w:rsid w:val="00E31A20"/>
    <w:rsid w:val="00E31B28"/>
    <w:rsid w:val="00E31D50"/>
    <w:rsid w:val="00E31E9D"/>
    <w:rsid w:val="00E35413"/>
    <w:rsid w:val="00E3777E"/>
    <w:rsid w:val="00E406CC"/>
    <w:rsid w:val="00E41842"/>
    <w:rsid w:val="00E42ED1"/>
    <w:rsid w:val="00E44243"/>
    <w:rsid w:val="00E44B2F"/>
    <w:rsid w:val="00E44DCB"/>
    <w:rsid w:val="00E45376"/>
    <w:rsid w:val="00E4576C"/>
    <w:rsid w:val="00E45FFB"/>
    <w:rsid w:val="00E4693A"/>
    <w:rsid w:val="00E47788"/>
    <w:rsid w:val="00E47D26"/>
    <w:rsid w:val="00E507E0"/>
    <w:rsid w:val="00E5368E"/>
    <w:rsid w:val="00E546DF"/>
    <w:rsid w:val="00E56DD8"/>
    <w:rsid w:val="00E57C02"/>
    <w:rsid w:val="00E60F28"/>
    <w:rsid w:val="00E64584"/>
    <w:rsid w:val="00E659FB"/>
    <w:rsid w:val="00E67047"/>
    <w:rsid w:val="00E67141"/>
    <w:rsid w:val="00E7091C"/>
    <w:rsid w:val="00E74277"/>
    <w:rsid w:val="00E76629"/>
    <w:rsid w:val="00E769B3"/>
    <w:rsid w:val="00E76EB7"/>
    <w:rsid w:val="00E80942"/>
    <w:rsid w:val="00E83533"/>
    <w:rsid w:val="00E83E19"/>
    <w:rsid w:val="00E861A5"/>
    <w:rsid w:val="00E86C17"/>
    <w:rsid w:val="00E8765F"/>
    <w:rsid w:val="00E90DC4"/>
    <w:rsid w:val="00E90FCF"/>
    <w:rsid w:val="00E92766"/>
    <w:rsid w:val="00E92A7D"/>
    <w:rsid w:val="00E93C06"/>
    <w:rsid w:val="00E9447B"/>
    <w:rsid w:val="00E96817"/>
    <w:rsid w:val="00E96CCC"/>
    <w:rsid w:val="00EA1862"/>
    <w:rsid w:val="00EB15AD"/>
    <w:rsid w:val="00EB2538"/>
    <w:rsid w:val="00EB2EDB"/>
    <w:rsid w:val="00EB3DB6"/>
    <w:rsid w:val="00EB59DF"/>
    <w:rsid w:val="00EB5B7B"/>
    <w:rsid w:val="00EB6013"/>
    <w:rsid w:val="00EB760B"/>
    <w:rsid w:val="00EC15ED"/>
    <w:rsid w:val="00EC17C1"/>
    <w:rsid w:val="00EC1B60"/>
    <w:rsid w:val="00EC1DBD"/>
    <w:rsid w:val="00EC46C4"/>
    <w:rsid w:val="00EC48AB"/>
    <w:rsid w:val="00EC7068"/>
    <w:rsid w:val="00ED21C3"/>
    <w:rsid w:val="00ED2AD0"/>
    <w:rsid w:val="00ED2C5B"/>
    <w:rsid w:val="00ED4E6B"/>
    <w:rsid w:val="00ED68A8"/>
    <w:rsid w:val="00ED70E0"/>
    <w:rsid w:val="00EE0621"/>
    <w:rsid w:val="00EE0F8F"/>
    <w:rsid w:val="00EE1141"/>
    <w:rsid w:val="00EE18BC"/>
    <w:rsid w:val="00EE4023"/>
    <w:rsid w:val="00EE44EC"/>
    <w:rsid w:val="00EE4E27"/>
    <w:rsid w:val="00EE735F"/>
    <w:rsid w:val="00EF0E79"/>
    <w:rsid w:val="00EF1853"/>
    <w:rsid w:val="00EF1F0D"/>
    <w:rsid w:val="00EF2A48"/>
    <w:rsid w:val="00EF6E5F"/>
    <w:rsid w:val="00EF71CC"/>
    <w:rsid w:val="00EF7B41"/>
    <w:rsid w:val="00EF7D1D"/>
    <w:rsid w:val="00F010BB"/>
    <w:rsid w:val="00F026CE"/>
    <w:rsid w:val="00F02CAE"/>
    <w:rsid w:val="00F02D51"/>
    <w:rsid w:val="00F037AB"/>
    <w:rsid w:val="00F0473F"/>
    <w:rsid w:val="00F04C9C"/>
    <w:rsid w:val="00F063A9"/>
    <w:rsid w:val="00F066BB"/>
    <w:rsid w:val="00F07CBA"/>
    <w:rsid w:val="00F12730"/>
    <w:rsid w:val="00F12959"/>
    <w:rsid w:val="00F13292"/>
    <w:rsid w:val="00F138E1"/>
    <w:rsid w:val="00F1412D"/>
    <w:rsid w:val="00F14AFA"/>
    <w:rsid w:val="00F15223"/>
    <w:rsid w:val="00F16E14"/>
    <w:rsid w:val="00F17222"/>
    <w:rsid w:val="00F203C4"/>
    <w:rsid w:val="00F20626"/>
    <w:rsid w:val="00F20BEE"/>
    <w:rsid w:val="00F2453D"/>
    <w:rsid w:val="00F24DCE"/>
    <w:rsid w:val="00F25055"/>
    <w:rsid w:val="00F303B3"/>
    <w:rsid w:val="00F32936"/>
    <w:rsid w:val="00F353FB"/>
    <w:rsid w:val="00F36B48"/>
    <w:rsid w:val="00F400E8"/>
    <w:rsid w:val="00F40C64"/>
    <w:rsid w:val="00F41DAD"/>
    <w:rsid w:val="00F47777"/>
    <w:rsid w:val="00F477EC"/>
    <w:rsid w:val="00F47992"/>
    <w:rsid w:val="00F47C73"/>
    <w:rsid w:val="00F513B3"/>
    <w:rsid w:val="00F51F32"/>
    <w:rsid w:val="00F562E4"/>
    <w:rsid w:val="00F5665E"/>
    <w:rsid w:val="00F57B22"/>
    <w:rsid w:val="00F60CBE"/>
    <w:rsid w:val="00F611DC"/>
    <w:rsid w:val="00F61C31"/>
    <w:rsid w:val="00F61CB6"/>
    <w:rsid w:val="00F63C0F"/>
    <w:rsid w:val="00F64DE8"/>
    <w:rsid w:val="00F64ED5"/>
    <w:rsid w:val="00F6649A"/>
    <w:rsid w:val="00F664AD"/>
    <w:rsid w:val="00F67543"/>
    <w:rsid w:val="00F67DEA"/>
    <w:rsid w:val="00F70679"/>
    <w:rsid w:val="00F72F02"/>
    <w:rsid w:val="00F73EAF"/>
    <w:rsid w:val="00F75AB7"/>
    <w:rsid w:val="00F76964"/>
    <w:rsid w:val="00F80DBC"/>
    <w:rsid w:val="00F83676"/>
    <w:rsid w:val="00F83FEA"/>
    <w:rsid w:val="00F86820"/>
    <w:rsid w:val="00F90312"/>
    <w:rsid w:val="00F906B2"/>
    <w:rsid w:val="00F90C10"/>
    <w:rsid w:val="00F91B3E"/>
    <w:rsid w:val="00F947B5"/>
    <w:rsid w:val="00F94E65"/>
    <w:rsid w:val="00F95D13"/>
    <w:rsid w:val="00F969DB"/>
    <w:rsid w:val="00FA014A"/>
    <w:rsid w:val="00FA1762"/>
    <w:rsid w:val="00FA2797"/>
    <w:rsid w:val="00FA33BB"/>
    <w:rsid w:val="00FA6698"/>
    <w:rsid w:val="00FA7155"/>
    <w:rsid w:val="00FA7BF5"/>
    <w:rsid w:val="00FA7EF1"/>
    <w:rsid w:val="00FB6AE2"/>
    <w:rsid w:val="00FB7553"/>
    <w:rsid w:val="00FC24A0"/>
    <w:rsid w:val="00FC3DCB"/>
    <w:rsid w:val="00FC5BD1"/>
    <w:rsid w:val="00FC66FF"/>
    <w:rsid w:val="00FC67EC"/>
    <w:rsid w:val="00FD43BC"/>
    <w:rsid w:val="00FE17BD"/>
    <w:rsid w:val="00FE5F0D"/>
    <w:rsid w:val="00FE70BA"/>
    <w:rsid w:val="00FF1440"/>
    <w:rsid w:val="00FF2B4D"/>
    <w:rsid w:val="00FF4180"/>
    <w:rsid w:val="00FF4257"/>
    <w:rsid w:val="00FF58B6"/>
    <w:rsid w:val="00FF5E9E"/>
    <w:rsid w:val="00FF610C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61B14B"/>
  <w15:docId w15:val="{EF35DB93-5D69-4653-B617-93C7D6E6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73ECC"/>
    <w:rPr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locked/>
    <w:rsid w:val="00E127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rsid w:val="00461822"/>
    <w:pPr>
      <w:spacing w:before="100" w:beforeAutospacing="1" w:after="100" w:afterAutospacing="1"/>
    </w:pPr>
  </w:style>
  <w:style w:type="character" w:styleId="Fett">
    <w:name w:val="Strong"/>
    <w:uiPriority w:val="99"/>
    <w:qFormat/>
    <w:rsid w:val="00461822"/>
    <w:rPr>
      <w:rFonts w:cs="Times New Roman"/>
      <w:b/>
      <w:bCs/>
    </w:rPr>
  </w:style>
  <w:style w:type="character" w:styleId="Hyperlink">
    <w:name w:val="Hyperlink"/>
    <w:uiPriority w:val="99"/>
    <w:rsid w:val="00461822"/>
    <w:rPr>
      <w:rFonts w:cs="Times New Roman"/>
      <w:color w:val="0000FF"/>
      <w:u w:val="single"/>
    </w:rPr>
  </w:style>
  <w:style w:type="character" w:styleId="Hervorhebung">
    <w:name w:val="Emphasis"/>
    <w:uiPriority w:val="20"/>
    <w:qFormat/>
    <w:rsid w:val="00461822"/>
    <w:rPr>
      <w:rFonts w:cs="Times New Roman"/>
      <w:i/>
      <w:iCs/>
    </w:rPr>
  </w:style>
  <w:style w:type="table" w:styleId="Tabellenraster">
    <w:name w:val="Table Grid"/>
    <w:basedOn w:val="NormaleTabelle"/>
    <w:uiPriority w:val="59"/>
    <w:rsid w:val="00264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rsid w:val="000B6E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locked/>
    <w:rsid w:val="000B6EB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670F5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432DEB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B76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760B"/>
    <w:pPr>
      <w:jc w:val="both"/>
    </w:pPr>
    <w:rPr>
      <w:rFonts w:asciiTheme="minorHAnsi" w:eastAsiaTheme="minorHAnsi" w:hAnsiTheme="minorHAnsi"/>
      <w:sz w:val="20"/>
      <w:szCs w:val="20"/>
      <w:lang w:val="de-DE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760B"/>
    <w:rPr>
      <w:rFonts w:asciiTheme="minorHAnsi" w:eastAsiaTheme="minorHAnsi" w:hAnsiTheme="minorHAnsi"/>
      <w:lang w:val="de-DE" w:eastAsia="en-US"/>
    </w:rPr>
  </w:style>
  <w:style w:type="paragraph" w:customStyle="1" w:styleId="EndNoteBibliographyTitle">
    <w:name w:val="EndNote Bibliography Title"/>
    <w:basedOn w:val="Standard"/>
    <w:link w:val="EndNoteBibliographyTitleZchn"/>
    <w:rsid w:val="00F13292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13292"/>
    <w:rPr>
      <w:noProof/>
      <w:sz w:val="24"/>
      <w:szCs w:val="24"/>
    </w:rPr>
  </w:style>
  <w:style w:type="paragraph" w:customStyle="1" w:styleId="EndNoteBibliography">
    <w:name w:val="EndNote Bibliography"/>
    <w:basedOn w:val="Standard"/>
    <w:link w:val="EndNoteBibliographyZchn"/>
    <w:rsid w:val="00F13292"/>
    <w:pPr>
      <w:jc w:val="both"/>
    </w:pPr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F13292"/>
    <w:rPr>
      <w:noProof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4935"/>
    <w:pPr>
      <w:jc w:val="left"/>
    </w:pPr>
    <w:rPr>
      <w:rFonts w:ascii="Times New Roman" w:eastAsia="Times New Roman" w:hAnsi="Times New Roman"/>
      <w:b/>
      <w:bCs/>
      <w:lang w:val="en-GB" w:eastAsia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4935"/>
    <w:rPr>
      <w:rFonts w:asciiTheme="minorHAnsi" w:eastAsiaTheme="minorHAnsi" w:hAnsiTheme="minorHAnsi"/>
      <w:b/>
      <w:bCs/>
      <w:lang w:val="de-DE" w:eastAsia="en-US"/>
    </w:rPr>
  </w:style>
  <w:style w:type="character" w:customStyle="1" w:styleId="apple-converted-space">
    <w:name w:val="apple-converted-space"/>
    <w:basedOn w:val="Absatz-Standardschriftart"/>
    <w:rsid w:val="00550FFF"/>
  </w:style>
  <w:style w:type="paragraph" w:styleId="Listenabsatz">
    <w:name w:val="List Paragraph"/>
    <w:basedOn w:val="Standard"/>
    <w:uiPriority w:val="34"/>
    <w:qFormat/>
    <w:rsid w:val="00A514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None">
    <w:name w:val="None"/>
    <w:rsid w:val="00AC53C8"/>
  </w:style>
  <w:style w:type="paragraph" w:styleId="NurText">
    <w:name w:val="Plain Text"/>
    <w:basedOn w:val="Standard"/>
    <w:link w:val="NurTextZchn"/>
    <w:uiPriority w:val="99"/>
    <w:unhideWhenUsed/>
    <w:rsid w:val="00A86A4B"/>
    <w:rPr>
      <w:rFonts w:ascii="Calibri" w:eastAsiaTheme="minorHAnsi" w:hAnsi="Calibri" w:cstheme="minorBidi"/>
      <w:sz w:val="22"/>
      <w:szCs w:val="21"/>
      <w:lang w:val="de-DE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A86A4B"/>
    <w:rPr>
      <w:rFonts w:ascii="Calibri" w:eastAsiaTheme="minorHAnsi" w:hAnsi="Calibri" w:cstheme="minorBidi"/>
      <w:sz w:val="22"/>
      <w:szCs w:val="21"/>
      <w:lang w:val="de-DE" w:eastAsia="en-US"/>
    </w:rPr>
  </w:style>
  <w:style w:type="paragraph" w:styleId="Textkrper">
    <w:name w:val="Body Text"/>
    <w:basedOn w:val="Standard"/>
    <w:link w:val="TextkrperZchn"/>
    <w:rsid w:val="00641D66"/>
    <w:pPr>
      <w:spacing w:line="360" w:lineRule="auto"/>
    </w:pPr>
    <w:rPr>
      <w:szCs w:val="20"/>
      <w:lang w:val="de-DE" w:eastAsia="en-US"/>
    </w:rPr>
  </w:style>
  <w:style w:type="character" w:customStyle="1" w:styleId="TextkrperZchn">
    <w:name w:val="Textkörper Zchn"/>
    <w:basedOn w:val="Absatz-Standardschriftart"/>
    <w:link w:val="Textkrper"/>
    <w:rsid w:val="00641D66"/>
    <w:rPr>
      <w:sz w:val="24"/>
      <w:lang w:val="de-DE" w:eastAsia="en-US"/>
    </w:rPr>
  </w:style>
  <w:style w:type="character" w:customStyle="1" w:styleId="smallcaps">
    <w:name w:val="smallcaps"/>
    <w:basedOn w:val="Absatz-Standardschriftart"/>
    <w:rsid w:val="00FC67EC"/>
  </w:style>
  <w:style w:type="table" w:customStyle="1" w:styleId="EinfacheTabelle21">
    <w:name w:val="Einfache Tabelle 21"/>
    <w:basedOn w:val="NormaleTabelle"/>
    <w:uiPriority w:val="42"/>
    <w:rsid w:val="007B2C7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">
    <w:name w:val="p"/>
    <w:basedOn w:val="Standard"/>
    <w:rsid w:val="00700375"/>
    <w:pPr>
      <w:spacing w:before="100" w:beforeAutospacing="1" w:after="100" w:afterAutospacing="1"/>
    </w:pPr>
    <w:rPr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DF3D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3DA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F3D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3DAA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12726"/>
    <w:rPr>
      <w:b/>
      <w:bCs/>
      <w:kern w:val="36"/>
      <w:sz w:val="48"/>
      <w:szCs w:val="48"/>
      <w:lang w:val="de-DE" w:eastAsia="de-DE"/>
    </w:rPr>
  </w:style>
  <w:style w:type="paragraph" w:customStyle="1" w:styleId="authors">
    <w:name w:val="authors"/>
    <w:basedOn w:val="Standard"/>
    <w:rsid w:val="00F969DB"/>
    <w:pPr>
      <w:spacing w:before="100" w:beforeAutospacing="1" w:after="100" w:afterAutospacing="1"/>
    </w:pPr>
    <w:rPr>
      <w:lang w:val="de-DE" w:eastAsia="de-DE"/>
    </w:rPr>
  </w:style>
  <w:style w:type="character" w:customStyle="1" w:styleId="cit">
    <w:name w:val="cit"/>
    <w:basedOn w:val="Absatz-Standardschriftart"/>
    <w:rsid w:val="00F969DB"/>
  </w:style>
  <w:style w:type="character" w:customStyle="1" w:styleId="citation-doi">
    <w:name w:val="citation-doi"/>
    <w:basedOn w:val="Absatz-Standardschriftart"/>
    <w:rsid w:val="00F969DB"/>
  </w:style>
  <w:style w:type="character" w:customStyle="1" w:styleId="authors-list-item">
    <w:name w:val="authors-list-item"/>
    <w:basedOn w:val="Absatz-Standardschriftart"/>
    <w:rsid w:val="00F969DB"/>
  </w:style>
  <w:style w:type="character" w:customStyle="1" w:styleId="author-sup-separator">
    <w:name w:val="author-sup-separator"/>
    <w:basedOn w:val="Absatz-Standardschriftart"/>
    <w:rsid w:val="00F969DB"/>
  </w:style>
  <w:style w:type="character" w:customStyle="1" w:styleId="comma">
    <w:name w:val="comma"/>
    <w:basedOn w:val="Absatz-Standardschriftart"/>
    <w:rsid w:val="00F96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8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0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0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0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6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0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8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6A9743-5CBD-4D11-B8D8-6412DB8DE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1144</Words>
  <Characters>7213</Characters>
  <Application>Microsoft Office Word</Application>
  <DocSecurity>0</DocSecurity>
  <Lines>60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Heading is in sentence case, bold, centred and fourteen point</vt:lpstr>
      <vt:lpstr>Heading is in sentence case, bold, centred and fourteen point</vt:lpstr>
    </vt:vector>
  </TitlesOfParts>
  <Company>Clinical School Computing Service</Company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is in sentence case, bold, centred and fourteen point</dc:title>
  <dc:creator>at288</dc:creator>
  <cp:lastModifiedBy>Tim W. Rattay</cp:lastModifiedBy>
  <cp:revision>4</cp:revision>
  <cp:lastPrinted>2020-05-25T15:49:00Z</cp:lastPrinted>
  <dcterms:created xsi:type="dcterms:W3CDTF">2020-07-14T11:08:00Z</dcterms:created>
  <dcterms:modified xsi:type="dcterms:W3CDTF">2020-07-15T13:03:00Z</dcterms:modified>
</cp:coreProperties>
</file>