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Supplemental Material</w:t>
      </w:r>
    </w:p>
    <w:p>
      <w:pPr>
        <w:ind w:right="1761"/>
        <w:jc w:val="both"/>
        <w:rPr>
          <w:rFonts w:ascii="Arial" w:hAnsi="Arial" w:cs="Arial"/>
          <w:b/>
          <w:bCs/>
        </w:rPr>
      </w:pPr>
    </w:p>
    <w:p>
      <w:pPr>
        <w:pStyle w:val="Beschriftu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S1. </w:t>
      </w:r>
      <w:r>
        <w:rPr>
          <w:rFonts w:ascii="Arial" w:hAnsi="Arial" w:cs="Arial"/>
          <w:b w:val="0"/>
          <w:sz w:val="22"/>
          <w:szCs w:val="22"/>
        </w:rPr>
        <w:t>Mean of soil parameters in the top 30 cm of three soils with different initial P concentrations namely very low, low and optimal P</w:t>
      </w:r>
      <w:r>
        <w:rPr>
          <w:rFonts w:ascii="Arial" w:hAnsi="Arial" w:cs="Arial"/>
          <w:b w:val="0"/>
          <w:sz w:val="22"/>
          <w:szCs w:val="22"/>
          <w:vertAlign w:val="subscript"/>
        </w:rPr>
        <w:t>CAL</w:t>
      </w:r>
      <w:r>
        <w:rPr>
          <w:rFonts w:ascii="Arial" w:hAnsi="Arial" w:cs="Arial"/>
          <w:b w:val="0"/>
          <w:sz w:val="22"/>
          <w:szCs w:val="22"/>
        </w:rPr>
        <w:t xml:space="preserve"> concentrations after harvest in 2013. Measurements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were conducted before the set-up of the present experiment and previously published by </w:t>
      </w:r>
      <w:proofErr w:type="spellStart"/>
      <w:r>
        <w:rPr>
          <w:rFonts w:ascii="Arial" w:hAnsi="Arial" w:cs="Arial"/>
          <w:b w:val="0"/>
          <w:sz w:val="22"/>
          <w:szCs w:val="22"/>
        </w:rPr>
        <w:t>Panten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b w:val="0"/>
          <w:sz w:val="22"/>
          <w:szCs w:val="22"/>
        </w:rPr>
        <w:t>Leinweber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(2020)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</w:p>
    <w:tbl>
      <w:tblPr>
        <w:tblW w:w="10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960"/>
        <w:gridCol w:w="2040"/>
        <w:gridCol w:w="1980"/>
        <w:gridCol w:w="1200"/>
      </w:tblGrid>
      <w:tr>
        <w:trPr>
          <w:trHeight w:val="405"/>
        </w:trPr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Soil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parameter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Very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low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 xml:space="preserve"> P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Low P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Optimal 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</w:p>
        </w:tc>
      </w:tr>
      <w:tr>
        <w:trPr>
          <w:trHeight w:val="40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de-DE" w:eastAsia="de-DE"/>
              </w:rPr>
              <w:t>CAL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 xml:space="preserve"> [mg kg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de-DE" w:eastAsia="de-DE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]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11.2 (6.9-17.8)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20.7 (16.5-25.1)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47.2 (41.4-53.0)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>
        <w:trPr>
          <w:trHeight w:val="40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de-DE" w:eastAsia="de-DE"/>
              </w:rPr>
              <w:t>water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 xml:space="preserve"> [mg kg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de-DE" w:eastAsia="de-DE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]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2.8 (2.0-3.9)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4.4 (3.5-5.5)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9.4 (8.0-10.5)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>
        <w:trPr>
          <w:trHeight w:val="40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Total P [mg kg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de-DE" w:eastAsia="de-DE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]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217 (204-241)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273 (230-324)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399 (378-424)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>
        <w:trPr>
          <w:trHeight w:val="40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Total C [%]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1.3 (1.2-1.4)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1.4 (1.3-1.5)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1.4 (1.4-1.4)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>
        <w:trPr>
          <w:trHeight w:val="40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Total N [%]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0.10 (0.09-0.10)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0.10 (0.10-0.11)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0.10 (0.10-0.11)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>
        <w:trPr>
          <w:trHeight w:val="405"/>
        </w:trPr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pH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5.1 (5.0-5.2)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5.2 (5.0-5.2)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  <w:t>5.2 (5.1-5.3)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>
        <w:trPr>
          <w:trHeight w:val="29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de-DE" w:eastAsia="de-DE"/>
              </w:rPr>
            </w:pPr>
          </w:p>
        </w:tc>
      </w:tr>
    </w:tbl>
    <w:p>
      <w:pPr>
        <w:ind w:right="1761"/>
        <w:jc w:val="both"/>
        <w:rPr>
          <w:rFonts w:ascii="Arial" w:hAnsi="Arial" w:cs="Arial"/>
          <w:b/>
          <w:bCs/>
        </w:rPr>
      </w:pPr>
    </w:p>
    <w:p>
      <w:pPr>
        <w:ind w:right="1761"/>
        <w:jc w:val="both"/>
        <w:rPr>
          <w:rFonts w:ascii="Arial" w:hAnsi="Arial" w:cs="Arial"/>
          <w:b/>
          <w:bCs/>
        </w:rPr>
      </w:pPr>
    </w:p>
    <w:p>
      <w:pPr>
        <w:ind w:right="1761"/>
        <w:jc w:val="both"/>
        <w:rPr>
          <w:rFonts w:ascii="Arial" w:hAnsi="Arial" w:cs="Arial"/>
          <w:b/>
          <w:bCs/>
        </w:rPr>
      </w:pPr>
    </w:p>
    <w:p>
      <w:pPr>
        <w:ind w:right="1761"/>
        <w:jc w:val="both"/>
        <w:rPr>
          <w:rFonts w:ascii="Arial" w:hAnsi="Arial" w:cs="Arial"/>
          <w:b/>
          <w:bCs/>
        </w:rPr>
      </w:pPr>
    </w:p>
    <w:p>
      <w:pPr>
        <w:ind w:right="1761"/>
        <w:jc w:val="both"/>
        <w:rPr>
          <w:rFonts w:ascii="Arial" w:hAnsi="Arial" w:cs="Arial"/>
          <w:b/>
          <w:bCs/>
        </w:rPr>
      </w:pPr>
    </w:p>
    <w:p>
      <w:pPr>
        <w:ind w:right="1761"/>
        <w:jc w:val="both"/>
        <w:rPr>
          <w:rFonts w:ascii="Arial" w:hAnsi="Arial" w:cs="Arial"/>
          <w:b/>
          <w:bCs/>
        </w:rPr>
      </w:pPr>
    </w:p>
    <w:p>
      <w:pPr>
        <w:ind w:right="1761"/>
        <w:jc w:val="both"/>
        <w:rPr>
          <w:rFonts w:ascii="Arial" w:hAnsi="Arial" w:cs="Arial"/>
          <w:b/>
          <w:bCs/>
        </w:rPr>
      </w:pPr>
    </w:p>
    <w:p>
      <w:pPr>
        <w:ind w:right="1761"/>
        <w:jc w:val="both"/>
        <w:rPr>
          <w:rFonts w:ascii="Arial" w:hAnsi="Arial" w:cs="Arial"/>
          <w:b/>
          <w:bCs/>
        </w:rPr>
      </w:pPr>
    </w:p>
    <w:p>
      <w:pPr>
        <w:ind w:right="1761"/>
        <w:jc w:val="both"/>
        <w:rPr>
          <w:rFonts w:ascii="Arial" w:hAnsi="Arial" w:cs="Arial"/>
          <w:b/>
          <w:bCs/>
        </w:rPr>
      </w:pPr>
    </w:p>
    <w:p>
      <w:pPr>
        <w:ind w:right="176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Table S2. </w:t>
      </w:r>
      <w:r>
        <w:rPr>
          <w:rFonts w:ascii="Arial" w:hAnsi="Arial" w:cs="Arial"/>
          <w:bCs/>
        </w:rPr>
        <w:t>Mean values and standard deviation of the potential alkaline (ALP) and acid (ACP) phosphatase activity, dissolved organic carbon (DOC) and nitrogen (DON), microbial biomass carbon (</w:t>
      </w:r>
      <w:proofErr w:type="spellStart"/>
      <w:r>
        <w:rPr>
          <w:rFonts w:ascii="Arial" w:hAnsi="Arial" w:cs="Arial"/>
          <w:bCs/>
        </w:rPr>
        <w:t>C</w:t>
      </w:r>
      <w:r>
        <w:rPr>
          <w:rFonts w:ascii="Arial" w:hAnsi="Arial" w:cs="Arial"/>
          <w:bCs/>
          <w:vertAlign w:val="subscript"/>
        </w:rPr>
        <w:t>mic</w:t>
      </w:r>
      <w:proofErr w:type="spellEnd"/>
      <w:r>
        <w:rPr>
          <w:rFonts w:ascii="Arial" w:hAnsi="Arial" w:cs="Arial"/>
          <w:bCs/>
        </w:rPr>
        <w:t xml:space="preserve">) and the </w:t>
      </w:r>
      <w:proofErr w:type="spellStart"/>
      <w:r>
        <w:rPr>
          <w:rFonts w:ascii="Arial" w:hAnsi="Arial" w:cs="Arial"/>
          <w:bCs/>
        </w:rPr>
        <w:t>pH.</w:t>
      </w:r>
      <w:proofErr w:type="spellEnd"/>
      <w:r>
        <w:rPr>
          <w:rFonts w:ascii="Arial" w:hAnsi="Arial" w:cs="Arial"/>
          <w:bCs/>
        </w:rPr>
        <w:t xml:space="preserve"> Samples </w:t>
      </w:r>
      <w:proofErr w:type="gramStart"/>
      <w:r>
        <w:rPr>
          <w:rFonts w:ascii="Arial" w:hAnsi="Arial" w:cs="Arial"/>
          <w:bCs/>
        </w:rPr>
        <w:t>were taken and analyzed from three field replicates</w:t>
      </w:r>
      <w:proofErr w:type="gramEnd"/>
      <w:r>
        <w:rPr>
          <w:rFonts w:ascii="Arial" w:hAnsi="Arial" w:cs="Arial"/>
          <w:bCs/>
        </w:rPr>
        <w:t xml:space="preserve">. </w:t>
      </w:r>
    </w:p>
    <w:tbl>
      <w:tblPr>
        <w:tblW w:w="11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894"/>
        <w:gridCol w:w="1011"/>
        <w:gridCol w:w="825"/>
        <w:gridCol w:w="239"/>
        <w:gridCol w:w="540"/>
        <w:gridCol w:w="652"/>
        <w:gridCol w:w="239"/>
        <w:gridCol w:w="516"/>
        <w:gridCol w:w="691"/>
        <w:gridCol w:w="239"/>
        <w:gridCol w:w="547"/>
        <w:gridCol w:w="506"/>
        <w:gridCol w:w="239"/>
        <w:gridCol w:w="506"/>
        <w:gridCol w:w="619"/>
        <w:gridCol w:w="239"/>
        <w:gridCol w:w="618"/>
        <w:gridCol w:w="489"/>
        <w:gridCol w:w="239"/>
        <w:gridCol w:w="489"/>
      </w:tblGrid>
      <w:tr>
        <w:trPr>
          <w:trHeight w:val="300"/>
        </w:trPr>
        <w:tc>
          <w:tcPr>
            <w:tcW w:w="109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Sampling Date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Initial P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Treatment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ALP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ACP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DOC 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DON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de-DE" w:eastAsia="de-DE"/>
              </w:rPr>
              <w:t>mic</w:t>
            </w:r>
            <w:proofErr w:type="spellEnd"/>
          </w:p>
        </w:tc>
        <w:tc>
          <w:tcPr>
            <w:tcW w:w="12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>pH</w:t>
            </w:r>
          </w:p>
        </w:tc>
      </w:tr>
      <w:tr>
        <w:trPr>
          <w:trHeight w:val="300"/>
        </w:trPr>
        <w:tc>
          <w:tcPr>
            <w:tcW w:w="109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3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[µg p-NP 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dwt 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]</w:t>
            </w:r>
          </w:p>
        </w:tc>
        <w:tc>
          <w:tcPr>
            <w:tcW w:w="42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[µg 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dwt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]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Stem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elongation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very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low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Control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13.5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20.6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242.5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125.5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0.2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TSP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14.3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248.0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22.7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201.7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87.1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0.2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73.7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301.3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9.7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243.9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37.8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3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plus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12.4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254.4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39.3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91.6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115*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21.0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244.6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130.9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low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Control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75.6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266.0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16.1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225.8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64.2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0.0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TSP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54.8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267.5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14.3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3.3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271.8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155.3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64.3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11.8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283.6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15.7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210.4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48.2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0.2</w:t>
            </w:r>
          </w:p>
        </w:tc>
      </w:tr>
      <w:tr>
        <w:trPr>
          <w:trHeight w:val="3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plus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68.3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13.4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265.0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237.8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382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#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163.5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75.3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optimal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Control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70.4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14.3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268.9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210.6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25.7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TSP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67.9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260.0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16.6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11.3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251.3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48.4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0.0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262.6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167.4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51.8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0.0</w:t>
            </w:r>
          </w:p>
        </w:tc>
      </w:tr>
      <w:tr>
        <w:trPr>
          <w:trHeight w:val="330"/>
        </w:trPr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plus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71.9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23.1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283.5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38.3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92.5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47.2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260.3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94.1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Heading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very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low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Control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81.3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33.5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328.6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12.6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225.6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31.2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0.2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TSP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74.8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13.5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320.5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4.25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3.1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258.9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31.7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17.8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324.4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259.2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56.9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0.2</w:t>
            </w:r>
          </w:p>
        </w:tc>
      </w:tr>
      <w:tr>
        <w:trPr>
          <w:trHeight w:val="3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plus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75.0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314.3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0.58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242.5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72.5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low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Control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86.2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9.9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318.0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4.85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251.8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36.1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TSP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80.1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17.8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313.2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28.9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1.68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231.1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33.9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77.4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10.9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332.9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60.9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5.82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211.8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53.2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3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plus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83.7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18.3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333.6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41.7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18.4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2.79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273.9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78.9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optimal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Control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74.9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328.0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22.2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247.7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59.6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TSP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77.2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301.8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1.71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270.2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41.3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0.0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78.2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9.6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322.6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18.5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229.2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11.2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0.0</w:t>
            </w:r>
          </w:p>
        </w:tc>
      </w:tr>
      <w:tr>
        <w:trPr>
          <w:trHeight w:val="330"/>
        </w:trPr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lastRenderedPageBreak/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plus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65.3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15.3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293.1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25.5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20.1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1.62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255.4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35.0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Ripening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very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low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Control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321.7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67.6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13.9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249.6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67.7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0.4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TSP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73.8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285.9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8.07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276.6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18.1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0.3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67.9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329.0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52.2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1.59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270.0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41.0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0.6</w:t>
            </w:r>
          </w:p>
        </w:tc>
      </w:tr>
      <w:tr>
        <w:trPr>
          <w:trHeight w:val="3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plus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81.7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316.6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1.35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283.4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44.1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0.2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low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Control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83.9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294.0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42.5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46.4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255.7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57.3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0.0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TSP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67.7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13.7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308.6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3.1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282.3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81.8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0.2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73.7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14.9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328.0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15.1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13.4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268.1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65.2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0.2</w:t>
            </w:r>
          </w:p>
        </w:tc>
      </w:tr>
      <w:tr>
        <w:trPr>
          <w:trHeight w:val="33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plus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308.0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39.6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12.6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1.9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244.5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52.4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optimal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Control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64.7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303.9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4.99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35.6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0.3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TSP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73.4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3.7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297.4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5.82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280.1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68.8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29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72.5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300.4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4.18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278.9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72.4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0.1</w:t>
            </w:r>
          </w:p>
        </w:tc>
      </w:tr>
      <w:tr>
        <w:trPr>
          <w:trHeight w:val="330"/>
        </w:trPr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BC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de-DE"/>
              </w:rPr>
              <w:t>plus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62.9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14.7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290.0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30.7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9.13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6.6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2.3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260.0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50.8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±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0.2</w:t>
            </w:r>
          </w:p>
        </w:tc>
      </w:tr>
    </w:tbl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18"/>
          <w:szCs w:val="18"/>
        </w:rPr>
        <w:t xml:space="preserve">DOC values excluding outlier replicates (n=2): *25.6 </w:t>
      </w:r>
      <w:r>
        <w:rPr>
          <w:rFonts w:ascii="Arial" w:eastAsia="Times New Roman" w:hAnsi="Arial" w:cs="Arial"/>
          <w:color w:val="000000"/>
          <w:sz w:val="18"/>
          <w:szCs w:val="18"/>
          <w:lang w:eastAsia="de-DE"/>
        </w:rPr>
        <w:t>µg g</w:t>
      </w:r>
      <w:r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de-DE"/>
        </w:rPr>
        <w:t>-1</w:t>
      </w:r>
      <w:r>
        <w:rPr>
          <w:rFonts w:ascii="Arial" w:eastAsia="Times New Roman" w:hAnsi="Arial" w:cs="Arial"/>
          <w:color w:val="000000"/>
          <w:sz w:val="18"/>
          <w:szCs w:val="18"/>
          <w:lang w:eastAsia="de-DE"/>
        </w:rPr>
        <w:t xml:space="preserve"> dwt</w:t>
      </w:r>
      <w:r>
        <w:rPr>
          <w:rFonts w:ascii="Arial" w:hAnsi="Arial" w:cs="Arial"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  <w:vertAlign w:val="superscript"/>
        </w:rPr>
        <w:t xml:space="preserve"># </w:t>
      </w:r>
      <w:r>
        <w:rPr>
          <w:rFonts w:ascii="Arial" w:hAnsi="Arial" w:cs="Arial"/>
          <w:bCs/>
          <w:sz w:val="18"/>
          <w:szCs w:val="18"/>
        </w:rPr>
        <w:t xml:space="preserve">17.5 </w:t>
      </w:r>
      <w:r>
        <w:rPr>
          <w:rFonts w:ascii="Arial" w:eastAsia="Times New Roman" w:hAnsi="Arial" w:cs="Arial"/>
          <w:color w:val="000000"/>
          <w:sz w:val="18"/>
          <w:szCs w:val="18"/>
          <w:lang w:eastAsia="de-DE"/>
        </w:rPr>
        <w:t>µg g</w:t>
      </w:r>
      <w:r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de-DE"/>
        </w:rPr>
        <w:t>-1</w:t>
      </w:r>
      <w:r>
        <w:rPr>
          <w:rFonts w:ascii="Arial" w:eastAsia="Times New Roman" w:hAnsi="Arial" w:cs="Arial"/>
          <w:color w:val="000000"/>
          <w:sz w:val="18"/>
          <w:szCs w:val="18"/>
          <w:lang w:eastAsia="de-DE"/>
        </w:rPr>
        <w:t xml:space="preserve"> dwt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LINK Excel.Sheet.12 "E:\\Steffi Schulz\\Projekte\\BonaRes\\InnoSoilPhos\\1st phase\\Publikationen\\Braunschweig_Biochar\\V8_ohne Lupine\\Tabellen.xlsx" Tabelle1!Z1S1:Z38S21 \a \f 4 \h  \* MERGEFORMAT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</w:p>
    <w:p>
      <w:pPr>
        <w:rPr>
          <w:rFonts w:ascii="Arial" w:hAnsi="Arial" w:cs="Arial"/>
          <w:b/>
          <w:bCs/>
          <w:sz w:val="24"/>
          <w:szCs w:val="24"/>
        </w:rPr>
        <w:sectPr>
          <w:pgSz w:w="15840" w:h="12240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Start w:id="0" w:name="_GoBack"/>
      <w:bookmarkEnd w:id="0"/>
    </w:p>
    <w:p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Table S3. </w:t>
      </w:r>
      <w:proofErr w:type="gramStart"/>
      <w:r>
        <w:rPr>
          <w:rFonts w:ascii="Arial" w:hAnsi="Arial" w:cs="Arial"/>
        </w:rPr>
        <w:t>p</w:t>
      </w:r>
      <w:proofErr w:type="gramEnd"/>
      <w:r>
        <w:rPr>
          <w:rFonts w:ascii="Arial" w:hAnsi="Arial" w:cs="Arial"/>
        </w:rPr>
        <w:t xml:space="preserve"> values of significant (p &lt; 0.05) pairwise comparisons based on </w:t>
      </w:r>
      <w:r>
        <w:rPr>
          <w:rFonts w:ascii="Arial" w:hAnsi="Arial" w:cs="Arial"/>
          <w:bCs/>
        </w:rPr>
        <w:t>a Tukey Post hoc test.</w:t>
      </w:r>
    </w:p>
    <w:tbl>
      <w:tblPr>
        <w:tblW w:w="5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214"/>
        <w:gridCol w:w="1195"/>
        <w:gridCol w:w="903"/>
      </w:tblGrid>
      <w:tr>
        <w:trPr>
          <w:trHeight w:val="290"/>
        </w:trPr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de-DE"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de-DE" w:eastAsia="de-DE"/>
              </w:rPr>
              <w:t>Sampling Date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de-DE"/>
              </w:rPr>
              <w:t>Contrast (initial P, Treatment)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de-DE"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de-DE" w:eastAsia="de-DE"/>
              </w:rPr>
              <w:t>p Value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de-DE"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de-DE" w:eastAsia="de-DE"/>
              </w:rPr>
              <w:t>Test Variable</w:t>
            </w:r>
          </w:p>
        </w:tc>
      </w:tr>
      <w:tr>
        <w:trPr>
          <w:trHeight w:val="509"/>
        </w:trPr>
        <w:tc>
          <w:tcPr>
            <w:tcW w:w="11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2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de-DE" w:eastAsia="de-DE"/>
              </w:rPr>
            </w:pPr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Stem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elongation</w:t>
            </w:r>
            <w:proofErr w:type="spellEnd"/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BC - optimal, BC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0.002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TSP - optimal,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0.023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BC - optimal, BC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0.005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Control - optimal, Control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0.031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TSP - optimal, TSP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0.028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  <w:tr>
        <w:trPr>
          <w:trHeight w:val="29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Heading</w:t>
            </w:r>
            <w:proofErr w:type="spellEnd"/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optimal, BC - optimal, Control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0.027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  <w:t>pstS</w:t>
            </w:r>
            <w:proofErr w:type="spellEnd"/>
          </w:p>
        </w:tc>
      </w:tr>
      <w:tr>
        <w:trPr>
          <w:trHeight w:val="29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BCplus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 xml:space="preserve"> - </w:t>
            </w: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>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0.033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  <w:t>phoD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 xml:space="preserve">optimal, BC - optimal, </w:t>
            </w: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BC</w:t>
            </w:r>
            <w:r>
              <w:rPr>
                <w:rFonts w:eastAsia="Times New Roman" w:cs="Calibri"/>
                <w:color w:val="000000"/>
                <w:vertAlign w:val="superscript"/>
                <w:lang w:val="de-DE" w:eastAsia="de-DE"/>
              </w:rPr>
              <w:t>plus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0.012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  <w:t>gcd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 xml:space="preserve">very low, </w:t>
            </w:r>
            <w:proofErr w:type="spellStart"/>
            <w:r>
              <w:rPr>
                <w:rFonts w:eastAsia="Times New Roman" w:cs="Calibri"/>
                <w:color w:val="000000"/>
                <w:lang w:eastAsia="de-DE"/>
              </w:rPr>
              <w:t>BC</w:t>
            </w:r>
            <w:r>
              <w:rPr>
                <w:rFonts w:eastAsia="Times New Roman" w:cs="Calibri"/>
                <w:color w:val="000000"/>
                <w:vertAlign w:val="superscript"/>
                <w:lang w:eastAsia="de-DE"/>
              </w:rPr>
              <w:t>plus</w:t>
            </w:r>
            <w:proofErr w:type="spellEnd"/>
            <w:r>
              <w:rPr>
                <w:rFonts w:eastAsia="Times New Roman" w:cs="Calibri"/>
                <w:color w:val="000000"/>
                <w:lang w:eastAsia="de-DE"/>
              </w:rPr>
              <w:t xml:space="preserve"> - optimal, </w:t>
            </w:r>
            <w:proofErr w:type="spellStart"/>
            <w:r>
              <w:rPr>
                <w:rFonts w:eastAsia="Times New Roman" w:cs="Calibri"/>
                <w:color w:val="000000"/>
                <w:lang w:eastAsia="de-DE"/>
              </w:rPr>
              <w:t>BC</w:t>
            </w:r>
            <w:r>
              <w:rPr>
                <w:rFonts w:eastAsia="Times New Roman" w:cs="Calibri"/>
                <w:color w:val="000000"/>
                <w:vertAlign w:val="superscript"/>
                <w:lang w:eastAsia="de-DE"/>
              </w:rPr>
              <w:t>plus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0.019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  <w:t>gcd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 xml:space="preserve">optimal, </w:t>
            </w: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BC</w:t>
            </w:r>
            <w:r>
              <w:rPr>
                <w:rFonts w:eastAsia="Times New Roman" w:cs="Calibri"/>
                <w:color w:val="000000"/>
                <w:vertAlign w:val="superscript"/>
                <w:lang w:val="de-DE" w:eastAsia="de-DE"/>
              </w:rPr>
              <w:t>plus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 xml:space="preserve"> - optimal,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0.019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  <w:t>gcd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BC - optimal, BC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BC - A,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0.028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>, BC - optimal, BC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0.010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 xml:space="preserve">, BC - </w:t>
            </w: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>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0.006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Control - optimal, Control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0.027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 xml:space="preserve">, Control - </w:t>
            </w: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>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0.037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TSP - optimal,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0.004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BC - optimal, BC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 xml:space="preserve">, BC - </w:t>
            </w: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>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0.007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Control - optimal, Control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0.013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TSP - low,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0.011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TSP - optimal, TSP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Ripening</w:t>
            </w:r>
            <w:proofErr w:type="spellEnd"/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BC - optimal, BC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>, BC - optimal, BC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0.005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 xml:space="preserve">, BC - </w:t>
            </w: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low</w:t>
            </w:r>
            <w:proofErr w:type="spellEnd"/>
            <w:r>
              <w:rPr>
                <w:rFonts w:eastAsia="Times New Roman" w:cs="Calibri"/>
                <w:color w:val="000000"/>
                <w:lang w:val="de-DE" w:eastAsia="de-DE"/>
              </w:rPr>
              <w:t>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0.014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Control - optimal, Control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0.004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TSP - optimal, TSP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0.001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water</w:t>
            </w:r>
            <w:proofErr w:type="spellEnd"/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BC - optimal, BC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0.001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Control - optimal, Control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0.009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  <w:tr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very low, TSP - optimal, TSP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0.002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>
              <w:rPr>
                <w:rFonts w:eastAsia="Times New Roman" w:cs="Calibri"/>
                <w:color w:val="000000"/>
                <w:lang w:val="de-DE" w:eastAsia="de-DE"/>
              </w:rPr>
              <w:t>P</w:t>
            </w:r>
            <w:r>
              <w:rPr>
                <w:rFonts w:eastAsia="Times New Roman" w:cs="Calibri"/>
                <w:color w:val="000000"/>
                <w:vertAlign w:val="subscript"/>
                <w:lang w:val="de-DE" w:eastAsia="de-DE"/>
              </w:rPr>
              <w:t>CAL</w:t>
            </w:r>
          </w:p>
        </w:tc>
      </w:tr>
    </w:tbl>
    <w:p/>
    <w:sectPr>
      <w:pgSz w:w="12240" w:h="15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3C6C6-08CF-415F-8260-596D0C2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after="200" w:line="276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Calibri" w:eastAsia="Calibri" w:hAnsi="Calibri" w:cs="Times New Roman"/>
      <w:sz w:val="20"/>
      <w:szCs w:val="20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stefanie.schulz</dc:creator>
  <cp:keywords/>
  <dc:description/>
  <cp:lastModifiedBy>stefanie.schulz</cp:lastModifiedBy>
  <cp:revision>11</cp:revision>
  <dcterms:created xsi:type="dcterms:W3CDTF">2021-01-28T10:48:00Z</dcterms:created>
  <dcterms:modified xsi:type="dcterms:W3CDTF">2021-02-02T12:09:00Z</dcterms:modified>
</cp:coreProperties>
</file>