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F9CB5" w14:textId="77777777" w:rsidR="00F75773" w:rsidRPr="00F75773" w:rsidRDefault="00F75773" w:rsidP="00F75773">
      <w:pPr>
        <w:spacing w:after="0" w:line="240" w:lineRule="auto"/>
        <w:jc w:val="center"/>
        <w:rPr>
          <w:rFonts w:ascii="Arial" w:eastAsia="Times New Roman" w:hAnsi="Arial" w:cs="Arial"/>
          <w:sz w:val="20"/>
          <w:szCs w:val="20"/>
          <w:lang w:val="en-US" w:eastAsia="en-US"/>
        </w:rPr>
      </w:pPr>
      <w:bookmarkStart w:id="0" w:name="_GoBack"/>
      <w:bookmarkEnd w:id="0"/>
    </w:p>
    <w:p w14:paraId="31BBB28F" w14:textId="77777777" w:rsidR="00F75773" w:rsidRPr="00F75773" w:rsidRDefault="00F75773" w:rsidP="00F75773">
      <w:pPr>
        <w:spacing w:after="0" w:line="240" w:lineRule="auto"/>
        <w:rPr>
          <w:rFonts w:ascii="Arial" w:eastAsia="Times New Roman" w:hAnsi="Arial" w:cs="Arial"/>
          <w:sz w:val="20"/>
          <w:szCs w:val="20"/>
          <w:lang w:val="en-US" w:eastAsia="en-US"/>
        </w:rPr>
      </w:pPr>
    </w:p>
    <w:p w14:paraId="08BDD385" w14:textId="77777777" w:rsidR="00F75773" w:rsidRPr="00F75773" w:rsidRDefault="00F75773" w:rsidP="00F75773">
      <w:pPr>
        <w:spacing w:after="0" w:line="240" w:lineRule="auto"/>
        <w:rPr>
          <w:rFonts w:ascii="Arial" w:eastAsia="Times New Roman" w:hAnsi="Arial" w:cs="Arial"/>
          <w:sz w:val="20"/>
          <w:szCs w:val="20"/>
          <w:lang w:val="en-US" w:eastAsia="en-US"/>
        </w:rPr>
      </w:pPr>
    </w:p>
    <w:p w14:paraId="7568584D" w14:textId="77777777" w:rsidR="00F75773" w:rsidRPr="00F75773" w:rsidRDefault="00F75773" w:rsidP="00F75773">
      <w:pPr>
        <w:spacing w:after="0" w:line="240" w:lineRule="auto"/>
        <w:rPr>
          <w:rFonts w:ascii="Arial" w:eastAsia="Times New Roman" w:hAnsi="Arial" w:cs="Arial"/>
          <w:sz w:val="20"/>
          <w:szCs w:val="20"/>
          <w:lang w:val="en-US" w:eastAsia="en-US"/>
        </w:rPr>
      </w:pPr>
    </w:p>
    <w:p w14:paraId="3F106AA6" w14:textId="77777777" w:rsidR="00F75773" w:rsidRPr="00F75773" w:rsidRDefault="00F75773" w:rsidP="00F75773">
      <w:pPr>
        <w:spacing w:after="0" w:line="240" w:lineRule="auto"/>
        <w:rPr>
          <w:rFonts w:ascii="Arial" w:eastAsia="Times New Roman" w:hAnsi="Arial" w:cs="Arial"/>
          <w:sz w:val="20"/>
          <w:szCs w:val="20"/>
          <w:lang w:val="en-US" w:eastAsia="en-US"/>
        </w:rPr>
      </w:pPr>
    </w:p>
    <w:p w14:paraId="73D832B3" w14:textId="77777777" w:rsidR="00F75773" w:rsidRPr="00F75773" w:rsidRDefault="00F75773" w:rsidP="00B017BB">
      <w:pPr>
        <w:spacing w:after="0" w:line="240" w:lineRule="auto"/>
        <w:jc w:val="center"/>
        <w:rPr>
          <w:rFonts w:ascii="Arial" w:eastAsia="Times New Roman" w:hAnsi="Arial" w:cs="Arial"/>
          <w:sz w:val="20"/>
          <w:szCs w:val="20"/>
          <w:lang w:val="en-US" w:eastAsia="en-US"/>
        </w:rPr>
      </w:pPr>
    </w:p>
    <w:p w14:paraId="481DF968" w14:textId="77777777" w:rsidR="00F75773" w:rsidRDefault="00F75773" w:rsidP="00B017BB">
      <w:pPr>
        <w:spacing w:after="0" w:line="240" w:lineRule="auto"/>
        <w:jc w:val="center"/>
        <w:rPr>
          <w:rFonts w:ascii="Arial" w:eastAsia="Times New Roman" w:hAnsi="Arial" w:cs="Arial"/>
          <w:b/>
          <w:sz w:val="28"/>
          <w:szCs w:val="28"/>
          <w:lang w:val="en-US" w:eastAsia="en-US"/>
        </w:rPr>
      </w:pPr>
      <w:r w:rsidRPr="00F75773">
        <w:rPr>
          <w:rFonts w:ascii="Arial" w:eastAsia="Times New Roman" w:hAnsi="Arial" w:cs="Arial"/>
          <w:b/>
          <w:sz w:val="28"/>
          <w:szCs w:val="28"/>
          <w:lang w:val="en-US" w:eastAsia="en-US"/>
        </w:rPr>
        <w:t>Supplementary Information for</w:t>
      </w:r>
    </w:p>
    <w:p w14:paraId="40F5F8B4" w14:textId="77777777" w:rsidR="00B017BB" w:rsidRPr="00F75773" w:rsidRDefault="00B017BB" w:rsidP="00B017BB">
      <w:pPr>
        <w:spacing w:after="0" w:line="240" w:lineRule="auto"/>
        <w:jc w:val="center"/>
        <w:rPr>
          <w:rFonts w:ascii="Arial" w:eastAsia="Times New Roman" w:hAnsi="Arial" w:cs="Arial"/>
          <w:b/>
          <w:sz w:val="28"/>
          <w:szCs w:val="28"/>
          <w:lang w:val="en-US" w:eastAsia="en-US"/>
        </w:rPr>
      </w:pPr>
    </w:p>
    <w:p w14:paraId="3752D6C6" w14:textId="77777777" w:rsidR="00F75773" w:rsidRPr="00B017BB" w:rsidRDefault="00F75773" w:rsidP="00B017BB">
      <w:pPr>
        <w:jc w:val="center"/>
        <w:rPr>
          <w:rFonts w:ascii="Arial" w:hAnsi="Arial" w:cs="Arial"/>
          <w:sz w:val="26"/>
          <w:szCs w:val="26"/>
          <w:lang w:val="en-US"/>
        </w:rPr>
      </w:pPr>
      <w:r w:rsidRPr="00B017BB">
        <w:rPr>
          <w:rFonts w:ascii="Arial" w:hAnsi="Arial" w:cs="Arial"/>
          <w:sz w:val="26"/>
          <w:szCs w:val="26"/>
          <w:lang w:val="en-US"/>
        </w:rPr>
        <w:t>Magnetoencephalographic Signatures of Conscious Processing Before Birth</w:t>
      </w:r>
    </w:p>
    <w:p w14:paraId="00064B6A" w14:textId="77777777" w:rsidR="00F75773" w:rsidRPr="0028379F" w:rsidRDefault="00F75773" w:rsidP="00B017BB">
      <w:pPr>
        <w:spacing w:before="120" w:line="360" w:lineRule="auto"/>
        <w:jc w:val="center"/>
        <w:rPr>
          <w:rFonts w:ascii="Arial" w:hAnsi="Arial" w:cs="Arial"/>
          <w:sz w:val="20"/>
          <w:szCs w:val="20"/>
        </w:rPr>
      </w:pPr>
      <w:r w:rsidRPr="0028379F">
        <w:rPr>
          <w:rFonts w:ascii="Arial" w:hAnsi="Arial" w:cs="Arial"/>
          <w:sz w:val="20"/>
          <w:szCs w:val="20"/>
        </w:rPr>
        <w:t>Julia Moser</w:t>
      </w:r>
      <w:r w:rsidRPr="0028379F">
        <w:rPr>
          <w:rFonts w:ascii="Arial" w:hAnsi="Arial" w:cs="Arial"/>
          <w:color w:val="000000" w:themeColor="text1"/>
          <w:sz w:val="20"/>
          <w:szCs w:val="20"/>
          <w:vertAlign w:val="superscript"/>
        </w:rPr>
        <w:t>1,2</w:t>
      </w:r>
      <w:r w:rsidRPr="0028379F">
        <w:rPr>
          <w:rFonts w:ascii="Arial" w:hAnsi="Arial" w:cs="Arial"/>
          <w:sz w:val="20"/>
          <w:szCs w:val="20"/>
        </w:rPr>
        <w:t>, Franziska Schleger</w:t>
      </w:r>
      <w:r w:rsidRPr="0028379F">
        <w:rPr>
          <w:rFonts w:ascii="Arial" w:hAnsi="Arial" w:cs="Arial"/>
          <w:color w:val="000000" w:themeColor="text1"/>
          <w:sz w:val="20"/>
          <w:szCs w:val="20"/>
          <w:vertAlign w:val="superscript"/>
        </w:rPr>
        <w:t>1</w:t>
      </w:r>
      <w:r w:rsidRPr="0028379F">
        <w:rPr>
          <w:rFonts w:ascii="Arial" w:hAnsi="Arial" w:cs="Arial"/>
          <w:sz w:val="20"/>
          <w:szCs w:val="20"/>
        </w:rPr>
        <w:t>, Magdalene Weiss</w:t>
      </w:r>
      <w:r w:rsidRPr="0028379F">
        <w:rPr>
          <w:rFonts w:ascii="Arial" w:hAnsi="Arial" w:cs="Arial"/>
          <w:color w:val="000000" w:themeColor="text1"/>
          <w:sz w:val="20"/>
          <w:szCs w:val="20"/>
          <w:vertAlign w:val="superscript"/>
        </w:rPr>
        <w:t>1,3</w:t>
      </w:r>
      <w:r w:rsidRPr="0028379F">
        <w:rPr>
          <w:rFonts w:ascii="Arial" w:hAnsi="Arial" w:cs="Arial"/>
          <w:sz w:val="20"/>
          <w:szCs w:val="20"/>
        </w:rPr>
        <w:t>, Katrin Sippel</w:t>
      </w:r>
      <w:r w:rsidRPr="0028379F">
        <w:rPr>
          <w:rFonts w:ascii="Arial" w:hAnsi="Arial" w:cs="Arial"/>
          <w:color w:val="000000" w:themeColor="text1"/>
          <w:sz w:val="20"/>
          <w:szCs w:val="20"/>
          <w:vertAlign w:val="superscript"/>
        </w:rPr>
        <w:t>1,4</w:t>
      </w:r>
      <w:r w:rsidRPr="0028379F">
        <w:rPr>
          <w:rFonts w:ascii="Arial" w:hAnsi="Arial" w:cs="Arial"/>
          <w:sz w:val="20"/>
          <w:szCs w:val="20"/>
        </w:rPr>
        <w:t>, Lorenzo Semeia</w:t>
      </w:r>
      <w:r w:rsidRPr="0028379F">
        <w:rPr>
          <w:rFonts w:ascii="Arial" w:hAnsi="Arial" w:cs="Arial"/>
          <w:color w:val="000000" w:themeColor="text1"/>
          <w:sz w:val="20"/>
          <w:szCs w:val="20"/>
          <w:vertAlign w:val="superscript"/>
        </w:rPr>
        <w:t>1,2</w:t>
      </w:r>
      <w:r w:rsidRPr="0028379F">
        <w:rPr>
          <w:rFonts w:ascii="Arial" w:hAnsi="Arial" w:cs="Arial"/>
          <w:sz w:val="20"/>
          <w:szCs w:val="20"/>
        </w:rPr>
        <w:t>, Hubert Preissl</w:t>
      </w:r>
      <w:r w:rsidRPr="0028379F">
        <w:rPr>
          <w:rFonts w:ascii="Arial" w:hAnsi="Arial" w:cs="Arial"/>
          <w:color w:val="000000" w:themeColor="text1"/>
          <w:sz w:val="20"/>
          <w:szCs w:val="20"/>
          <w:vertAlign w:val="superscript"/>
        </w:rPr>
        <w:t>1,4,5</w:t>
      </w:r>
    </w:p>
    <w:p w14:paraId="0C87E10D" w14:textId="77777777" w:rsidR="00F75773" w:rsidRPr="0028379F" w:rsidRDefault="00F75773" w:rsidP="00F75773">
      <w:pPr>
        <w:autoSpaceDE w:val="0"/>
        <w:autoSpaceDN w:val="0"/>
        <w:adjustRightInd w:val="0"/>
        <w:spacing w:after="0" w:line="360" w:lineRule="auto"/>
        <w:rPr>
          <w:rFonts w:ascii="Arial" w:hAnsi="Arial" w:cs="Arial"/>
          <w:color w:val="000000" w:themeColor="text1"/>
          <w:sz w:val="20"/>
          <w:szCs w:val="20"/>
          <w:lang w:val="en-US"/>
        </w:rPr>
      </w:pPr>
      <w:r w:rsidRPr="0028379F">
        <w:rPr>
          <w:rFonts w:ascii="Arial" w:hAnsi="Arial" w:cs="Arial"/>
          <w:color w:val="000000" w:themeColor="text1"/>
          <w:sz w:val="20"/>
          <w:szCs w:val="20"/>
          <w:vertAlign w:val="superscript"/>
          <w:lang w:val="en-US"/>
        </w:rPr>
        <w:t>1</w:t>
      </w:r>
      <w:r w:rsidRPr="0028379F">
        <w:rPr>
          <w:rFonts w:ascii="Arial" w:hAnsi="Arial" w:cs="Arial"/>
          <w:color w:val="000000" w:themeColor="text1"/>
          <w:sz w:val="20"/>
          <w:szCs w:val="20"/>
          <w:lang w:val="en-US"/>
        </w:rPr>
        <w:t xml:space="preserve">IDM/fMEG Center of the Helmholtz Center Munich at the University of Tübingen, University of Tübingen, </w:t>
      </w:r>
      <w:r w:rsidRPr="0028379F">
        <w:rPr>
          <w:rFonts w:ascii="Arial" w:eastAsia="TimesLTStd-Roman" w:hAnsi="Arial" w:cs="Arial"/>
          <w:color w:val="000000" w:themeColor="text1"/>
          <w:sz w:val="20"/>
          <w:szCs w:val="20"/>
          <w:lang w:val="en-US"/>
        </w:rPr>
        <w:t>German Center for Diabetes Research (DZD), Tübingen, Germany</w:t>
      </w:r>
    </w:p>
    <w:p w14:paraId="53D16466" w14:textId="77777777" w:rsidR="00F75773" w:rsidRPr="0028379F" w:rsidRDefault="00F75773" w:rsidP="00F75773">
      <w:pPr>
        <w:spacing w:after="0" w:line="360" w:lineRule="auto"/>
        <w:rPr>
          <w:rFonts w:ascii="Arial" w:eastAsia="TimesLTStd-Roman" w:hAnsi="Arial" w:cs="Arial"/>
          <w:color w:val="000000" w:themeColor="text1"/>
          <w:sz w:val="20"/>
          <w:szCs w:val="20"/>
          <w:lang w:val="en-US"/>
        </w:rPr>
      </w:pPr>
      <w:r w:rsidRPr="0028379F">
        <w:rPr>
          <w:rFonts w:ascii="Arial" w:eastAsia="TimesLTStd-Roman" w:hAnsi="Arial" w:cs="Arial"/>
          <w:color w:val="000000" w:themeColor="text1"/>
          <w:sz w:val="20"/>
          <w:szCs w:val="20"/>
          <w:vertAlign w:val="superscript"/>
          <w:lang w:val="en-US"/>
        </w:rPr>
        <w:t>2</w:t>
      </w:r>
      <w:r w:rsidRPr="0028379F">
        <w:rPr>
          <w:rFonts w:ascii="Arial" w:eastAsia="TimesLTStd-Roman" w:hAnsi="Arial" w:cs="Arial"/>
          <w:color w:val="000000" w:themeColor="text1"/>
          <w:sz w:val="20"/>
          <w:szCs w:val="20"/>
          <w:lang w:val="en-US"/>
        </w:rPr>
        <w:t>Graduate Training Centre of Neuroscience, International Max Planck Research School, University of Tübingen, Tübingen, Germany</w:t>
      </w:r>
    </w:p>
    <w:p w14:paraId="230578CA" w14:textId="77777777" w:rsidR="00F75773" w:rsidRPr="0028379F" w:rsidRDefault="00F75773" w:rsidP="00F75773">
      <w:pPr>
        <w:spacing w:after="0" w:line="360" w:lineRule="auto"/>
        <w:rPr>
          <w:rFonts w:ascii="Arial" w:hAnsi="Arial" w:cs="Arial"/>
          <w:color w:val="000000" w:themeColor="text1"/>
          <w:sz w:val="20"/>
          <w:szCs w:val="20"/>
          <w:lang w:val="en-US"/>
        </w:rPr>
      </w:pPr>
      <w:r w:rsidRPr="0028379F">
        <w:rPr>
          <w:rFonts w:ascii="Arial" w:hAnsi="Arial" w:cs="Arial"/>
          <w:color w:val="000000" w:themeColor="text1"/>
          <w:sz w:val="20"/>
          <w:szCs w:val="20"/>
          <w:vertAlign w:val="superscript"/>
          <w:lang w:val="en-US"/>
        </w:rPr>
        <w:t>3</w:t>
      </w:r>
      <w:r w:rsidRPr="0028379F">
        <w:rPr>
          <w:rFonts w:ascii="Arial" w:hAnsi="Arial" w:cs="Arial"/>
          <w:color w:val="000000" w:themeColor="text1"/>
          <w:sz w:val="20"/>
          <w:szCs w:val="20"/>
          <w:lang w:val="en-US"/>
        </w:rPr>
        <w:t>Department of Obstetrics and Gynecology, University Hospital of Tübingen, Tübingen, Germany</w:t>
      </w:r>
    </w:p>
    <w:p w14:paraId="23F79595" w14:textId="77777777" w:rsidR="00F75773" w:rsidRPr="0028379F" w:rsidRDefault="00F75773" w:rsidP="00F75773">
      <w:pPr>
        <w:spacing w:after="0" w:line="360" w:lineRule="auto"/>
        <w:rPr>
          <w:rFonts w:ascii="Arial" w:hAnsi="Arial" w:cs="Arial"/>
          <w:color w:val="000000" w:themeColor="text1"/>
          <w:sz w:val="20"/>
          <w:szCs w:val="20"/>
          <w:lang w:val="en-US"/>
        </w:rPr>
      </w:pPr>
      <w:r w:rsidRPr="0028379F">
        <w:rPr>
          <w:rFonts w:ascii="Arial" w:hAnsi="Arial" w:cs="Arial"/>
          <w:color w:val="000000" w:themeColor="text1"/>
          <w:sz w:val="20"/>
          <w:szCs w:val="20"/>
          <w:vertAlign w:val="superscript"/>
          <w:lang w:val="en-US"/>
        </w:rPr>
        <w:t>4</w:t>
      </w:r>
      <w:r w:rsidRPr="0028379F">
        <w:rPr>
          <w:rFonts w:ascii="Arial" w:hAnsi="Arial" w:cs="Arial"/>
          <w:color w:val="000000" w:themeColor="text1"/>
          <w:sz w:val="20"/>
          <w:szCs w:val="20"/>
          <w:lang w:val="en-US"/>
        </w:rPr>
        <w:t>Department of Internal Medicine IV, University Hospital, University of Tübingen, Tübingen, Germany.</w:t>
      </w:r>
    </w:p>
    <w:p w14:paraId="6C323172" w14:textId="77777777" w:rsidR="00F75773" w:rsidRDefault="00F75773" w:rsidP="00F75773">
      <w:pPr>
        <w:autoSpaceDE w:val="0"/>
        <w:autoSpaceDN w:val="0"/>
        <w:adjustRightInd w:val="0"/>
        <w:spacing w:after="0" w:line="360" w:lineRule="auto"/>
        <w:rPr>
          <w:rFonts w:ascii="Arial" w:eastAsia="TimesLTStd-Roman" w:hAnsi="Arial" w:cs="Arial"/>
          <w:color w:val="000000" w:themeColor="text1"/>
          <w:sz w:val="20"/>
          <w:szCs w:val="20"/>
          <w:lang w:val="en-US"/>
        </w:rPr>
      </w:pPr>
      <w:r w:rsidRPr="0028379F">
        <w:rPr>
          <w:rFonts w:ascii="Arial" w:hAnsi="Arial" w:cs="Arial"/>
          <w:color w:val="000000" w:themeColor="text1"/>
          <w:sz w:val="20"/>
          <w:szCs w:val="20"/>
          <w:vertAlign w:val="superscript"/>
          <w:lang w:val="en-US"/>
        </w:rPr>
        <w:t>5</w:t>
      </w:r>
      <w:r w:rsidRPr="0028379F">
        <w:rPr>
          <w:rFonts w:ascii="Arial" w:eastAsia="TimesLTStd-Roman" w:hAnsi="Arial" w:cs="Arial"/>
          <w:color w:val="000000" w:themeColor="text1"/>
          <w:sz w:val="20"/>
          <w:szCs w:val="20"/>
          <w:lang w:val="en-US"/>
        </w:rPr>
        <w:t>Department of Pharmacy and Biochemistry, Interfaculty Centre for Pharmacogenomics and Pharma Research, University of Tübingen, Tübingen, Germany</w:t>
      </w:r>
    </w:p>
    <w:p w14:paraId="5C9FC4B8" w14:textId="77777777" w:rsidR="00F75773" w:rsidRPr="00F75773" w:rsidRDefault="00F75773" w:rsidP="00F75773">
      <w:pPr>
        <w:spacing w:after="0" w:line="240" w:lineRule="auto"/>
        <w:rPr>
          <w:rFonts w:ascii="Arial" w:eastAsia="Times New Roman" w:hAnsi="Arial" w:cs="Arial"/>
          <w:sz w:val="20"/>
          <w:szCs w:val="20"/>
          <w:lang w:val="en-US" w:eastAsia="en-US"/>
        </w:rPr>
      </w:pPr>
    </w:p>
    <w:p w14:paraId="784AACAB" w14:textId="77777777" w:rsidR="00F75773" w:rsidRPr="00F75773" w:rsidRDefault="00F75773" w:rsidP="00F75773">
      <w:pPr>
        <w:spacing w:after="0" w:line="240" w:lineRule="auto"/>
        <w:rPr>
          <w:rFonts w:ascii="Arial" w:eastAsia="Times New Roman" w:hAnsi="Arial" w:cs="Arial"/>
          <w:b/>
          <w:sz w:val="20"/>
          <w:szCs w:val="20"/>
          <w:lang w:val="en-US" w:eastAsia="en-US"/>
        </w:rPr>
      </w:pPr>
    </w:p>
    <w:p w14:paraId="63CF168D" w14:textId="77777777" w:rsidR="00F75773" w:rsidRPr="00F75773" w:rsidRDefault="00B017BB" w:rsidP="00F75773">
      <w:pPr>
        <w:spacing w:after="0" w:line="240" w:lineRule="auto"/>
        <w:rPr>
          <w:rFonts w:ascii="Arial" w:eastAsia="Times New Roman" w:hAnsi="Arial" w:cs="Arial"/>
          <w:b/>
          <w:sz w:val="20"/>
          <w:szCs w:val="20"/>
          <w:lang w:val="en-US" w:eastAsia="en-US"/>
        </w:rPr>
      </w:pPr>
      <w:r>
        <w:rPr>
          <w:rFonts w:ascii="Arial" w:eastAsia="Times New Roman" w:hAnsi="Arial" w:cs="Arial"/>
          <w:b/>
          <w:sz w:val="20"/>
          <w:szCs w:val="20"/>
          <w:lang w:val="en-US" w:eastAsia="en-US"/>
        </w:rPr>
        <w:t>This Supplementary information</w:t>
      </w:r>
      <w:r w:rsidR="00F75773" w:rsidRPr="00F75773">
        <w:rPr>
          <w:rFonts w:ascii="Arial" w:eastAsia="Times New Roman" w:hAnsi="Arial" w:cs="Arial"/>
          <w:b/>
          <w:sz w:val="20"/>
          <w:szCs w:val="20"/>
          <w:lang w:val="en-US" w:eastAsia="en-US"/>
        </w:rPr>
        <w:t xml:space="preserve"> includes:</w:t>
      </w:r>
    </w:p>
    <w:p w14:paraId="1AA117EF" w14:textId="77777777" w:rsidR="00F75773" w:rsidRPr="00F75773" w:rsidRDefault="00F75773" w:rsidP="00F75773">
      <w:pPr>
        <w:spacing w:after="0" w:line="240" w:lineRule="auto"/>
        <w:rPr>
          <w:rFonts w:ascii="Arial" w:eastAsia="Times New Roman" w:hAnsi="Arial" w:cs="Arial"/>
          <w:sz w:val="20"/>
          <w:szCs w:val="20"/>
          <w:lang w:val="en-US" w:eastAsia="en-US"/>
        </w:rPr>
      </w:pPr>
    </w:p>
    <w:p w14:paraId="311FF734" w14:textId="77777777" w:rsidR="00F75773" w:rsidRPr="00F75773" w:rsidRDefault="00F75773" w:rsidP="00F75773">
      <w:pPr>
        <w:spacing w:after="0" w:line="240" w:lineRule="auto"/>
        <w:ind w:left="720"/>
        <w:rPr>
          <w:rFonts w:ascii="Arial" w:eastAsia="Times New Roman" w:hAnsi="Arial" w:cs="Arial"/>
          <w:sz w:val="20"/>
          <w:szCs w:val="20"/>
          <w:lang w:val="en-US" w:eastAsia="en-US"/>
        </w:rPr>
      </w:pPr>
      <w:r w:rsidRPr="00F75773">
        <w:rPr>
          <w:rFonts w:ascii="Arial" w:eastAsia="Times New Roman" w:hAnsi="Arial" w:cs="Arial"/>
          <w:sz w:val="20"/>
          <w:szCs w:val="20"/>
          <w:lang w:val="en-US" w:eastAsia="en-US"/>
        </w:rPr>
        <w:t>Tables S1 to S</w:t>
      </w:r>
      <w:r>
        <w:rPr>
          <w:rFonts w:ascii="Arial" w:eastAsia="Times New Roman" w:hAnsi="Arial" w:cs="Arial"/>
          <w:sz w:val="20"/>
          <w:szCs w:val="20"/>
          <w:lang w:val="en-US" w:eastAsia="en-US"/>
        </w:rPr>
        <w:t>7</w:t>
      </w:r>
    </w:p>
    <w:p w14:paraId="325B5564" w14:textId="77777777" w:rsidR="00F75773" w:rsidRDefault="00F75773" w:rsidP="00F75773">
      <w:pPr>
        <w:spacing w:after="0" w:line="240" w:lineRule="auto"/>
        <w:ind w:left="720"/>
        <w:rPr>
          <w:rFonts w:ascii="Arial" w:eastAsia="Times New Roman" w:hAnsi="Arial" w:cs="Arial"/>
          <w:sz w:val="20"/>
          <w:szCs w:val="20"/>
          <w:lang w:val="en-US" w:eastAsia="en-US"/>
        </w:rPr>
      </w:pPr>
      <w:r w:rsidRPr="00F75773">
        <w:rPr>
          <w:rFonts w:ascii="Arial" w:eastAsia="Times New Roman" w:hAnsi="Arial" w:cs="Arial"/>
          <w:sz w:val="20"/>
          <w:szCs w:val="20"/>
          <w:lang w:val="en-US" w:eastAsia="en-US"/>
        </w:rPr>
        <w:t xml:space="preserve">Supplementary </w:t>
      </w:r>
      <w:r w:rsidR="00B017BB">
        <w:rPr>
          <w:rFonts w:ascii="Arial" w:eastAsia="Times New Roman" w:hAnsi="Arial" w:cs="Arial"/>
          <w:sz w:val="20"/>
          <w:szCs w:val="20"/>
          <w:lang w:val="en-US" w:eastAsia="en-US"/>
        </w:rPr>
        <w:t>information text: Fetal brain detection</w:t>
      </w:r>
    </w:p>
    <w:p w14:paraId="74E7AC73" w14:textId="77777777" w:rsidR="00F75773" w:rsidRPr="00F75773" w:rsidRDefault="00F75773" w:rsidP="00F75773">
      <w:pPr>
        <w:spacing w:after="0" w:line="240" w:lineRule="auto"/>
        <w:ind w:left="720"/>
        <w:rPr>
          <w:rFonts w:ascii="Arial" w:eastAsia="Times New Roman" w:hAnsi="Arial" w:cs="Arial"/>
          <w:sz w:val="20"/>
          <w:szCs w:val="20"/>
          <w:lang w:val="en-US" w:eastAsia="en-US"/>
        </w:rPr>
      </w:pPr>
      <w:r>
        <w:rPr>
          <w:rFonts w:ascii="Arial" w:eastAsia="Times New Roman" w:hAnsi="Arial" w:cs="Arial"/>
          <w:sz w:val="20"/>
          <w:szCs w:val="20"/>
          <w:lang w:val="en-US" w:eastAsia="en-US"/>
        </w:rPr>
        <w:t>Supplementary figure</w:t>
      </w:r>
      <w:r w:rsidR="00B017BB">
        <w:rPr>
          <w:rFonts w:ascii="Arial" w:eastAsia="Times New Roman" w:hAnsi="Arial" w:cs="Arial"/>
          <w:sz w:val="20"/>
          <w:szCs w:val="20"/>
          <w:lang w:val="en-US" w:eastAsia="en-US"/>
        </w:rPr>
        <w:t>: Data analysis scheme</w:t>
      </w:r>
    </w:p>
    <w:p w14:paraId="76CFB0C9" w14:textId="77777777" w:rsidR="00F75773" w:rsidRPr="00F75773" w:rsidRDefault="00F75773" w:rsidP="00F75773">
      <w:pPr>
        <w:spacing w:after="0" w:line="240" w:lineRule="auto"/>
        <w:rPr>
          <w:rFonts w:ascii="Arial" w:eastAsia="Times New Roman" w:hAnsi="Arial" w:cs="Arial"/>
          <w:sz w:val="20"/>
          <w:szCs w:val="20"/>
          <w:lang w:val="en-US" w:eastAsia="en-US"/>
        </w:rPr>
      </w:pPr>
    </w:p>
    <w:p w14:paraId="18BDF659" w14:textId="77777777" w:rsidR="00F75773" w:rsidRDefault="00F75773">
      <w:pPr>
        <w:rPr>
          <w:rFonts w:ascii="Arial" w:hAnsi="Arial" w:cs="Arial"/>
          <w:b/>
          <w:sz w:val="24"/>
          <w:szCs w:val="20"/>
          <w:lang w:val="en-US"/>
        </w:rPr>
      </w:pPr>
      <w:r>
        <w:rPr>
          <w:rFonts w:ascii="Arial" w:hAnsi="Arial" w:cs="Arial"/>
          <w:b/>
          <w:sz w:val="24"/>
          <w:szCs w:val="20"/>
          <w:lang w:val="en-US"/>
        </w:rPr>
        <w:br w:type="page"/>
      </w:r>
    </w:p>
    <w:p w14:paraId="4AA07A64" w14:textId="77777777" w:rsidR="00742CA7" w:rsidRPr="00575CC5" w:rsidRDefault="000A6998">
      <w:pPr>
        <w:rPr>
          <w:rFonts w:ascii="Arial" w:hAnsi="Arial" w:cs="Arial"/>
          <w:b/>
          <w:sz w:val="20"/>
          <w:szCs w:val="20"/>
          <w:lang w:val="en-US"/>
        </w:rPr>
      </w:pPr>
      <w:r w:rsidRPr="00575CC5">
        <w:rPr>
          <w:rFonts w:ascii="Arial" w:hAnsi="Arial" w:cs="Arial"/>
          <w:b/>
          <w:sz w:val="20"/>
          <w:szCs w:val="20"/>
          <w:lang w:val="en-US"/>
        </w:rPr>
        <w:lastRenderedPageBreak/>
        <w:t>Supplementary Tables</w:t>
      </w:r>
    </w:p>
    <w:p w14:paraId="098421CD" w14:textId="77777777" w:rsidR="000A6998" w:rsidRPr="00E91435" w:rsidRDefault="000A6998">
      <w:pPr>
        <w:rPr>
          <w:rFonts w:ascii="Arial" w:hAnsi="Arial" w:cs="Arial"/>
          <w:sz w:val="20"/>
          <w:szCs w:val="20"/>
          <w:lang w:val="en-US"/>
        </w:rPr>
      </w:pPr>
    </w:p>
    <w:p w14:paraId="2D11764A" w14:textId="77777777" w:rsidR="000A6998" w:rsidRPr="00E91435" w:rsidRDefault="000A6998" w:rsidP="000A6998">
      <w:pPr>
        <w:pStyle w:val="Caption"/>
        <w:keepNext/>
        <w:rPr>
          <w:rFonts w:ascii="Arial" w:hAnsi="Arial" w:cs="Arial"/>
          <w:i w:val="0"/>
          <w:color w:val="auto"/>
          <w:sz w:val="20"/>
          <w:szCs w:val="20"/>
          <w:lang w:val="en-US"/>
        </w:rPr>
      </w:pPr>
      <w:r w:rsidRPr="00E91435">
        <w:rPr>
          <w:rFonts w:ascii="Arial" w:hAnsi="Arial" w:cs="Arial"/>
          <w:b/>
          <w:i w:val="0"/>
          <w:color w:val="auto"/>
          <w:sz w:val="20"/>
          <w:szCs w:val="20"/>
          <w:lang w:val="en-US"/>
        </w:rPr>
        <w:t xml:space="preserve">Table </w:t>
      </w:r>
      <w:r w:rsidRPr="00E91435">
        <w:rPr>
          <w:rFonts w:ascii="Arial" w:hAnsi="Arial" w:cs="Arial"/>
          <w:b/>
          <w:i w:val="0"/>
          <w:color w:val="auto"/>
          <w:sz w:val="20"/>
          <w:szCs w:val="20"/>
        </w:rPr>
        <w:fldChar w:fldCharType="begin"/>
      </w:r>
      <w:r w:rsidRPr="00E91435">
        <w:rPr>
          <w:rFonts w:ascii="Arial" w:hAnsi="Arial" w:cs="Arial"/>
          <w:b/>
          <w:i w:val="0"/>
          <w:color w:val="auto"/>
          <w:sz w:val="20"/>
          <w:szCs w:val="20"/>
          <w:lang w:val="en-US"/>
        </w:rPr>
        <w:instrText xml:space="preserve"> SEQ Table \* ARABIC </w:instrText>
      </w:r>
      <w:r w:rsidRPr="00E91435">
        <w:rPr>
          <w:rFonts w:ascii="Arial" w:hAnsi="Arial" w:cs="Arial"/>
          <w:b/>
          <w:i w:val="0"/>
          <w:color w:val="auto"/>
          <w:sz w:val="20"/>
          <w:szCs w:val="20"/>
        </w:rPr>
        <w:fldChar w:fldCharType="separate"/>
      </w:r>
      <w:r w:rsidR="002F1A40">
        <w:rPr>
          <w:rFonts w:ascii="Arial" w:hAnsi="Arial" w:cs="Arial"/>
          <w:b/>
          <w:i w:val="0"/>
          <w:noProof/>
          <w:color w:val="auto"/>
          <w:sz w:val="20"/>
          <w:szCs w:val="20"/>
          <w:lang w:val="en-US"/>
        </w:rPr>
        <w:t>1</w:t>
      </w:r>
      <w:r w:rsidRPr="00E91435">
        <w:rPr>
          <w:rFonts w:ascii="Arial" w:hAnsi="Arial" w:cs="Arial"/>
          <w:b/>
          <w:i w:val="0"/>
          <w:color w:val="auto"/>
          <w:sz w:val="20"/>
          <w:szCs w:val="20"/>
        </w:rPr>
        <w:fldChar w:fldCharType="end"/>
      </w:r>
      <w:r w:rsidR="00E91435" w:rsidRPr="00E91435">
        <w:rPr>
          <w:rFonts w:ascii="Arial" w:hAnsi="Arial" w:cs="Arial"/>
          <w:b/>
          <w:i w:val="0"/>
          <w:color w:val="auto"/>
          <w:sz w:val="20"/>
          <w:szCs w:val="20"/>
          <w:lang w:val="en-US"/>
        </w:rPr>
        <w:t>.</w:t>
      </w:r>
      <w:r w:rsidRPr="00E91435">
        <w:rPr>
          <w:rFonts w:ascii="Arial" w:hAnsi="Arial" w:cs="Arial"/>
          <w:i w:val="0"/>
          <w:color w:val="auto"/>
          <w:sz w:val="20"/>
          <w:szCs w:val="20"/>
          <w:lang w:val="en-US"/>
        </w:rPr>
        <w:t xml:space="preserve"> </w:t>
      </w:r>
      <w:r w:rsidR="00BB6296" w:rsidRPr="00E91435">
        <w:rPr>
          <w:rFonts w:ascii="Arial" w:hAnsi="Arial" w:cs="Arial"/>
          <w:i w:val="0"/>
          <w:color w:val="auto"/>
          <w:sz w:val="20"/>
          <w:szCs w:val="20"/>
          <w:lang w:val="en-US"/>
        </w:rPr>
        <w:t>Number and distribution of participants</w:t>
      </w:r>
    </w:p>
    <w:tbl>
      <w:tblPr>
        <w:tblStyle w:val="PlainTable2"/>
        <w:tblW w:w="0" w:type="auto"/>
        <w:tblLook w:val="04A0" w:firstRow="1" w:lastRow="0" w:firstColumn="1" w:lastColumn="0" w:noHBand="0" w:noVBand="1"/>
      </w:tblPr>
      <w:tblGrid>
        <w:gridCol w:w="1964"/>
        <w:gridCol w:w="1575"/>
        <w:gridCol w:w="2977"/>
        <w:gridCol w:w="2546"/>
      </w:tblGrid>
      <w:tr w:rsidR="0040155E" w:rsidRPr="00E91435" w14:paraId="3ED11751" w14:textId="77777777" w:rsidTr="00BB6296">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964" w:type="dxa"/>
          </w:tcPr>
          <w:p w14:paraId="11F3ACEF" w14:textId="77777777" w:rsidR="0040155E" w:rsidRPr="00E91435" w:rsidRDefault="0040155E" w:rsidP="00572A1F">
            <w:pPr>
              <w:rPr>
                <w:rFonts w:ascii="Arial" w:hAnsi="Arial" w:cs="Arial"/>
                <w:sz w:val="20"/>
                <w:szCs w:val="20"/>
                <w:lang w:val="en-US"/>
              </w:rPr>
            </w:pPr>
            <w:r w:rsidRPr="00E91435">
              <w:rPr>
                <w:rFonts w:ascii="Arial" w:hAnsi="Arial" w:cs="Arial"/>
                <w:sz w:val="20"/>
                <w:szCs w:val="20"/>
                <w:lang w:val="en-US"/>
              </w:rPr>
              <w:t>Participants</w:t>
            </w:r>
          </w:p>
        </w:tc>
        <w:tc>
          <w:tcPr>
            <w:tcW w:w="1575" w:type="dxa"/>
          </w:tcPr>
          <w:p w14:paraId="4C3DFB34" w14:textId="77777777" w:rsidR="0040155E" w:rsidRPr="00E91435" w:rsidRDefault="0040155E" w:rsidP="00572A1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Longitudinal participation</w:t>
            </w:r>
          </w:p>
        </w:tc>
        <w:tc>
          <w:tcPr>
            <w:tcW w:w="2977" w:type="dxa"/>
          </w:tcPr>
          <w:p w14:paraId="00DAE471" w14:textId="77777777" w:rsidR="0040155E" w:rsidRPr="00E91435" w:rsidRDefault="0040155E" w:rsidP="00572A1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Recordings</w:t>
            </w:r>
          </w:p>
        </w:tc>
        <w:tc>
          <w:tcPr>
            <w:tcW w:w="2546" w:type="dxa"/>
          </w:tcPr>
          <w:p w14:paraId="687A81C3" w14:textId="77777777" w:rsidR="0040155E" w:rsidRPr="00E91435" w:rsidRDefault="0040155E" w:rsidP="00572A1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Datasets</w:t>
            </w:r>
          </w:p>
        </w:tc>
      </w:tr>
      <w:tr w:rsidR="0040155E" w:rsidRPr="00E91435" w14:paraId="0AC91AF4" w14:textId="77777777" w:rsidTr="00BB629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4" w:type="dxa"/>
          </w:tcPr>
          <w:p w14:paraId="76785EEE" w14:textId="77777777" w:rsidR="0040155E" w:rsidRPr="00E91435" w:rsidRDefault="0040155E" w:rsidP="00572A1F">
            <w:pPr>
              <w:rPr>
                <w:rFonts w:ascii="Arial" w:hAnsi="Arial" w:cs="Arial"/>
                <w:b w:val="0"/>
                <w:sz w:val="20"/>
                <w:szCs w:val="20"/>
                <w:lang w:val="en-US"/>
              </w:rPr>
            </w:pPr>
            <w:r w:rsidRPr="00E91435">
              <w:rPr>
                <w:rFonts w:ascii="Arial" w:hAnsi="Arial" w:cs="Arial"/>
                <w:b w:val="0"/>
                <w:sz w:val="20"/>
                <w:szCs w:val="20"/>
                <w:lang w:val="en-US"/>
              </w:rPr>
              <w:t>N=60</w:t>
            </w:r>
          </w:p>
        </w:tc>
        <w:tc>
          <w:tcPr>
            <w:tcW w:w="1575" w:type="dxa"/>
          </w:tcPr>
          <w:p w14:paraId="02DECEDE"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977" w:type="dxa"/>
          </w:tcPr>
          <w:p w14:paraId="38B2DE9C"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546" w:type="dxa"/>
          </w:tcPr>
          <w:p w14:paraId="4112D6D9"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40155E" w:rsidRPr="00E91435" w14:paraId="41D37088" w14:textId="77777777" w:rsidTr="00BB6296">
        <w:trPr>
          <w:trHeight w:val="1146"/>
        </w:trPr>
        <w:tc>
          <w:tcPr>
            <w:cnfStyle w:val="001000000000" w:firstRow="0" w:lastRow="0" w:firstColumn="1" w:lastColumn="0" w:oddVBand="0" w:evenVBand="0" w:oddHBand="0" w:evenHBand="0" w:firstRowFirstColumn="0" w:firstRowLastColumn="0" w:lastRowFirstColumn="0" w:lastRowLastColumn="0"/>
            <w:tcW w:w="1964" w:type="dxa"/>
          </w:tcPr>
          <w:p w14:paraId="601BA721" w14:textId="77777777" w:rsidR="0040155E" w:rsidRPr="00E91435" w:rsidRDefault="0040155E" w:rsidP="00572A1F">
            <w:pPr>
              <w:rPr>
                <w:rFonts w:ascii="Arial" w:hAnsi="Arial" w:cs="Arial"/>
                <w:sz w:val="20"/>
                <w:szCs w:val="20"/>
                <w:lang w:val="en-US"/>
              </w:rPr>
            </w:pPr>
            <w:r w:rsidRPr="00E91435">
              <w:rPr>
                <w:rFonts w:ascii="Arial" w:hAnsi="Arial" w:cs="Arial"/>
                <w:sz w:val="20"/>
                <w:szCs w:val="20"/>
                <w:lang w:val="en-US"/>
              </w:rPr>
              <w:t>Included</w:t>
            </w:r>
            <w:r w:rsidR="0079659A" w:rsidRPr="00E91435">
              <w:rPr>
                <w:rFonts w:ascii="Arial" w:hAnsi="Arial" w:cs="Arial"/>
                <w:sz w:val="20"/>
                <w:szCs w:val="20"/>
                <w:lang w:val="en-US"/>
              </w:rPr>
              <w:t>:</w:t>
            </w:r>
            <w:r w:rsidRPr="00E91435">
              <w:rPr>
                <w:rFonts w:ascii="Arial" w:hAnsi="Arial" w:cs="Arial"/>
                <w:sz w:val="20"/>
                <w:szCs w:val="20"/>
                <w:lang w:val="en-US"/>
              </w:rPr>
              <w:t xml:space="preserve"> N=56</w:t>
            </w:r>
          </w:p>
        </w:tc>
        <w:tc>
          <w:tcPr>
            <w:tcW w:w="1575" w:type="dxa"/>
          </w:tcPr>
          <w:p w14:paraId="1FE78870" w14:textId="77777777" w:rsidR="0040155E" w:rsidRPr="00E91435" w:rsidRDefault="0040155E" w:rsidP="00572A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 x N=34</w:t>
            </w:r>
          </w:p>
          <w:p w14:paraId="1069F64D" w14:textId="77777777" w:rsidR="0040155E" w:rsidRPr="00E91435" w:rsidRDefault="0040155E" w:rsidP="00572A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 x N=7</w:t>
            </w:r>
          </w:p>
          <w:p w14:paraId="4C1A91A2" w14:textId="77777777" w:rsidR="0040155E" w:rsidRPr="00E91435" w:rsidRDefault="0040155E" w:rsidP="00572A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3 x N=3</w:t>
            </w:r>
          </w:p>
          <w:p w14:paraId="3251CD64" w14:textId="77777777" w:rsidR="0040155E" w:rsidRPr="00E91435" w:rsidRDefault="0040155E" w:rsidP="00572A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4 x N=12</w:t>
            </w:r>
          </w:p>
        </w:tc>
        <w:tc>
          <w:tcPr>
            <w:tcW w:w="2977" w:type="dxa"/>
          </w:tcPr>
          <w:p w14:paraId="0741517E" w14:textId="77777777" w:rsidR="0040155E" w:rsidRPr="00F75773" w:rsidRDefault="0040155E" w:rsidP="00572A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5773">
              <w:rPr>
                <w:rFonts w:ascii="Arial" w:hAnsi="Arial" w:cs="Arial"/>
                <w:sz w:val="20"/>
                <w:szCs w:val="20"/>
              </w:rPr>
              <w:t>N=105</w:t>
            </w:r>
          </w:p>
          <w:p w14:paraId="6FE01248" w14:textId="77777777" w:rsidR="0040155E" w:rsidRPr="00E91435" w:rsidRDefault="0040155E" w:rsidP="0079659A">
            <w:pPr>
              <w:ind w:left="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5773">
              <w:rPr>
                <w:rFonts w:ascii="Arial" w:hAnsi="Arial" w:cs="Arial"/>
                <w:sz w:val="20"/>
                <w:szCs w:val="20"/>
              </w:rPr>
              <w:t xml:space="preserve">GA </w:t>
            </w:r>
            <w:r w:rsidRPr="00E91435">
              <w:rPr>
                <w:rFonts w:ascii="Arial" w:hAnsi="Arial" w:cs="Arial"/>
                <w:sz w:val="20"/>
                <w:szCs w:val="20"/>
              </w:rPr>
              <w:t>25-28: N=23</w:t>
            </w:r>
          </w:p>
          <w:p w14:paraId="022A4740" w14:textId="77777777" w:rsidR="0040155E" w:rsidRPr="00E91435" w:rsidRDefault="0040155E" w:rsidP="0079659A">
            <w:pPr>
              <w:ind w:left="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91435">
              <w:rPr>
                <w:rFonts w:ascii="Arial" w:hAnsi="Arial" w:cs="Arial"/>
                <w:sz w:val="20"/>
                <w:szCs w:val="20"/>
              </w:rPr>
              <w:t>GA 29-32: N=24</w:t>
            </w:r>
          </w:p>
          <w:p w14:paraId="2AFC15BA" w14:textId="77777777" w:rsidR="0040155E" w:rsidRPr="00E91435" w:rsidRDefault="0040155E" w:rsidP="0079659A">
            <w:pPr>
              <w:ind w:left="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91435">
              <w:rPr>
                <w:rFonts w:ascii="Arial" w:hAnsi="Arial" w:cs="Arial"/>
                <w:sz w:val="20"/>
                <w:szCs w:val="20"/>
              </w:rPr>
              <w:t>GA 33-36: N=35</w:t>
            </w:r>
          </w:p>
          <w:p w14:paraId="23DA523F" w14:textId="77777777" w:rsidR="0040155E" w:rsidRPr="00E91435" w:rsidRDefault="0040155E" w:rsidP="0079659A">
            <w:pPr>
              <w:ind w:left="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91435">
              <w:rPr>
                <w:rFonts w:ascii="Arial" w:hAnsi="Arial" w:cs="Arial"/>
                <w:sz w:val="20"/>
                <w:szCs w:val="20"/>
              </w:rPr>
              <w:t>GA 37-40: N=23</w:t>
            </w:r>
          </w:p>
        </w:tc>
        <w:tc>
          <w:tcPr>
            <w:tcW w:w="2546" w:type="dxa"/>
          </w:tcPr>
          <w:p w14:paraId="099204EB" w14:textId="77777777" w:rsidR="0040155E" w:rsidRPr="00E91435" w:rsidRDefault="0079659A" w:rsidP="00572A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91435">
              <w:rPr>
                <w:rFonts w:ascii="Arial" w:hAnsi="Arial" w:cs="Arial"/>
                <w:sz w:val="20"/>
                <w:szCs w:val="20"/>
              </w:rPr>
              <w:t>N=202</w:t>
            </w:r>
          </w:p>
        </w:tc>
      </w:tr>
      <w:tr w:rsidR="0040155E" w:rsidRPr="002B70E9" w14:paraId="095F6A23" w14:textId="77777777" w:rsidTr="00BB6296">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1964" w:type="dxa"/>
          </w:tcPr>
          <w:p w14:paraId="6790DDFB" w14:textId="77777777" w:rsidR="0040155E" w:rsidRPr="00E91435" w:rsidRDefault="0079659A" w:rsidP="00572A1F">
            <w:pPr>
              <w:rPr>
                <w:rFonts w:ascii="Arial" w:hAnsi="Arial" w:cs="Arial"/>
                <w:sz w:val="20"/>
                <w:szCs w:val="20"/>
                <w:lang w:val="en-US"/>
              </w:rPr>
            </w:pPr>
            <w:r w:rsidRPr="00E91435">
              <w:rPr>
                <w:rFonts w:ascii="Arial" w:hAnsi="Arial" w:cs="Arial"/>
                <w:sz w:val="20"/>
                <w:szCs w:val="20"/>
                <w:lang w:val="en-US"/>
              </w:rPr>
              <w:t>Included in brain analysis:</w:t>
            </w:r>
            <w:r w:rsidR="0040155E" w:rsidRPr="00E91435">
              <w:rPr>
                <w:rFonts w:ascii="Arial" w:hAnsi="Arial" w:cs="Arial"/>
                <w:sz w:val="20"/>
                <w:szCs w:val="20"/>
                <w:lang w:val="en-US"/>
              </w:rPr>
              <w:t xml:space="preserve"> N=43</w:t>
            </w:r>
          </w:p>
        </w:tc>
        <w:tc>
          <w:tcPr>
            <w:tcW w:w="1575" w:type="dxa"/>
          </w:tcPr>
          <w:p w14:paraId="3BA0D873"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1 x N=24</w:t>
            </w:r>
          </w:p>
          <w:p w14:paraId="249C8DB1"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2 x N=5</w:t>
            </w:r>
          </w:p>
          <w:p w14:paraId="24F497F1"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3 x N=9</w:t>
            </w:r>
          </w:p>
          <w:p w14:paraId="5675CDD1"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4 x N=5</w:t>
            </w:r>
          </w:p>
        </w:tc>
        <w:tc>
          <w:tcPr>
            <w:tcW w:w="2977" w:type="dxa"/>
          </w:tcPr>
          <w:p w14:paraId="0065BFE5"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N=81</w:t>
            </w:r>
          </w:p>
          <w:p w14:paraId="5A7F560F" w14:textId="77777777" w:rsidR="0079659A" w:rsidRPr="00E91435" w:rsidRDefault="0079659A" w:rsidP="0079659A">
            <w:pPr>
              <w:ind w:left="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GA 25-28: N=14</w:t>
            </w:r>
          </w:p>
          <w:p w14:paraId="62155B2F" w14:textId="77777777" w:rsidR="0079659A" w:rsidRPr="00E91435" w:rsidRDefault="0079659A" w:rsidP="0079659A">
            <w:pPr>
              <w:ind w:left="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GA 29-32: N=18</w:t>
            </w:r>
          </w:p>
          <w:p w14:paraId="68580B37" w14:textId="77777777" w:rsidR="0079659A" w:rsidRPr="00E91435" w:rsidRDefault="0079659A" w:rsidP="0079659A">
            <w:pPr>
              <w:ind w:left="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GA 33-36: N=28</w:t>
            </w:r>
          </w:p>
          <w:p w14:paraId="14B32176" w14:textId="77777777" w:rsidR="0079659A" w:rsidRPr="00E91435" w:rsidRDefault="0079659A" w:rsidP="0079659A">
            <w:pPr>
              <w:ind w:left="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1435">
              <w:rPr>
                <w:rFonts w:ascii="Arial" w:hAnsi="Arial" w:cs="Arial"/>
                <w:sz w:val="20"/>
                <w:szCs w:val="20"/>
              </w:rPr>
              <w:t>GA 37-40: N=21</w:t>
            </w:r>
          </w:p>
        </w:tc>
        <w:tc>
          <w:tcPr>
            <w:tcW w:w="2546" w:type="dxa"/>
          </w:tcPr>
          <w:p w14:paraId="37177599" w14:textId="77777777" w:rsidR="0040155E" w:rsidRPr="00E91435" w:rsidRDefault="0040155E" w:rsidP="00572A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N=122</w:t>
            </w:r>
          </w:p>
          <w:p w14:paraId="1A073E3C" w14:textId="77777777" w:rsidR="0079659A" w:rsidRPr="00E91435" w:rsidRDefault="0079659A" w:rsidP="0079659A">
            <w:pPr>
              <w:ind w:left="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ssss &amp; sssd block: N=40</w:t>
            </w:r>
          </w:p>
          <w:p w14:paraId="22EB3A7F" w14:textId="77777777" w:rsidR="0079659A" w:rsidRPr="00E91435" w:rsidRDefault="0079659A" w:rsidP="0079659A">
            <w:pPr>
              <w:ind w:left="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ssss only: N=17</w:t>
            </w:r>
          </w:p>
          <w:p w14:paraId="352FE48B" w14:textId="77777777" w:rsidR="0079659A" w:rsidRPr="00E91435" w:rsidRDefault="0079659A" w:rsidP="0079659A">
            <w:pPr>
              <w:ind w:left="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sssd only: N=23</w:t>
            </w:r>
          </w:p>
        </w:tc>
      </w:tr>
    </w:tbl>
    <w:p w14:paraId="2C7778B0" w14:textId="77777777" w:rsidR="000A6998" w:rsidRPr="00E91435" w:rsidRDefault="000A6998">
      <w:pPr>
        <w:rPr>
          <w:rFonts w:ascii="Arial" w:hAnsi="Arial" w:cs="Arial"/>
          <w:sz w:val="20"/>
          <w:szCs w:val="20"/>
          <w:lang w:val="en-US"/>
        </w:rPr>
      </w:pPr>
    </w:p>
    <w:p w14:paraId="7E5DC5B6" w14:textId="77777777" w:rsidR="000A6998" w:rsidRPr="00E91435" w:rsidRDefault="000A6998" w:rsidP="000A6998">
      <w:pPr>
        <w:pStyle w:val="Caption"/>
        <w:keepNext/>
        <w:rPr>
          <w:rFonts w:ascii="Arial" w:hAnsi="Arial" w:cs="Arial"/>
          <w:i w:val="0"/>
          <w:color w:val="auto"/>
          <w:sz w:val="20"/>
          <w:szCs w:val="20"/>
          <w:lang w:val="en-US"/>
        </w:rPr>
      </w:pPr>
      <w:r w:rsidRPr="00E91435">
        <w:rPr>
          <w:rFonts w:ascii="Arial" w:hAnsi="Arial" w:cs="Arial"/>
          <w:b/>
          <w:i w:val="0"/>
          <w:color w:val="auto"/>
          <w:sz w:val="20"/>
          <w:szCs w:val="20"/>
          <w:lang w:val="en-US"/>
        </w:rPr>
        <w:t xml:space="preserve">Table </w:t>
      </w:r>
      <w:r w:rsidRPr="00E91435">
        <w:rPr>
          <w:rFonts w:ascii="Arial" w:hAnsi="Arial" w:cs="Arial"/>
          <w:b/>
          <w:i w:val="0"/>
          <w:color w:val="auto"/>
          <w:sz w:val="20"/>
          <w:szCs w:val="20"/>
        </w:rPr>
        <w:fldChar w:fldCharType="begin"/>
      </w:r>
      <w:r w:rsidRPr="00E91435">
        <w:rPr>
          <w:rFonts w:ascii="Arial" w:hAnsi="Arial" w:cs="Arial"/>
          <w:b/>
          <w:i w:val="0"/>
          <w:color w:val="auto"/>
          <w:sz w:val="20"/>
          <w:szCs w:val="20"/>
          <w:lang w:val="en-US"/>
        </w:rPr>
        <w:instrText xml:space="preserve"> SEQ Table \* ARABIC </w:instrText>
      </w:r>
      <w:r w:rsidRPr="00E91435">
        <w:rPr>
          <w:rFonts w:ascii="Arial" w:hAnsi="Arial" w:cs="Arial"/>
          <w:b/>
          <w:i w:val="0"/>
          <w:color w:val="auto"/>
          <w:sz w:val="20"/>
          <w:szCs w:val="20"/>
        </w:rPr>
        <w:fldChar w:fldCharType="separate"/>
      </w:r>
      <w:r w:rsidR="002F1A40">
        <w:rPr>
          <w:rFonts w:ascii="Arial" w:hAnsi="Arial" w:cs="Arial"/>
          <w:b/>
          <w:i w:val="0"/>
          <w:noProof/>
          <w:color w:val="auto"/>
          <w:sz w:val="20"/>
          <w:szCs w:val="20"/>
          <w:lang w:val="en-US"/>
        </w:rPr>
        <w:t>2</w:t>
      </w:r>
      <w:r w:rsidRPr="00E91435">
        <w:rPr>
          <w:rFonts w:ascii="Arial" w:hAnsi="Arial" w:cs="Arial"/>
          <w:b/>
          <w:i w:val="0"/>
          <w:color w:val="auto"/>
          <w:sz w:val="20"/>
          <w:szCs w:val="20"/>
        </w:rPr>
        <w:fldChar w:fldCharType="end"/>
      </w:r>
      <w:r w:rsidR="00E91435" w:rsidRPr="00E91435">
        <w:rPr>
          <w:rFonts w:ascii="Arial" w:hAnsi="Arial" w:cs="Arial"/>
          <w:b/>
          <w:i w:val="0"/>
          <w:color w:val="auto"/>
          <w:sz w:val="20"/>
          <w:szCs w:val="20"/>
          <w:lang w:val="en-US"/>
        </w:rPr>
        <w:t>.</w:t>
      </w:r>
      <w:r w:rsidR="002F7BEA" w:rsidRPr="00E91435">
        <w:rPr>
          <w:rFonts w:ascii="Arial" w:hAnsi="Arial" w:cs="Arial"/>
          <w:i w:val="0"/>
          <w:color w:val="auto"/>
          <w:sz w:val="20"/>
          <w:szCs w:val="20"/>
          <w:lang w:val="en-US"/>
        </w:rPr>
        <w:t xml:space="preserve"> </w:t>
      </w:r>
      <w:r w:rsidR="004867E6" w:rsidRPr="00E91435">
        <w:rPr>
          <w:rFonts w:ascii="Arial" w:hAnsi="Arial" w:cs="Arial"/>
          <w:i w:val="0"/>
          <w:color w:val="auto"/>
          <w:sz w:val="20"/>
          <w:szCs w:val="20"/>
          <w:lang w:val="en-US"/>
        </w:rPr>
        <w:t>Differences from tone 3 to tone 4</w:t>
      </w:r>
      <w:r w:rsidR="0075685E" w:rsidRPr="00E91435">
        <w:rPr>
          <w:rFonts w:ascii="Arial" w:hAnsi="Arial" w:cs="Arial"/>
          <w:i w:val="0"/>
          <w:color w:val="auto"/>
          <w:sz w:val="20"/>
          <w:szCs w:val="20"/>
          <w:lang w:val="en-US"/>
        </w:rPr>
        <w:t xml:space="preserve"> (T4-T3)</w:t>
      </w:r>
    </w:p>
    <w:tbl>
      <w:tblPr>
        <w:tblStyle w:val="PlainTable4"/>
        <w:tblW w:w="9006" w:type="dxa"/>
        <w:tblLook w:val="04A0" w:firstRow="1" w:lastRow="0" w:firstColumn="1" w:lastColumn="0" w:noHBand="0" w:noVBand="1"/>
      </w:tblPr>
      <w:tblGrid>
        <w:gridCol w:w="1801"/>
        <w:gridCol w:w="1801"/>
        <w:gridCol w:w="1801"/>
        <w:gridCol w:w="1801"/>
        <w:gridCol w:w="1802"/>
      </w:tblGrid>
      <w:tr w:rsidR="00E218EE" w:rsidRPr="00E91435" w14:paraId="6FB18361" w14:textId="77777777" w:rsidTr="00BB6296">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1" w:type="dxa"/>
            <w:shd w:val="clear" w:color="auto" w:fill="BFBFBF" w:themeFill="background1" w:themeFillShade="BF"/>
          </w:tcPr>
          <w:p w14:paraId="6E76C5C9"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Condition</w:t>
            </w:r>
          </w:p>
        </w:tc>
        <w:tc>
          <w:tcPr>
            <w:tcW w:w="1801" w:type="dxa"/>
            <w:shd w:val="clear" w:color="auto" w:fill="BFBFBF" w:themeFill="background1" w:themeFillShade="BF"/>
          </w:tcPr>
          <w:p w14:paraId="5D8E94CC" w14:textId="77777777" w:rsidR="00E218EE" w:rsidRPr="00E91435" w:rsidRDefault="00E218EE" w:rsidP="00E218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mean difference</w:t>
            </w:r>
          </w:p>
        </w:tc>
        <w:tc>
          <w:tcPr>
            <w:tcW w:w="1801" w:type="dxa"/>
            <w:shd w:val="clear" w:color="auto" w:fill="BFBFBF" w:themeFill="background1" w:themeFillShade="BF"/>
          </w:tcPr>
          <w:p w14:paraId="41EF3BCA" w14:textId="77777777" w:rsidR="00E218EE" w:rsidRPr="00E91435" w:rsidRDefault="00E218EE" w:rsidP="00E218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df</w:t>
            </w:r>
          </w:p>
        </w:tc>
        <w:tc>
          <w:tcPr>
            <w:tcW w:w="1801" w:type="dxa"/>
            <w:shd w:val="clear" w:color="auto" w:fill="BFBFBF" w:themeFill="background1" w:themeFillShade="BF"/>
          </w:tcPr>
          <w:p w14:paraId="11D57A85" w14:textId="77777777" w:rsidR="00E218EE" w:rsidRPr="00E91435" w:rsidRDefault="00E218EE" w:rsidP="00E218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t-value</w:t>
            </w:r>
          </w:p>
        </w:tc>
        <w:tc>
          <w:tcPr>
            <w:tcW w:w="1802" w:type="dxa"/>
            <w:shd w:val="clear" w:color="auto" w:fill="BFBFBF" w:themeFill="background1" w:themeFillShade="BF"/>
          </w:tcPr>
          <w:p w14:paraId="45C9F464" w14:textId="77777777" w:rsidR="00E218EE" w:rsidRPr="00E91435" w:rsidRDefault="00E218EE" w:rsidP="00E218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p-value</w:t>
            </w:r>
          </w:p>
        </w:tc>
      </w:tr>
      <w:tr w:rsidR="00E218EE" w:rsidRPr="00E91435" w14:paraId="2D5DF0AF" w14:textId="77777777" w:rsidTr="00BB629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01" w:type="dxa"/>
          </w:tcPr>
          <w:p w14:paraId="080A2564"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ssss</w:t>
            </w:r>
          </w:p>
        </w:tc>
        <w:tc>
          <w:tcPr>
            <w:tcW w:w="1801" w:type="dxa"/>
          </w:tcPr>
          <w:p w14:paraId="08491844"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-0.63</w:t>
            </w:r>
          </w:p>
        </w:tc>
        <w:tc>
          <w:tcPr>
            <w:tcW w:w="1801" w:type="dxa"/>
          </w:tcPr>
          <w:p w14:paraId="77349F3F"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57</w:t>
            </w:r>
          </w:p>
        </w:tc>
        <w:tc>
          <w:tcPr>
            <w:tcW w:w="1801" w:type="dxa"/>
          </w:tcPr>
          <w:p w14:paraId="38CE3D15"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-0.13</w:t>
            </w:r>
          </w:p>
        </w:tc>
        <w:tc>
          <w:tcPr>
            <w:tcW w:w="1802" w:type="dxa"/>
          </w:tcPr>
          <w:p w14:paraId="5B0A1895"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0.901</w:t>
            </w:r>
          </w:p>
        </w:tc>
      </w:tr>
      <w:tr w:rsidR="00E218EE" w:rsidRPr="00E91435" w14:paraId="3F47538D" w14:textId="77777777" w:rsidTr="00BB6296">
        <w:trPr>
          <w:trHeight w:val="280"/>
        </w:trPr>
        <w:tc>
          <w:tcPr>
            <w:cnfStyle w:val="001000000000" w:firstRow="0" w:lastRow="0" w:firstColumn="1" w:lastColumn="0" w:oddVBand="0" w:evenVBand="0" w:oddHBand="0" w:evenHBand="0" w:firstRowFirstColumn="0" w:firstRowLastColumn="0" w:lastRowFirstColumn="0" w:lastRowLastColumn="0"/>
            <w:tcW w:w="1801" w:type="dxa"/>
          </w:tcPr>
          <w:p w14:paraId="07E73A47"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sssD</w:t>
            </w:r>
          </w:p>
        </w:tc>
        <w:tc>
          <w:tcPr>
            <w:tcW w:w="1801" w:type="dxa"/>
          </w:tcPr>
          <w:p w14:paraId="4CB35AF5"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10.71</w:t>
            </w:r>
          </w:p>
        </w:tc>
        <w:tc>
          <w:tcPr>
            <w:tcW w:w="1801" w:type="dxa"/>
          </w:tcPr>
          <w:p w14:paraId="17B54671"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57</w:t>
            </w:r>
          </w:p>
        </w:tc>
        <w:tc>
          <w:tcPr>
            <w:tcW w:w="1801" w:type="dxa"/>
          </w:tcPr>
          <w:p w14:paraId="205C23EF"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2.51</w:t>
            </w:r>
          </w:p>
        </w:tc>
        <w:tc>
          <w:tcPr>
            <w:tcW w:w="1802" w:type="dxa"/>
          </w:tcPr>
          <w:p w14:paraId="09DB5B39"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0.015</w:t>
            </w:r>
          </w:p>
        </w:tc>
      </w:tr>
      <w:tr w:rsidR="00E218EE" w:rsidRPr="00E91435" w14:paraId="33CE8EF7" w14:textId="77777777" w:rsidTr="00BB629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01" w:type="dxa"/>
          </w:tcPr>
          <w:p w14:paraId="2E5D2AC1"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sssd</w:t>
            </w:r>
          </w:p>
        </w:tc>
        <w:tc>
          <w:tcPr>
            <w:tcW w:w="1801" w:type="dxa"/>
          </w:tcPr>
          <w:p w14:paraId="473E027C"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-4.99</w:t>
            </w:r>
          </w:p>
        </w:tc>
        <w:tc>
          <w:tcPr>
            <w:tcW w:w="1801" w:type="dxa"/>
          </w:tcPr>
          <w:p w14:paraId="30F216C1"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63</w:t>
            </w:r>
          </w:p>
        </w:tc>
        <w:tc>
          <w:tcPr>
            <w:tcW w:w="1801" w:type="dxa"/>
          </w:tcPr>
          <w:p w14:paraId="525FBD6F"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-0.92</w:t>
            </w:r>
          </w:p>
        </w:tc>
        <w:tc>
          <w:tcPr>
            <w:tcW w:w="1802" w:type="dxa"/>
          </w:tcPr>
          <w:p w14:paraId="3DF32490"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0.359</w:t>
            </w:r>
          </w:p>
        </w:tc>
      </w:tr>
      <w:tr w:rsidR="00E218EE" w:rsidRPr="00E91435" w14:paraId="7004AFB5" w14:textId="77777777" w:rsidTr="00BB6296">
        <w:trPr>
          <w:trHeight w:val="280"/>
        </w:trPr>
        <w:tc>
          <w:tcPr>
            <w:cnfStyle w:val="001000000000" w:firstRow="0" w:lastRow="0" w:firstColumn="1" w:lastColumn="0" w:oddVBand="0" w:evenVBand="0" w:oddHBand="0" w:evenHBand="0" w:firstRowFirstColumn="0" w:firstRowLastColumn="0" w:lastRowFirstColumn="0" w:lastRowLastColumn="0"/>
            <w:tcW w:w="1801" w:type="dxa"/>
          </w:tcPr>
          <w:p w14:paraId="164F6DBA"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sssS</w:t>
            </w:r>
          </w:p>
        </w:tc>
        <w:tc>
          <w:tcPr>
            <w:tcW w:w="1801" w:type="dxa"/>
          </w:tcPr>
          <w:p w14:paraId="003143CD"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4.24</w:t>
            </w:r>
          </w:p>
        </w:tc>
        <w:tc>
          <w:tcPr>
            <w:tcW w:w="1801" w:type="dxa"/>
          </w:tcPr>
          <w:p w14:paraId="7D02D108"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63</w:t>
            </w:r>
          </w:p>
        </w:tc>
        <w:tc>
          <w:tcPr>
            <w:tcW w:w="1801" w:type="dxa"/>
          </w:tcPr>
          <w:p w14:paraId="701A1DA3"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0.95</w:t>
            </w:r>
          </w:p>
        </w:tc>
        <w:tc>
          <w:tcPr>
            <w:tcW w:w="1802" w:type="dxa"/>
          </w:tcPr>
          <w:p w14:paraId="34EFD680"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0.345</w:t>
            </w:r>
          </w:p>
        </w:tc>
      </w:tr>
    </w:tbl>
    <w:p w14:paraId="7ED5B055" w14:textId="77777777" w:rsidR="000A6998" w:rsidRPr="00E91435" w:rsidRDefault="000A6998">
      <w:pPr>
        <w:rPr>
          <w:rFonts w:ascii="Arial" w:hAnsi="Arial" w:cs="Arial"/>
          <w:sz w:val="20"/>
          <w:szCs w:val="20"/>
          <w:lang w:val="en-US"/>
        </w:rPr>
      </w:pPr>
    </w:p>
    <w:p w14:paraId="66DA9733" w14:textId="77777777" w:rsidR="0075685E" w:rsidRPr="00E91435" w:rsidRDefault="0075685E" w:rsidP="0075685E">
      <w:pPr>
        <w:pStyle w:val="Caption"/>
        <w:keepNext/>
        <w:rPr>
          <w:rFonts w:ascii="Arial" w:hAnsi="Arial" w:cs="Arial"/>
          <w:i w:val="0"/>
          <w:color w:val="auto"/>
          <w:sz w:val="20"/>
          <w:szCs w:val="20"/>
          <w:lang w:val="en-US"/>
        </w:rPr>
      </w:pPr>
      <w:r w:rsidRPr="00E91435">
        <w:rPr>
          <w:rFonts w:ascii="Arial" w:hAnsi="Arial" w:cs="Arial"/>
          <w:b/>
          <w:i w:val="0"/>
          <w:color w:val="auto"/>
          <w:sz w:val="20"/>
          <w:szCs w:val="20"/>
          <w:lang w:val="en-US"/>
        </w:rPr>
        <w:t xml:space="preserve">Table </w:t>
      </w:r>
      <w:r w:rsidRPr="00E91435">
        <w:rPr>
          <w:rFonts w:ascii="Arial" w:hAnsi="Arial" w:cs="Arial"/>
          <w:b/>
          <w:i w:val="0"/>
          <w:color w:val="auto"/>
          <w:sz w:val="20"/>
          <w:szCs w:val="20"/>
        </w:rPr>
        <w:fldChar w:fldCharType="begin"/>
      </w:r>
      <w:r w:rsidRPr="00E91435">
        <w:rPr>
          <w:rFonts w:ascii="Arial" w:hAnsi="Arial" w:cs="Arial"/>
          <w:b/>
          <w:i w:val="0"/>
          <w:color w:val="auto"/>
          <w:sz w:val="20"/>
          <w:szCs w:val="20"/>
          <w:lang w:val="en-US"/>
        </w:rPr>
        <w:instrText xml:space="preserve"> SEQ Table \* ARABIC </w:instrText>
      </w:r>
      <w:r w:rsidRPr="00E91435">
        <w:rPr>
          <w:rFonts w:ascii="Arial" w:hAnsi="Arial" w:cs="Arial"/>
          <w:b/>
          <w:i w:val="0"/>
          <w:color w:val="auto"/>
          <w:sz w:val="20"/>
          <w:szCs w:val="20"/>
        </w:rPr>
        <w:fldChar w:fldCharType="separate"/>
      </w:r>
      <w:r w:rsidR="002F1A40">
        <w:rPr>
          <w:rFonts w:ascii="Arial" w:hAnsi="Arial" w:cs="Arial"/>
          <w:b/>
          <w:i w:val="0"/>
          <w:noProof/>
          <w:color w:val="auto"/>
          <w:sz w:val="20"/>
          <w:szCs w:val="20"/>
          <w:lang w:val="en-US"/>
        </w:rPr>
        <w:t>3</w:t>
      </w:r>
      <w:r w:rsidRPr="00E91435">
        <w:rPr>
          <w:rFonts w:ascii="Arial" w:hAnsi="Arial" w:cs="Arial"/>
          <w:b/>
          <w:i w:val="0"/>
          <w:color w:val="auto"/>
          <w:sz w:val="20"/>
          <w:szCs w:val="20"/>
        </w:rPr>
        <w:fldChar w:fldCharType="end"/>
      </w:r>
      <w:r w:rsidR="00E91435" w:rsidRPr="00E91435">
        <w:rPr>
          <w:rFonts w:ascii="Arial" w:hAnsi="Arial" w:cs="Arial"/>
          <w:b/>
          <w:i w:val="0"/>
          <w:color w:val="auto"/>
          <w:sz w:val="20"/>
          <w:szCs w:val="20"/>
          <w:lang w:val="en-US"/>
        </w:rPr>
        <w:t>.</w:t>
      </w:r>
      <w:r w:rsidRPr="00E91435">
        <w:rPr>
          <w:rFonts w:ascii="Arial" w:hAnsi="Arial" w:cs="Arial"/>
          <w:i w:val="0"/>
          <w:color w:val="auto"/>
          <w:sz w:val="20"/>
          <w:szCs w:val="20"/>
          <w:lang w:val="en-US"/>
        </w:rPr>
        <w:t xml:space="preserve"> Differences from tone 3 to tone 4 (T4-T3) for different </w:t>
      </w:r>
      <w:r w:rsidR="00E218EE" w:rsidRPr="00E91435">
        <w:rPr>
          <w:rFonts w:ascii="Arial" w:hAnsi="Arial" w:cs="Arial"/>
          <w:i w:val="0"/>
          <w:color w:val="auto"/>
          <w:sz w:val="20"/>
          <w:szCs w:val="20"/>
          <w:lang w:val="en-US"/>
        </w:rPr>
        <w:t>gestational</w:t>
      </w:r>
      <w:r w:rsidRPr="00E91435">
        <w:rPr>
          <w:rFonts w:ascii="Arial" w:hAnsi="Arial" w:cs="Arial"/>
          <w:i w:val="0"/>
          <w:color w:val="auto"/>
          <w:sz w:val="20"/>
          <w:szCs w:val="20"/>
          <w:lang w:val="en-US"/>
        </w:rPr>
        <w:t xml:space="preserve"> age groups</w:t>
      </w:r>
    </w:p>
    <w:tbl>
      <w:tblPr>
        <w:tblStyle w:val="PlainTable4"/>
        <w:tblW w:w="9008" w:type="dxa"/>
        <w:tblLook w:val="04A0" w:firstRow="1" w:lastRow="0" w:firstColumn="1" w:lastColumn="0" w:noHBand="0" w:noVBand="1"/>
      </w:tblPr>
      <w:tblGrid>
        <w:gridCol w:w="1801"/>
        <w:gridCol w:w="1801"/>
        <w:gridCol w:w="1801"/>
        <w:gridCol w:w="1802"/>
        <w:gridCol w:w="1803"/>
      </w:tblGrid>
      <w:tr w:rsidR="00E218EE" w:rsidRPr="00E91435" w14:paraId="7711753F" w14:textId="77777777" w:rsidTr="00BB629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801" w:type="dxa"/>
            <w:shd w:val="clear" w:color="auto" w:fill="BFBFBF" w:themeFill="background1" w:themeFillShade="BF"/>
          </w:tcPr>
          <w:p w14:paraId="6AE77623" w14:textId="77777777" w:rsidR="00E218EE" w:rsidRPr="00E91435" w:rsidRDefault="00E218EE" w:rsidP="008C1256">
            <w:pPr>
              <w:rPr>
                <w:rFonts w:ascii="Arial" w:hAnsi="Arial" w:cs="Arial"/>
                <w:sz w:val="20"/>
                <w:szCs w:val="20"/>
                <w:lang w:val="en-US"/>
              </w:rPr>
            </w:pPr>
            <w:r w:rsidRPr="00E91435">
              <w:rPr>
                <w:rFonts w:ascii="Arial" w:hAnsi="Arial" w:cs="Arial"/>
                <w:sz w:val="20"/>
                <w:szCs w:val="20"/>
                <w:lang w:val="en-US"/>
              </w:rPr>
              <w:t>Condition</w:t>
            </w:r>
          </w:p>
        </w:tc>
        <w:tc>
          <w:tcPr>
            <w:tcW w:w="1801" w:type="dxa"/>
            <w:shd w:val="clear" w:color="auto" w:fill="BFBFBF" w:themeFill="background1" w:themeFillShade="BF"/>
          </w:tcPr>
          <w:p w14:paraId="4CAC0B29" w14:textId="77777777" w:rsidR="00E218EE" w:rsidRPr="00E91435" w:rsidRDefault="00E218EE"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mean difference</w:t>
            </w:r>
          </w:p>
        </w:tc>
        <w:tc>
          <w:tcPr>
            <w:tcW w:w="1801" w:type="dxa"/>
            <w:shd w:val="clear" w:color="auto" w:fill="BFBFBF" w:themeFill="background1" w:themeFillShade="BF"/>
          </w:tcPr>
          <w:p w14:paraId="7F34F3D7" w14:textId="77777777" w:rsidR="00E218EE" w:rsidRPr="00E91435" w:rsidRDefault="00E218EE" w:rsidP="00E218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df </w:t>
            </w:r>
          </w:p>
        </w:tc>
        <w:tc>
          <w:tcPr>
            <w:tcW w:w="1802" w:type="dxa"/>
            <w:shd w:val="clear" w:color="auto" w:fill="BFBFBF" w:themeFill="background1" w:themeFillShade="BF"/>
          </w:tcPr>
          <w:p w14:paraId="2D7B780B" w14:textId="77777777" w:rsidR="00E218EE" w:rsidRPr="00E91435" w:rsidRDefault="00E218EE"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t-value</w:t>
            </w:r>
          </w:p>
        </w:tc>
        <w:tc>
          <w:tcPr>
            <w:tcW w:w="1803" w:type="dxa"/>
            <w:shd w:val="clear" w:color="auto" w:fill="BFBFBF" w:themeFill="background1" w:themeFillShade="BF"/>
          </w:tcPr>
          <w:p w14:paraId="74B8F810" w14:textId="77777777" w:rsidR="00E218EE" w:rsidRPr="00E91435" w:rsidRDefault="00E218EE"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p-value</w:t>
            </w:r>
          </w:p>
        </w:tc>
      </w:tr>
      <w:tr w:rsidR="008B60A7" w:rsidRPr="00E91435" w14:paraId="6F6CCC9F" w14:textId="77777777" w:rsidTr="00BB62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008" w:type="dxa"/>
            <w:gridSpan w:val="5"/>
            <w:shd w:val="clear" w:color="auto" w:fill="D9D9D9" w:themeFill="background1" w:themeFillShade="D9"/>
          </w:tcPr>
          <w:p w14:paraId="73CBE067" w14:textId="77777777" w:rsidR="008B60A7" w:rsidRPr="00E91435" w:rsidRDefault="008B60A7" w:rsidP="0075685E">
            <w:pPr>
              <w:jc w:val="center"/>
              <w:rPr>
                <w:rFonts w:ascii="Arial" w:hAnsi="Arial" w:cs="Arial"/>
                <w:sz w:val="20"/>
                <w:szCs w:val="20"/>
                <w:lang w:val="en-US"/>
              </w:rPr>
            </w:pPr>
            <w:r w:rsidRPr="00E91435">
              <w:rPr>
                <w:rFonts w:ascii="Arial" w:hAnsi="Arial" w:cs="Arial"/>
                <w:sz w:val="20"/>
                <w:szCs w:val="20"/>
                <w:lang w:val="en-US"/>
              </w:rPr>
              <w:t>Early gestation (GA 25-34)</w:t>
            </w:r>
          </w:p>
        </w:tc>
      </w:tr>
      <w:tr w:rsidR="00E218EE" w:rsidRPr="00E91435" w14:paraId="781566CC" w14:textId="77777777" w:rsidTr="00BB6296">
        <w:trPr>
          <w:trHeight w:val="285"/>
        </w:trPr>
        <w:tc>
          <w:tcPr>
            <w:cnfStyle w:val="001000000000" w:firstRow="0" w:lastRow="0" w:firstColumn="1" w:lastColumn="0" w:oddVBand="0" w:evenVBand="0" w:oddHBand="0" w:evenHBand="0" w:firstRowFirstColumn="0" w:firstRowLastColumn="0" w:lastRowFirstColumn="0" w:lastRowLastColumn="0"/>
            <w:tcW w:w="1801" w:type="dxa"/>
          </w:tcPr>
          <w:p w14:paraId="3BF2DDAF"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ssss</w:t>
            </w:r>
          </w:p>
        </w:tc>
        <w:tc>
          <w:tcPr>
            <w:tcW w:w="1801" w:type="dxa"/>
          </w:tcPr>
          <w:p w14:paraId="6F2F4808"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5.18</w:t>
            </w:r>
          </w:p>
        </w:tc>
        <w:tc>
          <w:tcPr>
            <w:tcW w:w="1801" w:type="dxa"/>
          </w:tcPr>
          <w:p w14:paraId="03EB435C"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29</w:t>
            </w:r>
          </w:p>
        </w:tc>
        <w:tc>
          <w:tcPr>
            <w:tcW w:w="1802" w:type="dxa"/>
          </w:tcPr>
          <w:p w14:paraId="7383DBFD"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5.18</w:t>
            </w:r>
          </w:p>
        </w:tc>
        <w:tc>
          <w:tcPr>
            <w:tcW w:w="1803" w:type="dxa"/>
          </w:tcPr>
          <w:p w14:paraId="249B6243"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0.458</w:t>
            </w:r>
          </w:p>
        </w:tc>
      </w:tr>
      <w:tr w:rsidR="00E218EE" w:rsidRPr="00E91435" w14:paraId="1E4F394A" w14:textId="77777777" w:rsidTr="00BB62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1" w:type="dxa"/>
          </w:tcPr>
          <w:p w14:paraId="6815A4BB"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sssD</w:t>
            </w:r>
          </w:p>
        </w:tc>
        <w:tc>
          <w:tcPr>
            <w:tcW w:w="1801" w:type="dxa"/>
          </w:tcPr>
          <w:p w14:paraId="215D8742"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16.9</w:t>
            </w:r>
          </w:p>
        </w:tc>
        <w:tc>
          <w:tcPr>
            <w:tcW w:w="1801" w:type="dxa"/>
          </w:tcPr>
          <w:p w14:paraId="1C1AA2FB"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29</w:t>
            </w:r>
          </w:p>
        </w:tc>
        <w:tc>
          <w:tcPr>
            <w:tcW w:w="1802" w:type="dxa"/>
          </w:tcPr>
          <w:p w14:paraId="44EB2CE8"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2.8</w:t>
            </w:r>
          </w:p>
        </w:tc>
        <w:tc>
          <w:tcPr>
            <w:tcW w:w="1803" w:type="dxa"/>
          </w:tcPr>
          <w:p w14:paraId="0D26A331"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0.009</w:t>
            </w:r>
          </w:p>
        </w:tc>
      </w:tr>
      <w:tr w:rsidR="00E218EE" w:rsidRPr="00E91435" w14:paraId="58931EA5" w14:textId="77777777" w:rsidTr="00BB6296">
        <w:trPr>
          <w:trHeight w:val="71"/>
        </w:trPr>
        <w:tc>
          <w:tcPr>
            <w:cnfStyle w:val="001000000000" w:firstRow="0" w:lastRow="0" w:firstColumn="1" w:lastColumn="0" w:oddVBand="0" w:evenVBand="0" w:oddHBand="0" w:evenHBand="0" w:firstRowFirstColumn="0" w:firstRowLastColumn="0" w:lastRowFirstColumn="0" w:lastRowLastColumn="0"/>
            <w:tcW w:w="1801" w:type="dxa"/>
          </w:tcPr>
          <w:p w14:paraId="60557EFB"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sssd</w:t>
            </w:r>
          </w:p>
        </w:tc>
        <w:tc>
          <w:tcPr>
            <w:tcW w:w="1801" w:type="dxa"/>
          </w:tcPr>
          <w:p w14:paraId="4AF55EBD"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3.99</w:t>
            </w:r>
          </w:p>
        </w:tc>
        <w:tc>
          <w:tcPr>
            <w:tcW w:w="1801" w:type="dxa"/>
          </w:tcPr>
          <w:p w14:paraId="424066A8"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37</w:t>
            </w:r>
          </w:p>
        </w:tc>
        <w:tc>
          <w:tcPr>
            <w:tcW w:w="1802" w:type="dxa"/>
          </w:tcPr>
          <w:p w14:paraId="3BAF0762"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3.99</w:t>
            </w:r>
          </w:p>
        </w:tc>
        <w:tc>
          <w:tcPr>
            <w:tcW w:w="1803" w:type="dxa"/>
          </w:tcPr>
          <w:p w14:paraId="44BB17F6"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0.557</w:t>
            </w:r>
          </w:p>
        </w:tc>
      </w:tr>
      <w:tr w:rsidR="00E218EE" w:rsidRPr="00E91435" w14:paraId="51F8790F" w14:textId="77777777" w:rsidTr="00BB62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1" w:type="dxa"/>
          </w:tcPr>
          <w:p w14:paraId="1F0B7776"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sssS</w:t>
            </w:r>
          </w:p>
        </w:tc>
        <w:tc>
          <w:tcPr>
            <w:tcW w:w="1801" w:type="dxa"/>
          </w:tcPr>
          <w:p w14:paraId="15F2A357"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1.61</w:t>
            </w:r>
          </w:p>
        </w:tc>
        <w:tc>
          <w:tcPr>
            <w:tcW w:w="1801" w:type="dxa"/>
          </w:tcPr>
          <w:p w14:paraId="1871004C"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37</w:t>
            </w:r>
          </w:p>
        </w:tc>
        <w:tc>
          <w:tcPr>
            <w:tcW w:w="1802" w:type="dxa"/>
          </w:tcPr>
          <w:p w14:paraId="42252639"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1.61</w:t>
            </w:r>
          </w:p>
        </w:tc>
        <w:tc>
          <w:tcPr>
            <w:tcW w:w="1803" w:type="dxa"/>
          </w:tcPr>
          <w:p w14:paraId="26381E8B"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0.792</w:t>
            </w:r>
          </w:p>
        </w:tc>
      </w:tr>
      <w:tr w:rsidR="008B60A7" w:rsidRPr="00E91435" w14:paraId="458FF232" w14:textId="77777777" w:rsidTr="00BB6296">
        <w:trPr>
          <w:trHeight w:val="285"/>
        </w:trPr>
        <w:tc>
          <w:tcPr>
            <w:cnfStyle w:val="001000000000" w:firstRow="0" w:lastRow="0" w:firstColumn="1" w:lastColumn="0" w:oddVBand="0" w:evenVBand="0" w:oddHBand="0" w:evenHBand="0" w:firstRowFirstColumn="0" w:firstRowLastColumn="0" w:lastRowFirstColumn="0" w:lastRowLastColumn="0"/>
            <w:tcW w:w="9008" w:type="dxa"/>
            <w:gridSpan w:val="5"/>
            <w:shd w:val="clear" w:color="auto" w:fill="D9D9D9" w:themeFill="background1" w:themeFillShade="D9"/>
          </w:tcPr>
          <w:p w14:paraId="444927FD" w14:textId="77777777" w:rsidR="008B60A7" w:rsidRPr="00E91435" w:rsidRDefault="008B60A7" w:rsidP="008B60A7">
            <w:pPr>
              <w:jc w:val="center"/>
              <w:rPr>
                <w:rFonts w:ascii="Arial" w:hAnsi="Arial" w:cs="Arial"/>
                <w:sz w:val="20"/>
                <w:szCs w:val="20"/>
                <w:lang w:val="en-US"/>
              </w:rPr>
            </w:pPr>
            <w:r w:rsidRPr="00E91435">
              <w:rPr>
                <w:rFonts w:ascii="Arial" w:hAnsi="Arial" w:cs="Arial"/>
                <w:sz w:val="20"/>
                <w:szCs w:val="20"/>
                <w:lang w:val="en-US"/>
              </w:rPr>
              <w:t>Late gestation (GA 35-40)</w:t>
            </w:r>
          </w:p>
        </w:tc>
      </w:tr>
      <w:tr w:rsidR="00E218EE" w:rsidRPr="00E91435" w14:paraId="1057E01B" w14:textId="77777777" w:rsidTr="00BB62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1" w:type="dxa"/>
          </w:tcPr>
          <w:p w14:paraId="3E4B4779"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ssss</w:t>
            </w:r>
          </w:p>
        </w:tc>
        <w:tc>
          <w:tcPr>
            <w:tcW w:w="1801" w:type="dxa"/>
          </w:tcPr>
          <w:p w14:paraId="6901C898"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-6.87</w:t>
            </w:r>
          </w:p>
        </w:tc>
        <w:tc>
          <w:tcPr>
            <w:tcW w:w="1801" w:type="dxa"/>
          </w:tcPr>
          <w:p w14:paraId="04794EAE"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27</w:t>
            </w:r>
          </w:p>
        </w:tc>
        <w:tc>
          <w:tcPr>
            <w:tcW w:w="1802" w:type="dxa"/>
          </w:tcPr>
          <w:p w14:paraId="3CCC2C6C"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-0.93</w:t>
            </w:r>
          </w:p>
        </w:tc>
        <w:tc>
          <w:tcPr>
            <w:tcW w:w="1803" w:type="dxa"/>
          </w:tcPr>
          <w:p w14:paraId="7FD10273"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0.359</w:t>
            </w:r>
          </w:p>
        </w:tc>
      </w:tr>
      <w:tr w:rsidR="00E218EE" w:rsidRPr="00E91435" w14:paraId="7068138F" w14:textId="77777777" w:rsidTr="00BB6296">
        <w:trPr>
          <w:trHeight w:val="285"/>
        </w:trPr>
        <w:tc>
          <w:tcPr>
            <w:cnfStyle w:val="001000000000" w:firstRow="0" w:lastRow="0" w:firstColumn="1" w:lastColumn="0" w:oddVBand="0" w:evenVBand="0" w:oddHBand="0" w:evenHBand="0" w:firstRowFirstColumn="0" w:firstRowLastColumn="0" w:lastRowFirstColumn="0" w:lastRowLastColumn="0"/>
            <w:tcW w:w="1801" w:type="dxa"/>
          </w:tcPr>
          <w:p w14:paraId="163D15B2"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sssD</w:t>
            </w:r>
          </w:p>
        </w:tc>
        <w:tc>
          <w:tcPr>
            <w:tcW w:w="1801" w:type="dxa"/>
          </w:tcPr>
          <w:p w14:paraId="407615BF"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4.08</w:t>
            </w:r>
          </w:p>
        </w:tc>
        <w:tc>
          <w:tcPr>
            <w:tcW w:w="1801" w:type="dxa"/>
          </w:tcPr>
          <w:p w14:paraId="0D2D1030"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27</w:t>
            </w:r>
          </w:p>
        </w:tc>
        <w:tc>
          <w:tcPr>
            <w:tcW w:w="1802" w:type="dxa"/>
          </w:tcPr>
          <w:p w14:paraId="14D2C613"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0.69</w:t>
            </w:r>
          </w:p>
        </w:tc>
        <w:tc>
          <w:tcPr>
            <w:tcW w:w="1803" w:type="dxa"/>
          </w:tcPr>
          <w:p w14:paraId="75058910"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0.494</w:t>
            </w:r>
          </w:p>
        </w:tc>
      </w:tr>
      <w:tr w:rsidR="00E218EE" w:rsidRPr="00E91435" w14:paraId="6D14E878" w14:textId="77777777" w:rsidTr="00BB62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1" w:type="dxa"/>
          </w:tcPr>
          <w:p w14:paraId="63C352C1"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sssd</w:t>
            </w:r>
          </w:p>
        </w:tc>
        <w:tc>
          <w:tcPr>
            <w:tcW w:w="1801" w:type="dxa"/>
          </w:tcPr>
          <w:p w14:paraId="574A8F0D"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-18.12</w:t>
            </w:r>
          </w:p>
        </w:tc>
        <w:tc>
          <w:tcPr>
            <w:tcW w:w="1801" w:type="dxa"/>
          </w:tcPr>
          <w:p w14:paraId="625ED6DD"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25</w:t>
            </w:r>
          </w:p>
        </w:tc>
        <w:tc>
          <w:tcPr>
            <w:tcW w:w="1802" w:type="dxa"/>
          </w:tcPr>
          <w:p w14:paraId="6B65C0C3"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-2.14</w:t>
            </w:r>
          </w:p>
        </w:tc>
        <w:tc>
          <w:tcPr>
            <w:tcW w:w="1803" w:type="dxa"/>
          </w:tcPr>
          <w:p w14:paraId="39A0E8EF" w14:textId="77777777" w:rsidR="00E218EE" w:rsidRPr="00E91435" w:rsidRDefault="00E218EE" w:rsidP="00E218E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0.042</w:t>
            </w:r>
          </w:p>
        </w:tc>
      </w:tr>
      <w:tr w:rsidR="00E218EE" w:rsidRPr="00E91435" w14:paraId="0C967495" w14:textId="77777777" w:rsidTr="00BB6296">
        <w:trPr>
          <w:trHeight w:val="285"/>
        </w:trPr>
        <w:tc>
          <w:tcPr>
            <w:cnfStyle w:val="001000000000" w:firstRow="0" w:lastRow="0" w:firstColumn="1" w:lastColumn="0" w:oddVBand="0" w:evenVBand="0" w:oddHBand="0" w:evenHBand="0" w:firstRowFirstColumn="0" w:firstRowLastColumn="0" w:lastRowFirstColumn="0" w:lastRowLastColumn="0"/>
            <w:tcW w:w="1801" w:type="dxa"/>
          </w:tcPr>
          <w:p w14:paraId="56274704" w14:textId="77777777" w:rsidR="00E218EE" w:rsidRPr="00E91435" w:rsidRDefault="00E218EE" w:rsidP="00E218EE">
            <w:pPr>
              <w:rPr>
                <w:rFonts w:ascii="Arial" w:hAnsi="Arial" w:cs="Arial"/>
                <w:sz w:val="20"/>
                <w:szCs w:val="20"/>
                <w:lang w:val="en-US"/>
              </w:rPr>
            </w:pPr>
            <w:r w:rsidRPr="00E91435">
              <w:rPr>
                <w:rFonts w:ascii="Arial" w:hAnsi="Arial" w:cs="Arial"/>
                <w:sz w:val="20"/>
                <w:szCs w:val="20"/>
                <w:lang w:val="en-US"/>
              </w:rPr>
              <w:t>sssS</w:t>
            </w:r>
          </w:p>
        </w:tc>
        <w:tc>
          <w:tcPr>
            <w:tcW w:w="1801" w:type="dxa"/>
          </w:tcPr>
          <w:p w14:paraId="3BDC555F"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8.1</w:t>
            </w:r>
          </w:p>
        </w:tc>
        <w:tc>
          <w:tcPr>
            <w:tcW w:w="1801" w:type="dxa"/>
          </w:tcPr>
          <w:p w14:paraId="0EC3ED17"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25</w:t>
            </w:r>
          </w:p>
        </w:tc>
        <w:tc>
          <w:tcPr>
            <w:tcW w:w="1802" w:type="dxa"/>
          </w:tcPr>
          <w:p w14:paraId="0D6B3B17"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1.23</w:t>
            </w:r>
          </w:p>
        </w:tc>
        <w:tc>
          <w:tcPr>
            <w:tcW w:w="1803" w:type="dxa"/>
          </w:tcPr>
          <w:p w14:paraId="65C68984" w14:textId="77777777" w:rsidR="00E218EE" w:rsidRPr="00E91435" w:rsidRDefault="00E218EE" w:rsidP="00E21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0.231</w:t>
            </w:r>
          </w:p>
        </w:tc>
      </w:tr>
    </w:tbl>
    <w:p w14:paraId="030333A0" w14:textId="77777777" w:rsidR="0075685E" w:rsidRPr="00E91435" w:rsidRDefault="0075685E">
      <w:pPr>
        <w:rPr>
          <w:rFonts w:ascii="Arial" w:hAnsi="Arial" w:cs="Arial"/>
          <w:sz w:val="20"/>
          <w:szCs w:val="20"/>
          <w:lang w:val="en-US"/>
        </w:rPr>
      </w:pPr>
    </w:p>
    <w:p w14:paraId="2CE03D25" w14:textId="77777777" w:rsidR="005C74C1" w:rsidRPr="00E91435" w:rsidRDefault="005C74C1" w:rsidP="005C74C1">
      <w:pPr>
        <w:pStyle w:val="Caption"/>
        <w:keepNext/>
        <w:rPr>
          <w:rFonts w:ascii="Arial" w:hAnsi="Arial" w:cs="Arial"/>
          <w:i w:val="0"/>
          <w:color w:val="auto"/>
          <w:sz w:val="20"/>
          <w:szCs w:val="20"/>
          <w:lang w:val="en-US"/>
        </w:rPr>
      </w:pPr>
      <w:r w:rsidRPr="00E91435">
        <w:rPr>
          <w:rFonts w:ascii="Arial" w:hAnsi="Arial" w:cs="Arial"/>
          <w:b/>
          <w:i w:val="0"/>
          <w:color w:val="auto"/>
          <w:sz w:val="20"/>
          <w:szCs w:val="20"/>
          <w:lang w:val="en-US"/>
        </w:rPr>
        <w:t xml:space="preserve">Table </w:t>
      </w:r>
      <w:r w:rsidRPr="00E91435">
        <w:rPr>
          <w:rFonts w:ascii="Arial" w:hAnsi="Arial" w:cs="Arial"/>
          <w:b/>
          <w:i w:val="0"/>
          <w:color w:val="auto"/>
          <w:sz w:val="20"/>
          <w:szCs w:val="20"/>
        </w:rPr>
        <w:fldChar w:fldCharType="begin"/>
      </w:r>
      <w:r w:rsidRPr="00E91435">
        <w:rPr>
          <w:rFonts w:ascii="Arial" w:hAnsi="Arial" w:cs="Arial"/>
          <w:b/>
          <w:i w:val="0"/>
          <w:color w:val="auto"/>
          <w:sz w:val="20"/>
          <w:szCs w:val="20"/>
          <w:lang w:val="en-US"/>
        </w:rPr>
        <w:instrText xml:space="preserve"> SEQ Table \* ARABIC </w:instrText>
      </w:r>
      <w:r w:rsidRPr="00E91435">
        <w:rPr>
          <w:rFonts w:ascii="Arial" w:hAnsi="Arial" w:cs="Arial"/>
          <w:b/>
          <w:i w:val="0"/>
          <w:color w:val="auto"/>
          <w:sz w:val="20"/>
          <w:szCs w:val="20"/>
        </w:rPr>
        <w:fldChar w:fldCharType="separate"/>
      </w:r>
      <w:r w:rsidR="002F1A40">
        <w:rPr>
          <w:rFonts w:ascii="Arial" w:hAnsi="Arial" w:cs="Arial"/>
          <w:b/>
          <w:i w:val="0"/>
          <w:noProof/>
          <w:color w:val="auto"/>
          <w:sz w:val="20"/>
          <w:szCs w:val="20"/>
          <w:lang w:val="en-US"/>
        </w:rPr>
        <w:t>4</w:t>
      </w:r>
      <w:r w:rsidRPr="00E91435">
        <w:rPr>
          <w:rFonts w:ascii="Arial" w:hAnsi="Arial" w:cs="Arial"/>
          <w:b/>
          <w:i w:val="0"/>
          <w:color w:val="auto"/>
          <w:sz w:val="20"/>
          <w:szCs w:val="20"/>
        </w:rPr>
        <w:fldChar w:fldCharType="end"/>
      </w:r>
      <w:r w:rsidR="00E91435" w:rsidRPr="00E91435">
        <w:rPr>
          <w:rFonts w:ascii="Arial" w:hAnsi="Arial" w:cs="Arial"/>
          <w:b/>
          <w:i w:val="0"/>
          <w:color w:val="auto"/>
          <w:sz w:val="20"/>
          <w:szCs w:val="20"/>
          <w:lang w:val="en-US"/>
        </w:rPr>
        <w:t>.</w:t>
      </w:r>
      <w:r w:rsidRPr="00E91435">
        <w:rPr>
          <w:rFonts w:ascii="Arial" w:hAnsi="Arial" w:cs="Arial"/>
          <w:b/>
          <w:i w:val="0"/>
          <w:color w:val="auto"/>
          <w:sz w:val="20"/>
          <w:szCs w:val="20"/>
          <w:lang w:val="en-US"/>
        </w:rPr>
        <w:t xml:space="preserve"> </w:t>
      </w:r>
      <w:r w:rsidRPr="00E91435">
        <w:rPr>
          <w:rFonts w:ascii="Arial" w:hAnsi="Arial" w:cs="Arial"/>
          <w:i w:val="0"/>
          <w:color w:val="auto"/>
          <w:sz w:val="20"/>
          <w:szCs w:val="20"/>
          <w:lang w:val="en-US"/>
        </w:rPr>
        <w:t>Effects of local and global rule and gestational age on differences T4-T3</w:t>
      </w:r>
    </w:p>
    <w:tbl>
      <w:tblPr>
        <w:tblStyle w:val="PlainTable4"/>
        <w:tblW w:w="0" w:type="auto"/>
        <w:tblLook w:val="04A0" w:firstRow="1" w:lastRow="0" w:firstColumn="1" w:lastColumn="0" w:noHBand="0" w:noVBand="1"/>
      </w:tblPr>
      <w:tblGrid>
        <w:gridCol w:w="2410"/>
        <w:gridCol w:w="1701"/>
        <w:gridCol w:w="1554"/>
        <w:gridCol w:w="1584"/>
        <w:gridCol w:w="1813"/>
      </w:tblGrid>
      <w:tr w:rsidR="00675C74" w:rsidRPr="00E91435" w14:paraId="74E06D02" w14:textId="77777777" w:rsidTr="005C7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BFBFBF" w:themeFill="background1" w:themeFillShade="BF"/>
          </w:tcPr>
          <w:p w14:paraId="31967AE1" w14:textId="77777777" w:rsidR="00675C74" w:rsidRPr="00E91435" w:rsidRDefault="00675C74" w:rsidP="008C1256">
            <w:pPr>
              <w:rPr>
                <w:rFonts w:ascii="Arial" w:hAnsi="Arial" w:cs="Arial"/>
                <w:sz w:val="20"/>
                <w:szCs w:val="20"/>
                <w:lang w:val="en-US"/>
              </w:rPr>
            </w:pPr>
            <w:r w:rsidRPr="00E91435">
              <w:rPr>
                <w:rFonts w:ascii="Arial" w:hAnsi="Arial" w:cs="Arial"/>
                <w:sz w:val="20"/>
                <w:szCs w:val="20"/>
                <w:lang w:val="en-US"/>
              </w:rPr>
              <w:t>Rule/Effect</w:t>
            </w:r>
          </w:p>
        </w:tc>
        <w:tc>
          <w:tcPr>
            <w:tcW w:w="1701" w:type="dxa"/>
            <w:shd w:val="clear" w:color="auto" w:fill="BFBFBF" w:themeFill="background1" w:themeFillShade="BF"/>
          </w:tcPr>
          <w:p w14:paraId="74F4CA53" w14:textId="77777777" w:rsidR="00675C74" w:rsidRPr="00E91435" w:rsidRDefault="00675C74"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Sum of squares</w:t>
            </w:r>
          </w:p>
        </w:tc>
        <w:tc>
          <w:tcPr>
            <w:tcW w:w="1554" w:type="dxa"/>
            <w:shd w:val="clear" w:color="auto" w:fill="BFBFBF" w:themeFill="background1" w:themeFillShade="BF"/>
          </w:tcPr>
          <w:p w14:paraId="6E02C205" w14:textId="77777777" w:rsidR="00675C74" w:rsidRPr="00E91435" w:rsidRDefault="00675C74"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df </w:t>
            </w:r>
          </w:p>
        </w:tc>
        <w:tc>
          <w:tcPr>
            <w:tcW w:w="1584" w:type="dxa"/>
            <w:shd w:val="clear" w:color="auto" w:fill="BFBFBF" w:themeFill="background1" w:themeFillShade="BF"/>
          </w:tcPr>
          <w:p w14:paraId="7ADA1AFF" w14:textId="77777777" w:rsidR="00675C74" w:rsidRPr="00E91435" w:rsidRDefault="00844C18"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F-</w:t>
            </w:r>
            <w:r w:rsidR="00C75042" w:rsidRPr="00E91435">
              <w:rPr>
                <w:rFonts w:ascii="Arial" w:hAnsi="Arial" w:cs="Arial"/>
                <w:sz w:val="20"/>
                <w:szCs w:val="20"/>
                <w:lang w:val="en-US"/>
              </w:rPr>
              <w:t>value</w:t>
            </w:r>
          </w:p>
        </w:tc>
        <w:tc>
          <w:tcPr>
            <w:tcW w:w="1813" w:type="dxa"/>
            <w:shd w:val="clear" w:color="auto" w:fill="BFBFBF" w:themeFill="background1" w:themeFillShade="BF"/>
          </w:tcPr>
          <w:p w14:paraId="1C4A991B" w14:textId="77777777" w:rsidR="00675C74" w:rsidRPr="00E91435" w:rsidRDefault="00675C74"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p-value</w:t>
            </w:r>
          </w:p>
        </w:tc>
      </w:tr>
      <w:tr w:rsidR="00675C74" w:rsidRPr="00E91435" w14:paraId="78E34658" w14:textId="77777777" w:rsidTr="005C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0C2DB83" w14:textId="77777777" w:rsidR="00675C74" w:rsidRPr="00E91435" w:rsidRDefault="00675C74" w:rsidP="008C1256">
            <w:pPr>
              <w:rPr>
                <w:rFonts w:ascii="Arial" w:hAnsi="Arial" w:cs="Arial"/>
                <w:sz w:val="20"/>
                <w:szCs w:val="20"/>
                <w:lang w:val="en-US"/>
              </w:rPr>
            </w:pPr>
            <w:r w:rsidRPr="00E91435">
              <w:rPr>
                <w:rFonts w:ascii="Arial" w:hAnsi="Arial" w:cs="Arial"/>
                <w:sz w:val="20"/>
                <w:szCs w:val="20"/>
                <w:lang w:val="en-US"/>
              </w:rPr>
              <w:t>Global rule</w:t>
            </w:r>
          </w:p>
        </w:tc>
        <w:tc>
          <w:tcPr>
            <w:tcW w:w="1701" w:type="dxa"/>
          </w:tcPr>
          <w:p w14:paraId="2E6C1F1C" w14:textId="77777777" w:rsidR="00675C74" w:rsidRPr="00E91435" w:rsidRDefault="00844C18"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6392.9</w:t>
            </w:r>
          </w:p>
        </w:tc>
        <w:tc>
          <w:tcPr>
            <w:tcW w:w="1554" w:type="dxa"/>
          </w:tcPr>
          <w:p w14:paraId="04F24BF1" w14:textId="77777777" w:rsidR="00675C74" w:rsidRPr="00E91435" w:rsidRDefault="00844C18"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1, 173.36</w:t>
            </w:r>
          </w:p>
        </w:tc>
        <w:tc>
          <w:tcPr>
            <w:tcW w:w="1584" w:type="dxa"/>
          </w:tcPr>
          <w:p w14:paraId="5E581D10" w14:textId="77777777" w:rsidR="00675C74" w:rsidRPr="00E91435" w:rsidRDefault="00844C18" w:rsidP="008C125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4.55</w:t>
            </w:r>
          </w:p>
        </w:tc>
        <w:tc>
          <w:tcPr>
            <w:tcW w:w="1813" w:type="dxa"/>
          </w:tcPr>
          <w:p w14:paraId="755FD7B6" w14:textId="77777777" w:rsidR="00844C18" w:rsidRPr="00E91435" w:rsidRDefault="00844C18" w:rsidP="008C125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0.034</w:t>
            </w:r>
          </w:p>
        </w:tc>
      </w:tr>
      <w:tr w:rsidR="00675C74" w:rsidRPr="00E91435" w14:paraId="5A8D0BEC" w14:textId="77777777" w:rsidTr="005C74C1">
        <w:tc>
          <w:tcPr>
            <w:cnfStyle w:val="001000000000" w:firstRow="0" w:lastRow="0" w:firstColumn="1" w:lastColumn="0" w:oddVBand="0" w:evenVBand="0" w:oddHBand="0" w:evenHBand="0" w:firstRowFirstColumn="0" w:firstRowLastColumn="0" w:lastRowFirstColumn="0" w:lastRowLastColumn="0"/>
            <w:tcW w:w="2410" w:type="dxa"/>
          </w:tcPr>
          <w:p w14:paraId="420E8718" w14:textId="77777777" w:rsidR="00675C74" w:rsidRPr="00E91435" w:rsidRDefault="00675C74" w:rsidP="008C1256">
            <w:pPr>
              <w:rPr>
                <w:rFonts w:ascii="Arial" w:hAnsi="Arial" w:cs="Arial"/>
                <w:sz w:val="20"/>
                <w:szCs w:val="20"/>
                <w:lang w:val="en-US"/>
              </w:rPr>
            </w:pPr>
            <w:r w:rsidRPr="00E91435">
              <w:rPr>
                <w:rFonts w:ascii="Arial" w:hAnsi="Arial" w:cs="Arial"/>
                <w:sz w:val="20"/>
                <w:szCs w:val="20"/>
                <w:lang w:val="en-US"/>
              </w:rPr>
              <w:t>Local rule</w:t>
            </w:r>
          </w:p>
        </w:tc>
        <w:tc>
          <w:tcPr>
            <w:tcW w:w="1701" w:type="dxa"/>
          </w:tcPr>
          <w:p w14:paraId="42617790" w14:textId="77777777" w:rsidR="00675C74" w:rsidRPr="00E91435" w:rsidRDefault="00C75042"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18.363</w:t>
            </w:r>
          </w:p>
        </w:tc>
        <w:tc>
          <w:tcPr>
            <w:tcW w:w="1554" w:type="dxa"/>
          </w:tcPr>
          <w:p w14:paraId="3034B2F8" w14:textId="77777777" w:rsidR="00675C74" w:rsidRPr="00E91435" w:rsidRDefault="00C75042"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1, 173.88</w:t>
            </w:r>
          </w:p>
        </w:tc>
        <w:tc>
          <w:tcPr>
            <w:tcW w:w="1584" w:type="dxa"/>
          </w:tcPr>
          <w:p w14:paraId="70C29DE5" w14:textId="77777777" w:rsidR="00675C74" w:rsidRPr="00E91435" w:rsidRDefault="00C75042" w:rsidP="00C75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0.01</w:t>
            </w:r>
          </w:p>
        </w:tc>
        <w:tc>
          <w:tcPr>
            <w:tcW w:w="1813" w:type="dxa"/>
          </w:tcPr>
          <w:p w14:paraId="7530572B" w14:textId="77777777" w:rsidR="00675C74" w:rsidRPr="00E91435" w:rsidRDefault="00C75042"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0.91</w:t>
            </w:r>
          </w:p>
        </w:tc>
      </w:tr>
      <w:tr w:rsidR="00675C74" w:rsidRPr="00E91435" w14:paraId="75A99A4E" w14:textId="77777777" w:rsidTr="005C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00F4DF3" w14:textId="77777777" w:rsidR="00675C74" w:rsidRPr="00E91435" w:rsidRDefault="00675C74" w:rsidP="008C1256">
            <w:pPr>
              <w:rPr>
                <w:rFonts w:ascii="Arial" w:hAnsi="Arial" w:cs="Arial"/>
                <w:sz w:val="20"/>
                <w:szCs w:val="20"/>
                <w:lang w:val="en-US"/>
              </w:rPr>
            </w:pPr>
            <w:r w:rsidRPr="00E91435">
              <w:rPr>
                <w:rFonts w:ascii="Arial" w:hAnsi="Arial" w:cs="Arial"/>
                <w:sz w:val="20"/>
                <w:szCs w:val="20"/>
                <w:lang w:val="en-US"/>
              </w:rPr>
              <w:t>GA group</w:t>
            </w:r>
          </w:p>
        </w:tc>
        <w:tc>
          <w:tcPr>
            <w:tcW w:w="1701" w:type="dxa"/>
          </w:tcPr>
          <w:p w14:paraId="162E4EBA" w14:textId="77777777" w:rsidR="00675C74" w:rsidRPr="00E91435" w:rsidRDefault="005C74C1" w:rsidP="005C74C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5472.4     </w:t>
            </w:r>
          </w:p>
        </w:tc>
        <w:tc>
          <w:tcPr>
            <w:tcW w:w="1554" w:type="dxa"/>
          </w:tcPr>
          <w:p w14:paraId="098EFB55" w14:textId="77777777" w:rsidR="00675C74" w:rsidRPr="00E91435" w:rsidRDefault="005C74C1"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1, 73.39  </w:t>
            </w:r>
          </w:p>
        </w:tc>
        <w:tc>
          <w:tcPr>
            <w:tcW w:w="1584" w:type="dxa"/>
          </w:tcPr>
          <w:p w14:paraId="4D4CA37A" w14:textId="77777777" w:rsidR="00675C74" w:rsidRPr="00E91435" w:rsidRDefault="005C74C1"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3.92</w:t>
            </w:r>
          </w:p>
        </w:tc>
        <w:tc>
          <w:tcPr>
            <w:tcW w:w="1813" w:type="dxa"/>
          </w:tcPr>
          <w:p w14:paraId="1028509F" w14:textId="77777777" w:rsidR="00675C74" w:rsidRPr="00E91435" w:rsidRDefault="005C74C1"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0.051</w:t>
            </w:r>
          </w:p>
        </w:tc>
      </w:tr>
      <w:tr w:rsidR="00675C74" w:rsidRPr="00E91435" w14:paraId="5FE8FAE7" w14:textId="77777777" w:rsidTr="005C74C1">
        <w:tc>
          <w:tcPr>
            <w:cnfStyle w:val="001000000000" w:firstRow="0" w:lastRow="0" w:firstColumn="1" w:lastColumn="0" w:oddVBand="0" w:evenVBand="0" w:oddHBand="0" w:evenHBand="0" w:firstRowFirstColumn="0" w:firstRowLastColumn="0" w:lastRowFirstColumn="0" w:lastRowLastColumn="0"/>
            <w:tcW w:w="2410" w:type="dxa"/>
          </w:tcPr>
          <w:p w14:paraId="0691AB89" w14:textId="77777777" w:rsidR="00675C74" w:rsidRPr="00E91435" w:rsidRDefault="00675C74" w:rsidP="008C1256">
            <w:pPr>
              <w:rPr>
                <w:rFonts w:ascii="Arial" w:hAnsi="Arial" w:cs="Arial"/>
                <w:sz w:val="20"/>
                <w:szCs w:val="20"/>
                <w:lang w:val="en-US"/>
              </w:rPr>
            </w:pPr>
            <w:r w:rsidRPr="00E91435">
              <w:rPr>
                <w:rFonts w:ascii="Arial" w:hAnsi="Arial" w:cs="Arial"/>
                <w:sz w:val="20"/>
                <w:szCs w:val="20"/>
                <w:lang w:val="en-US"/>
              </w:rPr>
              <w:t>Global rule * GA group</w:t>
            </w:r>
          </w:p>
        </w:tc>
        <w:tc>
          <w:tcPr>
            <w:tcW w:w="1701" w:type="dxa"/>
          </w:tcPr>
          <w:p w14:paraId="1D6E4A5D" w14:textId="77777777" w:rsidR="00675C74" w:rsidRPr="00E91435" w:rsidRDefault="005C74C1" w:rsidP="005C74C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3148.0  </w:t>
            </w:r>
          </w:p>
        </w:tc>
        <w:tc>
          <w:tcPr>
            <w:tcW w:w="1554" w:type="dxa"/>
          </w:tcPr>
          <w:p w14:paraId="2B278FFA" w14:textId="77777777" w:rsidR="00675C74" w:rsidRPr="00E91435" w:rsidRDefault="005C74C1"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1, 172.44</w:t>
            </w:r>
          </w:p>
        </w:tc>
        <w:tc>
          <w:tcPr>
            <w:tcW w:w="1584" w:type="dxa"/>
          </w:tcPr>
          <w:p w14:paraId="27CB3A85" w14:textId="77777777" w:rsidR="00675C74" w:rsidRPr="00E91435" w:rsidRDefault="005C74C1"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2.25</w:t>
            </w:r>
          </w:p>
        </w:tc>
        <w:tc>
          <w:tcPr>
            <w:tcW w:w="1813" w:type="dxa"/>
          </w:tcPr>
          <w:p w14:paraId="3A90CBD8" w14:textId="77777777" w:rsidR="00675C74" w:rsidRPr="00E91435" w:rsidRDefault="005C74C1"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0.135 </w:t>
            </w:r>
          </w:p>
        </w:tc>
      </w:tr>
    </w:tbl>
    <w:p w14:paraId="07EE5D2B" w14:textId="77777777" w:rsidR="00675C74" w:rsidRPr="00E91435" w:rsidRDefault="00675C74">
      <w:pPr>
        <w:rPr>
          <w:rFonts w:ascii="Arial" w:hAnsi="Arial" w:cs="Arial"/>
          <w:sz w:val="20"/>
          <w:szCs w:val="20"/>
          <w:lang w:val="en-US"/>
        </w:rPr>
      </w:pPr>
    </w:p>
    <w:p w14:paraId="5E78E7A7" w14:textId="77777777" w:rsidR="00675C74" w:rsidRPr="00E91435" w:rsidRDefault="00675C74">
      <w:pPr>
        <w:rPr>
          <w:rFonts w:ascii="Arial" w:hAnsi="Arial" w:cs="Arial"/>
          <w:sz w:val="20"/>
          <w:szCs w:val="20"/>
          <w:lang w:val="en-US"/>
        </w:rPr>
      </w:pPr>
    </w:p>
    <w:p w14:paraId="5F5BD1E0" w14:textId="77777777" w:rsidR="005C74C1" w:rsidRPr="00E91435" w:rsidRDefault="005C74C1" w:rsidP="005C74C1">
      <w:pPr>
        <w:pStyle w:val="Caption"/>
        <w:keepNext/>
        <w:rPr>
          <w:rFonts w:ascii="Arial" w:hAnsi="Arial" w:cs="Arial"/>
          <w:i w:val="0"/>
          <w:color w:val="auto"/>
          <w:sz w:val="20"/>
          <w:szCs w:val="20"/>
          <w:lang w:val="en-US"/>
        </w:rPr>
      </w:pPr>
      <w:r w:rsidRPr="00E91435">
        <w:rPr>
          <w:rFonts w:ascii="Arial" w:hAnsi="Arial" w:cs="Arial"/>
          <w:b/>
          <w:i w:val="0"/>
          <w:color w:val="auto"/>
          <w:sz w:val="20"/>
          <w:szCs w:val="20"/>
          <w:lang w:val="en-US"/>
        </w:rPr>
        <w:lastRenderedPageBreak/>
        <w:t xml:space="preserve">Table </w:t>
      </w:r>
      <w:r w:rsidRPr="00E91435">
        <w:rPr>
          <w:rFonts w:ascii="Arial" w:hAnsi="Arial" w:cs="Arial"/>
          <w:b/>
          <w:i w:val="0"/>
          <w:color w:val="auto"/>
          <w:sz w:val="20"/>
          <w:szCs w:val="20"/>
        </w:rPr>
        <w:fldChar w:fldCharType="begin"/>
      </w:r>
      <w:r w:rsidRPr="00E91435">
        <w:rPr>
          <w:rFonts w:ascii="Arial" w:hAnsi="Arial" w:cs="Arial"/>
          <w:b/>
          <w:i w:val="0"/>
          <w:color w:val="auto"/>
          <w:sz w:val="20"/>
          <w:szCs w:val="20"/>
          <w:lang w:val="en-US"/>
        </w:rPr>
        <w:instrText xml:space="preserve"> SEQ Table \* ARABIC </w:instrText>
      </w:r>
      <w:r w:rsidRPr="00E91435">
        <w:rPr>
          <w:rFonts w:ascii="Arial" w:hAnsi="Arial" w:cs="Arial"/>
          <w:b/>
          <w:i w:val="0"/>
          <w:color w:val="auto"/>
          <w:sz w:val="20"/>
          <w:szCs w:val="20"/>
        </w:rPr>
        <w:fldChar w:fldCharType="separate"/>
      </w:r>
      <w:r w:rsidR="002F1A40">
        <w:rPr>
          <w:rFonts w:ascii="Arial" w:hAnsi="Arial" w:cs="Arial"/>
          <w:b/>
          <w:i w:val="0"/>
          <w:noProof/>
          <w:color w:val="auto"/>
          <w:sz w:val="20"/>
          <w:szCs w:val="20"/>
          <w:lang w:val="en-US"/>
        </w:rPr>
        <w:t>5</w:t>
      </w:r>
      <w:r w:rsidRPr="00E91435">
        <w:rPr>
          <w:rFonts w:ascii="Arial" w:hAnsi="Arial" w:cs="Arial"/>
          <w:b/>
          <w:i w:val="0"/>
          <w:color w:val="auto"/>
          <w:sz w:val="20"/>
          <w:szCs w:val="20"/>
        </w:rPr>
        <w:fldChar w:fldCharType="end"/>
      </w:r>
      <w:r w:rsidR="00E91435" w:rsidRPr="00E91435">
        <w:rPr>
          <w:rFonts w:ascii="Arial" w:hAnsi="Arial" w:cs="Arial"/>
          <w:b/>
          <w:i w:val="0"/>
          <w:color w:val="auto"/>
          <w:sz w:val="20"/>
          <w:szCs w:val="20"/>
          <w:lang w:val="en-US"/>
        </w:rPr>
        <w:t>.</w:t>
      </w:r>
      <w:r w:rsidRPr="00E91435">
        <w:rPr>
          <w:rFonts w:ascii="Arial" w:hAnsi="Arial" w:cs="Arial"/>
          <w:i w:val="0"/>
          <w:color w:val="auto"/>
          <w:sz w:val="20"/>
          <w:szCs w:val="20"/>
          <w:lang w:val="en-US"/>
        </w:rPr>
        <w:t xml:space="preserve"> Effect of local and global rule on differences T4-T3 in the two gestational age groups</w:t>
      </w:r>
    </w:p>
    <w:tbl>
      <w:tblPr>
        <w:tblStyle w:val="PlainTable4"/>
        <w:tblW w:w="0" w:type="auto"/>
        <w:tblLook w:val="04A0" w:firstRow="1" w:lastRow="0" w:firstColumn="1" w:lastColumn="0" w:noHBand="0" w:noVBand="1"/>
      </w:tblPr>
      <w:tblGrid>
        <w:gridCol w:w="1812"/>
        <w:gridCol w:w="1812"/>
        <w:gridCol w:w="1812"/>
        <w:gridCol w:w="1813"/>
        <w:gridCol w:w="1813"/>
      </w:tblGrid>
      <w:tr w:rsidR="00C10D77" w:rsidRPr="00E91435" w14:paraId="2FD7BEF6" w14:textId="77777777" w:rsidTr="005C7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BFBFBF" w:themeFill="background1" w:themeFillShade="BF"/>
          </w:tcPr>
          <w:p w14:paraId="608F60E7" w14:textId="77777777" w:rsidR="00C10D77" w:rsidRPr="00E91435" w:rsidRDefault="00C10D77" w:rsidP="00C10D77">
            <w:pPr>
              <w:rPr>
                <w:rFonts w:ascii="Arial" w:hAnsi="Arial" w:cs="Arial"/>
                <w:sz w:val="20"/>
                <w:szCs w:val="20"/>
                <w:lang w:val="en-US"/>
              </w:rPr>
            </w:pPr>
            <w:r w:rsidRPr="00E91435">
              <w:rPr>
                <w:rFonts w:ascii="Arial" w:hAnsi="Arial" w:cs="Arial"/>
                <w:sz w:val="20"/>
                <w:szCs w:val="20"/>
                <w:lang w:val="en-US"/>
              </w:rPr>
              <w:t>Rule</w:t>
            </w:r>
          </w:p>
        </w:tc>
        <w:tc>
          <w:tcPr>
            <w:tcW w:w="1812" w:type="dxa"/>
            <w:shd w:val="clear" w:color="auto" w:fill="BFBFBF" w:themeFill="background1" w:themeFillShade="BF"/>
          </w:tcPr>
          <w:p w14:paraId="778578A6" w14:textId="77777777" w:rsidR="00C10D77" w:rsidRPr="00E91435" w:rsidRDefault="00844C18" w:rsidP="00C10D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Sum of squares</w:t>
            </w:r>
          </w:p>
        </w:tc>
        <w:tc>
          <w:tcPr>
            <w:tcW w:w="1812" w:type="dxa"/>
            <w:shd w:val="clear" w:color="auto" w:fill="BFBFBF" w:themeFill="background1" w:themeFillShade="BF"/>
          </w:tcPr>
          <w:p w14:paraId="56726660" w14:textId="77777777" w:rsidR="00C10D77" w:rsidRPr="00E91435" w:rsidRDefault="00C10D77" w:rsidP="00C10D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df </w:t>
            </w:r>
          </w:p>
        </w:tc>
        <w:tc>
          <w:tcPr>
            <w:tcW w:w="1813" w:type="dxa"/>
            <w:shd w:val="clear" w:color="auto" w:fill="BFBFBF" w:themeFill="background1" w:themeFillShade="BF"/>
          </w:tcPr>
          <w:p w14:paraId="7DCE4444" w14:textId="77777777" w:rsidR="00C10D77" w:rsidRPr="00E91435" w:rsidRDefault="00844C18" w:rsidP="00C10D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F-value</w:t>
            </w:r>
          </w:p>
        </w:tc>
        <w:tc>
          <w:tcPr>
            <w:tcW w:w="1813" w:type="dxa"/>
            <w:shd w:val="clear" w:color="auto" w:fill="BFBFBF" w:themeFill="background1" w:themeFillShade="BF"/>
          </w:tcPr>
          <w:p w14:paraId="6D1DEB46" w14:textId="77777777" w:rsidR="00C10D77" w:rsidRPr="00E91435" w:rsidRDefault="00C10D77" w:rsidP="00C10D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p-value</w:t>
            </w:r>
          </w:p>
        </w:tc>
      </w:tr>
      <w:tr w:rsidR="00E04BC4" w:rsidRPr="00E91435" w14:paraId="7629753C" w14:textId="77777777" w:rsidTr="005C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9D9D9" w:themeFill="background1" w:themeFillShade="D9"/>
          </w:tcPr>
          <w:p w14:paraId="02C5B7D1" w14:textId="77777777" w:rsidR="00E04BC4" w:rsidRPr="00E91435" w:rsidRDefault="00E04BC4" w:rsidP="00E04BC4">
            <w:pPr>
              <w:jc w:val="center"/>
              <w:rPr>
                <w:rFonts w:ascii="Arial" w:hAnsi="Arial" w:cs="Arial"/>
                <w:sz w:val="20"/>
                <w:szCs w:val="20"/>
                <w:lang w:val="en-US"/>
              </w:rPr>
            </w:pPr>
            <w:r w:rsidRPr="00E91435">
              <w:rPr>
                <w:rFonts w:ascii="Arial" w:hAnsi="Arial" w:cs="Arial"/>
                <w:sz w:val="20"/>
                <w:szCs w:val="20"/>
                <w:lang w:val="en-US"/>
              </w:rPr>
              <w:t>Early gestation (GA 25-34)</w:t>
            </w:r>
          </w:p>
        </w:tc>
      </w:tr>
      <w:tr w:rsidR="00675C74" w:rsidRPr="00E91435" w14:paraId="0785B193" w14:textId="77777777" w:rsidTr="005C74C1">
        <w:tc>
          <w:tcPr>
            <w:cnfStyle w:val="001000000000" w:firstRow="0" w:lastRow="0" w:firstColumn="1" w:lastColumn="0" w:oddVBand="0" w:evenVBand="0" w:oddHBand="0" w:evenHBand="0" w:firstRowFirstColumn="0" w:firstRowLastColumn="0" w:lastRowFirstColumn="0" w:lastRowLastColumn="0"/>
            <w:tcW w:w="1812" w:type="dxa"/>
          </w:tcPr>
          <w:p w14:paraId="2F83745D" w14:textId="77777777" w:rsidR="00675C74" w:rsidRPr="00E91435" w:rsidRDefault="00675C74" w:rsidP="00675C74">
            <w:pPr>
              <w:rPr>
                <w:rFonts w:ascii="Arial" w:hAnsi="Arial" w:cs="Arial"/>
                <w:sz w:val="20"/>
                <w:szCs w:val="20"/>
                <w:lang w:val="en-US"/>
              </w:rPr>
            </w:pPr>
            <w:r w:rsidRPr="00E91435">
              <w:rPr>
                <w:rFonts w:ascii="Arial" w:hAnsi="Arial" w:cs="Arial"/>
                <w:sz w:val="20"/>
                <w:szCs w:val="20"/>
                <w:lang w:val="en-US"/>
              </w:rPr>
              <w:t>Global rule</w:t>
            </w:r>
          </w:p>
        </w:tc>
        <w:tc>
          <w:tcPr>
            <w:tcW w:w="1812" w:type="dxa"/>
          </w:tcPr>
          <w:p w14:paraId="6113DE0A" w14:textId="77777777" w:rsidR="00675C74" w:rsidRPr="00E91435" w:rsidRDefault="00844C18" w:rsidP="00675C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500.21 </w:t>
            </w:r>
          </w:p>
        </w:tc>
        <w:tc>
          <w:tcPr>
            <w:tcW w:w="1812" w:type="dxa"/>
          </w:tcPr>
          <w:p w14:paraId="5239FFB2" w14:textId="77777777" w:rsidR="00675C74" w:rsidRPr="00E91435" w:rsidRDefault="00844C18" w:rsidP="00675C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1, 134</w:t>
            </w:r>
          </w:p>
        </w:tc>
        <w:tc>
          <w:tcPr>
            <w:tcW w:w="1813" w:type="dxa"/>
          </w:tcPr>
          <w:p w14:paraId="1613363E" w14:textId="77777777" w:rsidR="00675C74" w:rsidRPr="00E91435" w:rsidRDefault="00844C18" w:rsidP="00675C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0.35</w:t>
            </w:r>
          </w:p>
        </w:tc>
        <w:tc>
          <w:tcPr>
            <w:tcW w:w="1813" w:type="dxa"/>
          </w:tcPr>
          <w:p w14:paraId="7A14B58C" w14:textId="77777777" w:rsidR="00675C74" w:rsidRPr="00E91435" w:rsidRDefault="00844C18" w:rsidP="00675C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0.556</w:t>
            </w:r>
          </w:p>
        </w:tc>
      </w:tr>
      <w:tr w:rsidR="00844C18" w:rsidRPr="00E91435" w14:paraId="7E0C9317" w14:textId="77777777" w:rsidTr="005C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EFA15AB" w14:textId="77777777" w:rsidR="00844C18" w:rsidRPr="00E91435" w:rsidRDefault="00844C18" w:rsidP="00844C18">
            <w:pPr>
              <w:rPr>
                <w:rFonts w:ascii="Arial" w:hAnsi="Arial" w:cs="Arial"/>
                <w:sz w:val="20"/>
                <w:szCs w:val="20"/>
                <w:lang w:val="en-US"/>
              </w:rPr>
            </w:pPr>
            <w:r w:rsidRPr="00E91435">
              <w:rPr>
                <w:rFonts w:ascii="Arial" w:hAnsi="Arial" w:cs="Arial"/>
                <w:sz w:val="20"/>
                <w:szCs w:val="20"/>
                <w:lang w:val="en-US"/>
              </w:rPr>
              <w:t>Local rule</w:t>
            </w:r>
          </w:p>
        </w:tc>
        <w:tc>
          <w:tcPr>
            <w:tcW w:w="1812" w:type="dxa"/>
          </w:tcPr>
          <w:p w14:paraId="4B1DFC9D" w14:textId="77777777" w:rsidR="00844C18" w:rsidRPr="00E91435" w:rsidRDefault="00844C18" w:rsidP="00844C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1435.5 </w:t>
            </w:r>
          </w:p>
        </w:tc>
        <w:tc>
          <w:tcPr>
            <w:tcW w:w="1812" w:type="dxa"/>
          </w:tcPr>
          <w:p w14:paraId="5870F56A" w14:textId="77777777" w:rsidR="00844C18" w:rsidRPr="00E91435" w:rsidRDefault="00844C18" w:rsidP="00844C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1, 134</w:t>
            </w:r>
          </w:p>
        </w:tc>
        <w:tc>
          <w:tcPr>
            <w:tcW w:w="1813" w:type="dxa"/>
          </w:tcPr>
          <w:p w14:paraId="0083D04F" w14:textId="77777777" w:rsidR="00844C18" w:rsidRPr="00E91435" w:rsidRDefault="00844C18" w:rsidP="00844C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1.01</w:t>
            </w:r>
          </w:p>
        </w:tc>
        <w:tc>
          <w:tcPr>
            <w:tcW w:w="1813" w:type="dxa"/>
          </w:tcPr>
          <w:p w14:paraId="5BDB1048" w14:textId="77777777" w:rsidR="00844C18" w:rsidRPr="00E91435" w:rsidRDefault="00844C18" w:rsidP="00844C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0.318</w:t>
            </w:r>
          </w:p>
        </w:tc>
      </w:tr>
      <w:tr w:rsidR="00E04BC4" w:rsidRPr="00E91435" w14:paraId="4B5D5814" w14:textId="77777777" w:rsidTr="005C74C1">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9D9D9" w:themeFill="background1" w:themeFillShade="D9"/>
          </w:tcPr>
          <w:p w14:paraId="4373C51A" w14:textId="77777777" w:rsidR="00E04BC4" w:rsidRPr="00E91435" w:rsidRDefault="00E04BC4" w:rsidP="00E04BC4">
            <w:pPr>
              <w:jc w:val="center"/>
              <w:rPr>
                <w:rFonts w:ascii="Arial" w:hAnsi="Arial" w:cs="Arial"/>
                <w:sz w:val="20"/>
                <w:szCs w:val="20"/>
                <w:lang w:val="en-US"/>
              </w:rPr>
            </w:pPr>
            <w:r w:rsidRPr="00E91435">
              <w:rPr>
                <w:rFonts w:ascii="Arial" w:hAnsi="Arial" w:cs="Arial"/>
                <w:sz w:val="20"/>
                <w:szCs w:val="20"/>
                <w:lang w:val="en-US"/>
              </w:rPr>
              <w:t>Late gestation (GA 35-40)</w:t>
            </w:r>
          </w:p>
        </w:tc>
      </w:tr>
      <w:tr w:rsidR="00844C18" w:rsidRPr="00E91435" w14:paraId="3B863F70" w14:textId="77777777" w:rsidTr="005C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708C4BE" w14:textId="77777777" w:rsidR="00844C18" w:rsidRPr="00E91435" w:rsidRDefault="00844C18" w:rsidP="00844C18">
            <w:pPr>
              <w:rPr>
                <w:rFonts w:ascii="Arial" w:hAnsi="Arial" w:cs="Arial"/>
                <w:sz w:val="20"/>
                <w:szCs w:val="20"/>
                <w:lang w:val="en-US"/>
              </w:rPr>
            </w:pPr>
            <w:r w:rsidRPr="00E91435">
              <w:rPr>
                <w:rFonts w:ascii="Arial" w:hAnsi="Arial" w:cs="Arial"/>
                <w:sz w:val="20"/>
                <w:szCs w:val="20"/>
                <w:lang w:val="en-US"/>
              </w:rPr>
              <w:t>Global rule</w:t>
            </w:r>
          </w:p>
        </w:tc>
        <w:tc>
          <w:tcPr>
            <w:tcW w:w="1812" w:type="dxa"/>
          </w:tcPr>
          <w:p w14:paraId="06707FD3" w14:textId="77777777" w:rsidR="00844C18" w:rsidRPr="00E91435" w:rsidRDefault="00A674F3" w:rsidP="00A674F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rPr>
              <w:t xml:space="preserve">9040.7 </w:t>
            </w:r>
          </w:p>
        </w:tc>
        <w:tc>
          <w:tcPr>
            <w:tcW w:w="1812" w:type="dxa"/>
          </w:tcPr>
          <w:p w14:paraId="24E46A1E" w14:textId="77777777" w:rsidR="00844C18" w:rsidRPr="00E91435" w:rsidRDefault="00A674F3" w:rsidP="00844C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rPr>
              <w:t>1, 74.432</w:t>
            </w:r>
          </w:p>
        </w:tc>
        <w:tc>
          <w:tcPr>
            <w:tcW w:w="1813" w:type="dxa"/>
          </w:tcPr>
          <w:p w14:paraId="69C7B7AB" w14:textId="77777777" w:rsidR="00844C18" w:rsidRPr="00E91435" w:rsidRDefault="00A674F3" w:rsidP="00844C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rPr>
              <w:t>6.84</w:t>
            </w:r>
          </w:p>
        </w:tc>
        <w:tc>
          <w:tcPr>
            <w:tcW w:w="1813" w:type="dxa"/>
          </w:tcPr>
          <w:p w14:paraId="2DDE12DC" w14:textId="77777777" w:rsidR="00844C18" w:rsidRPr="00E91435" w:rsidRDefault="00A674F3" w:rsidP="00844C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rPr>
              <w:t>0.011</w:t>
            </w:r>
          </w:p>
        </w:tc>
      </w:tr>
      <w:tr w:rsidR="00844C18" w:rsidRPr="00E91435" w14:paraId="7A2BB3E7" w14:textId="77777777" w:rsidTr="005C74C1">
        <w:tc>
          <w:tcPr>
            <w:cnfStyle w:val="001000000000" w:firstRow="0" w:lastRow="0" w:firstColumn="1" w:lastColumn="0" w:oddVBand="0" w:evenVBand="0" w:oddHBand="0" w:evenHBand="0" w:firstRowFirstColumn="0" w:firstRowLastColumn="0" w:lastRowFirstColumn="0" w:lastRowLastColumn="0"/>
            <w:tcW w:w="1812" w:type="dxa"/>
          </w:tcPr>
          <w:p w14:paraId="283C8A66" w14:textId="77777777" w:rsidR="00844C18" w:rsidRPr="00E91435" w:rsidRDefault="00844C18" w:rsidP="00844C18">
            <w:pPr>
              <w:rPr>
                <w:rFonts w:ascii="Arial" w:hAnsi="Arial" w:cs="Arial"/>
                <w:sz w:val="20"/>
                <w:szCs w:val="20"/>
                <w:lang w:val="en-US"/>
              </w:rPr>
            </w:pPr>
            <w:r w:rsidRPr="00E91435">
              <w:rPr>
                <w:rFonts w:ascii="Arial" w:hAnsi="Arial" w:cs="Arial"/>
                <w:sz w:val="20"/>
                <w:szCs w:val="20"/>
                <w:lang w:val="en-US"/>
              </w:rPr>
              <w:t>Local rule</w:t>
            </w:r>
          </w:p>
        </w:tc>
        <w:tc>
          <w:tcPr>
            <w:tcW w:w="1812" w:type="dxa"/>
          </w:tcPr>
          <w:p w14:paraId="3596354F" w14:textId="77777777" w:rsidR="00844C18" w:rsidRPr="00E91435" w:rsidRDefault="00844C18" w:rsidP="00A674F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1301.5 </w:t>
            </w:r>
          </w:p>
        </w:tc>
        <w:tc>
          <w:tcPr>
            <w:tcW w:w="1812" w:type="dxa"/>
          </w:tcPr>
          <w:p w14:paraId="5E87F1C3" w14:textId="77777777" w:rsidR="00844C18" w:rsidRPr="00E91435" w:rsidRDefault="00A674F3" w:rsidP="00844C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1, 75.016</w:t>
            </w:r>
          </w:p>
        </w:tc>
        <w:tc>
          <w:tcPr>
            <w:tcW w:w="1813" w:type="dxa"/>
          </w:tcPr>
          <w:p w14:paraId="2052AC6B" w14:textId="77777777" w:rsidR="00844C18" w:rsidRPr="00E91435" w:rsidRDefault="00A674F3" w:rsidP="00844C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0.91</w:t>
            </w:r>
          </w:p>
        </w:tc>
        <w:tc>
          <w:tcPr>
            <w:tcW w:w="1813" w:type="dxa"/>
          </w:tcPr>
          <w:p w14:paraId="1EAD51E6" w14:textId="77777777" w:rsidR="00844C18" w:rsidRPr="00E91435" w:rsidRDefault="00A674F3" w:rsidP="00844C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0.342</w:t>
            </w:r>
          </w:p>
        </w:tc>
      </w:tr>
    </w:tbl>
    <w:p w14:paraId="79A18C77" w14:textId="77777777" w:rsidR="00C10D77" w:rsidRPr="00E91435" w:rsidRDefault="00C10D77">
      <w:pPr>
        <w:rPr>
          <w:rFonts w:ascii="Arial" w:hAnsi="Arial" w:cs="Arial"/>
          <w:sz w:val="20"/>
          <w:szCs w:val="20"/>
          <w:lang w:val="en-US"/>
        </w:rPr>
      </w:pPr>
    </w:p>
    <w:p w14:paraId="4596B2A2" w14:textId="77777777" w:rsidR="00FB6C4C" w:rsidRPr="00E91435" w:rsidRDefault="00FB6C4C" w:rsidP="00FB6C4C">
      <w:pPr>
        <w:pStyle w:val="Caption"/>
        <w:keepNext/>
        <w:rPr>
          <w:rFonts w:ascii="Arial" w:hAnsi="Arial" w:cs="Arial"/>
          <w:i w:val="0"/>
          <w:color w:val="auto"/>
          <w:sz w:val="20"/>
          <w:szCs w:val="20"/>
          <w:lang w:val="en-US"/>
        </w:rPr>
      </w:pPr>
      <w:r w:rsidRPr="00E91435">
        <w:rPr>
          <w:rFonts w:ascii="Arial" w:hAnsi="Arial" w:cs="Arial"/>
          <w:b/>
          <w:i w:val="0"/>
          <w:color w:val="auto"/>
          <w:sz w:val="20"/>
          <w:szCs w:val="20"/>
          <w:lang w:val="en-US"/>
        </w:rPr>
        <w:t xml:space="preserve">Table </w:t>
      </w:r>
      <w:r w:rsidRPr="00E91435">
        <w:rPr>
          <w:rFonts w:ascii="Arial" w:hAnsi="Arial" w:cs="Arial"/>
          <w:b/>
          <w:i w:val="0"/>
          <w:color w:val="auto"/>
          <w:sz w:val="20"/>
          <w:szCs w:val="20"/>
        </w:rPr>
        <w:fldChar w:fldCharType="begin"/>
      </w:r>
      <w:r w:rsidRPr="00E91435">
        <w:rPr>
          <w:rFonts w:ascii="Arial" w:hAnsi="Arial" w:cs="Arial"/>
          <w:b/>
          <w:i w:val="0"/>
          <w:color w:val="auto"/>
          <w:sz w:val="20"/>
          <w:szCs w:val="20"/>
          <w:lang w:val="en-US"/>
        </w:rPr>
        <w:instrText xml:space="preserve"> SEQ Table \* ARABIC </w:instrText>
      </w:r>
      <w:r w:rsidRPr="00E91435">
        <w:rPr>
          <w:rFonts w:ascii="Arial" w:hAnsi="Arial" w:cs="Arial"/>
          <w:b/>
          <w:i w:val="0"/>
          <w:color w:val="auto"/>
          <w:sz w:val="20"/>
          <w:szCs w:val="20"/>
        </w:rPr>
        <w:fldChar w:fldCharType="separate"/>
      </w:r>
      <w:r w:rsidR="002F1A40">
        <w:rPr>
          <w:rFonts w:ascii="Arial" w:hAnsi="Arial" w:cs="Arial"/>
          <w:b/>
          <w:i w:val="0"/>
          <w:noProof/>
          <w:color w:val="auto"/>
          <w:sz w:val="20"/>
          <w:szCs w:val="20"/>
          <w:lang w:val="en-US"/>
        </w:rPr>
        <w:t>6</w:t>
      </w:r>
      <w:r w:rsidRPr="00E91435">
        <w:rPr>
          <w:rFonts w:ascii="Arial" w:hAnsi="Arial" w:cs="Arial"/>
          <w:b/>
          <w:i w:val="0"/>
          <w:color w:val="auto"/>
          <w:sz w:val="20"/>
          <w:szCs w:val="20"/>
        </w:rPr>
        <w:fldChar w:fldCharType="end"/>
      </w:r>
      <w:r w:rsidR="00E91435" w:rsidRPr="00E91435">
        <w:rPr>
          <w:rFonts w:ascii="Arial" w:hAnsi="Arial" w:cs="Arial"/>
          <w:b/>
          <w:i w:val="0"/>
          <w:color w:val="auto"/>
          <w:sz w:val="20"/>
          <w:szCs w:val="20"/>
          <w:lang w:val="en-US"/>
        </w:rPr>
        <w:t>.</w:t>
      </w:r>
      <w:r w:rsidRPr="00E91435">
        <w:rPr>
          <w:rFonts w:ascii="Arial" w:hAnsi="Arial" w:cs="Arial"/>
          <w:i w:val="0"/>
          <w:color w:val="auto"/>
          <w:sz w:val="20"/>
          <w:szCs w:val="20"/>
          <w:lang w:val="en-US"/>
        </w:rPr>
        <w:t xml:space="preserve"> Pairwise comparison with estimated marginal </w:t>
      </w:r>
      <w:r w:rsidR="005C74C1" w:rsidRPr="00E91435">
        <w:rPr>
          <w:rFonts w:ascii="Arial" w:hAnsi="Arial" w:cs="Arial"/>
          <w:i w:val="0"/>
          <w:color w:val="auto"/>
          <w:sz w:val="20"/>
          <w:szCs w:val="20"/>
          <w:lang w:val="en-US"/>
        </w:rPr>
        <w:t>means for differences T4-T3 in</w:t>
      </w:r>
      <w:r w:rsidRPr="00E91435">
        <w:rPr>
          <w:rFonts w:ascii="Arial" w:hAnsi="Arial" w:cs="Arial"/>
          <w:i w:val="0"/>
          <w:color w:val="auto"/>
          <w:sz w:val="20"/>
          <w:szCs w:val="20"/>
          <w:lang w:val="en-US"/>
        </w:rPr>
        <w:t xml:space="preserve"> each condition</w:t>
      </w:r>
    </w:p>
    <w:tbl>
      <w:tblPr>
        <w:tblStyle w:val="PlainTable4"/>
        <w:tblW w:w="0" w:type="auto"/>
        <w:tblLook w:val="04A0" w:firstRow="1" w:lastRow="0" w:firstColumn="1" w:lastColumn="0" w:noHBand="0" w:noVBand="1"/>
      </w:tblPr>
      <w:tblGrid>
        <w:gridCol w:w="1917"/>
        <w:gridCol w:w="1958"/>
        <w:gridCol w:w="1761"/>
        <w:gridCol w:w="1713"/>
        <w:gridCol w:w="1713"/>
      </w:tblGrid>
      <w:tr w:rsidR="00C9612B" w:rsidRPr="00E91435" w14:paraId="0411E878" w14:textId="77777777" w:rsidTr="00BB6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shd w:val="clear" w:color="auto" w:fill="BFBFBF" w:themeFill="background1" w:themeFillShade="BF"/>
          </w:tcPr>
          <w:p w14:paraId="414FBF01" w14:textId="77777777" w:rsidR="00C9612B" w:rsidRPr="00E91435" w:rsidRDefault="00C9612B">
            <w:pPr>
              <w:rPr>
                <w:rFonts w:ascii="Arial" w:hAnsi="Arial" w:cs="Arial"/>
                <w:sz w:val="20"/>
                <w:szCs w:val="20"/>
                <w:lang w:val="en-US"/>
              </w:rPr>
            </w:pPr>
            <w:r w:rsidRPr="00E91435">
              <w:rPr>
                <w:rFonts w:ascii="Arial" w:hAnsi="Arial" w:cs="Arial"/>
                <w:sz w:val="20"/>
                <w:szCs w:val="20"/>
                <w:lang w:val="en-US"/>
              </w:rPr>
              <w:t>Contrast</w:t>
            </w:r>
          </w:p>
        </w:tc>
        <w:tc>
          <w:tcPr>
            <w:tcW w:w="1958" w:type="dxa"/>
            <w:shd w:val="clear" w:color="auto" w:fill="BFBFBF" w:themeFill="background1" w:themeFillShade="BF"/>
          </w:tcPr>
          <w:p w14:paraId="2B5F4E26" w14:textId="77777777" w:rsidR="00C9612B" w:rsidRPr="00E91435" w:rsidRDefault="009A618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estimate</w:t>
            </w:r>
          </w:p>
        </w:tc>
        <w:tc>
          <w:tcPr>
            <w:tcW w:w="1761" w:type="dxa"/>
            <w:shd w:val="clear" w:color="auto" w:fill="BFBFBF" w:themeFill="background1" w:themeFillShade="BF"/>
          </w:tcPr>
          <w:p w14:paraId="0245D7E8" w14:textId="77777777" w:rsidR="00C9612B" w:rsidRPr="00E91435" w:rsidRDefault="00C9612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df</w:t>
            </w:r>
          </w:p>
        </w:tc>
        <w:tc>
          <w:tcPr>
            <w:tcW w:w="1713" w:type="dxa"/>
            <w:shd w:val="clear" w:color="auto" w:fill="BFBFBF" w:themeFill="background1" w:themeFillShade="BF"/>
          </w:tcPr>
          <w:p w14:paraId="4C78996D" w14:textId="77777777" w:rsidR="00C9612B" w:rsidRPr="00E91435" w:rsidRDefault="00C9612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t-value</w:t>
            </w:r>
          </w:p>
        </w:tc>
        <w:tc>
          <w:tcPr>
            <w:tcW w:w="1713" w:type="dxa"/>
            <w:shd w:val="clear" w:color="auto" w:fill="BFBFBF" w:themeFill="background1" w:themeFillShade="BF"/>
          </w:tcPr>
          <w:p w14:paraId="49A2C2A4" w14:textId="77777777" w:rsidR="00C9612B" w:rsidRPr="00E91435" w:rsidRDefault="00C9612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p-value</w:t>
            </w:r>
          </w:p>
        </w:tc>
      </w:tr>
      <w:tr w:rsidR="00C9612B" w:rsidRPr="00E91435" w14:paraId="575313DB"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3E1003BC" w14:textId="77777777" w:rsidR="00C9612B" w:rsidRPr="00E91435" w:rsidRDefault="00C9612B">
            <w:pPr>
              <w:rPr>
                <w:rFonts w:ascii="Arial" w:hAnsi="Arial" w:cs="Arial"/>
                <w:sz w:val="20"/>
                <w:szCs w:val="20"/>
                <w:lang w:val="en-US"/>
              </w:rPr>
            </w:pPr>
            <w:r w:rsidRPr="00E91435">
              <w:rPr>
                <w:rFonts w:ascii="Arial" w:hAnsi="Arial" w:cs="Arial"/>
                <w:sz w:val="20"/>
                <w:szCs w:val="20"/>
                <w:lang w:val="en-US"/>
              </w:rPr>
              <w:t>sssD-ssss</w:t>
            </w:r>
          </w:p>
        </w:tc>
        <w:tc>
          <w:tcPr>
            <w:tcW w:w="1958" w:type="dxa"/>
          </w:tcPr>
          <w:p w14:paraId="076C095C"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11.34</w:t>
            </w:r>
          </w:p>
        </w:tc>
        <w:tc>
          <w:tcPr>
            <w:tcW w:w="1761" w:type="dxa"/>
          </w:tcPr>
          <w:p w14:paraId="56AFBB87"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172</w:t>
            </w:r>
          </w:p>
        </w:tc>
        <w:tc>
          <w:tcPr>
            <w:tcW w:w="1713" w:type="dxa"/>
          </w:tcPr>
          <w:p w14:paraId="2EBA1138"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1.63</w:t>
            </w:r>
          </w:p>
        </w:tc>
        <w:tc>
          <w:tcPr>
            <w:tcW w:w="1713" w:type="dxa"/>
          </w:tcPr>
          <w:p w14:paraId="33336FC1"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0.105</w:t>
            </w:r>
          </w:p>
        </w:tc>
      </w:tr>
      <w:tr w:rsidR="00C9612B" w:rsidRPr="00E91435" w14:paraId="6C77AD91"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292DA31C" w14:textId="77777777" w:rsidR="00C9612B" w:rsidRPr="00E91435" w:rsidRDefault="00C9612B">
            <w:pPr>
              <w:rPr>
                <w:rFonts w:ascii="Arial" w:hAnsi="Arial" w:cs="Arial"/>
                <w:sz w:val="20"/>
                <w:szCs w:val="20"/>
                <w:lang w:val="en-US"/>
              </w:rPr>
            </w:pPr>
            <w:r w:rsidRPr="00E91435">
              <w:rPr>
                <w:rFonts w:ascii="Arial" w:hAnsi="Arial" w:cs="Arial"/>
                <w:sz w:val="20"/>
                <w:szCs w:val="20"/>
                <w:lang w:val="en-US"/>
              </w:rPr>
              <w:t>sssD-sssd</w:t>
            </w:r>
          </w:p>
        </w:tc>
        <w:tc>
          <w:tcPr>
            <w:tcW w:w="1958" w:type="dxa"/>
          </w:tcPr>
          <w:p w14:paraId="56D727E3"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15.72</w:t>
            </w:r>
          </w:p>
        </w:tc>
        <w:tc>
          <w:tcPr>
            <w:tcW w:w="1761" w:type="dxa"/>
          </w:tcPr>
          <w:p w14:paraId="17220A95"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203</w:t>
            </w:r>
          </w:p>
        </w:tc>
        <w:tc>
          <w:tcPr>
            <w:tcW w:w="1713" w:type="dxa"/>
          </w:tcPr>
          <w:p w14:paraId="0FFCA4D0"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2.31</w:t>
            </w:r>
          </w:p>
        </w:tc>
        <w:tc>
          <w:tcPr>
            <w:tcW w:w="1713" w:type="dxa"/>
          </w:tcPr>
          <w:p w14:paraId="6A4B7941"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91435">
              <w:rPr>
                <w:rFonts w:ascii="Arial" w:hAnsi="Arial" w:cs="Arial"/>
                <w:b/>
                <w:sz w:val="20"/>
                <w:szCs w:val="20"/>
                <w:lang w:val="en-US"/>
              </w:rPr>
              <w:t>0.022</w:t>
            </w:r>
          </w:p>
        </w:tc>
      </w:tr>
      <w:tr w:rsidR="00C9612B" w:rsidRPr="00E91435" w14:paraId="4FB5C3D8"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464A96A6" w14:textId="77777777" w:rsidR="00C9612B" w:rsidRPr="00E91435" w:rsidRDefault="00C9612B">
            <w:pPr>
              <w:rPr>
                <w:rFonts w:ascii="Arial" w:hAnsi="Arial" w:cs="Arial"/>
                <w:sz w:val="20"/>
                <w:szCs w:val="20"/>
                <w:lang w:val="en-US"/>
              </w:rPr>
            </w:pPr>
            <w:r w:rsidRPr="00E91435">
              <w:rPr>
                <w:rFonts w:ascii="Arial" w:hAnsi="Arial" w:cs="Arial"/>
                <w:sz w:val="20"/>
                <w:szCs w:val="20"/>
                <w:lang w:val="en-US"/>
              </w:rPr>
              <w:t>sssD-sssS</w:t>
            </w:r>
          </w:p>
        </w:tc>
        <w:tc>
          <w:tcPr>
            <w:tcW w:w="1958" w:type="dxa"/>
          </w:tcPr>
          <w:p w14:paraId="36824BA0"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6.49</w:t>
            </w:r>
          </w:p>
        </w:tc>
        <w:tc>
          <w:tcPr>
            <w:tcW w:w="1761" w:type="dxa"/>
          </w:tcPr>
          <w:p w14:paraId="3F9C137D"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203</w:t>
            </w:r>
          </w:p>
        </w:tc>
        <w:tc>
          <w:tcPr>
            <w:tcW w:w="1713" w:type="dxa"/>
          </w:tcPr>
          <w:p w14:paraId="61A47E7F"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0.95</w:t>
            </w:r>
          </w:p>
        </w:tc>
        <w:tc>
          <w:tcPr>
            <w:tcW w:w="1713" w:type="dxa"/>
          </w:tcPr>
          <w:p w14:paraId="7E95B10A"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0.342</w:t>
            </w:r>
          </w:p>
        </w:tc>
      </w:tr>
      <w:tr w:rsidR="00C9612B" w:rsidRPr="00E91435" w14:paraId="23228369"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0B270F03" w14:textId="77777777" w:rsidR="00C9612B" w:rsidRPr="00E91435" w:rsidRDefault="00C9612B">
            <w:pPr>
              <w:rPr>
                <w:rFonts w:ascii="Arial" w:hAnsi="Arial" w:cs="Arial"/>
                <w:sz w:val="20"/>
                <w:szCs w:val="20"/>
                <w:lang w:val="en-US"/>
              </w:rPr>
            </w:pPr>
            <w:r w:rsidRPr="00E91435">
              <w:rPr>
                <w:rFonts w:ascii="Arial" w:hAnsi="Arial" w:cs="Arial"/>
                <w:sz w:val="20"/>
                <w:szCs w:val="20"/>
                <w:lang w:val="en-US"/>
              </w:rPr>
              <w:t>sssS-sssd</w:t>
            </w:r>
          </w:p>
        </w:tc>
        <w:tc>
          <w:tcPr>
            <w:tcW w:w="1958" w:type="dxa"/>
          </w:tcPr>
          <w:p w14:paraId="74779BE3"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9.23</w:t>
            </w:r>
          </w:p>
        </w:tc>
        <w:tc>
          <w:tcPr>
            <w:tcW w:w="1761" w:type="dxa"/>
          </w:tcPr>
          <w:p w14:paraId="2BA43D57"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172</w:t>
            </w:r>
          </w:p>
        </w:tc>
        <w:tc>
          <w:tcPr>
            <w:tcW w:w="1713" w:type="dxa"/>
          </w:tcPr>
          <w:p w14:paraId="56D1FF68"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1.39</w:t>
            </w:r>
          </w:p>
        </w:tc>
        <w:tc>
          <w:tcPr>
            <w:tcW w:w="1713" w:type="dxa"/>
          </w:tcPr>
          <w:p w14:paraId="51401996"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0.166</w:t>
            </w:r>
          </w:p>
        </w:tc>
      </w:tr>
      <w:tr w:rsidR="00C9612B" w:rsidRPr="00E91435" w14:paraId="46B55164"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7E18068B" w14:textId="77777777" w:rsidR="00C9612B" w:rsidRPr="00E91435" w:rsidRDefault="00C9612B">
            <w:pPr>
              <w:rPr>
                <w:rFonts w:ascii="Arial" w:hAnsi="Arial" w:cs="Arial"/>
                <w:sz w:val="20"/>
                <w:szCs w:val="20"/>
                <w:lang w:val="en-US"/>
              </w:rPr>
            </w:pPr>
            <w:r w:rsidRPr="00E91435">
              <w:rPr>
                <w:rFonts w:ascii="Arial" w:hAnsi="Arial" w:cs="Arial"/>
                <w:sz w:val="20"/>
                <w:szCs w:val="20"/>
                <w:lang w:val="en-US"/>
              </w:rPr>
              <w:t>sssS-ssss</w:t>
            </w:r>
          </w:p>
        </w:tc>
        <w:tc>
          <w:tcPr>
            <w:tcW w:w="1958" w:type="dxa"/>
          </w:tcPr>
          <w:p w14:paraId="7ABFF38F" w14:textId="77777777" w:rsidR="00C9612B" w:rsidRPr="00E91435" w:rsidRDefault="009A618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4.85</w:t>
            </w:r>
          </w:p>
        </w:tc>
        <w:tc>
          <w:tcPr>
            <w:tcW w:w="1761" w:type="dxa"/>
          </w:tcPr>
          <w:p w14:paraId="30EFB8E6"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203</w:t>
            </w:r>
          </w:p>
        </w:tc>
        <w:tc>
          <w:tcPr>
            <w:tcW w:w="1713" w:type="dxa"/>
          </w:tcPr>
          <w:p w14:paraId="77952472"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0.71  </w:t>
            </w:r>
          </w:p>
        </w:tc>
        <w:tc>
          <w:tcPr>
            <w:tcW w:w="1713" w:type="dxa"/>
          </w:tcPr>
          <w:p w14:paraId="2FA421E6" w14:textId="77777777" w:rsidR="00C9612B" w:rsidRPr="00E91435" w:rsidRDefault="00670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0.477</w:t>
            </w:r>
          </w:p>
        </w:tc>
      </w:tr>
      <w:tr w:rsidR="00C9612B" w:rsidRPr="00E91435" w14:paraId="54F0C649"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35004531" w14:textId="77777777" w:rsidR="00C9612B" w:rsidRPr="00E91435" w:rsidRDefault="00670DBA">
            <w:pPr>
              <w:rPr>
                <w:rFonts w:ascii="Arial" w:hAnsi="Arial" w:cs="Arial"/>
                <w:sz w:val="20"/>
                <w:szCs w:val="20"/>
                <w:lang w:val="en-US"/>
              </w:rPr>
            </w:pPr>
            <w:r w:rsidRPr="00E91435">
              <w:rPr>
                <w:rFonts w:ascii="Arial" w:hAnsi="Arial" w:cs="Arial"/>
                <w:sz w:val="20"/>
                <w:szCs w:val="20"/>
                <w:lang w:val="en-US"/>
              </w:rPr>
              <w:t>s</w:t>
            </w:r>
            <w:r w:rsidR="00C9612B" w:rsidRPr="00E91435">
              <w:rPr>
                <w:rFonts w:ascii="Arial" w:hAnsi="Arial" w:cs="Arial"/>
                <w:sz w:val="20"/>
                <w:szCs w:val="20"/>
                <w:lang w:val="en-US"/>
              </w:rPr>
              <w:t>ssd-ssss</w:t>
            </w:r>
          </w:p>
        </w:tc>
        <w:tc>
          <w:tcPr>
            <w:tcW w:w="1958" w:type="dxa"/>
          </w:tcPr>
          <w:p w14:paraId="666B36CD"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-4.38</w:t>
            </w:r>
          </w:p>
        </w:tc>
        <w:tc>
          <w:tcPr>
            <w:tcW w:w="1761" w:type="dxa"/>
          </w:tcPr>
          <w:p w14:paraId="3A2233AF"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203  </w:t>
            </w:r>
          </w:p>
        </w:tc>
        <w:tc>
          <w:tcPr>
            <w:tcW w:w="1713" w:type="dxa"/>
          </w:tcPr>
          <w:p w14:paraId="4D2598EA"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-0.64</w:t>
            </w:r>
          </w:p>
        </w:tc>
        <w:tc>
          <w:tcPr>
            <w:tcW w:w="1713" w:type="dxa"/>
          </w:tcPr>
          <w:p w14:paraId="366828C4" w14:textId="77777777" w:rsidR="00C9612B" w:rsidRPr="00E91435" w:rsidRDefault="00670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0.521</w:t>
            </w:r>
          </w:p>
        </w:tc>
      </w:tr>
    </w:tbl>
    <w:p w14:paraId="33F3CB9E" w14:textId="77777777" w:rsidR="00C9612B" w:rsidRPr="00E91435" w:rsidRDefault="00C9612B">
      <w:pPr>
        <w:rPr>
          <w:rFonts w:ascii="Arial" w:hAnsi="Arial" w:cs="Arial"/>
          <w:sz w:val="20"/>
          <w:szCs w:val="20"/>
          <w:lang w:val="en-US"/>
        </w:rPr>
      </w:pPr>
    </w:p>
    <w:p w14:paraId="2AD731DC" w14:textId="77777777" w:rsidR="008B60A7" w:rsidRPr="00E91435" w:rsidRDefault="008B60A7" w:rsidP="008B60A7">
      <w:pPr>
        <w:pStyle w:val="Caption"/>
        <w:keepNext/>
        <w:rPr>
          <w:rFonts w:ascii="Arial" w:hAnsi="Arial" w:cs="Arial"/>
          <w:i w:val="0"/>
          <w:color w:val="auto"/>
          <w:sz w:val="20"/>
          <w:szCs w:val="20"/>
          <w:lang w:val="en-US"/>
        </w:rPr>
      </w:pPr>
      <w:r w:rsidRPr="00E91435">
        <w:rPr>
          <w:rFonts w:ascii="Arial" w:hAnsi="Arial" w:cs="Arial"/>
          <w:b/>
          <w:i w:val="0"/>
          <w:color w:val="auto"/>
          <w:sz w:val="20"/>
          <w:szCs w:val="20"/>
          <w:lang w:val="en-US"/>
        </w:rPr>
        <w:t xml:space="preserve">Table </w:t>
      </w:r>
      <w:r w:rsidRPr="00E91435">
        <w:rPr>
          <w:rFonts w:ascii="Arial" w:hAnsi="Arial" w:cs="Arial"/>
          <w:b/>
          <w:i w:val="0"/>
          <w:color w:val="auto"/>
          <w:sz w:val="20"/>
          <w:szCs w:val="20"/>
        </w:rPr>
        <w:fldChar w:fldCharType="begin"/>
      </w:r>
      <w:r w:rsidRPr="00E91435">
        <w:rPr>
          <w:rFonts w:ascii="Arial" w:hAnsi="Arial" w:cs="Arial"/>
          <w:b/>
          <w:i w:val="0"/>
          <w:color w:val="auto"/>
          <w:sz w:val="20"/>
          <w:szCs w:val="20"/>
          <w:lang w:val="en-US"/>
        </w:rPr>
        <w:instrText xml:space="preserve"> SEQ Table \* ARABIC </w:instrText>
      </w:r>
      <w:r w:rsidRPr="00E91435">
        <w:rPr>
          <w:rFonts w:ascii="Arial" w:hAnsi="Arial" w:cs="Arial"/>
          <w:b/>
          <w:i w:val="0"/>
          <w:color w:val="auto"/>
          <w:sz w:val="20"/>
          <w:szCs w:val="20"/>
        </w:rPr>
        <w:fldChar w:fldCharType="separate"/>
      </w:r>
      <w:r w:rsidR="002F1A40">
        <w:rPr>
          <w:rFonts w:ascii="Arial" w:hAnsi="Arial" w:cs="Arial"/>
          <w:b/>
          <w:i w:val="0"/>
          <w:noProof/>
          <w:color w:val="auto"/>
          <w:sz w:val="20"/>
          <w:szCs w:val="20"/>
          <w:lang w:val="en-US"/>
        </w:rPr>
        <w:t>7</w:t>
      </w:r>
      <w:r w:rsidRPr="00E91435">
        <w:rPr>
          <w:rFonts w:ascii="Arial" w:hAnsi="Arial" w:cs="Arial"/>
          <w:b/>
          <w:i w:val="0"/>
          <w:color w:val="auto"/>
          <w:sz w:val="20"/>
          <w:szCs w:val="20"/>
        </w:rPr>
        <w:fldChar w:fldCharType="end"/>
      </w:r>
      <w:r w:rsidR="00E91435">
        <w:rPr>
          <w:rFonts w:ascii="Arial" w:hAnsi="Arial" w:cs="Arial"/>
          <w:b/>
          <w:i w:val="0"/>
          <w:color w:val="auto"/>
          <w:sz w:val="20"/>
          <w:szCs w:val="20"/>
          <w:lang w:val="en-US"/>
        </w:rPr>
        <w:t>.</w:t>
      </w:r>
      <w:r w:rsidRPr="00E91435">
        <w:rPr>
          <w:rFonts w:ascii="Arial" w:hAnsi="Arial" w:cs="Arial"/>
          <w:i w:val="0"/>
          <w:color w:val="auto"/>
          <w:sz w:val="20"/>
          <w:szCs w:val="20"/>
          <w:lang w:val="en-US"/>
        </w:rPr>
        <w:t xml:space="preserve"> Pairwise comparison with estimated marginal </w:t>
      </w:r>
      <w:r w:rsidR="005C74C1" w:rsidRPr="00E91435">
        <w:rPr>
          <w:rFonts w:ascii="Arial" w:hAnsi="Arial" w:cs="Arial"/>
          <w:i w:val="0"/>
          <w:color w:val="auto"/>
          <w:sz w:val="20"/>
          <w:szCs w:val="20"/>
          <w:lang w:val="en-US"/>
        </w:rPr>
        <w:t>means for differences</w:t>
      </w:r>
      <w:r w:rsidR="00130DF6" w:rsidRPr="00E91435">
        <w:rPr>
          <w:rFonts w:ascii="Arial" w:hAnsi="Arial" w:cs="Arial"/>
          <w:i w:val="0"/>
          <w:color w:val="auto"/>
          <w:sz w:val="20"/>
          <w:szCs w:val="20"/>
          <w:lang w:val="en-US"/>
        </w:rPr>
        <w:t xml:space="preserve"> </w:t>
      </w:r>
      <w:r w:rsidR="005C74C1" w:rsidRPr="00E91435">
        <w:rPr>
          <w:rFonts w:ascii="Arial" w:hAnsi="Arial" w:cs="Arial"/>
          <w:i w:val="0"/>
          <w:color w:val="auto"/>
          <w:sz w:val="20"/>
          <w:szCs w:val="20"/>
          <w:lang w:val="en-US"/>
        </w:rPr>
        <w:t>T4-T3 in</w:t>
      </w:r>
      <w:r w:rsidRPr="00E91435">
        <w:rPr>
          <w:rFonts w:ascii="Arial" w:hAnsi="Arial" w:cs="Arial"/>
          <w:i w:val="0"/>
          <w:color w:val="auto"/>
          <w:sz w:val="20"/>
          <w:szCs w:val="20"/>
          <w:lang w:val="en-US"/>
        </w:rPr>
        <w:t xml:space="preserve"> each condition for different gestational age groups</w:t>
      </w:r>
    </w:p>
    <w:tbl>
      <w:tblPr>
        <w:tblStyle w:val="PlainTable4"/>
        <w:tblW w:w="0" w:type="auto"/>
        <w:tblLook w:val="04A0" w:firstRow="1" w:lastRow="0" w:firstColumn="1" w:lastColumn="0" w:noHBand="0" w:noVBand="1"/>
      </w:tblPr>
      <w:tblGrid>
        <w:gridCol w:w="1917"/>
        <w:gridCol w:w="1958"/>
        <w:gridCol w:w="1761"/>
        <w:gridCol w:w="1713"/>
        <w:gridCol w:w="1713"/>
      </w:tblGrid>
      <w:tr w:rsidR="008B60A7" w:rsidRPr="00E91435" w14:paraId="178F4A31" w14:textId="77777777" w:rsidTr="00BB6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shd w:val="clear" w:color="auto" w:fill="BFBFBF" w:themeFill="background1" w:themeFillShade="BF"/>
          </w:tcPr>
          <w:p w14:paraId="1CA08703" w14:textId="77777777" w:rsidR="008B60A7" w:rsidRPr="00E91435" w:rsidRDefault="008B60A7" w:rsidP="008C1256">
            <w:pPr>
              <w:rPr>
                <w:rFonts w:ascii="Arial" w:hAnsi="Arial" w:cs="Arial"/>
                <w:sz w:val="20"/>
                <w:szCs w:val="20"/>
                <w:lang w:val="en-US"/>
              </w:rPr>
            </w:pPr>
            <w:r w:rsidRPr="00E91435">
              <w:rPr>
                <w:rFonts w:ascii="Arial" w:hAnsi="Arial" w:cs="Arial"/>
                <w:sz w:val="20"/>
                <w:szCs w:val="20"/>
                <w:lang w:val="en-US"/>
              </w:rPr>
              <w:t>Contrast</w:t>
            </w:r>
          </w:p>
        </w:tc>
        <w:tc>
          <w:tcPr>
            <w:tcW w:w="1958" w:type="dxa"/>
            <w:shd w:val="clear" w:color="auto" w:fill="BFBFBF" w:themeFill="background1" w:themeFillShade="BF"/>
          </w:tcPr>
          <w:p w14:paraId="55683982" w14:textId="77777777" w:rsidR="008B60A7" w:rsidRPr="00E91435" w:rsidRDefault="008B60A7"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estimate</w:t>
            </w:r>
          </w:p>
        </w:tc>
        <w:tc>
          <w:tcPr>
            <w:tcW w:w="1761" w:type="dxa"/>
            <w:shd w:val="clear" w:color="auto" w:fill="BFBFBF" w:themeFill="background1" w:themeFillShade="BF"/>
          </w:tcPr>
          <w:p w14:paraId="1A730BA4" w14:textId="77777777" w:rsidR="008B60A7" w:rsidRPr="00E91435" w:rsidRDefault="008B60A7"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df</w:t>
            </w:r>
          </w:p>
        </w:tc>
        <w:tc>
          <w:tcPr>
            <w:tcW w:w="1713" w:type="dxa"/>
            <w:shd w:val="clear" w:color="auto" w:fill="BFBFBF" w:themeFill="background1" w:themeFillShade="BF"/>
          </w:tcPr>
          <w:p w14:paraId="4A925D22" w14:textId="77777777" w:rsidR="008B60A7" w:rsidRPr="00E91435" w:rsidRDefault="008B60A7"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t-value</w:t>
            </w:r>
          </w:p>
        </w:tc>
        <w:tc>
          <w:tcPr>
            <w:tcW w:w="1713" w:type="dxa"/>
            <w:shd w:val="clear" w:color="auto" w:fill="BFBFBF" w:themeFill="background1" w:themeFillShade="BF"/>
          </w:tcPr>
          <w:p w14:paraId="6C0BB0EC" w14:textId="77777777" w:rsidR="008B60A7" w:rsidRPr="00E91435" w:rsidRDefault="008B60A7" w:rsidP="008C12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p-value</w:t>
            </w:r>
          </w:p>
        </w:tc>
      </w:tr>
      <w:tr w:rsidR="008B60A7" w:rsidRPr="00E91435" w14:paraId="6E351FA5"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9D9D9" w:themeFill="background1" w:themeFillShade="D9"/>
          </w:tcPr>
          <w:p w14:paraId="6F1E0866" w14:textId="77777777" w:rsidR="008B60A7" w:rsidRPr="00E91435" w:rsidRDefault="008B60A7" w:rsidP="008B60A7">
            <w:pPr>
              <w:jc w:val="center"/>
              <w:rPr>
                <w:rFonts w:ascii="Arial" w:hAnsi="Arial" w:cs="Arial"/>
                <w:sz w:val="20"/>
                <w:szCs w:val="20"/>
                <w:lang w:val="en-US"/>
              </w:rPr>
            </w:pPr>
            <w:r w:rsidRPr="00E91435">
              <w:rPr>
                <w:rFonts w:ascii="Arial" w:hAnsi="Arial" w:cs="Arial"/>
                <w:sz w:val="20"/>
                <w:szCs w:val="20"/>
                <w:lang w:val="en-US"/>
              </w:rPr>
              <w:t>Early gestation (GA 25-34)</w:t>
            </w:r>
          </w:p>
        </w:tc>
      </w:tr>
      <w:tr w:rsidR="008B60A7" w:rsidRPr="00E91435" w14:paraId="3D75BE8B"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070C010B" w14:textId="77777777" w:rsidR="008B60A7" w:rsidRPr="00E91435" w:rsidRDefault="008B60A7" w:rsidP="008C1256">
            <w:pPr>
              <w:rPr>
                <w:rFonts w:ascii="Arial" w:hAnsi="Arial" w:cs="Arial"/>
                <w:sz w:val="20"/>
                <w:szCs w:val="20"/>
                <w:lang w:val="en-US"/>
              </w:rPr>
            </w:pPr>
            <w:r w:rsidRPr="00E91435">
              <w:rPr>
                <w:rFonts w:ascii="Arial" w:hAnsi="Arial" w:cs="Arial"/>
                <w:sz w:val="20"/>
                <w:szCs w:val="20"/>
                <w:lang w:val="en-US"/>
              </w:rPr>
              <w:t>sssD-ssss</w:t>
            </w:r>
          </w:p>
        </w:tc>
        <w:tc>
          <w:tcPr>
            <w:tcW w:w="1958" w:type="dxa"/>
          </w:tcPr>
          <w:p w14:paraId="7290BF76"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11.71</w:t>
            </w:r>
          </w:p>
        </w:tc>
        <w:tc>
          <w:tcPr>
            <w:tcW w:w="1761" w:type="dxa"/>
          </w:tcPr>
          <w:p w14:paraId="360E021C"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132</w:t>
            </w:r>
          </w:p>
        </w:tc>
        <w:tc>
          <w:tcPr>
            <w:tcW w:w="1713" w:type="dxa"/>
          </w:tcPr>
          <w:p w14:paraId="5273C9E8"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1.2</w:t>
            </w:r>
          </w:p>
        </w:tc>
        <w:tc>
          <w:tcPr>
            <w:tcW w:w="1713" w:type="dxa"/>
          </w:tcPr>
          <w:p w14:paraId="3F15AC0A"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0.232</w:t>
            </w:r>
          </w:p>
        </w:tc>
      </w:tr>
      <w:tr w:rsidR="008B60A7" w:rsidRPr="00E91435" w14:paraId="1ED681CD"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691BBC33" w14:textId="77777777" w:rsidR="008B60A7" w:rsidRPr="00E91435" w:rsidRDefault="008B60A7" w:rsidP="008C1256">
            <w:pPr>
              <w:rPr>
                <w:rFonts w:ascii="Arial" w:hAnsi="Arial" w:cs="Arial"/>
                <w:sz w:val="20"/>
                <w:szCs w:val="20"/>
                <w:lang w:val="en-US"/>
              </w:rPr>
            </w:pPr>
            <w:r w:rsidRPr="00E91435">
              <w:rPr>
                <w:rFonts w:ascii="Arial" w:hAnsi="Arial" w:cs="Arial"/>
                <w:sz w:val="20"/>
                <w:szCs w:val="20"/>
                <w:lang w:val="en-US"/>
              </w:rPr>
              <w:t>sssD-sssd</w:t>
            </w:r>
          </w:p>
        </w:tc>
        <w:tc>
          <w:tcPr>
            <w:tcW w:w="1958" w:type="dxa"/>
          </w:tcPr>
          <w:p w14:paraId="680FEB55" w14:textId="77777777" w:rsidR="008B60A7" w:rsidRPr="00E91435" w:rsidRDefault="00F1208C"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12.91</w:t>
            </w:r>
          </w:p>
        </w:tc>
        <w:tc>
          <w:tcPr>
            <w:tcW w:w="1761" w:type="dxa"/>
          </w:tcPr>
          <w:p w14:paraId="45C410EB" w14:textId="77777777" w:rsidR="008B60A7" w:rsidRPr="00E91435" w:rsidRDefault="00F1208C"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132</w:t>
            </w:r>
          </w:p>
        </w:tc>
        <w:tc>
          <w:tcPr>
            <w:tcW w:w="1713" w:type="dxa"/>
          </w:tcPr>
          <w:p w14:paraId="0DC9D693" w14:textId="77777777" w:rsidR="008B60A7" w:rsidRPr="00E91435" w:rsidRDefault="00EE545A" w:rsidP="008C125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91435">
              <w:rPr>
                <w:rFonts w:ascii="Arial" w:hAnsi="Arial" w:cs="Arial"/>
                <w:sz w:val="20"/>
                <w:szCs w:val="20"/>
                <w:lang w:val="en-US"/>
              </w:rPr>
              <w:t>1.4</w:t>
            </w:r>
          </w:p>
        </w:tc>
        <w:tc>
          <w:tcPr>
            <w:tcW w:w="1713" w:type="dxa"/>
          </w:tcPr>
          <w:p w14:paraId="133978A8" w14:textId="77777777" w:rsidR="008B60A7" w:rsidRPr="00E91435" w:rsidRDefault="00F1208C" w:rsidP="008C125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91435">
              <w:rPr>
                <w:rFonts w:ascii="Arial" w:hAnsi="Arial" w:cs="Arial"/>
                <w:sz w:val="20"/>
                <w:szCs w:val="20"/>
                <w:lang w:val="en-US"/>
              </w:rPr>
              <w:t>0.164</w:t>
            </w:r>
          </w:p>
        </w:tc>
      </w:tr>
      <w:tr w:rsidR="008B60A7" w:rsidRPr="00E91435" w14:paraId="42459719"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263E54DD" w14:textId="77777777" w:rsidR="008B60A7" w:rsidRPr="00E91435" w:rsidRDefault="008B60A7" w:rsidP="008C1256">
            <w:pPr>
              <w:rPr>
                <w:rFonts w:ascii="Arial" w:hAnsi="Arial" w:cs="Arial"/>
                <w:sz w:val="20"/>
                <w:szCs w:val="20"/>
                <w:lang w:val="en-US"/>
              </w:rPr>
            </w:pPr>
            <w:r w:rsidRPr="00E91435">
              <w:rPr>
                <w:rFonts w:ascii="Arial" w:hAnsi="Arial" w:cs="Arial"/>
                <w:sz w:val="20"/>
                <w:szCs w:val="20"/>
                <w:lang w:val="en-US"/>
              </w:rPr>
              <w:t>sssD-sssS</w:t>
            </w:r>
          </w:p>
        </w:tc>
        <w:tc>
          <w:tcPr>
            <w:tcW w:w="1958" w:type="dxa"/>
          </w:tcPr>
          <w:p w14:paraId="404A6F63"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15.29</w:t>
            </w:r>
          </w:p>
        </w:tc>
        <w:tc>
          <w:tcPr>
            <w:tcW w:w="1761" w:type="dxa"/>
          </w:tcPr>
          <w:p w14:paraId="029FFF49"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132</w:t>
            </w:r>
          </w:p>
        </w:tc>
        <w:tc>
          <w:tcPr>
            <w:tcW w:w="1713" w:type="dxa"/>
          </w:tcPr>
          <w:p w14:paraId="4F115096"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1.66  </w:t>
            </w:r>
          </w:p>
        </w:tc>
        <w:tc>
          <w:tcPr>
            <w:tcW w:w="1713" w:type="dxa"/>
          </w:tcPr>
          <w:p w14:paraId="664D65C1"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0.1</w:t>
            </w:r>
          </w:p>
        </w:tc>
      </w:tr>
      <w:tr w:rsidR="008B60A7" w:rsidRPr="00E91435" w14:paraId="523CE4C5"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02C268D6" w14:textId="77777777" w:rsidR="008B60A7" w:rsidRPr="00E91435" w:rsidRDefault="008B60A7" w:rsidP="008C1256">
            <w:pPr>
              <w:rPr>
                <w:rFonts w:ascii="Arial" w:hAnsi="Arial" w:cs="Arial"/>
                <w:sz w:val="20"/>
                <w:szCs w:val="20"/>
                <w:lang w:val="en-US"/>
              </w:rPr>
            </w:pPr>
            <w:r w:rsidRPr="00E91435">
              <w:rPr>
                <w:rFonts w:ascii="Arial" w:hAnsi="Arial" w:cs="Arial"/>
                <w:sz w:val="20"/>
                <w:szCs w:val="20"/>
                <w:lang w:val="en-US"/>
              </w:rPr>
              <w:t>sssS-sssd</w:t>
            </w:r>
          </w:p>
        </w:tc>
        <w:tc>
          <w:tcPr>
            <w:tcW w:w="1958" w:type="dxa"/>
          </w:tcPr>
          <w:p w14:paraId="773C898B" w14:textId="77777777" w:rsidR="008B60A7" w:rsidRPr="00E91435" w:rsidRDefault="00F1208C"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-2.38</w:t>
            </w:r>
          </w:p>
        </w:tc>
        <w:tc>
          <w:tcPr>
            <w:tcW w:w="1761" w:type="dxa"/>
          </w:tcPr>
          <w:p w14:paraId="6875955A" w14:textId="77777777" w:rsidR="008B60A7" w:rsidRPr="00E91435" w:rsidRDefault="00F1208C"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132</w:t>
            </w:r>
          </w:p>
        </w:tc>
        <w:tc>
          <w:tcPr>
            <w:tcW w:w="1713" w:type="dxa"/>
          </w:tcPr>
          <w:p w14:paraId="01EF9835" w14:textId="77777777" w:rsidR="008B60A7" w:rsidRPr="00E91435" w:rsidRDefault="00F1208C"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-0.28</w:t>
            </w:r>
          </w:p>
        </w:tc>
        <w:tc>
          <w:tcPr>
            <w:tcW w:w="1713" w:type="dxa"/>
          </w:tcPr>
          <w:p w14:paraId="5FAEDC0E" w14:textId="77777777" w:rsidR="008B60A7" w:rsidRPr="00E91435" w:rsidRDefault="00F1208C"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0.784</w:t>
            </w:r>
          </w:p>
        </w:tc>
      </w:tr>
      <w:tr w:rsidR="008B60A7" w:rsidRPr="00E91435" w14:paraId="28FB25B7"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052148B0" w14:textId="77777777" w:rsidR="008B60A7" w:rsidRPr="00E91435" w:rsidRDefault="008B60A7" w:rsidP="008C1256">
            <w:pPr>
              <w:rPr>
                <w:rFonts w:ascii="Arial" w:hAnsi="Arial" w:cs="Arial"/>
                <w:sz w:val="20"/>
                <w:szCs w:val="20"/>
                <w:lang w:val="en-US"/>
              </w:rPr>
            </w:pPr>
            <w:r w:rsidRPr="00E91435">
              <w:rPr>
                <w:rFonts w:ascii="Arial" w:hAnsi="Arial" w:cs="Arial"/>
                <w:sz w:val="20"/>
                <w:szCs w:val="20"/>
                <w:lang w:val="en-US"/>
              </w:rPr>
              <w:t>sssS-ssss</w:t>
            </w:r>
          </w:p>
        </w:tc>
        <w:tc>
          <w:tcPr>
            <w:tcW w:w="1958" w:type="dxa"/>
          </w:tcPr>
          <w:p w14:paraId="68EE49B9"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-3.58</w:t>
            </w:r>
          </w:p>
        </w:tc>
        <w:tc>
          <w:tcPr>
            <w:tcW w:w="1761" w:type="dxa"/>
          </w:tcPr>
          <w:p w14:paraId="188F2A7B"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132</w:t>
            </w:r>
          </w:p>
        </w:tc>
        <w:tc>
          <w:tcPr>
            <w:tcW w:w="1713" w:type="dxa"/>
          </w:tcPr>
          <w:p w14:paraId="475D7638"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-0.39</w:t>
            </w:r>
          </w:p>
        </w:tc>
        <w:tc>
          <w:tcPr>
            <w:tcW w:w="1713" w:type="dxa"/>
          </w:tcPr>
          <w:p w14:paraId="678D0B66" w14:textId="77777777" w:rsidR="008B60A7" w:rsidRPr="00E91435" w:rsidRDefault="00EE545A" w:rsidP="008C12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0.699</w:t>
            </w:r>
          </w:p>
        </w:tc>
      </w:tr>
      <w:tr w:rsidR="008B60A7" w:rsidRPr="00E91435" w14:paraId="54FEAF7C"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45E2B945" w14:textId="77777777" w:rsidR="008B60A7" w:rsidRPr="00E91435" w:rsidRDefault="008B60A7" w:rsidP="008C1256">
            <w:pPr>
              <w:rPr>
                <w:rFonts w:ascii="Arial" w:hAnsi="Arial" w:cs="Arial"/>
                <w:sz w:val="20"/>
                <w:szCs w:val="20"/>
                <w:lang w:val="en-US"/>
              </w:rPr>
            </w:pPr>
            <w:r w:rsidRPr="00E91435">
              <w:rPr>
                <w:rFonts w:ascii="Arial" w:hAnsi="Arial" w:cs="Arial"/>
                <w:sz w:val="20"/>
                <w:szCs w:val="20"/>
                <w:lang w:val="en-US"/>
              </w:rPr>
              <w:t>sssd-ssss</w:t>
            </w:r>
          </w:p>
        </w:tc>
        <w:tc>
          <w:tcPr>
            <w:tcW w:w="1958" w:type="dxa"/>
          </w:tcPr>
          <w:p w14:paraId="25EA531A" w14:textId="77777777" w:rsidR="008B60A7" w:rsidRPr="00E91435" w:rsidRDefault="00EE545A"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-1.20</w:t>
            </w:r>
          </w:p>
        </w:tc>
        <w:tc>
          <w:tcPr>
            <w:tcW w:w="1761" w:type="dxa"/>
          </w:tcPr>
          <w:p w14:paraId="2982C76A" w14:textId="77777777" w:rsidR="008B60A7" w:rsidRPr="00E91435" w:rsidRDefault="00EE545A"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132</w:t>
            </w:r>
          </w:p>
        </w:tc>
        <w:tc>
          <w:tcPr>
            <w:tcW w:w="1713" w:type="dxa"/>
          </w:tcPr>
          <w:p w14:paraId="1929057A" w14:textId="77777777" w:rsidR="008B60A7" w:rsidRPr="00E91435" w:rsidRDefault="00EE545A"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-0.13</w:t>
            </w:r>
          </w:p>
        </w:tc>
        <w:tc>
          <w:tcPr>
            <w:tcW w:w="1713" w:type="dxa"/>
          </w:tcPr>
          <w:p w14:paraId="55C3D63C" w14:textId="77777777" w:rsidR="008B60A7" w:rsidRPr="00E91435" w:rsidRDefault="00EE545A" w:rsidP="008C12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0.897</w:t>
            </w:r>
          </w:p>
        </w:tc>
      </w:tr>
      <w:tr w:rsidR="008B60A7" w:rsidRPr="00E91435" w14:paraId="76B31521" w14:textId="77777777" w:rsidTr="00BB6296">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9D9D9" w:themeFill="background1" w:themeFillShade="D9"/>
          </w:tcPr>
          <w:p w14:paraId="499F1345" w14:textId="77777777" w:rsidR="008B60A7" w:rsidRPr="00E91435" w:rsidRDefault="008B60A7" w:rsidP="008B60A7">
            <w:pPr>
              <w:jc w:val="center"/>
              <w:rPr>
                <w:rFonts w:ascii="Arial" w:hAnsi="Arial" w:cs="Arial"/>
                <w:sz w:val="20"/>
                <w:szCs w:val="20"/>
                <w:lang w:val="en-US"/>
              </w:rPr>
            </w:pPr>
            <w:r w:rsidRPr="00E91435">
              <w:rPr>
                <w:rFonts w:ascii="Arial" w:hAnsi="Arial" w:cs="Arial"/>
                <w:sz w:val="20"/>
                <w:szCs w:val="20"/>
                <w:lang w:val="en-US"/>
              </w:rPr>
              <w:t>Late gestation (GA 35-40)</w:t>
            </w:r>
          </w:p>
        </w:tc>
      </w:tr>
      <w:tr w:rsidR="00932744" w:rsidRPr="00E91435" w14:paraId="4EE5EF8E"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4F3E95BD" w14:textId="77777777" w:rsidR="00932744" w:rsidRPr="00E91435" w:rsidRDefault="00932744" w:rsidP="00932744">
            <w:pPr>
              <w:rPr>
                <w:rFonts w:ascii="Arial" w:hAnsi="Arial" w:cs="Arial"/>
                <w:sz w:val="20"/>
                <w:szCs w:val="20"/>
                <w:lang w:val="en-US"/>
              </w:rPr>
            </w:pPr>
            <w:r w:rsidRPr="00E91435">
              <w:rPr>
                <w:rFonts w:ascii="Arial" w:hAnsi="Arial" w:cs="Arial"/>
                <w:sz w:val="20"/>
                <w:szCs w:val="20"/>
                <w:lang w:val="en-US"/>
              </w:rPr>
              <w:t>sssD-ssss</w:t>
            </w:r>
          </w:p>
        </w:tc>
        <w:tc>
          <w:tcPr>
            <w:tcW w:w="1958" w:type="dxa"/>
          </w:tcPr>
          <w:p w14:paraId="2F034C27"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10.95  </w:t>
            </w:r>
          </w:p>
        </w:tc>
        <w:tc>
          <w:tcPr>
            <w:tcW w:w="1761" w:type="dxa"/>
          </w:tcPr>
          <w:p w14:paraId="2C8D3B80"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72.8</w:t>
            </w:r>
          </w:p>
        </w:tc>
        <w:tc>
          <w:tcPr>
            <w:tcW w:w="1713" w:type="dxa"/>
          </w:tcPr>
          <w:p w14:paraId="41307458"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1.12</w:t>
            </w:r>
          </w:p>
        </w:tc>
        <w:tc>
          <w:tcPr>
            <w:tcW w:w="1713" w:type="dxa"/>
          </w:tcPr>
          <w:p w14:paraId="7AEC1B72"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0.266</w:t>
            </w:r>
          </w:p>
        </w:tc>
      </w:tr>
      <w:tr w:rsidR="00932744" w:rsidRPr="00E91435" w14:paraId="52589522"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66240043" w14:textId="77777777" w:rsidR="00932744" w:rsidRPr="00E91435" w:rsidRDefault="00932744" w:rsidP="00932744">
            <w:pPr>
              <w:rPr>
                <w:rFonts w:ascii="Arial" w:hAnsi="Arial" w:cs="Arial"/>
                <w:sz w:val="20"/>
                <w:szCs w:val="20"/>
                <w:lang w:val="en-US"/>
              </w:rPr>
            </w:pPr>
            <w:r w:rsidRPr="00E91435">
              <w:rPr>
                <w:rFonts w:ascii="Arial" w:hAnsi="Arial" w:cs="Arial"/>
                <w:sz w:val="20"/>
                <w:szCs w:val="20"/>
                <w:lang w:val="en-US"/>
              </w:rPr>
              <w:t>sssD-sssd</w:t>
            </w:r>
          </w:p>
        </w:tc>
        <w:tc>
          <w:tcPr>
            <w:tcW w:w="1958" w:type="dxa"/>
          </w:tcPr>
          <w:p w14:paraId="0E2AF6D7" w14:textId="77777777" w:rsidR="00932744" w:rsidRPr="00E91435" w:rsidRDefault="00A218B2" w:rsidP="009327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bCs/>
                <w:sz w:val="20"/>
                <w:szCs w:val="20"/>
                <w:lang w:val="en-US"/>
              </w:rPr>
              <w:t xml:space="preserve">22.07  </w:t>
            </w:r>
          </w:p>
        </w:tc>
        <w:tc>
          <w:tcPr>
            <w:tcW w:w="1761" w:type="dxa"/>
          </w:tcPr>
          <w:p w14:paraId="214C4A2F" w14:textId="77777777" w:rsidR="00932744" w:rsidRPr="00E91435" w:rsidRDefault="00A218B2" w:rsidP="009327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bCs/>
                <w:sz w:val="20"/>
                <w:szCs w:val="20"/>
                <w:lang w:val="en-US"/>
              </w:rPr>
              <w:t xml:space="preserve">84.2  </w:t>
            </w:r>
          </w:p>
        </w:tc>
        <w:tc>
          <w:tcPr>
            <w:tcW w:w="1713" w:type="dxa"/>
          </w:tcPr>
          <w:p w14:paraId="06C6A9C5" w14:textId="77777777" w:rsidR="00932744" w:rsidRPr="00E91435" w:rsidRDefault="00A218B2" w:rsidP="0093274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91435">
              <w:rPr>
                <w:rFonts w:ascii="Arial" w:hAnsi="Arial" w:cs="Arial"/>
                <w:b/>
                <w:bCs/>
                <w:sz w:val="20"/>
                <w:szCs w:val="20"/>
                <w:lang w:val="en-US"/>
              </w:rPr>
              <w:t>2.21</w:t>
            </w:r>
          </w:p>
        </w:tc>
        <w:tc>
          <w:tcPr>
            <w:tcW w:w="1713" w:type="dxa"/>
          </w:tcPr>
          <w:p w14:paraId="0E6BA2FE" w14:textId="77777777" w:rsidR="00932744" w:rsidRPr="00E91435" w:rsidRDefault="00A218B2" w:rsidP="0093274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91435">
              <w:rPr>
                <w:rFonts w:ascii="Arial" w:hAnsi="Arial" w:cs="Arial"/>
                <w:b/>
                <w:bCs/>
                <w:sz w:val="20"/>
                <w:szCs w:val="20"/>
                <w:lang w:val="en-US"/>
              </w:rPr>
              <w:t>0.03</w:t>
            </w:r>
          </w:p>
        </w:tc>
      </w:tr>
      <w:tr w:rsidR="00932744" w:rsidRPr="00E91435" w14:paraId="61141E3B"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2B5E0F4C" w14:textId="77777777" w:rsidR="00932744" w:rsidRPr="00E91435" w:rsidRDefault="00932744" w:rsidP="00932744">
            <w:pPr>
              <w:rPr>
                <w:rFonts w:ascii="Arial" w:hAnsi="Arial" w:cs="Arial"/>
                <w:sz w:val="20"/>
                <w:szCs w:val="20"/>
                <w:lang w:val="en-US"/>
              </w:rPr>
            </w:pPr>
            <w:r w:rsidRPr="00E91435">
              <w:rPr>
                <w:rFonts w:ascii="Arial" w:hAnsi="Arial" w:cs="Arial"/>
                <w:sz w:val="20"/>
                <w:szCs w:val="20"/>
                <w:lang w:val="en-US"/>
              </w:rPr>
              <w:t>sssD-sssS</w:t>
            </w:r>
          </w:p>
        </w:tc>
        <w:tc>
          <w:tcPr>
            <w:tcW w:w="1958" w:type="dxa"/>
          </w:tcPr>
          <w:p w14:paraId="527D9732"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-4.14  </w:t>
            </w:r>
          </w:p>
        </w:tc>
        <w:tc>
          <w:tcPr>
            <w:tcW w:w="1761" w:type="dxa"/>
          </w:tcPr>
          <w:p w14:paraId="371E4908"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84.2  </w:t>
            </w:r>
          </w:p>
        </w:tc>
        <w:tc>
          <w:tcPr>
            <w:tcW w:w="1713" w:type="dxa"/>
          </w:tcPr>
          <w:p w14:paraId="1FE49904"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-0.42</w:t>
            </w:r>
          </w:p>
        </w:tc>
        <w:tc>
          <w:tcPr>
            <w:tcW w:w="1713" w:type="dxa"/>
          </w:tcPr>
          <w:p w14:paraId="1FCEF184" w14:textId="77777777" w:rsidR="00932744" w:rsidRPr="00E91435" w:rsidRDefault="00A218B2"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0.679</w:t>
            </w:r>
          </w:p>
        </w:tc>
      </w:tr>
      <w:tr w:rsidR="00A218B2" w:rsidRPr="00E91435" w14:paraId="5F5DA7EF"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5BD8AFFF" w14:textId="77777777" w:rsidR="00A218B2" w:rsidRPr="00E91435" w:rsidRDefault="00A218B2" w:rsidP="00A218B2">
            <w:pPr>
              <w:rPr>
                <w:rFonts w:ascii="Arial" w:hAnsi="Arial" w:cs="Arial"/>
                <w:sz w:val="20"/>
                <w:szCs w:val="20"/>
                <w:lang w:val="en-US"/>
              </w:rPr>
            </w:pPr>
            <w:r w:rsidRPr="00E91435">
              <w:rPr>
                <w:rFonts w:ascii="Arial" w:hAnsi="Arial" w:cs="Arial"/>
                <w:sz w:val="20"/>
                <w:szCs w:val="20"/>
                <w:lang w:val="en-US"/>
              </w:rPr>
              <w:t>sssS-sssd</w:t>
            </w:r>
          </w:p>
        </w:tc>
        <w:tc>
          <w:tcPr>
            <w:tcW w:w="1958" w:type="dxa"/>
          </w:tcPr>
          <w:p w14:paraId="22E4BF6D" w14:textId="77777777" w:rsidR="00A218B2" w:rsidRPr="00E91435" w:rsidRDefault="00A218B2" w:rsidP="00A218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bCs/>
                <w:sz w:val="20"/>
                <w:szCs w:val="20"/>
                <w:lang w:val="en-US"/>
              </w:rPr>
              <w:t>26.21</w:t>
            </w:r>
          </w:p>
        </w:tc>
        <w:tc>
          <w:tcPr>
            <w:tcW w:w="1761" w:type="dxa"/>
          </w:tcPr>
          <w:p w14:paraId="3C9080C1" w14:textId="77777777" w:rsidR="00A218B2" w:rsidRPr="00E91435" w:rsidRDefault="00A218B2" w:rsidP="00A218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bCs/>
                <w:sz w:val="20"/>
                <w:szCs w:val="20"/>
                <w:lang w:val="en-US"/>
              </w:rPr>
              <w:t xml:space="preserve">72.8  </w:t>
            </w:r>
          </w:p>
        </w:tc>
        <w:tc>
          <w:tcPr>
            <w:tcW w:w="1713" w:type="dxa"/>
          </w:tcPr>
          <w:p w14:paraId="0EA842E2" w14:textId="77777777" w:rsidR="00A218B2" w:rsidRPr="00E91435" w:rsidRDefault="00A218B2" w:rsidP="00A218B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91435">
              <w:rPr>
                <w:rFonts w:ascii="Arial" w:hAnsi="Arial" w:cs="Arial"/>
                <w:b/>
                <w:bCs/>
                <w:sz w:val="20"/>
                <w:szCs w:val="20"/>
                <w:lang w:val="en-US"/>
              </w:rPr>
              <w:t>2.59</w:t>
            </w:r>
          </w:p>
        </w:tc>
        <w:tc>
          <w:tcPr>
            <w:tcW w:w="1713" w:type="dxa"/>
          </w:tcPr>
          <w:p w14:paraId="681A989D" w14:textId="77777777" w:rsidR="00A218B2" w:rsidRPr="00E91435" w:rsidRDefault="00A218B2" w:rsidP="00A218B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91435">
              <w:rPr>
                <w:rFonts w:ascii="Arial" w:hAnsi="Arial" w:cs="Arial"/>
                <w:b/>
                <w:bCs/>
                <w:sz w:val="20"/>
                <w:szCs w:val="20"/>
                <w:lang w:val="en-US"/>
              </w:rPr>
              <w:t>0.012</w:t>
            </w:r>
          </w:p>
        </w:tc>
      </w:tr>
      <w:tr w:rsidR="00932744" w:rsidRPr="00E91435" w14:paraId="17D7D52B" w14:textId="77777777" w:rsidTr="00BB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dxa"/>
          </w:tcPr>
          <w:p w14:paraId="2700610E" w14:textId="77777777" w:rsidR="00932744" w:rsidRPr="00E91435" w:rsidRDefault="00932744" w:rsidP="00932744">
            <w:pPr>
              <w:rPr>
                <w:rFonts w:ascii="Arial" w:hAnsi="Arial" w:cs="Arial"/>
                <w:sz w:val="20"/>
                <w:szCs w:val="20"/>
                <w:lang w:val="en-US"/>
              </w:rPr>
            </w:pPr>
            <w:r w:rsidRPr="00E91435">
              <w:rPr>
                <w:rFonts w:ascii="Arial" w:hAnsi="Arial" w:cs="Arial"/>
                <w:sz w:val="20"/>
                <w:szCs w:val="20"/>
                <w:lang w:val="en-US"/>
              </w:rPr>
              <w:t>sssS-ssss</w:t>
            </w:r>
          </w:p>
        </w:tc>
        <w:tc>
          <w:tcPr>
            <w:tcW w:w="1958" w:type="dxa"/>
          </w:tcPr>
          <w:p w14:paraId="549818C5"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15.09  </w:t>
            </w:r>
          </w:p>
        </w:tc>
        <w:tc>
          <w:tcPr>
            <w:tcW w:w="1761" w:type="dxa"/>
          </w:tcPr>
          <w:p w14:paraId="69FB30BB"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84.2</w:t>
            </w:r>
          </w:p>
        </w:tc>
        <w:tc>
          <w:tcPr>
            <w:tcW w:w="1713" w:type="dxa"/>
          </w:tcPr>
          <w:p w14:paraId="648956BD"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1.51</w:t>
            </w:r>
          </w:p>
        </w:tc>
        <w:tc>
          <w:tcPr>
            <w:tcW w:w="1713" w:type="dxa"/>
          </w:tcPr>
          <w:p w14:paraId="03D18494" w14:textId="77777777" w:rsidR="00932744" w:rsidRPr="00E91435" w:rsidRDefault="00932744" w:rsidP="009327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0.134</w:t>
            </w:r>
          </w:p>
        </w:tc>
      </w:tr>
      <w:tr w:rsidR="00932744" w:rsidRPr="00E91435" w14:paraId="134A7B39" w14:textId="77777777" w:rsidTr="00BB6296">
        <w:tc>
          <w:tcPr>
            <w:cnfStyle w:val="001000000000" w:firstRow="0" w:lastRow="0" w:firstColumn="1" w:lastColumn="0" w:oddVBand="0" w:evenVBand="0" w:oddHBand="0" w:evenHBand="0" w:firstRowFirstColumn="0" w:firstRowLastColumn="0" w:lastRowFirstColumn="0" w:lastRowLastColumn="0"/>
            <w:tcW w:w="1917" w:type="dxa"/>
          </w:tcPr>
          <w:p w14:paraId="4E199D53" w14:textId="77777777" w:rsidR="00932744" w:rsidRPr="00E91435" w:rsidRDefault="00932744" w:rsidP="00932744">
            <w:pPr>
              <w:rPr>
                <w:rFonts w:ascii="Arial" w:hAnsi="Arial" w:cs="Arial"/>
                <w:sz w:val="20"/>
                <w:szCs w:val="20"/>
                <w:lang w:val="en-US"/>
              </w:rPr>
            </w:pPr>
            <w:r w:rsidRPr="00E91435">
              <w:rPr>
                <w:rFonts w:ascii="Arial" w:hAnsi="Arial" w:cs="Arial"/>
                <w:sz w:val="20"/>
                <w:szCs w:val="20"/>
                <w:lang w:val="en-US"/>
              </w:rPr>
              <w:t>sssd-ssss</w:t>
            </w:r>
          </w:p>
        </w:tc>
        <w:tc>
          <w:tcPr>
            <w:tcW w:w="1958" w:type="dxa"/>
          </w:tcPr>
          <w:p w14:paraId="47B556AA" w14:textId="77777777" w:rsidR="00932744" w:rsidRPr="00E91435" w:rsidRDefault="00932744" w:rsidP="009327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-11.12  </w:t>
            </w:r>
          </w:p>
        </w:tc>
        <w:tc>
          <w:tcPr>
            <w:tcW w:w="1761" w:type="dxa"/>
          </w:tcPr>
          <w:p w14:paraId="12CA859D" w14:textId="77777777" w:rsidR="00932744" w:rsidRPr="00E91435" w:rsidRDefault="00932744" w:rsidP="009327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 xml:space="preserve">84.2  </w:t>
            </w:r>
          </w:p>
        </w:tc>
        <w:tc>
          <w:tcPr>
            <w:tcW w:w="1713" w:type="dxa"/>
          </w:tcPr>
          <w:p w14:paraId="7E7480F1" w14:textId="77777777" w:rsidR="00932744" w:rsidRPr="00E91435" w:rsidRDefault="00932744" w:rsidP="009327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1.12</w:t>
            </w:r>
          </w:p>
        </w:tc>
        <w:tc>
          <w:tcPr>
            <w:tcW w:w="1713" w:type="dxa"/>
          </w:tcPr>
          <w:p w14:paraId="5683A47F" w14:textId="77777777" w:rsidR="00932744" w:rsidRPr="00E91435" w:rsidRDefault="00932744" w:rsidP="009327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91435">
              <w:rPr>
                <w:rFonts w:ascii="Arial" w:hAnsi="Arial" w:cs="Arial"/>
                <w:sz w:val="20"/>
                <w:szCs w:val="20"/>
                <w:lang w:val="en-US"/>
              </w:rPr>
              <w:t>0.268</w:t>
            </w:r>
          </w:p>
        </w:tc>
      </w:tr>
    </w:tbl>
    <w:p w14:paraId="2B660071" w14:textId="77777777" w:rsidR="00B15ADF" w:rsidRPr="00E91435" w:rsidRDefault="00B15ADF" w:rsidP="00B15ADF">
      <w:pPr>
        <w:rPr>
          <w:rFonts w:ascii="Arial" w:hAnsi="Arial" w:cs="Arial"/>
          <w:sz w:val="20"/>
          <w:szCs w:val="20"/>
          <w:lang w:val="en-US"/>
        </w:rPr>
      </w:pPr>
    </w:p>
    <w:p w14:paraId="032BB483" w14:textId="77777777" w:rsidR="001A045F" w:rsidRPr="00E91435" w:rsidRDefault="001A045F">
      <w:pPr>
        <w:rPr>
          <w:rFonts w:ascii="Arial" w:hAnsi="Arial" w:cs="Arial"/>
          <w:sz w:val="20"/>
          <w:szCs w:val="20"/>
          <w:lang w:val="en-US"/>
        </w:rPr>
      </w:pPr>
      <w:r w:rsidRPr="00E91435">
        <w:rPr>
          <w:rFonts w:ascii="Arial" w:hAnsi="Arial" w:cs="Arial"/>
          <w:sz w:val="20"/>
          <w:szCs w:val="20"/>
          <w:lang w:val="en-US"/>
        </w:rPr>
        <w:br w:type="page"/>
      </w:r>
    </w:p>
    <w:p w14:paraId="3EB8C7AD" w14:textId="77777777" w:rsidR="00575CC5" w:rsidRDefault="00E91435" w:rsidP="00E91435">
      <w:pPr>
        <w:spacing w:line="360" w:lineRule="auto"/>
        <w:jc w:val="both"/>
        <w:rPr>
          <w:rFonts w:ascii="Arial" w:eastAsia="Times New Roman" w:hAnsi="Arial" w:cs="Arial"/>
          <w:b/>
          <w:bCs/>
          <w:sz w:val="20"/>
          <w:szCs w:val="20"/>
          <w:lang w:val="en-US"/>
        </w:rPr>
      </w:pPr>
      <w:r w:rsidRPr="00575CC5">
        <w:rPr>
          <w:rFonts w:ascii="Arial" w:hAnsi="Arial" w:cs="Arial"/>
          <w:b/>
          <w:bCs/>
          <w:sz w:val="20"/>
          <w:szCs w:val="20"/>
          <w:lang w:val="en-US"/>
        </w:rPr>
        <w:lastRenderedPageBreak/>
        <w:t>Supplement</w:t>
      </w:r>
      <w:r w:rsidR="00575CC5">
        <w:rPr>
          <w:rFonts w:ascii="Arial" w:eastAsia="Times New Roman" w:hAnsi="Arial" w:cs="Arial"/>
          <w:b/>
          <w:bCs/>
          <w:sz w:val="20"/>
          <w:szCs w:val="20"/>
          <w:lang w:val="en-US"/>
        </w:rPr>
        <w:t>ary Information Text</w:t>
      </w:r>
    </w:p>
    <w:p w14:paraId="51D119A1" w14:textId="77777777" w:rsidR="00E91435" w:rsidRPr="00E91435" w:rsidRDefault="00E91435" w:rsidP="00EF2A75">
      <w:pPr>
        <w:spacing w:after="0" w:line="360" w:lineRule="auto"/>
        <w:jc w:val="both"/>
        <w:rPr>
          <w:rFonts w:ascii="Arial" w:eastAsia="Times New Roman" w:hAnsi="Arial" w:cs="Arial"/>
          <w:b/>
          <w:bCs/>
          <w:sz w:val="24"/>
          <w:szCs w:val="20"/>
          <w:lang w:val="en-US"/>
        </w:rPr>
      </w:pPr>
      <w:r w:rsidRPr="00575CC5">
        <w:rPr>
          <w:rFonts w:ascii="Arial" w:hAnsi="Arial" w:cs="Arial"/>
          <w:b/>
          <w:bCs/>
          <w:sz w:val="20"/>
          <w:szCs w:val="20"/>
          <w:lang w:val="en-US"/>
        </w:rPr>
        <w:t>Fetal Brain Detection</w:t>
      </w:r>
    </w:p>
    <w:p w14:paraId="5DD127E7" w14:textId="77777777" w:rsidR="00E91435" w:rsidRPr="00E91435" w:rsidRDefault="00E91435" w:rsidP="00EF2A75">
      <w:pPr>
        <w:spacing w:after="0" w:line="360" w:lineRule="auto"/>
        <w:jc w:val="both"/>
        <w:rPr>
          <w:rFonts w:ascii="Arial" w:eastAsia="Times New Roman" w:hAnsi="Arial" w:cs="Arial"/>
          <w:sz w:val="20"/>
          <w:szCs w:val="20"/>
          <w:lang w:val="en-US"/>
        </w:rPr>
      </w:pPr>
      <w:r w:rsidRPr="00E91435">
        <w:rPr>
          <w:rFonts w:ascii="Arial" w:hAnsi="Arial" w:cs="Arial"/>
          <w:sz w:val="20"/>
          <w:szCs w:val="20"/>
          <w:lang w:val="en-US"/>
        </w:rPr>
        <w:t xml:space="preserve">For the evaluation of fetal brain activity, it is necessary to detect clusters of brain activity within the SARA sensor array. Those clusters usually span around 10 sensors and are located near the position of the fetal head. In theory, those sensors should be the ones with the highest activity after removal of the maternal and fetal heart activity. Yet, detection of fetal brain activity can be limited by additional interfering sources left in the signal. One possible source of interference is maternal tight muscle activity as the tights of the mother are directly next to the sensors in the lower part of the sensor array. If a participants’ position on the SARA system is not optimal or gets uncomfortable during the recording time, this is often accompanied by rising tension in tight muscles. Another possible source is leftover of fetal or maternal heart activity. As the heart activity is up to 10000 times stronger than the fetal brain activity, it is possible that there are leftovers after FAUNA removal. </w:t>
      </w:r>
    </w:p>
    <w:p w14:paraId="3BF4B0C5" w14:textId="77777777" w:rsidR="00E91435" w:rsidRPr="00E91435" w:rsidRDefault="00E91435" w:rsidP="00E91435">
      <w:pPr>
        <w:spacing w:line="360" w:lineRule="auto"/>
        <w:jc w:val="both"/>
        <w:rPr>
          <w:rFonts w:ascii="Arial" w:eastAsia="Times New Roman" w:hAnsi="Arial" w:cs="Arial"/>
          <w:sz w:val="20"/>
          <w:szCs w:val="20"/>
          <w:lang w:val="en-US"/>
        </w:rPr>
      </w:pPr>
      <w:r w:rsidRPr="00E91435">
        <w:rPr>
          <w:rFonts w:ascii="Arial" w:hAnsi="Arial" w:cs="Arial"/>
          <w:sz w:val="20"/>
          <w:szCs w:val="20"/>
          <w:lang w:val="en-US"/>
        </w:rPr>
        <w:t>The following part describes the brain detection algorithm:</w:t>
      </w:r>
    </w:p>
    <w:p w14:paraId="352E45F7" w14:textId="77777777" w:rsidR="00E91435" w:rsidRPr="00EF2A75" w:rsidRDefault="00E91435" w:rsidP="00EF2A75">
      <w:pPr>
        <w:spacing w:line="360" w:lineRule="auto"/>
        <w:jc w:val="both"/>
        <w:rPr>
          <w:rFonts w:ascii="Arial" w:eastAsia="Times New Roman" w:hAnsi="Arial" w:cs="Arial"/>
          <w:b/>
          <w:bCs/>
          <w:sz w:val="20"/>
          <w:szCs w:val="20"/>
          <w:lang w:val="en-US"/>
        </w:rPr>
      </w:pPr>
      <w:r w:rsidRPr="00EF2A75">
        <w:rPr>
          <w:rFonts w:ascii="Arial" w:hAnsi="Arial" w:cs="Arial"/>
          <w:b/>
          <w:bCs/>
          <w:sz w:val="20"/>
          <w:szCs w:val="20"/>
          <w:lang w:val="en-US"/>
        </w:rPr>
        <w:t>Sensor check</w:t>
      </w:r>
      <w:r w:rsidR="00EF2A75" w:rsidRPr="00EF2A75">
        <w:rPr>
          <w:rFonts w:ascii="Arial" w:hAnsi="Arial" w:cs="Arial"/>
          <w:b/>
          <w:bCs/>
          <w:sz w:val="20"/>
          <w:szCs w:val="20"/>
          <w:lang w:val="en-US"/>
        </w:rPr>
        <w:t xml:space="preserve">. </w:t>
      </w:r>
      <w:r w:rsidRPr="00EF2A75">
        <w:rPr>
          <w:rFonts w:ascii="Arial" w:hAnsi="Arial" w:cs="Arial"/>
          <w:sz w:val="20"/>
          <w:szCs w:val="20"/>
          <w:lang w:val="en-US"/>
        </w:rPr>
        <w:t>As a first step, the signal is checked for disturbing sensors. For the sensor check, the variance of each sensor and the correlation coefficients between each sensor and its neighbor sensors are calculated. Neighbor sensors are defined as sensors with less than 5 cm distance. To be included into further evaluation, the variance of the signal within each sensor has to be below 10% calculated on the normalized data (</w:t>
      </w:r>
      <w:r w:rsidRPr="00EF2A75">
        <w:rPr>
          <w:rFonts w:ascii="Arial" w:eastAsia="Times New Roman" w:hAnsi="Arial" w:cs="Arial"/>
          <w:color w:val="2E2F32"/>
          <w:sz w:val="20"/>
          <w:szCs w:val="20"/>
          <w:lang w:val="en-US"/>
        </w:rPr>
        <w:t xml:space="preserve">normdata = (data - min(data)) / (max(data) - min(data)) </w:t>
      </w:r>
      <w:r w:rsidRPr="00EF2A75">
        <w:rPr>
          <w:rFonts w:ascii="Arial" w:hAnsi="Arial" w:cs="Arial"/>
          <w:sz w:val="20"/>
          <w:szCs w:val="20"/>
          <w:lang w:val="en-US"/>
        </w:rPr>
        <w:t xml:space="preserve">and the correlation r-value between a sensor and its neighboring sensors has to be above 0.1 and significant after Bonferroni correction of the significance level (0.05 divided by the number of sensors). </w:t>
      </w:r>
    </w:p>
    <w:p w14:paraId="4B3EEABF" w14:textId="77777777" w:rsidR="00E91435" w:rsidRPr="00EF2A75" w:rsidRDefault="00E91435" w:rsidP="00EF2A75">
      <w:pPr>
        <w:spacing w:line="360" w:lineRule="auto"/>
        <w:jc w:val="both"/>
        <w:rPr>
          <w:rFonts w:ascii="Arial" w:eastAsia="Times New Roman" w:hAnsi="Arial" w:cs="Arial"/>
          <w:b/>
          <w:bCs/>
          <w:sz w:val="20"/>
          <w:szCs w:val="20"/>
          <w:lang w:val="en-US"/>
        </w:rPr>
      </w:pPr>
      <w:r w:rsidRPr="00EF2A75">
        <w:rPr>
          <w:rFonts w:ascii="Arial" w:hAnsi="Arial" w:cs="Arial"/>
          <w:b/>
          <w:bCs/>
          <w:sz w:val="20"/>
          <w:szCs w:val="20"/>
          <w:lang w:val="en-US"/>
        </w:rPr>
        <w:t>PCA and removal of interfering components</w:t>
      </w:r>
      <w:r w:rsidR="00EF2A75" w:rsidRPr="00EF2A75">
        <w:rPr>
          <w:rFonts w:ascii="Arial" w:hAnsi="Arial" w:cs="Arial"/>
          <w:b/>
          <w:bCs/>
          <w:sz w:val="20"/>
          <w:szCs w:val="20"/>
          <w:lang w:val="en-US"/>
        </w:rPr>
        <w:t xml:space="preserve">. </w:t>
      </w:r>
      <w:r w:rsidRPr="00EF2A75">
        <w:rPr>
          <w:rFonts w:ascii="Arial" w:hAnsi="Arial" w:cs="Arial"/>
          <w:sz w:val="20"/>
          <w:szCs w:val="20"/>
          <w:lang w:val="en-US"/>
        </w:rPr>
        <w:t>To account for possible interfering sources, the magnetic signal is split into its principal components and checked for components that belong to interfering sources. Since we try to identify these components based on their spectral power density (PSD) characteristics, a fast Fourier transform on each component is calculated as a first step.</w:t>
      </w:r>
    </w:p>
    <w:p w14:paraId="47C08F4E" w14:textId="77777777" w:rsidR="00EF2A75" w:rsidRDefault="00E91435" w:rsidP="00EF2A75">
      <w:pPr>
        <w:spacing w:line="360" w:lineRule="auto"/>
        <w:jc w:val="both"/>
        <w:rPr>
          <w:rFonts w:ascii="Arial" w:hAnsi="Arial" w:cs="Arial"/>
          <w:sz w:val="20"/>
          <w:szCs w:val="20"/>
          <w:lang w:val="en-US"/>
        </w:rPr>
      </w:pPr>
      <w:r w:rsidRPr="00EF2A75">
        <w:rPr>
          <w:rFonts w:ascii="Arial" w:hAnsi="Arial" w:cs="Arial"/>
          <w:b/>
          <w:bCs/>
          <w:sz w:val="20"/>
          <w:szCs w:val="20"/>
          <w:lang w:val="en-US"/>
        </w:rPr>
        <w:t>Identification of muscle activity</w:t>
      </w:r>
      <w:r w:rsidR="00EF2A75" w:rsidRPr="00EF2A75">
        <w:rPr>
          <w:rFonts w:ascii="Arial" w:hAnsi="Arial" w:cs="Arial"/>
          <w:b/>
          <w:bCs/>
          <w:sz w:val="20"/>
          <w:szCs w:val="20"/>
          <w:lang w:val="en-US"/>
        </w:rPr>
        <w:t xml:space="preserve">.  </w:t>
      </w:r>
      <w:r w:rsidRPr="00EF2A75">
        <w:rPr>
          <w:rFonts w:ascii="Arial" w:hAnsi="Arial" w:cs="Arial"/>
          <w:sz w:val="20"/>
          <w:szCs w:val="20"/>
          <w:lang w:val="en-US"/>
        </w:rPr>
        <w:t>While brain activity usually shows a 1/f signature, muscular activity in a band-pass filtered power spectrum from 1 to 35 Hz appears as a very spiky shape that can be approximated by an inverse U-shape, starting very low in the lower freq</w:t>
      </w:r>
      <w:r w:rsidR="00EF2A75">
        <w:rPr>
          <w:rFonts w:ascii="Arial" w:hAnsi="Arial" w:cs="Arial"/>
          <w:sz w:val="20"/>
          <w:szCs w:val="20"/>
          <w:lang w:val="en-US"/>
        </w:rPr>
        <w:t xml:space="preserve">uency bands and peaking between 15-20 </w:t>
      </w:r>
      <w:r w:rsidRPr="00EF2A75">
        <w:rPr>
          <w:rFonts w:ascii="Arial" w:hAnsi="Arial" w:cs="Arial"/>
          <w:sz w:val="20"/>
          <w:szCs w:val="20"/>
          <w:lang w:val="en-US"/>
        </w:rPr>
        <w:t>Hz.</w:t>
      </w:r>
      <w:r w:rsidR="00EF2A75">
        <w:rPr>
          <w:rFonts w:ascii="Arial" w:hAnsi="Arial" w:cs="Arial"/>
          <w:sz w:val="20"/>
          <w:szCs w:val="20"/>
          <w:lang w:val="en-US"/>
        </w:rPr>
        <w:t xml:space="preserve"> </w:t>
      </w:r>
    </w:p>
    <w:p w14:paraId="41468F15" w14:textId="77777777" w:rsidR="00E91435" w:rsidRPr="00EF2A75" w:rsidRDefault="00E91435" w:rsidP="00EF2A75">
      <w:pPr>
        <w:spacing w:line="360" w:lineRule="auto"/>
        <w:jc w:val="both"/>
        <w:rPr>
          <w:rFonts w:ascii="Arial" w:hAnsi="Arial" w:cs="Arial"/>
          <w:sz w:val="20"/>
          <w:szCs w:val="20"/>
          <w:lang w:val="en-US"/>
        </w:rPr>
      </w:pPr>
      <w:r w:rsidRPr="00EF2A75">
        <w:rPr>
          <w:rFonts w:ascii="Arial" w:hAnsi="Arial" w:cs="Arial"/>
          <w:sz w:val="20"/>
          <w:szCs w:val="20"/>
          <w:lang w:val="en-US"/>
        </w:rPr>
        <w:t xml:space="preserve">To identify muscular components, a second degree polynomial curve (f(x) = ax^2*bx+c) is fitted to the power spectral density from 1-35 Hz. An inverse shape of this polynomial (function with a negative a) is an indication for muscle activity and the respective component is classified as such. </w:t>
      </w:r>
    </w:p>
    <w:p w14:paraId="4AEBFA1C" w14:textId="77777777" w:rsidR="00E91435" w:rsidRPr="00EF2A75" w:rsidRDefault="00E91435" w:rsidP="00EF2A75">
      <w:pPr>
        <w:spacing w:line="360" w:lineRule="auto"/>
        <w:jc w:val="both"/>
        <w:rPr>
          <w:rFonts w:ascii="Arial" w:eastAsia="Times New Roman" w:hAnsi="Arial" w:cs="Arial"/>
          <w:b/>
          <w:bCs/>
          <w:sz w:val="20"/>
          <w:szCs w:val="20"/>
          <w:lang w:val="en-US"/>
        </w:rPr>
      </w:pPr>
      <w:r w:rsidRPr="00EF2A75">
        <w:rPr>
          <w:rFonts w:ascii="Arial" w:hAnsi="Arial" w:cs="Arial"/>
          <w:b/>
          <w:bCs/>
          <w:sz w:val="20"/>
          <w:szCs w:val="20"/>
          <w:lang w:val="en-US"/>
        </w:rPr>
        <w:t xml:space="preserve">Identification of leftover heart activity </w:t>
      </w:r>
      <w:r w:rsidRPr="00EF2A75">
        <w:rPr>
          <w:rFonts w:ascii="Arial" w:hAnsi="Arial" w:cs="Arial"/>
          <w:sz w:val="20"/>
          <w:szCs w:val="20"/>
          <w:lang w:val="en-US"/>
        </w:rPr>
        <w:t>For the identification of leftover heart activity, the power spectral density from 1-7 Hz is correlated with three different functions:</w:t>
      </w:r>
    </w:p>
    <w:p w14:paraId="59E6EA13" w14:textId="77777777" w:rsidR="00E91435" w:rsidRPr="00E91435" w:rsidRDefault="00E91435" w:rsidP="00E91435">
      <w:pPr>
        <w:numPr>
          <w:ilvl w:val="0"/>
          <w:numId w:val="2"/>
        </w:numPr>
        <w:pBdr>
          <w:top w:val="nil"/>
          <w:left w:val="nil"/>
          <w:bottom w:val="nil"/>
          <w:right w:val="nil"/>
          <w:between w:val="nil"/>
          <w:bar w:val="nil"/>
        </w:pBdr>
        <w:spacing w:line="360" w:lineRule="auto"/>
        <w:jc w:val="both"/>
        <w:rPr>
          <w:rFonts w:ascii="Arial" w:hAnsi="Arial" w:cs="Arial"/>
          <w:b/>
          <w:bCs/>
          <w:sz w:val="20"/>
          <w:szCs w:val="20"/>
          <w:lang w:val="en-US"/>
        </w:rPr>
      </w:pPr>
      <w:r w:rsidRPr="00E91435">
        <w:rPr>
          <w:rFonts w:ascii="Arial" w:hAnsi="Arial" w:cs="Arial"/>
          <w:sz w:val="20"/>
          <w:szCs w:val="20"/>
          <w:lang w:val="en-US"/>
        </w:rPr>
        <w:t xml:space="preserve">a logarithmic function:  </w:t>
      </w:r>
      <w:r w:rsidRPr="00E91435">
        <w:rPr>
          <w:rFonts w:ascii="Arial" w:hAnsi="Arial" w:cs="Arial"/>
          <w:i/>
          <w:iCs/>
          <w:sz w:val="20"/>
          <w:szCs w:val="20"/>
          <w:lang w:val="en-US"/>
        </w:rPr>
        <w:t>f_brain(xf) = (-log(xf)+2)*0.5,</w:t>
      </w:r>
      <w:r w:rsidRPr="00E91435">
        <w:rPr>
          <w:rFonts w:ascii="Arial" w:hAnsi="Arial" w:cs="Arial"/>
          <w:sz w:val="20"/>
          <w:szCs w:val="20"/>
          <w:lang w:val="en-US"/>
        </w:rPr>
        <w:t xml:space="preserve"> describing the usual 1/f signature of brain activity, where </w:t>
      </w:r>
      <w:r w:rsidRPr="00E91435">
        <w:rPr>
          <w:rFonts w:ascii="Arial" w:hAnsi="Arial" w:cs="Arial"/>
          <w:i/>
          <w:iCs/>
          <w:sz w:val="20"/>
          <w:szCs w:val="20"/>
          <w:lang w:val="en-US"/>
        </w:rPr>
        <w:t>xf</w:t>
      </w:r>
      <w:r w:rsidRPr="00E91435">
        <w:rPr>
          <w:rFonts w:ascii="Arial" w:hAnsi="Arial" w:cs="Arial"/>
          <w:sz w:val="20"/>
          <w:szCs w:val="20"/>
          <w:lang w:val="en-US"/>
        </w:rPr>
        <w:t xml:space="preserve"> is the x-axis of the frequency in Hz.</w:t>
      </w:r>
    </w:p>
    <w:p w14:paraId="0AAEB5F2" w14:textId="77777777" w:rsidR="00E91435" w:rsidRPr="00E91435" w:rsidRDefault="00E91435" w:rsidP="00E91435">
      <w:pPr>
        <w:numPr>
          <w:ilvl w:val="0"/>
          <w:numId w:val="2"/>
        </w:numPr>
        <w:pBdr>
          <w:top w:val="nil"/>
          <w:left w:val="nil"/>
          <w:bottom w:val="nil"/>
          <w:right w:val="nil"/>
          <w:between w:val="nil"/>
          <w:bar w:val="nil"/>
        </w:pBdr>
        <w:spacing w:line="360" w:lineRule="auto"/>
        <w:jc w:val="both"/>
        <w:rPr>
          <w:rFonts w:ascii="Arial" w:hAnsi="Arial" w:cs="Arial"/>
          <w:b/>
          <w:bCs/>
          <w:sz w:val="20"/>
          <w:szCs w:val="20"/>
          <w:lang w:val="en-US"/>
        </w:rPr>
      </w:pPr>
      <w:r w:rsidRPr="00E91435">
        <w:rPr>
          <w:rFonts w:ascii="Arial" w:hAnsi="Arial" w:cs="Arial"/>
          <w:sz w:val="20"/>
          <w:szCs w:val="20"/>
          <w:lang w:val="en-US"/>
        </w:rPr>
        <w:t>a logarithmic cosine function (</w:t>
      </w:r>
      <w:r w:rsidRPr="00E91435">
        <w:rPr>
          <w:rFonts w:ascii="Arial" w:hAnsi="Arial" w:cs="Arial"/>
          <w:i/>
          <w:iCs/>
          <w:sz w:val="20"/>
          <w:szCs w:val="20"/>
          <w:lang w:val="en-US"/>
        </w:rPr>
        <w:t>f_fmcg</w:t>
      </w:r>
      <w:r w:rsidRPr="00E91435">
        <w:rPr>
          <w:rFonts w:ascii="Arial" w:hAnsi="Arial" w:cs="Arial"/>
          <w:sz w:val="20"/>
          <w:szCs w:val="20"/>
          <w:lang w:val="en-US"/>
        </w:rPr>
        <w:t xml:space="preserve">) using the main frequency of the fetal heat signal (RR_f) as it is calculated by the FLORA algorithm: </w:t>
      </w:r>
      <w:r w:rsidRPr="00E91435">
        <w:rPr>
          <w:rFonts w:ascii="Arial" w:hAnsi="Arial" w:cs="Arial"/>
          <w:i/>
          <w:iCs/>
          <w:sz w:val="20"/>
          <w:szCs w:val="20"/>
          <w:lang w:val="en-US"/>
        </w:rPr>
        <w:t xml:space="preserve">f_fmcg(xf)  </w:t>
      </w:r>
      <w:r w:rsidRPr="00E91435">
        <w:rPr>
          <w:rFonts w:ascii="Arial" w:hAnsi="Arial" w:cs="Arial"/>
          <w:sz w:val="20"/>
          <w:szCs w:val="20"/>
          <w:lang w:val="en-US"/>
        </w:rPr>
        <w:t xml:space="preserve">= </w:t>
      </w:r>
      <w:r w:rsidRPr="00E91435">
        <w:rPr>
          <w:rFonts w:ascii="Arial" w:hAnsi="Arial" w:cs="Arial"/>
          <w:i/>
          <w:sz w:val="20"/>
          <w:szCs w:val="20"/>
          <w:lang w:val="en-US"/>
        </w:rPr>
        <w:t>(</w:t>
      </w:r>
      <w:r w:rsidRPr="00E91435">
        <w:rPr>
          <w:rFonts w:ascii="Arial" w:hAnsi="Arial" w:cs="Arial"/>
          <w:i/>
          <w:iCs/>
          <w:sz w:val="20"/>
          <w:szCs w:val="20"/>
          <w:lang w:val="en-US"/>
        </w:rPr>
        <w:t>(cos(2*pi*RR_f* xf)*0.5)+1)*(f_brain).</w:t>
      </w:r>
    </w:p>
    <w:p w14:paraId="6B86ACA0" w14:textId="77777777" w:rsidR="00E91435" w:rsidRPr="00E91435" w:rsidRDefault="00E91435" w:rsidP="00E91435">
      <w:pPr>
        <w:numPr>
          <w:ilvl w:val="0"/>
          <w:numId w:val="2"/>
        </w:numPr>
        <w:pBdr>
          <w:top w:val="nil"/>
          <w:left w:val="nil"/>
          <w:bottom w:val="nil"/>
          <w:right w:val="nil"/>
          <w:between w:val="nil"/>
          <w:bar w:val="nil"/>
        </w:pBdr>
        <w:spacing w:line="360" w:lineRule="auto"/>
        <w:jc w:val="both"/>
        <w:rPr>
          <w:rFonts w:ascii="Arial" w:hAnsi="Arial" w:cs="Arial"/>
          <w:b/>
          <w:bCs/>
          <w:sz w:val="20"/>
          <w:szCs w:val="20"/>
          <w:lang w:val="en-US"/>
        </w:rPr>
      </w:pPr>
      <w:r w:rsidRPr="00E91435">
        <w:rPr>
          <w:rFonts w:ascii="Arial" w:hAnsi="Arial" w:cs="Arial"/>
          <w:sz w:val="20"/>
          <w:szCs w:val="20"/>
          <w:lang w:val="en-US"/>
        </w:rPr>
        <w:lastRenderedPageBreak/>
        <w:t>a logarithmic cosine function (</w:t>
      </w:r>
      <w:r w:rsidRPr="00E91435">
        <w:rPr>
          <w:rFonts w:ascii="Arial" w:hAnsi="Arial" w:cs="Arial"/>
          <w:i/>
          <w:iCs/>
          <w:sz w:val="20"/>
          <w:szCs w:val="20"/>
          <w:lang w:val="en-US"/>
        </w:rPr>
        <w:t>f_mmcg</w:t>
      </w:r>
      <w:r w:rsidRPr="00E91435">
        <w:rPr>
          <w:rFonts w:ascii="Arial" w:hAnsi="Arial" w:cs="Arial"/>
          <w:sz w:val="20"/>
          <w:szCs w:val="20"/>
          <w:lang w:val="en-US"/>
        </w:rPr>
        <w:t xml:space="preserve">) calculated the same way as </w:t>
      </w:r>
      <w:r w:rsidRPr="00E91435">
        <w:rPr>
          <w:rFonts w:ascii="Arial" w:hAnsi="Arial" w:cs="Arial"/>
          <w:i/>
          <w:iCs/>
          <w:sz w:val="20"/>
          <w:szCs w:val="20"/>
          <w:lang w:val="en-US"/>
        </w:rPr>
        <w:t>f_fmcg</w:t>
      </w:r>
      <w:r w:rsidRPr="00E91435">
        <w:rPr>
          <w:rFonts w:ascii="Arial" w:hAnsi="Arial" w:cs="Arial"/>
          <w:sz w:val="20"/>
          <w:szCs w:val="20"/>
          <w:lang w:val="en-US"/>
        </w:rPr>
        <w:t xml:space="preserve"> using the main frequency of the maternal heat signal (</w:t>
      </w:r>
      <w:r w:rsidRPr="00E91435">
        <w:rPr>
          <w:rFonts w:ascii="Arial" w:hAnsi="Arial" w:cs="Arial"/>
          <w:i/>
          <w:iCs/>
          <w:sz w:val="20"/>
          <w:szCs w:val="20"/>
          <w:lang w:val="en-US"/>
        </w:rPr>
        <w:t>RR_m</w:t>
      </w:r>
      <w:r w:rsidRPr="00E91435">
        <w:rPr>
          <w:rFonts w:ascii="Arial" w:hAnsi="Arial" w:cs="Arial"/>
          <w:sz w:val="20"/>
          <w:szCs w:val="20"/>
          <w:lang w:val="en-US"/>
        </w:rPr>
        <w:t xml:space="preserve">) instead of </w:t>
      </w:r>
      <w:r w:rsidRPr="00E91435">
        <w:rPr>
          <w:rFonts w:ascii="Arial" w:hAnsi="Arial" w:cs="Arial"/>
          <w:i/>
          <w:iCs/>
          <w:sz w:val="20"/>
          <w:szCs w:val="20"/>
          <w:lang w:val="en-US"/>
        </w:rPr>
        <w:t>RR_f</w:t>
      </w:r>
      <w:r w:rsidRPr="00E91435">
        <w:rPr>
          <w:rFonts w:ascii="Arial" w:hAnsi="Arial" w:cs="Arial"/>
          <w:sz w:val="20"/>
          <w:szCs w:val="20"/>
          <w:lang w:val="en-US"/>
        </w:rPr>
        <w:t>.</w:t>
      </w:r>
    </w:p>
    <w:p w14:paraId="28995A4E" w14:textId="77777777" w:rsidR="00E91435" w:rsidRPr="00E91435" w:rsidRDefault="00E91435" w:rsidP="00E91435">
      <w:pPr>
        <w:spacing w:line="360" w:lineRule="auto"/>
        <w:jc w:val="both"/>
        <w:rPr>
          <w:rFonts w:ascii="Arial" w:eastAsia="Times New Roman" w:hAnsi="Arial" w:cs="Arial"/>
          <w:sz w:val="20"/>
          <w:szCs w:val="20"/>
          <w:lang w:val="en-US"/>
        </w:rPr>
      </w:pPr>
      <w:r w:rsidRPr="00E91435">
        <w:rPr>
          <w:rFonts w:ascii="Arial" w:hAnsi="Arial" w:cs="Arial"/>
          <w:sz w:val="20"/>
          <w:szCs w:val="20"/>
          <w:lang w:val="en-US"/>
        </w:rPr>
        <w:t xml:space="preserve">All three functions are by calculation already compressed and transferred to the positive area of the y-axis. If the correlation of a principal component with one of the logarithmic cosine functions is higher than its correlation with </w:t>
      </w:r>
      <w:r w:rsidRPr="00E91435">
        <w:rPr>
          <w:rFonts w:ascii="Arial" w:hAnsi="Arial" w:cs="Arial"/>
          <w:i/>
          <w:sz w:val="20"/>
          <w:szCs w:val="20"/>
          <w:lang w:val="en-US"/>
        </w:rPr>
        <w:t>f_brain</w:t>
      </w:r>
      <w:r w:rsidRPr="00E91435">
        <w:rPr>
          <w:rFonts w:ascii="Arial" w:hAnsi="Arial" w:cs="Arial"/>
          <w:sz w:val="20"/>
          <w:szCs w:val="20"/>
          <w:lang w:val="en-US"/>
        </w:rPr>
        <w:t>, the component is classified as leftover heart activity.</w:t>
      </w:r>
    </w:p>
    <w:p w14:paraId="1E2A36A2" w14:textId="77777777" w:rsidR="00E91435" w:rsidRPr="00E91435" w:rsidRDefault="00E91435" w:rsidP="00E91435">
      <w:pPr>
        <w:spacing w:line="360" w:lineRule="auto"/>
        <w:jc w:val="both"/>
        <w:rPr>
          <w:rFonts w:ascii="Arial" w:eastAsia="Times New Roman" w:hAnsi="Arial" w:cs="Arial"/>
          <w:sz w:val="20"/>
          <w:szCs w:val="20"/>
          <w:lang w:val="en-US"/>
        </w:rPr>
      </w:pPr>
      <w:r w:rsidRPr="00E91435">
        <w:rPr>
          <w:rFonts w:ascii="Arial" w:hAnsi="Arial" w:cs="Arial"/>
          <w:sz w:val="20"/>
          <w:szCs w:val="20"/>
          <w:lang w:val="en-US"/>
        </w:rPr>
        <w:t>All component showing either muscular or leftover heart-activity are multiplied by zero and therefore removed from the dataset during the process of inverse PCA. After removal of all disturbing components, the cleaned signal should only contain fetal brain activity.</w:t>
      </w:r>
    </w:p>
    <w:p w14:paraId="547EA597" w14:textId="77777777" w:rsidR="00E91435" w:rsidRPr="00EF2A75" w:rsidRDefault="00E91435" w:rsidP="00EF2A75">
      <w:pPr>
        <w:spacing w:line="360" w:lineRule="auto"/>
        <w:jc w:val="both"/>
        <w:rPr>
          <w:rFonts w:ascii="Arial" w:eastAsia="Times New Roman" w:hAnsi="Arial" w:cs="Arial"/>
          <w:b/>
          <w:bCs/>
          <w:sz w:val="20"/>
          <w:szCs w:val="20"/>
          <w:lang w:val="en-US"/>
        </w:rPr>
      </w:pPr>
      <w:r w:rsidRPr="00EF2A75">
        <w:rPr>
          <w:rFonts w:ascii="Arial" w:hAnsi="Arial" w:cs="Arial"/>
          <w:b/>
          <w:bCs/>
          <w:sz w:val="20"/>
          <w:szCs w:val="20"/>
          <w:lang w:val="en-US"/>
        </w:rPr>
        <w:t>Brain cluster detection</w:t>
      </w:r>
      <w:r w:rsidR="00EF2A75" w:rsidRPr="00EF2A75">
        <w:rPr>
          <w:rFonts w:ascii="Arial" w:hAnsi="Arial" w:cs="Arial"/>
          <w:b/>
          <w:bCs/>
          <w:sz w:val="20"/>
          <w:szCs w:val="20"/>
          <w:lang w:val="en-US"/>
        </w:rPr>
        <w:t>.</w:t>
      </w:r>
      <w:r w:rsidRPr="00EF2A75">
        <w:rPr>
          <w:rFonts w:ascii="Arial" w:hAnsi="Arial" w:cs="Arial"/>
          <w:b/>
          <w:bCs/>
          <w:sz w:val="20"/>
          <w:szCs w:val="20"/>
          <w:lang w:val="en-US"/>
        </w:rPr>
        <w:t xml:space="preserve"> </w:t>
      </w:r>
      <w:r w:rsidRPr="00EF2A75">
        <w:rPr>
          <w:rFonts w:ascii="Arial" w:hAnsi="Arial" w:cs="Arial"/>
          <w:sz w:val="20"/>
          <w:szCs w:val="20"/>
          <w:lang w:val="en-US"/>
        </w:rPr>
        <w:t>As the fetal brain is localized around the fetal head and not distributed over the whole sensor array, we selected a cluster of 10 sensors with the highest activity. Therefore, first the root mean square (RMS) activity of all sensors is calculated and sorted. The RMS is used to account for the dipolar structure of magnetic signals.  Then, starting with the sensor with the highest RMS activity all sensors are inspected in descending order. The highest sensor marks the center of the first possible cluster. If the next sensor is within 10cm of this clusters center, the sensor is added to that cluster and the cluster’s center recalculated. If the sensor is not fitting to the cluster a new cluster is added. The next sensor is then compared to all possible cluster centers. As soon as one cluster contains 10 sensors the process is ended and this cluster is selected as brain activity.</w:t>
      </w:r>
    </w:p>
    <w:p w14:paraId="19A3694D" w14:textId="77777777" w:rsidR="00E91435" w:rsidRPr="00EF2A75" w:rsidRDefault="00E91435" w:rsidP="00EF2A75">
      <w:pPr>
        <w:spacing w:line="360" w:lineRule="auto"/>
        <w:jc w:val="both"/>
        <w:rPr>
          <w:rFonts w:ascii="Arial" w:eastAsia="Times New Roman" w:hAnsi="Arial" w:cs="Arial"/>
          <w:b/>
          <w:bCs/>
          <w:sz w:val="20"/>
          <w:szCs w:val="20"/>
          <w:lang w:val="en-US"/>
        </w:rPr>
      </w:pPr>
      <w:r w:rsidRPr="00EF2A75">
        <w:rPr>
          <w:rFonts w:ascii="Arial" w:hAnsi="Arial" w:cs="Arial"/>
          <w:b/>
          <w:bCs/>
          <w:sz w:val="20"/>
          <w:szCs w:val="20"/>
          <w:lang w:val="en-US"/>
        </w:rPr>
        <w:t>Visual examination</w:t>
      </w:r>
      <w:r w:rsidR="00EF2A75" w:rsidRPr="00EF2A75">
        <w:rPr>
          <w:rFonts w:ascii="Arial" w:hAnsi="Arial" w:cs="Arial"/>
          <w:b/>
          <w:bCs/>
          <w:sz w:val="20"/>
          <w:szCs w:val="20"/>
          <w:lang w:val="en-US"/>
        </w:rPr>
        <w:t xml:space="preserve">. </w:t>
      </w:r>
      <w:r w:rsidRPr="00EF2A75">
        <w:rPr>
          <w:rFonts w:ascii="Arial" w:hAnsi="Arial" w:cs="Arial"/>
          <w:sz w:val="20"/>
          <w:szCs w:val="20"/>
          <w:lang w:val="en-US"/>
        </w:rPr>
        <w:t xml:space="preserve">The last processing step contains a visual inspection, in which the rater determines whether the power spectrum of the selected channels reflects approximately a logarithmic function and whether the location of the 10 selected channels fits to the location determined by ultrasound. In case the power spectrum is flat or contained peaks from other sources of noise, datasets are not considered for evaluation. Same applies for a large divergence between the position of the fetal head and the localized cluster. A flat PSD can result from recordings containing weak brain activity in combination with numerous disturbing sources. </w:t>
      </w:r>
    </w:p>
    <w:p w14:paraId="2D0B617A" w14:textId="77777777" w:rsidR="00E91435" w:rsidRPr="00E91435" w:rsidRDefault="00E91435" w:rsidP="00E91435">
      <w:pPr>
        <w:rPr>
          <w:rFonts w:ascii="Arial" w:hAnsi="Arial" w:cs="Arial"/>
          <w:sz w:val="20"/>
          <w:szCs w:val="20"/>
          <w:lang w:val="en-US"/>
        </w:rPr>
      </w:pPr>
    </w:p>
    <w:p w14:paraId="28A74922" w14:textId="77777777" w:rsidR="001A045F" w:rsidRPr="00575CC5" w:rsidRDefault="001A045F" w:rsidP="00600E74">
      <w:pPr>
        <w:rPr>
          <w:rFonts w:ascii="Arial" w:hAnsi="Arial" w:cs="Arial"/>
          <w:sz w:val="20"/>
          <w:szCs w:val="20"/>
          <w:lang w:val="en-US"/>
        </w:rPr>
      </w:pPr>
      <w:r w:rsidRPr="00600E74">
        <w:rPr>
          <w:rFonts w:ascii="Arial" w:hAnsi="Arial" w:cs="Arial"/>
          <w:sz w:val="20"/>
          <w:szCs w:val="20"/>
          <w:lang w:val="en-US"/>
        </w:rPr>
        <w:br w:type="page"/>
      </w:r>
      <w:r w:rsidR="00575CC5" w:rsidRPr="00575CC5">
        <w:rPr>
          <w:rFonts w:ascii="Arial" w:eastAsia="Times New Roman" w:hAnsi="Arial" w:cs="Arial"/>
          <w:b/>
          <w:sz w:val="20"/>
          <w:szCs w:val="20"/>
          <w:lang w:val="en-US" w:eastAsia="en-US"/>
        </w:rPr>
        <w:lastRenderedPageBreak/>
        <w:t>Fig. S1.</w:t>
      </w:r>
      <w:r w:rsidR="00575CC5" w:rsidRPr="00575CC5">
        <w:rPr>
          <w:rFonts w:ascii="Arial" w:eastAsia="Times New Roman" w:hAnsi="Arial" w:cs="Arial"/>
          <w:sz w:val="20"/>
          <w:szCs w:val="20"/>
          <w:lang w:val="en-US" w:eastAsia="en-US"/>
        </w:rPr>
        <w:t xml:space="preserve"> </w:t>
      </w:r>
      <w:r w:rsidRPr="00575CC5">
        <w:rPr>
          <w:rFonts w:ascii="Arial" w:hAnsi="Arial" w:cs="Arial"/>
          <w:sz w:val="20"/>
          <w:szCs w:val="20"/>
          <w:lang w:val="en-US"/>
        </w:rPr>
        <w:t>Data Analysis Scheme</w:t>
      </w:r>
    </w:p>
    <w:p w14:paraId="34AD5F97" w14:textId="77777777" w:rsidR="001A045F" w:rsidRPr="00575CC5" w:rsidRDefault="001A045F" w:rsidP="001A045F">
      <w:pPr>
        <w:rPr>
          <w:rFonts w:ascii="Arial" w:hAnsi="Arial" w:cs="Arial"/>
          <w:sz w:val="20"/>
          <w:szCs w:val="20"/>
          <w:lang w:val="en-US"/>
        </w:rPr>
      </w:pPr>
    </w:p>
    <w:p w14:paraId="7A38ED35" w14:textId="77777777" w:rsidR="001A045F" w:rsidRPr="00E91435" w:rsidRDefault="001A045F" w:rsidP="001A045F">
      <w:pPr>
        <w:rPr>
          <w:rFonts w:ascii="Arial" w:hAnsi="Arial" w:cs="Arial"/>
          <w:sz w:val="20"/>
          <w:szCs w:val="20"/>
        </w:rPr>
      </w:pPr>
      <w:r w:rsidRPr="00E91435">
        <w:rPr>
          <w:rFonts w:ascii="Arial" w:hAnsi="Arial" w:cs="Arial"/>
          <w:noProof/>
          <w:sz w:val="20"/>
          <w:szCs w:val="20"/>
          <w:lang w:val="en-US" w:eastAsia="en-US"/>
        </w:rPr>
        <w:drawing>
          <wp:inline distT="0" distB="0" distL="0" distR="0" wp14:anchorId="5D2B27D6" wp14:editId="5BA41348">
            <wp:extent cx="5745129" cy="7325360"/>
            <wp:effectExtent l="0" t="0" r="825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alysisFlo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5129" cy="7325360"/>
                    </a:xfrm>
                    <a:prstGeom prst="rect">
                      <a:avLst/>
                    </a:prstGeom>
                  </pic:spPr>
                </pic:pic>
              </a:graphicData>
            </a:graphic>
          </wp:inline>
        </w:drawing>
      </w:r>
    </w:p>
    <w:p w14:paraId="74F103C9" w14:textId="77777777" w:rsidR="00932744" w:rsidRPr="00E91435" w:rsidRDefault="00932744" w:rsidP="00B15ADF">
      <w:pPr>
        <w:rPr>
          <w:rFonts w:ascii="Arial" w:hAnsi="Arial" w:cs="Arial"/>
          <w:sz w:val="20"/>
          <w:szCs w:val="20"/>
          <w:lang w:val="en-US"/>
        </w:rPr>
      </w:pPr>
    </w:p>
    <w:sectPr w:rsidR="00932744" w:rsidRPr="00E91435" w:rsidSect="00E10F6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A5044" w14:textId="77777777" w:rsidR="00524350" w:rsidRDefault="00524350" w:rsidP="005C726F">
      <w:pPr>
        <w:spacing w:after="0" w:line="240" w:lineRule="auto"/>
      </w:pPr>
      <w:r>
        <w:separator/>
      </w:r>
    </w:p>
  </w:endnote>
  <w:endnote w:type="continuationSeparator" w:id="0">
    <w:p w14:paraId="00EE7661" w14:textId="77777777" w:rsidR="00524350" w:rsidRDefault="00524350" w:rsidP="005C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TimesLTStd-Roman">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406EB" w14:textId="77777777" w:rsidR="005C726F" w:rsidRDefault="005C72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190892"/>
      <w:docPartObj>
        <w:docPartGallery w:val="Page Numbers (Bottom of Page)"/>
        <w:docPartUnique/>
      </w:docPartObj>
    </w:sdtPr>
    <w:sdtEndPr/>
    <w:sdtContent>
      <w:p w14:paraId="142DC1F2" w14:textId="77777777" w:rsidR="005C726F" w:rsidRDefault="005C726F">
        <w:pPr>
          <w:pStyle w:val="Footer"/>
          <w:jc w:val="right"/>
        </w:pPr>
        <w:r>
          <w:fldChar w:fldCharType="begin"/>
        </w:r>
        <w:r>
          <w:instrText>PAGE   \* MERGEFORMAT</w:instrText>
        </w:r>
        <w:r>
          <w:fldChar w:fldCharType="separate"/>
        </w:r>
        <w:r w:rsidR="00ED4C8C">
          <w:rPr>
            <w:noProof/>
          </w:rPr>
          <w:t>1</w:t>
        </w:r>
        <w:r>
          <w:fldChar w:fldCharType="end"/>
        </w:r>
      </w:p>
    </w:sdtContent>
  </w:sdt>
  <w:p w14:paraId="3A7623AD" w14:textId="77777777" w:rsidR="005C726F" w:rsidRDefault="005C726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ACF9D" w14:textId="77777777" w:rsidR="005C726F" w:rsidRDefault="005C72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242D1" w14:textId="77777777" w:rsidR="00524350" w:rsidRDefault="00524350" w:rsidP="005C726F">
      <w:pPr>
        <w:spacing w:after="0" w:line="240" w:lineRule="auto"/>
      </w:pPr>
      <w:r>
        <w:separator/>
      </w:r>
    </w:p>
  </w:footnote>
  <w:footnote w:type="continuationSeparator" w:id="0">
    <w:p w14:paraId="251B65B3" w14:textId="77777777" w:rsidR="00524350" w:rsidRDefault="00524350" w:rsidP="005C726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323F" w14:textId="77777777" w:rsidR="005C726F" w:rsidRDefault="005C72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3AEBD" w14:textId="77777777" w:rsidR="005C726F" w:rsidRDefault="005C726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0C515" w14:textId="77777777" w:rsidR="005C726F" w:rsidRDefault="005C72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652A0"/>
    <w:multiLevelType w:val="hybridMultilevel"/>
    <w:tmpl w:val="12083FFE"/>
    <w:lvl w:ilvl="0" w:tplc="6B46F8B8">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BD015C1"/>
    <w:multiLevelType w:val="hybridMultilevel"/>
    <w:tmpl w:val="7F322C7E"/>
    <w:numStyleLink w:val="Punkte"/>
  </w:abstractNum>
  <w:abstractNum w:abstractNumId="2">
    <w:nsid w:val="2C91658A"/>
    <w:multiLevelType w:val="hybridMultilevel"/>
    <w:tmpl w:val="86DC0812"/>
    <w:lvl w:ilvl="0" w:tplc="0E80C24C">
      <w:start w:val="1"/>
      <w:numFmt w:val="decimal"/>
      <w:lvlText w:val="%1)"/>
      <w:lvlJc w:val="left"/>
      <w:pPr>
        <w:ind w:left="360" w:hanging="360"/>
      </w:pPr>
      <w:rPr>
        <w:rFonts w:ascii="Arial" w:eastAsiaTheme="minorHAnsi" w:hAnsi="Arial" w:cs="Arial"/>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2FC71CB6"/>
    <w:multiLevelType w:val="hybridMultilevel"/>
    <w:tmpl w:val="4B927850"/>
    <w:lvl w:ilvl="0" w:tplc="6B46F8B8">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801779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FD4416"/>
    <w:multiLevelType w:val="hybridMultilevel"/>
    <w:tmpl w:val="1D2EBEE2"/>
    <w:lvl w:ilvl="0" w:tplc="706080A2">
      <w:start w:val="1"/>
      <w:numFmt w:val="decimal"/>
      <w:lvlText w:val="%1)"/>
      <w:lvlJc w:val="left"/>
      <w:pPr>
        <w:ind w:left="360" w:hanging="360"/>
      </w:pPr>
      <w:rPr>
        <w:rFonts w:ascii="Arial" w:eastAsiaTheme="minorHAnsi" w:hAnsi="Arial" w:cs="Arial"/>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79D64C59"/>
    <w:multiLevelType w:val="hybridMultilevel"/>
    <w:tmpl w:val="7F322C7E"/>
    <w:styleLink w:val="Punkte"/>
    <w:lvl w:ilvl="0" w:tplc="2908A49E">
      <w:start w:val="1"/>
      <w:numFmt w:val="bullet"/>
      <w:lvlText w:val="-"/>
      <w:lvlJc w:val="left"/>
      <w:pPr>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1" w:tplc="AAD63F76">
      <w:start w:val="1"/>
      <w:numFmt w:val="bullet"/>
      <w:lvlText w:val="-"/>
      <w:lvlJc w:val="left"/>
      <w:pPr>
        <w:ind w:left="7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2" w:tplc="F92CAC92">
      <w:start w:val="1"/>
      <w:numFmt w:val="bullet"/>
      <w:lvlText w:val="-"/>
      <w:lvlJc w:val="left"/>
      <w:pPr>
        <w:ind w:left="13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3" w:tplc="002E5F9A">
      <w:start w:val="1"/>
      <w:numFmt w:val="bullet"/>
      <w:lvlText w:val="-"/>
      <w:lvlJc w:val="left"/>
      <w:pPr>
        <w:ind w:left="19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4" w:tplc="34840A10">
      <w:start w:val="1"/>
      <w:numFmt w:val="bullet"/>
      <w:lvlText w:val="-"/>
      <w:lvlJc w:val="left"/>
      <w:pPr>
        <w:ind w:left="25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5" w:tplc="5F385094">
      <w:start w:val="1"/>
      <w:numFmt w:val="bullet"/>
      <w:lvlText w:val="-"/>
      <w:lvlJc w:val="left"/>
      <w:pPr>
        <w:ind w:left="31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6" w:tplc="D72C3E96">
      <w:start w:val="1"/>
      <w:numFmt w:val="bullet"/>
      <w:lvlText w:val="-"/>
      <w:lvlJc w:val="left"/>
      <w:pPr>
        <w:ind w:left="37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7" w:tplc="88243212">
      <w:start w:val="1"/>
      <w:numFmt w:val="bullet"/>
      <w:lvlText w:val="-"/>
      <w:lvlJc w:val="left"/>
      <w:pPr>
        <w:ind w:left="43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421EE838">
      <w:start w:val="1"/>
      <w:numFmt w:val="bullet"/>
      <w:lvlText w:val="-"/>
      <w:lvlJc w:val="left"/>
      <w:pPr>
        <w:ind w:left="4974" w:hanging="17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65"/>
    <w:rsid w:val="000A4632"/>
    <w:rsid w:val="000A6998"/>
    <w:rsid w:val="00130DF6"/>
    <w:rsid w:val="001755F3"/>
    <w:rsid w:val="001A045F"/>
    <w:rsid w:val="001B7BA8"/>
    <w:rsid w:val="002B70E9"/>
    <w:rsid w:val="002F1A40"/>
    <w:rsid w:val="002F7BEA"/>
    <w:rsid w:val="0040155E"/>
    <w:rsid w:val="004867E6"/>
    <w:rsid w:val="00524350"/>
    <w:rsid w:val="00572A1F"/>
    <w:rsid w:val="00575CC5"/>
    <w:rsid w:val="005C726F"/>
    <w:rsid w:val="005C74C1"/>
    <w:rsid w:val="00600E74"/>
    <w:rsid w:val="0062293C"/>
    <w:rsid w:val="00665C56"/>
    <w:rsid w:val="00670DBA"/>
    <w:rsid w:val="00675C74"/>
    <w:rsid w:val="00685C1B"/>
    <w:rsid w:val="00742CA7"/>
    <w:rsid w:val="0075685E"/>
    <w:rsid w:val="0079659A"/>
    <w:rsid w:val="007D216B"/>
    <w:rsid w:val="007D32DC"/>
    <w:rsid w:val="00844C18"/>
    <w:rsid w:val="008B2754"/>
    <w:rsid w:val="008B60A7"/>
    <w:rsid w:val="00932744"/>
    <w:rsid w:val="00950BA9"/>
    <w:rsid w:val="009A6183"/>
    <w:rsid w:val="009F3A65"/>
    <w:rsid w:val="00A218B2"/>
    <w:rsid w:val="00A674F3"/>
    <w:rsid w:val="00AD2067"/>
    <w:rsid w:val="00B017BB"/>
    <w:rsid w:val="00B15ADF"/>
    <w:rsid w:val="00B241B6"/>
    <w:rsid w:val="00B960FF"/>
    <w:rsid w:val="00BB6296"/>
    <w:rsid w:val="00C10D77"/>
    <w:rsid w:val="00C75042"/>
    <w:rsid w:val="00C9612B"/>
    <w:rsid w:val="00DA2ED1"/>
    <w:rsid w:val="00DE5438"/>
    <w:rsid w:val="00E04BC4"/>
    <w:rsid w:val="00E10F67"/>
    <w:rsid w:val="00E218EE"/>
    <w:rsid w:val="00E91435"/>
    <w:rsid w:val="00ED4C8C"/>
    <w:rsid w:val="00EE545A"/>
    <w:rsid w:val="00EF2A75"/>
    <w:rsid w:val="00F1208C"/>
    <w:rsid w:val="00F71DDD"/>
    <w:rsid w:val="00F75773"/>
    <w:rsid w:val="00F801D4"/>
    <w:rsid w:val="00FB6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1612"/>
  <w15:chartTrackingRefBased/>
  <w15:docId w15:val="{EEC7DC91-8F0D-4398-B0DE-9C256D0E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5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X">
    <w:name w:val="ÜberschriftX"/>
    <w:basedOn w:val="Heading1"/>
    <w:link w:val="berschriftXZchn"/>
    <w:autoRedefine/>
    <w:qFormat/>
    <w:rsid w:val="001755F3"/>
    <w:pPr>
      <w:pBdr>
        <w:bottom w:val="single" w:sz="4" w:space="2" w:color="ED7D31" w:themeColor="accent2"/>
      </w:pBdr>
      <w:spacing w:before="360" w:after="120" w:line="240" w:lineRule="auto"/>
    </w:pPr>
    <w:rPr>
      <w:color w:val="262626" w:themeColor="text1" w:themeTint="D9"/>
      <w:sz w:val="40"/>
      <w:szCs w:val="40"/>
      <w:lang w:val="en-US"/>
    </w:rPr>
  </w:style>
  <w:style w:type="character" w:customStyle="1" w:styleId="berschriftXZchn">
    <w:name w:val="ÜberschriftX Zchn"/>
    <w:basedOn w:val="Heading1Char"/>
    <w:link w:val="berschriftX"/>
    <w:rsid w:val="001755F3"/>
    <w:rPr>
      <w:rFonts w:asciiTheme="majorHAnsi" w:eastAsiaTheme="majorEastAsia" w:hAnsiTheme="majorHAnsi" w:cstheme="majorBidi"/>
      <w:color w:val="262626" w:themeColor="text1" w:themeTint="D9"/>
      <w:sz w:val="40"/>
      <w:szCs w:val="40"/>
      <w:lang w:val="en-US"/>
    </w:rPr>
  </w:style>
  <w:style w:type="character" w:customStyle="1" w:styleId="Heading1Char">
    <w:name w:val="Heading 1 Char"/>
    <w:basedOn w:val="DefaultParagraphFont"/>
    <w:link w:val="Heading1"/>
    <w:uiPriority w:val="9"/>
    <w:rsid w:val="001755F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A6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699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B6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0A7"/>
    <w:rPr>
      <w:rFonts w:ascii="Segoe UI" w:hAnsi="Segoe UI" w:cs="Segoe UI"/>
      <w:sz w:val="18"/>
      <w:szCs w:val="18"/>
    </w:rPr>
  </w:style>
  <w:style w:type="table" w:styleId="PlainTable2">
    <w:name w:val="Plain Table 2"/>
    <w:basedOn w:val="TableNormal"/>
    <w:uiPriority w:val="42"/>
    <w:rsid w:val="00BB62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B62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Punkte">
    <w:name w:val="Punkte"/>
    <w:rsid w:val="00E91435"/>
    <w:pPr>
      <w:numPr>
        <w:numId w:val="1"/>
      </w:numPr>
    </w:pPr>
  </w:style>
  <w:style w:type="paragraph" w:styleId="ListParagraph">
    <w:name w:val="List Paragraph"/>
    <w:basedOn w:val="Normal"/>
    <w:uiPriority w:val="34"/>
    <w:qFormat/>
    <w:rsid w:val="00E91435"/>
    <w:pPr>
      <w:ind w:left="720"/>
      <w:contextualSpacing/>
    </w:pPr>
  </w:style>
  <w:style w:type="character" w:styleId="Hyperlink">
    <w:name w:val="Hyperlink"/>
    <w:basedOn w:val="DefaultParagraphFont"/>
    <w:uiPriority w:val="99"/>
    <w:unhideWhenUsed/>
    <w:rsid w:val="00F75773"/>
    <w:rPr>
      <w:color w:val="0563C1" w:themeColor="hyperlink"/>
      <w:u w:val="single"/>
    </w:rPr>
  </w:style>
  <w:style w:type="character" w:styleId="LineNumber">
    <w:name w:val="line number"/>
    <w:basedOn w:val="DefaultParagraphFont"/>
    <w:uiPriority w:val="99"/>
    <w:semiHidden/>
    <w:unhideWhenUsed/>
    <w:rsid w:val="005C726F"/>
  </w:style>
  <w:style w:type="paragraph" w:styleId="Header">
    <w:name w:val="header"/>
    <w:basedOn w:val="Normal"/>
    <w:link w:val="HeaderChar"/>
    <w:uiPriority w:val="99"/>
    <w:unhideWhenUsed/>
    <w:rsid w:val="005C72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726F"/>
  </w:style>
  <w:style w:type="paragraph" w:styleId="Footer">
    <w:name w:val="footer"/>
    <w:basedOn w:val="Normal"/>
    <w:link w:val="FooterChar"/>
    <w:uiPriority w:val="99"/>
    <w:unhideWhenUsed/>
    <w:rsid w:val="005C72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0299">
      <w:bodyDiv w:val="1"/>
      <w:marLeft w:val="0"/>
      <w:marRight w:val="0"/>
      <w:marTop w:val="0"/>
      <w:marBottom w:val="0"/>
      <w:divBdr>
        <w:top w:val="none" w:sz="0" w:space="0" w:color="auto"/>
        <w:left w:val="none" w:sz="0" w:space="0" w:color="auto"/>
        <w:bottom w:val="none" w:sz="0" w:space="0" w:color="auto"/>
        <w:right w:val="none" w:sz="0" w:space="0" w:color="auto"/>
      </w:divBdr>
    </w:div>
    <w:div w:id="851529563">
      <w:bodyDiv w:val="1"/>
      <w:marLeft w:val="0"/>
      <w:marRight w:val="0"/>
      <w:marTop w:val="0"/>
      <w:marBottom w:val="0"/>
      <w:divBdr>
        <w:top w:val="none" w:sz="0" w:space="0" w:color="auto"/>
        <w:left w:val="none" w:sz="0" w:space="0" w:color="auto"/>
        <w:bottom w:val="none" w:sz="0" w:space="0" w:color="auto"/>
        <w:right w:val="none" w:sz="0" w:space="0" w:color="auto"/>
      </w:divBdr>
    </w:div>
    <w:div w:id="1005135349">
      <w:bodyDiv w:val="1"/>
      <w:marLeft w:val="0"/>
      <w:marRight w:val="0"/>
      <w:marTop w:val="0"/>
      <w:marBottom w:val="0"/>
      <w:divBdr>
        <w:top w:val="none" w:sz="0" w:space="0" w:color="auto"/>
        <w:left w:val="none" w:sz="0" w:space="0" w:color="auto"/>
        <w:bottom w:val="none" w:sz="0" w:space="0" w:color="auto"/>
        <w:right w:val="none" w:sz="0" w:space="0" w:color="auto"/>
      </w:divBdr>
    </w:div>
    <w:div w:id="1365323966">
      <w:bodyDiv w:val="1"/>
      <w:marLeft w:val="0"/>
      <w:marRight w:val="0"/>
      <w:marTop w:val="0"/>
      <w:marBottom w:val="0"/>
      <w:divBdr>
        <w:top w:val="none" w:sz="0" w:space="0" w:color="auto"/>
        <w:left w:val="none" w:sz="0" w:space="0" w:color="auto"/>
        <w:bottom w:val="none" w:sz="0" w:space="0" w:color="auto"/>
        <w:right w:val="none" w:sz="0" w:space="0" w:color="auto"/>
      </w:divBdr>
    </w:div>
    <w:div w:id="1624268180">
      <w:bodyDiv w:val="1"/>
      <w:marLeft w:val="0"/>
      <w:marRight w:val="0"/>
      <w:marTop w:val="0"/>
      <w:marBottom w:val="0"/>
      <w:divBdr>
        <w:top w:val="none" w:sz="0" w:space="0" w:color="auto"/>
        <w:left w:val="none" w:sz="0" w:space="0" w:color="auto"/>
        <w:bottom w:val="none" w:sz="0" w:space="0" w:color="auto"/>
        <w:right w:val="none" w:sz="0" w:space="0" w:color="auto"/>
      </w:divBdr>
    </w:div>
    <w:div w:id="20136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1425</Words>
  <Characters>8125</Characters>
  <Application>Microsoft Macintosh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Moser</dc:creator>
  <cp:keywords/>
  <dc:description/>
  <cp:lastModifiedBy>Microsoft Office User</cp:lastModifiedBy>
  <cp:revision>5</cp:revision>
  <cp:lastPrinted>2021-01-12T13:11:00Z</cp:lastPrinted>
  <dcterms:created xsi:type="dcterms:W3CDTF">2021-04-03T14:21:00Z</dcterms:created>
  <dcterms:modified xsi:type="dcterms:W3CDTF">2021-05-19T13:12:00Z</dcterms:modified>
</cp:coreProperties>
</file>