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7DFFC" w14:textId="497689E0" w:rsidR="007F7F48" w:rsidRPr="002C309A" w:rsidRDefault="007F7F48" w:rsidP="007939F8">
      <w:pPr>
        <w:spacing w:line="276" w:lineRule="auto"/>
        <w:rPr>
          <w:rFonts w:ascii="Times New Roman" w:hAnsi="Times New Roman" w:cs="Times New Roman"/>
          <w:b/>
          <w:bCs/>
          <w:sz w:val="24"/>
          <w:szCs w:val="24"/>
        </w:rPr>
      </w:pPr>
      <w:r w:rsidRPr="002C309A">
        <w:rPr>
          <w:rFonts w:ascii="Times New Roman" w:hAnsi="Times New Roman" w:cs="Times New Roman"/>
          <w:b/>
          <w:bCs/>
          <w:sz w:val="24"/>
          <w:szCs w:val="24"/>
        </w:rPr>
        <w:t xml:space="preserve">Table A.1. List of abbreviations </w:t>
      </w:r>
      <w:r w:rsidR="004C7714" w:rsidRPr="002C309A">
        <w:rPr>
          <w:rFonts w:ascii="Times New Roman" w:hAnsi="Times New Roman" w:cs="Times New Roman"/>
          <w:b/>
          <w:bCs/>
          <w:sz w:val="24"/>
          <w:szCs w:val="24"/>
        </w:rPr>
        <w:t>(left column) and full name</w:t>
      </w:r>
      <w:r w:rsidR="0024078A" w:rsidRPr="002C309A">
        <w:rPr>
          <w:rFonts w:ascii="Times New Roman" w:hAnsi="Times New Roman" w:cs="Times New Roman"/>
          <w:b/>
          <w:bCs/>
          <w:sz w:val="24"/>
          <w:szCs w:val="24"/>
        </w:rPr>
        <w:t>s</w:t>
      </w:r>
      <w:r w:rsidR="004C7714" w:rsidRPr="002C309A">
        <w:rPr>
          <w:rFonts w:ascii="Times New Roman" w:hAnsi="Times New Roman" w:cs="Times New Roman"/>
          <w:b/>
          <w:bCs/>
          <w:sz w:val="24"/>
          <w:szCs w:val="24"/>
        </w:rPr>
        <w:t xml:space="preserve"> (right column) </w:t>
      </w:r>
      <w:r w:rsidR="00683C0F" w:rsidRPr="002C309A">
        <w:rPr>
          <w:rFonts w:ascii="Times New Roman" w:hAnsi="Times New Roman" w:cs="Times New Roman"/>
          <w:b/>
          <w:bCs/>
          <w:sz w:val="24"/>
          <w:szCs w:val="24"/>
        </w:rPr>
        <w:t xml:space="preserve">of all </w:t>
      </w:r>
      <w:r w:rsidR="0024078A" w:rsidRPr="002C309A">
        <w:rPr>
          <w:rFonts w:ascii="Times New Roman" w:hAnsi="Times New Roman" w:cs="Times New Roman"/>
          <w:b/>
          <w:bCs/>
          <w:sz w:val="24"/>
          <w:szCs w:val="24"/>
        </w:rPr>
        <w:t xml:space="preserve">regulated </w:t>
      </w:r>
      <w:r w:rsidR="00683C0F" w:rsidRPr="002C309A">
        <w:rPr>
          <w:rFonts w:ascii="Times New Roman" w:hAnsi="Times New Roman" w:cs="Times New Roman"/>
          <w:b/>
          <w:bCs/>
          <w:sz w:val="24"/>
          <w:szCs w:val="24"/>
        </w:rPr>
        <w:t xml:space="preserve">proteins </w:t>
      </w:r>
      <w:r w:rsidRPr="002C309A">
        <w:rPr>
          <w:rFonts w:ascii="Times New Roman" w:hAnsi="Times New Roman" w:cs="Times New Roman"/>
          <w:b/>
          <w:bCs/>
          <w:sz w:val="24"/>
          <w:szCs w:val="24"/>
        </w:rPr>
        <w:t xml:space="preserve">mentioned in </w:t>
      </w:r>
      <w:r w:rsidR="00683C0F" w:rsidRPr="002C309A">
        <w:rPr>
          <w:rFonts w:ascii="Times New Roman" w:hAnsi="Times New Roman" w:cs="Times New Roman"/>
          <w:b/>
          <w:bCs/>
          <w:sz w:val="24"/>
          <w:szCs w:val="24"/>
        </w:rPr>
        <w:t xml:space="preserve">the </w:t>
      </w:r>
      <w:r w:rsidRPr="002C309A">
        <w:rPr>
          <w:rFonts w:ascii="Times New Roman" w:hAnsi="Times New Roman" w:cs="Times New Roman"/>
          <w:b/>
          <w:bCs/>
          <w:sz w:val="24"/>
          <w:szCs w:val="24"/>
        </w:rPr>
        <w:t>manuscript</w:t>
      </w:r>
      <w:r w:rsidR="0024078A" w:rsidRPr="002C309A">
        <w:rPr>
          <w:rFonts w:ascii="Times New Roman" w:hAnsi="Times New Roman" w:cs="Times New Roman"/>
          <w:b/>
          <w:bCs/>
          <w:sz w:val="24"/>
          <w:szCs w:val="24"/>
        </w:rPr>
        <w:t xml:space="preserve"> and their general </w:t>
      </w:r>
      <w:r w:rsidR="00683C0F" w:rsidRPr="002C309A">
        <w:rPr>
          <w:rFonts w:ascii="Times New Roman" w:hAnsi="Times New Roman" w:cs="Times New Roman"/>
          <w:b/>
          <w:bCs/>
          <w:sz w:val="24"/>
          <w:szCs w:val="24"/>
        </w:rPr>
        <w:t xml:space="preserve">function. </w:t>
      </w:r>
    </w:p>
    <w:tbl>
      <w:tblPr>
        <w:tblW w:w="9090" w:type="dxa"/>
        <w:tblBorders>
          <w:insideH w:val="single" w:sz="4" w:space="0" w:color="BFBFBF" w:themeColor="background1" w:themeShade="BF"/>
        </w:tblBorders>
        <w:tblLook w:val="04A0" w:firstRow="1" w:lastRow="0" w:firstColumn="1" w:lastColumn="0" w:noHBand="0" w:noVBand="1"/>
      </w:tblPr>
      <w:tblGrid>
        <w:gridCol w:w="1475"/>
        <w:gridCol w:w="7615"/>
      </w:tblGrid>
      <w:tr w:rsidR="00E3403D" w:rsidRPr="002C309A" w14:paraId="07D3A354" w14:textId="77777777" w:rsidTr="00FE70A5">
        <w:trPr>
          <w:trHeight w:val="288"/>
        </w:trPr>
        <w:tc>
          <w:tcPr>
            <w:tcW w:w="9090" w:type="dxa"/>
            <w:gridSpan w:val="2"/>
            <w:tcBorders>
              <w:top w:val="single" w:sz="4" w:space="0" w:color="auto"/>
              <w:bottom w:val="single" w:sz="4" w:space="0" w:color="auto"/>
            </w:tcBorders>
            <w:shd w:val="clear" w:color="auto" w:fill="auto"/>
            <w:noWrap/>
            <w:vAlign w:val="center"/>
          </w:tcPr>
          <w:p w14:paraId="2FF0D30F" w14:textId="30C04554" w:rsidR="00E3403D" w:rsidRPr="002C309A" w:rsidRDefault="00E3403D" w:rsidP="00E3403D">
            <w:pPr>
              <w:spacing w:after="0" w:line="240" w:lineRule="auto"/>
              <w:rPr>
                <w:rFonts w:ascii="Times New Roman" w:eastAsia="Times New Roman" w:hAnsi="Times New Roman" w:cs="Times New Roman"/>
                <w:b/>
                <w:i/>
                <w:color w:val="000000"/>
              </w:rPr>
            </w:pPr>
            <w:r w:rsidRPr="002C309A">
              <w:rPr>
                <w:rFonts w:ascii="Times New Roman" w:eastAsia="Times New Roman" w:hAnsi="Times New Roman" w:cs="Times New Roman"/>
                <w:b/>
                <w:i/>
                <w:color w:val="000000"/>
              </w:rPr>
              <w:t>GABAergic signaling</w:t>
            </w:r>
          </w:p>
        </w:tc>
      </w:tr>
      <w:tr w:rsidR="00E3403D" w:rsidRPr="002C309A" w14:paraId="616465A1" w14:textId="77777777" w:rsidTr="00FE70A5">
        <w:trPr>
          <w:trHeight w:val="288"/>
        </w:trPr>
        <w:tc>
          <w:tcPr>
            <w:tcW w:w="1475" w:type="dxa"/>
            <w:tcBorders>
              <w:top w:val="single" w:sz="4" w:space="0" w:color="auto"/>
            </w:tcBorders>
            <w:shd w:val="clear" w:color="auto" w:fill="auto"/>
            <w:noWrap/>
            <w:vAlign w:val="center"/>
            <w:hideMark/>
          </w:tcPr>
          <w:p w14:paraId="7D27E543"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GABBR1</w:t>
            </w:r>
          </w:p>
        </w:tc>
        <w:tc>
          <w:tcPr>
            <w:tcW w:w="7615" w:type="dxa"/>
            <w:tcBorders>
              <w:top w:val="single" w:sz="4" w:space="0" w:color="auto"/>
            </w:tcBorders>
            <w:shd w:val="clear" w:color="auto" w:fill="auto"/>
            <w:noWrap/>
            <w:vAlign w:val="center"/>
            <w:hideMark/>
          </w:tcPr>
          <w:p w14:paraId="7E932476"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Gamma-aminobutyric acid type B receptor subunit 1</w:t>
            </w:r>
          </w:p>
        </w:tc>
      </w:tr>
      <w:tr w:rsidR="00E3403D" w:rsidRPr="002C309A" w14:paraId="192803BA" w14:textId="77777777" w:rsidTr="00FE70A5">
        <w:trPr>
          <w:trHeight w:val="288"/>
        </w:trPr>
        <w:tc>
          <w:tcPr>
            <w:tcW w:w="1475" w:type="dxa"/>
            <w:shd w:val="clear" w:color="auto" w:fill="auto"/>
            <w:noWrap/>
            <w:vAlign w:val="center"/>
            <w:hideMark/>
          </w:tcPr>
          <w:p w14:paraId="639BC8B3"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GABBR2</w:t>
            </w:r>
          </w:p>
        </w:tc>
        <w:tc>
          <w:tcPr>
            <w:tcW w:w="7615" w:type="dxa"/>
            <w:shd w:val="clear" w:color="auto" w:fill="auto"/>
            <w:noWrap/>
            <w:vAlign w:val="center"/>
            <w:hideMark/>
          </w:tcPr>
          <w:p w14:paraId="6A6F547D"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Gamma-aminobutyric acid type B receptor subunit 2</w:t>
            </w:r>
          </w:p>
        </w:tc>
      </w:tr>
      <w:tr w:rsidR="00E3403D" w:rsidRPr="002C309A" w14:paraId="1D94F128" w14:textId="77777777" w:rsidTr="00FE70A5">
        <w:trPr>
          <w:trHeight w:val="288"/>
        </w:trPr>
        <w:tc>
          <w:tcPr>
            <w:tcW w:w="1475" w:type="dxa"/>
            <w:shd w:val="clear" w:color="auto" w:fill="auto"/>
            <w:noWrap/>
            <w:vAlign w:val="center"/>
            <w:hideMark/>
          </w:tcPr>
          <w:p w14:paraId="2F23C2EC"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 xml:space="preserve">GABRA1 </w:t>
            </w:r>
          </w:p>
        </w:tc>
        <w:tc>
          <w:tcPr>
            <w:tcW w:w="7615" w:type="dxa"/>
            <w:shd w:val="clear" w:color="auto" w:fill="auto"/>
            <w:noWrap/>
            <w:vAlign w:val="center"/>
            <w:hideMark/>
          </w:tcPr>
          <w:p w14:paraId="09F9B519"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Gamma-aminobutyric acid receptor subunit alpha-1</w:t>
            </w:r>
          </w:p>
        </w:tc>
      </w:tr>
      <w:tr w:rsidR="00E3403D" w:rsidRPr="002C309A" w14:paraId="03B0D69B" w14:textId="77777777" w:rsidTr="00FE70A5">
        <w:trPr>
          <w:trHeight w:val="288"/>
        </w:trPr>
        <w:tc>
          <w:tcPr>
            <w:tcW w:w="1475" w:type="dxa"/>
            <w:shd w:val="clear" w:color="auto" w:fill="auto"/>
            <w:noWrap/>
            <w:vAlign w:val="center"/>
            <w:hideMark/>
          </w:tcPr>
          <w:p w14:paraId="75F44500"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GABRB1</w:t>
            </w:r>
          </w:p>
        </w:tc>
        <w:tc>
          <w:tcPr>
            <w:tcW w:w="7615" w:type="dxa"/>
            <w:shd w:val="clear" w:color="auto" w:fill="auto"/>
            <w:noWrap/>
            <w:vAlign w:val="center"/>
            <w:hideMark/>
          </w:tcPr>
          <w:p w14:paraId="3707F70E"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Gamma-aminobutyric acid receptor subunit beta-1</w:t>
            </w:r>
          </w:p>
        </w:tc>
      </w:tr>
      <w:tr w:rsidR="00E3403D" w:rsidRPr="002C309A" w14:paraId="3F1D863B" w14:textId="77777777" w:rsidTr="00FE70A5">
        <w:trPr>
          <w:trHeight w:val="288"/>
        </w:trPr>
        <w:tc>
          <w:tcPr>
            <w:tcW w:w="1475" w:type="dxa"/>
            <w:shd w:val="clear" w:color="auto" w:fill="auto"/>
            <w:noWrap/>
            <w:vAlign w:val="center"/>
            <w:hideMark/>
          </w:tcPr>
          <w:p w14:paraId="3225AEA2"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 xml:space="preserve">GABRB3 </w:t>
            </w:r>
          </w:p>
        </w:tc>
        <w:tc>
          <w:tcPr>
            <w:tcW w:w="7615" w:type="dxa"/>
            <w:shd w:val="clear" w:color="auto" w:fill="auto"/>
            <w:noWrap/>
            <w:vAlign w:val="center"/>
            <w:hideMark/>
          </w:tcPr>
          <w:p w14:paraId="6AA94AC6"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Gamma-aminobutyric acid receptor subunit beta-3</w:t>
            </w:r>
          </w:p>
        </w:tc>
      </w:tr>
      <w:tr w:rsidR="00E3403D" w:rsidRPr="002C309A" w14:paraId="57769774" w14:textId="77777777" w:rsidTr="00FE70A5">
        <w:trPr>
          <w:trHeight w:val="288"/>
        </w:trPr>
        <w:tc>
          <w:tcPr>
            <w:tcW w:w="1475" w:type="dxa"/>
            <w:tcBorders>
              <w:bottom w:val="single" w:sz="4" w:space="0" w:color="auto"/>
            </w:tcBorders>
            <w:shd w:val="clear" w:color="auto" w:fill="auto"/>
            <w:noWrap/>
            <w:vAlign w:val="center"/>
            <w:hideMark/>
          </w:tcPr>
          <w:p w14:paraId="6AB364F7"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SLC6A1</w:t>
            </w:r>
          </w:p>
        </w:tc>
        <w:tc>
          <w:tcPr>
            <w:tcW w:w="7615" w:type="dxa"/>
            <w:tcBorders>
              <w:bottom w:val="single" w:sz="4" w:space="0" w:color="auto"/>
            </w:tcBorders>
            <w:shd w:val="clear" w:color="auto" w:fill="auto"/>
            <w:noWrap/>
            <w:vAlign w:val="center"/>
            <w:hideMark/>
          </w:tcPr>
          <w:p w14:paraId="7F354845"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Sodium- and chloride-dependent GABA transporter 3</w:t>
            </w:r>
          </w:p>
        </w:tc>
      </w:tr>
      <w:tr w:rsidR="00E3403D" w:rsidRPr="002C309A" w14:paraId="745B52CF" w14:textId="77777777" w:rsidTr="00FE70A5">
        <w:trPr>
          <w:trHeight w:val="288"/>
        </w:trPr>
        <w:tc>
          <w:tcPr>
            <w:tcW w:w="9090" w:type="dxa"/>
            <w:gridSpan w:val="2"/>
            <w:tcBorders>
              <w:top w:val="single" w:sz="4" w:space="0" w:color="auto"/>
              <w:bottom w:val="single" w:sz="4" w:space="0" w:color="auto"/>
            </w:tcBorders>
            <w:shd w:val="clear" w:color="auto" w:fill="auto"/>
            <w:noWrap/>
            <w:vAlign w:val="center"/>
          </w:tcPr>
          <w:p w14:paraId="6A618F7F" w14:textId="52E5006B" w:rsidR="00E3403D" w:rsidRPr="002C309A" w:rsidRDefault="00E3403D" w:rsidP="00E3403D">
            <w:pPr>
              <w:spacing w:after="0" w:line="240" w:lineRule="auto"/>
              <w:rPr>
                <w:rFonts w:ascii="Times New Roman" w:eastAsia="Times New Roman" w:hAnsi="Times New Roman" w:cs="Times New Roman"/>
                <w:b/>
                <w:i/>
                <w:color w:val="000000"/>
              </w:rPr>
            </w:pPr>
            <w:r w:rsidRPr="002C309A">
              <w:rPr>
                <w:rFonts w:ascii="Times New Roman" w:eastAsia="Times New Roman" w:hAnsi="Times New Roman" w:cs="Times New Roman"/>
                <w:b/>
                <w:i/>
                <w:color w:val="000000"/>
              </w:rPr>
              <w:t>Glutamatergic signaling</w:t>
            </w:r>
          </w:p>
        </w:tc>
      </w:tr>
      <w:tr w:rsidR="00E3403D" w:rsidRPr="002C309A" w14:paraId="1D58A58C" w14:textId="77777777" w:rsidTr="00FE70A5">
        <w:trPr>
          <w:trHeight w:val="288"/>
        </w:trPr>
        <w:tc>
          <w:tcPr>
            <w:tcW w:w="1475" w:type="dxa"/>
            <w:tcBorders>
              <w:top w:val="single" w:sz="4" w:space="0" w:color="auto"/>
            </w:tcBorders>
            <w:shd w:val="clear" w:color="auto" w:fill="auto"/>
            <w:noWrap/>
            <w:vAlign w:val="center"/>
            <w:hideMark/>
          </w:tcPr>
          <w:p w14:paraId="7B9D10C2"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CTPS2</w:t>
            </w:r>
          </w:p>
        </w:tc>
        <w:tc>
          <w:tcPr>
            <w:tcW w:w="7615" w:type="dxa"/>
            <w:tcBorders>
              <w:top w:val="single" w:sz="4" w:space="0" w:color="auto"/>
            </w:tcBorders>
            <w:shd w:val="clear" w:color="auto" w:fill="auto"/>
            <w:noWrap/>
            <w:vAlign w:val="center"/>
            <w:hideMark/>
          </w:tcPr>
          <w:p w14:paraId="5398D797"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 xml:space="preserve">Cytidine triphosphate synthetase 2 </w:t>
            </w:r>
          </w:p>
        </w:tc>
      </w:tr>
      <w:tr w:rsidR="00E3403D" w:rsidRPr="002C309A" w14:paraId="1ABBB74A" w14:textId="77777777" w:rsidTr="00FE70A5">
        <w:trPr>
          <w:trHeight w:val="288"/>
        </w:trPr>
        <w:tc>
          <w:tcPr>
            <w:tcW w:w="1475" w:type="dxa"/>
            <w:shd w:val="clear" w:color="auto" w:fill="auto"/>
            <w:noWrap/>
            <w:vAlign w:val="center"/>
            <w:hideMark/>
          </w:tcPr>
          <w:p w14:paraId="6CD3A4E1"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GluA1</w:t>
            </w:r>
          </w:p>
        </w:tc>
        <w:tc>
          <w:tcPr>
            <w:tcW w:w="7615" w:type="dxa"/>
            <w:shd w:val="clear" w:color="auto" w:fill="auto"/>
            <w:noWrap/>
            <w:vAlign w:val="center"/>
            <w:hideMark/>
          </w:tcPr>
          <w:p w14:paraId="0E692E59"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Glutamate ionotropic receptor AMPA subunit 1</w:t>
            </w:r>
          </w:p>
        </w:tc>
      </w:tr>
      <w:tr w:rsidR="00E3403D" w:rsidRPr="002C309A" w14:paraId="3F98662D" w14:textId="77777777" w:rsidTr="00FE70A5">
        <w:trPr>
          <w:trHeight w:val="288"/>
        </w:trPr>
        <w:tc>
          <w:tcPr>
            <w:tcW w:w="1475" w:type="dxa"/>
            <w:shd w:val="clear" w:color="auto" w:fill="auto"/>
            <w:noWrap/>
            <w:vAlign w:val="center"/>
            <w:hideMark/>
          </w:tcPr>
          <w:p w14:paraId="2E733F5E"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GluA2</w:t>
            </w:r>
          </w:p>
        </w:tc>
        <w:tc>
          <w:tcPr>
            <w:tcW w:w="7615" w:type="dxa"/>
            <w:shd w:val="clear" w:color="auto" w:fill="auto"/>
            <w:noWrap/>
            <w:vAlign w:val="center"/>
            <w:hideMark/>
          </w:tcPr>
          <w:p w14:paraId="1652B671"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Glutamate ionotropic receptor AMPA subunit 2</w:t>
            </w:r>
          </w:p>
        </w:tc>
      </w:tr>
      <w:tr w:rsidR="00E3403D" w:rsidRPr="002C309A" w14:paraId="30E6381B" w14:textId="77777777" w:rsidTr="00FE70A5">
        <w:trPr>
          <w:trHeight w:val="288"/>
        </w:trPr>
        <w:tc>
          <w:tcPr>
            <w:tcW w:w="1475" w:type="dxa"/>
            <w:shd w:val="clear" w:color="auto" w:fill="auto"/>
            <w:noWrap/>
            <w:vAlign w:val="center"/>
            <w:hideMark/>
          </w:tcPr>
          <w:p w14:paraId="5494A549"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GluA3</w:t>
            </w:r>
          </w:p>
        </w:tc>
        <w:tc>
          <w:tcPr>
            <w:tcW w:w="7615" w:type="dxa"/>
            <w:shd w:val="clear" w:color="auto" w:fill="auto"/>
            <w:noWrap/>
            <w:vAlign w:val="center"/>
            <w:hideMark/>
          </w:tcPr>
          <w:p w14:paraId="6595D2A9"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Glutamate ionotropic receptor AMPA subunit 3</w:t>
            </w:r>
          </w:p>
        </w:tc>
      </w:tr>
      <w:tr w:rsidR="00E3403D" w:rsidRPr="002C309A" w14:paraId="6CAE8444" w14:textId="77777777" w:rsidTr="00FE70A5">
        <w:trPr>
          <w:trHeight w:val="288"/>
        </w:trPr>
        <w:tc>
          <w:tcPr>
            <w:tcW w:w="1475" w:type="dxa"/>
            <w:shd w:val="clear" w:color="auto" w:fill="auto"/>
            <w:noWrap/>
            <w:vAlign w:val="center"/>
            <w:hideMark/>
          </w:tcPr>
          <w:p w14:paraId="0B033376"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GluA4</w:t>
            </w:r>
          </w:p>
        </w:tc>
        <w:tc>
          <w:tcPr>
            <w:tcW w:w="7615" w:type="dxa"/>
            <w:shd w:val="clear" w:color="auto" w:fill="auto"/>
            <w:noWrap/>
            <w:vAlign w:val="center"/>
            <w:hideMark/>
          </w:tcPr>
          <w:p w14:paraId="14D9EC91"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Glutamate ionotropic receptor AMPA subunit 4</w:t>
            </w:r>
          </w:p>
        </w:tc>
      </w:tr>
      <w:tr w:rsidR="00E3403D" w:rsidRPr="002C309A" w14:paraId="382FE23E" w14:textId="77777777" w:rsidTr="00FE70A5">
        <w:trPr>
          <w:trHeight w:val="288"/>
        </w:trPr>
        <w:tc>
          <w:tcPr>
            <w:tcW w:w="1475" w:type="dxa"/>
            <w:shd w:val="clear" w:color="auto" w:fill="auto"/>
            <w:noWrap/>
            <w:vAlign w:val="center"/>
            <w:hideMark/>
          </w:tcPr>
          <w:p w14:paraId="7E150309"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GluK2</w:t>
            </w:r>
          </w:p>
        </w:tc>
        <w:tc>
          <w:tcPr>
            <w:tcW w:w="7615" w:type="dxa"/>
            <w:shd w:val="clear" w:color="auto" w:fill="auto"/>
            <w:noWrap/>
            <w:vAlign w:val="center"/>
            <w:hideMark/>
          </w:tcPr>
          <w:p w14:paraId="0722647D"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Glutamate ionotropic receptor kainate type subunit 2</w:t>
            </w:r>
          </w:p>
        </w:tc>
      </w:tr>
      <w:tr w:rsidR="00E3403D" w:rsidRPr="002C309A" w14:paraId="0FDD7E42" w14:textId="77777777" w:rsidTr="00FE70A5">
        <w:trPr>
          <w:trHeight w:val="288"/>
        </w:trPr>
        <w:tc>
          <w:tcPr>
            <w:tcW w:w="1475" w:type="dxa"/>
            <w:shd w:val="clear" w:color="auto" w:fill="auto"/>
            <w:noWrap/>
            <w:vAlign w:val="center"/>
            <w:hideMark/>
          </w:tcPr>
          <w:p w14:paraId="20073F6A"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GLUL</w:t>
            </w:r>
          </w:p>
        </w:tc>
        <w:tc>
          <w:tcPr>
            <w:tcW w:w="7615" w:type="dxa"/>
            <w:shd w:val="clear" w:color="auto" w:fill="auto"/>
            <w:noWrap/>
            <w:vAlign w:val="center"/>
            <w:hideMark/>
          </w:tcPr>
          <w:p w14:paraId="511885A5"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Glutamine synthetase</w:t>
            </w:r>
          </w:p>
        </w:tc>
      </w:tr>
      <w:tr w:rsidR="00E3403D" w:rsidRPr="002C309A" w14:paraId="652272F5" w14:textId="77777777" w:rsidTr="00FE70A5">
        <w:trPr>
          <w:trHeight w:val="288"/>
        </w:trPr>
        <w:tc>
          <w:tcPr>
            <w:tcW w:w="1475" w:type="dxa"/>
            <w:shd w:val="clear" w:color="auto" w:fill="auto"/>
            <w:noWrap/>
            <w:vAlign w:val="center"/>
            <w:hideMark/>
          </w:tcPr>
          <w:p w14:paraId="3F416ACA"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GluN1</w:t>
            </w:r>
          </w:p>
        </w:tc>
        <w:tc>
          <w:tcPr>
            <w:tcW w:w="7615" w:type="dxa"/>
            <w:shd w:val="clear" w:color="auto" w:fill="auto"/>
            <w:noWrap/>
            <w:vAlign w:val="center"/>
            <w:hideMark/>
          </w:tcPr>
          <w:p w14:paraId="4BAAA5CB"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Glutamate ionotropic receptor NMDA type subunit 1</w:t>
            </w:r>
          </w:p>
        </w:tc>
      </w:tr>
      <w:tr w:rsidR="00E3403D" w:rsidRPr="002C309A" w14:paraId="3BA84062" w14:textId="77777777" w:rsidTr="00FE70A5">
        <w:trPr>
          <w:trHeight w:val="288"/>
        </w:trPr>
        <w:tc>
          <w:tcPr>
            <w:tcW w:w="1475" w:type="dxa"/>
            <w:shd w:val="clear" w:color="auto" w:fill="auto"/>
            <w:noWrap/>
            <w:vAlign w:val="center"/>
            <w:hideMark/>
          </w:tcPr>
          <w:p w14:paraId="75A1063B"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GluN2A</w:t>
            </w:r>
          </w:p>
        </w:tc>
        <w:tc>
          <w:tcPr>
            <w:tcW w:w="7615" w:type="dxa"/>
            <w:shd w:val="clear" w:color="auto" w:fill="auto"/>
            <w:noWrap/>
            <w:vAlign w:val="center"/>
            <w:hideMark/>
          </w:tcPr>
          <w:p w14:paraId="3D78EE7C"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Glutamate ionotropic receptor NMDA type subunit 2A</w:t>
            </w:r>
          </w:p>
        </w:tc>
      </w:tr>
      <w:tr w:rsidR="00E3403D" w:rsidRPr="002C309A" w14:paraId="53A89B40" w14:textId="77777777" w:rsidTr="00FE70A5">
        <w:trPr>
          <w:trHeight w:val="288"/>
        </w:trPr>
        <w:tc>
          <w:tcPr>
            <w:tcW w:w="1475" w:type="dxa"/>
            <w:shd w:val="clear" w:color="auto" w:fill="auto"/>
            <w:noWrap/>
            <w:vAlign w:val="center"/>
            <w:hideMark/>
          </w:tcPr>
          <w:p w14:paraId="40BAB4E9"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GluN2B</w:t>
            </w:r>
          </w:p>
        </w:tc>
        <w:tc>
          <w:tcPr>
            <w:tcW w:w="7615" w:type="dxa"/>
            <w:shd w:val="clear" w:color="auto" w:fill="auto"/>
            <w:noWrap/>
            <w:vAlign w:val="center"/>
            <w:hideMark/>
          </w:tcPr>
          <w:p w14:paraId="55BB2928"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Glutamate ionotropic receptor NMDA type subunit 2B</w:t>
            </w:r>
          </w:p>
        </w:tc>
      </w:tr>
      <w:tr w:rsidR="00E3403D" w:rsidRPr="002C309A" w14:paraId="48257DBF" w14:textId="77777777" w:rsidTr="00FE70A5">
        <w:trPr>
          <w:trHeight w:val="288"/>
        </w:trPr>
        <w:tc>
          <w:tcPr>
            <w:tcW w:w="1475" w:type="dxa"/>
            <w:shd w:val="clear" w:color="auto" w:fill="auto"/>
            <w:noWrap/>
            <w:vAlign w:val="center"/>
            <w:hideMark/>
          </w:tcPr>
          <w:p w14:paraId="0658B7DA"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mGluR2</w:t>
            </w:r>
          </w:p>
        </w:tc>
        <w:tc>
          <w:tcPr>
            <w:tcW w:w="7615" w:type="dxa"/>
            <w:shd w:val="clear" w:color="auto" w:fill="auto"/>
            <w:noWrap/>
            <w:vAlign w:val="center"/>
            <w:hideMark/>
          </w:tcPr>
          <w:p w14:paraId="1491D242"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Metabotropic glutamate receptor type 2</w:t>
            </w:r>
          </w:p>
        </w:tc>
      </w:tr>
      <w:tr w:rsidR="00E3403D" w:rsidRPr="002C309A" w14:paraId="3C42BAC0" w14:textId="77777777" w:rsidTr="00FE70A5">
        <w:trPr>
          <w:trHeight w:val="288"/>
        </w:trPr>
        <w:tc>
          <w:tcPr>
            <w:tcW w:w="1475" w:type="dxa"/>
            <w:shd w:val="clear" w:color="auto" w:fill="auto"/>
            <w:noWrap/>
            <w:vAlign w:val="center"/>
            <w:hideMark/>
          </w:tcPr>
          <w:p w14:paraId="6155D7E2"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mGluR3</w:t>
            </w:r>
          </w:p>
        </w:tc>
        <w:tc>
          <w:tcPr>
            <w:tcW w:w="7615" w:type="dxa"/>
            <w:shd w:val="clear" w:color="auto" w:fill="auto"/>
            <w:noWrap/>
            <w:vAlign w:val="center"/>
            <w:hideMark/>
          </w:tcPr>
          <w:p w14:paraId="3547EE97"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Metabotropic glutamate receptor type 3</w:t>
            </w:r>
          </w:p>
        </w:tc>
      </w:tr>
      <w:tr w:rsidR="00E3403D" w:rsidRPr="002C309A" w14:paraId="47586AC7" w14:textId="77777777" w:rsidTr="00FE70A5">
        <w:trPr>
          <w:trHeight w:val="288"/>
        </w:trPr>
        <w:tc>
          <w:tcPr>
            <w:tcW w:w="1475" w:type="dxa"/>
            <w:tcBorders>
              <w:bottom w:val="single" w:sz="4" w:space="0" w:color="auto"/>
            </w:tcBorders>
            <w:shd w:val="clear" w:color="auto" w:fill="auto"/>
            <w:noWrap/>
            <w:vAlign w:val="center"/>
            <w:hideMark/>
          </w:tcPr>
          <w:p w14:paraId="67033D20"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mGluR5</w:t>
            </w:r>
          </w:p>
        </w:tc>
        <w:tc>
          <w:tcPr>
            <w:tcW w:w="7615" w:type="dxa"/>
            <w:tcBorders>
              <w:bottom w:val="single" w:sz="4" w:space="0" w:color="auto"/>
            </w:tcBorders>
            <w:shd w:val="clear" w:color="auto" w:fill="auto"/>
            <w:noWrap/>
            <w:vAlign w:val="center"/>
            <w:hideMark/>
          </w:tcPr>
          <w:p w14:paraId="024CEB9D" w14:textId="77777777" w:rsidR="00E3403D" w:rsidRPr="002C309A" w:rsidRDefault="00E3403D" w:rsidP="00E3403D">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Metabotropic glutamate receptor type 5</w:t>
            </w:r>
          </w:p>
        </w:tc>
      </w:tr>
      <w:tr w:rsidR="00E661A4" w:rsidRPr="002C309A" w14:paraId="5FF97627" w14:textId="77777777" w:rsidTr="00FE70A5">
        <w:trPr>
          <w:trHeight w:val="288"/>
        </w:trPr>
        <w:tc>
          <w:tcPr>
            <w:tcW w:w="9090" w:type="dxa"/>
            <w:gridSpan w:val="2"/>
            <w:tcBorders>
              <w:top w:val="single" w:sz="4" w:space="0" w:color="auto"/>
              <w:bottom w:val="single" w:sz="4" w:space="0" w:color="auto"/>
            </w:tcBorders>
            <w:shd w:val="clear" w:color="auto" w:fill="auto"/>
            <w:noWrap/>
            <w:vAlign w:val="center"/>
          </w:tcPr>
          <w:p w14:paraId="6F6710B9" w14:textId="77777777" w:rsidR="00E661A4" w:rsidRPr="002C309A" w:rsidRDefault="00E661A4" w:rsidP="00D82600">
            <w:pPr>
              <w:spacing w:after="0" w:line="240" w:lineRule="auto"/>
              <w:rPr>
                <w:rFonts w:ascii="Times New Roman" w:eastAsia="Times New Roman" w:hAnsi="Times New Roman" w:cs="Times New Roman"/>
                <w:b/>
                <w:i/>
                <w:color w:val="000000"/>
              </w:rPr>
            </w:pPr>
            <w:r w:rsidRPr="002C309A">
              <w:rPr>
                <w:rFonts w:ascii="Times New Roman" w:eastAsia="Times New Roman" w:hAnsi="Times New Roman" w:cs="Times New Roman"/>
                <w:b/>
                <w:i/>
                <w:color w:val="000000"/>
              </w:rPr>
              <w:t>Synaptic transmission</w:t>
            </w:r>
          </w:p>
        </w:tc>
      </w:tr>
      <w:tr w:rsidR="00E661A4" w:rsidRPr="002C309A" w14:paraId="63E24252" w14:textId="77777777" w:rsidTr="00FE70A5">
        <w:trPr>
          <w:trHeight w:val="288"/>
        </w:trPr>
        <w:tc>
          <w:tcPr>
            <w:tcW w:w="1475" w:type="dxa"/>
            <w:tcBorders>
              <w:top w:val="single" w:sz="4" w:space="0" w:color="auto"/>
            </w:tcBorders>
            <w:shd w:val="clear" w:color="auto" w:fill="auto"/>
            <w:noWrap/>
            <w:vAlign w:val="center"/>
            <w:hideMark/>
          </w:tcPr>
          <w:p w14:paraId="00369435"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DLG2</w:t>
            </w:r>
          </w:p>
        </w:tc>
        <w:tc>
          <w:tcPr>
            <w:tcW w:w="7615" w:type="dxa"/>
            <w:tcBorders>
              <w:top w:val="single" w:sz="4" w:space="0" w:color="auto"/>
            </w:tcBorders>
            <w:shd w:val="clear" w:color="auto" w:fill="auto"/>
            <w:noWrap/>
            <w:vAlign w:val="center"/>
            <w:hideMark/>
          </w:tcPr>
          <w:p w14:paraId="48E06728"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Disks large homolog 2</w:t>
            </w:r>
          </w:p>
        </w:tc>
      </w:tr>
      <w:tr w:rsidR="00E661A4" w:rsidRPr="002C309A" w14:paraId="102ACCB4" w14:textId="77777777" w:rsidTr="00FE70A5">
        <w:trPr>
          <w:trHeight w:val="288"/>
        </w:trPr>
        <w:tc>
          <w:tcPr>
            <w:tcW w:w="1475" w:type="dxa"/>
            <w:shd w:val="clear" w:color="auto" w:fill="auto"/>
            <w:noWrap/>
            <w:vAlign w:val="center"/>
            <w:hideMark/>
          </w:tcPr>
          <w:p w14:paraId="7A173561"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DLG3</w:t>
            </w:r>
          </w:p>
        </w:tc>
        <w:tc>
          <w:tcPr>
            <w:tcW w:w="7615" w:type="dxa"/>
            <w:shd w:val="clear" w:color="auto" w:fill="auto"/>
            <w:noWrap/>
            <w:vAlign w:val="center"/>
            <w:hideMark/>
          </w:tcPr>
          <w:p w14:paraId="6767B229"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Disks large homolog 3</w:t>
            </w:r>
          </w:p>
        </w:tc>
      </w:tr>
      <w:tr w:rsidR="00E661A4" w:rsidRPr="002C309A" w14:paraId="0CDFC89A" w14:textId="77777777" w:rsidTr="00FE70A5">
        <w:trPr>
          <w:trHeight w:val="288"/>
        </w:trPr>
        <w:tc>
          <w:tcPr>
            <w:tcW w:w="1475" w:type="dxa"/>
            <w:shd w:val="clear" w:color="auto" w:fill="auto"/>
            <w:noWrap/>
            <w:vAlign w:val="center"/>
            <w:hideMark/>
          </w:tcPr>
          <w:p w14:paraId="54FBC7E4"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DLG4</w:t>
            </w:r>
          </w:p>
        </w:tc>
        <w:tc>
          <w:tcPr>
            <w:tcW w:w="7615" w:type="dxa"/>
            <w:shd w:val="clear" w:color="auto" w:fill="auto"/>
            <w:noWrap/>
            <w:vAlign w:val="center"/>
            <w:hideMark/>
          </w:tcPr>
          <w:p w14:paraId="5A306000"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Disks large homolog 4</w:t>
            </w:r>
          </w:p>
        </w:tc>
      </w:tr>
      <w:tr w:rsidR="00E661A4" w:rsidRPr="002C309A" w14:paraId="29AA8CBF" w14:textId="77777777" w:rsidTr="00FE70A5">
        <w:trPr>
          <w:trHeight w:val="288"/>
        </w:trPr>
        <w:tc>
          <w:tcPr>
            <w:tcW w:w="1475" w:type="dxa"/>
            <w:shd w:val="clear" w:color="auto" w:fill="auto"/>
            <w:noWrap/>
            <w:vAlign w:val="center"/>
            <w:hideMark/>
          </w:tcPr>
          <w:p w14:paraId="001F854E"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DLGAP1</w:t>
            </w:r>
          </w:p>
        </w:tc>
        <w:tc>
          <w:tcPr>
            <w:tcW w:w="7615" w:type="dxa"/>
            <w:shd w:val="clear" w:color="auto" w:fill="auto"/>
            <w:noWrap/>
            <w:vAlign w:val="center"/>
            <w:hideMark/>
          </w:tcPr>
          <w:p w14:paraId="5449AE24"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Disks large-associated protein 1</w:t>
            </w:r>
          </w:p>
        </w:tc>
      </w:tr>
      <w:tr w:rsidR="00E661A4" w:rsidRPr="002C309A" w14:paraId="012527AE" w14:textId="77777777" w:rsidTr="00FE70A5">
        <w:trPr>
          <w:trHeight w:val="288"/>
        </w:trPr>
        <w:tc>
          <w:tcPr>
            <w:tcW w:w="1475" w:type="dxa"/>
            <w:shd w:val="clear" w:color="auto" w:fill="auto"/>
            <w:noWrap/>
            <w:vAlign w:val="center"/>
            <w:hideMark/>
          </w:tcPr>
          <w:p w14:paraId="0EE6524F"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DLGAP2</w:t>
            </w:r>
          </w:p>
        </w:tc>
        <w:tc>
          <w:tcPr>
            <w:tcW w:w="7615" w:type="dxa"/>
            <w:shd w:val="clear" w:color="auto" w:fill="auto"/>
            <w:noWrap/>
            <w:vAlign w:val="center"/>
            <w:hideMark/>
          </w:tcPr>
          <w:p w14:paraId="34F048C9"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Disks large-associated protein 2</w:t>
            </w:r>
          </w:p>
        </w:tc>
      </w:tr>
      <w:tr w:rsidR="00E661A4" w:rsidRPr="002C309A" w14:paraId="6F074DD9" w14:textId="77777777" w:rsidTr="00FE70A5">
        <w:trPr>
          <w:trHeight w:val="288"/>
        </w:trPr>
        <w:tc>
          <w:tcPr>
            <w:tcW w:w="1475" w:type="dxa"/>
            <w:shd w:val="clear" w:color="auto" w:fill="auto"/>
            <w:noWrap/>
            <w:vAlign w:val="center"/>
            <w:hideMark/>
          </w:tcPr>
          <w:p w14:paraId="096FFDD4"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DLGAP4</w:t>
            </w:r>
          </w:p>
        </w:tc>
        <w:tc>
          <w:tcPr>
            <w:tcW w:w="7615" w:type="dxa"/>
            <w:shd w:val="clear" w:color="auto" w:fill="auto"/>
            <w:noWrap/>
            <w:vAlign w:val="center"/>
            <w:hideMark/>
          </w:tcPr>
          <w:p w14:paraId="286969A9"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Disks large-associated protein 4</w:t>
            </w:r>
          </w:p>
        </w:tc>
      </w:tr>
      <w:tr w:rsidR="00E661A4" w:rsidRPr="002C309A" w14:paraId="5015D2D8" w14:textId="77777777" w:rsidTr="00FE70A5">
        <w:trPr>
          <w:trHeight w:val="288"/>
        </w:trPr>
        <w:tc>
          <w:tcPr>
            <w:tcW w:w="1475" w:type="dxa"/>
            <w:shd w:val="clear" w:color="auto" w:fill="auto"/>
            <w:noWrap/>
            <w:vAlign w:val="center"/>
            <w:hideMark/>
          </w:tcPr>
          <w:p w14:paraId="0642710A"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HOMER2</w:t>
            </w:r>
          </w:p>
        </w:tc>
        <w:tc>
          <w:tcPr>
            <w:tcW w:w="7615" w:type="dxa"/>
            <w:shd w:val="clear" w:color="auto" w:fill="auto"/>
            <w:noWrap/>
            <w:vAlign w:val="center"/>
            <w:hideMark/>
          </w:tcPr>
          <w:p w14:paraId="3DF7376B"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Homer Scaffold Protein 2</w:t>
            </w:r>
          </w:p>
        </w:tc>
      </w:tr>
      <w:tr w:rsidR="00E661A4" w:rsidRPr="002C309A" w14:paraId="629952C0" w14:textId="77777777" w:rsidTr="00FE70A5">
        <w:trPr>
          <w:trHeight w:val="288"/>
        </w:trPr>
        <w:tc>
          <w:tcPr>
            <w:tcW w:w="1475" w:type="dxa"/>
            <w:shd w:val="clear" w:color="auto" w:fill="auto"/>
            <w:noWrap/>
            <w:vAlign w:val="center"/>
            <w:hideMark/>
          </w:tcPr>
          <w:p w14:paraId="7046938A"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NLGN2</w:t>
            </w:r>
          </w:p>
        </w:tc>
        <w:tc>
          <w:tcPr>
            <w:tcW w:w="7615" w:type="dxa"/>
            <w:shd w:val="clear" w:color="auto" w:fill="auto"/>
            <w:noWrap/>
            <w:vAlign w:val="center"/>
            <w:hideMark/>
          </w:tcPr>
          <w:p w14:paraId="5E9704A0"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Neuroligin 2</w:t>
            </w:r>
          </w:p>
        </w:tc>
      </w:tr>
      <w:tr w:rsidR="00E661A4" w:rsidRPr="002C309A" w14:paraId="42E6B89F" w14:textId="77777777" w:rsidTr="00FE70A5">
        <w:trPr>
          <w:trHeight w:val="288"/>
        </w:trPr>
        <w:tc>
          <w:tcPr>
            <w:tcW w:w="1475" w:type="dxa"/>
            <w:shd w:val="clear" w:color="auto" w:fill="auto"/>
            <w:noWrap/>
            <w:vAlign w:val="center"/>
            <w:hideMark/>
          </w:tcPr>
          <w:p w14:paraId="2F088DC8"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NLGN3</w:t>
            </w:r>
          </w:p>
        </w:tc>
        <w:tc>
          <w:tcPr>
            <w:tcW w:w="7615" w:type="dxa"/>
            <w:shd w:val="clear" w:color="auto" w:fill="auto"/>
            <w:noWrap/>
            <w:vAlign w:val="center"/>
            <w:hideMark/>
          </w:tcPr>
          <w:p w14:paraId="7633F90F"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Neuroligin 3</w:t>
            </w:r>
          </w:p>
        </w:tc>
      </w:tr>
      <w:tr w:rsidR="00E661A4" w:rsidRPr="002C309A" w14:paraId="4A42D59C" w14:textId="77777777" w:rsidTr="00FE70A5">
        <w:trPr>
          <w:trHeight w:val="288"/>
        </w:trPr>
        <w:tc>
          <w:tcPr>
            <w:tcW w:w="1475" w:type="dxa"/>
            <w:shd w:val="clear" w:color="auto" w:fill="auto"/>
            <w:noWrap/>
            <w:vAlign w:val="center"/>
            <w:hideMark/>
          </w:tcPr>
          <w:p w14:paraId="2845957D"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PCLO</w:t>
            </w:r>
          </w:p>
        </w:tc>
        <w:tc>
          <w:tcPr>
            <w:tcW w:w="7615" w:type="dxa"/>
            <w:shd w:val="clear" w:color="auto" w:fill="auto"/>
            <w:noWrap/>
            <w:vAlign w:val="center"/>
            <w:hideMark/>
          </w:tcPr>
          <w:p w14:paraId="10849B34"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Protein piccolo</w:t>
            </w:r>
          </w:p>
        </w:tc>
      </w:tr>
      <w:tr w:rsidR="00E661A4" w:rsidRPr="002C309A" w14:paraId="113124BF" w14:textId="77777777" w:rsidTr="00FE70A5">
        <w:trPr>
          <w:trHeight w:val="288"/>
        </w:trPr>
        <w:tc>
          <w:tcPr>
            <w:tcW w:w="1475" w:type="dxa"/>
            <w:shd w:val="clear" w:color="auto" w:fill="auto"/>
            <w:noWrap/>
            <w:vAlign w:val="center"/>
            <w:hideMark/>
          </w:tcPr>
          <w:p w14:paraId="01099299"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PPP3CA</w:t>
            </w:r>
          </w:p>
        </w:tc>
        <w:tc>
          <w:tcPr>
            <w:tcW w:w="7615" w:type="dxa"/>
            <w:shd w:val="clear" w:color="auto" w:fill="auto"/>
            <w:noWrap/>
            <w:vAlign w:val="center"/>
            <w:hideMark/>
          </w:tcPr>
          <w:p w14:paraId="6749B1A6"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Serine/threonine-protein phosphatase 2B catalytic subunit alpha isoform</w:t>
            </w:r>
          </w:p>
        </w:tc>
      </w:tr>
      <w:tr w:rsidR="00E661A4" w:rsidRPr="002C309A" w14:paraId="180B50B1" w14:textId="77777777" w:rsidTr="00FE70A5">
        <w:trPr>
          <w:trHeight w:val="288"/>
        </w:trPr>
        <w:tc>
          <w:tcPr>
            <w:tcW w:w="1475" w:type="dxa"/>
            <w:shd w:val="clear" w:color="auto" w:fill="auto"/>
            <w:noWrap/>
            <w:vAlign w:val="center"/>
            <w:hideMark/>
          </w:tcPr>
          <w:p w14:paraId="255B607F"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PPP3CB</w:t>
            </w:r>
          </w:p>
        </w:tc>
        <w:tc>
          <w:tcPr>
            <w:tcW w:w="7615" w:type="dxa"/>
            <w:shd w:val="clear" w:color="auto" w:fill="auto"/>
            <w:noWrap/>
            <w:vAlign w:val="center"/>
            <w:hideMark/>
          </w:tcPr>
          <w:p w14:paraId="3D91A8F3"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Serine/threonine-protein phosphatase 2B catalytic subunit beta isoform</w:t>
            </w:r>
          </w:p>
        </w:tc>
      </w:tr>
      <w:tr w:rsidR="00E661A4" w:rsidRPr="009964E6" w14:paraId="0FC6448F" w14:textId="77777777" w:rsidTr="00FE70A5">
        <w:trPr>
          <w:trHeight w:val="288"/>
        </w:trPr>
        <w:tc>
          <w:tcPr>
            <w:tcW w:w="1475" w:type="dxa"/>
            <w:shd w:val="clear" w:color="auto" w:fill="auto"/>
            <w:noWrap/>
            <w:vAlign w:val="center"/>
            <w:hideMark/>
          </w:tcPr>
          <w:p w14:paraId="052344AF"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PRKCG</w:t>
            </w:r>
          </w:p>
        </w:tc>
        <w:tc>
          <w:tcPr>
            <w:tcW w:w="7615" w:type="dxa"/>
            <w:shd w:val="clear" w:color="auto" w:fill="auto"/>
            <w:noWrap/>
            <w:vAlign w:val="center"/>
            <w:hideMark/>
          </w:tcPr>
          <w:p w14:paraId="350EB1C3" w14:textId="77777777" w:rsidR="00E661A4" w:rsidRPr="002C309A" w:rsidRDefault="00E661A4" w:rsidP="00D82600">
            <w:pPr>
              <w:spacing w:after="0" w:line="240" w:lineRule="auto"/>
              <w:rPr>
                <w:rFonts w:ascii="Times New Roman" w:eastAsia="Times New Roman" w:hAnsi="Times New Roman" w:cs="Times New Roman"/>
                <w:color w:val="000000"/>
                <w:lang w:val="de-DE"/>
              </w:rPr>
            </w:pPr>
            <w:r w:rsidRPr="002C309A">
              <w:rPr>
                <w:rFonts w:ascii="Times New Roman" w:eastAsia="Times New Roman" w:hAnsi="Times New Roman" w:cs="Times New Roman"/>
                <w:color w:val="000000"/>
                <w:lang w:val="de-DE"/>
              </w:rPr>
              <w:t>Protein kinase C gamma type</w:t>
            </w:r>
          </w:p>
        </w:tc>
      </w:tr>
      <w:tr w:rsidR="00E661A4" w:rsidRPr="002C309A" w14:paraId="7A4DA098" w14:textId="77777777" w:rsidTr="00FE70A5">
        <w:trPr>
          <w:trHeight w:val="288"/>
        </w:trPr>
        <w:tc>
          <w:tcPr>
            <w:tcW w:w="1475" w:type="dxa"/>
            <w:shd w:val="clear" w:color="auto" w:fill="auto"/>
            <w:noWrap/>
            <w:vAlign w:val="center"/>
            <w:hideMark/>
          </w:tcPr>
          <w:p w14:paraId="4440D6B3"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RASGRF1</w:t>
            </w:r>
          </w:p>
        </w:tc>
        <w:tc>
          <w:tcPr>
            <w:tcW w:w="7615" w:type="dxa"/>
            <w:shd w:val="clear" w:color="auto" w:fill="auto"/>
            <w:noWrap/>
            <w:vAlign w:val="center"/>
            <w:hideMark/>
          </w:tcPr>
          <w:p w14:paraId="06796613"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 xml:space="preserve">Ras-specific guanine nucleotide releasing factor 1 </w:t>
            </w:r>
          </w:p>
        </w:tc>
      </w:tr>
      <w:tr w:rsidR="00E661A4" w:rsidRPr="002C309A" w14:paraId="3600E832" w14:textId="77777777" w:rsidTr="00FE70A5">
        <w:trPr>
          <w:trHeight w:val="288"/>
        </w:trPr>
        <w:tc>
          <w:tcPr>
            <w:tcW w:w="1475" w:type="dxa"/>
            <w:shd w:val="clear" w:color="auto" w:fill="auto"/>
            <w:noWrap/>
            <w:vAlign w:val="center"/>
            <w:hideMark/>
          </w:tcPr>
          <w:p w14:paraId="0F16E22E"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RIMS1</w:t>
            </w:r>
          </w:p>
        </w:tc>
        <w:tc>
          <w:tcPr>
            <w:tcW w:w="7615" w:type="dxa"/>
            <w:shd w:val="clear" w:color="auto" w:fill="auto"/>
            <w:noWrap/>
            <w:vAlign w:val="center"/>
            <w:hideMark/>
          </w:tcPr>
          <w:p w14:paraId="7BEFB508"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Regulating Synaptic Membrane Exocytosis 1</w:t>
            </w:r>
          </w:p>
        </w:tc>
      </w:tr>
      <w:tr w:rsidR="00E661A4" w:rsidRPr="002C309A" w14:paraId="19960FE9" w14:textId="77777777" w:rsidTr="00FE70A5">
        <w:trPr>
          <w:trHeight w:val="288"/>
        </w:trPr>
        <w:tc>
          <w:tcPr>
            <w:tcW w:w="1475" w:type="dxa"/>
            <w:shd w:val="clear" w:color="auto" w:fill="auto"/>
            <w:noWrap/>
            <w:vAlign w:val="center"/>
            <w:hideMark/>
          </w:tcPr>
          <w:p w14:paraId="5BD89C68"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SHANK1</w:t>
            </w:r>
          </w:p>
        </w:tc>
        <w:tc>
          <w:tcPr>
            <w:tcW w:w="7615" w:type="dxa"/>
            <w:shd w:val="clear" w:color="auto" w:fill="auto"/>
            <w:noWrap/>
            <w:vAlign w:val="center"/>
            <w:hideMark/>
          </w:tcPr>
          <w:p w14:paraId="1FF51E3F"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SH3 and multiple ankyrin repeat domains protein 1</w:t>
            </w:r>
          </w:p>
        </w:tc>
      </w:tr>
      <w:tr w:rsidR="00E661A4" w:rsidRPr="002C309A" w14:paraId="68EA466B" w14:textId="77777777" w:rsidTr="00FE70A5">
        <w:trPr>
          <w:trHeight w:val="288"/>
        </w:trPr>
        <w:tc>
          <w:tcPr>
            <w:tcW w:w="1475" w:type="dxa"/>
            <w:shd w:val="clear" w:color="auto" w:fill="auto"/>
            <w:noWrap/>
            <w:vAlign w:val="center"/>
            <w:hideMark/>
          </w:tcPr>
          <w:p w14:paraId="2CED19E3"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SHANK2</w:t>
            </w:r>
          </w:p>
        </w:tc>
        <w:tc>
          <w:tcPr>
            <w:tcW w:w="7615" w:type="dxa"/>
            <w:shd w:val="clear" w:color="auto" w:fill="auto"/>
            <w:noWrap/>
            <w:vAlign w:val="center"/>
            <w:hideMark/>
          </w:tcPr>
          <w:p w14:paraId="1F06F4CE"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SH3 and multiple ankyrin repeat domains protein 2</w:t>
            </w:r>
          </w:p>
        </w:tc>
      </w:tr>
      <w:tr w:rsidR="00E661A4" w:rsidRPr="002C309A" w14:paraId="263626C2" w14:textId="77777777" w:rsidTr="00FE70A5">
        <w:trPr>
          <w:trHeight w:val="288"/>
        </w:trPr>
        <w:tc>
          <w:tcPr>
            <w:tcW w:w="1475" w:type="dxa"/>
            <w:shd w:val="clear" w:color="auto" w:fill="auto"/>
            <w:noWrap/>
            <w:vAlign w:val="center"/>
            <w:hideMark/>
          </w:tcPr>
          <w:p w14:paraId="7E9C70ED"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 xml:space="preserve">SHANK3 </w:t>
            </w:r>
          </w:p>
        </w:tc>
        <w:tc>
          <w:tcPr>
            <w:tcW w:w="7615" w:type="dxa"/>
            <w:shd w:val="clear" w:color="auto" w:fill="auto"/>
            <w:noWrap/>
            <w:vAlign w:val="center"/>
            <w:hideMark/>
          </w:tcPr>
          <w:p w14:paraId="52A5302E"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SH3 and multiple ankyrin repeat domains protein 3</w:t>
            </w:r>
          </w:p>
        </w:tc>
      </w:tr>
      <w:tr w:rsidR="00E661A4" w:rsidRPr="002C309A" w14:paraId="0CD0B745" w14:textId="77777777" w:rsidTr="00FE70A5">
        <w:trPr>
          <w:trHeight w:val="288"/>
        </w:trPr>
        <w:tc>
          <w:tcPr>
            <w:tcW w:w="1475" w:type="dxa"/>
            <w:shd w:val="clear" w:color="auto" w:fill="auto"/>
            <w:noWrap/>
            <w:vAlign w:val="center"/>
            <w:hideMark/>
          </w:tcPr>
          <w:p w14:paraId="0679B659"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SYNGAP1</w:t>
            </w:r>
          </w:p>
        </w:tc>
        <w:tc>
          <w:tcPr>
            <w:tcW w:w="7615" w:type="dxa"/>
            <w:shd w:val="clear" w:color="auto" w:fill="auto"/>
            <w:noWrap/>
            <w:vAlign w:val="center"/>
            <w:hideMark/>
          </w:tcPr>
          <w:p w14:paraId="06552DF5"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Ras/Rap GTPase-activating protein SynGAP</w:t>
            </w:r>
          </w:p>
        </w:tc>
      </w:tr>
      <w:tr w:rsidR="00E661A4" w:rsidRPr="002C309A" w14:paraId="77C313F3" w14:textId="77777777" w:rsidTr="00FE70A5">
        <w:trPr>
          <w:trHeight w:val="288"/>
        </w:trPr>
        <w:tc>
          <w:tcPr>
            <w:tcW w:w="1475" w:type="dxa"/>
            <w:shd w:val="clear" w:color="auto" w:fill="auto"/>
            <w:noWrap/>
            <w:vAlign w:val="center"/>
            <w:hideMark/>
          </w:tcPr>
          <w:p w14:paraId="3E138C70"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lastRenderedPageBreak/>
              <w:t>SYT</w:t>
            </w:r>
          </w:p>
        </w:tc>
        <w:tc>
          <w:tcPr>
            <w:tcW w:w="7615" w:type="dxa"/>
            <w:shd w:val="clear" w:color="auto" w:fill="auto"/>
            <w:noWrap/>
            <w:vAlign w:val="center"/>
            <w:hideMark/>
          </w:tcPr>
          <w:p w14:paraId="0EFF6B46"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Synaptotagmin</w:t>
            </w:r>
          </w:p>
        </w:tc>
      </w:tr>
      <w:tr w:rsidR="00E661A4" w:rsidRPr="002C309A" w14:paraId="3FBAB615" w14:textId="77777777" w:rsidTr="00FE70A5">
        <w:trPr>
          <w:trHeight w:val="288"/>
        </w:trPr>
        <w:tc>
          <w:tcPr>
            <w:tcW w:w="1475" w:type="dxa"/>
            <w:shd w:val="clear" w:color="auto" w:fill="auto"/>
            <w:noWrap/>
            <w:vAlign w:val="center"/>
            <w:hideMark/>
          </w:tcPr>
          <w:p w14:paraId="11E141F9"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RPH3A</w:t>
            </w:r>
          </w:p>
        </w:tc>
        <w:tc>
          <w:tcPr>
            <w:tcW w:w="7615" w:type="dxa"/>
            <w:shd w:val="clear" w:color="auto" w:fill="auto"/>
            <w:noWrap/>
            <w:vAlign w:val="center"/>
            <w:hideMark/>
          </w:tcPr>
          <w:p w14:paraId="09ACA821"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Rabphilin-3A</w:t>
            </w:r>
          </w:p>
        </w:tc>
      </w:tr>
      <w:tr w:rsidR="00E661A4" w:rsidRPr="002C309A" w14:paraId="74B49E3D" w14:textId="77777777" w:rsidTr="00FE70A5">
        <w:trPr>
          <w:trHeight w:val="288"/>
        </w:trPr>
        <w:tc>
          <w:tcPr>
            <w:tcW w:w="1475" w:type="dxa"/>
            <w:shd w:val="clear" w:color="auto" w:fill="auto"/>
            <w:noWrap/>
            <w:vAlign w:val="center"/>
            <w:hideMark/>
          </w:tcPr>
          <w:p w14:paraId="78E81107"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BAIAP2</w:t>
            </w:r>
          </w:p>
        </w:tc>
        <w:tc>
          <w:tcPr>
            <w:tcW w:w="7615" w:type="dxa"/>
            <w:shd w:val="clear" w:color="auto" w:fill="auto"/>
            <w:noWrap/>
            <w:vAlign w:val="center"/>
            <w:hideMark/>
          </w:tcPr>
          <w:p w14:paraId="79E22BBB"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Brain-specific angiogenesis inhibitor 1-associated protein 2</w:t>
            </w:r>
          </w:p>
        </w:tc>
      </w:tr>
      <w:tr w:rsidR="00D1028D" w:rsidRPr="002C309A" w14:paraId="73EF1FA0" w14:textId="77777777" w:rsidTr="00FE70A5">
        <w:trPr>
          <w:trHeight w:val="288"/>
        </w:trPr>
        <w:tc>
          <w:tcPr>
            <w:tcW w:w="9090" w:type="dxa"/>
            <w:gridSpan w:val="2"/>
            <w:tcBorders>
              <w:top w:val="single" w:sz="4" w:space="0" w:color="auto"/>
              <w:bottom w:val="single" w:sz="4" w:space="0" w:color="auto"/>
            </w:tcBorders>
            <w:shd w:val="clear" w:color="auto" w:fill="auto"/>
            <w:noWrap/>
            <w:vAlign w:val="center"/>
          </w:tcPr>
          <w:p w14:paraId="2D6AC408" w14:textId="77777777" w:rsidR="00D1028D" w:rsidRPr="002C309A" w:rsidRDefault="00D1028D" w:rsidP="00D82600">
            <w:pPr>
              <w:spacing w:after="0" w:line="240" w:lineRule="auto"/>
              <w:rPr>
                <w:rFonts w:ascii="Times New Roman" w:eastAsia="Times New Roman" w:hAnsi="Times New Roman" w:cs="Times New Roman"/>
                <w:b/>
                <w:i/>
                <w:color w:val="000000"/>
              </w:rPr>
            </w:pPr>
            <w:r w:rsidRPr="002C309A">
              <w:rPr>
                <w:rFonts w:ascii="Times New Roman" w:eastAsia="Times New Roman" w:hAnsi="Times New Roman" w:cs="Times New Roman"/>
                <w:b/>
                <w:i/>
                <w:color w:val="000000"/>
              </w:rPr>
              <w:t>Dopaminergic signaling</w:t>
            </w:r>
          </w:p>
        </w:tc>
      </w:tr>
      <w:tr w:rsidR="00D1028D" w:rsidRPr="002C309A" w14:paraId="24193DB6" w14:textId="77777777" w:rsidTr="00FE70A5">
        <w:trPr>
          <w:trHeight w:val="288"/>
        </w:trPr>
        <w:tc>
          <w:tcPr>
            <w:tcW w:w="1475" w:type="dxa"/>
            <w:tcBorders>
              <w:top w:val="single" w:sz="4" w:space="0" w:color="auto"/>
            </w:tcBorders>
            <w:shd w:val="clear" w:color="auto" w:fill="auto"/>
            <w:noWrap/>
            <w:vAlign w:val="center"/>
            <w:hideMark/>
          </w:tcPr>
          <w:p w14:paraId="379D2A39" w14:textId="77777777" w:rsidR="00D1028D" w:rsidRPr="002C309A" w:rsidRDefault="00D1028D"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EPB41L1</w:t>
            </w:r>
          </w:p>
        </w:tc>
        <w:tc>
          <w:tcPr>
            <w:tcW w:w="7615" w:type="dxa"/>
            <w:tcBorders>
              <w:top w:val="single" w:sz="4" w:space="0" w:color="auto"/>
            </w:tcBorders>
            <w:shd w:val="clear" w:color="auto" w:fill="auto"/>
            <w:noWrap/>
            <w:vAlign w:val="center"/>
            <w:hideMark/>
          </w:tcPr>
          <w:p w14:paraId="2369922B" w14:textId="77777777" w:rsidR="00D1028D" w:rsidRPr="002C309A" w:rsidRDefault="00D1028D"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Band 4.1-like protein 1</w:t>
            </w:r>
          </w:p>
        </w:tc>
      </w:tr>
      <w:tr w:rsidR="00D1028D" w:rsidRPr="002C309A" w14:paraId="3832C6A1" w14:textId="77777777" w:rsidTr="00FE70A5">
        <w:trPr>
          <w:trHeight w:val="288"/>
        </w:trPr>
        <w:tc>
          <w:tcPr>
            <w:tcW w:w="1475" w:type="dxa"/>
            <w:shd w:val="clear" w:color="auto" w:fill="auto"/>
            <w:noWrap/>
            <w:vAlign w:val="center"/>
            <w:hideMark/>
          </w:tcPr>
          <w:p w14:paraId="77612A88" w14:textId="77777777" w:rsidR="00D1028D" w:rsidRPr="002C309A" w:rsidRDefault="00D1028D"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 xml:space="preserve">EPB41L3 </w:t>
            </w:r>
          </w:p>
        </w:tc>
        <w:tc>
          <w:tcPr>
            <w:tcW w:w="7615" w:type="dxa"/>
            <w:shd w:val="clear" w:color="auto" w:fill="auto"/>
            <w:noWrap/>
            <w:vAlign w:val="center"/>
            <w:hideMark/>
          </w:tcPr>
          <w:p w14:paraId="65A9A52E" w14:textId="77777777" w:rsidR="00D1028D" w:rsidRPr="002C309A" w:rsidRDefault="00D1028D"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Band 4.1-like protein 3</w:t>
            </w:r>
          </w:p>
        </w:tc>
      </w:tr>
      <w:tr w:rsidR="00D1028D" w:rsidRPr="002C309A" w14:paraId="4D584FCE" w14:textId="77777777" w:rsidTr="00FE70A5">
        <w:trPr>
          <w:trHeight w:val="288"/>
        </w:trPr>
        <w:tc>
          <w:tcPr>
            <w:tcW w:w="1475" w:type="dxa"/>
            <w:shd w:val="clear" w:color="auto" w:fill="auto"/>
            <w:noWrap/>
            <w:vAlign w:val="center"/>
            <w:hideMark/>
          </w:tcPr>
          <w:p w14:paraId="0EFADE11" w14:textId="77777777" w:rsidR="00D1028D" w:rsidRPr="002C309A" w:rsidRDefault="00D1028D"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GNG7</w:t>
            </w:r>
          </w:p>
        </w:tc>
        <w:tc>
          <w:tcPr>
            <w:tcW w:w="7615" w:type="dxa"/>
            <w:shd w:val="clear" w:color="auto" w:fill="auto"/>
            <w:noWrap/>
            <w:vAlign w:val="center"/>
            <w:hideMark/>
          </w:tcPr>
          <w:p w14:paraId="4925E1E8" w14:textId="77777777" w:rsidR="00D1028D" w:rsidRPr="002C309A" w:rsidRDefault="00D1028D"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Guanine nucleotide-binding protein G(I)/G(S)/G(O) subunit gamma-7</w:t>
            </w:r>
          </w:p>
        </w:tc>
      </w:tr>
      <w:tr w:rsidR="00D1028D" w:rsidRPr="002C309A" w14:paraId="7CA0EC96" w14:textId="77777777" w:rsidTr="00FE70A5">
        <w:trPr>
          <w:trHeight w:val="288"/>
        </w:trPr>
        <w:tc>
          <w:tcPr>
            <w:tcW w:w="1475" w:type="dxa"/>
            <w:shd w:val="clear" w:color="auto" w:fill="auto"/>
            <w:noWrap/>
            <w:vAlign w:val="center"/>
            <w:hideMark/>
          </w:tcPr>
          <w:p w14:paraId="4FFA7976" w14:textId="77777777" w:rsidR="00D1028D" w:rsidRPr="002C309A" w:rsidRDefault="00D1028D"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 xml:space="preserve">MAOA </w:t>
            </w:r>
          </w:p>
        </w:tc>
        <w:tc>
          <w:tcPr>
            <w:tcW w:w="7615" w:type="dxa"/>
            <w:shd w:val="clear" w:color="auto" w:fill="auto"/>
            <w:noWrap/>
            <w:vAlign w:val="center"/>
            <w:hideMark/>
          </w:tcPr>
          <w:p w14:paraId="571285B9" w14:textId="77777777" w:rsidR="00D1028D" w:rsidRPr="002C309A" w:rsidRDefault="00D1028D"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Monoamine oxidase A</w:t>
            </w:r>
          </w:p>
        </w:tc>
      </w:tr>
      <w:tr w:rsidR="00D1028D" w:rsidRPr="002C309A" w14:paraId="755AC6F2" w14:textId="77777777" w:rsidTr="00FE70A5">
        <w:trPr>
          <w:trHeight w:val="288"/>
        </w:trPr>
        <w:tc>
          <w:tcPr>
            <w:tcW w:w="1475" w:type="dxa"/>
            <w:shd w:val="clear" w:color="auto" w:fill="auto"/>
            <w:noWrap/>
            <w:vAlign w:val="center"/>
            <w:hideMark/>
          </w:tcPr>
          <w:p w14:paraId="44A1234A" w14:textId="77777777" w:rsidR="00D1028D" w:rsidRPr="002C309A" w:rsidRDefault="00D1028D"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MAOB</w:t>
            </w:r>
          </w:p>
        </w:tc>
        <w:tc>
          <w:tcPr>
            <w:tcW w:w="7615" w:type="dxa"/>
            <w:shd w:val="clear" w:color="auto" w:fill="auto"/>
            <w:noWrap/>
            <w:vAlign w:val="center"/>
            <w:hideMark/>
          </w:tcPr>
          <w:p w14:paraId="74D39DD4" w14:textId="77777777" w:rsidR="00D1028D" w:rsidRPr="002C309A" w:rsidRDefault="00D1028D"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Monoamine oxidase B</w:t>
            </w:r>
          </w:p>
        </w:tc>
      </w:tr>
      <w:tr w:rsidR="00D1028D" w:rsidRPr="002C309A" w14:paraId="46DC52AD" w14:textId="77777777" w:rsidTr="00FE70A5">
        <w:trPr>
          <w:trHeight w:val="288"/>
        </w:trPr>
        <w:tc>
          <w:tcPr>
            <w:tcW w:w="1475" w:type="dxa"/>
            <w:tcBorders>
              <w:bottom w:val="single" w:sz="4" w:space="0" w:color="auto"/>
            </w:tcBorders>
            <w:shd w:val="clear" w:color="auto" w:fill="auto"/>
            <w:noWrap/>
            <w:vAlign w:val="center"/>
            <w:hideMark/>
          </w:tcPr>
          <w:p w14:paraId="368F38B6" w14:textId="77777777" w:rsidR="00D1028D" w:rsidRPr="002C309A" w:rsidRDefault="00D1028D"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PPP1R1B</w:t>
            </w:r>
          </w:p>
        </w:tc>
        <w:tc>
          <w:tcPr>
            <w:tcW w:w="7615" w:type="dxa"/>
            <w:tcBorders>
              <w:bottom w:val="single" w:sz="4" w:space="0" w:color="auto"/>
            </w:tcBorders>
            <w:shd w:val="clear" w:color="auto" w:fill="auto"/>
            <w:noWrap/>
            <w:vAlign w:val="center"/>
            <w:hideMark/>
          </w:tcPr>
          <w:p w14:paraId="2F7F6F44" w14:textId="77777777" w:rsidR="00D1028D" w:rsidRPr="002C309A" w:rsidRDefault="00D1028D"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Protein phosphatase 1 regulatory subunit 1B</w:t>
            </w:r>
          </w:p>
        </w:tc>
      </w:tr>
      <w:tr w:rsidR="00E661A4" w:rsidRPr="002C309A" w14:paraId="328A5870" w14:textId="77777777" w:rsidTr="00FE70A5">
        <w:trPr>
          <w:trHeight w:val="288"/>
        </w:trPr>
        <w:tc>
          <w:tcPr>
            <w:tcW w:w="9090" w:type="dxa"/>
            <w:gridSpan w:val="2"/>
            <w:tcBorders>
              <w:top w:val="single" w:sz="4" w:space="0" w:color="auto"/>
              <w:bottom w:val="single" w:sz="4" w:space="0" w:color="auto"/>
            </w:tcBorders>
            <w:shd w:val="clear" w:color="auto" w:fill="auto"/>
            <w:noWrap/>
            <w:vAlign w:val="center"/>
          </w:tcPr>
          <w:p w14:paraId="3505974E" w14:textId="77777777" w:rsidR="00E661A4" w:rsidRPr="002C309A" w:rsidRDefault="00E661A4" w:rsidP="00D82600">
            <w:pPr>
              <w:spacing w:after="0" w:line="240" w:lineRule="auto"/>
              <w:rPr>
                <w:rFonts w:ascii="Times New Roman" w:eastAsia="Times New Roman" w:hAnsi="Times New Roman" w:cs="Times New Roman"/>
                <w:b/>
                <w:i/>
                <w:color w:val="000000"/>
              </w:rPr>
            </w:pPr>
            <w:r w:rsidRPr="002C309A">
              <w:rPr>
                <w:rFonts w:ascii="Times New Roman" w:eastAsia="Times New Roman" w:hAnsi="Times New Roman" w:cs="Times New Roman"/>
                <w:b/>
                <w:i/>
                <w:color w:val="000000"/>
              </w:rPr>
              <w:t>Calcium signaling</w:t>
            </w:r>
          </w:p>
        </w:tc>
      </w:tr>
      <w:tr w:rsidR="00E661A4" w:rsidRPr="002C309A" w14:paraId="41561B03" w14:textId="77777777" w:rsidTr="00FE70A5">
        <w:trPr>
          <w:trHeight w:val="288"/>
        </w:trPr>
        <w:tc>
          <w:tcPr>
            <w:tcW w:w="1475" w:type="dxa"/>
            <w:tcBorders>
              <w:top w:val="single" w:sz="4" w:space="0" w:color="auto"/>
            </w:tcBorders>
            <w:shd w:val="clear" w:color="auto" w:fill="auto"/>
            <w:noWrap/>
            <w:vAlign w:val="center"/>
            <w:hideMark/>
          </w:tcPr>
          <w:p w14:paraId="006F9702"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 xml:space="preserve">CACNA1A </w:t>
            </w:r>
          </w:p>
        </w:tc>
        <w:tc>
          <w:tcPr>
            <w:tcW w:w="7615" w:type="dxa"/>
            <w:tcBorders>
              <w:top w:val="single" w:sz="4" w:space="0" w:color="auto"/>
            </w:tcBorders>
            <w:shd w:val="clear" w:color="auto" w:fill="auto"/>
            <w:noWrap/>
            <w:vAlign w:val="center"/>
            <w:hideMark/>
          </w:tcPr>
          <w:p w14:paraId="5400E4CB"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Calcium voltage-gated channel subunit alpha1 A</w:t>
            </w:r>
          </w:p>
        </w:tc>
      </w:tr>
      <w:tr w:rsidR="00E661A4" w:rsidRPr="002C309A" w14:paraId="263A28A8" w14:textId="77777777" w:rsidTr="00FE70A5">
        <w:trPr>
          <w:trHeight w:val="288"/>
        </w:trPr>
        <w:tc>
          <w:tcPr>
            <w:tcW w:w="1475" w:type="dxa"/>
            <w:shd w:val="clear" w:color="auto" w:fill="auto"/>
            <w:noWrap/>
            <w:vAlign w:val="center"/>
            <w:hideMark/>
          </w:tcPr>
          <w:p w14:paraId="1F570A2C"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CACNA1E</w:t>
            </w:r>
          </w:p>
        </w:tc>
        <w:tc>
          <w:tcPr>
            <w:tcW w:w="7615" w:type="dxa"/>
            <w:shd w:val="clear" w:color="auto" w:fill="auto"/>
            <w:noWrap/>
            <w:vAlign w:val="center"/>
            <w:hideMark/>
          </w:tcPr>
          <w:p w14:paraId="692E09C8"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Calcium voltage-gated channel subunit alpha1 E</w:t>
            </w:r>
          </w:p>
        </w:tc>
      </w:tr>
      <w:tr w:rsidR="00E661A4" w:rsidRPr="002C309A" w14:paraId="3C9BA784" w14:textId="77777777" w:rsidTr="00FE70A5">
        <w:trPr>
          <w:trHeight w:val="288"/>
        </w:trPr>
        <w:tc>
          <w:tcPr>
            <w:tcW w:w="1475" w:type="dxa"/>
            <w:shd w:val="clear" w:color="auto" w:fill="auto"/>
            <w:noWrap/>
            <w:vAlign w:val="center"/>
            <w:hideMark/>
          </w:tcPr>
          <w:p w14:paraId="20367732"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CACNA2D3</w:t>
            </w:r>
          </w:p>
        </w:tc>
        <w:tc>
          <w:tcPr>
            <w:tcW w:w="7615" w:type="dxa"/>
            <w:shd w:val="clear" w:color="auto" w:fill="auto"/>
            <w:noWrap/>
            <w:vAlign w:val="center"/>
            <w:hideMark/>
          </w:tcPr>
          <w:p w14:paraId="64877B8C"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Calcium voltage-gated channel auxiliary subunit alpha2delta 3</w:t>
            </w:r>
          </w:p>
        </w:tc>
      </w:tr>
      <w:tr w:rsidR="00E661A4" w:rsidRPr="002C309A" w14:paraId="1D216705" w14:textId="77777777" w:rsidTr="00FE70A5">
        <w:trPr>
          <w:trHeight w:val="288"/>
        </w:trPr>
        <w:tc>
          <w:tcPr>
            <w:tcW w:w="1475" w:type="dxa"/>
            <w:shd w:val="clear" w:color="auto" w:fill="auto"/>
            <w:noWrap/>
            <w:vAlign w:val="center"/>
            <w:hideMark/>
          </w:tcPr>
          <w:p w14:paraId="3A763DE2"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CACNB3</w:t>
            </w:r>
          </w:p>
        </w:tc>
        <w:tc>
          <w:tcPr>
            <w:tcW w:w="7615" w:type="dxa"/>
            <w:shd w:val="clear" w:color="auto" w:fill="auto"/>
            <w:noWrap/>
            <w:vAlign w:val="center"/>
            <w:hideMark/>
          </w:tcPr>
          <w:p w14:paraId="6530D327"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Calcium voltage-gated channel auxiliary subunit beta 3</w:t>
            </w:r>
          </w:p>
        </w:tc>
      </w:tr>
      <w:tr w:rsidR="00E661A4" w:rsidRPr="002C309A" w14:paraId="52C21E8E" w14:textId="77777777" w:rsidTr="00FE70A5">
        <w:trPr>
          <w:trHeight w:val="288"/>
        </w:trPr>
        <w:tc>
          <w:tcPr>
            <w:tcW w:w="1475" w:type="dxa"/>
            <w:shd w:val="clear" w:color="auto" w:fill="auto"/>
            <w:noWrap/>
            <w:vAlign w:val="center"/>
            <w:hideMark/>
          </w:tcPr>
          <w:p w14:paraId="2579FB37"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CACNB4</w:t>
            </w:r>
          </w:p>
        </w:tc>
        <w:tc>
          <w:tcPr>
            <w:tcW w:w="7615" w:type="dxa"/>
            <w:shd w:val="clear" w:color="auto" w:fill="auto"/>
            <w:noWrap/>
            <w:vAlign w:val="center"/>
            <w:hideMark/>
          </w:tcPr>
          <w:p w14:paraId="53A742FF"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Calcium voltage-gated channel auxiliary subunit beta 4</w:t>
            </w:r>
          </w:p>
        </w:tc>
      </w:tr>
      <w:tr w:rsidR="00E661A4" w:rsidRPr="002C309A" w14:paraId="5A98B666" w14:textId="77777777" w:rsidTr="00FE70A5">
        <w:trPr>
          <w:trHeight w:val="288"/>
        </w:trPr>
        <w:tc>
          <w:tcPr>
            <w:tcW w:w="1475" w:type="dxa"/>
            <w:shd w:val="clear" w:color="auto" w:fill="auto"/>
            <w:noWrap/>
            <w:vAlign w:val="center"/>
            <w:hideMark/>
          </w:tcPr>
          <w:p w14:paraId="7C1B1954"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CACNG8</w:t>
            </w:r>
          </w:p>
        </w:tc>
        <w:tc>
          <w:tcPr>
            <w:tcW w:w="7615" w:type="dxa"/>
            <w:shd w:val="clear" w:color="auto" w:fill="auto"/>
            <w:noWrap/>
            <w:vAlign w:val="center"/>
            <w:hideMark/>
          </w:tcPr>
          <w:p w14:paraId="36A7B35D"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Calcium voltage-gated channel auxiliary subunit gamma 8</w:t>
            </w:r>
          </w:p>
        </w:tc>
      </w:tr>
      <w:tr w:rsidR="00E661A4" w:rsidRPr="002C309A" w14:paraId="6FB0A7C1" w14:textId="77777777" w:rsidTr="00FE70A5">
        <w:trPr>
          <w:trHeight w:val="288"/>
        </w:trPr>
        <w:tc>
          <w:tcPr>
            <w:tcW w:w="1475" w:type="dxa"/>
            <w:shd w:val="clear" w:color="auto" w:fill="auto"/>
            <w:noWrap/>
            <w:vAlign w:val="center"/>
            <w:hideMark/>
          </w:tcPr>
          <w:p w14:paraId="2F9A4910"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CAMK1D</w:t>
            </w:r>
          </w:p>
        </w:tc>
        <w:tc>
          <w:tcPr>
            <w:tcW w:w="7615" w:type="dxa"/>
            <w:shd w:val="clear" w:color="auto" w:fill="auto"/>
            <w:noWrap/>
            <w:vAlign w:val="bottom"/>
            <w:hideMark/>
          </w:tcPr>
          <w:p w14:paraId="4CF1B4C4" w14:textId="77777777" w:rsidR="00E661A4" w:rsidRPr="002C309A" w:rsidRDefault="00E661A4" w:rsidP="00D82600">
            <w:pPr>
              <w:spacing w:after="0" w:line="240" w:lineRule="auto"/>
              <w:rPr>
                <w:rFonts w:ascii="Calibri" w:eastAsia="Times New Roman" w:hAnsi="Calibri" w:cs="Calibri"/>
                <w:color w:val="000000"/>
              </w:rPr>
            </w:pPr>
            <w:r w:rsidRPr="002C309A">
              <w:rPr>
                <w:rFonts w:ascii="Calibri" w:eastAsia="Times New Roman" w:hAnsi="Calibri" w:cs="Calibri"/>
                <w:color w:val="000000"/>
              </w:rPr>
              <w:t>Calcium/calmodulin-dependent protein kinase type 1D</w:t>
            </w:r>
          </w:p>
        </w:tc>
      </w:tr>
      <w:tr w:rsidR="00E661A4" w:rsidRPr="002C309A" w14:paraId="4B0591AE" w14:textId="77777777" w:rsidTr="00FE70A5">
        <w:trPr>
          <w:trHeight w:val="288"/>
        </w:trPr>
        <w:tc>
          <w:tcPr>
            <w:tcW w:w="1475" w:type="dxa"/>
            <w:shd w:val="clear" w:color="auto" w:fill="auto"/>
            <w:noWrap/>
            <w:vAlign w:val="center"/>
            <w:hideMark/>
          </w:tcPr>
          <w:p w14:paraId="67208E2C"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CAMK2A</w:t>
            </w:r>
          </w:p>
        </w:tc>
        <w:tc>
          <w:tcPr>
            <w:tcW w:w="7615" w:type="dxa"/>
            <w:shd w:val="clear" w:color="auto" w:fill="auto"/>
            <w:noWrap/>
            <w:vAlign w:val="center"/>
            <w:hideMark/>
          </w:tcPr>
          <w:p w14:paraId="66FB1FF3"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Calcium/calmodulin-dependent protein kinase type II subunit alpha</w:t>
            </w:r>
          </w:p>
        </w:tc>
      </w:tr>
      <w:tr w:rsidR="00E661A4" w:rsidRPr="002C309A" w14:paraId="359A7BC7" w14:textId="77777777" w:rsidTr="00FE70A5">
        <w:trPr>
          <w:trHeight w:val="288"/>
        </w:trPr>
        <w:tc>
          <w:tcPr>
            <w:tcW w:w="1475" w:type="dxa"/>
            <w:shd w:val="clear" w:color="auto" w:fill="auto"/>
            <w:noWrap/>
            <w:vAlign w:val="center"/>
            <w:hideMark/>
          </w:tcPr>
          <w:p w14:paraId="2FB2A956"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CAMK2B</w:t>
            </w:r>
          </w:p>
        </w:tc>
        <w:tc>
          <w:tcPr>
            <w:tcW w:w="7615" w:type="dxa"/>
            <w:shd w:val="clear" w:color="auto" w:fill="auto"/>
            <w:noWrap/>
            <w:vAlign w:val="center"/>
            <w:hideMark/>
          </w:tcPr>
          <w:p w14:paraId="74171C02"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Calcium/calmodulin-dependent protein kinase type II subunit beta</w:t>
            </w:r>
          </w:p>
        </w:tc>
      </w:tr>
      <w:tr w:rsidR="00E661A4" w:rsidRPr="002C309A" w14:paraId="506FD9D9" w14:textId="77777777" w:rsidTr="00FE70A5">
        <w:trPr>
          <w:trHeight w:val="288"/>
        </w:trPr>
        <w:tc>
          <w:tcPr>
            <w:tcW w:w="1475" w:type="dxa"/>
            <w:shd w:val="clear" w:color="auto" w:fill="auto"/>
            <w:noWrap/>
            <w:vAlign w:val="center"/>
            <w:hideMark/>
          </w:tcPr>
          <w:p w14:paraId="028B4F4C"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CAMK4</w:t>
            </w:r>
          </w:p>
        </w:tc>
        <w:tc>
          <w:tcPr>
            <w:tcW w:w="7615" w:type="dxa"/>
            <w:shd w:val="clear" w:color="auto" w:fill="auto"/>
            <w:noWrap/>
            <w:vAlign w:val="center"/>
            <w:hideMark/>
          </w:tcPr>
          <w:p w14:paraId="356DCD75"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Calcium/calmodulin-dependent protein kinase type IV</w:t>
            </w:r>
          </w:p>
        </w:tc>
      </w:tr>
      <w:tr w:rsidR="00E661A4" w:rsidRPr="002C309A" w14:paraId="31BBFCB3" w14:textId="77777777" w:rsidTr="00FE70A5">
        <w:trPr>
          <w:trHeight w:val="288"/>
        </w:trPr>
        <w:tc>
          <w:tcPr>
            <w:tcW w:w="1475" w:type="dxa"/>
            <w:shd w:val="clear" w:color="auto" w:fill="auto"/>
            <w:noWrap/>
            <w:vAlign w:val="center"/>
            <w:hideMark/>
          </w:tcPr>
          <w:p w14:paraId="6E052A3A"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CAMKK1</w:t>
            </w:r>
          </w:p>
        </w:tc>
        <w:tc>
          <w:tcPr>
            <w:tcW w:w="7615" w:type="dxa"/>
            <w:shd w:val="clear" w:color="auto" w:fill="auto"/>
            <w:noWrap/>
            <w:vAlign w:val="center"/>
            <w:hideMark/>
          </w:tcPr>
          <w:p w14:paraId="5731EF73"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Calcium/calmodulin-dependent protein kinase kinase 1</w:t>
            </w:r>
          </w:p>
        </w:tc>
      </w:tr>
      <w:tr w:rsidR="00E661A4" w:rsidRPr="002C309A" w14:paraId="32B22D07" w14:textId="77777777" w:rsidTr="00FE70A5">
        <w:trPr>
          <w:trHeight w:val="288"/>
        </w:trPr>
        <w:tc>
          <w:tcPr>
            <w:tcW w:w="1475" w:type="dxa"/>
            <w:tcBorders>
              <w:bottom w:val="single" w:sz="4" w:space="0" w:color="auto"/>
            </w:tcBorders>
            <w:shd w:val="clear" w:color="auto" w:fill="auto"/>
            <w:noWrap/>
            <w:vAlign w:val="center"/>
            <w:hideMark/>
          </w:tcPr>
          <w:p w14:paraId="13DA246A"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CAMKK2</w:t>
            </w:r>
          </w:p>
        </w:tc>
        <w:tc>
          <w:tcPr>
            <w:tcW w:w="7615" w:type="dxa"/>
            <w:tcBorders>
              <w:bottom w:val="single" w:sz="4" w:space="0" w:color="auto"/>
            </w:tcBorders>
            <w:shd w:val="clear" w:color="auto" w:fill="auto"/>
            <w:noWrap/>
            <w:vAlign w:val="center"/>
            <w:hideMark/>
          </w:tcPr>
          <w:p w14:paraId="32B3B1A1"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Calcium/calmodulin-dependent protein kinase kinase 2</w:t>
            </w:r>
          </w:p>
        </w:tc>
      </w:tr>
      <w:tr w:rsidR="00E661A4" w:rsidRPr="002C309A" w14:paraId="252003F1" w14:textId="77777777" w:rsidTr="00FE70A5">
        <w:trPr>
          <w:trHeight w:val="288"/>
        </w:trPr>
        <w:tc>
          <w:tcPr>
            <w:tcW w:w="9090" w:type="dxa"/>
            <w:gridSpan w:val="2"/>
            <w:tcBorders>
              <w:top w:val="single" w:sz="4" w:space="0" w:color="auto"/>
              <w:bottom w:val="single" w:sz="4" w:space="0" w:color="auto"/>
            </w:tcBorders>
            <w:shd w:val="clear" w:color="auto" w:fill="auto"/>
            <w:noWrap/>
            <w:vAlign w:val="center"/>
          </w:tcPr>
          <w:p w14:paraId="748172DA" w14:textId="77777777" w:rsidR="00E661A4" w:rsidRPr="002C309A" w:rsidRDefault="00E661A4" w:rsidP="00D82600">
            <w:pPr>
              <w:spacing w:after="0" w:line="240" w:lineRule="auto"/>
              <w:rPr>
                <w:rFonts w:ascii="Times New Roman" w:eastAsia="Times New Roman" w:hAnsi="Times New Roman" w:cs="Times New Roman"/>
                <w:b/>
                <w:i/>
                <w:color w:val="000000"/>
              </w:rPr>
            </w:pPr>
            <w:r w:rsidRPr="002C309A">
              <w:rPr>
                <w:rFonts w:ascii="Times New Roman" w:eastAsia="Times New Roman" w:hAnsi="Times New Roman" w:cs="Times New Roman"/>
                <w:b/>
                <w:i/>
                <w:color w:val="000000"/>
              </w:rPr>
              <w:t>Potassium channels</w:t>
            </w:r>
          </w:p>
        </w:tc>
      </w:tr>
      <w:tr w:rsidR="00E661A4" w:rsidRPr="002C309A" w14:paraId="67AF2B21" w14:textId="77777777" w:rsidTr="00FE70A5">
        <w:trPr>
          <w:trHeight w:val="288"/>
        </w:trPr>
        <w:tc>
          <w:tcPr>
            <w:tcW w:w="1475" w:type="dxa"/>
            <w:tcBorders>
              <w:top w:val="single" w:sz="4" w:space="0" w:color="auto"/>
            </w:tcBorders>
            <w:shd w:val="clear" w:color="auto" w:fill="auto"/>
            <w:noWrap/>
            <w:vAlign w:val="center"/>
            <w:hideMark/>
          </w:tcPr>
          <w:p w14:paraId="5843FA02"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KCNA2</w:t>
            </w:r>
          </w:p>
        </w:tc>
        <w:tc>
          <w:tcPr>
            <w:tcW w:w="7615" w:type="dxa"/>
            <w:tcBorders>
              <w:top w:val="single" w:sz="4" w:space="0" w:color="auto"/>
            </w:tcBorders>
            <w:shd w:val="clear" w:color="auto" w:fill="auto"/>
            <w:noWrap/>
            <w:vAlign w:val="center"/>
            <w:hideMark/>
          </w:tcPr>
          <w:p w14:paraId="42DB072D"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Potassium voltage-gated channel subfamily A member 2</w:t>
            </w:r>
          </w:p>
        </w:tc>
      </w:tr>
      <w:tr w:rsidR="00E661A4" w:rsidRPr="002C309A" w14:paraId="4E3FA108" w14:textId="77777777" w:rsidTr="00FE70A5">
        <w:trPr>
          <w:trHeight w:val="288"/>
        </w:trPr>
        <w:tc>
          <w:tcPr>
            <w:tcW w:w="1475" w:type="dxa"/>
            <w:shd w:val="clear" w:color="auto" w:fill="auto"/>
            <w:noWrap/>
            <w:vAlign w:val="center"/>
            <w:hideMark/>
          </w:tcPr>
          <w:p w14:paraId="46166C67"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KCNAB2</w:t>
            </w:r>
          </w:p>
        </w:tc>
        <w:tc>
          <w:tcPr>
            <w:tcW w:w="7615" w:type="dxa"/>
            <w:shd w:val="clear" w:color="auto" w:fill="auto"/>
            <w:noWrap/>
            <w:vAlign w:val="center"/>
            <w:hideMark/>
          </w:tcPr>
          <w:p w14:paraId="654975F8"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Voltage-gated potassium channel subunit beta-2</w:t>
            </w:r>
          </w:p>
        </w:tc>
      </w:tr>
      <w:tr w:rsidR="00E661A4" w:rsidRPr="002C309A" w14:paraId="170C084F" w14:textId="77777777" w:rsidTr="00FE70A5">
        <w:trPr>
          <w:trHeight w:val="288"/>
        </w:trPr>
        <w:tc>
          <w:tcPr>
            <w:tcW w:w="1475" w:type="dxa"/>
            <w:shd w:val="clear" w:color="auto" w:fill="auto"/>
            <w:noWrap/>
            <w:vAlign w:val="center"/>
            <w:hideMark/>
          </w:tcPr>
          <w:p w14:paraId="7A1185FF"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KCND2</w:t>
            </w:r>
          </w:p>
        </w:tc>
        <w:tc>
          <w:tcPr>
            <w:tcW w:w="7615" w:type="dxa"/>
            <w:shd w:val="clear" w:color="auto" w:fill="auto"/>
            <w:noWrap/>
            <w:vAlign w:val="center"/>
            <w:hideMark/>
          </w:tcPr>
          <w:p w14:paraId="0D4E7C87"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Potassium voltage-gated channel subfamily D member 2</w:t>
            </w:r>
          </w:p>
        </w:tc>
      </w:tr>
      <w:tr w:rsidR="00E661A4" w:rsidRPr="002C309A" w14:paraId="3B99AD82" w14:textId="77777777" w:rsidTr="00FE70A5">
        <w:trPr>
          <w:trHeight w:val="288"/>
        </w:trPr>
        <w:tc>
          <w:tcPr>
            <w:tcW w:w="1475" w:type="dxa"/>
            <w:shd w:val="clear" w:color="auto" w:fill="auto"/>
            <w:noWrap/>
            <w:vAlign w:val="center"/>
            <w:hideMark/>
          </w:tcPr>
          <w:p w14:paraId="43A77A31"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KCNJ10</w:t>
            </w:r>
          </w:p>
        </w:tc>
        <w:tc>
          <w:tcPr>
            <w:tcW w:w="7615" w:type="dxa"/>
            <w:shd w:val="clear" w:color="auto" w:fill="auto"/>
            <w:noWrap/>
            <w:vAlign w:val="center"/>
            <w:hideMark/>
          </w:tcPr>
          <w:p w14:paraId="0B078C2F"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ATP-sensitive inward rectifier potassium channel 10</w:t>
            </w:r>
          </w:p>
        </w:tc>
      </w:tr>
      <w:tr w:rsidR="00E661A4" w:rsidRPr="002C309A" w14:paraId="418DABA7" w14:textId="77777777" w:rsidTr="00FE70A5">
        <w:trPr>
          <w:trHeight w:val="288"/>
        </w:trPr>
        <w:tc>
          <w:tcPr>
            <w:tcW w:w="1475" w:type="dxa"/>
            <w:shd w:val="clear" w:color="auto" w:fill="auto"/>
            <w:noWrap/>
            <w:vAlign w:val="center"/>
            <w:hideMark/>
          </w:tcPr>
          <w:p w14:paraId="11A2242E"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KCNJ3</w:t>
            </w:r>
          </w:p>
        </w:tc>
        <w:tc>
          <w:tcPr>
            <w:tcW w:w="7615" w:type="dxa"/>
            <w:shd w:val="clear" w:color="auto" w:fill="auto"/>
            <w:noWrap/>
            <w:vAlign w:val="center"/>
            <w:hideMark/>
          </w:tcPr>
          <w:p w14:paraId="1452A4EC"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 protein-activated inward rectifier potassium channel 1</w:t>
            </w:r>
          </w:p>
        </w:tc>
      </w:tr>
      <w:tr w:rsidR="00E661A4" w:rsidRPr="002C309A" w14:paraId="1628972C" w14:textId="77777777" w:rsidTr="00FE70A5">
        <w:trPr>
          <w:trHeight w:val="288"/>
        </w:trPr>
        <w:tc>
          <w:tcPr>
            <w:tcW w:w="1475" w:type="dxa"/>
            <w:tcBorders>
              <w:bottom w:val="single" w:sz="4" w:space="0" w:color="auto"/>
            </w:tcBorders>
            <w:shd w:val="clear" w:color="auto" w:fill="auto"/>
            <w:noWrap/>
            <w:vAlign w:val="center"/>
            <w:hideMark/>
          </w:tcPr>
          <w:p w14:paraId="72FF0F2A"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KCNJ9</w:t>
            </w:r>
          </w:p>
        </w:tc>
        <w:tc>
          <w:tcPr>
            <w:tcW w:w="7615" w:type="dxa"/>
            <w:tcBorders>
              <w:bottom w:val="single" w:sz="4" w:space="0" w:color="auto"/>
            </w:tcBorders>
            <w:shd w:val="clear" w:color="auto" w:fill="auto"/>
            <w:noWrap/>
            <w:vAlign w:val="center"/>
            <w:hideMark/>
          </w:tcPr>
          <w:p w14:paraId="3DF5B4DF" w14:textId="77777777" w:rsidR="00E661A4" w:rsidRPr="002C309A" w:rsidRDefault="00E661A4"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 protein-activated inward rectifier potassium channel 3</w:t>
            </w:r>
          </w:p>
        </w:tc>
      </w:tr>
      <w:tr w:rsidR="00E661A4" w:rsidRPr="002C309A" w14:paraId="368F235C" w14:textId="77777777" w:rsidTr="00FE70A5">
        <w:trPr>
          <w:trHeight w:val="288"/>
        </w:trPr>
        <w:tc>
          <w:tcPr>
            <w:tcW w:w="9090" w:type="dxa"/>
            <w:gridSpan w:val="2"/>
            <w:tcBorders>
              <w:top w:val="single" w:sz="4" w:space="0" w:color="auto"/>
              <w:bottom w:val="single" w:sz="4" w:space="0" w:color="auto"/>
            </w:tcBorders>
            <w:shd w:val="clear" w:color="auto" w:fill="auto"/>
            <w:noWrap/>
            <w:vAlign w:val="center"/>
          </w:tcPr>
          <w:p w14:paraId="125DE10B" w14:textId="7D84BDF3" w:rsidR="00E661A4" w:rsidRPr="002C309A" w:rsidRDefault="00830CD1" w:rsidP="00D82600">
            <w:pPr>
              <w:spacing w:after="0" w:line="240" w:lineRule="auto"/>
              <w:rPr>
                <w:rFonts w:ascii="Times New Roman" w:eastAsia="Times New Roman" w:hAnsi="Times New Roman" w:cs="Times New Roman"/>
                <w:i/>
                <w:color w:val="000000"/>
              </w:rPr>
            </w:pPr>
            <w:r w:rsidRPr="002C309A">
              <w:rPr>
                <w:rFonts w:ascii="Times New Roman" w:eastAsia="Times New Roman" w:hAnsi="Times New Roman" w:cs="Times New Roman"/>
                <w:b/>
                <w:bCs/>
                <w:i/>
                <w:color w:val="000000"/>
              </w:rPr>
              <w:t>R</w:t>
            </w:r>
            <w:r w:rsidR="00E661A4" w:rsidRPr="002C309A">
              <w:rPr>
                <w:rFonts w:ascii="Times New Roman" w:eastAsia="Times New Roman" w:hAnsi="Times New Roman" w:cs="Times New Roman"/>
                <w:b/>
                <w:bCs/>
                <w:i/>
                <w:color w:val="000000"/>
              </w:rPr>
              <w:t>eactive astrogliosis</w:t>
            </w:r>
          </w:p>
        </w:tc>
      </w:tr>
      <w:tr w:rsidR="00E661A4" w:rsidRPr="002C309A" w14:paraId="44B9BA9A" w14:textId="77777777" w:rsidTr="00FE70A5">
        <w:trPr>
          <w:trHeight w:val="288"/>
        </w:trPr>
        <w:tc>
          <w:tcPr>
            <w:tcW w:w="1475" w:type="dxa"/>
            <w:tcBorders>
              <w:top w:val="single" w:sz="4" w:space="0" w:color="auto"/>
              <w:bottom w:val="single" w:sz="4" w:space="0" w:color="BFBFBF" w:themeColor="background1" w:themeShade="BF"/>
            </w:tcBorders>
            <w:shd w:val="clear" w:color="auto" w:fill="auto"/>
            <w:noWrap/>
            <w:vAlign w:val="center"/>
          </w:tcPr>
          <w:p w14:paraId="31242BCB" w14:textId="5087942D"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GFAP</w:t>
            </w:r>
          </w:p>
        </w:tc>
        <w:tc>
          <w:tcPr>
            <w:tcW w:w="7615" w:type="dxa"/>
            <w:tcBorders>
              <w:top w:val="single" w:sz="4" w:space="0" w:color="auto"/>
              <w:bottom w:val="single" w:sz="4" w:space="0" w:color="BFBFBF" w:themeColor="background1" w:themeShade="BF"/>
            </w:tcBorders>
            <w:shd w:val="clear" w:color="auto" w:fill="auto"/>
            <w:noWrap/>
            <w:vAlign w:val="center"/>
          </w:tcPr>
          <w:p w14:paraId="53B0E7CE" w14:textId="7C4C63FA"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glial fibrillary acidic protein</w:t>
            </w:r>
          </w:p>
        </w:tc>
      </w:tr>
      <w:tr w:rsidR="00E661A4" w:rsidRPr="002C309A" w14:paraId="198816D8" w14:textId="77777777" w:rsidTr="00FE70A5">
        <w:trPr>
          <w:trHeight w:val="288"/>
        </w:trPr>
        <w:tc>
          <w:tcPr>
            <w:tcW w:w="1475" w:type="dxa"/>
            <w:tcBorders>
              <w:top w:val="single" w:sz="4" w:space="0" w:color="BFBFBF" w:themeColor="background1" w:themeShade="BF"/>
            </w:tcBorders>
            <w:shd w:val="clear" w:color="auto" w:fill="auto"/>
            <w:noWrap/>
            <w:vAlign w:val="center"/>
            <w:hideMark/>
          </w:tcPr>
          <w:p w14:paraId="2C4C5B63"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EAAT1</w:t>
            </w:r>
          </w:p>
        </w:tc>
        <w:tc>
          <w:tcPr>
            <w:tcW w:w="7615" w:type="dxa"/>
            <w:tcBorders>
              <w:top w:val="single" w:sz="4" w:space="0" w:color="BFBFBF" w:themeColor="background1" w:themeShade="BF"/>
            </w:tcBorders>
            <w:shd w:val="clear" w:color="auto" w:fill="auto"/>
            <w:noWrap/>
            <w:vAlign w:val="center"/>
            <w:hideMark/>
          </w:tcPr>
          <w:p w14:paraId="085AAC13"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Excitatory amino acid transporter 1</w:t>
            </w:r>
          </w:p>
        </w:tc>
      </w:tr>
      <w:tr w:rsidR="00E661A4" w:rsidRPr="002C309A" w14:paraId="0CDCA4A2" w14:textId="77777777" w:rsidTr="00FE70A5">
        <w:trPr>
          <w:trHeight w:val="288"/>
        </w:trPr>
        <w:tc>
          <w:tcPr>
            <w:tcW w:w="1475" w:type="dxa"/>
            <w:shd w:val="clear" w:color="auto" w:fill="auto"/>
            <w:noWrap/>
            <w:vAlign w:val="center"/>
            <w:hideMark/>
          </w:tcPr>
          <w:p w14:paraId="14E109F4"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EAAT2</w:t>
            </w:r>
          </w:p>
        </w:tc>
        <w:tc>
          <w:tcPr>
            <w:tcW w:w="7615" w:type="dxa"/>
            <w:shd w:val="clear" w:color="auto" w:fill="auto"/>
            <w:noWrap/>
            <w:vAlign w:val="center"/>
            <w:hideMark/>
          </w:tcPr>
          <w:p w14:paraId="184792EF"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Excitatory amino acid transporter 2</w:t>
            </w:r>
          </w:p>
        </w:tc>
      </w:tr>
      <w:tr w:rsidR="00E661A4" w:rsidRPr="002C309A" w14:paraId="75DEDDD1" w14:textId="77777777" w:rsidTr="00FE70A5">
        <w:trPr>
          <w:trHeight w:val="288"/>
        </w:trPr>
        <w:tc>
          <w:tcPr>
            <w:tcW w:w="9090" w:type="dxa"/>
            <w:gridSpan w:val="2"/>
            <w:tcBorders>
              <w:top w:val="single" w:sz="4" w:space="0" w:color="auto"/>
              <w:bottom w:val="single" w:sz="4" w:space="0" w:color="auto"/>
            </w:tcBorders>
            <w:shd w:val="clear" w:color="auto" w:fill="auto"/>
            <w:noWrap/>
            <w:vAlign w:val="center"/>
          </w:tcPr>
          <w:p w14:paraId="5FA2713B" w14:textId="7E85CB93" w:rsidR="00E661A4" w:rsidRPr="002C309A" w:rsidRDefault="00830CD1" w:rsidP="00E661A4">
            <w:pPr>
              <w:spacing w:after="0" w:line="240" w:lineRule="auto"/>
              <w:rPr>
                <w:rFonts w:ascii="Times New Roman" w:eastAsia="Times New Roman" w:hAnsi="Times New Roman" w:cs="Times New Roman"/>
                <w:b/>
                <w:bCs/>
                <w:i/>
                <w:color w:val="000000"/>
              </w:rPr>
            </w:pPr>
            <w:r w:rsidRPr="002C309A">
              <w:rPr>
                <w:rFonts w:ascii="Times New Roman" w:eastAsia="Times New Roman" w:hAnsi="Times New Roman" w:cs="Times New Roman"/>
                <w:b/>
                <w:bCs/>
                <w:i/>
                <w:color w:val="000000"/>
              </w:rPr>
              <w:t>A</w:t>
            </w:r>
            <w:r w:rsidR="00E661A4" w:rsidRPr="002C309A">
              <w:rPr>
                <w:rFonts w:ascii="Times New Roman" w:eastAsia="Times New Roman" w:hAnsi="Times New Roman" w:cs="Times New Roman"/>
                <w:b/>
                <w:bCs/>
                <w:i/>
                <w:color w:val="000000"/>
              </w:rPr>
              <w:t>ngiogenesis</w:t>
            </w:r>
          </w:p>
        </w:tc>
      </w:tr>
      <w:tr w:rsidR="00E661A4" w:rsidRPr="002C309A" w14:paraId="30626835" w14:textId="77777777" w:rsidTr="00FE70A5">
        <w:trPr>
          <w:trHeight w:val="288"/>
        </w:trPr>
        <w:tc>
          <w:tcPr>
            <w:tcW w:w="1475" w:type="dxa"/>
            <w:tcBorders>
              <w:top w:val="single" w:sz="4" w:space="0" w:color="auto"/>
            </w:tcBorders>
            <w:shd w:val="clear" w:color="auto" w:fill="auto"/>
            <w:noWrap/>
            <w:vAlign w:val="center"/>
            <w:hideMark/>
          </w:tcPr>
          <w:p w14:paraId="01F07EA9"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ANXA2</w:t>
            </w:r>
          </w:p>
        </w:tc>
        <w:tc>
          <w:tcPr>
            <w:tcW w:w="7615" w:type="dxa"/>
            <w:tcBorders>
              <w:top w:val="single" w:sz="4" w:space="0" w:color="auto"/>
            </w:tcBorders>
            <w:shd w:val="clear" w:color="auto" w:fill="auto"/>
            <w:noWrap/>
            <w:vAlign w:val="center"/>
            <w:hideMark/>
          </w:tcPr>
          <w:p w14:paraId="0237C3E2"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Annexin A2</w:t>
            </w:r>
          </w:p>
        </w:tc>
      </w:tr>
      <w:tr w:rsidR="00E661A4" w:rsidRPr="002C309A" w14:paraId="72D76150" w14:textId="77777777" w:rsidTr="00FE70A5">
        <w:trPr>
          <w:trHeight w:val="288"/>
        </w:trPr>
        <w:tc>
          <w:tcPr>
            <w:tcW w:w="1475" w:type="dxa"/>
            <w:shd w:val="clear" w:color="auto" w:fill="auto"/>
            <w:noWrap/>
            <w:vAlign w:val="center"/>
            <w:hideMark/>
          </w:tcPr>
          <w:p w14:paraId="4A447F15"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ANXA4</w:t>
            </w:r>
          </w:p>
        </w:tc>
        <w:tc>
          <w:tcPr>
            <w:tcW w:w="7615" w:type="dxa"/>
            <w:shd w:val="clear" w:color="auto" w:fill="auto"/>
            <w:noWrap/>
            <w:vAlign w:val="center"/>
            <w:hideMark/>
          </w:tcPr>
          <w:p w14:paraId="40CC25EA"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Annexin A4</w:t>
            </w:r>
          </w:p>
        </w:tc>
      </w:tr>
      <w:tr w:rsidR="00E661A4" w:rsidRPr="002C309A" w14:paraId="24C44D83" w14:textId="77777777" w:rsidTr="00FE70A5">
        <w:trPr>
          <w:trHeight w:val="288"/>
        </w:trPr>
        <w:tc>
          <w:tcPr>
            <w:tcW w:w="1475" w:type="dxa"/>
            <w:shd w:val="clear" w:color="auto" w:fill="auto"/>
            <w:noWrap/>
            <w:vAlign w:val="center"/>
            <w:hideMark/>
          </w:tcPr>
          <w:p w14:paraId="4BBD3C10"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ITGAV</w:t>
            </w:r>
          </w:p>
        </w:tc>
        <w:tc>
          <w:tcPr>
            <w:tcW w:w="7615" w:type="dxa"/>
            <w:shd w:val="clear" w:color="auto" w:fill="auto"/>
            <w:noWrap/>
            <w:vAlign w:val="center"/>
            <w:hideMark/>
          </w:tcPr>
          <w:p w14:paraId="35B61159"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Integrin alpha-V</w:t>
            </w:r>
          </w:p>
        </w:tc>
      </w:tr>
      <w:tr w:rsidR="00E661A4" w:rsidRPr="002C309A" w14:paraId="20C3F315" w14:textId="77777777" w:rsidTr="00FE70A5">
        <w:trPr>
          <w:trHeight w:val="288"/>
        </w:trPr>
        <w:tc>
          <w:tcPr>
            <w:tcW w:w="1475" w:type="dxa"/>
            <w:shd w:val="clear" w:color="auto" w:fill="auto"/>
            <w:noWrap/>
            <w:vAlign w:val="center"/>
            <w:hideMark/>
          </w:tcPr>
          <w:p w14:paraId="19DE6DB0"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 xml:space="preserve">KDR </w:t>
            </w:r>
          </w:p>
        </w:tc>
        <w:tc>
          <w:tcPr>
            <w:tcW w:w="7615" w:type="dxa"/>
            <w:shd w:val="clear" w:color="auto" w:fill="auto"/>
            <w:noWrap/>
            <w:vAlign w:val="center"/>
            <w:hideMark/>
          </w:tcPr>
          <w:p w14:paraId="0522BD47"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Vascular endothelial growth factor receptor 2</w:t>
            </w:r>
          </w:p>
        </w:tc>
      </w:tr>
      <w:tr w:rsidR="00E661A4" w:rsidRPr="002C309A" w14:paraId="4A9F0143" w14:textId="77777777" w:rsidTr="00FE70A5">
        <w:trPr>
          <w:trHeight w:val="288"/>
        </w:trPr>
        <w:tc>
          <w:tcPr>
            <w:tcW w:w="1475" w:type="dxa"/>
            <w:tcBorders>
              <w:bottom w:val="single" w:sz="4" w:space="0" w:color="auto"/>
            </w:tcBorders>
            <w:shd w:val="clear" w:color="auto" w:fill="auto"/>
            <w:noWrap/>
            <w:vAlign w:val="center"/>
            <w:hideMark/>
          </w:tcPr>
          <w:p w14:paraId="18513F81"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VIM</w:t>
            </w:r>
          </w:p>
        </w:tc>
        <w:tc>
          <w:tcPr>
            <w:tcW w:w="7615" w:type="dxa"/>
            <w:tcBorders>
              <w:bottom w:val="single" w:sz="4" w:space="0" w:color="auto"/>
            </w:tcBorders>
            <w:shd w:val="clear" w:color="auto" w:fill="auto"/>
            <w:noWrap/>
            <w:vAlign w:val="center"/>
            <w:hideMark/>
          </w:tcPr>
          <w:p w14:paraId="7FFDE74A"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Vimentin</w:t>
            </w:r>
          </w:p>
        </w:tc>
      </w:tr>
      <w:tr w:rsidR="00830CD1" w:rsidRPr="002C309A" w14:paraId="7BB32A20" w14:textId="77777777" w:rsidTr="00FE70A5">
        <w:trPr>
          <w:trHeight w:val="288"/>
        </w:trPr>
        <w:tc>
          <w:tcPr>
            <w:tcW w:w="9090" w:type="dxa"/>
            <w:gridSpan w:val="2"/>
            <w:tcBorders>
              <w:top w:val="single" w:sz="4" w:space="0" w:color="auto"/>
              <w:bottom w:val="single" w:sz="4" w:space="0" w:color="auto"/>
            </w:tcBorders>
            <w:shd w:val="clear" w:color="auto" w:fill="auto"/>
            <w:noWrap/>
            <w:vAlign w:val="center"/>
          </w:tcPr>
          <w:p w14:paraId="4CE80275" w14:textId="77777777" w:rsidR="00830CD1" w:rsidRPr="002C309A" w:rsidRDefault="00830CD1" w:rsidP="00D82600">
            <w:pPr>
              <w:spacing w:after="0" w:line="240" w:lineRule="auto"/>
              <w:rPr>
                <w:rFonts w:ascii="Times New Roman" w:eastAsia="Times New Roman" w:hAnsi="Times New Roman" w:cs="Times New Roman"/>
                <w:b/>
                <w:i/>
                <w:color w:val="000000"/>
              </w:rPr>
            </w:pPr>
            <w:r w:rsidRPr="002C309A">
              <w:rPr>
                <w:rFonts w:ascii="Times New Roman" w:eastAsia="Times New Roman" w:hAnsi="Times New Roman" w:cs="Times New Roman"/>
                <w:b/>
                <w:i/>
                <w:color w:val="000000"/>
              </w:rPr>
              <w:t>Nitric oxide signaling</w:t>
            </w:r>
          </w:p>
        </w:tc>
      </w:tr>
      <w:tr w:rsidR="00830CD1" w:rsidRPr="002C309A" w14:paraId="0A38EE5F" w14:textId="77777777" w:rsidTr="00FE70A5">
        <w:trPr>
          <w:trHeight w:val="288"/>
        </w:trPr>
        <w:tc>
          <w:tcPr>
            <w:tcW w:w="1475" w:type="dxa"/>
            <w:tcBorders>
              <w:top w:val="single" w:sz="4" w:space="0" w:color="auto"/>
              <w:bottom w:val="single" w:sz="4" w:space="0" w:color="BFBFBF" w:themeColor="background1" w:themeShade="BF"/>
            </w:tcBorders>
            <w:shd w:val="clear" w:color="auto" w:fill="auto"/>
            <w:noWrap/>
            <w:vAlign w:val="center"/>
            <w:hideMark/>
          </w:tcPr>
          <w:p w14:paraId="236415D9" w14:textId="77777777" w:rsidR="00830CD1" w:rsidRPr="002C309A" w:rsidRDefault="00830CD1"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NOS1</w:t>
            </w:r>
          </w:p>
        </w:tc>
        <w:tc>
          <w:tcPr>
            <w:tcW w:w="7615" w:type="dxa"/>
            <w:tcBorders>
              <w:top w:val="single" w:sz="4" w:space="0" w:color="auto"/>
              <w:bottom w:val="single" w:sz="4" w:space="0" w:color="BFBFBF" w:themeColor="background1" w:themeShade="BF"/>
            </w:tcBorders>
            <w:shd w:val="clear" w:color="auto" w:fill="auto"/>
            <w:noWrap/>
            <w:vAlign w:val="center"/>
            <w:hideMark/>
          </w:tcPr>
          <w:p w14:paraId="51A6E200" w14:textId="77777777" w:rsidR="00830CD1" w:rsidRPr="002C309A" w:rsidRDefault="00830CD1" w:rsidP="00D82600">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 xml:space="preserve">Neuronal nitric oxide synthase </w:t>
            </w:r>
          </w:p>
        </w:tc>
      </w:tr>
      <w:tr w:rsidR="00E661A4" w:rsidRPr="002C309A" w14:paraId="73F18E5F" w14:textId="77777777" w:rsidTr="00FE70A5">
        <w:trPr>
          <w:trHeight w:val="288"/>
        </w:trPr>
        <w:tc>
          <w:tcPr>
            <w:tcW w:w="9090" w:type="dxa"/>
            <w:gridSpan w:val="2"/>
            <w:tcBorders>
              <w:top w:val="single" w:sz="4" w:space="0" w:color="auto"/>
              <w:bottom w:val="single" w:sz="4" w:space="0" w:color="auto"/>
            </w:tcBorders>
            <w:shd w:val="clear" w:color="auto" w:fill="auto"/>
            <w:noWrap/>
            <w:vAlign w:val="center"/>
          </w:tcPr>
          <w:p w14:paraId="4C9464F3" w14:textId="77777777" w:rsidR="00E661A4" w:rsidRPr="002C309A" w:rsidRDefault="00E661A4" w:rsidP="00E661A4">
            <w:pPr>
              <w:spacing w:after="0" w:line="240" w:lineRule="auto"/>
              <w:rPr>
                <w:rFonts w:ascii="Times New Roman" w:eastAsia="Times New Roman" w:hAnsi="Times New Roman" w:cs="Times New Roman"/>
                <w:b/>
                <w:i/>
                <w:color w:val="000000"/>
              </w:rPr>
            </w:pPr>
            <w:r w:rsidRPr="002C309A">
              <w:rPr>
                <w:rFonts w:ascii="Times New Roman" w:eastAsia="Times New Roman" w:hAnsi="Times New Roman" w:cs="Times New Roman"/>
                <w:b/>
                <w:i/>
                <w:color w:val="000000"/>
              </w:rPr>
              <w:t>Cytoskeletal proteins</w:t>
            </w:r>
          </w:p>
        </w:tc>
      </w:tr>
      <w:tr w:rsidR="00E661A4" w:rsidRPr="002C309A" w14:paraId="74B5E9D3" w14:textId="77777777" w:rsidTr="00FE70A5">
        <w:trPr>
          <w:trHeight w:val="288"/>
        </w:trPr>
        <w:tc>
          <w:tcPr>
            <w:tcW w:w="1475" w:type="dxa"/>
            <w:tcBorders>
              <w:top w:val="single" w:sz="4" w:space="0" w:color="auto"/>
            </w:tcBorders>
            <w:shd w:val="clear" w:color="auto" w:fill="auto"/>
            <w:noWrap/>
            <w:vAlign w:val="center"/>
            <w:hideMark/>
          </w:tcPr>
          <w:p w14:paraId="14EFD963"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 xml:space="preserve">ADD2 </w:t>
            </w:r>
          </w:p>
        </w:tc>
        <w:tc>
          <w:tcPr>
            <w:tcW w:w="7615" w:type="dxa"/>
            <w:tcBorders>
              <w:top w:val="single" w:sz="4" w:space="0" w:color="auto"/>
            </w:tcBorders>
            <w:shd w:val="clear" w:color="auto" w:fill="auto"/>
            <w:noWrap/>
            <w:vAlign w:val="center"/>
            <w:hideMark/>
          </w:tcPr>
          <w:p w14:paraId="50735CA4"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Beta-adducin</w:t>
            </w:r>
          </w:p>
        </w:tc>
      </w:tr>
      <w:tr w:rsidR="00E661A4" w:rsidRPr="002C309A" w14:paraId="39128EF8" w14:textId="77777777" w:rsidTr="00FE70A5">
        <w:trPr>
          <w:trHeight w:val="288"/>
        </w:trPr>
        <w:tc>
          <w:tcPr>
            <w:tcW w:w="1475" w:type="dxa"/>
            <w:shd w:val="clear" w:color="auto" w:fill="auto"/>
            <w:noWrap/>
            <w:vAlign w:val="center"/>
            <w:hideMark/>
          </w:tcPr>
          <w:p w14:paraId="01D8333A"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lastRenderedPageBreak/>
              <w:t>ARPC1A</w:t>
            </w:r>
          </w:p>
        </w:tc>
        <w:tc>
          <w:tcPr>
            <w:tcW w:w="7615" w:type="dxa"/>
            <w:shd w:val="clear" w:color="auto" w:fill="auto"/>
            <w:noWrap/>
            <w:vAlign w:val="center"/>
            <w:hideMark/>
          </w:tcPr>
          <w:p w14:paraId="5E31D704"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Actin-related protein 2/3 complex subunit 1A</w:t>
            </w:r>
          </w:p>
        </w:tc>
      </w:tr>
      <w:tr w:rsidR="00E661A4" w:rsidRPr="002C309A" w14:paraId="1AA56953" w14:textId="77777777" w:rsidTr="00FE70A5">
        <w:trPr>
          <w:trHeight w:val="288"/>
        </w:trPr>
        <w:tc>
          <w:tcPr>
            <w:tcW w:w="1475" w:type="dxa"/>
            <w:shd w:val="clear" w:color="auto" w:fill="auto"/>
            <w:noWrap/>
            <w:vAlign w:val="center"/>
            <w:hideMark/>
          </w:tcPr>
          <w:p w14:paraId="18039AC2"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CKAP4</w:t>
            </w:r>
          </w:p>
        </w:tc>
        <w:tc>
          <w:tcPr>
            <w:tcW w:w="7615" w:type="dxa"/>
            <w:shd w:val="clear" w:color="auto" w:fill="auto"/>
            <w:noWrap/>
            <w:vAlign w:val="center"/>
            <w:hideMark/>
          </w:tcPr>
          <w:p w14:paraId="5D54D612"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Cytoskeleton-associated protein 5</w:t>
            </w:r>
          </w:p>
        </w:tc>
      </w:tr>
      <w:tr w:rsidR="00E661A4" w:rsidRPr="002C309A" w14:paraId="2993DB3D" w14:textId="77777777" w:rsidTr="00FE70A5">
        <w:trPr>
          <w:trHeight w:val="288"/>
        </w:trPr>
        <w:tc>
          <w:tcPr>
            <w:tcW w:w="1475" w:type="dxa"/>
            <w:shd w:val="clear" w:color="auto" w:fill="auto"/>
            <w:noWrap/>
            <w:vAlign w:val="center"/>
            <w:hideMark/>
          </w:tcPr>
          <w:p w14:paraId="56C6677F"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CTTNBP2</w:t>
            </w:r>
          </w:p>
        </w:tc>
        <w:tc>
          <w:tcPr>
            <w:tcW w:w="7615" w:type="dxa"/>
            <w:shd w:val="clear" w:color="auto" w:fill="auto"/>
            <w:noWrap/>
            <w:vAlign w:val="center"/>
            <w:hideMark/>
          </w:tcPr>
          <w:p w14:paraId="147D64E1"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Cortactin-binding protein 2</w:t>
            </w:r>
          </w:p>
        </w:tc>
      </w:tr>
      <w:tr w:rsidR="00E661A4" w:rsidRPr="002C309A" w14:paraId="13451B83" w14:textId="77777777" w:rsidTr="00FE70A5">
        <w:trPr>
          <w:trHeight w:val="288"/>
        </w:trPr>
        <w:tc>
          <w:tcPr>
            <w:tcW w:w="1475" w:type="dxa"/>
            <w:shd w:val="clear" w:color="auto" w:fill="auto"/>
            <w:noWrap/>
            <w:vAlign w:val="center"/>
            <w:hideMark/>
          </w:tcPr>
          <w:p w14:paraId="284E8249"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DBN1</w:t>
            </w:r>
          </w:p>
        </w:tc>
        <w:tc>
          <w:tcPr>
            <w:tcW w:w="7615" w:type="dxa"/>
            <w:shd w:val="clear" w:color="auto" w:fill="auto"/>
            <w:noWrap/>
            <w:vAlign w:val="center"/>
            <w:hideMark/>
          </w:tcPr>
          <w:p w14:paraId="66E8FD2A"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Drebrin</w:t>
            </w:r>
          </w:p>
        </w:tc>
      </w:tr>
      <w:tr w:rsidR="00E661A4" w:rsidRPr="002C309A" w14:paraId="42811E62" w14:textId="77777777" w:rsidTr="00FE70A5">
        <w:trPr>
          <w:trHeight w:val="288"/>
        </w:trPr>
        <w:tc>
          <w:tcPr>
            <w:tcW w:w="1475" w:type="dxa"/>
            <w:shd w:val="clear" w:color="auto" w:fill="auto"/>
            <w:noWrap/>
            <w:vAlign w:val="center"/>
            <w:hideMark/>
          </w:tcPr>
          <w:p w14:paraId="5D3D2F9A"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EZR</w:t>
            </w:r>
          </w:p>
        </w:tc>
        <w:tc>
          <w:tcPr>
            <w:tcW w:w="7615" w:type="dxa"/>
            <w:shd w:val="clear" w:color="auto" w:fill="auto"/>
            <w:noWrap/>
            <w:vAlign w:val="center"/>
            <w:hideMark/>
          </w:tcPr>
          <w:p w14:paraId="0F581DEF"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Ezrin</w:t>
            </w:r>
          </w:p>
        </w:tc>
      </w:tr>
      <w:tr w:rsidR="00E661A4" w:rsidRPr="002C309A" w14:paraId="77851468" w14:textId="77777777" w:rsidTr="00FE70A5">
        <w:trPr>
          <w:trHeight w:val="288"/>
        </w:trPr>
        <w:tc>
          <w:tcPr>
            <w:tcW w:w="1475" w:type="dxa"/>
            <w:shd w:val="clear" w:color="auto" w:fill="auto"/>
            <w:noWrap/>
            <w:vAlign w:val="center"/>
            <w:hideMark/>
          </w:tcPr>
          <w:p w14:paraId="6E777728"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MAP1A</w:t>
            </w:r>
          </w:p>
        </w:tc>
        <w:tc>
          <w:tcPr>
            <w:tcW w:w="7615" w:type="dxa"/>
            <w:shd w:val="clear" w:color="auto" w:fill="auto"/>
            <w:noWrap/>
            <w:vAlign w:val="center"/>
            <w:hideMark/>
          </w:tcPr>
          <w:p w14:paraId="78232666"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Microtubule-associated protein 1A</w:t>
            </w:r>
          </w:p>
        </w:tc>
      </w:tr>
      <w:tr w:rsidR="00E661A4" w:rsidRPr="002C309A" w14:paraId="5A4DA1F2" w14:textId="77777777" w:rsidTr="00FE70A5">
        <w:trPr>
          <w:trHeight w:val="288"/>
        </w:trPr>
        <w:tc>
          <w:tcPr>
            <w:tcW w:w="1475" w:type="dxa"/>
            <w:shd w:val="clear" w:color="auto" w:fill="auto"/>
            <w:noWrap/>
            <w:vAlign w:val="center"/>
            <w:hideMark/>
          </w:tcPr>
          <w:p w14:paraId="476CD5A3"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MYO6</w:t>
            </w:r>
          </w:p>
        </w:tc>
        <w:tc>
          <w:tcPr>
            <w:tcW w:w="7615" w:type="dxa"/>
            <w:shd w:val="clear" w:color="auto" w:fill="auto"/>
            <w:noWrap/>
            <w:vAlign w:val="center"/>
            <w:hideMark/>
          </w:tcPr>
          <w:p w14:paraId="354CB1CC"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Unconventional myosin-VI</w:t>
            </w:r>
          </w:p>
        </w:tc>
      </w:tr>
      <w:tr w:rsidR="00E661A4" w:rsidRPr="002C309A" w14:paraId="31F4823F" w14:textId="77777777" w:rsidTr="00FE70A5">
        <w:trPr>
          <w:trHeight w:val="288"/>
        </w:trPr>
        <w:tc>
          <w:tcPr>
            <w:tcW w:w="1475" w:type="dxa"/>
            <w:tcBorders>
              <w:bottom w:val="single" w:sz="4" w:space="0" w:color="auto"/>
            </w:tcBorders>
            <w:shd w:val="clear" w:color="auto" w:fill="auto"/>
            <w:noWrap/>
            <w:vAlign w:val="center"/>
            <w:hideMark/>
          </w:tcPr>
          <w:p w14:paraId="6F4A9BA6"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PLEC</w:t>
            </w:r>
          </w:p>
        </w:tc>
        <w:tc>
          <w:tcPr>
            <w:tcW w:w="7615" w:type="dxa"/>
            <w:tcBorders>
              <w:bottom w:val="single" w:sz="4" w:space="0" w:color="auto"/>
            </w:tcBorders>
            <w:shd w:val="clear" w:color="auto" w:fill="auto"/>
            <w:noWrap/>
            <w:vAlign w:val="center"/>
            <w:hideMark/>
          </w:tcPr>
          <w:p w14:paraId="1C422E3C" w14:textId="77777777" w:rsidR="00E661A4" w:rsidRPr="002C309A" w:rsidRDefault="00E661A4" w:rsidP="00E661A4">
            <w:pPr>
              <w:spacing w:after="0" w:line="240" w:lineRule="auto"/>
              <w:rPr>
                <w:rFonts w:ascii="Times New Roman" w:eastAsia="Times New Roman" w:hAnsi="Times New Roman" w:cs="Times New Roman"/>
                <w:color w:val="000000"/>
              </w:rPr>
            </w:pPr>
            <w:r w:rsidRPr="002C309A">
              <w:rPr>
                <w:rFonts w:ascii="Times New Roman" w:eastAsia="Times New Roman" w:hAnsi="Times New Roman" w:cs="Times New Roman"/>
                <w:color w:val="000000"/>
              </w:rPr>
              <w:t>Plectin</w:t>
            </w:r>
          </w:p>
        </w:tc>
      </w:tr>
    </w:tbl>
    <w:p w14:paraId="2062CA7D" w14:textId="77777777" w:rsidR="00F26DEF" w:rsidRPr="002C309A" w:rsidRDefault="00F26DEF" w:rsidP="003B79D1">
      <w:pPr>
        <w:spacing w:line="240" w:lineRule="auto"/>
        <w:jc w:val="both"/>
        <w:rPr>
          <w:rFonts w:ascii="Times New Roman" w:hAnsi="Times New Roman" w:cs="Times New Roman"/>
          <w:sz w:val="24"/>
        </w:rPr>
      </w:pPr>
    </w:p>
    <w:p w14:paraId="6B024F84" w14:textId="77777777" w:rsidR="005324FD" w:rsidRPr="002C309A" w:rsidRDefault="005324FD">
      <w:pPr>
        <w:rPr>
          <w:rFonts w:ascii="Times New Roman" w:hAnsi="Times New Roman" w:cs="Times New Roman"/>
          <w:sz w:val="24"/>
        </w:rPr>
      </w:pPr>
      <w:r w:rsidRPr="002C309A">
        <w:rPr>
          <w:rFonts w:ascii="Times New Roman" w:hAnsi="Times New Roman" w:cs="Times New Roman"/>
          <w:sz w:val="24"/>
        </w:rPr>
        <w:br w:type="page"/>
      </w:r>
    </w:p>
    <w:p w14:paraId="2AB522C0" w14:textId="2DCD451F" w:rsidR="00915C36" w:rsidRPr="002C309A" w:rsidRDefault="00915C36" w:rsidP="00E6126F">
      <w:pPr>
        <w:spacing w:after="0"/>
        <w:jc w:val="both"/>
        <w:rPr>
          <w:rFonts w:ascii="Times New Roman" w:hAnsi="Times New Roman" w:cs="Times New Roman"/>
          <w:sz w:val="24"/>
        </w:rPr>
      </w:pPr>
      <w:r w:rsidRPr="002C309A">
        <w:rPr>
          <w:rFonts w:ascii="Times New Roman" w:hAnsi="Times New Roman" w:cs="Times New Roman"/>
          <w:b/>
          <w:sz w:val="24"/>
        </w:rPr>
        <w:lastRenderedPageBreak/>
        <w:t>Table A.2. A comparison between here characterized mouse model of Dravet syndrome (</w:t>
      </w:r>
      <w:r w:rsidRPr="002C309A">
        <w:rPr>
          <w:rFonts w:ascii="Times New Roman" w:hAnsi="Times New Roman" w:cs="Times New Roman"/>
          <w:b/>
          <w:i/>
          <w:sz w:val="24"/>
        </w:rPr>
        <w:t>Scn1a</w:t>
      </w:r>
      <w:r w:rsidRPr="002C309A">
        <w:rPr>
          <w:rFonts w:ascii="Times New Roman" w:hAnsi="Times New Roman" w:cs="Times New Roman"/>
          <w:b/>
          <w:sz w:val="24"/>
        </w:rPr>
        <w:t>-A1873V</w:t>
      </w:r>
      <w:r w:rsidR="00194F4A" w:rsidRPr="002C309A">
        <w:rPr>
          <w:rFonts w:ascii="Times New Roman" w:hAnsi="Times New Roman" w:cs="Times New Roman"/>
          <w:b/>
          <w:sz w:val="24"/>
        </w:rPr>
        <w:t>, first row</w:t>
      </w:r>
      <w:r w:rsidRPr="002C309A">
        <w:rPr>
          <w:rFonts w:ascii="Times New Roman" w:hAnsi="Times New Roman" w:cs="Times New Roman"/>
          <w:b/>
          <w:sz w:val="24"/>
        </w:rPr>
        <w:t xml:space="preserve">) and other available mouse models with a heterozygous </w:t>
      </w:r>
      <w:r w:rsidRPr="002C309A">
        <w:rPr>
          <w:rFonts w:ascii="Times New Roman" w:hAnsi="Times New Roman" w:cs="Times New Roman"/>
          <w:b/>
          <w:i/>
          <w:sz w:val="24"/>
        </w:rPr>
        <w:t>Scn1a</w:t>
      </w:r>
      <w:r w:rsidRPr="002C309A">
        <w:rPr>
          <w:rFonts w:ascii="Times New Roman" w:hAnsi="Times New Roman" w:cs="Times New Roman"/>
          <w:b/>
          <w:sz w:val="24"/>
        </w:rPr>
        <w:t xml:space="preserve"> mutation.</w:t>
      </w:r>
      <w:r w:rsidRPr="002C309A">
        <w:rPr>
          <w:rFonts w:ascii="Times New Roman" w:hAnsi="Times New Roman" w:cs="Times New Roman"/>
          <w:sz w:val="24"/>
        </w:rPr>
        <w:t xml:space="preserve"> The arrow indicate</w:t>
      </w:r>
      <w:r w:rsidR="009964E6">
        <w:rPr>
          <w:rFonts w:ascii="Times New Roman" w:hAnsi="Times New Roman" w:cs="Times New Roman"/>
          <w:sz w:val="24"/>
        </w:rPr>
        <w:t>s</w:t>
      </w:r>
      <w:r w:rsidR="00C42E4D" w:rsidRPr="002C309A">
        <w:rPr>
          <w:rFonts w:ascii="Times New Roman" w:hAnsi="Times New Roman" w:cs="Times New Roman"/>
          <w:sz w:val="24"/>
        </w:rPr>
        <w:t xml:space="preserve"> </w:t>
      </w:r>
      <w:r w:rsidR="009964E6" w:rsidRPr="009964E6">
        <w:rPr>
          <w:rFonts w:ascii="Times New Roman" w:hAnsi="Times New Roman" w:cs="Times New Roman"/>
          <w:sz w:val="24"/>
        </w:rPr>
        <w:t>increased or reduced behavior characteristic</w:t>
      </w:r>
      <w:r w:rsidRPr="002C309A">
        <w:rPr>
          <w:rFonts w:ascii="Times New Roman" w:hAnsi="Times New Roman" w:cs="Times New Roman"/>
          <w:sz w:val="24"/>
        </w:rPr>
        <w:t xml:space="preserve">. Minus (-) indicates no significant change in evaluated </w:t>
      </w:r>
      <w:r w:rsidR="009964E6">
        <w:rPr>
          <w:rFonts w:ascii="Times New Roman" w:hAnsi="Times New Roman" w:cs="Times New Roman"/>
          <w:sz w:val="24"/>
        </w:rPr>
        <w:t>tests</w:t>
      </w:r>
      <w:r w:rsidR="00C42E4D" w:rsidRPr="002C309A">
        <w:rPr>
          <w:rFonts w:ascii="Times New Roman" w:hAnsi="Times New Roman" w:cs="Times New Roman"/>
          <w:sz w:val="24"/>
        </w:rPr>
        <w:t xml:space="preserve">. </w:t>
      </w:r>
      <w:r w:rsidR="0038736B" w:rsidRPr="002C309A">
        <w:rPr>
          <w:rFonts w:ascii="Times New Roman" w:hAnsi="Times New Roman" w:cs="Times New Roman"/>
          <w:sz w:val="24"/>
        </w:rPr>
        <w:t>A gr</w:t>
      </w:r>
      <w:r w:rsidR="00797977" w:rsidRPr="002C309A">
        <w:rPr>
          <w:rFonts w:ascii="Times New Roman" w:hAnsi="Times New Roman" w:cs="Times New Roman"/>
          <w:sz w:val="24"/>
        </w:rPr>
        <w:t>e</w:t>
      </w:r>
      <w:r w:rsidR="0038736B" w:rsidRPr="002C309A">
        <w:rPr>
          <w:rFonts w:ascii="Times New Roman" w:hAnsi="Times New Roman" w:cs="Times New Roman"/>
          <w:sz w:val="24"/>
        </w:rPr>
        <w:t xml:space="preserve">y horizontal line was used between mouse models carrying the same </w:t>
      </w:r>
      <w:r w:rsidR="0038736B" w:rsidRPr="002C309A">
        <w:rPr>
          <w:rFonts w:ascii="Times New Roman" w:hAnsi="Times New Roman" w:cs="Times New Roman"/>
          <w:i/>
          <w:sz w:val="24"/>
        </w:rPr>
        <w:t>Scn1a</w:t>
      </w:r>
      <w:r w:rsidR="0038736B" w:rsidRPr="002C309A">
        <w:rPr>
          <w:rFonts w:ascii="Times New Roman" w:hAnsi="Times New Roman" w:cs="Times New Roman"/>
          <w:sz w:val="24"/>
        </w:rPr>
        <w:t xml:space="preserve"> mutation, while a black horizontal line was used between mouse models carrying a different </w:t>
      </w:r>
      <w:r w:rsidR="0038736B" w:rsidRPr="002C309A">
        <w:rPr>
          <w:rFonts w:ascii="Times New Roman" w:hAnsi="Times New Roman" w:cs="Times New Roman"/>
          <w:i/>
          <w:sz w:val="24"/>
        </w:rPr>
        <w:t>Scn1a</w:t>
      </w:r>
      <w:r w:rsidR="0038736B" w:rsidRPr="002C309A">
        <w:rPr>
          <w:rFonts w:ascii="Times New Roman" w:hAnsi="Times New Roman" w:cs="Times New Roman"/>
          <w:sz w:val="24"/>
        </w:rPr>
        <w:t xml:space="preserve"> mutation.</w:t>
      </w:r>
      <w:r w:rsidR="00C42E4D" w:rsidRPr="002C309A">
        <w:rPr>
          <w:rFonts w:ascii="Times New Roman" w:hAnsi="Times New Roman" w:cs="Times New Roman"/>
          <w:sz w:val="24"/>
        </w:rPr>
        <w:t xml:space="preserve"> P – postnatal day, PW – postnatal week, M – months, n.a. - not available, HIS – hyperthermia-induced seizures. </w:t>
      </w:r>
      <w:r w:rsidR="0038736B" w:rsidRPr="002C309A">
        <w:rPr>
          <w:rFonts w:ascii="Times New Roman" w:hAnsi="Times New Roman" w:cs="Times New Roman"/>
          <w:sz w:val="24"/>
        </w:rPr>
        <w:t xml:space="preserve"> </w:t>
      </w:r>
      <w:r w:rsidR="00D9294B" w:rsidRPr="002C309A">
        <w:rPr>
          <w:rFonts w:ascii="Times New Roman" w:hAnsi="Times New Roman" w:cs="Times New Roman"/>
          <w:sz w:val="24"/>
          <w:vertAlign w:val="superscript"/>
        </w:rPr>
        <w:t>1</w:t>
      </w:r>
      <w:r w:rsidR="00D9294B" w:rsidRPr="002C309A">
        <w:rPr>
          <w:rFonts w:ascii="Times New Roman" w:hAnsi="Times New Roman" w:cs="Times New Roman"/>
          <w:sz w:val="24"/>
        </w:rPr>
        <w:fldChar w:fldCharType="begin">
          <w:fldData xml:space="preserve">PEVuZE5vdGU+PENpdGU+PEF1dGhvcj5SaWNvYmFyYXphPC9BdXRob3I+PFllYXI+MjAxOTwvWWVh
cj48UmVjTnVtPjE0MTwvUmVjTnVtPjxEaXNwbGF5VGV4dD4oUmljb2JhcmF6YSBldCBhbC4sIDIw
MTkpPC9EaXNwbGF5VGV4dD48cmVjb3JkPjxyZWMtbnVtYmVyPjE0MTwvcmVjLW51bWJlcj48Zm9y
ZWlnbi1rZXlzPjxrZXkgYXBwPSJFTiIgZGItaWQ9InBhenhwNWUwaWQ1YXhkZXR0enp4ZmZkemF0
dzA1dmVwMDI5ZiIgdGltZXN0YW1wPSIxNTk0Mjk2MTIxIj4xNDE8L2tleT48L2ZvcmVpZ24ta2V5
cz48cmVmLXR5cGUgbmFtZT0iSm91cm5hbCBBcnRpY2xlIj4xNzwvcmVmLXR5cGU+PGNvbnRyaWJ1
dG9ycz48YXV0aG9ycz48YXV0aG9yPlJpY29iYXJhemEsIEFuYTwvYXV0aG9yPjxhdXRob3I+TW9y
YS1KaW1lbmV6LCBMdWNpYTwvYXV0aG9yPjxhdXRob3I+UHVlcnRhLCBFbGVuYTwvYXV0aG9yPjxh
dXRob3I+U2FuY2hlei1DYXJwaW50ZXJvLCBSb2NpbzwvYXV0aG9yPjxhdXRob3I+TWluZ29yYW5j
ZSwgQW5hPC9hdXRob3I+PGF1dGhvcj5BcnRpZWRhLCBKdWxpbzwvYXV0aG9yPjxhdXRob3I+Tmlj
b2xhcywgTWFyaWEgSmVzdXM8L2F1dGhvcj48YXV0aG9yPkJlc25lLCBHdWlsbGVybW88L2F1dGhv
cj48YXV0aG9yPkJ1bnVhbGVzLCBNYXJpYTwvYXV0aG9yPjxhdXRob3I+R29uemFsZXotQXBhcmlj
aW8sIE1hbnVlbGE8L2F1dGhvcj48L2F1dGhvcnM+PC9jb250cmlidXRvcnM+PHRpdGxlcz48dGl0
bGU+RXBpbGVwc3kgYW5kIG5ldXJvcHN5Y2hpYXRyaWMgY29tb3JiaWRpdGllcyBpbiBtaWNlIGNh
cnJ5aW5nIGEgcmVjdXJyZW50IERyYXZldCBzeW5kcm9tZSBTQ04xQSBtaXNzZW5zZSBtdXRhdGlv
bjwvdGl0bGU+PHNlY29uZGFyeS10aXRsZT5TY2llbnRpZmljIHJlcG9ydHM8L3NlY29uZGFyeS10
aXRsZT48L3RpdGxlcz48cGVyaW9kaWNhbD48ZnVsbC10aXRsZT5TY2llbnRpZmljIHJlcG9ydHM8
L2Z1bGwtdGl0bGU+PC9wZXJpb2RpY2FsPjxwYWdlcz4xLTE1PC9wYWdlcz48dm9sdW1lPjk8L3Zv
bHVtZT48bnVtYmVyPjE8L251bWJlcj48ZGF0ZXM+PHllYXI+MjAxOTwveWVhcj48L2RhdGVzPjxp
c2JuPjIwNDUtMjMyMjwvaXNibj48dXJscz48L3VybHM+PC9yZWNvcmQ+PC9DaXRlPjxDaXRlPjxB
dXRob3I+Umljb2JhcmF6YTwvQXV0aG9yPjxZZWFyPjIwMTk8L1llYXI+PFJlY051bT4xNDA8L1Jl
Y051bT48cmVjb3JkPjxyZWMtbnVtYmVyPjE0MDwvcmVjLW51bWJlcj48Zm9yZWlnbi1rZXlzPjxr
ZXkgYXBwPSJFTiIgZGItaWQ9InBhenhwNWUwaWQ1YXhkZXR0enp4ZmZkemF0dzA1dmVwMDI5ZiIg
dGltZXN0YW1wPSIxNTk0Mjk2MTE1Ij4xNDA8L2tleT48L2ZvcmVpZ24ta2V5cz48cmVmLXR5cGUg
bmFtZT0iSm91cm5hbCBBcnRpY2xlIj4xNzwvcmVmLXR5cGU+PGNvbnRyaWJ1dG9ycz48YXV0aG9y
cz48YXV0aG9yPlJpY29iYXJhemEsIEFuYTwvYXV0aG9yPjxhdXRob3I+TW9yYS1KaW1lbmV6LCBM
dWNpYTwvYXV0aG9yPjxhdXRob3I+UHVlcnRhLCBFbGVuYTwvYXV0aG9yPjxhdXRob3I+U2FuY2hl
ei1DYXJwaW50ZXJvLCBSb2NpbzwvYXV0aG9yPjxhdXRob3I+TWluZ29yYW5jZSwgQW5hPC9hdXRo
b3I+PGF1dGhvcj5BcnRpZWRhLCBKdWxpbzwvYXV0aG9yPjxhdXRob3I+Tmljb2xhcywgTWFyaWEg
SmVzdXM8L2F1dGhvcj48YXV0aG9yPkJlc25lLCBHdWlsbGVybW88L2F1dGhvcj48YXV0aG9yPkJ1
bnVhbGVzLCBNYXJpYTwvYXV0aG9yPjxhdXRob3I+R29uemFsZXotQXBhcmljaW8sIE1hbnVlbGE8
L2F1dGhvcj48L2F1dGhvcnM+PC9jb250cmlidXRvcnM+PHRpdGxlcz48dGl0bGU+RXBpbGVwc3kg
YW5kIG5ldXJvcHN5Y2hpYXRyaWMgY29tb3JiaWRpdGllcyBpbiBtaWNlIGNhcnJ5aW5nIGEgcmVj
dXJyZW50IERyYXZldCBzeW5kcm9tZSBTQ04xQSBtaXNzZW5zZSBtdXRhdGlvbjwvdGl0bGU+PHNl
Y29uZGFyeS10aXRsZT5TY2llbnRpZmljIHJlcG9ydHM8L3NlY29uZGFyeS10aXRsZT48L3RpdGxl
cz48cGVyaW9kaWNhbD48ZnVsbC10aXRsZT5TY2llbnRpZmljIHJlcG9ydHM8L2Z1bGwtdGl0bGU+
PC9wZXJpb2RpY2FsPjxwYWdlcz4xLTE1PC9wYWdlcz48dm9sdW1lPjk8L3ZvbHVtZT48bnVtYmVy
PjE8L251bWJlcj48ZGF0ZXM+PHllYXI+MjAxOTwveWVhcj48L2RhdGVzPjxpc2JuPjIwNDUtMjMy
MjwvaXNibj48dXJscz48L3VybHM+PC9yZWNvcmQ+PC9DaXRlPjwvRW5kTm90ZT4A
</w:fldData>
        </w:fldChar>
      </w:r>
      <w:r w:rsidR="00AE2CA4" w:rsidRPr="002C309A">
        <w:rPr>
          <w:rFonts w:ascii="Times New Roman" w:hAnsi="Times New Roman" w:cs="Times New Roman"/>
          <w:sz w:val="24"/>
        </w:rPr>
        <w:instrText xml:space="preserve"> ADDIN EN.CITE </w:instrText>
      </w:r>
      <w:r w:rsidR="00AE2CA4" w:rsidRPr="002C309A">
        <w:rPr>
          <w:rFonts w:ascii="Times New Roman" w:hAnsi="Times New Roman" w:cs="Times New Roman"/>
          <w:sz w:val="24"/>
        </w:rPr>
        <w:fldChar w:fldCharType="begin">
          <w:fldData xml:space="preserve">PEVuZE5vdGU+PENpdGU+PEF1dGhvcj5SaWNvYmFyYXphPC9BdXRob3I+PFllYXI+MjAxOTwvWWVh
cj48UmVjTnVtPjE0MTwvUmVjTnVtPjxEaXNwbGF5VGV4dD4oUmljb2JhcmF6YSBldCBhbC4sIDIw
MTkpPC9EaXNwbGF5VGV4dD48cmVjb3JkPjxyZWMtbnVtYmVyPjE0MTwvcmVjLW51bWJlcj48Zm9y
ZWlnbi1rZXlzPjxrZXkgYXBwPSJFTiIgZGItaWQ9InBhenhwNWUwaWQ1YXhkZXR0enp4ZmZkemF0
dzA1dmVwMDI5ZiIgdGltZXN0YW1wPSIxNTk0Mjk2MTIxIj4xNDE8L2tleT48L2ZvcmVpZ24ta2V5
cz48cmVmLXR5cGUgbmFtZT0iSm91cm5hbCBBcnRpY2xlIj4xNzwvcmVmLXR5cGU+PGNvbnRyaWJ1
dG9ycz48YXV0aG9ycz48YXV0aG9yPlJpY29iYXJhemEsIEFuYTwvYXV0aG9yPjxhdXRob3I+TW9y
YS1KaW1lbmV6LCBMdWNpYTwvYXV0aG9yPjxhdXRob3I+UHVlcnRhLCBFbGVuYTwvYXV0aG9yPjxh
dXRob3I+U2FuY2hlei1DYXJwaW50ZXJvLCBSb2NpbzwvYXV0aG9yPjxhdXRob3I+TWluZ29yYW5j
ZSwgQW5hPC9hdXRob3I+PGF1dGhvcj5BcnRpZWRhLCBKdWxpbzwvYXV0aG9yPjxhdXRob3I+Tmlj
b2xhcywgTWFyaWEgSmVzdXM8L2F1dGhvcj48YXV0aG9yPkJlc25lLCBHdWlsbGVybW88L2F1dGhv
cj48YXV0aG9yPkJ1bnVhbGVzLCBNYXJpYTwvYXV0aG9yPjxhdXRob3I+R29uemFsZXotQXBhcmlj
aW8sIE1hbnVlbGE8L2F1dGhvcj48L2F1dGhvcnM+PC9jb250cmlidXRvcnM+PHRpdGxlcz48dGl0
bGU+RXBpbGVwc3kgYW5kIG5ldXJvcHN5Y2hpYXRyaWMgY29tb3JiaWRpdGllcyBpbiBtaWNlIGNh
cnJ5aW5nIGEgcmVjdXJyZW50IERyYXZldCBzeW5kcm9tZSBTQ04xQSBtaXNzZW5zZSBtdXRhdGlv
bjwvdGl0bGU+PHNlY29uZGFyeS10aXRsZT5TY2llbnRpZmljIHJlcG9ydHM8L3NlY29uZGFyeS10
aXRsZT48L3RpdGxlcz48cGVyaW9kaWNhbD48ZnVsbC10aXRsZT5TY2llbnRpZmljIHJlcG9ydHM8
L2Z1bGwtdGl0bGU+PC9wZXJpb2RpY2FsPjxwYWdlcz4xLTE1PC9wYWdlcz48dm9sdW1lPjk8L3Zv
bHVtZT48bnVtYmVyPjE8L251bWJlcj48ZGF0ZXM+PHllYXI+MjAxOTwveWVhcj48L2RhdGVzPjxp
c2JuPjIwNDUtMjMyMjwvaXNibj48dXJscz48L3VybHM+PC9yZWNvcmQ+PC9DaXRlPjxDaXRlPjxB
dXRob3I+Umljb2JhcmF6YTwvQXV0aG9yPjxZZWFyPjIwMTk8L1llYXI+PFJlY051bT4xNDA8L1Jl
Y051bT48cmVjb3JkPjxyZWMtbnVtYmVyPjE0MDwvcmVjLW51bWJlcj48Zm9yZWlnbi1rZXlzPjxr
ZXkgYXBwPSJFTiIgZGItaWQ9InBhenhwNWUwaWQ1YXhkZXR0enp4ZmZkemF0dzA1dmVwMDI5ZiIg
dGltZXN0YW1wPSIxNTk0Mjk2MTE1Ij4xNDA8L2tleT48L2ZvcmVpZ24ta2V5cz48cmVmLXR5cGUg
bmFtZT0iSm91cm5hbCBBcnRpY2xlIj4xNzwvcmVmLXR5cGU+PGNvbnRyaWJ1dG9ycz48YXV0aG9y
cz48YXV0aG9yPlJpY29iYXJhemEsIEFuYTwvYXV0aG9yPjxhdXRob3I+TW9yYS1KaW1lbmV6LCBM
dWNpYTwvYXV0aG9yPjxhdXRob3I+UHVlcnRhLCBFbGVuYTwvYXV0aG9yPjxhdXRob3I+U2FuY2hl
ei1DYXJwaW50ZXJvLCBSb2NpbzwvYXV0aG9yPjxhdXRob3I+TWluZ29yYW5jZSwgQW5hPC9hdXRo
b3I+PGF1dGhvcj5BcnRpZWRhLCBKdWxpbzwvYXV0aG9yPjxhdXRob3I+Tmljb2xhcywgTWFyaWEg
SmVzdXM8L2F1dGhvcj48YXV0aG9yPkJlc25lLCBHdWlsbGVybW88L2F1dGhvcj48YXV0aG9yPkJ1
bnVhbGVzLCBNYXJpYTwvYXV0aG9yPjxhdXRob3I+R29uemFsZXotQXBhcmljaW8sIE1hbnVlbGE8
L2F1dGhvcj48L2F1dGhvcnM+PC9jb250cmlidXRvcnM+PHRpdGxlcz48dGl0bGU+RXBpbGVwc3kg
YW5kIG5ldXJvcHN5Y2hpYXRyaWMgY29tb3JiaWRpdGllcyBpbiBtaWNlIGNhcnJ5aW5nIGEgcmVj
dXJyZW50IERyYXZldCBzeW5kcm9tZSBTQ04xQSBtaXNzZW5zZSBtdXRhdGlvbjwvdGl0bGU+PHNl
Y29uZGFyeS10aXRsZT5TY2llbnRpZmljIHJlcG9ydHM8L3NlY29uZGFyeS10aXRsZT48L3RpdGxl
cz48cGVyaW9kaWNhbD48ZnVsbC10aXRsZT5TY2llbnRpZmljIHJlcG9ydHM8L2Z1bGwtdGl0bGU+
PC9wZXJpb2RpY2FsPjxwYWdlcz4xLTE1PC9wYWdlcz48dm9sdW1lPjk8L3ZvbHVtZT48bnVtYmVy
PjE8L251bWJlcj48ZGF0ZXM+PHllYXI+MjAxOTwveWVhcj48L2RhdGVzPjxpc2JuPjIwNDUtMjMy
MjwvaXNibj48dXJscz48L3VybHM+PC9yZWNvcmQ+PC9DaXRlPjwvRW5kTm90ZT4A
</w:fldData>
        </w:fldChar>
      </w:r>
      <w:r w:rsidR="00AE2CA4" w:rsidRPr="002C309A">
        <w:rPr>
          <w:rFonts w:ascii="Times New Roman" w:hAnsi="Times New Roman" w:cs="Times New Roman"/>
          <w:sz w:val="24"/>
        </w:rPr>
        <w:instrText xml:space="preserve"> ADDIN EN.CITE.DATA </w:instrText>
      </w:r>
      <w:r w:rsidR="00AE2CA4" w:rsidRPr="002C309A">
        <w:rPr>
          <w:rFonts w:ascii="Times New Roman" w:hAnsi="Times New Roman" w:cs="Times New Roman"/>
          <w:sz w:val="24"/>
        </w:rPr>
      </w:r>
      <w:r w:rsidR="00AE2CA4" w:rsidRPr="002C309A">
        <w:rPr>
          <w:rFonts w:ascii="Times New Roman" w:hAnsi="Times New Roman" w:cs="Times New Roman"/>
          <w:sz w:val="24"/>
        </w:rPr>
        <w:fldChar w:fldCharType="end"/>
      </w:r>
      <w:r w:rsidR="00D9294B" w:rsidRPr="002C309A">
        <w:rPr>
          <w:rFonts w:ascii="Times New Roman" w:hAnsi="Times New Roman" w:cs="Times New Roman"/>
          <w:sz w:val="24"/>
        </w:rPr>
      </w:r>
      <w:r w:rsidR="00D9294B" w:rsidRPr="002C309A">
        <w:rPr>
          <w:rFonts w:ascii="Times New Roman" w:hAnsi="Times New Roman" w:cs="Times New Roman"/>
          <w:sz w:val="24"/>
        </w:rPr>
        <w:fldChar w:fldCharType="separate"/>
      </w:r>
      <w:r w:rsidR="00AE2CA4" w:rsidRPr="002C309A">
        <w:rPr>
          <w:rFonts w:ascii="Times New Roman" w:hAnsi="Times New Roman" w:cs="Times New Roman"/>
          <w:noProof/>
          <w:sz w:val="24"/>
        </w:rPr>
        <w:t>(Ricobaraza et al., 2019)</w:t>
      </w:r>
      <w:r w:rsidR="00D9294B" w:rsidRPr="002C309A">
        <w:rPr>
          <w:rFonts w:ascii="Times New Roman" w:hAnsi="Times New Roman" w:cs="Times New Roman"/>
          <w:sz w:val="24"/>
        </w:rPr>
        <w:fldChar w:fldCharType="end"/>
      </w:r>
      <w:r w:rsidR="00D9294B" w:rsidRPr="002C309A">
        <w:rPr>
          <w:rFonts w:ascii="Times New Roman" w:hAnsi="Times New Roman" w:cs="Times New Roman"/>
          <w:sz w:val="24"/>
        </w:rPr>
        <w:t xml:space="preserve">; </w:t>
      </w:r>
      <w:r w:rsidR="00D9294B" w:rsidRPr="002C309A">
        <w:rPr>
          <w:rFonts w:ascii="Times New Roman" w:hAnsi="Times New Roman" w:cs="Times New Roman"/>
          <w:sz w:val="24"/>
          <w:vertAlign w:val="superscript"/>
        </w:rPr>
        <w:t>2</w:t>
      </w:r>
      <w:r w:rsidR="00D9294B" w:rsidRPr="002C309A">
        <w:rPr>
          <w:rFonts w:ascii="Times New Roman" w:hAnsi="Times New Roman" w:cs="Times New Roman"/>
          <w:sz w:val="24"/>
        </w:rPr>
        <w:fldChar w:fldCharType="begin"/>
      </w:r>
      <w:r w:rsidR="00AE2CA4" w:rsidRPr="002C309A">
        <w:rPr>
          <w:rFonts w:ascii="Times New Roman" w:hAnsi="Times New Roman" w:cs="Times New Roman"/>
          <w:sz w:val="24"/>
        </w:rPr>
        <w:instrText xml:space="preserve"> ADDIN EN.CITE &lt;EndNote&gt;&lt;Cite&gt;&lt;Author&gt;Kuo&lt;/Author&gt;&lt;Year&gt;2019&lt;/Year&gt;&lt;RecNum&gt;138&lt;/RecNum&gt;&lt;DisplayText&gt;(Kuo et al., 2019)&lt;/DisplayText&gt;&lt;record&gt;&lt;rec-number&gt;138&lt;/rec-number&gt;&lt;foreign-keys&gt;&lt;key app="EN" db-id="pazxp5e0id5axdettzzxffdzatw05vep029f" timestamp="1594296082"&gt;138&lt;/key&gt;&lt;/foreign-keys&gt;&lt;ref-type name="Journal Article"&gt;17&lt;/ref-type&gt;&lt;contributors&gt;&lt;authors&gt;&lt;author&gt;Kuo, Fu-Shan&lt;/author&gt;&lt;author&gt;Cleary, Colin M&lt;/author&gt;&lt;author&gt;LoTurco, Joseph J&lt;/author&gt;&lt;author&gt;Chen, Xinnian&lt;/author&gt;&lt;author&gt;Mulkey, Daniel K&lt;/author&gt;&lt;/authors&gt;&lt;/contributors&gt;&lt;titles&gt;&lt;title&gt;Disordered breathing in a mouse model of Dravet syndrome&lt;/title&gt;&lt;secondary-title&gt;Elife&lt;/secondary-title&gt;&lt;/titles&gt;&lt;periodical&gt;&lt;full-title&gt;Elife&lt;/full-title&gt;&lt;/periodical&gt;&lt;pages&gt;e43387&lt;/pages&gt;&lt;volume&gt;8&lt;/volume&gt;&lt;dates&gt;&lt;year&gt;2019&lt;/year&gt;&lt;/dates&gt;&lt;isbn&gt;2050-084X&lt;/isbn&gt;&lt;urls&gt;&lt;/urls&gt;&lt;/record&gt;&lt;/Cite&gt;&lt;Cite&gt;&lt;Author&gt;Kuo&lt;/Author&gt;&lt;Year&gt;2019&lt;/Year&gt;&lt;RecNum&gt;138&lt;/RecNum&gt;&lt;record&gt;&lt;rec-number&gt;138&lt;/rec-number&gt;&lt;foreign-keys&gt;&lt;key app="EN" db-id="pazxp5e0id5axdettzzxffdzatw05vep029f" timestamp="1594296082"&gt;138&lt;/key&gt;&lt;/foreign-keys&gt;&lt;ref-type name="Journal Article"&gt;17&lt;/ref-type&gt;&lt;contributors&gt;&lt;authors&gt;&lt;author&gt;Kuo, Fu-Shan&lt;/author&gt;&lt;author&gt;Cleary, Colin M&lt;/author&gt;&lt;author&gt;LoTurco, Joseph J&lt;/author&gt;&lt;author&gt;Chen, Xinnian&lt;/author&gt;&lt;author&gt;Mulkey, Daniel K&lt;/author&gt;&lt;/authors&gt;&lt;/contributors&gt;&lt;titles&gt;&lt;title&gt;Disordered breathing in a mouse model of Dravet syndrome&lt;/title&gt;&lt;secondary-title&gt;Elife&lt;/secondary-title&gt;&lt;/titles&gt;&lt;periodical&gt;&lt;full-title&gt;Elife&lt;/full-title&gt;&lt;/periodical&gt;&lt;pages&gt;e43387&lt;/pages&gt;&lt;volume&gt;8&lt;/volume&gt;&lt;dates&gt;&lt;year&gt;2019&lt;/year&gt;&lt;/dates&gt;&lt;isbn&gt;2050-084X&lt;/isbn&gt;&lt;urls&gt;&lt;/urls&gt;&lt;/record&gt;&lt;/Cite&gt;&lt;/EndNote&gt;</w:instrText>
      </w:r>
      <w:r w:rsidR="00D9294B" w:rsidRPr="002C309A">
        <w:rPr>
          <w:rFonts w:ascii="Times New Roman" w:hAnsi="Times New Roman" w:cs="Times New Roman"/>
          <w:sz w:val="24"/>
        </w:rPr>
        <w:fldChar w:fldCharType="separate"/>
      </w:r>
      <w:r w:rsidR="00AE2CA4" w:rsidRPr="002C309A">
        <w:rPr>
          <w:rFonts w:ascii="Times New Roman" w:hAnsi="Times New Roman" w:cs="Times New Roman"/>
          <w:noProof/>
          <w:sz w:val="24"/>
        </w:rPr>
        <w:t>(Kuo et al., 2019)</w:t>
      </w:r>
      <w:r w:rsidR="00D9294B" w:rsidRPr="002C309A">
        <w:rPr>
          <w:rFonts w:ascii="Times New Roman" w:hAnsi="Times New Roman" w:cs="Times New Roman"/>
          <w:sz w:val="24"/>
        </w:rPr>
        <w:fldChar w:fldCharType="end"/>
      </w:r>
      <w:r w:rsidR="00D9294B" w:rsidRPr="002C309A">
        <w:rPr>
          <w:rFonts w:ascii="Times New Roman" w:hAnsi="Times New Roman" w:cs="Times New Roman"/>
          <w:sz w:val="24"/>
        </w:rPr>
        <w:t>;</w:t>
      </w:r>
      <w:r w:rsidRPr="002C309A">
        <w:rPr>
          <w:rFonts w:ascii="Times New Roman" w:hAnsi="Times New Roman" w:cs="Times New Roman"/>
          <w:sz w:val="24"/>
        </w:rPr>
        <w:t xml:space="preserve"> </w:t>
      </w:r>
      <w:r w:rsidR="00D9294B" w:rsidRPr="002C309A">
        <w:rPr>
          <w:rFonts w:ascii="Times New Roman" w:hAnsi="Times New Roman" w:cs="Times New Roman"/>
          <w:sz w:val="24"/>
          <w:vertAlign w:val="superscript"/>
        </w:rPr>
        <w:t>3</w:t>
      </w:r>
      <w:r w:rsidR="00202751" w:rsidRPr="002C309A">
        <w:rPr>
          <w:rFonts w:ascii="Times New Roman" w:hAnsi="Times New Roman" w:cs="Times New Roman"/>
          <w:sz w:val="24"/>
          <w:lang w:val="de-DE"/>
        </w:rPr>
        <w:fldChar w:fldCharType="begin">
          <w:fldData xml:space="preserve">PEVuZE5vdGU+PENpdGU+PEF1dGhvcj5PZ2l3YXJhPC9BdXRob3I+PFllYXI+MjAwNzwvWWVhcj48
UmVjTnVtPjI1PC9SZWNOdW0+PERpc3BsYXlUZXh0PihPZ2l3YXJhIGV0IGFsLiwgMjAwNyk8L0Rp
c3BsYXlUZXh0PjxyZWNvcmQ+PHJlYy1udW1iZXI+MjU8L3JlYy1udW1iZXI+PGZvcmVpZ24ta2V5
cz48a2V5IGFwcD0iRU4iIGRiLWlkPSJwYXp4cDVlMGlkNWF4ZGV0dHp6eGZmZHphdHcwNXZlcDAy
OWYiIHRpbWVzdGFtcD0iMCI+MjU8L2tleT48L2ZvcmVpZ24ta2V5cz48cmVmLXR5cGUgbmFtZT0i
Sm91cm5hbCBBcnRpY2xlIj4xNzwvcmVmLXR5cGU+PGNvbnRyaWJ1dG9ycz48YXV0aG9ycz48YXV0
aG9yPk9naXdhcmEsIEkuPC9hdXRob3I+PGF1dGhvcj5NaXlhbW90bywgSC48L2F1dGhvcj48YXV0
aG9yPk1vcml0YSwgTi48L2F1dGhvcj48YXV0aG9yPkF0YXBvdXIsIE4uPC9hdXRob3I+PGF1dGhv
cj5NYXpha2ksIEUuPC9hdXRob3I+PGF1dGhvcj5Jbm91ZSwgSS48L2F1dGhvcj48YXV0aG9yPlRh
a2V1Y2hpLCBULjwvYXV0aG9yPjxhdXRob3I+SXRvaGFyYSwgUy48L2F1dGhvcj48YXV0aG9yPllh
bmFnYXdhLCBZLjwvYXV0aG9yPjxhdXRob3I+T2JhdGEsIEsuPC9hdXRob3I+PGF1dGhvcj5GdXJ1
aWNoaSwgVC48L2F1dGhvcj48YXV0aG9yPkhlbnNjaCwgVC4gSy48L2F1dGhvcj48YXV0aG9yPllh
bWFrYXdhLCBLLjwvYXV0aG9yPjwvYXV0aG9ycz48L2NvbnRyaWJ1dG9ycz48YXV0aC1hZGRyZXNz
PkxhYm9yYXRvcnkgZm9yIE5ldXJvZ2VuZXRpY3MsIFJJS0VOIEJyYWluIFNjaWVuY2UgSW5zdGl0
dXRlLCBXYWtvLCBTYWl0YW1hIDM1MS0wMTk4LCBKYXBhbi48L2F1dGgtYWRkcmVzcz48dGl0bGVz
Pjx0aXRsZT5OYXYxLjEgbG9jYWxpemVzIHRvIGF4b25zIG9mIHBhcnZhbGJ1bWluLXBvc2l0aXZl
IGluaGliaXRvcnkgaW50ZXJuZXVyb25zOiBhIGNpcmN1aXQgYmFzaXMgZm9yIGVwaWxlcHRpYyBz
ZWl6dXJlcyBpbiBtaWNlIGNhcnJ5aW5nIGFuIFNjbjFhIGdlbmUgbXV0YXRpb248L3RpdGxlPjxz
ZWNvbmRhcnktdGl0bGU+SiBOZXVyb3NjaTwvc2Vjb25kYXJ5LXRpdGxlPjwvdGl0bGVzPjxwZXJp
b2RpY2FsPjxmdWxsLXRpdGxlPkogTmV1cm9zY2k8L2Z1bGwtdGl0bGU+PC9wZXJpb2RpY2FsPjxw
YWdlcz41OTAzLTE0PC9wYWdlcz48dm9sdW1lPjI3PC92b2x1bWU+PG51bWJlcj4yMjwvbnVtYmVy
PjxrZXl3b3Jkcz48a2V5d29yZD5BY3Rpb24gUG90ZW50aWFscy9nZW5ldGljczwva2V5d29yZD48
a2V5d29yZD5BbmltYWxzPC9rZXl3b3JkPjxrZXl3b3JkPkF4b25zLypjaGVtaXN0cnkvbWV0YWJv
bGlzbTwva2V5d29yZD48a2V5d29yZD5DZWxsIExpbmU8L2tleXdvcmQ+PGtleXdvcmQ+RXBpbGVw
c3kvKmdlbmV0aWNzL21ldGFib2xpc208L2tleXdvcmQ+PGtleXdvcmQ+SHVtYW5zPC9rZXl3b3Jk
PjxrZXl3b3JkPkludGVybmV1cm9ucy8qY2hlbWlzdHJ5L21ldGFib2xpc208L2tleXdvcmQ+PGtl
eXdvcmQ+TWFsZTwva2V5d29yZD48a2V5d29yZD5NaWNlPC9rZXl3b3JkPjxrZXl3b3JkPk1pY2Us
IEluYnJlZCBDNTdCTDwva2V5d29yZD48a2V5d29yZD5NaWNlLCBJbmJyZWQgSUNSPC9rZXl3b3Jk
PjxrZXl3b3JkPk1pY2UsIE11dGFudCBTdHJhaW5zPC9rZXl3b3JkPjxrZXl3b3JkPipNdXRhdGlv
bjwva2V5d29yZD48a2V5d29yZD5OQVYxLjEgVm9sdGFnZS1HYXRlZCBTb2RpdW0gQ2hhbm5lbDwv
a2V5d29yZD48a2V5d29yZD5OZXJ2ZSBOZXQvY2hlbWlzdHJ5L21ldGFib2xpc208L2tleXdvcmQ+
PGtleXdvcmQ+TmVydmUgVGlzc3VlIFByb3RlaW5zLypnZW5ldGljcy8qbWV0YWJvbGlzbS9waHlz
aW9sb2d5PC9rZXl3b3JkPjxrZXl3b3JkPipOZXVyYWwgSW5oaWJpdGlvbi9nZW5ldGljczwva2V5
d29yZD48a2V5d29yZD5QYXJ2YWxidW1pbnMvKmJpb3N5bnRoZXNpczwva2V5d29yZD48a2V5d29y
ZD5Tb2RpdW0gQ2hhbm5lbHMvKmdlbmV0aWNzLyptZXRhYm9saXNtL3BoeXNpb2xvZ3k8L2tleXdv
cmQ+PC9rZXl3b3Jkcz48ZGF0ZXM+PHllYXI+MjAwNzwveWVhcj48cHViLWRhdGVzPjxkYXRlPk1h
eSAzMDwvZGF0ZT48L3B1Yi1kYXRlcz48L2RhdGVzPjxpc2JuPjE1MjktMjQwMSAoRWxlY3Ryb25p
YykmI3hEOzAyNzAtNjQ3NCAoTGlua2luZyk8L2lzYm4+PGFjY2Vzc2lvbi1udW0+MTc1Mzc5NjE8
L2FjY2Vzc2lvbi1udW0+PHVybHM+PHJlbGF0ZWQtdXJscz48dXJsPmh0dHA6Ly93d3cubmNiaS5u
bG0ubmloLmdvdi9wdWJtZWQvMTc1Mzc5NjE8L3VybD48L3JlbGF0ZWQtdXJscz48L3VybHM+PGVs
ZWN0cm9uaWMtcmVzb3VyY2UtbnVtPjEwLjE1MjMvSk5FVVJPU0NJLjUyNzAtMDYuMjAwNzwvZWxl
Y3Ryb25pYy1yZXNvdXJjZS1udW0+PC9yZWNvcmQ+PC9DaXRlPjxDaXRlPjxBdXRob3I+T2dpd2Fy
YTwvQXV0aG9yPjxZZWFyPjIwMDc8L1llYXI+PFJlY051bT4yNTwvUmVjTnVtPjxyZWNvcmQ+PHJl
Yy1udW1iZXI+MjU8L3JlYy1udW1iZXI+PGZvcmVpZ24ta2V5cz48a2V5IGFwcD0iRU4iIGRiLWlk
PSJwYXp4cDVlMGlkNWF4ZGV0dHp6eGZmZHphdHcwNXZlcDAyOWYiIHRpbWVzdGFtcD0iMCI+MjU8
L2tleT48L2ZvcmVpZ24ta2V5cz48cmVmLXR5cGUgbmFtZT0iSm91cm5hbCBBcnRpY2xlIj4xNzwv
cmVmLXR5cGU+PGNvbnRyaWJ1dG9ycz48YXV0aG9ycz48YXV0aG9yPk9naXdhcmEsIEkuPC9hdXRo
b3I+PGF1dGhvcj5NaXlhbW90bywgSC48L2F1dGhvcj48YXV0aG9yPk1vcml0YSwgTi48L2F1dGhv
cj48YXV0aG9yPkF0YXBvdXIsIE4uPC9hdXRob3I+PGF1dGhvcj5NYXpha2ksIEUuPC9hdXRob3I+
PGF1dGhvcj5Jbm91ZSwgSS48L2F1dGhvcj48YXV0aG9yPlRha2V1Y2hpLCBULjwvYXV0aG9yPjxh
dXRob3I+SXRvaGFyYSwgUy48L2F1dGhvcj48YXV0aG9yPllhbmFnYXdhLCBZLjwvYXV0aG9yPjxh
dXRob3I+T2JhdGEsIEsuPC9hdXRob3I+PGF1dGhvcj5GdXJ1aWNoaSwgVC48L2F1dGhvcj48YXV0
aG9yPkhlbnNjaCwgVC4gSy48L2F1dGhvcj48YXV0aG9yPllhbWFrYXdhLCBLLjwvYXV0aG9yPjwv
YXV0aG9ycz48L2NvbnRyaWJ1dG9ycz48YXV0aC1hZGRyZXNzPkxhYm9yYXRvcnkgZm9yIE5ldXJv
Z2VuZXRpY3MsIFJJS0VOIEJyYWluIFNjaWVuY2UgSW5zdGl0dXRlLCBXYWtvLCBTYWl0YW1hIDM1
MS0wMTk4LCBKYXBhbi48L2F1dGgtYWRkcmVzcz48dGl0bGVzPjx0aXRsZT5OYXYxLjEgbG9jYWxp
emVzIHRvIGF4b25zIG9mIHBhcnZhbGJ1bWluLXBvc2l0aXZlIGluaGliaXRvcnkgaW50ZXJuZXVy
b25zOiBhIGNpcmN1aXQgYmFzaXMgZm9yIGVwaWxlcHRpYyBzZWl6dXJlcyBpbiBtaWNlIGNhcnJ5
aW5nIGFuIFNjbjFhIGdlbmUgbXV0YXRpb248L3RpdGxlPjxzZWNvbmRhcnktdGl0bGU+SiBOZXVy
b3NjaTwvc2Vjb25kYXJ5LXRpdGxlPjwvdGl0bGVzPjxwZXJpb2RpY2FsPjxmdWxsLXRpdGxlPkog
TmV1cm9zY2k8L2Z1bGwtdGl0bGU+PC9wZXJpb2RpY2FsPjxwYWdlcz41OTAzLTE0PC9wYWdlcz48
dm9sdW1lPjI3PC92b2x1bWU+PG51bWJlcj4yMjwvbnVtYmVyPjxrZXl3b3Jkcz48a2V5d29yZD5B
Y3Rpb24gUG90ZW50aWFscy9nZW5ldGljczwva2V5d29yZD48a2V5d29yZD5BbmltYWxzPC9rZXl3
b3JkPjxrZXl3b3JkPkF4b25zLypjaGVtaXN0cnkvbWV0YWJvbGlzbTwva2V5d29yZD48a2V5d29y
ZD5DZWxsIExpbmU8L2tleXdvcmQ+PGtleXdvcmQ+RXBpbGVwc3kvKmdlbmV0aWNzL21ldGFib2xp
c208L2tleXdvcmQ+PGtleXdvcmQ+SHVtYW5zPC9rZXl3b3JkPjxrZXl3b3JkPkludGVybmV1cm9u
cy8qY2hlbWlzdHJ5L21ldGFib2xpc208L2tleXdvcmQ+PGtleXdvcmQ+TWFsZTwva2V5d29yZD48
a2V5d29yZD5NaWNlPC9rZXl3b3JkPjxrZXl3b3JkPk1pY2UsIEluYnJlZCBDNTdCTDwva2V5d29y
ZD48a2V5d29yZD5NaWNlLCBJbmJyZWQgSUNSPC9rZXl3b3JkPjxrZXl3b3JkPk1pY2UsIE11dGFu
dCBTdHJhaW5zPC9rZXl3b3JkPjxrZXl3b3JkPipNdXRhdGlvbjwva2V5d29yZD48a2V5d29yZD5O
QVYxLjEgVm9sdGFnZS1HYXRlZCBTb2RpdW0gQ2hhbm5lbDwva2V5d29yZD48a2V5d29yZD5OZXJ2
ZSBOZXQvY2hlbWlzdHJ5L21ldGFib2xpc208L2tleXdvcmQ+PGtleXdvcmQ+TmVydmUgVGlzc3Vl
IFByb3RlaW5zLypnZW5ldGljcy8qbWV0YWJvbGlzbS9waHlzaW9sb2d5PC9rZXl3b3JkPjxrZXl3
b3JkPipOZXVyYWwgSW5oaWJpdGlvbi9nZW5ldGljczwva2V5d29yZD48a2V5d29yZD5QYXJ2YWxi
dW1pbnMvKmJpb3N5bnRoZXNpczwva2V5d29yZD48a2V5d29yZD5Tb2RpdW0gQ2hhbm5lbHMvKmdl
bmV0aWNzLyptZXRhYm9saXNtL3BoeXNpb2xvZ3k8L2tleXdvcmQ+PC9rZXl3b3Jkcz48ZGF0ZXM+
PHllYXI+MjAwNzwveWVhcj48cHViLWRhdGVzPjxkYXRlPk1heSAzMDwvZGF0ZT48L3B1Yi1kYXRl
cz48L2RhdGVzPjxpc2JuPjE1MjktMjQwMSAoRWxlY3Ryb25pYykmI3hEOzAyNzAtNjQ3NCAoTGlu
a2luZyk8L2lzYm4+PGFjY2Vzc2lvbi1udW0+MTc1Mzc5NjE8L2FjY2Vzc2lvbi1udW0+PHVybHM+
PHJlbGF0ZWQtdXJscz48dXJsPmh0dHA6Ly93d3cubmNiaS5ubG0ubmloLmdvdi9wdWJtZWQvMTc1
Mzc5NjE8L3VybD48L3JlbGF0ZWQtdXJscz48L3VybHM+PGVsZWN0cm9uaWMtcmVzb3VyY2UtbnVt
PjEwLjE1MjMvSk5FVVJPU0NJLjUyNzAtMDYuMjAwNzwvZWxlY3Ryb25pYy1yZXNvdXJjZS1udW0+
PC9yZWNvcmQ+PC9DaXRlPjwvRW5kTm90ZT5=
</w:fldData>
        </w:fldChar>
      </w:r>
      <w:r w:rsidR="00AE2CA4" w:rsidRPr="002C309A">
        <w:rPr>
          <w:rFonts w:ascii="Times New Roman" w:hAnsi="Times New Roman" w:cs="Times New Roman"/>
          <w:sz w:val="24"/>
        </w:rPr>
        <w:instrText xml:space="preserve"> ADDIN EN.CITE </w:instrText>
      </w:r>
      <w:r w:rsidR="00AE2CA4" w:rsidRPr="002C309A">
        <w:rPr>
          <w:rFonts w:ascii="Times New Roman" w:hAnsi="Times New Roman" w:cs="Times New Roman"/>
          <w:sz w:val="24"/>
          <w:lang w:val="de-DE"/>
        </w:rPr>
        <w:fldChar w:fldCharType="begin">
          <w:fldData xml:space="preserve">PEVuZE5vdGU+PENpdGU+PEF1dGhvcj5PZ2l3YXJhPC9BdXRob3I+PFllYXI+MjAwNzwvWWVhcj48
UmVjTnVtPjI1PC9SZWNOdW0+PERpc3BsYXlUZXh0PihPZ2l3YXJhIGV0IGFsLiwgMjAwNyk8L0Rp
c3BsYXlUZXh0PjxyZWNvcmQ+PHJlYy1udW1iZXI+MjU8L3JlYy1udW1iZXI+PGZvcmVpZ24ta2V5
cz48a2V5IGFwcD0iRU4iIGRiLWlkPSJwYXp4cDVlMGlkNWF4ZGV0dHp6eGZmZHphdHcwNXZlcDAy
OWYiIHRpbWVzdGFtcD0iMCI+MjU8L2tleT48L2ZvcmVpZ24ta2V5cz48cmVmLXR5cGUgbmFtZT0i
Sm91cm5hbCBBcnRpY2xlIj4xNzwvcmVmLXR5cGU+PGNvbnRyaWJ1dG9ycz48YXV0aG9ycz48YXV0
aG9yPk9naXdhcmEsIEkuPC9hdXRob3I+PGF1dGhvcj5NaXlhbW90bywgSC48L2F1dGhvcj48YXV0
aG9yPk1vcml0YSwgTi48L2F1dGhvcj48YXV0aG9yPkF0YXBvdXIsIE4uPC9hdXRob3I+PGF1dGhv
cj5NYXpha2ksIEUuPC9hdXRob3I+PGF1dGhvcj5Jbm91ZSwgSS48L2F1dGhvcj48YXV0aG9yPlRh
a2V1Y2hpLCBULjwvYXV0aG9yPjxhdXRob3I+SXRvaGFyYSwgUy48L2F1dGhvcj48YXV0aG9yPllh
bmFnYXdhLCBZLjwvYXV0aG9yPjxhdXRob3I+T2JhdGEsIEsuPC9hdXRob3I+PGF1dGhvcj5GdXJ1
aWNoaSwgVC48L2F1dGhvcj48YXV0aG9yPkhlbnNjaCwgVC4gSy48L2F1dGhvcj48YXV0aG9yPllh
bWFrYXdhLCBLLjwvYXV0aG9yPjwvYXV0aG9ycz48L2NvbnRyaWJ1dG9ycz48YXV0aC1hZGRyZXNz
PkxhYm9yYXRvcnkgZm9yIE5ldXJvZ2VuZXRpY3MsIFJJS0VOIEJyYWluIFNjaWVuY2UgSW5zdGl0
dXRlLCBXYWtvLCBTYWl0YW1hIDM1MS0wMTk4LCBKYXBhbi48L2F1dGgtYWRkcmVzcz48dGl0bGVz
Pjx0aXRsZT5OYXYxLjEgbG9jYWxpemVzIHRvIGF4b25zIG9mIHBhcnZhbGJ1bWluLXBvc2l0aXZl
IGluaGliaXRvcnkgaW50ZXJuZXVyb25zOiBhIGNpcmN1aXQgYmFzaXMgZm9yIGVwaWxlcHRpYyBz
ZWl6dXJlcyBpbiBtaWNlIGNhcnJ5aW5nIGFuIFNjbjFhIGdlbmUgbXV0YXRpb248L3RpdGxlPjxz
ZWNvbmRhcnktdGl0bGU+SiBOZXVyb3NjaTwvc2Vjb25kYXJ5LXRpdGxlPjwvdGl0bGVzPjxwZXJp
b2RpY2FsPjxmdWxsLXRpdGxlPkogTmV1cm9zY2k8L2Z1bGwtdGl0bGU+PC9wZXJpb2RpY2FsPjxw
YWdlcz41OTAzLTE0PC9wYWdlcz48dm9sdW1lPjI3PC92b2x1bWU+PG51bWJlcj4yMjwvbnVtYmVy
PjxrZXl3b3Jkcz48a2V5d29yZD5BY3Rpb24gUG90ZW50aWFscy9nZW5ldGljczwva2V5d29yZD48
a2V5d29yZD5BbmltYWxzPC9rZXl3b3JkPjxrZXl3b3JkPkF4b25zLypjaGVtaXN0cnkvbWV0YWJv
bGlzbTwva2V5d29yZD48a2V5d29yZD5DZWxsIExpbmU8L2tleXdvcmQ+PGtleXdvcmQ+RXBpbGVw
c3kvKmdlbmV0aWNzL21ldGFib2xpc208L2tleXdvcmQ+PGtleXdvcmQ+SHVtYW5zPC9rZXl3b3Jk
PjxrZXl3b3JkPkludGVybmV1cm9ucy8qY2hlbWlzdHJ5L21ldGFib2xpc208L2tleXdvcmQ+PGtl
eXdvcmQ+TWFsZTwva2V5d29yZD48a2V5d29yZD5NaWNlPC9rZXl3b3JkPjxrZXl3b3JkPk1pY2Us
IEluYnJlZCBDNTdCTDwva2V5d29yZD48a2V5d29yZD5NaWNlLCBJbmJyZWQgSUNSPC9rZXl3b3Jk
PjxrZXl3b3JkPk1pY2UsIE11dGFudCBTdHJhaW5zPC9rZXl3b3JkPjxrZXl3b3JkPipNdXRhdGlv
bjwva2V5d29yZD48a2V5d29yZD5OQVYxLjEgVm9sdGFnZS1HYXRlZCBTb2RpdW0gQ2hhbm5lbDwv
a2V5d29yZD48a2V5d29yZD5OZXJ2ZSBOZXQvY2hlbWlzdHJ5L21ldGFib2xpc208L2tleXdvcmQ+
PGtleXdvcmQ+TmVydmUgVGlzc3VlIFByb3RlaW5zLypnZW5ldGljcy8qbWV0YWJvbGlzbS9waHlz
aW9sb2d5PC9rZXl3b3JkPjxrZXl3b3JkPipOZXVyYWwgSW5oaWJpdGlvbi9nZW5ldGljczwva2V5
d29yZD48a2V5d29yZD5QYXJ2YWxidW1pbnMvKmJpb3N5bnRoZXNpczwva2V5d29yZD48a2V5d29y
ZD5Tb2RpdW0gQ2hhbm5lbHMvKmdlbmV0aWNzLyptZXRhYm9saXNtL3BoeXNpb2xvZ3k8L2tleXdv
cmQ+PC9rZXl3b3Jkcz48ZGF0ZXM+PHllYXI+MjAwNzwveWVhcj48cHViLWRhdGVzPjxkYXRlPk1h
eSAzMDwvZGF0ZT48L3B1Yi1kYXRlcz48L2RhdGVzPjxpc2JuPjE1MjktMjQwMSAoRWxlY3Ryb25p
YykmI3hEOzAyNzAtNjQ3NCAoTGlua2luZyk8L2lzYm4+PGFjY2Vzc2lvbi1udW0+MTc1Mzc5NjE8
L2FjY2Vzc2lvbi1udW0+PHVybHM+PHJlbGF0ZWQtdXJscz48dXJsPmh0dHA6Ly93d3cubmNiaS5u
bG0ubmloLmdvdi9wdWJtZWQvMTc1Mzc5NjE8L3VybD48L3JlbGF0ZWQtdXJscz48L3VybHM+PGVs
ZWN0cm9uaWMtcmVzb3VyY2UtbnVtPjEwLjE1MjMvSk5FVVJPU0NJLjUyNzAtMDYuMjAwNzwvZWxl
Y3Ryb25pYy1yZXNvdXJjZS1udW0+PC9yZWNvcmQ+PC9DaXRlPjxDaXRlPjxBdXRob3I+T2dpd2Fy
YTwvQXV0aG9yPjxZZWFyPjIwMDc8L1llYXI+PFJlY051bT4yNTwvUmVjTnVtPjxyZWNvcmQ+PHJl
Yy1udW1iZXI+MjU8L3JlYy1udW1iZXI+PGZvcmVpZ24ta2V5cz48a2V5IGFwcD0iRU4iIGRiLWlk
PSJwYXp4cDVlMGlkNWF4ZGV0dHp6eGZmZHphdHcwNXZlcDAyOWYiIHRpbWVzdGFtcD0iMCI+MjU8
L2tleT48L2ZvcmVpZ24ta2V5cz48cmVmLXR5cGUgbmFtZT0iSm91cm5hbCBBcnRpY2xlIj4xNzwv
cmVmLXR5cGU+PGNvbnRyaWJ1dG9ycz48YXV0aG9ycz48YXV0aG9yPk9naXdhcmEsIEkuPC9hdXRo
b3I+PGF1dGhvcj5NaXlhbW90bywgSC48L2F1dGhvcj48YXV0aG9yPk1vcml0YSwgTi48L2F1dGhv
cj48YXV0aG9yPkF0YXBvdXIsIE4uPC9hdXRob3I+PGF1dGhvcj5NYXpha2ksIEUuPC9hdXRob3I+
PGF1dGhvcj5Jbm91ZSwgSS48L2F1dGhvcj48YXV0aG9yPlRha2V1Y2hpLCBULjwvYXV0aG9yPjxh
dXRob3I+SXRvaGFyYSwgUy48L2F1dGhvcj48YXV0aG9yPllhbmFnYXdhLCBZLjwvYXV0aG9yPjxh
dXRob3I+T2JhdGEsIEsuPC9hdXRob3I+PGF1dGhvcj5GdXJ1aWNoaSwgVC48L2F1dGhvcj48YXV0
aG9yPkhlbnNjaCwgVC4gSy48L2F1dGhvcj48YXV0aG9yPllhbWFrYXdhLCBLLjwvYXV0aG9yPjwv
YXV0aG9ycz48L2NvbnRyaWJ1dG9ycz48YXV0aC1hZGRyZXNzPkxhYm9yYXRvcnkgZm9yIE5ldXJv
Z2VuZXRpY3MsIFJJS0VOIEJyYWluIFNjaWVuY2UgSW5zdGl0dXRlLCBXYWtvLCBTYWl0YW1hIDM1
MS0wMTk4LCBKYXBhbi48L2F1dGgtYWRkcmVzcz48dGl0bGVzPjx0aXRsZT5OYXYxLjEgbG9jYWxp
emVzIHRvIGF4b25zIG9mIHBhcnZhbGJ1bWluLXBvc2l0aXZlIGluaGliaXRvcnkgaW50ZXJuZXVy
b25zOiBhIGNpcmN1aXQgYmFzaXMgZm9yIGVwaWxlcHRpYyBzZWl6dXJlcyBpbiBtaWNlIGNhcnJ5
aW5nIGFuIFNjbjFhIGdlbmUgbXV0YXRpb248L3RpdGxlPjxzZWNvbmRhcnktdGl0bGU+SiBOZXVy
b3NjaTwvc2Vjb25kYXJ5LXRpdGxlPjwvdGl0bGVzPjxwZXJpb2RpY2FsPjxmdWxsLXRpdGxlPkog
TmV1cm9zY2k8L2Z1bGwtdGl0bGU+PC9wZXJpb2RpY2FsPjxwYWdlcz41OTAzLTE0PC9wYWdlcz48
dm9sdW1lPjI3PC92b2x1bWU+PG51bWJlcj4yMjwvbnVtYmVyPjxrZXl3b3Jkcz48a2V5d29yZD5B
Y3Rpb24gUG90ZW50aWFscy9nZW5ldGljczwva2V5d29yZD48a2V5d29yZD5BbmltYWxzPC9rZXl3
b3JkPjxrZXl3b3JkPkF4b25zLypjaGVtaXN0cnkvbWV0YWJvbGlzbTwva2V5d29yZD48a2V5d29y
ZD5DZWxsIExpbmU8L2tleXdvcmQ+PGtleXdvcmQ+RXBpbGVwc3kvKmdlbmV0aWNzL21ldGFib2xp
c208L2tleXdvcmQ+PGtleXdvcmQ+SHVtYW5zPC9rZXl3b3JkPjxrZXl3b3JkPkludGVybmV1cm9u
cy8qY2hlbWlzdHJ5L21ldGFib2xpc208L2tleXdvcmQ+PGtleXdvcmQ+TWFsZTwva2V5d29yZD48
a2V5d29yZD5NaWNlPC9rZXl3b3JkPjxrZXl3b3JkPk1pY2UsIEluYnJlZCBDNTdCTDwva2V5d29y
ZD48a2V5d29yZD5NaWNlLCBJbmJyZWQgSUNSPC9rZXl3b3JkPjxrZXl3b3JkPk1pY2UsIE11dGFu
dCBTdHJhaW5zPC9rZXl3b3JkPjxrZXl3b3JkPipNdXRhdGlvbjwva2V5d29yZD48a2V5d29yZD5O
QVYxLjEgVm9sdGFnZS1HYXRlZCBTb2RpdW0gQ2hhbm5lbDwva2V5d29yZD48a2V5d29yZD5OZXJ2
ZSBOZXQvY2hlbWlzdHJ5L21ldGFib2xpc208L2tleXdvcmQ+PGtleXdvcmQ+TmVydmUgVGlzc3Vl
IFByb3RlaW5zLypnZW5ldGljcy8qbWV0YWJvbGlzbS9waHlzaW9sb2d5PC9rZXl3b3JkPjxrZXl3
b3JkPipOZXVyYWwgSW5oaWJpdGlvbi9nZW5ldGljczwva2V5d29yZD48a2V5d29yZD5QYXJ2YWxi
dW1pbnMvKmJpb3N5bnRoZXNpczwva2V5d29yZD48a2V5d29yZD5Tb2RpdW0gQ2hhbm5lbHMvKmdl
bmV0aWNzLyptZXRhYm9saXNtL3BoeXNpb2xvZ3k8L2tleXdvcmQ+PC9rZXl3b3Jkcz48ZGF0ZXM+
PHllYXI+MjAwNzwveWVhcj48cHViLWRhdGVzPjxkYXRlPk1heSAzMDwvZGF0ZT48L3B1Yi1kYXRl
cz48L2RhdGVzPjxpc2JuPjE1MjktMjQwMSAoRWxlY3Ryb25pYykmI3hEOzAyNzAtNjQ3NCAoTGlu
a2luZyk8L2lzYm4+PGFjY2Vzc2lvbi1udW0+MTc1Mzc5NjE8L2FjY2Vzc2lvbi1udW0+PHVybHM+
PHJlbGF0ZWQtdXJscz48dXJsPmh0dHA6Ly93d3cubmNiaS5ubG0ubmloLmdvdi9wdWJtZWQvMTc1
Mzc5NjE8L3VybD48L3JlbGF0ZWQtdXJscz48L3VybHM+PGVsZWN0cm9uaWMtcmVzb3VyY2UtbnVt
PjEwLjE1MjMvSk5FVVJPU0NJLjUyNzAtMDYuMjAwNzwvZWxlY3Ryb25pYy1yZXNvdXJjZS1udW0+
PC9yZWNvcmQ+PC9DaXRlPjwvRW5kTm90ZT5=
</w:fldData>
        </w:fldChar>
      </w:r>
      <w:r w:rsidR="00AE2CA4" w:rsidRPr="002C309A">
        <w:rPr>
          <w:rFonts w:ascii="Times New Roman" w:hAnsi="Times New Roman" w:cs="Times New Roman"/>
          <w:sz w:val="24"/>
        </w:rPr>
        <w:instrText xml:space="preserve"> ADDIN EN.CITE.DATA </w:instrText>
      </w:r>
      <w:r w:rsidR="00AE2CA4" w:rsidRPr="002C309A">
        <w:rPr>
          <w:rFonts w:ascii="Times New Roman" w:hAnsi="Times New Roman" w:cs="Times New Roman"/>
          <w:sz w:val="24"/>
          <w:lang w:val="de-DE"/>
        </w:rPr>
      </w:r>
      <w:r w:rsidR="00AE2CA4" w:rsidRPr="002C309A">
        <w:rPr>
          <w:rFonts w:ascii="Times New Roman" w:hAnsi="Times New Roman" w:cs="Times New Roman"/>
          <w:sz w:val="24"/>
          <w:lang w:val="de-DE"/>
        </w:rPr>
        <w:fldChar w:fldCharType="end"/>
      </w:r>
      <w:r w:rsidR="00202751" w:rsidRPr="002C309A">
        <w:rPr>
          <w:rFonts w:ascii="Times New Roman" w:hAnsi="Times New Roman" w:cs="Times New Roman"/>
          <w:sz w:val="24"/>
          <w:lang w:val="de-DE"/>
        </w:rPr>
      </w:r>
      <w:r w:rsidR="00202751" w:rsidRPr="002C309A">
        <w:rPr>
          <w:rFonts w:ascii="Times New Roman" w:hAnsi="Times New Roman" w:cs="Times New Roman"/>
          <w:sz w:val="24"/>
          <w:lang w:val="de-DE"/>
        </w:rPr>
        <w:fldChar w:fldCharType="separate"/>
      </w:r>
      <w:r w:rsidR="00AE2CA4" w:rsidRPr="002C309A">
        <w:rPr>
          <w:rFonts w:ascii="Times New Roman" w:hAnsi="Times New Roman" w:cs="Times New Roman"/>
          <w:noProof/>
          <w:sz w:val="24"/>
        </w:rPr>
        <w:t>(Ogiwara et al., 2007)</w:t>
      </w:r>
      <w:r w:rsidR="00202751" w:rsidRPr="002C309A">
        <w:rPr>
          <w:rFonts w:ascii="Times New Roman" w:hAnsi="Times New Roman" w:cs="Times New Roman"/>
          <w:sz w:val="24"/>
          <w:lang w:val="de-DE"/>
        </w:rPr>
        <w:fldChar w:fldCharType="end"/>
      </w:r>
      <w:r w:rsidRPr="002C309A">
        <w:rPr>
          <w:rFonts w:ascii="Times New Roman" w:hAnsi="Times New Roman" w:cs="Times New Roman"/>
          <w:sz w:val="24"/>
        </w:rPr>
        <w:t xml:space="preserve">; </w:t>
      </w:r>
      <w:r w:rsidR="00D9294B" w:rsidRPr="002C309A">
        <w:rPr>
          <w:rFonts w:ascii="Times New Roman" w:hAnsi="Times New Roman" w:cs="Times New Roman"/>
          <w:sz w:val="24"/>
          <w:vertAlign w:val="superscript"/>
        </w:rPr>
        <w:t>4</w:t>
      </w:r>
      <w:r w:rsidR="00202751" w:rsidRPr="002C309A">
        <w:rPr>
          <w:rFonts w:ascii="Times New Roman" w:hAnsi="Times New Roman" w:cs="Times New Roman"/>
          <w:sz w:val="24"/>
          <w:lang w:val="de-DE"/>
        </w:rPr>
        <w:fldChar w:fldCharType="begin">
          <w:fldData xml:space="preserve">PEVuZE5vdGU+PENpdGU+PEF1dGhvcj5JdG88L0F1dGhvcj48WWVhcj4yMDEzPC9ZZWFyPjxSZWNO
dW0+Mzc8L1JlY051bT48RGlzcGxheVRleHQ+KEl0byBldCBhbC4sIDIwMTMpPC9EaXNwbGF5VGV4
dD48cmVjb3JkPjxyZWMtbnVtYmVyPjM3PC9yZWMtbnVtYmVyPjxmb3JlaWduLWtleXM+PGtleSBh
cHA9IkVOIiBkYi1pZD0icGF6eHA1ZTBpZDVheGRldHR6enhmZmR6YXR3MDV2ZXAwMjlmIiB0aW1l
c3RhbXA9IjAiPjM3PC9rZXk+PC9mb3JlaWduLWtleXM+PHJlZi10eXBlIG5hbWU9IkpvdXJuYWwg
QXJ0aWNsZSI+MTc8L3JlZi10eXBlPjxjb250cmlidXRvcnM+PGF1dGhvcnM+PGF1dGhvcj5JdG8s
IFMuPC9hdXRob3I+PGF1dGhvcj5PZ2l3YXJhLCBJLjwvYXV0aG9yPjxhdXRob3I+WWFtYWRhLCBL
LjwvYXV0aG9yPjxhdXRob3I+TWl5YW1vdG8sIEguPC9hdXRob3I+PGF1dGhvcj5IZW5zY2gsIFQu
IEsuPC9hdXRob3I+PGF1dGhvcj5Pc2F3YSwgTS48L2F1dGhvcj48YXV0aG9yPllhbWFrYXdhLCBL
LjwvYXV0aG9yPjwvYXV0aG9ycz48L2NvbnRyaWJ1dG9ycz48YXV0aC1hZGRyZXNzPkxhYm9yYXRv
cnkgZm9yIE5ldXJvZ2VuZXRpY3MsIFJJS0VOIEJyYWluIFNjaWVuY2UgSW5zdGl0dXRlLCAyLTEg
SGlyb3Nhd2EsIFdha28sIFNhaXRhbWEgMzUxLTAxOTgsIEphcGFuOyBEZXBhcnRtZW50IG9mIFBl
ZGlhdHJpY3MsIEdyYWR1YXRlIFNjaG9vbCBvZiBNZWRpY2luZSwgVG9reW8gV29tZW4mYXBvcztz
IE1lZGljYWwgVW5pdmVyc2l0eSwgOC0xIEthd2FkYS1jaG8sIFNoaW5qdWt1LCBUb2t5byAxNjIt
ODY2NiwgSmFwYW4uJiN4RDtMYWJvcmF0b3J5IGZvciBOZXVyb2dlbmV0aWNzLCBSSUtFTiBCcmFp
biBTY2llbmNlIEluc3RpdHV0ZSwgMi0xIEhpcm9zYXdhLCBXYWtvLCBTYWl0YW1hIDM1MS0wMTk4
LCBKYXBhbi4mI3hEO0xhYm9yYXRvcnkgZm9yIFN1cHBvcnQgVW5pdCBmb3IgQW5pbWFsIFJlc291
cmNlcyBEZXZlbG9wbWVudCwgUklLRU4gQnJhaW4gU2NpZW5jZSBJbnN0aXR1dGUsIDItMSBIaXJv
c2F3YSwgV2FrbywgU2FpdGFtYSAzNTEtMDE5OCwgSmFwYW4uJiN4RDtMYWJvcmF0b3J5IGZvciBO
ZXVyb25hbCBDaXJjdWl0IERldmVsb3BtZW50LCBSSUtFTiBCcmFpbiBTY2llbmNlIEluc3RpdHV0
ZSwgMi0xIEhpcm9zYXdhLCBXYWtvLCBTYWl0YW1hIDM1MS0wMTk4LCBKYXBhbjsgUFJFU1RPLCBK
U1QsIDQtMS04IEhvbmNobywgS2F3YWd1Y2hpLCBTYWl0YW1hIDMzMi0wMDEyLCBKYXBhbi4mI3hE
O0xhYm9yYXRvcnkgZm9yIE5ldXJvbmFsIENpcmN1aXQgRGV2ZWxvcG1lbnQsIFJJS0VOIEJyYWlu
IFNjaWVuY2UgSW5zdGl0dXRlLCAyLTEgSGlyb3Nhd2EsIFdha28sIFNhaXRhbWEgMzUxLTAxOTgs
IEphcGFuOyBEZXBhcnRtZW50IG9mIE1vbGVjdWxhciBhbmQgQ2VsbHVsYXIgQmlvbG9neSBhbmQg
Q2VudGVyIGZvciBCcmFpbiBTY2llbmNlLCBIYXJ2YXJkIFVuaXZlcnNpdHksIE5vcnRod2VzdCBC
dWlsZGluZywgNTIgT3hmb3JkIFN0cmVldCwgTlcgMzQ3LjEwLCBDYW1icmlkZ2UsIE1BIDAyMTM4
LCBVU0E7IERlcGFydG1lbnQgb2YgTmV1cm9sb2d5LCBGTSBLaXJieSBOZXVyb2Jpb2xvZ3kgQ2Vu
dGVyLCBDaGlsZHJlbiZhcG9zO3MgSG9zcGl0YWwgQm9zdG9uLCBIYXJ2YXJkIE1lZGljYWwgU2No
b29sLCAzMjAgTG9uZ3dvb2QgQXZlLCBDTFMgMTMwMzYsIEJvc3RvbiwgTUEgMDIxMTUsIFVTQS4m
I3hEO0RlcGFydG1lbnQgb2YgUGVkaWF0cmljcywgR3JhZHVhdGUgU2Nob29sIG9mIE1lZGljaW5l
LCBUb2t5byBXb21lbiZhcG9zO3MgTWVkaWNhbCBVbml2ZXJzaXR5LCA4LTEgS2F3YWRhLWNobywg
U2hpbmp1a3UsIFRva3lvIDE2Mi04NjY2LCBKYXBhbi4mI3hEO0xhYm9yYXRvcnkgZm9yIE5ldXJv
Z2VuZXRpY3MsIFJJS0VOIEJyYWluIFNjaWVuY2UgSW5zdGl0dXRlLCAyLTEgSGlyb3Nhd2EsIFdh
a28sIFNhaXRhbWEgMzUxLTAxOTgsIEphcGFuLiBFbGVjdHJvbmljIGFkZHJlc3M6IHlhbWFrYXdh
QGJyYWluLnJpa2VuLmpwLjwvYXV0aC1hZGRyZXNzPjx0aXRsZXM+PHRpdGxlPk1vdXNlIHdpdGgg
TmF2MS4xIGhhcGxvaW5zdWZmaWNpZW5jeSwgYSBtb2RlbCBmb3IgRHJhdmV0IHN5bmRyb21lLCBl
eGhpYml0cyBsb3dlcmVkIHNvY2lhYmlsaXR5IGFuZCBsZWFybmluZyBpbXBhaXJtZW50PC90aXRs
ZT48c2Vjb25kYXJ5LXRpdGxlPk5ldXJvYmlvbCBEaXM8L3NlY29uZGFyeS10aXRsZT48L3RpdGxl
cz48cGVyaW9kaWNhbD48ZnVsbC10aXRsZT5OZXVyb2Jpb2wgRGlzPC9mdWxsLXRpdGxlPjwvcGVy
aW9kaWNhbD48cGFnZXM+MjktNDA8L3BhZ2VzPjx2b2x1bWU+NDk8L3ZvbHVtZT48a2V5d29yZHM+
PGtleXdvcmQ+QW5pbWFsczwva2V5d29yZD48a2V5d29yZD5CcmFpbi9waHlzaW9wYXRob2xvZ3k8
L2tleXdvcmQ+PGtleXdvcmQ+RGlzZWFzZSBNb2RlbHMsIEFuaW1hbDwva2V5d29yZD48a2V5d29y
ZD5FbGVjdHJvZGVzLCBJbXBsYW50ZWQ8L2tleXdvcmQ+PGtleXdvcmQ+RWxlY3Ryb2VuY2VwaGFs
b2dyYXBoeTwva2V5d29yZD48a2V5d29yZD5FcGlsZXBzaWVzLCBNeW9jbG9uaWMvKnBzeWNob2xv
Z3k8L2tleXdvcmQ+PGtleXdvcmQ+R3Jvb21pbmcvcGh5c2lvbG9neTwva2V5d29yZD48a2V5d29y
ZD5IYXBsb2luc3VmZmljaWVuY3k8L2tleXdvcmQ+PGtleXdvcmQ+TGVhcm5pbmcgRGlzb3JkZXJz
LypwaHlzaW9wYXRob2xvZ3k8L2tleXdvcmQ+PGtleXdvcmQ+TWFsZTwva2V5d29yZD48a2V5d29y
ZD5NYXplIExlYXJuaW5nL3BoeXNpb2xvZ3k8L2tleXdvcmQ+PGtleXdvcmQ+TWljZSwgMTI5IFN0
cmFpbjwva2V5d29yZD48a2V5d29yZD5NaWNlLCBJbmJyZWQgQzU3Qkw8L2tleXdvcmQ+PGtleXdv
cmQ+TWljZSwgVHJhbnNnZW5pYzwva2V5d29yZD48a2V5d29yZD5Nb3RvciBBY3Rpdml0eS9waHlz
aW9sb2d5PC9rZXl3b3JkPjxrZXl3b3JkPk5BVjEuMSBWb2x0YWdlLUdhdGVkIFNvZGl1bSBDaGFu
bmVsLypkZWZpY2llbmN5L2dlbmV0aWNzPC9rZXl3b3JkPjxrZXl3b3JkPlJldmVyc2FsIExlYXJu
aW5nL3BoeXNpb2xvZ3k8L2tleXdvcmQ+PGtleXdvcmQ+Um90YXJvZCBQZXJmb3JtYW5jZSBUZXN0
PC9rZXl3b3JkPjxrZXl3b3JkPlNtZWxsL3BoeXNpb2xvZ3k8L2tleXdvcmQ+PGtleXdvcmQ+KlNv
Y2lhbCBCZWhhdmlvcjwva2V5d29yZD48a2V5d29yZD5JbnRlcm5ldXJvbjwva2V5d29yZD48a2V5
d29yZD5Mb3dlcmVkIHNvY2lhYmlsaXR5PC9rZXl3b3JkPjxrZXl3b3JkPlBhcnZhbGJ1bWluPC9r
ZXl3b3JkPjxrZXl3b3JkPlNjbjFhPC9rZXl3b3JkPjxrZXl3b3JkPlNwYXRpYWwgbGVhcm5pbmcg
ZGVmaWNpdDwva2V5d29yZD48L2tleXdvcmRzPjxkYXRlcz48eWVhcj4yMDEzPC95ZWFyPjxwdWIt
ZGF0ZXM+PGRhdGU+SmFuPC9kYXRlPjwvcHViLWRhdGVzPjwvZGF0ZXM+PGlzYm4+MTA5NS05NTNY
IChFbGVjdHJvbmljKSYjeEQ7MDk2OS05OTYxIChMaW5raW5nKTwvaXNibj48YWNjZXNzaW9uLW51
bT4yMjk4NjMwNDwvYWNjZXNzaW9uLW51bT48dXJscz48cmVsYXRlZC11cmxzPjx1cmw+aHR0cDov
L3d3dy5uY2JpLm5sbS5uaWguZ292L3B1Ym1lZC8yMjk4NjMwNDwvdXJsPjwvcmVsYXRlZC11cmxz
PjwvdXJscz48ZWxlY3Ryb25pYy1yZXNvdXJjZS1udW0+MTAuMTAxNi9qLm5iZC4yMDEyLjA4LjAw
MzwvZWxlY3Ryb25pYy1yZXNvdXJjZS1udW0+PC9yZWNvcmQ+PC9DaXRlPjxDaXRlPjxBdXRob3I+
SXRvPC9BdXRob3I+PFllYXI+MjAxMzwvWWVhcj48UmVjTnVtPjM3PC9SZWNOdW0+PHJlY29yZD48
cmVjLW51bWJlcj4zNzwvcmVjLW51bWJlcj48Zm9yZWlnbi1rZXlzPjxrZXkgYXBwPSJFTiIgZGIt
aWQ9InBhenhwNWUwaWQ1YXhkZXR0enp4ZmZkemF0dzA1dmVwMDI5ZiIgdGltZXN0YW1wPSIwIj4z
Nzwva2V5PjwvZm9yZWlnbi1rZXlzPjxyZWYtdHlwZSBuYW1lPSJKb3VybmFsIEFydGljbGUiPjE3
PC9yZWYtdHlwZT48Y29udHJpYnV0b3JzPjxhdXRob3JzPjxhdXRob3I+SXRvLCBTLjwvYXV0aG9y
PjxhdXRob3I+T2dpd2FyYSwgSS48L2F1dGhvcj48YXV0aG9yPllhbWFkYSwgSy48L2F1dGhvcj48
YXV0aG9yPk1peWFtb3RvLCBILjwvYXV0aG9yPjxhdXRob3I+SGVuc2NoLCBULiBLLjwvYXV0aG9y
PjxhdXRob3I+T3Nhd2EsIE0uPC9hdXRob3I+PGF1dGhvcj5ZYW1ha2F3YSwgSy48L2F1dGhvcj48
L2F1dGhvcnM+PC9jb250cmlidXRvcnM+PGF1dGgtYWRkcmVzcz5MYWJvcmF0b3J5IGZvciBOZXVy
b2dlbmV0aWNzLCBSSUtFTiBCcmFpbiBTY2llbmNlIEluc3RpdHV0ZSwgMi0xIEhpcm9zYXdhLCBX
YWtvLCBTYWl0YW1hIDM1MS0wMTk4LCBKYXBhbjsgRGVwYXJ0bWVudCBvZiBQZWRpYXRyaWNzLCBH
cmFkdWF0ZSBTY2hvb2wgb2YgTWVkaWNpbmUsIFRva3lvIFdvbWVuJmFwb3M7cyBNZWRpY2FsIFVu
aXZlcnNpdHksIDgtMSBLYXdhZGEtY2hvLCBTaGluanVrdSwgVG9reW8gMTYyLTg2NjYsIEphcGFu
LiYjeEQ7TGFib3JhdG9yeSBmb3IgTmV1cm9nZW5ldGljcywgUklLRU4gQnJhaW4gU2NpZW5jZSBJ
bnN0aXR1dGUsIDItMSBIaXJvc2F3YSwgV2FrbywgU2FpdGFtYSAzNTEtMDE5OCwgSmFwYW4uJiN4
RDtMYWJvcmF0b3J5IGZvciBTdXBwb3J0IFVuaXQgZm9yIEFuaW1hbCBSZXNvdXJjZXMgRGV2ZWxv
cG1lbnQsIFJJS0VOIEJyYWluIFNjaWVuY2UgSW5zdGl0dXRlLCAyLTEgSGlyb3Nhd2EsIFdha28s
IFNhaXRhbWEgMzUxLTAxOTgsIEphcGFuLiYjeEQ7TGFib3JhdG9yeSBmb3IgTmV1cm9uYWwgQ2ly
Y3VpdCBEZXZlbG9wbWVudCwgUklLRU4gQnJhaW4gU2NpZW5jZSBJbnN0aXR1dGUsIDItMSBIaXJv
c2F3YSwgV2FrbywgU2FpdGFtYSAzNTEtMDE5OCwgSmFwYW47IFBSRVNUTywgSlNULCA0LTEtOCBI
b25jaG8sIEthd2FndWNoaSwgU2FpdGFtYSAzMzItMDAxMiwgSmFwYW4uJiN4RDtMYWJvcmF0b3J5
IGZvciBOZXVyb25hbCBDaXJjdWl0IERldmVsb3BtZW50LCBSSUtFTiBCcmFpbiBTY2llbmNlIElu
c3RpdHV0ZSwgMi0xIEhpcm9zYXdhLCBXYWtvLCBTYWl0YW1hIDM1MS0wMTk4LCBKYXBhbjsgRGVw
YXJ0bWVudCBvZiBNb2xlY3VsYXIgYW5kIENlbGx1bGFyIEJpb2xvZ3kgYW5kIENlbnRlciBmb3Ig
QnJhaW4gU2NpZW5jZSwgSGFydmFyZCBVbml2ZXJzaXR5LCBOb3J0aHdlc3QgQnVpbGRpbmcsIDUy
IE94Zm9yZCBTdHJlZXQsIE5XIDM0Ny4xMCwgQ2FtYnJpZGdlLCBNQSAwMjEzOCwgVVNBOyBEZXBh
cnRtZW50IG9mIE5ldXJvbG9neSwgRk0gS2lyYnkgTmV1cm9iaW9sb2d5IENlbnRlciwgQ2hpbGRy
ZW4mYXBvcztzIEhvc3BpdGFsIEJvc3RvbiwgSGFydmFyZCBNZWRpY2FsIFNjaG9vbCwgMzIwIExv
bmd3b29kIEF2ZSwgQ0xTIDEzMDM2LCBCb3N0b24sIE1BIDAyMTE1LCBVU0EuJiN4RDtEZXBhcnRt
ZW50IG9mIFBlZGlhdHJpY3MsIEdyYWR1YXRlIFNjaG9vbCBvZiBNZWRpY2luZSwgVG9reW8gV29t
ZW4mYXBvcztzIE1lZGljYWwgVW5pdmVyc2l0eSwgOC0xIEthd2FkYS1jaG8sIFNoaW5qdWt1LCBU
b2t5byAxNjItODY2NiwgSmFwYW4uJiN4RDtMYWJvcmF0b3J5IGZvciBOZXVyb2dlbmV0aWNzLCBS
SUtFTiBCcmFpbiBTY2llbmNlIEluc3RpdHV0ZSwgMi0xIEhpcm9zYXdhLCBXYWtvLCBTYWl0YW1h
IDM1MS0wMTk4LCBKYXBhbi4gRWxlY3Ryb25pYyBhZGRyZXNzOiB5YW1ha2F3YUBicmFpbi5yaWtl
bi5qcC48L2F1dGgtYWRkcmVzcz48dGl0bGVzPjx0aXRsZT5Nb3VzZSB3aXRoIE5hdjEuMSBoYXBs
b2luc3VmZmljaWVuY3ksIGEgbW9kZWwgZm9yIERyYXZldCBzeW5kcm9tZSwgZXhoaWJpdHMgbG93
ZXJlZCBzb2NpYWJpbGl0eSBhbmQgbGVhcm5pbmcgaW1wYWlybWVudDwvdGl0bGU+PHNlY29uZGFy
eS10aXRsZT5OZXVyb2Jpb2wgRGlzPC9zZWNvbmRhcnktdGl0bGU+PC90aXRsZXM+PHBlcmlvZGlj
YWw+PGZ1bGwtdGl0bGU+TmV1cm9iaW9sIERpczwvZnVsbC10aXRsZT48L3BlcmlvZGljYWw+PHBh
Z2VzPjI5LTQwPC9wYWdlcz48dm9sdW1lPjQ5PC92b2x1bWU+PGtleXdvcmRzPjxrZXl3b3JkPkFu
aW1hbHM8L2tleXdvcmQ+PGtleXdvcmQ+QnJhaW4vcGh5c2lvcGF0aG9sb2d5PC9rZXl3b3JkPjxr
ZXl3b3JkPkRpc2Vhc2UgTW9kZWxzLCBBbmltYWw8L2tleXdvcmQ+PGtleXdvcmQ+RWxlY3Ryb2Rl
cywgSW1wbGFudGVkPC9rZXl3b3JkPjxrZXl3b3JkPkVsZWN0cm9lbmNlcGhhbG9ncmFwaHk8L2tl
eXdvcmQ+PGtleXdvcmQ+RXBpbGVwc2llcywgTXlvY2xvbmljLypwc3ljaG9sb2d5PC9rZXl3b3Jk
PjxrZXl3b3JkPkdyb29taW5nL3BoeXNpb2xvZ3k8L2tleXdvcmQ+PGtleXdvcmQ+SGFwbG9pbnN1
ZmZpY2llbmN5PC9rZXl3b3JkPjxrZXl3b3JkPkxlYXJuaW5nIERpc29yZGVycy8qcGh5c2lvcGF0
aG9sb2d5PC9rZXl3b3JkPjxrZXl3b3JkPk1hbGU8L2tleXdvcmQ+PGtleXdvcmQ+TWF6ZSBMZWFy
bmluZy9waHlzaW9sb2d5PC9rZXl3b3JkPjxrZXl3b3JkPk1pY2UsIDEyOSBTdHJhaW48L2tleXdv
cmQ+PGtleXdvcmQ+TWljZSwgSW5icmVkIEM1N0JMPC9rZXl3b3JkPjxrZXl3b3JkPk1pY2UsIFRy
YW5zZ2VuaWM8L2tleXdvcmQ+PGtleXdvcmQ+TW90b3IgQWN0aXZpdHkvcGh5c2lvbG9neTwva2V5
d29yZD48a2V5d29yZD5OQVYxLjEgVm9sdGFnZS1HYXRlZCBTb2RpdW0gQ2hhbm5lbC8qZGVmaWNp
ZW5jeS9nZW5ldGljczwva2V5d29yZD48a2V5d29yZD5SZXZlcnNhbCBMZWFybmluZy9waHlzaW9s
b2d5PC9rZXl3b3JkPjxrZXl3b3JkPlJvdGFyb2QgUGVyZm9ybWFuY2UgVGVzdDwva2V5d29yZD48
a2V5d29yZD5TbWVsbC9waHlzaW9sb2d5PC9rZXl3b3JkPjxrZXl3b3JkPipTb2NpYWwgQmVoYXZp
b3I8L2tleXdvcmQ+PGtleXdvcmQ+SW50ZXJuZXVyb248L2tleXdvcmQ+PGtleXdvcmQ+TG93ZXJl
ZCBzb2NpYWJpbGl0eTwva2V5d29yZD48a2V5d29yZD5QYXJ2YWxidW1pbjwva2V5d29yZD48a2V5
d29yZD5TY24xYTwva2V5d29yZD48a2V5d29yZD5TcGF0aWFsIGxlYXJuaW5nIGRlZmljaXQ8L2tl
eXdvcmQ+PC9rZXl3b3Jkcz48ZGF0ZXM+PHllYXI+MjAxMzwveWVhcj48cHViLWRhdGVzPjxkYXRl
PkphbjwvZGF0ZT48L3B1Yi1kYXRlcz48L2RhdGVzPjxpc2JuPjEwOTUtOTUzWCAoRWxlY3Ryb25p
YykmI3hEOzA5NjktOTk2MSAoTGlua2luZyk8L2lzYm4+PGFjY2Vzc2lvbi1udW0+MjI5ODYzMDQ8
L2FjY2Vzc2lvbi1udW0+PHVybHM+PHJlbGF0ZWQtdXJscz48dXJsPmh0dHA6Ly93d3cubmNiaS5u
bG0ubmloLmdvdi9wdWJtZWQvMjI5ODYzMDQ8L3VybD48L3JlbGF0ZWQtdXJscz48L3VybHM+PGVs
ZWN0cm9uaWMtcmVzb3VyY2UtbnVtPjEwLjEwMTYvai5uYmQuMjAxMi4wOC4wMDM8L2VsZWN0cm9u
aWMtcmVzb3VyY2UtbnVtPjwvcmVjb3JkPjwvQ2l0ZT48L0VuZE5vdGU+
</w:fldData>
        </w:fldChar>
      </w:r>
      <w:r w:rsidR="00AE2CA4" w:rsidRPr="002C309A">
        <w:rPr>
          <w:rFonts w:ascii="Times New Roman" w:hAnsi="Times New Roman" w:cs="Times New Roman"/>
          <w:sz w:val="24"/>
        </w:rPr>
        <w:instrText xml:space="preserve"> ADDIN EN.CITE </w:instrText>
      </w:r>
      <w:r w:rsidR="00AE2CA4" w:rsidRPr="002C309A">
        <w:rPr>
          <w:rFonts w:ascii="Times New Roman" w:hAnsi="Times New Roman" w:cs="Times New Roman"/>
          <w:sz w:val="24"/>
          <w:lang w:val="de-DE"/>
        </w:rPr>
        <w:fldChar w:fldCharType="begin">
          <w:fldData xml:space="preserve">PEVuZE5vdGU+PENpdGU+PEF1dGhvcj5JdG88L0F1dGhvcj48WWVhcj4yMDEzPC9ZZWFyPjxSZWNO
dW0+Mzc8L1JlY051bT48RGlzcGxheVRleHQ+KEl0byBldCBhbC4sIDIwMTMpPC9EaXNwbGF5VGV4
dD48cmVjb3JkPjxyZWMtbnVtYmVyPjM3PC9yZWMtbnVtYmVyPjxmb3JlaWduLWtleXM+PGtleSBh
cHA9IkVOIiBkYi1pZD0icGF6eHA1ZTBpZDVheGRldHR6enhmZmR6YXR3MDV2ZXAwMjlmIiB0aW1l
c3RhbXA9IjAiPjM3PC9rZXk+PC9mb3JlaWduLWtleXM+PHJlZi10eXBlIG5hbWU9IkpvdXJuYWwg
QXJ0aWNsZSI+MTc8L3JlZi10eXBlPjxjb250cmlidXRvcnM+PGF1dGhvcnM+PGF1dGhvcj5JdG8s
IFMuPC9hdXRob3I+PGF1dGhvcj5PZ2l3YXJhLCBJLjwvYXV0aG9yPjxhdXRob3I+WWFtYWRhLCBL
LjwvYXV0aG9yPjxhdXRob3I+TWl5YW1vdG8sIEguPC9hdXRob3I+PGF1dGhvcj5IZW5zY2gsIFQu
IEsuPC9hdXRob3I+PGF1dGhvcj5Pc2F3YSwgTS48L2F1dGhvcj48YXV0aG9yPllhbWFrYXdhLCBL
LjwvYXV0aG9yPjwvYXV0aG9ycz48L2NvbnRyaWJ1dG9ycz48YXV0aC1hZGRyZXNzPkxhYm9yYXRv
cnkgZm9yIE5ldXJvZ2VuZXRpY3MsIFJJS0VOIEJyYWluIFNjaWVuY2UgSW5zdGl0dXRlLCAyLTEg
SGlyb3Nhd2EsIFdha28sIFNhaXRhbWEgMzUxLTAxOTgsIEphcGFuOyBEZXBhcnRtZW50IG9mIFBl
ZGlhdHJpY3MsIEdyYWR1YXRlIFNjaG9vbCBvZiBNZWRpY2luZSwgVG9reW8gV29tZW4mYXBvcztz
IE1lZGljYWwgVW5pdmVyc2l0eSwgOC0xIEthd2FkYS1jaG8sIFNoaW5qdWt1LCBUb2t5byAxNjIt
ODY2NiwgSmFwYW4uJiN4RDtMYWJvcmF0b3J5IGZvciBOZXVyb2dlbmV0aWNzLCBSSUtFTiBCcmFp
biBTY2llbmNlIEluc3RpdHV0ZSwgMi0xIEhpcm9zYXdhLCBXYWtvLCBTYWl0YW1hIDM1MS0wMTk4
LCBKYXBhbi4mI3hEO0xhYm9yYXRvcnkgZm9yIFN1cHBvcnQgVW5pdCBmb3IgQW5pbWFsIFJlc291
cmNlcyBEZXZlbG9wbWVudCwgUklLRU4gQnJhaW4gU2NpZW5jZSBJbnN0aXR1dGUsIDItMSBIaXJv
c2F3YSwgV2FrbywgU2FpdGFtYSAzNTEtMDE5OCwgSmFwYW4uJiN4RDtMYWJvcmF0b3J5IGZvciBO
ZXVyb25hbCBDaXJjdWl0IERldmVsb3BtZW50LCBSSUtFTiBCcmFpbiBTY2llbmNlIEluc3RpdHV0
ZSwgMi0xIEhpcm9zYXdhLCBXYWtvLCBTYWl0YW1hIDM1MS0wMTk4LCBKYXBhbjsgUFJFU1RPLCBK
U1QsIDQtMS04IEhvbmNobywgS2F3YWd1Y2hpLCBTYWl0YW1hIDMzMi0wMDEyLCBKYXBhbi4mI3hE
O0xhYm9yYXRvcnkgZm9yIE5ldXJvbmFsIENpcmN1aXQgRGV2ZWxvcG1lbnQsIFJJS0VOIEJyYWlu
IFNjaWVuY2UgSW5zdGl0dXRlLCAyLTEgSGlyb3Nhd2EsIFdha28sIFNhaXRhbWEgMzUxLTAxOTgs
IEphcGFuOyBEZXBhcnRtZW50IG9mIE1vbGVjdWxhciBhbmQgQ2VsbHVsYXIgQmlvbG9neSBhbmQg
Q2VudGVyIGZvciBCcmFpbiBTY2llbmNlLCBIYXJ2YXJkIFVuaXZlcnNpdHksIE5vcnRod2VzdCBC
dWlsZGluZywgNTIgT3hmb3JkIFN0cmVldCwgTlcgMzQ3LjEwLCBDYW1icmlkZ2UsIE1BIDAyMTM4
LCBVU0E7IERlcGFydG1lbnQgb2YgTmV1cm9sb2d5LCBGTSBLaXJieSBOZXVyb2Jpb2xvZ3kgQ2Vu
dGVyLCBDaGlsZHJlbiZhcG9zO3MgSG9zcGl0YWwgQm9zdG9uLCBIYXJ2YXJkIE1lZGljYWwgU2No
b29sLCAzMjAgTG9uZ3dvb2QgQXZlLCBDTFMgMTMwMzYsIEJvc3RvbiwgTUEgMDIxMTUsIFVTQS4m
I3hEO0RlcGFydG1lbnQgb2YgUGVkaWF0cmljcywgR3JhZHVhdGUgU2Nob29sIG9mIE1lZGljaW5l
LCBUb2t5byBXb21lbiZhcG9zO3MgTWVkaWNhbCBVbml2ZXJzaXR5LCA4LTEgS2F3YWRhLWNobywg
U2hpbmp1a3UsIFRva3lvIDE2Mi04NjY2LCBKYXBhbi4mI3hEO0xhYm9yYXRvcnkgZm9yIE5ldXJv
Z2VuZXRpY3MsIFJJS0VOIEJyYWluIFNjaWVuY2UgSW5zdGl0dXRlLCAyLTEgSGlyb3Nhd2EsIFdh
a28sIFNhaXRhbWEgMzUxLTAxOTgsIEphcGFuLiBFbGVjdHJvbmljIGFkZHJlc3M6IHlhbWFrYXdh
QGJyYWluLnJpa2VuLmpwLjwvYXV0aC1hZGRyZXNzPjx0aXRsZXM+PHRpdGxlPk1vdXNlIHdpdGgg
TmF2MS4xIGhhcGxvaW5zdWZmaWNpZW5jeSwgYSBtb2RlbCBmb3IgRHJhdmV0IHN5bmRyb21lLCBl
eGhpYml0cyBsb3dlcmVkIHNvY2lhYmlsaXR5IGFuZCBsZWFybmluZyBpbXBhaXJtZW50PC90aXRs
ZT48c2Vjb25kYXJ5LXRpdGxlPk5ldXJvYmlvbCBEaXM8L3NlY29uZGFyeS10aXRsZT48L3RpdGxl
cz48cGVyaW9kaWNhbD48ZnVsbC10aXRsZT5OZXVyb2Jpb2wgRGlzPC9mdWxsLXRpdGxlPjwvcGVy
aW9kaWNhbD48cGFnZXM+MjktNDA8L3BhZ2VzPjx2b2x1bWU+NDk8L3ZvbHVtZT48a2V5d29yZHM+
PGtleXdvcmQ+QW5pbWFsczwva2V5d29yZD48a2V5d29yZD5CcmFpbi9waHlzaW9wYXRob2xvZ3k8
L2tleXdvcmQ+PGtleXdvcmQ+RGlzZWFzZSBNb2RlbHMsIEFuaW1hbDwva2V5d29yZD48a2V5d29y
ZD5FbGVjdHJvZGVzLCBJbXBsYW50ZWQ8L2tleXdvcmQ+PGtleXdvcmQ+RWxlY3Ryb2VuY2VwaGFs
b2dyYXBoeTwva2V5d29yZD48a2V5d29yZD5FcGlsZXBzaWVzLCBNeW9jbG9uaWMvKnBzeWNob2xv
Z3k8L2tleXdvcmQ+PGtleXdvcmQ+R3Jvb21pbmcvcGh5c2lvbG9neTwva2V5d29yZD48a2V5d29y
ZD5IYXBsb2luc3VmZmljaWVuY3k8L2tleXdvcmQ+PGtleXdvcmQ+TGVhcm5pbmcgRGlzb3JkZXJz
LypwaHlzaW9wYXRob2xvZ3k8L2tleXdvcmQ+PGtleXdvcmQ+TWFsZTwva2V5d29yZD48a2V5d29y
ZD5NYXplIExlYXJuaW5nL3BoeXNpb2xvZ3k8L2tleXdvcmQ+PGtleXdvcmQ+TWljZSwgMTI5IFN0
cmFpbjwva2V5d29yZD48a2V5d29yZD5NaWNlLCBJbmJyZWQgQzU3Qkw8L2tleXdvcmQ+PGtleXdv
cmQ+TWljZSwgVHJhbnNnZW5pYzwva2V5d29yZD48a2V5d29yZD5Nb3RvciBBY3Rpdml0eS9waHlz
aW9sb2d5PC9rZXl3b3JkPjxrZXl3b3JkPk5BVjEuMSBWb2x0YWdlLUdhdGVkIFNvZGl1bSBDaGFu
bmVsLypkZWZpY2llbmN5L2dlbmV0aWNzPC9rZXl3b3JkPjxrZXl3b3JkPlJldmVyc2FsIExlYXJu
aW5nL3BoeXNpb2xvZ3k8L2tleXdvcmQ+PGtleXdvcmQ+Um90YXJvZCBQZXJmb3JtYW5jZSBUZXN0
PC9rZXl3b3JkPjxrZXl3b3JkPlNtZWxsL3BoeXNpb2xvZ3k8L2tleXdvcmQ+PGtleXdvcmQ+KlNv
Y2lhbCBCZWhhdmlvcjwva2V5d29yZD48a2V5d29yZD5JbnRlcm5ldXJvbjwva2V5d29yZD48a2V5
d29yZD5Mb3dlcmVkIHNvY2lhYmlsaXR5PC9rZXl3b3JkPjxrZXl3b3JkPlBhcnZhbGJ1bWluPC9r
ZXl3b3JkPjxrZXl3b3JkPlNjbjFhPC9rZXl3b3JkPjxrZXl3b3JkPlNwYXRpYWwgbGVhcm5pbmcg
ZGVmaWNpdDwva2V5d29yZD48L2tleXdvcmRzPjxkYXRlcz48eWVhcj4yMDEzPC95ZWFyPjxwdWIt
ZGF0ZXM+PGRhdGU+SmFuPC9kYXRlPjwvcHViLWRhdGVzPjwvZGF0ZXM+PGlzYm4+MTA5NS05NTNY
IChFbGVjdHJvbmljKSYjeEQ7MDk2OS05OTYxIChMaW5raW5nKTwvaXNibj48YWNjZXNzaW9uLW51
bT4yMjk4NjMwNDwvYWNjZXNzaW9uLW51bT48dXJscz48cmVsYXRlZC11cmxzPjx1cmw+aHR0cDov
L3d3dy5uY2JpLm5sbS5uaWguZ292L3B1Ym1lZC8yMjk4NjMwNDwvdXJsPjwvcmVsYXRlZC11cmxz
PjwvdXJscz48ZWxlY3Ryb25pYy1yZXNvdXJjZS1udW0+MTAuMTAxNi9qLm5iZC4yMDEyLjA4LjAw
MzwvZWxlY3Ryb25pYy1yZXNvdXJjZS1udW0+PC9yZWNvcmQ+PC9DaXRlPjxDaXRlPjxBdXRob3I+
SXRvPC9BdXRob3I+PFllYXI+MjAxMzwvWWVhcj48UmVjTnVtPjM3PC9SZWNOdW0+PHJlY29yZD48
cmVjLW51bWJlcj4zNzwvcmVjLW51bWJlcj48Zm9yZWlnbi1rZXlzPjxrZXkgYXBwPSJFTiIgZGIt
aWQ9InBhenhwNWUwaWQ1YXhkZXR0enp4ZmZkemF0dzA1dmVwMDI5ZiIgdGltZXN0YW1wPSIwIj4z
Nzwva2V5PjwvZm9yZWlnbi1rZXlzPjxyZWYtdHlwZSBuYW1lPSJKb3VybmFsIEFydGljbGUiPjE3
PC9yZWYtdHlwZT48Y29udHJpYnV0b3JzPjxhdXRob3JzPjxhdXRob3I+SXRvLCBTLjwvYXV0aG9y
PjxhdXRob3I+T2dpd2FyYSwgSS48L2F1dGhvcj48YXV0aG9yPllhbWFkYSwgSy48L2F1dGhvcj48
YXV0aG9yPk1peWFtb3RvLCBILjwvYXV0aG9yPjxhdXRob3I+SGVuc2NoLCBULiBLLjwvYXV0aG9y
PjxhdXRob3I+T3Nhd2EsIE0uPC9hdXRob3I+PGF1dGhvcj5ZYW1ha2F3YSwgSy48L2F1dGhvcj48
L2F1dGhvcnM+PC9jb250cmlidXRvcnM+PGF1dGgtYWRkcmVzcz5MYWJvcmF0b3J5IGZvciBOZXVy
b2dlbmV0aWNzLCBSSUtFTiBCcmFpbiBTY2llbmNlIEluc3RpdHV0ZSwgMi0xIEhpcm9zYXdhLCBX
YWtvLCBTYWl0YW1hIDM1MS0wMTk4LCBKYXBhbjsgRGVwYXJ0bWVudCBvZiBQZWRpYXRyaWNzLCBH
cmFkdWF0ZSBTY2hvb2wgb2YgTWVkaWNpbmUsIFRva3lvIFdvbWVuJmFwb3M7cyBNZWRpY2FsIFVu
aXZlcnNpdHksIDgtMSBLYXdhZGEtY2hvLCBTaGluanVrdSwgVG9reW8gMTYyLTg2NjYsIEphcGFu
LiYjeEQ7TGFib3JhdG9yeSBmb3IgTmV1cm9nZW5ldGljcywgUklLRU4gQnJhaW4gU2NpZW5jZSBJ
bnN0aXR1dGUsIDItMSBIaXJvc2F3YSwgV2FrbywgU2FpdGFtYSAzNTEtMDE5OCwgSmFwYW4uJiN4
RDtMYWJvcmF0b3J5IGZvciBTdXBwb3J0IFVuaXQgZm9yIEFuaW1hbCBSZXNvdXJjZXMgRGV2ZWxv
cG1lbnQsIFJJS0VOIEJyYWluIFNjaWVuY2UgSW5zdGl0dXRlLCAyLTEgSGlyb3Nhd2EsIFdha28s
IFNhaXRhbWEgMzUxLTAxOTgsIEphcGFuLiYjeEQ7TGFib3JhdG9yeSBmb3IgTmV1cm9uYWwgQ2ly
Y3VpdCBEZXZlbG9wbWVudCwgUklLRU4gQnJhaW4gU2NpZW5jZSBJbnN0aXR1dGUsIDItMSBIaXJv
c2F3YSwgV2FrbywgU2FpdGFtYSAzNTEtMDE5OCwgSmFwYW47IFBSRVNUTywgSlNULCA0LTEtOCBI
b25jaG8sIEthd2FndWNoaSwgU2FpdGFtYSAzMzItMDAxMiwgSmFwYW4uJiN4RDtMYWJvcmF0b3J5
IGZvciBOZXVyb25hbCBDaXJjdWl0IERldmVsb3BtZW50LCBSSUtFTiBCcmFpbiBTY2llbmNlIElu
c3RpdHV0ZSwgMi0xIEhpcm9zYXdhLCBXYWtvLCBTYWl0YW1hIDM1MS0wMTk4LCBKYXBhbjsgRGVw
YXJ0bWVudCBvZiBNb2xlY3VsYXIgYW5kIENlbGx1bGFyIEJpb2xvZ3kgYW5kIENlbnRlciBmb3Ig
QnJhaW4gU2NpZW5jZSwgSGFydmFyZCBVbml2ZXJzaXR5LCBOb3J0aHdlc3QgQnVpbGRpbmcsIDUy
IE94Zm9yZCBTdHJlZXQsIE5XIDM0Ny4xMCwgQ2FtYnJpZGdlLCBNQSAwMjEzOCwgVVNBOyBEZXBh
cnRtZW50IG9mIE5ldXJvbG9neSwgRk0gS2lyYnkgTmV1cm9iaW9sb2d5IENlbnRlciwgQ2hpbGRy
ZW4mYXBvcztzIEhvc3BpdGFsIEJvc3RvbiwgSGFydmFyZCBNZWRpY2FsIFNjaG9vbCwgMzIwIExv
bmd3b29kIEF2ZSwgQ0xTIDEzMDM2LCBCb3N0b24sIE1BIDAyMTE1LCBVU0EuJiN4RDtEZXBhcnRt
ZW50IG9mIFBlZGlhdHJpY3MsIEdyYWR1YXRlIFNjaG9vbCBvZiBNZWRpY2luZSwgVG9reW8gV29t
ZW4mYXBvcztzIE1lZGljYWwgVW5pdmVyc2l0eSwgOC0xIEthd2FkYS1jaG8sIFNoaW5qdWt1LCBU
b2t5byAxNjItODY2NiwgSmFwYW4uJiN4RDtMYWJvcmF0b3J5IGZvciBOZXVyb2dlbmV0aWNzLCBS
SUtFTiBCcmFpbiBTY2llbmNlIEluc3RpdHV0ZSwgMi0xIEhpcm9zYXdhLCBXYWtvLCBTYWl0YW1h
IDM1MS0wMTk4LCBKYXBhbi4gRWxlY3Ryb25pYyBhZGRyZXNzOiB5YW1ha2F3YUBicmFpbi5yaWtl
bi5qcC48L2F1dGgtYWRkcmVzcz48dGl0bGVzPjx0aXRsZT5Nb3VzZSB3aXRoIE5hdjEuMSBoYXBs
b2luc3VmZmljaWVuY3ksIGEgbW9kZWwgZm9yIERyYXZldCBzeW5kcm9tZSwgZXhoaWJpdHMgbG93
ZXJlZCBzb2NpYWJpbGl0eSBhbmQgbGVhcm5pbmcgaW1wYWlybWVudDwvdGl0bGU+PHNlY29uZGFy
eS10aXRsZT5OZXVyb2Jpb2wgRGlzPC9zZWNvbmRhcnktdGl0bGU+PC90aXRsZXM+PHBlcmlvZGlj
YWw+PGZ1bGwtdGl0bGU+TmV1cm9iaW9sIERpczwvZnVsbC10aXRsZT48L3BlcmlvZGljYWw+PHBh
Z2VzPjI5LTQwPC9wYWdlcz48dm9sdW1lPjQ5PC92b2x1bWU+PGtleXdvcmRzPjxrZXl3b3JkPkFu
aW1hbHM8L2tleXdvcmQ+PGtleXdvcmQ+QnJhaW4vcGh5c2lvcGF0aG9sb2d5PC9rZXl3b3JkPjxr
ZXl3b3JkPkRpc2Vhc2UgTW9kZWxzLCBBbmltYWw8L2tleXdvcmQ+PGtleXdvcmQ+RWxlY3Ryb2Rl
cywgSW1wbGFudGVkPC9rZXl3b3JkPjxrZXl3b3JkPkVsZWN0cm9lbmNlcGhhbG9ncmFwaHk8L2tl
eXdvcmQ+PGtleXdvcmQ+RXBpbGVwc2llcywgTXlvY2xvbmljLypwc3ljaG9sb2d5PC9rZXl3b3Jk
PjxrZXl3b3JkPkdyb29taW5nL3BoeXNpb2xvZ3k8L2tleXdvcmQ+PGtleXdvcmQ+SGFwbG9pbnN1
ZmZpY2llbmN5PC9rZXl3b3JkPjxrZXl3b3JkPkxlYXJuaW5nIERpc29yZGVycy8qcGh5c2lvcGF0
aG9sb2d5PC9rZXl3b3JkPjxrZXl3b3JkPk1hbGU8L2tleXdvcmQ+PGtleXdvcmQ+TWF6ZSBMZWFy
bmluZy9waHlzaW9sb2d5PC9rZXl3b3JkPjxrZXl3b3JkPk1pY2UsIDEyOSBTdHJhaW48L2tleXdv
cmQ+PGtleXdvcmQ+TWljZSwgSW5icmVkIEM1N0JMPC9rZXl3b3JkPjxrZXl3b3JkPk1pY2UsIFRy
YW5zZ2VuaWM8L2tleXdvcmQ+PGtleXdvcmQ+TW90b3IgQWN0aXZpdHkvcGh5c2lvbG9neTwva2V5
d29yZD48a2V5d29yZD5OQVYxLjEgVm9sdGFnZS1HYXRlZCBTb2RpdW0gQ2hhbm5lbC8qZGVmaWNp
ZW5jeS9nZW5ldGljczwva2V5d29yZD48a2V5d29yZD5SZXZlcnNhbCBMZWFybmluZy9waHlzaW9s
b2d5PC9rZXl3b3JkPjxrZXl3b3JkPlJvdGFyb2QgUGVyZm9ybWFuY2UgVGVzdDwva2V5d29yZD48
a2V5d29yZD5TbWVsbC9waHlzaW9sb2d5PC9rZXl3b3JkPjxrZXl3b3JkPipTb2NpYWwgQmVoYXZp
b3I8L2tleXdvcmQ+PGtleXdvcmQ+SW50ZXJuZXVyb248L2tleXdvcmQ+PGtleXdvcmQ+TG93ZXJl
ZCBzb2NpYWJpbGl0eTwva2V5d29yZD48a2V5d29yZD5QYXJ2YWxidW1pbjwva2V5d29yZD48a2V5
d29yZD5TY24xYTwva2V5d29yZD48a2V5d29yZD5TcGF0aWFsIGxlYXJuaW5nIGRlZmljaXQ8L2tl
eXdvcmQ+PC9rZXl3b3Jkcz48ZGF0ZXM+PHllYXI+MjAxMzwveWVhcj48cHViLWRhdGVzPjxkYXRl
PkphbjwvZGF0ZT48L3B1Yi1kYXRlcz48L2RhdGVzPjxpc2JuPjEwOTUtOTUzWCAoRWxlY3Ryb25p
YykmI3hEOzA5NjktOTk2MSAoTGlua2luZyk8L2lzYm4+PGFjY2Vzc2lvbi1udW0+MjI5ODYzMDQ8
L2FjY2Vzc2lvbi1udW0+PHVybHM+PHJlbGF0ZWQtdXJscz48dXJsPmh0dHA6Ly93d3cubmNiaS5u
bG0ubmloLmdvdi9wdWJtZWQvMjI5ODYzMDQ8L3VybD48L3JlbGF0ZWQtdXJscz48L3VybHM+PGVs
ZWN0cm9uaWMtcmVzb3VyY2UtbnVtPjEwLjEwMTYvai5uYmQuMjAxMi4wOC4wMDM8L2VsZWN0cm9u
aWMtcmVzb3VyY2UtbnVtPjwvcmVjb3JkPjwvQ2l0ZT48L0VuZE5vdGU+
</w:fldData>
        </w:fldChar>
      </w:r>
      <w:r w:rsidR="00AE2CA4" w:rsidRPr="002C309A">
        <w:rPr>
          <w:rFonts w:ascii="Times New Roman" w:hAnsi="Times New Roman" w:cs="Times New Roman"/>
          <w:sz w:val="24"/>
        </w:rPr>
        <w:instrText xml:space="preserve"> ADDIN EN.CITE.DATA </w:instrText>
      </w:r>
      <w:r w:rsidR="00AE2CA4" w:rsidRPr="002C309A">
        <w:rPr>
          <w:rFonts w:ascii="Times New Roman" w:hAnsi="Times New Roman" w:cs="Times New Roman"/>
          <w:sz w:val="24"/>
          <w:lang w:val="de-DE"/>
        </w:rPr>
      </w:r>
      <w:r w:rsidR="00AE2CA4" w:rsidRPr="002C309A">
        <w:rPr>
          <w:rFonts w:ascii="Times New Roman" w:hAnsi="Times New Roman" w:cs="Times New Roman"/>
          <w:sz w:val="24"/>
          <w:lang w:val="de-DE"/>
        </w:rPr>
        <w:fldChar w:fldCharType="end"/>
      </w:r>
      <w:r w:rsidR="00202751" w:rsidRPr="002C309A">
        <w:rPr>
          <w:rFonts w:ascii="Times New Roman" w:hAnsi="Times New Roman" w:cs="Times New Roman"/>
          <w:sz w:val="24"/>
          <w:lang w:val="de-DE"/>
        </w:rPr>
      </w:r>
      <w:r w:rsidR="00202751" w:rsidRPr="002C309A">
        <w:rPr>
          <w:rFonts w:ascii="Times New Roman" w:hAnsi="Times New Roman" w:cs="Times New Roman"/>
          <w:sz w:val="24"/>
          <w:lang w:val="de-DE"/>
        </w:rPr>
        <w:fldChar w:fldCharType="separate"/>
      </w:r>
      <w:r w:rsidR="00AE2CA4" w:rsidRPr="002C309A">
        <w:rPr>
          <w:rFonts w:ascii="Times New Roman" w:hAnsi="Times New Roman" w:cs="Times New Roman"/>
          <w:noProof/>
          <w:sz w:val="24"/>
        </w:rPr>
        <w:t>(Ito et al., 2013)</w:t>
      </w:r>
      <w:r w:rsidR="00202751" w:rsidRPr="002C309A">
        <w:rPr>
          <w:rFonts w:ascii="Times New Roman" w:hAnsi="Times New Roman" w:cs="Times New Roman"/>
          <w:sz w:val="24"/>
          <w:lang w:val="de-DE"/>
        </w:rPr>
        <w:fldChar w:fldCharType="end"/>
      </w:r>
      <w:r w:rsidR="00202751" w:rsidRPr="002C309A">
        <w:rPr>
          <w:rFonts w:ascii="Times New Roman" w:hAnsi="Times New Roman" w:cs="Times New Roman"/>
          <w:sz w:val="24"/>
        </w:rPr>
        <w:t xml:space="preserve">; </w:t>
      </w:r>
      <w:r w:rsidR="00D9294B" w:rsidRPr="002C309A">
        <w:rPr>
          <w:rFonts w:ascii="Times New Roman" w:hAnsi="Times New Roman" w:cs="Times New Roman"/>
          <w:sz w:val="24"/>
          <w:vertAlign w:val="superscript"/>
        </w:rPr>
        <w:t>5</w:t>
      </w:r>
      <w:r w:rsidRPr="002C309A">
        <w:rPr>
          <w:rFonts w:ascii="Times New Roman" w:hAnsi="Times New Roman" w:cs="Times New Roman"/>
          <w:sz w:val="24"/>
        </w:rPr>
        <w:fldChar w:fldCharType="begin">
          <w:fldData xml:space="preserve">PEVuZE5vdGU+PENpdGU+PEF1dGhvcj5EdXR0b248L0F1dGhvcj48WWVhcj4yMDEzPC9ZZWFyPjxS
ZWNOdW0+MjY8L1JlY051bT48RGlzcGxheVRleHQ+KER1dHRvbiBldCBhbC4sIDIwMTMpPC9EaXNw
bGF5VGV4dD48cmVjb3JkPjxyZWMtbnVtYmVyPjI2PC9yZWMtbnVtYmVyPjxmb3JlaWduLWtleXM+
PGtleSBhcHA9IkVOIiBkYi1pZD0icGF6eHA1ZTBpZDVheGRldHR6enhmZmR6YXR3MDV2ZXAwMjlm
IiB0aW1lc3RhbXA9IjAiPjI2PC9rZXk+PC9mb3JlaWduLWtleXM+PHJlZi10eXBlIG5hbWU9Ikpv
dXJuYWwgQXJ0aWNsZSI+MTc8L3JlZi10eXBlPjxjb250cmlidXRvcnM+PGF1dGhvcnM+PGF1dGhv
cj5EdXR0b24sIFMuIEIuPC9hdXRob3I+PGF1dGhvcj5NYWtpbnNvbiwgQy4gRC48L2F1dGhvcj48
YXV0aG9yPlBhcGFsZSwgTC4gQS48L2F1dGhvcj48YXV0aG9yPlNoYW5rYXIsIEEuPC9hdXRob3I+
PGF1dGhvcj5CYWxha3Jpc2huYW4sIEIuPC9hdXRob3I+PGF1dGhvcj5OYWthemF3YSwgSy48L2F1
dGhvcj48YXV0aG9yPkVzY2F5ZywgQS48L2F1dGhvcj48L2F1dGhvcnM+PC9jb250cmlidXRvcnM+
PGF1dGgtYWRkcmVzcz5EZXBhcnRtZW50IG9mIEh1bWFuIEdlbmV0aWNzLCBFbW9yeSBVbml2ZXJz
aXR5LCBBdGxhbnRhLCBHQSwgMzAwMjIsIFVTQS4mI3hEO1VuaXQgb24gR2VuZXRpY3Mgb2YgQ29n
bml0aW9uIGFuZCBCZWhhdmlvciwgTmF0aW9uYWwgSW5zdGl0dXRlIG9mIE1lbnRhbCBIZWFsdGgs
IEJldGhlc2RhLCBNRCwgVVNBLiYjeEQ7RGVwYXJ0bWVudCBvZiBIdW1hbiBHZW5ldGljcywgRW1v
cnkgVW5pdmVyc2l0eSwgQXRsYW50YSwgR0EsIDMwMDIyLCBVU0EuIEVsZWN0cm9uaWMgYWRkcmVz
czogYWVzY2F5Z0BlbW9yeS5lZHUuPC9hdXRoLWFkZHJlc3M+PHRpdGxlcz48dGl0bGU+UHJlZmVy
ZW50aWFsIGluYWN0aXZhdGlvbiBvZiBTY24xYSBpbiBwYXJ2YWxidW1pbiBpbnRlcm5ldXJvbnMg
aW5jcmVhc2VzIHNlaXp1cmUgc3VzY2VwdGliaWxpdHk8L3RpdGxlPjxzZWNvbmRhcnktdGl0bGU+
TmV1cm9iaW9sIERpczwvc2Vjb25kYXJ5LXRpdGxlPjwvdGl0bGVzPjxwZXJpb2RpY2FsPjxmdWxs
LXRpdGxlPk5ldXJvYmlvbCBEaXM8L2Z1bGwtdGl0bGU+PC9wZXJpb2RpY2FsPjxwYWdlcz4yMTEt
MjA8L3BhZ2VzPjx2b2x1bWU+NDk8L3ZvbHVtZT48a2V5d29yZHM+PGtleXdvcmQ+QW5pbWFsczwv
a2V5d29yZD48a2V5d29yZD5DYWxjaXVtLUNhbG1vZHVsaW4tRGVwZW5kZW50IFByb3RlaW4gS2lu
YXNlIFR5cGUgMi9tZXRhYm9saXNtPC9rZXl3b3JkPjxrZXl3b3JkPkRpc2Vhc2UgU3VzY2VwdGli
aWxpdHkvbWV0YWJvbGlzbTwva2V5d29yZD48a2V5d29yZD5GZXZlcjwva2V5d29yZD48a2V5d29y
ZD5GbHVyb3RoeWw8L2tleXdvcmQ+PGtleXdvcmQ+SGlwcG9jYW1wdXMvcGh5c2lvcGF0aG9sb2d5
PC9rZXl3b3JkPjxrZXl3b3JkPkludGVybmV1cm9ucy8qcGh5c2lvbG9neTwva2V5d29yZD48a2V5
d29yZD5NaWNlLCAxMjkgU3RyYWluPC9rZXl3b3JkPjxrZXl3b3JkPk1pY2UsIEluYnJlZCBDNTdC
TDwva2V5d29yZD48a2V5d29yZD5NaWNlLCBUcmFuc2dlbmljPC9rZXl3b3JkPjxrZXl3b3JkPk5B
VjEuMSBWb2x0YWdlLUdhdGVkIFNvZGl1bSBDaGFubmVsLypkZWZpY2llbmN5L2dlbmV0aWNzPC9r
ZXl3b3JkPjxrZXl3b3JkPk5lb2NvcnRleC9waHlzaW9wYXRob2xvZ3k8L2tleXdvcmQ+PGtleXdv
cmQ+TmV1cmFsIEluaGliaXRpb24vcGh5c2lvbG9neTwva2V5d29yZD48a2V5d29yZD5QYXJ2YWxi
dW1pbnMvKm1ldGFib2xpc208L2tleXdvcmQ+PGtleXdvcmQ+UHlyYW1pZGFsIENlbGxzL3BoeXNp
b3BhdGhvbG9neTwva2V5d29yZD48a2V5d29yZD5TZWl6dXJlcy8qcGh5c2lvcGF0aG9sb2d5PC9r
ZXl3b3JkPjxrZXl3b3JkPlNlaXp1cmVzLCBGZWJyaWxlLypwaHlzaW9wYXRob2xvZ3k8L2tleXdv
cmQ+PGtleXdvcmQ+RXBpbGVwc3k8L2tleXdvcmQ+PGtleXdvcmQ+SW50ZXJuZXVyb25zPC9rZXl3
b3JkPjxrZXl3b3JkPklvbiBjaGFubmVsczwva2V5d29yZD48a2V5d29yZD5QeXJhbWlkYWwgbmV1
cm9uczwva2V5d29yZD48a2V5d29yZD5TY24xYTwva2V5d29yZD48L2tleXdvcmRzPjxkYXRlcz48
eWVhcj4yMDEzPC95ZWFyPjxwdWItZGF0ZXM+PGRhdGU+SmFuPC9kYXRlPjwvcHViLWRhdGVzPjwv
ZGF0ZXM+PGlzYm4+MTA5NS05NTNYIChFbGVjdHJvbmljKSYjeEQ7MDk2OS05OTYxIChMaW5raW5n
KTwvaXNibj48YWNjZXNzaW9uLW51bT4yMjkyNjE5MDwvYWNjZXNzaW9uLW51bT48dXJscz48cmVs
YXRlZC11cmxzPjx1cmw+aHR0cDovL3d3dy5uY2JpLm5sbS5uaWguZ292L3B1Ym1lZC8yMjkyNjE5
MDwvdXJsPjwvcmVsYXRlZC11cmxzPjwvdXJscz48Y3VzdG9tMj5QTUMzNzQwMDYzPC9jdXN0b20y
PjxlbGVjdHJvbmljLXJlc291cmNlLW51bT4xMC4xMDE2L2oubmJkLjIwMTIuMDguMDEyPC9lbGVj
dHJvbmljLXJlc291cmNlLW51bT48L3JlY29yZD48L0NpdGU+PENpdGU+PEF1dGhvcj5EdXR0b248
L0F1dGhvcj48WWVhcj4yMDEzPC9ZZWFyPjxSZWNOdW0+MjY8L1JlY051bT48cmVjb3JkPjxyZWMt
bnVtYmVyPjI2PC9yZWMtbnVtYmVyPjxmb3JlaWduLWtleXM+PGtleSBhcHA9IkVOIiBkYi1pZD0i
cGF6eHA1ZTBpZDVheGRldHR6enhmZmR6YXR3MDV2ZXAwMjlmIiB0aW1lc3RhbXA9IjAiPjI2PC9r
ZXk+PC9mb3JlaWduLWtleXM+PHJlZi10eXBlIG5hbWU9IkpvdXJuYWwgQXJ0aWNsZSI+MTc8L3Jl
Zi10eXBlPjxjb250cmlidXRvcnM+PGF1dGhvcnM+PGF1dGhvcj5EdXR0b24sIFMuIEIuPC9hdXRo
b3I+PGF1dGhvcj5NYWtpbnNvbiwgQy4gRC48L2F1dGhvcj48YXV0aG9yPlBhcGFsZSwgTC4gQS48
L2F1dGhvcj48YXV0aG9yPlNoYW5rYXIsIEEuPC9hdXRob3I+PGF1dGhvcj5CYWxha3Jpc2huYW4s
IEIuPC9hdXRob3I+PGF1dGhvcj5OYWthemF3YSwgSy48L2F1dGhvcj48YXV0aG9yPkVzY2F5Zywg
QS48L2F1dGhvcj48L2F1dGhvcnM+PC9jb250cmlidXRvcnM+PGF1dGgtYWRkcmVzcz5EZXBhcnRt
ZW50IG9mIEh1bWFuIEdlbmV0aWNzLCBFbW9yeSBVbml2ZXJzaXR5LCBBdGxhbnRhLCBHQSwgMzAw
MjIsIFVTQS4mI3hEO1VuaXQgb24gR2VuZXRpY3Mgb2YgQ29nbml0aW9uIGFuZCBCZWhhdmlvciwg
TmF0aW9uYWwgSW5zdGl0dXRlIG9mIE1lbnRhbCBIZWFsdGgsIEJldGhlc2RhLCBNRCwgVVNBLiYj
eEQ7RGVwYXJ0bWVudCBvZiBIdW1hbiBHZW5ldGljcywgRW1vcnkgVW5pdmVyc2l0eSwgQXRsYW50
YSwgR0EsIDMwMDIyLCBVU0EuIEVsZWN0cm9uaWMgYWRkcmVzczogYWVzY2F5Z0BlbW9yeS5lZHUu
PC9hdXRoLWFkZHJlc3M+PHRpdGxlcz48dGl0bGU+UHJlZmVyZW50aWFsIGluYWN0aXZhdGlvbiBv
ZiBTY24xYSBpbiBwYXJ2YWxidW1pbiBpbnRlcm5ldXJvbnMgaW5jcmVhc2VzIHNlaXp1cmUgc3Vz
Y2VwdGliaWxpdHk8L3RpdGxlPjxzZWNvbmRhcnktdGl0bGU+TmV1cm9iaW9sIERpczwvc2Vjb25k
YXJ5LXRpdGxlPjwvdGl0bGVzPjxwZXJpb2RpY2FsPjxmdWxsLXRpdGxlPk5ldXJvYmlvbCBEaXM8
L2Z1bGwtdGl0bGU+PC9wZXJpb2RpY2FsPjxwYWdlcz4yMTEtMjA8L3BhZ2VzPjx2b2x1bWU+NDk8
L3ZvbHVtZT48a2V5d29yZHM+PGtleXdvcmQ+QW5pbWFsczwva2V5d29yZD48a2V5d29yZD5DYWxj
aXVtLUNhbG1vZHVsaW4tRGVwZW5kZW50IFByb3RlaW4gS2luYXNlIFR5cGUgMi9tZXRhYm9saXNt
PC9rZXl3b3JkPjxrZXl3b3JkPkRpc2Vhc2UgU3VzY2VwdGliaWxpdHkvbWV0YWJvbGlzbTwva2V5
d29yZD48a2V5d29yZD5GZXZlcjwva2V5d29yZD48a2V5d29yZD5GbHVyb3RoeWw8L2tleXdvcmQ+
PGtleXdvcmQ+SGlwcG9jYW1wdXMvcGh5c2lvcGF0aG9sb2d5PC9rZXl3b3JkPjxrZXl3b3JkPklu
dGVybmV1cm9ucy8qcGh5c2lvbG9neTwva2V5d29yZD48a2V5d29yZD5NaWNlLCAxMjkgU3RyYWlu
PC9rZXl3b3JkPjxrZXl3b3JkPk1pY2UsIEluYnJlZCBDNTdCTDwva2V5d29yZD48a2V5d29yZD5N
aWNlLCBUcmFuc2dlbmljPC9rZXl3b3JkPjxrZXl3b3JkPk5BVjEuMSBWb2x0YWdlLUdhdGVkIFNv
ZGl1bSBDaGFubmVsLypkZWZpY2llbmN5L2dlbmV0aWNzPC9rZXl3b3JkPjxrZXl3b3JkPk5lb2Nv
cnRleC9waHlzaW9wYXRob2xvZ3k8L2tleXdvcmQ+PGtleXdvcmQ+TmV1cmFsIEluaGliaXRpb24v
cGh5c2lvbG9neTwva2V5d29yZD48a2V5d29yZD5QYXJ2YWxidW1pbnMvKm1ldGFib2xpc208L2tl
eXdvcmQ+PGtleXdvcmQ+UHlyYW1pZGFsIENlbGxzL3BoeXNpb3BhdGhvbG9neTwva2V5d29yZD48
a2V5d29yZD5TZWl6dXJlcy8qcGh5c2lvcGF0aG9sb2d5PC9rZXl3b3JkPjxrZXl3b3JkPlNlaXp1
cmVzLCBGZWJyaWxlLypwaHlzaW9wYXRob2xvZ3k8L2tleXdvcmQ+PGtleXdvcmQ+RXBpbGVwc3k8
L2tleXdvcmQ+PGtleXdvcmQ+SW50ZXJuZXVyb25zPC9rZXl3b3JkPjxrZXl3b3JkPklvbiBjaGFu
bmVsczwva2V5d29yZD48a2V5d29yZD5QeXJhbWlkYWwgbmV1cm9uczwva2V5d29yZD48a2V5d29y
ZD5TY24xYTwva2V5d29yZD48L2tleXdvcmRzPjxkYXRlcz48eWVhcj4yMDEzPC95ZWFyPjxwdWIt
ZGF0ZXM+PGRhdGU+SmFuPC9kYXRlPjwvcHViLWRhdGVzPjwvZGF0ZXM+PGlzYm4+MTA5NS05NTNY
IChFbGVjdHJvbmljKSYjeEQ7MDk2OS05OTYxIChMaW5raW5nKTwvaXNibj48YWNjZXNzaW9uLW51
bT4yMjkyNjE5MDwvYWNjZXNzaW9uLW51bT48dXJscz48cmVsYXRlZC11cmxzPjx1cmw+aHR0cDov
L3d3dy5uY2JpLm5sbS5uaWguZ292L3B1Ym1lZC8yMjkyNjE5MDwvdXJsPjwvcmVsYXRlZC11cmxz
PjwvdXJscz48Y3VzdG9tMj5QTUMzNzQwMDYzPC9jdXN0b20yPjxlbGVjdHJvbmljLXJlc291cmNl
LW51bT4xMC4xMDE2L2oubmJkLjIwMTIuMDguMDEyPC9lbGVjdHJvbmljLXJlc291cmNlLW51bT48
L3JlY29yZD48L0NpdGU+PC9FbmROb3RlPgB=
</w:fldData>
        </w:fldChar>
      </w:r>
      <w:r w:rsidR="00AE2CA4" w:rsidRPr="002C309A">
        <w:rPr>
          <w:rFonts w:ascii="Times New Roman" w:hAnsi="Times New Roman" w:cs="Times New Roman"/>
          <w:sz w:val="24"/>
        </w:rPr>
        <w:instrText xml:space="preserve"> ADDIN EN.CITE </w:instrText>
      </w:r>
      <w:r w:rsidR="00AE2CA4" w:rsidRPr="002C309A">
        <w:rPr>
          <w:rFonts w:ascii="Times New Roman" w:hAnsi="Times New Roman" w:cs="Times New Roman"/>
          <w:sz w:val="24"/>
        </w:rPr>
        <w:fldChar w:fldCharType="begin">
          <w:fldData xml:space="preserve">PEVuZE5vdGU+PENpdGU+PEF1dGhvcj5EdXR0b248L0F1dGhvcj48WWVhcj4yMDEzPC9ZZWFyPjxS
ZWNOdW0+MjY8L1JlY051bT48RGlzcGxheVRleHQ+KER1dHRvbiBldCBhbC4sIDIwMTMpPC9EaXNw
bGF5VGV4dD48cmVjb3JkPjxyZWMtbnVtYmVyPjI2PC9yZWMtbnVtYmVyPjxmb3JlaWduLWtleXM+
PGtleSBhcHA9IkVOIiBkYi1pZD0icGF6eHA1ZTBpZDVheGRldHR6enhmZmR6YXR3MDV2ZXAwMjlm
IiB0aW1lc3RhbXA9IjAiPjI2PC9rZXk+PC9mb3JlaWduLWtleXM+PHJlZi10eXBlIG5hbWU9Ikpv
dXJuYWwgQXJ0aWNsZSI+MTc8L3JlZi10eXBlPjxjb250cmlidXRvcnM+PGF1dGhvcnM+PGF1dGhv
cj5EdXR0b24sIFMuIEIuPC9hdXRob3I+PGF1dGhvcj5NYWtpbnNvbiwgQy4gRC48L2F1dGhvcj48
YXV0aG9yPlBhcGFsZSwgTC4gQS48L2F1dGhvcj48YXV0aG9yPlNoYW5rYXIsIEEuPC9hdXRob3I+
PGF1dGhvcj5CYWxha3Jpc2huYW4sIEIuPC9hdXRob3I+PGF1dGhvcj5OYWthemF3YSwgSy48L2F1
dGhvcj48YXV0aG9yPkVzY2F5ZywgQS48L2F1dGhvcj48L2F1dGhvcnM+PC9jb250cmlidXRvcnM+
PGF1dGgtYWRkcmVzcz5EZXBhcnRtZW50IG9mIEh1bWFuIEdlbmV0aWNzLCBFbW9yeSBVbml2ZXJz
aXR5LCBBdGxhbnRhLCBHQSwgMzAwMjIsIFVTQS4mI3hEO1VuaXQgb24gR2VuZXRpY3Mgb2YgQ29n
bml0aW9uIGFuZCBCZWhhdmlvciwgTmF0aW9uYWwgSW5zdGl0dXRlIG9mIE1lbnRhbCBIZWFsdGgs
IEJldGhlc2RhLCBNRCwgVVNBLiYjeEQ7RGVwYXJ0bWVudCBvZiBIdW1hbiBHZW5ldGljcywgRW1v
cnkgVW5pdmVyc2l0eSwgQXRsYW50YSwgR0EsIDMwMDIyLCBVU0EuIEVsZWN0cm9uaWMgYWRkcmVz
czogYWVzY2F5Z0BlbW9yeS5lZHUuPC9hdXRoLWFkZHJlc3M+PHRpdGxlcz48dGl0bGU+UHJlZmVy
ZW50aWFsIGluYWN0aXZhdGlvbiBvZiBTY24xYSBpbiBwYXJ2YWxidW1pbiBpbnRlcm5ldXJvbnMg
aW5jcmVhc2VzIHNlaXp1cmUgc3VzY2VwdGliaWxpdHk8L3RpdGxlPjxzZWNvbmRhcnktdGl0bGU+
TmV1cm9iaW9sIERpczwvc2Vjb25kYXJ5LXRpdGxlPjwvdGl0bGVzPjxwZXJpb2RpY2FsPjxmdWxs
LXRpdGxlPk5ldXJvYmlvbCBEaXM8L2Z1bGwtdGl0bGU+PC9wZXJpb2RpY2FsPjxwYWdlcz4yMTEt
MjA8L3BhZ2VzPjx2b2x1bWU+NDk8L3ZvbHVtZT48a2V5d29yZHM+PGtleXdvcmQ+QW5pbWFsczwv
a2V5d29yZD48a2V5d29yZD5DYWxjaXVtLUNhbG1vZHVsaW4tRGVwZW5kZW50IFByb3RlaW4gS2lu
YXNlIFR5cGUgMi9tZXRhYm9saXNtPC9rZXl3b3JkPjxrZXl3b3JkPkRpc2Vhc2UgU3VzY2VwdGli
aWxpdHkvbWV0YWJvbGlzbTwva2V5d29yZD48a2V5d29yZD5GZXZlcjwva2V5d29yZD48a2V5d29y
ZD5GbHVyb3RoeWw8L2tleXdvcmQ+PGtleXdvcmQ+SGlwcG9jYW1wdXMvcGh5c2lvcGF0aG9sb2d5
PC9rZXl3b3JkPjxrZXl3b3JkPkludGVybmV1cm9ucy8qcGh5c2lvbG9neTwva2V5d29yZD48a2V5
d29yZD5NaWNlLCAxMjkgU3RyYWluPC9rZXl3b3JkPjxrZXl3b3JkPk1pY2UsIEluYnJlZCBDNTdC
TDwva2V5d29yZD48a2V5d29yZD5NaWNlLCBUcmFuc2dlbmljPC9rZXl3b3JkPjxrZXl3b3JkPk5B
VjEuMSBWb2x0YWdlLUdhdGVkIFNvZGl1bSBDaGFubmVsLypkZWZpY2llbmN5L2dlbmV0aWNzPC9r
ZXl3b3JkPjxrZXl3b3JkPk5lb2NvcnRleC9waHlzaW9wYXRob2xvZ3k8L2tleXdvcmQ+PGtleXdv
cmQ+TmV1cmFsIEluaGliaXRpb24vcGh5c2lvbG9neTwva2V5d29yZD48a2V5d29yZD5QYXJ2YWxi
dW1pbnMvKm1ldGFib2xpc208L2tleXdvcmQ+PGtleXdvcmQ+UHlyYW1pZGFsIENlbGxzL3BoeXNp
b3BhdGhvbG9neTwva2V5d29yZD48a2V5d29yZD5TZWl6dXJlcy8qcGh5c2lvcGF0aG9sb2d5PC9r
ZXl3b3JkPjxrZXl3b3JkPlNlaXp1cmVzLCBGZWJyaWxlLypwaHlzaW9wYXRob2xvZ3k8L2tleXdv
cmQ+PGtleXdvcmQ+RXBpbGVwc3k8L2tleXdvcmQ+PGtleXdvcmQ+SW50ZXJuZXVyb25zPC9rZXl3
b3JkPjxrZXl3b3JkPklvbiBjaGFubmVsczwva2V5d29yZD48a2V5d29yZD5QeXJhbWlkYWwgbmV1
cm9uczwva2V5d29yZD48a2V5d29yZD5TY24xYTwva2V5d29yZD48L2tleXdvcmRzPjxkYXRlcz48
eWVhcj4yMDEzPC95ZWFyPjxwdWItZGF0ZXM+PGRhdGU+SmFuPC9kYXRlPjwvcHViLWRhdGVzPjwv
ZGF0ZXM+PGlzYm4+MTA5NS05NTNYIChFbGVjdHJvbmljKSYjeEQ7MDk2OS05OTYxIChMaW5raW5n
KTwvaXNibj48YWNjZXNzaW9uLW51bT4yMjkyNjE5MDwvYWNjZXNzaW9uLW51bT48dXJscz48cmVs
YXRlZC11cmxzPjx1cmw+aHR0cDovL3d3dy5uY2JpLm5sbS5uaWguZ292L3B1Ym1lZC8yMjkyNjE5
MDwvdXJsPjwvcmVsYXRlZC11cmxzPjwvdXJscz48Y3VzdG9tMj5QTUMzNzQwMDYzPC9jdXN0b20y
PjxlbGVjdHJvbmljLXJlc291cmNlLW51bT4xMC4xMDE2L2oubmJkLjIwMTIuMDguMDEyPC9lbGVj
dHJvbmljLXJlc291cmNlLW51bT48L3JlY29yZD48L0NpdGU+PENpdGU+PEF1dGhvcj5EdXR0b248
L0F1dGhvcj48WWVhcj4yMDEzPC9ZZWFyPjxSZWNOdW0+MjY8L1JlY051bT48cmVjb3JkPjxyZWMt
bnVtYmVyPjI2PC9yZWMtbnVtYmVyPjxmb3JlaWduLWtleXM+PGtleSBhcHA9IkVOIiBkYi1pZD0i
cGF6eHA1ZTBpZDVheGRldHR6enhmZmR6YXR3MDV2ZXAwMjlmIiB0aW1lc3RhbXA9IjAiPjI2PC9r
ZXk+PC9mb3JlaWduLWtleXM+PHJlZi10eXBlIG5hbWU9IkpvdXJuYWwgQXJ0aWNsZSI+MTc8L3Jl
Zi10eXBlPjxjb250cmlidXRvcnM+PGF1dGhvcnM+PGF1dGhvcj5EdXR0b24sIFMuIEIuPC9hdXRo
b3I+PGF1dGhvcj5NYWtpbnNvbiwgQy4gRC48L2F1dGhvcj48YXV0aG9yPlBhcGFsZSwgTC4gQS48
L2F1dGhvcj48YXV0aG9yPlNoYW5rYXIsIEEuPC9hdXRob3I+PGF1dGhvcj5CYWxha3Jpc2huYW4s
IEIuPC9hdXRob3I+PGF1dGhvcj5OYWthemF3YSwgSy48L2F1dGhvcj48YXV0aG9yPkVzY2F5Zywg
QS48L2F1dGhvcj48L2F1dGhvcnM+PC9jb250cmlidXRvcnM+PGF1dGgtYWRkcmVzcz5EZXBhcnRt
ZW50IG9mIEh1bWFuIEdlbmV0aWNzLCBFbW9yeSBVbml2ZXJzaXR5LCBBdGxhbnRhLCBHQSwgMzAw
MjIsIFVTQS4mI3hEO1VuaXQgb24gR2VuZXRpY3Mgb2YgQ29nbml0aW9uIGFuZCBCZWhhdmlvciwg
TmF0aW9uYWwgSW5zdGl0dXRlIG9mIE1lbnRhbCBIZWFsdGgsIEJldGhlc2RhLCBNRCwgVVNBLiYj
eEQ7RGVwYXJ0bWVudCBvZiBIdW1hbiBHZW5ldGljcywgRW1vcnkgVW5pdmVyc2l0eSwgQXRsYW50
YSwgR0EsIDMwMDIyLCBVU0EuIEVsZWN0cm9uaWMgYWRkcmVzczogYWVzY2F5Z0BlbW9yeS5lZHUu
PC9hdXRoLWFkZHJlc3M+PHRpdGxlcz48dGl0bGU+UHJlZmVyZW50aWFsIGluYWN0aXZhdGlvbiBv
ZiBTY24xYSBpbiBwYXJ2YWxidW1pbiBpbnRlcm5ldXJvbnMgaW5jcmVhc2VzIHNlaXp1cmUgc3Vz
Y2VwdGliaWxpdHk8L3RpdGxlPjxzZWNvbmRhcnktdGl0bGU+TmV1cm9iaW9sIERpczwvc2Vjb25k
YXJ5LXRpdGxlPjwvdGl0bGVzPjxwZXJpb2RpY2FsPjxmdWxsLXRpdGxlPk5ldXJvYmlvbCBEaXM8
L2Z1bGwtdGl0bGU+PC9wZXJpb2RpY2FsPjxwYWdlcz4yMTEtMjA8L3BhZ2VzPjx2b2x1bWU+NDk8
L3ZvbHVtZT48a2V5d29yZHM+PGtleXdvcmQ+QW5pbWFsczwva2V5d29yZD48a2V5d29yZD5DYWxj
aXVtLUNhbG1vZHVsaW4tRGVwZW5kZW50IFByb3RlaW4gS2luYXNlIFR5cGUgMi9tZXRhYm9saXNt
PC9rZXl3b3JkPjxrZXl3b3JkPkRpc2Vhc2UgU3VzY2VwdGliaWxpdHkvbWV0YWJvbGlzbTwva2V5
d29yZD48a2V5d29yZD5GZXZlcjwva2V5d29yZD48a2V5d29yZD5GbHVyb3RoeWw8L2tleXdvcmQ+
PGtleXdvcmQ+SGlwcG9jYW1wdXMvcGh5c2lvcGF0aG9sb2d5PC9rZXl3b3JkPjxrZXl3b3JkPklu
dGVybmV1cm9ucy8qcGh5c2lvbG9neTwva2V5d29yZD48a2V5d29yZD5NaWNlLCAxMjkgU3RyYWlu
PC9rZXl3b3JkPjxrZXl3b3JkPk1pY2UsIEluYnJlZCBDNTdCTDwva2V5d29yZD48a2V5d29yZD5N
aWNlLCBUcmFuc2dlbmljPC9rZXl3b3JkPjxrZXl3b3JkPk5BVjEuMSBWb2x0YWdlLUdhdGVkIFNv
ZGl1bSBDaGFubmVsLypkZWZpY2llbmN5L2dlbmV0aWNzPC9rZXl3b3JkPjxrZXl3b3JkPk5lb2Nv
cnRleC9waHlzaW9wYXRob2xvZ3k8L2tleXdvcmQ+PGtleXdvcmQ+TmV1cmFsIEluaGliaXRpb24v
cGh5c2lvbG9neTwva2V5d29yZD48a2V5d29yZD5QYXJ2YWxidW1pbnMvKm1ldGFib2xpc208L2tl
eXdvcmQ+PGtleXdvcmQ+UHlyYW1pZGFsIENlbGxzL3BoeXNpb3BhdGhvbG9neTwva2V5d29yZD48
a2V5d29yZD5TZWl6dXJlcy8qcGh5c2lvcGF0aG9sb2d5PC9rZXl3b3JkPjxrZXl3b3JkPlNlaXp1
cmVzLCBGZWJyaWxlLypwaHlzaW9wYXRob2xvZ3k8L2tleXdvcmQ+PGtleXdvcmQ+RXBpbGVwc3k8
L2tleXdvcmQ+PGtleXdvcmQ+SW50ZXJuZXVyb25zPC9rZXl3b3JkPjxrZXl3b3JkPklvbiBjaGFu
bmVsczwva2V5d29yZD48a2V5d29yZD5QeXJhbWlkYWwgbmV1cm9uczwva2V5d29yZD48a2V5d29y
ZD5TY24xYTwva2V5d29yZD48L2tleXdvcmRzPjxkYXRlcz48eWVhcj4yMDEzPC95ZWFyPjxwdWIt
ZGF0ZXM+PGRhdGU+SmFuPC9kYXRlPjwvcHViLWRhdGVzPjwvZGF0ZXM+PGlzYm4+MTA5NS05NTNY
IChFbGVjdHJvbmljKSYjeEQ7MDk2OS05OTYxIChMaW5raW5nKTwvaXNibj48YWNjZXNzaW9uLW51
bT4yMjkyNjE5MDwvYWNjZXNzaW9uLW51bT48dXJscz48cmVsYXRlZC11cmxzPjx1cmw+aHR0cDov
L3d3dy5uY2JpLm5sbS5uaWguZ292L3B1Ym1lZC8yMjkyNjE5MDwvdXJsPjwvcmVsYXRlZC11cmxz
PjwvdXJscz48Y3VzdG9tMj5QTUMzNzQwMDYzPC9jdXN0b20yPjxlbGVjdHJvbmljLXJlc291cmNl
LW51bT4xMC4xMDE2L2oubmJkLjIwMTIuMDguMDEyPC9lbGVjdHJvbmljLXJlc291cmNlLW51bT48
L3JlY29yZD48L0NpdGU+PC9FbmROb3RlPgB=
</w:fldData>
        </w:fldChar>
      </w:r>
      <w:r w:rsidR="00AE2CA4" w:rsidRPr="002C309A">
        <w:rPr>
          <w:rFonts w:ascii="Times New Roman" w:hAnsi="Times New Roman" w:cs="Times New Roman"/>
          <w:sz w:val="24"/>
        </w:rPr>
        <w:instrText xml:space="preserve"> ADDIN EN.CITE.DATA </w:instrText>
      </w:r>
      <w:r w:rsidR="00AE2CA4" w:rsidRPr="002C309A">
        <w:rPr>
          <w:rFonts w:ascii="Times New Roman" w:hAnsi="Times New Roman" w:cs="Times New Roman"/>
          <w:sz w:val="24"/>
        </w:rPr>
      </w:r>
      <w:r w:rsidR="00AE2CA4" w:rsidRPr="002C309A">
        <w:rPr>
          <w:rFonts w:ascii="Times New Roman" w:hAnsi="Times New Roman" w:cs="Times New Roman"/>
          <w:sz w:val="24"/>
        </w:rPr>
        <w:fldChar w:fldCharType="end"/>
      </w:r>
      <w:r w:rsidRPr="002C309A">
        <w:rPr>
          <w:rFonts w:ascii="Times New Roman" w:hAnsi="Times New Roman" w:cs="Times New Roman"/>
          <w:sz w:val="24"/>
        </w:rPr>
      </w:r>
      <w:r w:rsidRPr="002C309A">
        <w:rPr>
          <w:rFonts w:ascii="Times New Roman" w:hAnsi="Times New Roman" w:cs="Times New Roman"/>
          <w:sz w:val="24"/>
        </w:rPr>
        <w:fldChar w:fldCharType="separate"/>
      </w:r>
      <w:r w:rsidR="00AE2CA4" w:rsidRPr="002C309A">
        <w:rPr>
          <w:rFonts w:ascii="Times New Roman" w:hAnsi="Times New Roman" w:cs="Times New Roman"/>
          <w:noProof/>
          <w:sz w:val="24"/>
        </w:rPr>
        <w:t>(Dutton et al., 2013)</w:t>
      </w:r>
      <w:r w:rsidRPr="002C309A">
        <w:rPr>
          <w:rFonts w:ascii="Times New Roman" w:hAnsi="Times New Roman" w:cs="Times New Roman"/>
          <w:sz w:val="24"/>
        </w:rPr>
        <w:fldChar w:fldCharType="end"/>
      </w:r>
      <w:r w:rsidRPr="002C309A">
        <w:rPr>
          <w:rFonts w:ascii="Times New Roman" w:hAnsi="Times New Roman" w:cs="Times New Roman"/>
          <w:sz w:val="24"/>
        </w:rPr>
        <w:t xml:space="preserve">; </w:t>
      </w:r>
      <w:r w:rsidR="00D9294B" w:rsidRPr="002C309A">
        <w:rPr>
          <w:rFonts w:ascii="Times New Roman" w:hAnsi="Times New Roman" w:cs="Times New Roman"/>
          <w:sz w:val="24"/>
          <w:vertAlign w:val="superscript"/>
        </w:rPr>
        <w:t>6</w:t>
      </w:r>
      <w:r w:rsidR="00202751" w:rsidRPr="002C309A">
        <w:rPr>
          <w:rFonts w:ascii="Times New Roman" w:hAnsi="Times New Roman" w:cs="Times New Roman"/>
          <w:sz w:val="24"/>
          <w:lang w:val="de-DE"/>
        </w:rPr>
        <w:fldChar w:fldCharType="begin">
          <w:fldData xml:space="preserve">PEVuZE5vdGU+PENpdGU+PEF1dGhvcj5IYW48L0F1dGhvcj48WWVhcj4yMDEyPC9ZZWFyPjxSZWNO
dW0+MTA3PC9SZWNOdW0+PERpc3BsYXlUZXh0PihIYW4gZXQgYWwuLCAyMDEyOyBLYWx1bWUsIDIw
MTM7IE9ha2xleSBldCBhbC4sIDIwMDkpPC9EaXNwbGF5VGV4dD48cmVjb3JkPjxyZWMtbnVtYmVy
PjEwNzwvcmVjLW51bWJlcj48Zm9yZWlnbi1rZXlzPjxrZXkgYXBwPSJFTiIgZGItaWQ9InBhenhw
NWUwaWQ1YXhkZXR0enp4ZmZkemF0dzA1dmVwMDI5ZiIgdGltZXN0YW1wPSIwIj4xMDc8L2tleT48
L2ZvcmVpZ24ta2V5cz48cmVmLXR5cGUgbmFtZT0iSm91cm5hbCBBcnRpY2xlIj4xNzwvcmVmLXR5
cGU+PGNvbnRyaWJ1dG9ycz48YXV0aG9ycz48YXV0aG9yPkhhbiwgUy48L2F1dGhvcj48YXV0aG9y
PlRhaSwgQy48L2F1dGhvcj48YXV0aG9yPldlc3RlbmJyb2VrLCBSLiBFLjwvYXV0aG9yPjxhdXRo
b3I+WXUsIEYuIEguPC9hdXRob3I+PGF1dGhvcj5DaGVhaCwgQy4gUy48L2F1dGhvcj48YXV0aG9y
PlBvdHRlciwgRy4gQi48L2F1dGhvcj48YXV0aG9yPlJ1YmVuc3RlaW4sIEouIEwuPC9hdXRob3I+
PGF1dGhvcj5TY2hldWVyLCBULjwvYXV0aG9yPjxhdXRob3I+ZGUgbGEgSWdsZXNpYSwgSC4gTy48
L2F1dGhvcj48YXV0aG9yPkNhdHRlcmFsbCwgVy4gQS48L2F1dGhvcj48L2F1dGhvcnM+PC9jb250
cmlidXRvcnM+PGF1dGgtYWRkcmVzcz5HcmFkdWF0ZSBQcm9ncmFtIGluIE5ldXJvYmlvbG9neSAm
YW1wOyBCZWhhdmlvciwgVW5pdmVyc2l0eSBvZiBXYXNoaW5ndG9uLCBTZWF0dGxlLCBXYXNoaW5n
dG9uIDk4MTk1LCBVU0EuPC9hdXRoLWFkZHJlc3M+PHRpdGxlcz48dGl0bGU+QXV0aXN0aWMtbGlr
ZSBiZWhhdmlvdXIgaW4gU2NuMWErLy0gbWljZSBhbmQgcmVzY3VlIGJ5IGVuaGFuY2VkIEdBQkEt
bWVkaWF0ZWQgbmV1cm90cmFuc21pc3Npb248L3RpdGxlPjxzZWNvbmRhcnktdGl0bGU+TmF0dXJl
PC9zZWNvbmRhcnktdGl0bGU+PC90aXRsZXM+PHBlcmlvZGljYWw+PGZ1bGwtdGl0bGU+TmF0dXJl
PC9mdWxsLXRpdGxlPjwvcGVyaW9kaWNhbD48cGFnZXM+Mzg1LTkwPC9wYWdlcz48dm9sdW1lPjQ4
OTwvdm9sdW1lPjxudW1iZXI+NzQxNjwvbnVtYmVyPjxrZXl3b3Jkcz48a2V5d29yZD5BbmltYWxz
PC9rZXl3b3JkPjxrZXl3b3JkPkFueGlldHkvcGh5c2lvcGF0aG9sb2d5PC9rZXl3b3JkPjxrZXl3
b3JkPkF1dGlzdGljIERpc29yZGVyL2NvbXBsaWNhdGlvbnMvKmRydWcgdGhlcmFweS9nZW5ldGlj
cy8qcGh5c2lvcGF0aG9sb2d5PC9rZXl3b3JkPjxrZXl3b3JkPkNsb25hemVwYW0vcGhhcm1hY29s
b2d5L3RoZXJhcGV1dGljIHVzZTwva2V5d29yZD48a2V5d29yZD5FcGlsZXBzaWVzLCBNeW9jbG9u
aWMvY29tcGxpY2F0aW9ucy9nZW5ldGljcy9waHlzaW9wYXRob2xvZ3k8L2tleXdvcmQ+PGtleXdv
cmQ+R0FCQSBNb2R1bGF0b3JzL3BoYXJtYWNvbG9neS8qdGhlcmFwZXV0aWMgdXNlPC9rZXl3b3Jk
PjxrZXl3b3JkPkdBQkFlcmdpYyBOZXVyb25zL21ldGFib2xpc208L2tleXdvcmQ+PGtleXdvcmQ+
SGFwbG9pbnN1ZmZpY2llbmN5L2dlbmV0aWNzPC9rZXl3b3JkPjxrZXl3b3JkPkhldGVyb3p5Z290
ZTwva2V5d29yZD48a2V5d29yZD5IaXBwb2NhbXB1cy9jeXRvbG9neTwva2V5d29yZD48a2V5d29y
ZD5Ib21lb2RvbWFpbiBQcm90ZWlucy9nZW5ldGljczwva2V5d29yZD48a2V5d29yZD5IeXBlcmtp
bmVzaXMvcGh5c2lvcGF0aG9sb2d5PC9rZXl3b3JkPjxrZXl3b3JkPkludGVybmV1cm9ucy9tZXRh
Ym9saXNtPC9rZXl3b3JkPjxrZXl3b3JkPk1hbGU8L2tleXdvcmQ+PGtleXdvcmQ+TWVtb3J5PC9r
ZXl3b3JkPjxrZXl3b3JkPk1pY2U8L2tleXdvcmQ+PGtleXdvcmQ+TkFWMS4xIFZvbHRhZ2UtR2F0
ZWQgU29kaXVtIENoYW5uZWw8L2tleXdvcmQ+PGtleXdvcmQ+TmVydmUgVGlzc3VlIFByb3RlaW5z
LypnZW5ldGljcy8qbWV0YWJvbGlzbTwva2V5d29yZD48a2V5d29yZD5Tb2NpYWwgQmVoYXZpb3I8
L2tleXdvcmQ+PGtleXdvcmQ+U29kaXVtIENoYW5uZWxzLypnZW5ldGljcy8qbWV0YWJvbGlzbTwv
a2V5d29yZD48a2V5d29yZD5TcGFjZSBQZXJjZXB0aW9uPC9rZXl3b3JkPjxrZXl3b3JkPlN0ZXJl
b3R5cGljIE1vdmVtZW50IERpc29yZGVyL3BoeXNpb3BhdGhvbG9neTwva2V5d29yZD48a2V5d29y
ZD5TeW5hcHRpYyBUcmFuc21pc3Npb24vKmRydWcgZWZmZWN0czwva2V5d29yZD48a2V5d29yZD5T
eW5kcm9tZTwva2V5d29yZD48a2V5d29yZD5UcmFuc2NyaXB0aW9uIEZhY3RvcnMvZ2VuZXRpY3M8
L2tleXdvcmQ+PGtleXdvcmQ+Z2FtbWEtQW1pbm9idXR5cmljIEFjaWQvKm1ldGFib2xpc208L2tl
eXdvcmQ+PC9rZXl3b3Jkcz48ZGF0ZXM+PHllYXI+MjAxMjwveWVhcj48cHViLWRhdGVzPjxkYXRl
PlNlcCAyMDwvZGF0ZT48L3B1Yi1kYXRlcz48L2RhdGVzPjxpc2JuPjE0NzYtNDY4NyAoRWxlY3Ry
b25pYykmI3hEOzAwMjgtMDgzNiAoTGlua2luZyk8L2lzYm4+PGFjY2Vzc2lvbi1udW0+MjI5MTQw
ODc8L2FjY2Vzc2lvbi1udW0+PHVybHM+PHJlbGF0ZWQtdXJscz48dXJsPmh0dHA6Ly93d3cubmNi
aS5ubG0ubmloLmdvdi9wdWJtZWQvMjI5MTQwODc8L3VybD48L3JlbGF0ZWQtdXJscz48L3VybHM+
PGN1c3RvbTI+UE1DMzQ0ODg0ODwvY3VzdG9tMj48ZWxlY3Ryb25pYy1yZXNvdXJjZS1udW0+MTAu
MTAzOC9uYXR1cmUxMTM1NjwvZWxlY3Ryb25pYy1yZXNvdXJjZS1udW0+PC9yZWNvcmQ+PC9DaXRl
PjxDaXRlPjxBdXRob3I+S2FsdW1lPC9BdXRob3I+PFllYXI+MjAxMzwvWWVhcj48UmVjTnVtPjE0
PC9SZWNOdW0+PHJlY29yZD48cmVjLW51bWJlcj4xNDwvcmVjLW51bWJlcj48Zm9yZWlnbi1rZXlz
PjxrZXkgYXBwPSJFTiIgZGItaWQ9InBhenhwNWUwaWQ1YXhkZXR0enp4ZmZkemF0dzA1dmVwMDI5
ZiIgdGltZXN0YW1wPSIwIj4xNDwva2V5PjwvZm9yZWlnbi1rZXlzPjxyZWYtdHlwZSBuYW1lPSJK
b3VybmFsIEFydGljbGUiPjE3PC9yZWYtdHlwZT48Y29udHJpYnV0b3JzPjxhdXRob3JzPjxhdXRo
b3I+S2FsdW1lLCBGLjwvYXV0aG9yPjwvYXV0aG9ycz48L2NvbnRyaWJ1dG9ycz48YXV0aC1hZGRy
ZXNzPkRlcGFydG1lbnRzIG9mIE5ldXJvbG9naWNhbCBTdXJnZXJ5IGFuZCBQaGFybWFjb2xvZ3ks
IFVuaXZlcnNpdHkgb2YgV2FzaGluZ3RvbiwgU2VhdHRsZSwgV0EgOTgxOTUsIFVuaXRlZCBTdGF0
ZXM7IENlbnRlciBmb3IgSW50ZWdyYXRpdmUgQnJhaW4gUmVzZWFyY2gsIFNlYXR0bGUgQ2hpbGRy
ZW4mYXBvcztzIFJlc2VhcmNoIEluc3RpdHV0ZSwgU2VhdHRsZSwgV0EgOTgxMDEsIFVuaXRlZCBT
dGF0ZXMuIEVsZWN0cm9uaWMgYWRkcmVzczogZmthbHVtZUB1dy5lZHUuPC9hdXRoLWFkZHJlc3M+
PHRpdGxlcz48dGl0bGU+U3VkZGVuIHVuZXhwZWN0ZWQgZGVhdGggaW4gRHJhdmV0IHN5bmRyb21l
OiByZXNwaXJhdG9yeSBhbmQgb3RoZXIgcGh5c2lvbG9naWNhbCBkeXNmdW5jdGlvbnM8L3RpdGxl
PjxzZWNvbmRhcnktdGl0bGU+UmVzcGlyIFBoeXNpb2wgTmV1cm9iaW9sPC9zZWNvbmRhcnktdGl0
bGU+PC90aXRsZXM+PHBhZ2VzPjMyNC04PC9wYWdlcz48dm9sdW1lPjE4OTwvdm9sdW1lPjxudW1i
ZXI+MjwvbnVtYmVyPjxrZXl3b3Jkcz48a2V5d29yZD5DYXJkaW92YXNjdWxhciBEaXNlYXNlcy9j
b21wbGljYXRpb25zL2RpYWdub3Npcy9waHlzaW9wYXRob2xvZ3k8L2tleXdvcmQ+PGtleXdvcmQ+
RGVhdGgsIFN1ZGRlbi8qcGF0aG9sb2d5PC9rZXl3b3JkPjxrZXl3b3JkPkVwaWxlcHNpZXMsIE15
b2Nsb25pYy9jb21wbGljYXRpb25zLypkaWFnbm9zaXMvKnBoeXNpb3BhdGhvbG9neTwva2V5d29y
ZD48a2V5d29yZD5IdW1hbnM8L2tleXdvcmQ+PGtleXdvcmQ+UmVzcGlyYXRvcnkgTWVjaGFuaWNz
LypwaHlzaW9sb2d5PC9rZXl3b3JkPjxrZXl3b3JkPlJpc2sgRmFjdG9yczwva2V5d29yZD48a2V5
d29yZD5FcGlsZXBzeTwva2V5d29yZD48a2V5d29yZD5SZXNwaXJhdGlvbjwva2V5d29yZD48a2V5
d29yZD5TdWRlcDwva2V5d29yZD48a2V5d29yZD5Tb2RpdW0gY2hhbm5lbDwva2V5d29yZD48L2tl
eXdvcmRzPjxkYXRlcz48eWVhcj4yMDEzPC95ZWFyPjxwdWItZGF0ZXM+PGRhdGU+Tm92IDAxPC9k
YXRlPjwvcHViLWRhdGVzPjwvZGF0ZXM+PGlzYm4+MTg3OC0xNTE5IChFbGVjdHJvbmljKSYjeEQ7
MTU2OS05MDQ4IChMaW5raW5nKTwvaXNibj48YWNjZXNzaW9uLW51bT4yMzg1MDU2NzwvYWNjZXNz
aW9uLW51bT48dXJscz48cmVsYXRlZC11cmxzPjx1cmw+aHR0cDovL3d3dy5uY2JpLm5sbS5uaWgu
Z292L3B1Ym1lZC8yMzg1MDU2NzwvdXJsPjwvcmVsYXRlZC11cmxzPjwvdXJscz48ZWxlY3Ryb25p
Yy1yZXNvdXJjZS1udW0+MTAuMTAxNi9qLnJlc3AuMjAxMy4wNi4wMjY8L2VsZWN0cm9uaWMtcmVz
b3VyY2UtbnVtPjwvcmVjb3JkPjwvQ2l0ZT48Q2l0ZT48QXV0aG9yPk9ha2xleTwvQXV0aG9yPjxZ
ZWFyPjIwMDk8L1llYXI+PFJlY051bT4xODwvUmVjTnVtPjxyZWNvcmQ+PHJlYy1udW1iZXI+MTg8
L3JlYy1udW1iZXI+PGZvcmVpZ24ta2V5cz48a2V5IGFwcD0iRU4iIGRiLWlkPSJwYXp4cDVlMGlk
NWF4ZGV0dHp6eGZmZHphdHcwNXZlcDAyOWYiIHRpbWVzdGFtcD0iMCI+MTg8L2tleT48L2ZvcmVp
Z24ta2V5cz48cmVmLXR5cGUgbmFtZT0iSm91cm5hbCBBcnRpY2xlIj4xNzwvcmVmLXR5cGU+PGNv
bnRyaWJ1dG9ycz48YXV0aG9ycz48YXV0aG9yPk9ha2xleSwgSi4gQy48L2F1dGhvcj48YXV0aG9y
PkthbHVtZSwgRi48L2F1dGhvcj48YXV0aG9yPll1LCBGLiBILjwvYXV0aG9yPjxhdXRob3I+U2No
ZXVlciwgVC48L2F1dGhvcj48YXV0aG9yPkNhdHRlcmFsbCwgVy4gQS48L2F1dGhvcj48L2F1dGhv
cnM+PC9jb250cmlidXRvcnM+PGF1dGgtYWRkcmVzcz5EZXBhcnRtZW50IG9mIFBoYXJtYWNvbG9n
eSwgVW5pdmVyc2l0eSBvZiBXYXNoaW5ndG9uLCBTZWF0dGxlLCBXQSA5ODE5NS03MjgwLCBVU0Eu
PC9hdXRoLWFkZHJlc3M+PHRpdGxlcz48dGl0bGU+VGVtcGVyYXR1cmUtIGFuZCBhZ2UtZGVwZW5k
ZW50IHNlaXp1cmVzIGluIGEgbW91c2UgbW9kZWwgb2Ygc2V2ZXJlIG15b2Nsb25pYyBlcGlsZXBz
eSBpbiBpbmZhbmN5PC90aXRsZT48c2Vjb25kYXJ5LXRpdGxlPlByb2MgTmF0bCBBY2FkIFNjaSBV
IFMgQTwvc2Vjb25kYXJ5LXRpdGxlPjwvdGl0bGVzPjxwZXJpb2RpY2FsPjxmdWxsLXRpdGxlPlBy
b2MgTmF0bCBBY2FkIFNjaSBVIFMgQTwvZnVsbC10aXRsZT48L3BlcmlvZGljYWw+PHBhZ2VzPjM5
OTQtOTwvcGFnZXM+PHZvbHVtZT4xMDY8L3ZvbHVtZT48bnVtYmVyPjEwPC9udW1iZXI+PGtleXdv
cmRzPjxrZXl3b3JkPkFnaW5nLypwYXRob2xvZ3k8L2tleXdvcmQ+PGtleXdvcmQ+QW5pbWFsczwv
a2V5d29yZD48a2V5d29yZD5EaXNlYXNlIE1vZGVscywgQW5pbWFsPC9rZXl3b3JkPjxrZXl3b3Jk
PkRpc2Vhc2UgU3VzY2VwdGliaWxpdHk8L2tleXdvcmQ+PGtleXdvcmQ+RWxlY3Ryb2VuY2VwaGFs
b2dyYXBoeTwva2V5d29yZD48a2V5d29yZD5FcGlsZXBzaWVzLCBNeW9jbG9uaWMvKmNvbXBsaWNh
dGlvbnM8L2tleXdvcmQ+PGtleXdvcmQ+TWljZTwva2V5d29yZD48a2V5d29yZD5TZWl6dXJlcy8q
Y29tcGxpY2F0aW9uczwva2V5d29yZD48a2V5d29yZD4qVGVtcGVyYXR1cmU8L2tleXdvcmQ+PC9r
ZXl3b3Jkcz48ZGF0ZXM+PHllYXI+MjAwOTwveWVhcj48cHViLWRhdGVzPjxkYXRlPk1hciAxMDwv
ZGF0ZT48L3B1Yi1kYXRlcz48L2RhdGVzPjxpc2JuPjEwOTEtNjQ5MCAoRWxlY3Ryb25pYykmI3hE
OzAwMjctODQyNCAoTGlua2luZyk8L2lzYm4+PGFjY2Vzc2lvbi1udW0+MTkyMzQxMjM8L2FjY2Vz
c2lvbi1udW0+PHVybHM+PHJlbGF0ZWQtdXJscz48dXJsPmh0dHA6Ly93d3cubmNiaS5ubG0ubmlo
Lmdvdi9wdWJtZWQvMTkyMzQxMjM8L3VybD48L3JlbGF0ZWQtdXJscz48L3VybHM+PGN1c3RvbTI+
UE1DMjY1NjE5MzwvY3VzdG9tMj48ZWxlY3Ryb25pYy1yZXNvdXJjZS1udW0+MTAuMTA3My9wbmFz
LjA4MTMzMzAxMDY8L2VsZWN0cm9uaWMtcmVzb3VyY2UtbnVtPjwvcmVjb3JkPjwvQ2l0ZT48Q2l0
ZT48QXV0aG9yPkhhbjwvQXV0aG9yPjxZZWFyPjIwMTI8L1llYXI+PFJlY051bT4xMDc8L1JlY051
bT48cmVjb3JkPjxyZWMtbnVtYmVyPjEwNzwvcmVjLW51bWJlcj48Zm9yZWlnbi1rZXlzPjxrZXkg
YXBwPSJFTiIgZGItaWQ9InBhenhwNWUwaWQ1YXhkZXR0enp4ZmZkemF0dzA1dmVwMDI5ZiIgdGlt
ZXN0YW1wPSIwIj4xMDc8L2tleT48L2ZvcmVpZ24ta2V5cz48cmVmLXR5cGUgbmFtZT0iSm91cm5h
bCBBcnRpY2xlIj4xNzwvcmVmLXR5cGU+PGNvbnRyaWJ1dG9ycz48YXV0aG9ycz48YXV0aG9yPkhh
biwgUy48L2F1dGhvcj48YXV0aG9yPlRhaSwgQy48L2F1dGhvcj48YXV0aG9yPldlc3RlbmJyb2Vr
LCBSLiBFLjwvYXV0aG9yPjxhdXRob3I+WXUsIEYuIEguPC9hdXRob3I+PGF1dGhvcj5DaGVhaCwg
Qy4gUy48L2F1dGhvcj48YXV0aG9yPlBvdHRlciwgRy4gQi48L2F1dGhvcj48YXV0aG9yPlJ1YmVu
c3RlaW4sIEouIEwuPC9hdXRob3I+PGF1dGhvcj5TY2hldWVyLCBULjwvYXV0aG9yPjxhdXRob3I+
ZGUgbGEgSWdsZXNpYSwgSC4gTy48L2F1dGhvcj48YXV0aG9yPkNhdHRlcmFsbCwgVy4gQS48L2F1
dGhvcj48L2F1dGhvcnM+PC9jb250cmlidXRvcnM+PGF1dGgtYWRkcmVzcz5HcmFkdWF0ZSBQcm9n
cmFtIGluIE5ldXJvYmlvbG9neSAmYW1wOyBCZWhhdmlvciwgVW5pdmVyc2l0eSBvZiBXYXNoaW5n
dG9uLCBTZWF0dGxlLCBXYXNoaW5ndG9uIDk4MTk1LCBVU0EuPC9hdXRoLWFkZHJlc3M+PHRpdGxl
cz48dGl0bGU+QXV0aXN0aWMtbGlrZSBiZWhhdmlvdXIgaW4gU2NuMWErLy0gbWljZSBhbmQgcmVz
Y3VlIGJ5IGVuaGFuY2VkIEdBQkEtbWVkaWF0ZWQgbmV1cm90cmFuc21pc3Npb248L3RpdGxlPjxz
ZWNvbmRhcnktdGl0bGU+TmF0dXJlPC9zZWNvbmRhcnktdGl0bGU+PC90aXRsZXM+PHBlcmlvZGlj
YWw+PGZ1bGwtdGl0bGU+TmF0dXJlPC9mdWxsLXRpdGxlPjwvcGVyaW9kaWNhbD48cGFnZXM+Mzg1
LTkwPC9wYWdlcz48dm9sdW1lPjQ4OTwvdm9sdW1lPjxudW1iZXI+NzQxNjwvbnVtYmVyPjxrZXl3
b3Jkcz48a2V5d29yZD5BbmltYWxzPC9rZXl3b3JkPjxrZXl3b3JkPkFueGlldHkvcGh5c2lvcGF0
aG9sb2d5PC9rZXl3b3JkPjxrZXl3b3JkPkF1dGlzdGljIERpc29yZGVyL2NvbXBsaWNhdGlvbnMv
KmRydWcgdGhlcmFweS9nZW5ldGljcy8qcGh5c2lvcGF0aG9sb2d5PC9rZXl3b3JkPjxrZXl3b3Jk
PkNsb25hemVwYW0vcGhhcm1hY29sb2d5L3RoZXJhcGV1dGljIHVzZTwva2V5d29yZD48a2V5d29y
ZD5FcGlsZXBzaWVzLCBNeW9jbG9uaWMvY29tcGxpY2F0aW9ucy9nZW5ldGljcy9waHlzaW9wYXRo
b2xvZ3k8L2tleXdvcmQ+PGtleXdvcmQ+R0FCQSBNb2R1bGF0b3JzL3BoYXJtYWNvbG9neS8qdGhl
cmFwZXV0aWMgdXNlPC9rZXl3b3JkPjxrZXl3b3JkPkdBQkFlcmdpYyBOZXVyb25zL21ldGFib2xp
c208L2tleXdvcmQ+PGtleXdvcmQ+SGFwbG9pbnN1ZmZpY2llbmN5L2dlbmV0aWNzPC9rZXl3b3Jk
PjxrZXl3b3JkPkhldGVyb3p5Z290ZTwva2V5d29yZD48a2V5d29yZD5IaXBwb2NhbXB1cy9jeXRv
bG9neTwva2V5d29yZD48a2V5d29yZD5Ib21lb2RvbWFpbiBQcm90ZWlucy9nZW5ldGljczwva2V5
d29yZD48a2V5d29yZD5IeXBlcmtpbmVzaXMvcGh5c2lvcGF0aG9sb2d5PC9rZXl3b3JkPjxrZXl3
b3JkPkludGVybmV1cm9ucy9tZXRhYm9saXNtPC9rZXl3b3JkPjxrZXl3b3JkPk1hbGU8L2tleXdv
cmQ+PGtleXdvcmQ+TWVtb3J5PC9rZXl3b3JkPjxrZXl3b3JkPk1pY2U8L2tleXdvcmQ+PGtleXdv
cmQ+TkFWMS4xIFZvbHRhZ2UtR2F0ZWQgU29kaXVtIENoYW5uZWw8L2tleXdvcmQ+PGtleXdvcmQ+
TmVydmUgVGlzc3VlIFByb3RlaW5zLypnZW5ldGljcy8qbWV0YWJvbGlzbTwva2V5d29yZD48a2V5
d29yZD5Tb2NpYWwgQmVoYXZpb3I8L2tleXdvcmQ+PGtleXdvcmQ+U29kaXVtIENoYW5uZWxzLypn
ZW5ldGljcy8qbWV0YWJvbGlzbTwva2V5d29yZD48a2V5d29yZD5TcGFjZSBQZXJjZXB0aW9uPC9r
ZXl3b3JkPjxrZXl3b3JkPlN0ZXJlb3R5cGljIE1vdmVtZW50IERpc29yZGVyL3BoeXNpb3BhdGhv
bG9neTwva2V5d29yZD48a2V5d29yZD5TeW5hcHRpYyBUcmFuc21pc3Npb24vKmRydWcgZWZmZWN0
czwva2V5d29yZD48a2V5d29yZD5TeW5kcm9tZTwva2V5d29yZD48a2V5d29yZD5UcmFuc2NyaXB0
aW9uIEZhY3RvcnMvZ2VuZXRpY3M8L2tleXdvcmQ+PGtleXdvcmQ+Z2FtbWEtQW1pbm9idXR5cmlj
IEFjaWQvKm1ldGFib2xpc208L2tleXdvcmQ+PC9rZXl3b3Jkcz48ZGF0ZXM+PHllYXI+MjAxMjwv
eWVhcj48cHViLWRhdGVzPjxkYXRlPlNlcCAyMDwvZGF0ZT48L3B1Yi1kYXRlcz48L2RhdGVzPjxp
c2JuPjE0NzYtNDY4NyAoRWxlY3Ryb25pYykmI3hEOzAwMjgtMDgzNiAoTGlua2luZyk8L2lzYm4+
PGFjY2Vzc2lvbi1udW0+MjI5MTQwODc8L2FjY2Vzc2lvbi1udW0+PHVybHM+PHJlbGF0ZWQtdXJs
cz48dXJsPmh0dHA6Ly93d3cubmNiaS5ubG0ubmloLmdvdi9wdWJtZWQvMjI5MTQwODc8L3VybD48
L3JlbGF0ZWQtdXJscz48L3VybHM+PGN1c3RvbTI+UE1DMzQ0ODg0ODwvY3VzdG9tMj48ZWxlY3Ry
b25pYy1yZXNvdXJjZS1udW0+MTAuMTAzOC9uYXR1cmUxMTM1NjwvZWxlY3Ryb25pYy1yZXNvdXJj
ZS1udW0+PC9yZWNvcmQ+PC9DaXRlPjxDaXRlPjxBdXRob3I+S2FsdW1lPC9BdXRob3I+PFllYXI+
MjAxMzwvWWVhcj48UmVjTnVtPjE0PC9SZWNOdW0+PHJlY29yZD48cmVjLW51bWJlcj4xNDwvcmVj
LW51bWJlcj48Zm9yZWlnbi1rZXlzPjxrZXkgYXBwPSJFTiIgZGItaWQ9InBhenhwNWUwaWQ1YXhk
ZXR0enp4ZmZkemF0dzA1dmVwMDI5ZiIgdGltZXN0YW1wPSIwIj4xNDwva2V5PjwvZm9yZWlnbi1r
ZXlzPjxyZWYtdHlwZSBuYW1lPSJKb3VybmFsIEFydGljbGUiPjE3PC9yZWYtdHlwZT48Y29udHJp
YnV0b3JzPjxhdXRob3JzPjxhdXRob3I+S2FsdW1lLCBGLjwvYXV0aG9yPjwvYXV0aG9ycz48L2Nv
bnRyaWJ1dG9ycz48YXV0aC1hZGRyZXNzPkRlcGFydG1lbnRzIG9mIE5ldXJvbG9naWNhbCBTdXJn
ZXJ5IGFuZCBQaGFybWFjb2xvZ3ksIFVuaXZlcnNpdHkgb2YgV2FzaGluZ3RvbiwgU2VhdHRsZSwg
V0EgOTgxOTUsIFVuaXRlZCBTdGF0ZXM7IENlbnRlciBmb3IgSW50ZWdyYXRpdmUgQnJhaW4gUmVz
ZWFyY2gsIFNlYXR0bGUgQ2hpbGRyZW4mYXBvcztzIFJlc2VhcmNoIEluc3RpdHV0ZSwgU2VhdHRs
ZSwgV0EgOTgxMDEsIFVuaXRlZCBTdGF0ZXMuIEVsZWN0cm9uaWMgYWRkcmVzczogZmthbHVtZUB1
dy5lZHUuPC9hdXRoLWFkZHJlc3M+PHRpdGxlcz48dGl0bGU+U3VkZGVuIHVuZXhwZWN0ZWQgZGVh
dGggaW4gRHJhdmV0IHN5bmRyb21lOiByZXNwaXJhdG9yeSBhbmQgb3RoZXIgcGh5c2lvbG9naWNh
bCBkeXNmdW5jdGlvbnM8L3RpdGxlPjxzZWNvbmRhcnktdGl0bGU+UmVzcGlyIFBoeXNpb2wgTmV1
cm9iaW9sPC9zZWNvbmRhcnktdGl0bGU+PC90aXRsZXM+PHBhZ2VzPjMyNC04PC9wYWdlcz48dm9s
dW1lPjE4OTwvdm9sdW1lPjxudW1iZXI+MjwvbnVtYmVyPjxrZXl3b3Jkcz48a2V5d29yZD5DYXJk
aW92YXNjdWxhciBEaXNlYXNlcy9jb21wbGljYXRpb25zL2RpYWdub3Npcy9waHlzaW9wYXRob2xv
Z3k8L2tleXdvcmQ+PGtleXdvcmQ+RGVhdGgsIFN1ZGRlbi8qcGF0aG9sb2d5PC9rZXl3b3JkPjxr
ZXl3b3JkPkVwaWxlcHNpZXMsIE15b2Nsb25pYy9jb21wbGljYXRpb25zLypkaWFnbm9zaXMvKnBo
eXNpb3BhdGhvbG9neTwva2V5d29yZD48a2V5d29yZD5IdW1hbnM8L2tleXdvcmQ+PGtleXdvcmQ+
UmVzcGlyYXRvcnkgTWVjaGFuaWNzLypwaHlzaW9sb2d5PC9rZXl3b3JkPjxrZXl3b3JkPlJpc2sg
RmFjdG9yczwva2V5d29yZD48a2V5d29yZD5FcGlsZXBzeTwva2V5d29yZD48a2V5d29yZD5SZXNw
aXJhdGlvbjwva2V5d29yZD48a2V5d29yZD5TdWRlcDwva2V5d29yZD48a2V5d29yZD5Tb2RpdW0g
Y2hhbm5lbDwva2V5d29yZD48L2tleXdvcmRzPjxkYXRlcz48eWVhcj4yMDEzPC95ZWFyPjxwdWIt
ZGF0ZXM+PGRhdGU+Tm92IDAxPC9kYXRlPjwvcHViLWRhdGVzPjwvZGF0ZXM+PGlzYm4+MTg3OC0x
NTE5IChFbGVjdHJvbmljKSYjeEQ7MTU2OS05MDQ4IChMaW5raW5nKTwvaXNibj48YWNjZXNzaW9u
LW51bT4yMzg1MDU2NzwvYWNjZXNzaW9uLW51bT48dXJscz48cmVsYXRlZC11cmxzPjx1cmw+aHR0
cDovL3d3dy5uY2JpLm5sbS5uaWguZ292L3B1Ym1lZC8yMzg1MDU2NzwvdXJsPjwvcmVsYXRlZC11
cmxzPjwvdXJscz48ZWxlY3Ryb25pYy1yZXNvdXJjZS1udW0+MTAuMTAxNi9qLnJlc3AuMjAxMy4w
Ni4wMjY8L2VsZWN0cm9uaWMtcmVzb3VyY2UtbnVtPjwvcmVjb3JkPjwvQ2l0ZT48Q2l0ZT48QXV0
aG9yPk9ha2xleTwvQXV0aG9yPjxZZWFyPjIwMDk8L1llYXI+PFJlY051bT4xODwvUmVjTnVtPjxy
ZWNvcmQ+PHJlYy1udW1iZXI+MTg8L3JlYy1udW1iZXI+PGZvcmVpZ24ta2V5cz48a2V5IGFwcD0i
RU4iIGRiLWlkPSJwYXp4cDVlMGlkNWF4ZGV0dHp6eGZmZHphdHcwNXZlcDAyOWYiIHRpbWVzdGFt
cD0iMCI+MTg8L2tleT48L2ZvcmVpZ24ta2V5cz48cmVmLXR5cGUgbmFtZT0iSm91cm5hbCBBcnRp
Y2xlIj4xNzwvcmVmLXR5cGU+PGNvbnRyaWJ1dG9ycz48YXV0aG9ycz48YXV0aG9yPk9ha2xleSwg
Si4gQy48L2F1dGhvcj48YXV0aG9yPkthbHVtZSwgRi48L2F1dGhvcj48YXV0aG9yPll1LCBGLiBI
LjwvYXV0aG9yPjxhdXRob3I+U2NoZXVlciwgVC48L2F1dGhvcj48YXV0aG9yPkNhdHRlcmFsbCwg
Vy4gQS48L2F1dGhvcj48L2F1dGhvcnM+PC9jb250cmlidXRvcnM+PGF1dGgtYWRkcmVzcz5EZXBh
cnRtZW50IG9mIFBoYXJtYWNvbG9neSwgVW5pdmVyc2l0eSBvZiBXYXNoaW5ndG9uLCBTZWF0dGxl
LCBXQSA5ODE5NS03MjgwLCBVU0EuPC9hdXRoLWFkZHJlc3M+PHRpdGxlcz48dGl0bGU+VGVtcGVy
YXR1cmUtIGFuZCBhZ2UtZGVwZW5kZW50IHNlaXp1cmVzIGluIGEgbW91c2UgbW9kZWwgb2Ygc2V2
ZXJlIG15b2Nsb25pYyBlcGlsZXBzeSBpbiBpbmZhbmN5PC90aXRsZT48c2Vjb25kYXJ5LXRpdGxl
PlByb2MgTmF0bCBBY2FkIFNjaSBVIFMgQTwvc2Vjb25kYXJ5LXRpdGxlPjwvdGl0bGVzPjxwZXJp
b2RpY2FsPjxmdWxsLXRpdGxlPlByb2MgTmF0bCBBY2FkIFNjaSBVIFMgQTwvZnVsbC10aXRsZT48
L3BlcmlvZGljYWw+PHBhZ2VzPjM5OTQtOTwvcGFnZXM+PHZvbHVtZT4xMDY8L3ZvbHVtZT48bnVt
YmVyPjEwPC9udW1iZXI+PGtleXdvcmRzPjxrZXl3b3JkPkFnaW5nLypwYXRob2xvZ3k8L2tleXdv
cmQ+PGtleXdvcmQ+QW5pbWFsczwva2V5d29yZD48a2V5d29yZD5EaXNlYXNlIE1vZGVscywgQW5p
bWFsPC9rZXl3b3JkPjxrZXl3b3JkPkRpc2Vhc2UgU3VzY2VwdGliaWxpdHk8L2tleXdvcmQ+PGtl
eXdvcmQ+RWxlY3Ryb2VuY2VwaGFsb2dyYXBoeTwva2V5d29yZD48a2V5d29yZD5FcGlsZXBzaWVz
LCBNeW9jbG9uaWMvKmNvbXBsaWNhdGlvbnM8L2tleXdvcmQ+PGtleXdvcmQ+TWljZTwva2V5d29y
ZD48a2V5d29yZD5TZWl6dXJlcy8qY29tcGxpY2F0aW9uczwva2V5d29yZD48a2V5d29yZD4qVGVt
cGVyYXR1cmU8L2tleXdvcmQ+PC9rZXl3b3Jkcz48ZGF0ZXM+PHllYXI+MjAwOTwveWVhcj48cHVi
LWRhdGVzPjxkYXRlPk1hciAxMDwvZGF0ZT48L3B1Yi1kYXRlcz48L2RhdGVzPjxpc2JuPjEwOTEt
NjQ5MCAoRWxlY3Ryb25pYykmI3hEOzAwMjctODQyNCAoTGlua2luZyk8L2lzYm4+PGFjY2Vzc2lv
bi1udW0+MTkyMzQxMjM8L2FjY2Vzc2lvbi1udW0+PHVybHM+PHJlbGF0ZWQtdXJscz48dXJsPmh0
dHA6Ly93d3cubmNiaS5ubG0ubmloLmdvdi9wdWJtZWQvMTkyMzQxMjM8L3VybD48L3JlbGF0ZWQt
dXJscz48L3VybHM+PGN1c3RvbTI+UE1DMjY1NjE5MzwvY3VzdG9tMj48ZWxlY3Ryb25pYy1yZXNv
dXJjZS1udW0+MTAuMTA3My9wbmFzLjA4MTMzMzAxMDY8L2VsZWN0cm9uaWMtcmVzb3VyY2UtbnVt
PjwvcmVjb3JkPjwvQ2l0ZT48L0VuZE5vdGU+AG==
</w:fldData>
        </w:fldChar>
      </w:r>
      <w:r w:rsidR="00AE2CA4" w:rsidRPr="002C309A">
        <w:rPr>
          <w:rFonts w:ascii="Times New Roman" w:hAnsi="Times New Roman" w:cs="Times New Roman"/>
          <w:sz w:val="24"/>
        </w:rPr>
        <w:instrText xml:space="preserve"> ADDIN EN.CITE </w:instrText>
      </w:r>
      <w:r w:rsidR="00AE2CA4" w:rsidRPr="002C309A">
        <w:rPr>
          <w:rFonts w:ascii="Times New Roman" w:hAnsi="Times New Roman" w:cs="Times New Roman"/>
          <w:sz w:val="24"/>
          <w:lang w:val="de-DE"/>
        </w:rPr>
        <w:fldChar w:fldCharType="begin">
          <w:fldData xml:space="preserve">PEVuZE5vdGU+PENpdGU+PEF1dGhvcj5IYW48L0F1dGhvcj48WWVhcj4yMDEyPC9ZZWFyPjxSZWNO
dW0+MTA3PC9SZWNOdW0+PERpc3BsYXlUZXh0PihIYW4gZXQgYWwuLCAyMDEyOyBLYWx1bWUsIDIw
MTM7IE9ha2xleSBldCBhbC4sIDIwMDkpPC9EaXNwbGF5VGV4dD48cmVjb3JkPjxyZWMtbnVtYmVy
PjEwNzwvcmVjLW51bWJlcj48Zm9yZWlnbi1rZXlzPjxrZXkgYXBwPSJFTiIgZGItaWQ9InBhenhw
NWUwaWQ1YXhkZXR0enp4ZmZkemF0dzA1dmVwMDI5ZiIgdGltZXN0YW1wPSIwIj4xMDc8L2tleT48
L2ZvcmVpZ24ta2V5cz48cmVmLXR5cGUgbmFtZT0iSm91cm5hbCBBcnRpY2xlIj4xNzwvcmVmLXR5
cGU+PGNvbnRyaWJ1dG9ycz48YXV0aG9ycz48YXV0aG9yPkhhbiwgUy48L2F1dGhvcj48YXV0aG9y
PlRhaSwgQy48L2F1dGhvcj48YXV0aG9yPldlc3RlbmJyb2VrLCBSLiBFLjwvYXV0aG9yPjxhdXRo
b3I+WXUsIEYuIEguPC9hdXRob3I+PGF1dGhvcj5DaGVhaCwgQy4gUy48L2F1dGhvcj48YXV0aG9y
PlBvdHRlciwgRy4gQi48L2F1dGhvcj48YXV0aG9yPlJ1YmVuc3RlaW4sIEouIEwuPC9hdXRob3I+
PGF1dGhvcj5TY2hldWVyLCBULjwvYXV0aG9yPjxhdXRob3I+ZGUgbGEgSWdsZXNpYSwgSC4gTy48
L2F1dGhvcj48YXV0aG9yPkNhdHRlcmFsbCwgVy4gQS48L2F1dGhvcj48L2F1dGhvcnM+PC9jb250
cmlidXRvcnM+PGF1dGgtYWRkcmVzcz5HcmFkdWF0ZSBQcm9ncmFtIGluIE5ldXJvYmlvbG9neSAm
YW1wOyBCZWhhdmlvciwgVW5pdmVyc2l0eSBvZiBXYXNoaW5ndG9uLCBTZWF0dGxlLCBXYXNoaW5n
dG9uIDk4MTk1LCBVU0EuPC9hdXRoLWFkZHJlc3M+PHRpdGxlcz48dGl0bGU+QXV0aXN0aWMtbGlr
ZSBiZWhhdmlvdXIgaW4gU2NuMWErLy0gbWljZSBhbmQgcmVzY3VlIGJ5IGVuaGFuY2VkIEdBQkEt
bWVkaWF0ZWQgbmV1cm90cmFuc21pc3Npb248L3RpdGxlPjxzZWNvbmRhcnktdGl0bGU+TmF0dXJl
PC9zZWNvbmRhcnktdGl0bGU+PC90aXRsZXM+PHBlcmlvZGljYWw+PGZ1bGwtdGl0bGU+TmF0dXJl
PC9mdWxsLXRpdGxlPjwvcGVyaW9kaWNhbD48cGFnZXM+Mzg1LTkwPC9wYWdlcz48dm9sdW1lPjQ4
OTwvdm9sdW1lPjxudW1iZXI+NzQxNjwvbnVtYmVyPjxrZXl3b3Jkcz48a2V5d29yZD5BbmltYWxz
PC9rZXl3b3JkPjxrZXl3b3JkPkFueGlldHkvcGh5c2lvcGF0aG9sb2d5PC9rZXl3b3JkPjxrZXl3
b3JkPkF1dGlzdGljIERpc29yZGVyL2NvbXBsaWNhdGlvbnMvKmRydWcgdGhlcmFweS9nZW5ldGlj
cy8qcGh5c2lvcGF0aG9sb2d5PC9rZXl3b3JkPjxrZXl3b3JkPkNsb25hemVwYW0vcGhhcm1hY29s
b2d5L3RoZXJhcGV1dGljIHVzZTwva2V5d29yZD48a2V5d29yZD5FcGlsZXBzaWVzLCBNeW9jbG9u
aWMvY29tcGxpY2F0aW9ucy9nZW5ldGljcy9waHlzaW9wYXRob2xvZ3k8L2tleXdvcmQ+PGtleXdv
cmQ+R0FCQSBNb2R1bGF0b3JzL3BoYXJtYWNvbG9neS8qdGhlcmFwZXV0aWMgdXNlPC9rZXl3b3Jk
PjxrZXl3b3JkPkdBQkFlcmdpYyBOZXVyb25zL21ldGFib2xpc208L2tleXdvcmQ+PGtleXdvcmQ+
SGFwbG9pbnN1ZmZpY2llbmN5L2dlbmV0aWNzPC9rZXl3b3JkPjxrZXl3b3JkPkhldGVyb3p5Z290
ZTwva2V5d29yZD48a2V5d29yZD5IaXBwb2NhbXB1cy9jeXRvbG9neTwva2V5d29yZD48a2V5d29y
ZD5Ib21lb2RvbWFpbiBQcm90ZWlucy9nZW5ldGljczwva2V5d29yZD48a2V5d29yZD5IeXBlcmtp
bmVzaXMvcGh5c2lvcGF0aG9sb2d5PC9rZXl3b3JkPjxrZXl3b3JkPkludGVybmV1cm9ucy9tZXRh
Ym9saXNtPC9rZXl3b3JkPjxrZXl3b3JkPk1hbGU8L2tleXdvcmQ+PGtleXdvcmQ+TWVtb3J5PC9r
ZXl3b3JkPjxrZXl3b3JkPk1pY2U8L2tleXdvcmQ+PGtleXdvcmQ+TkFWMS4xIFZvbHRhZ2UtR2F0
ZWQgU29kaXVtIENoYW5uZWw8L2tleXdvcmQ+PGtleXdvcmQ+TmVydmUgVGlzc3VlIFByb3RlaW5z
LypnZW5ldGljcy8qbWV0YWJvbGlzbTwva2V5d29yZD48a2V5d29yZD5Tb2NpYWwgQmVoYXZpb3I8
L2tleXdvcmQ+PGtleXdvcmQ+U29kaXVtIENoYW5uZWxzLypnZW5ldGljcy8qbWV0YWJvbGlzbTwv
a2V5d29yZD48a2V5d29yZD5TcGFjZSBQZXJjZXB0aW9uPC9rZXl3b3JkPjxrZXl3b3JkPlN0ZXJl
b3R5cGljIE1vdmVtZW50IERpc29yZGVyL3BoeXNpb3BhdGhvbG9neTwva2V5d29yZD48a2V5d29y
ZD5TeW5hcHRpYyBUcmFuc21pc3Npb24vKmRydWcgZWZmZWN0czwva2V5d29yZD48a2V5d29yZD5T
eW5kcm9tZTwva2V5d29yZD48a2V5d29yZD5UcmFuc2NyaXB0aW9uIEZhY3RvcnMvZ2VuZXRpY3M8
L2tleXdvcmQ+PGtleXdvcmQ+Z2FtbWEtQW1pbm9idXR5cmljIEFjaWQvKm1ldGFib2xpc208L2tl
eXdvcmQ+PC9rZXl3b3Jkcz48ZGF0ZXM+PHllYXI+MjAxMjwveWVhcj48cHViLWRhdGVzPjxkYXRl
PlNlcCAyMDwvZGF0ZT48L3B1Yi1kYXRlcz48L2RhdGVzPjxpc2JuPjE0NzYtNDY4NyAoRWxlY3Ry
b25pYykmI3hEOzAwMjgtMDgzNiAoTGlua2luZyk8L2lzYm4+PGFjY2Vzc2lvbi1udW0+MjI5MTQw
ODc8L2FjY2Vzc2lvbi1udW0+PHVybHM+PHJlbGF0ZWQtdXJscz48dXJsPmh0dHA6Ly93d3cubmNi
aS5ubG0ubmloLmdvdi9wdWJtZWQvMjI5MTQwODc8L3VybD48L3JlbGF0ZWQtdXJscz48L3VybHM+
PGN1c3RvbTI+UE1DMzQ0ODg0ODwvY3VzdG9tMj48ZWxlY3Ryb25pYy1yZXNvdXJjZS1udW0+MTAu
MTAzOC9uYXR1cmUxMTM1NjwvZWxlY3Ryb25pYy1yZXNvdXJjZS1udW0+PC9yZWNvcmQ+PC9DaXRl
PjxDaXRlPjxBdXRob3I+S2FsdW1lPC9BdXRob3I+PFllYXI+MjAxMzwvWWVhcj48UmVjTnVtPjE0
PC9SZWNOdW0+PHJlY29yZD48cmVjLW51bWJlcj4xNDwvcmVjLW51bWJlcj48Zm9yZWlnbi1rZXlz
PjxrZXkgYXBwPSJFTiIgZGItaWQ9InBhenhwNWUwaWQ1YXhkZXR0enp4ZmZkemF0dzA1dmVwMDI5
ZiIgdGltZXN0YW1wPSIwIj4xNDwva2V5PjwvZm9yZWlnbi1rZXlzPjxyZWYtdHlwZSBuYW1lPSJK
b3VybmFsIEFydGljbGUiPjE3PC9yZWYtdHlwZT48Y29udHJpYnV0b3JzPjxhdXRob3JzPjxhdXRo
b3I+S2FsdW1lLCBGLjwvYXV0aG9yPjwvYXV0aG9ycz48L2NvbnRyaWJ1dG9ycz48YXV0aC1hZGRy
ZXNzPkRlcGFydG1lbnRzIG9mIE5ldXJvbG9naWNhbCBTdXJnZXJ5IGFuZCBQaGFybWFjb2xvZ3ks
IFVuaXZlcnNpdHkgb2YgV2FzaGluZ3RvbiwgU2VhdHRsZSwgV0EgOTgxOTUsIFVuaXRlZCBTdGF0
ZXM7IENlbnRlciBmb3IgSW50ZWdyYXRpdmUgQnJhaW4gUmVzZWFyY2gsIFNlYXR0bGUgQ2hpbGRy
ZW4mYXBvcztzIFJlc2VhcmNoIEluc3RpdHV0ZSwgU2VhdHRsZSwgV0EgOTgxMDEsIFVuaXRlZCBT
dGF0ZXMuIEVsZWN0cm9uaWMgYWRkcmVzczogZmthbHVtZUB1dy5lZHUuPC9hdXRoLWFkZHJlc3M+
PHRpdGxlcz48dGl0bGU+U3VkZGVuIHVuZXhwZWN0ZWQgZGVhdGggaW4gRHJhdmV0IHN5bmRyb21l
OiByZXNwaXJhdG9yeSBhbmQgb3RoZXIgcGh5c2lvbG9naWNhbCBkeXNmdW5jdGlvbnM8L3RpdGxl
PjxzZWNvbmRhcnktdGl0bGU+UmVzcGlyIFBoeXNpb2wgTmV1cm9iaW9sPC9zZWNvbmRhcnktdGl0
bGU+PC90aXRsZXM+PHBhZ2VzPjMyNC04PC9wYWdlcz48dm9sdW1lPjE4OTwvdm9sdW1lPjxudW1i
ZXI+MjwvbnVtYmVyPjxrZXl3b3Jkcz48a2V5d29yZD5DYXJkaW92YXNjdWxhciBEaXNlYXNlcy9j
b21wbGljYXRpb25zL2RpYWdub3Npcy9waHlzaW9wYXRob2xvZ3k8L2tleXdvcmQ+PGtleXdvcmQ+
RGVhdGgsIFN1ZGRlbi8qcGF0aG9sb2d5PC9rZXl3b3JkPjxrZXl3b3JkPkVwaWxlcHNpZXMsIE15
b2Nsb25pYy9jb21wbGljYXRpb25zLypkaWFnbm9zaXMvKnBoeXNpb3BhdGhvbG9neTwva2V5d29y
ZD48a2V5d29yZD5IdW1hbnM8L2tleXdvcmQ+PGtleXdvcmQ+UmVzcGlyYXRvcnkgTWVjaGFuaWNz
LypwaHlzaW9sb2d5PC9rZXl3b3JkPjxrZXl3b3JkPlJpc2sgRmFjdG9yczwva2V5d29yZD48a2V5
d29yZD5FcGlsZXBzeTwva2V5d29yZD48a2V5d29yZD5SZXNwaXJhdGlvbjwva2V5d29yZD48a2V5
d29yZD5TdWRlcDwva2V5d29yZD48a2V5d29yZD5Tb2RpdW0gY2hhbm5lbDwva2V5d29yZD48L2tl
eXdvcmRzPjxkYXRlcz48eWVhcj4yMDEzPC95ZWFyPjxwdWItZGF0ZXM+PGRhdGU+Tm92IDAxPC9k
YXRlPjwvcHViLWRhdGVzPjwvZGF0ZXM+PGlzYm4+MTg3OC0xNTE5IChFbGVjdHJvbmljKSYjeEQ7
MTU2OS05MDQ4IChMaW5raW5nKTwvaXNibj48YWNjZXNzaW9uLW51bT4yMzg1MDU2NzwvYWNjZXNz
aW9uLW51bT48dXJscz48cmVsYXRlZC11cmxzPjx1cmw+aHR0cDovL3d3dy5uY2JpLm5sbS5uaWgu
Z292L3B1Ym1lZC8yMzg1MDU2NzwvdXJsPjwvcmVsYXRlZC11cmxzPjwvdXJscz48ZWxlY3Ryb25p
Yy1yZXNvdXJjZS1udW0+MTAuMTAxNi9qLnJlc3AuMjAxMy4wNi4wMjY8L2VsZWN0cm9uaWMtcmVz
b3VyY2UtbnVtPjwvcmVjb3JkPjwvQ2l0ZT48Q2l0ZT48QXV0aG9yPk9ha2xleTwvQXV0aG9yPjxZ
ZWFyPjIwMDk8L1llYXI+PFJlY051bT4xODwvUmVjTnVtPjxyZWNvcmQ+PHJlYy1udW1iZXI+MTg8
L3JlYy1udW1iZXI+PGZvcmVpZ24ta2V5cz48a2V5IGFwcD0iRU4iIGRiLWlkPSJwYXp4cDVlMGlk
NWF4ZGV0dHp6eGZmZHphdHcwNXZlcDAyOWYiIHRpbWVzdGFtcD0iMCI+MTg8L2tleT48L2ZvcmVp
Z24ta2V5cz48cmVmLXR5cGUgbmFtZT0iSm91cm5hbCBBcnRpY2xlIj4xNzwvcmVmLXR5cGU+PGNv
bnRyaWJ1dG9ycz48YXV0aG9ycz48YXV0aG9yPk9ha2xleSwgSi4gQy48L2F1dGhvcj48YXV0aG9y
PkthbHVtZSwgRi48L2F1dGhvcj48YXV0aG9yPll1LCBGLiBILjwvYXV0aG9yPjxhdXRob3I+U2No
ZXVlciwgVC48L2F1dGhvcj48YXV0aG9yPkNhdHRlcmFsbCwgVy4gQS48L2F1dGhvcj48L2F1dGhv
cnM+PC9jb250cmlidXRvcnM+PGF1dGgtYWRkcmVzcz5EZXBhcnRtZW50IG9mIFBoYXJtYWNvbG9n
eSwgVW5pdmVyc2l0eSBvZiBXYXNoaW5ndG9uLCBTZWF0dGxlLCBXQSA5ODE5NS03MjgwLCBVU0Eu
PC9hdXRoLWFkZHJlc3M+PHRpdGxlcz48dGl0bGU+VGVtcGVyYXR1cmUtIGFuZCBhZ2UtZGVwZW5k
ZW50IHNlaXp1cmVzIGluIGEgbW91c2UgbW9kZWwgb2Ygc2V2ZXJlIG15b2Nsb25pYyBlcGlsZXBz
eSBpbiBpbmZhbmN5PC90aXRsZT48c2Vjb25kYXJ5LXRpdGxlPlByb2MgTmF0bCBBY2FkIFNjaSBV
IFMgQTwvc2Vjb25kYXJ5LXRpdGxlPjwvdGl0bGVzPjxwZXJpb2RpY2FsPjxmdWxsLXRpdGxlPlBy
b2MgTmF0bCBBY2FkIFNjaSBVIFMgQTwvZnVsbC10aXRsZT48L3BlcmlvZGljYWw+PHBhZ2VzPjM5
OTQtOTwvcGFnZXM+PHZvbHVtZT4xMDY8L3ZvbHVtZT48bnVtYmVyPjEwPC9udW1iZXI+PGtleXdv
cmRzPjxrZXl3b3JkPkFnaW5nLypwYXRob2xvZ3k8L2tleXdvcmQ+PGtleXdvcmQ+QW5pbWFsczwv
a2V5d29yZD48a2V5d29yZD5EaXNlYXNlIE1vZGVscywgQW5pbWFsPC9rZXl3b3JkPjxrZXl3b3Jk
PkRpc2Vhc2UgU3VzY2VwdGliaWxpdHk8L2tleXdvcmQ+PGtleXdvcmQ+RWxlY3Ryb2VuY2VwaGFs
b2dyYXBoeTwva2V5d29yZD48a2V5d29yZD5FcGlsZXBzaWVzLCBNeW9jbG9uaWMvKmNvbXBsaWNh
dGlvbnM8L2tleXdvcmQ+PGtleXdvcmQ+TWljZTwva2V5d29yZD48a2V5d29yZD5TZWl6dXJlcy8q
Y29tcGxpY2F0aW9uczwva2V5d29yZD48a2V5d29yZD4qVGVtcGVyYXR1cmU8L2tleXdvcmQ+PC9r
ZXl3b3Jkcz48ZGF0ZXM+PHllYXI+MjAwOTwveWVhcj48cHViLWRhdGVzPjxkYXRlPk1hciAxMDwv
ZGF0ZT48L3B1Yi1kYXRlcz48L2RhdGVzPjxpc2JuPjEwOTEtNjQ5MCAoRWxlY3Ryb25pYykmI3hE
OzAwMjctODQyNCAoTGlua2luZyk8L2lzYm4+PGFjY2Vzc2lvbi1udW0+MTkyMzQxMjM8L2FjY2Vz
c2lvbi1udW0+PHVybHM+PHJlbGF0ZWQtdXJscz48dXJsPmh0dHA6Ly93d3cubmNiaS5ubG0ubmlo
Lmdvdi9wdWJtZWQvMTkyMzQxMjM8L3VybD48L3JlbGF0ZWQtdXJscz48L3VybHM+PGN1c3RvbTI+
UE1DMjY1NjE5MzwvY3VzdG9tMj48ZWxlY3Ryb25pYy1yZXNvdXJjZS1udW0+MTAuMTA3My9wbmFz
LjA4MTMzMzAxMDY8L2VsZWN0cm9uaWMtcmVzb3VyY2UtbnVtPjwvcmVjb3JkPjwvQ2l0ZT48Q2l0
ZT48QXV0aG9yPkhhbjwvQXV0aG9yPjxZZWFyPjIwMTI8L1llYXI+PFJlY051bT4xMDc8L1JlY051
bT48cmVjb3JkPjxyZWMtbnVtYmVyPjEwNzwvcmVjLW51bWJlcj48Zm9yZWlnbi1rZXlzPjxrZXkg
YXBwPSJFTiIgZGItaWQ9InBhenhwNWUwaWQ1YXhkZXR0enp4ZmZkemF0dzA1dmVwMDI5ZiIgdGlt
ZXN0YW1wPSIwIj4xMDc8L2tleT48L2ZvcmVpZ24ta2V5cz48cmVmLXR5cGUgbmFtZT0iSm91cm5h
bCBBcnRpY2xlIj4xNzwvcmVmLXR5cGU+PGNvbnRyaWJ1dG9ycz48YXV0aG9ycz48YXV0aG9yPkhh
biwgUy48L2F1dGhvcj48YXV0aG9yPlRhaSwgQy48L2F1dGhvcj48YXV0aG9yPldlc3RlbmJyb2Vr
LCBSLiBFLjwvYXV0aG9yPjxhdXRob3I+WXUsIEYuIEguPC9hdXRob3I+PGF1dGhvcj5DaGVhaCwg
Qy4gUy48L2F1dGhvcj48YXV0aG9yPlBvdHRlciwgRy4gQi48L2F1dGhvcj48YXV0aG9yPlJ1YmVu
c3RlaW4sIEouIEwuPC9hdXRob3I+PGF1dGhvcj5TY2hldWVyLCBULjwvYXV0aG9yPjxhdXRob3I+
ZGUgbGEgSWdsZXNpYSwgSC4gTy48L2F1dGhvcj48YXV0aG9yPkNhdHRlcmFsbCwgVy4gQS48L2F1
dGhvcj48L2F1dGhvcnM+PC9jb250cmlidXRvcnM+PGF1dGgtYWRkcmVzcz5HcmFkdWF0ZSBQcm9n
cmFtIGluIE5ldXJvYmlvbG9neSAmYW1wOyBCZWhhdmlvciwgVW5pdmVyc2l0eSBvZiBXYXNoaW5n
dG9uLCBTZWF0dGxlLCBXYXNoaW5ndG9uIDk4MTk1LCBVU0EuPC9hdXRoLWFkZHJlc3M+PHRpdGxl
cz48dGl0bGU+QXV0aXN0aWMtbGlrZSBiZWhhdmlvdXIgaW4gU2NuMWErLy0gbWljZSBhbmQgcmVz
Y3VlIGJ5IGVuaGFuY2VkIEdBQkEtbWVkaWF0ZWQgbmV1cm90cmFuc21pc3Npb248L3RpdGxlPjxz
ZWNvbmRhcnktdGl0bGU+TmF0dXJlPC9zZWNvbmRhcnktdGl0bGU+PC90aXRsZXM+PHBlcmlvZGlj
YWw+PGZ1bGwtdGl0bGU+TmF0dXJlPC9mdWxsLXRpdGxlPjwvcGVyaW9kaWNhbD48cGFnZXM+Mzg1
LTkwPC9wYWdlcz48dm9sdW1lPjQ4OTwvdm9sdW1lPjxudW1iZXI+NzQxNjwvbnVtYmVyPjxrZXl3
b3Jkcz48a2V5d29yZD5BbmltYWxzPC9rZXl3b3JkPjxrZXl3b3JkPkFueGlldHkvcGh5c2lvcGF0
aG9sb2d5PC9rZXl3b3JkPjxrZXl3b3JkPkF1dGlzdGljIERpc29yZGVyL2NvbXBsaWNhdGlvbnMv
KmRydWcgdGhlcmFweS9nZW5ldGljcy8qcGh5c2lvcGF0aG9sb2d5PC9rZXl3b3JkPjxrZXl3b3Jk
PkNsb25hemVwYW0vcGhhcm1hY29sb2d5L3RoZXJhcGV1dGljIHVzZTwva2V5d29yZD48a2V5d29y
ZD5FcGlsZXBzaWVzLCBNeW9jbG9uaWMvY29tcGxpY2F0aW9ucy9nZW5ldGljcy9waHlzaW9wYXRo
b2xvZ3k8L2tleXdvcmQ+PGtleXdvcmQ+R0FCQSBNb2R1bGF0b3JzL3BoYXJtYWNvbG9neS8qdGhl
cmFwZXV0aWMgdXNlPC9rZXl3b3JkPjxrZXl3b3JkPkdBQkFlcmdpYyBOZXVyb25zL21ldGFib2xp
c208L2tleXdvcmQ+PGtleXdvcmQ+SGFwbG9pbnN1ZmZpY2llbmN5L2dlbmV0aWNzPC9rZXl3b3Jk
PjxrZXl3b3JkPkhldGVyb3p5Z290ZTwva2V5d29yZD48a2V5d29yZD5IaXBwb2NhbXB1cy9jeXRv
bG9neTwva2V5d29yZD48a2V5d29yZD5Ib21lb2RvbWFpbiBQcm90ZWlucy9nZW5ldGljczwva2V5
d29yZD48a2V5d29yZD5IeXBlcmtpbmVzaXMvcGh5c2lvcGF0aG9sb2d5PC9rZXl3b3JkPjxrZXl3
b3JkPkludGVybmV1cm9ucy9tZXRhYm9saXNtPC9rZXl3b3JkPjxrZXl3b3JkPk1hbGU8L2tleXdv
cmQ+PGtleXdvcmQ+TWVtb3J5PC9rZXl3b3JkPjxrZXl3b3JkPk1pY2U8L2tleXdvcmQ+PGtleXdv
cmQ+TkFWMS4xIFZvbHRhZ2UtR2F0ZWQgU29kaXVtIENoYW5uZWw8L2tleXdvcmQ+PGtleXdvcmQ+
TmVydmUgVGlzc3VlIFByb3RlaW5zLypnZW5ldGljcy8qbWV0YWJvbGlzbTwva2V5d29yZD48a2V5
d29yZD5Tb2NpYWwgQmVoYXZpb3I8L2tleXdvcmQ+PGtleXdvcmQ+U29kaXVtIENoYW5uZWxzLypn
ZW5ldGljcy8qbWV0YWJvbGlzbTwva2V5d29yZD48a2V5d29yZD5TcGFjZSBQZXJjZXB0aW9uPC9r
ZXl3b3JkPjxrZXl3b3JkPlN0ZXJlb3R5cGljIE1vdmVtZW50IERpc29yZGVyL3BoeXNpb3BhdGhv
bG9neTwva2V5d29yZD48a2V5d29yZD5TeW5hcHRpYyBUcmFuc21pc3Npb24vKmRydWcgZWZmZWN0
czwva2V5d29yZD48a2V5d29yZD5TeW5kcm9tZTwva2V5d29yZD48a2V5d29yZD5UcmFuc2NyaXB0
aW9uIEZhY3RvcnMvZ2VuZXRpY3M8L2tleXdvcmQ+PGtleXdvcmQ+Z2FtbWEtQW1pbm9idXR5cmlj
IEFjaWQvKm1ldGFib2xpc208L2tleXdvcmQ+PC9rZXl3b3Jkcz48ZGF0ZXM+PHllYXI+MjAxMjwv
eWVhcj48cHViLWRhdGVzPjxkYXRlPlNlcCAyMDwvZGF0ZT48L3B1Yi1kYXRlcz48L2RhdGVzPjxp
c2JuPjE0NzYtNDY4NyAoRWxlY3Ryb25pYykmI3hEOzAwMjgtMDgzNiAoTGlua2luZyk8L2lzYm4+
PGFjY2Vzc2lvbi1udW0+MjI5MTQwODc8L2FjY2Vzc2lvbi1udW0+PHVybHM+PHJlbGF0ZWQtdXJs
cz48dXJsPmh0dHA6Ly93d3cubmNiaS5ubG0ubmloLmdvdi9wdWJtZWQvMjI5MTQwODc8L3VybD48
L3JlbGF0ZWQtdXJscz48L3VybHM+PGN1c3RvbTI+UE1DMzQ0ODg0ODwvY3VzdG9tMj48ZWxlY3Ry
b25pYy1yZXNvdXJjZS1udW0+MTAuMTAzOC9uYXR1cmUxMTM1NjwvZWxlY3Ryb25pYy1yZXNvdXJj
ZS1udW0+PC9yZWNvcmQ+PC9DaXRlPjxDaXRlPjxBdXRob3I+S2FsdW1lPC9BdXRob3I+PFllYXI+
MjAxMzwvWWVhcj48UmVjTnVtPjE0PC9SZWNOdW0+PHJlY29yZD48cmVjLW51bWJlcj4xNDwvcmVj
LW51bWJlcj48Zm9yZWlnbi1rZXlzPjxrZXkgYXBwPSJFTiIgZGItaWQ9InBhenhwNWUwaWQ1YXhk
ZXR0enp4ZmZkemF0dzA1dmVwMDI5ZiIgdGltZXN0YW1wPSIwIj4xNDwva2V5PjwvZm9yZWlnbi1r
ZXlzPjxyZWYtdHlwZSBuYW1lPSJKb3VybmFsIEFydGljbGUiPjE3PC9yZWYtdHlwZT48Y29udHJp
YnV0b3JzPjxhdXRob3JzPjxhdXRob3I+S2FsdW1lLCBGLjwvYXV0aG9yPjwvYXV0aG9ycz48L2Nv
bnRyaWJ1dG9ycz48YXV0aC1hZGRyZXNzPkRlcGFydG1lbnRzIG9mIE5ldXJvbG9naWNhbCBTdXJn
ZXJ5IGFuZCBQaGFybWFjb2xvZ3ksIFVuaXZlcnNpdHkgb2YgV2FzaGluZ3RvbiwgU2VhdHRsZSwg
V0EgOTgxOTUsIFVuaXRlZCBTdGF0ZXM7IENlbnRlciBmb3IgSW50ZWdyYXRpdmUgQnJhaW4gUmVz
ZWFyY2gsIFNlYXR0bGUgQ2hpbGRyZW4mYXBvcztzIFJlc2VhcmNoIEluc3RpdHV0ZSwgU2VhdHRs
ZSwgV0EgOTgxMDEsIFVuaXRlZCBTdGF0ZXMuIEVsZWN0cm9uaWMgYWRkcmVzczogZmthbHVtZUB1
dy5lZHUuPC9hdXRoLWFkZHJlc3M+PHRpdGxlcz48dGl0bGU+U3VkZGVuIHVuZXhwZWN0ZWQgZGVh
dGggaW4gRHJhdmV0IHN5bmRyb21lOiByZXNwaXJhdG9yeSBhbmQgb3RoZXIgcGh5c2lvbG9naWNh
bCBkeXNmdW5jdGlvbnM8L3RpdGxlPjxzZWNvbmRhcnktdGl0bGU+UmVzcGlyIFBoeXNpb2wgTmV1
cm9iaW9sPC9zZWNvbmRhcnktdGl0bGU+PC90aXRsZXM+PHBhZ2VzPjMyNC04PC9wYWdlcz48dm9s
dW1lPjE4OTwvdm9sdW1lPjxudW1iZXI+MjwvbnVtYmVyPjxrZXl3b3Jkcz48a2V5d29yZD5DYXJk
aW92YXNjdWxhciBEaXNlYXNlcy9jb21wbGljYXRpb25zL2RpYWdub3Npcy9waHlzaW9wYXRob2xv
Z3k8L2tleXdvcmQ+PGtleXdvcmQ+RGVhdGgsIFN1ZGRlbi8qcGF0aG9sb2d5PC9rZXl3b3JkPjxr
ZXl3b3JkPkVwaWxlcHNpZXMsIE15b2Nsb25pYy9jb21wbGljYXRpb25zLypkaWFnbm9zaXMvKnBo
eXNpb3BhdGhvbG9neTwva2V5d29yZD48a2V5d29yZD5IdW1hbnM8L2tleXdvcmQ+PGtleXdvcmQ+
UmVzcGlyYXRvcnkgTWVjaGFuaWNzLypwaHlzaW9sb2d5PC9rZXl3b3JkPjxrZXl3b3JkPlJpc2sg
RmFjdG9yczwva2V5d29yZD48a2V5d29yZD5FcGlsZXBzeTwva2V5d29yZD48a2V5d29yZD5SZXNw
aXJhdGlvbjwva2V5d29yZD48a2V5d29yZD5TdWRlcDwva2V5d29yZD48a2V5d29yZD5Tb2RpdW0g
Y2hhbm5lbDwva2V5d29yZD48L2tleXdvcmRzPjxkYXRlcz48eWVhcj4yMDEzPC95ZWFyPjxwdWIt
ZGF0ZXM+PGRhdGU+Tm92IDAxPC9kYXRlPjwvcHViLWRhdGVzPjwvZGF0ZXM+PGlzYm4+MTg3OC0x
NTE5IChFbGVjdHJvbmljKSYjeEQ7MTU2OS05MDQ4IChMaW5raW5nKTwvaXNibj48YWNjZXNzaW9u
LW51bT4yMzg1MDU2NzwvYWNjZXNzaW9uLW51bT48dXJscz48cmVsYXRlZC11cmxzPjx1cmw+aHR0
cDovL3d3dy5uY2JpLm5sbS5uaWguZ292L3B1Ym1lZC8yMzg1MDU2NzwvdXJsPjwvcmVsYXRlZC11
cmxzPjwvdXJscz48ZWxlY3Ryb25pYy1yZXNvdXJjZS1udW0+MTAuMTAxNi9qLnJlc3AuMjAxMy4w
Ni4wMjY8L2VsZWN0cm9uaWMtcmVzb3VyY2UtbnVtPjwvcmVjb3JkPjwvQ2l0ZT48Q2l0ZT48QXV0
aG9yPk9ha2xleTwvQXV0aG9yPjxZZWFyPjIwMDk8L1llYXI+PFJlY051bT4xODwvUmVjTnVtPjxy
ZWNvcmQ+PHJlYy1udW1iZXI+MTg8L3JlYy1udW1iZXI+PGZvcmVpZ24ta2V5cz48a2V5IGFwcD0i
RU4iIGRiLWlkPSJwYXp4cDVlMGlkNWF4ZGV0dHp6eGZmZHphdHcwNXZlcDAyOWYiIHRpbWVzdGFt
cD0iMCI+MTg8L2tleT48L2ZvcmVpZ24ta2V5cz48cmVmLXR5cGUgbmFtZT0iSm91cm5hbCBBcnRp
Y2xlIj4xNzwvcmVmLXR5cGU+PGNvbnRyaWJ1dG9ycz48YXV0aG9ycz48YXV0aG9yPk9ha2xleSwg
Si4gQy48L2F1dGhvcj48YXV0aG9yPkthbHVtZSwgRi48L2F1dGhvcj48YXV0aG9yPll1LCBGLiBI
LjwvYXV0aG9yPjxhdXRob3I+U2NoZXVlciwgVC48L2F1dGhvcj48YXV0aG9yPkNhdHRlcmFsbCwg
Vy4gQS48L2F1dGhvcj48L2F1dGhvcnM+PC9jb250cmlidXRvcnM+PGF1dGgtYWRkcmVzcz5EZXBh
cnRtZW50IG9mIFBoYXJtYWNvbG9neSwgVW5pdmVyc2l0eSBvZiBXYXNoaW5ndG9uLCBTZWF0dGxl
LCBXQSA5ODE5NS03MjgwLCBVU0EuPC9hdXRoLWFkZHJlc3M+PHRpdGxlcz48dGl0bGU+VGVtcGVy
YXR1cmUtIGFuZCBhZ2UtZGVwZW5kZW50IHNlaXp1cmVzIGluIGEgbW91c2UgbW9kZWwgb2Ygc2V2
ZXJlIG15b2Nsb25pYyBlcGlsZXBzeSBpbiBpbmZhbmN5PC90aXRsZT48c2Vjb25kYXJ5LXRpdGxl
PlByb2MgTmF0bCBBY2FkIFNjaSBVIFMgQTwvc2Vjb25kYXJ5LXRpdGxlPjwvdGl0bGVzPjxwZXJp
b2RpY2FsPjxmdWxsLXRpdGxlPlByb2MgTmF0bCBBY2FkIFNjaSBVIFMgQTwvZnVsbC10aXRsZT48
L3BlcmlvZGljYWw+PHBhZ2VzPjM5OTQtOTwvcGFnZXM+PHZvbHVtZT4xMDY8L3ZvbHVtZT48bnVt
YmVyPjEwPC9udW1iZXI+PGtleXdvcmRzPjxrZXl3b3JkPkFnaW5nLypwYXRob2xvZ3k8L2tleXdv
cmQ+PGtleXdvcmQ+QW5pbWFsczwva2V5d29yZD48a2V5d29yZD5EaXNlYXNlIE1vZGVscywgQW5p
bWFsPC9rZXl3b3JkPjxrZXl3b3JkPkRpc2Vhc2UgU3VzY2VwdGliaWxpdHk8L2tleXdvcmQ+PGtl
eXdvcmQ+RWxlY3Ryb2VuY2VwaGFsb2dyYXBoeTwva2V5d29yZD48a2V5d29yZD5FcGlsZXBzaWVz
LCBNeW9jbG9uaWMvKmNvbXBsaWNhdGlvbnM8L2tleXdvcmQ+PGtleXdvcmQ+TWljZTwva2V5d29y
ZD48a2V5d29yZD5TZWl6dXJlcy8qY29tcGxpY2F0aW9uczwva2V5d29yZD48a2V5d29yZD4qVGVt
cGVyYXR1cmU8L2tleXdvcmQ+PC9rZXl3b3Jkcz48ZGF0ZXM+PHllYXI+MjAwOTwveWVhcj48cHVi
LWRhdGVzPjxkYXRlPk1hciAxMDwvZGF0ZT48L3B1Yi1kYXRlcz48L2RhdGVzPjxpc2JuPjEwOTEt
NjQ5MCAoRWxlY3Ryb25pYykmI3hEOzAwMjctODQyNCAoTGlua2luZyk8L2lzYm4+PGFjY2Vzc2lv
bi1udW0+MTkyMzQxMjM8L2FjY2Vzc2lvbi1udW0+PHVybHM+PHJlbGF0ZWQtdXJscz48dXJsPmh0
dHA6Ly93d3cubmNiaS5ubG0ubmloLmdvdi9wdWJtZWQvMTkyMzQxMjM8L3VybD48L3JlbGF0ZWQt
dXJscz48L3VybHM+PGN1c3RvbTI+UE1DMjY1NjE5MzwvY3VzdG9tMj48ZWxlY3Ryb25pYy1yZXNv
dXJjZS1udW0+MTAuMTA3My9wbmFzLjA4MTMzMzAxMDY8L2VsZWN0cm9uaWMtcmVzb3VyY2UtbnVt
PjwvcmVjb3JkPjwvQ2l0ZT48L0VuZE5vdGU+AG==
</w:fldData>
        </w:fldChar>
      </w:r>
      <w:r w:rsidR="00AE2CA4" w:rsidRPr="002C309A">
        <w:rPr>
          <w:rFonts w:ascii="Times New Roman" w:hAnsi="Times New Roman" w:cs="Times New Roman"/>
          <w:sz w:val="24"/>
        </w:rPr>
        <w:instrText xml:space="preserve"> ADDIN EN.CITE.DATA </w:instrText>
      </w:r>
      <w:r w:rsidR="00AE2CA4" w:rsidRPr="002C309A">
        <w:rPr>
          <w:rFonts w:ascii="Times New Roman" w:hAnsi="Times New Roman" w:cs="Times New Roman"/>
          <w:sz w:val="24"/>
          <w:lang w:val="de-DE"/>
        </w:rPr>
      </w:r>
      <w:r w:rsidR="00AE2CA4" w:rsidRPr="002C309A">
        <w:rPr>
          <w:rFonts w:ascii="Times New Roman" w:hAnsi="Times New Roman" w:cs="Times New Roman"/>
          <w:sz w:val="24"/>
          <w:lang w:val="de-DE"/>
        </w:rPr>
        <w:fldChar w:fldCharType="end"/>
      </w:r>
      <w:r w:rsidR="00202751" w:rsidRPr="002C309A">
        <w:rPr>
          <w:rFonts w:ascii="Times New Roman" w:hAnsi="Times New Roman" w:cs="Times New Roman"/>
          <w:sz w:val="24"/>
          <w:lang w:val="de-DE"/>
        </w:rPr>
      </w:r>
      <w:r w:rsidR="00202751" w:rsidRPr="002C309A">
        <w:rPr>
          <w:rFonts w:ascii="Times New Roman" w:hAnsi="Times New Roman" w:cs="Times New Roman"/>
          <w:sz w:val="24"/>
          <w:lang w:val="de-DE"/>
        </w:rPr>
        <w:fldChar w:fldCharType="separate"/>
      </w:r>
      <w:r w:rsidR="00AE2CA4" w:rsidRPr="002C309A">
        <w:rPr>
          <w:rFonts w:ascii="Times New Roman" w:hAnsi="Times New Roman" w:cs="Times New Roman"/>
          <w:noProof/>
          <w:sz w:val="24"/>
        </w:rPr>
        <w:t>(Han et al., 2012; Kalume, 2013; Oakley et al., 2009)</w:t>
      </w:r>
      <w:r w:rsidR="00202751" w:rsidRPr="002C309A">
        <w:rPr>
          <w:rFonts w:ascii="Times New Roman" w:hAnsi="Times New Roman" w:cs="Times New Roman"/>
          <w:sz w:val="24"/>
          <w:lang w:val="de-DE"/>
        </w:rPr>
        <w:fldChar w:fldCharType="end"/>
      </w:r>
      <w:r w:rsidRPr="002C309A">
        <w:rPr>
          <w:rFonts w:ascii="Times New Roman" w:hAnsi="Times New Roman" w:cs="Times New Roman"/>
          <w:sz w:val="24"/>
        </w:rPr>
        <w:t>;</w:t>
      </w:r>
      <w:r w:rsidR="00202751" w:rsidRPr="002C309A">
        <w:rPr>
          <w:rFonts w:ascii="Times New Roman" w:hAnsi="Times New Roman" w:cs="Times New Roman"/>
          <w:sz w:val="24"/>
        </w:rPr>
        <w:t xml:space="preserve"> </w:t>
      </w:r>
      <w:r w:rsidR="00D9294B" w:rsidRPr="002C309A">
        <w:rPr>
          <w:rFonts w:ascii="Times New Roman" w:hAnsi="Times New Roman" w:cs="Times New Roman"/>
          <w:sz w:val="24"/>
          <w:vertAlign w:val="superscript"/>
        </w:rPr>
        <w:t>7</w:t>
      </w:r>
      <w:r w:rsidR="00202751" w:rsidRPr="002C309A">
        <w:rPr>
          <w:rFonts w:ascii="Times New Roman" w:hAnsi="Times New Roman" w:cs="Times New Roman"/>
          <w:sz w:val="24"/>
          <w:lang w:val="de-DE"/>
        </w:rPr>
        <w:fldChar w:fldCharType="begin">
          <w:fldData xml:space="preserve">PEVuZE5vdGU+PENpdGU+PEF1dGhvcj5ZdTwvQXV0aG9yPjxZZWFyPjIwMDY8L1llYXI+PFJlY051
bT4xMDQ8L1JlY051bT48RGlzcGxheVRleHQ+KFl1IGV0IGFsLiwgMjAwNik8L0Rpc3BsYXlUZXh0
PjxyZWNvcmQ+PHJlYy1udW1iZXI+MTA0PC9yZWMtbnVtYmVyPjxmb3JlaWduLWtleXM+PGtleSBh
cHA9IkVOIiBkYi1pZD0icGF6eHA1ZTBpZDVheGRldHR6enhmZmR6YXR3MDV2ZXAwMjlmIiB0aW1l
c3RhbXA9IjAiPjEwNDwva2V5PjwvZm9yZWlnbi1rZXlzPjxyZWYtdHlwZSBuYW1lPSJKb3VybmFs
IEFydGljbGUiPjE3PC9yZWYtdHlwZT48Y29udHJpYnV0b3JzPjxhdXRob3JzPjxhdXRob3I+WXUs
IEZyYW5rIEguPC9hdXRob3I+PGF1dGhvcj5NYW50ZWdhenphLCBNYXNzaW1vPC9hdXRob3I+PGF1
dGhvcj5XZXN0ZW5icm9laywgUnV0aCBFLjwvYXV0aG9yPjxhdXRob3I+Um9iYmlucywgQ2Fyb2wg
QS48L2F1dGhvcj48YXV0aG9yPkthbHVtZSwgRnJhbmNrPC9hdXRob3I+PGF1dGhvcj5CdXJ0b24s
IEtpbWJlcmx5IEEuPC9hdXRob3I+PGF1dGhvcj5TcGFpbiwgV2lsbGlhbSBKLjwvYXV0aG9yPjxh
dXRob3I+TWNLbmlnaHQsIEcuIFN0YW5sZXk8L2F1dGhvcj48YXV0aG9yPlNjaGV1ZXIsIFRvZGQ8
L2F1dGhvcj48YXV0aG9yPkNhdHRlcmFsbCwgV2lsbGlhbSBBLjwvYXV0aG9yPjwvYXV0aG9ycz48
L2NvbnRyaWJ1dG9ycz48dGl0bGVzPjx0aXRsZT5SZWR1Y2VkIHNvZGl1bSBjdXJyZW50IGluIEdB
QkFlcmdpYyBpbnRlcm5ldXJvbnMgaW4gYSBtb3VzZSBtb2RlbCBvZiBzZXZlcmUgbXlvY2xvbmlj
IGVwaWxlcHN5IGluIGluZmFuY3k8L3RpdGxlPjxzZWNvbmRhcnktdGl0bGU+TmF0dXJlIE5ldXJv
c2NpZW5jZTwvc2Vjb25kYXJ5LXRpdGxlPjwvdGl0bGVzPjxwZXJpb2RpY2FsPjxmdWxsLXRpdGxl
Pk5hdHVyZSBOZXVyb3NjaWVuY2U8L2Z1bGwtdGl0bGU+PC9wZXJpb2RpY2FsPjxwYWdlcz4xMTQy
PC9wYWdlcz48dm9sdW1lPjk8L3ZvbHVtZT48ZGF0ZXM+PHllYXI+MjAwNjwveWVhcj48cHViLWRh
dGVzPjxkYXRlPjA4LzIwL29ubGluZTwvZGF0ZT48L3B1Yi1kYXRlcz48L2RhdGVzPjxwdWJsaXNo
ZXI+TmF0dXJlIFB1Ymxpc2hpbmcgR3JvdXA8L3B1Ymxpc2hlcj48d29yay10eXBlPkFydGljbGU8
L3dvcmstdHlwZT48dXJscz48cmVsYXRlZC11cmxzPjx1cmw+aHR0cDovL2R4LmRvaS5vcmcvMTAu
MTAzOC9ubjE3NTQ8L3VybD48L3JlbGF0ZWQtdXJscz48L3VybHM+PGVsZWN0cm9uaWMtcmVzb3Vy
Y2UtbnVtPjEwLjEwMzgvbm4xNzU0JiN4RDtodHRwczovL3d3dy5uYXR1cmUuY29tL2FydGljbGVz
L25uMTc1NCNzdXBwbGVtZW50YXJ5LWluZm9ybWF0aW9uPC9lbGVjdHJvbmljLXJlc291cmNlLW51
bT48L3JlY29yZD48L0NpdGU+PENpdGU+PEF1dGhvcj5ZdTwvQXV0aG9yPjxZZWFyPjIwMDY8L1ll
YXI+PFJlY051bT4xMDQ8L1JlY051bT48cmVjb3JkPjxyZWMtbnVtYmVyPjEwNDwvcmVjLW51bWJl
cj48Zm9yZWlnbi1rZXlzPjxrZXkgYXBwPSJFTiIgZGItaWQ9InBhenhwNWUwaWQ1YXhkZXR0enp4
ZmZkemF0dzA1dmVwMDI5ZiIgdGltZXN0YW1wPSIwIj4xMDQ8L2tleT48L2ZvcmVpZ24ta2V5cz48
cmVmLXR5cGUgbmFtZT0iSm91cm5hbCBBcnRpY2xlIj4xNzwvcmVmLXR5cGU+PGNvbnRyaWJ1dG9y
cz48YXV0aG9ycz48YXV0aG9yPll1LCBGcmFuayBILjwvYXV0aG9yPjxhdXRob3I+TWFudGVnYXp6
YSwgTWFzc2ltbzwvYXV0aG9yPjxhdXRob3I+V2VzdGVuYnJvZWssIFJ1dGggRS48L2F1dGhvcj48
YXV0aG9yPlJvYmJpbnMsIENhcm9sIEEuPC9hdXRob3I+PGF1dGhvcj5LYWx1bWUsIEZyYW5jazwv
YXV0aG9yPjxhdXRob3I+QnVydG9uLCBLaW1iZXJseSBBLjwvYXV0aG9yPjxhdXRob3I+U3BhaW4s
IFdpbGxpYW0gSi48L2F1dGhvcj48YXV0aG9yPk1jS25pZ2h0LCBHLiBTdGFubGV5PC9hdXRob3I+
PGF1dGhvcj5TY2hldWVyLCBUb2RkPC9hdXRob3I+PGF1dGhvcj5DYXR0ZXJhbGwsIFdpbGxpYW0g
QS48L2F1dGhvcj48L2F1dGhvcnM+PC9jb250cmlidXRvcnM+PHRpdGxlcz48dGl0bGU+UmVkdWNl
ZCBzb2RpdW0gY3VycmVudCBpbiBHQUJBZXJnaWMgaW50ZXJuZXVyb25zIGluIGEgbW91c2UgbW9k
ZWwgb2Ygc2V2ZXJlIG15b2Nsb25pYyBlcGlsZXBzeSBpbiBpbmZhbmN5PC90aXRsZT48c2Vjb25k
YXJ5LXRpdGxlPk5hdHVyZSBOZXVyb3NjaWVuY2U8L3NlY29uZGFyeS10aXRsZT48L3RpdGxlcz48
cGVyaW9kaWNhbD48ZnVsbC10aXRsZT5OYXR1cmUgTmV1cm9zY2llbmNlPC9mdWxsLXRpdGxlPjwv
cGVyaW9kaWNhbD48cGFnZXM+MTE0MjwvcGFnZXM+PHZvbHVtZT45PC92b2x1bWU+PGRhdGVzPjx5
ZWFyPjIwMDY8L3llYXI+PHB1Yi1kYXRlcz48ZGF0ZT4wOC8yMC9vbmxpbmU8L2RhdGU+PC9wdWIt
ZGF0ZXM+PC9kYXRlcz48cHVibGlzaGVyPk5hdHVyZSBQdWJsaXNoaW5nIEdyb3VwPC9wdWJsaXNo
ZXI+PHdvcmstdHlwZT5BcnRpY2xlPC93b3JrLXR5cGU+PHVybHM+PHJlbGF0ZWQtdXJscz48dXJs
Pmh0dHA6Ly9keC5kb2kub3JnLzEwLjEwMzgvbm4xNzU0PC91cmw+PC9yZWxhdGVkLXVybHM+PC91
cmxzPjxlbGVjdHJvbmljLXJlc291cmNlLW51bT4xMC4xMDM4L25uMTc1NCYjeEQ7aHR0cHM6Ly93
d3cubmF0dXJlLmNvbS9hcnRpY2xlcy9ubjE3NTQjc3VwcGxlbWVudGFyeS1pbmZvcm1hdGlvbjwv
ZWxlY3Ryb25pYy1yZXNvdXJjZS1udW0+PC9yZWNvcmQ+PC9DaXRlPjwvRW5kTm90ZT4A
</w:fldData>
        </w:fldChar>
      </w:r>
      <w:r w:rsidR="00AE2CA4" w:rsidRPr="002C309A">
        <w:rPr>
          <w:rFonts w:ascii="Times New Roman" w:hAnsi="Times New Roman" w:cs="Times New Roman"/>
          <w:sz w:val="24"/>
        </w:rPr>
        <w:instrText xml:space="preserve"> ADDIN EN.CITE </w:instrText>
      </w:r>
      <w:r w:rsidR="00AE2CA4" w:rsidRPr="002C309A">
        <w:rPr>
          <w:rFonts w:ascii="Times New Roman" w:hAnsi="Times New Roman" w:cs="Times New Roman"/>
          <w:sz w:val="24"/>
          <w:lang w:val="de-DE"/>
        </w:rPr>
        <w:fldChar w:fldCharType="begin">
          <w:fldData xml:space="preserve">PEVuZE5vdGU+PENpdGU+PEF1dGhvcj5ZdTwvQXV0aG9yPjxZZWFyPjIwMDY8L1llYXI+PFJlY051
bT4xMDQ8L1JlY051bT48RGlzcGxheVRleHQ+KFl1IGV0IGFsLiwgMjAwNik8L0Rpc3BsYXlUZXh0
PjxyZWNvcmQ+PHJlYy1udW1iZXI+MTA0PC9yZWMtbnVtYmVyPjxmb3JlaWduLWtleXM+PGtleSBh
cHA9IkVOIiBkYi1pZD0icGF6eHA1ZTBpZDVheGRldHR6enhmZmR6YXR3MDV2ZXAwMjlmIiB0aW1l
c3RhbXA9IjAiPjEwNDwva2V5PjwvZm9yZWlnbi1rZXlzPjxyZWYtdHlwZSBuYW1lPSJKb3VybmFs
IEFydGljbGUiPjE3PC9yZWYtdHlwZT48Y29udHJpYnV0b3JzPjxhdXRob3JzPjxhdXRob3I+WXUs
IEZyYW5rIEguPC9hdXRob3I+PGF1dGhvcj5NYW50ZWdhenphLCBNYXNzaW1vPC9hdXRob3I+PGF1
dGhvcj5XZXN0ZW5icm9laywgUnV0aCBFLjwvYXV0aG9yPjxhdXRob3I+Um9iYmlucywgQ2Fyb2wg
QS48L2F1dGhvcj48YXV0aG9yPkthbHVtZSwgRnJhbmNrPC9hdXRob3I+PGF1dGhvcj5CdXJ0b24s
IEtpbWJlcmx5IEEuPC9hdXRob3I+PGF1dGhvcj5TcGFpbiwgV2lsbGlhbSBKLjwvYXV0aG9yPjxh
dXRob3I+TWNLbmlnaHQsIEcuIFN0YW5sZXk8L2F1dGhvcj48YXV0aG9yPlNjaGV1ZXIsIFRvZGQ8
L2F1dGhvcj48YXV0aG9yPkNhdHRlcmFsbCwgV2lsbGlhbSBBLjwvYXV0aG9yPjwvYXV0aG9ycz48
L2NvbnRyaWJ1dG9ycz48dGl0bGVzPjx0aXRsZT5SZWR1Y2VkIHNvZGl1bSBjdXJyZW50IGluIEdB
QkFlcmdpYyBpbnRlcm5ldXJvbnMgaW4gYSBtb3VzZSBtb2RlbCBvZiBzZXZlcmUgbXlvY2xvbmlj
IGVwaWxlcHN5IGluIGluZmFuY3k8L3RpdGxlPjxzZWNvbmRhcnktdGl0bGU+TmF0dXJlIE5ldXJv
c2NpZW5jZTwvc2Vjb25kYXJ5LXRpdGxlPjwvdGl0bGVzPjxwZXJpb2RpY2FsPjxmdWxsLXRpdGxl
Pk5hdHVyZSBOZXVyb3NjaWVuY2U8L2Z1bGwtdGl0bGU+PC9wZXJpb2RpY2FsPjxwYWdlcz4xMTQy
PC9wYWdlcz48dm9sdW1lPjk8L3ZvbHVtZT48ZGF0ZXM+PHllYXI+MjAwNjwveWVhcj48cHViLWRh
dGVzPjxkYXRlPjA4LzIwL29ubGluZTwvZGF0ZT48L3B1Yi1kYXRlcz48L2RhdGVzPjxwdWJsaXNo
ZXI+TmF0dXJlIFB1Ymxpc2hpbmcgR3JvdXA8L3B1Ymxpc2hlcj48d29yay10eXBlPkFydGljbGU8
L3dvcmstdHlwZT48dXJscz48cmVsYXRlZC11cmxzPjx1cmw+aHR0cDovL2R4LmRvaS5vcmcvMTAu
MTAzOC9ubjE3NTQ8L3VybD48L3JlbGF0ZWQtdXJscz48L3VybHM+PGVsZWN0cm9uaWMtcmVzb3Vy
Y2UtbnVtPjEwLjEwMzgvbm4xNzU0JiN4RDtodHRwczovL3d3dy5uYXR1cmUuY29tL2FydGljbGVz
L25uMTc1NCNzdXBwbGVtZW50YXJ5LWluZm9ybWF0aW9uPC9lbGVjdHJvbmljLXJlc291cmNlLW51
bT48L3JlY29yZD48L0NpdGU+PENpdGU+PEF1dGhvcj5ZdTwvQXV0aG9yPjxZZWFyPjIwMDY8L1ll
YXI+PFJlY051bT4xMDQ8L1JlY051bT48cmVjb3JkPjxyZWMtbnVtYmVyPjEwNDwvcmVjLW51bWJl
cj48Zm9yZWlnbi1rZXlzPjxrZXkgYXBwPSJFTiIgZGItaWQ9InBhenhwNWUwaWQ1YXhkZXR0enp4
ZmZkemF0dzA1dmVwMDI5ZiIgdGltZXN0YW1wPSIwIj4xMDQ8L2tleT48L2ZvcmVpZ24ta2V5cz48
cmVmLXR5cGUgbmFtZT0iSm91cm5hbCBBcnRpY2xlIj4xNzwvcmVmLXR5cGU+PGNvbnRyaWJ1dG9y
cz48YXV0aG9ycz48YXV0aG9yPll1LCBGcmFuayBILjwvYXV0aG9yPjxhdXRob3I+TWFudGVnYXp6
YSwgTWFzc2ltbzwvYXV0aG9yPjxhdXRob3I+V2VzdGVuYnJvZWssIFJ1dGggRS48L2F1dGhvcj48
YXV0aG9yPlJvYmJpbnMsIENhcm9sIEEuPC9hdXRob3I+PGF1dGhvcj5LYWx1bWUsIEZyYW5jazwv
YXV0aG9yPjxhdXRob3I+QnVydG9uLCBLaW1iZXJseSBBLjwvYXV0aG9yPjxhdXRob3I+U3BhaW4s
IFdpbGxpYW0gSi48L2F1dGhvcj48YXV0aG9yPk1jS25pZ2h0LCBHLiBTdGFubGV5PC9hdXRob3I+
PGF1dGhvcj5TY2hldWVyLCBUb2RkPC9hdXRob3I+PGF1dGhvcj5DYXR0ZXJhbGwsIFdpbGxpYW0g
QS48L2F1dGhvcj48L2F1dGhvcnM+PC9jb250cmlidXRvcnM+PHRpdGxlcz48dGl0bGU+UmVkdWNl
ZCBzb2RpdW0gY3VycmVudCBpbiBHQUJBZXJnaWMgaW50ZXJuZXVyb25zIGluIGEgbW91c2UgbW9k
ZWwgb2Ygc2V2ZXJlIG15b2Nsb25pYyBlcGlsZXBzeSBpbiBpbmZhbmN5PC90aXRsZT48c2Vjb25k
YXJ5LXRpdGxlPk5hdHVyZSBOZXVyb3NjaWVuY2U8L3NlY29uZGFyeS10aXRsZT48L3RpdGxlcz48
cGVyaW9kaWNhbD48ZnVsbC10aXRsZT5OYXR1cmUgTmV1cm9zY2llbmNlPC9mdWxsLXRpdGxlPjwv
cGVyaW9kaWNhbD48cGFnZXM+MTE0MjwvcGFnZXM+PHZvbHVtZT45PC92b2x1bWU+PGRhdGVzPjx5
ZWFyPjIwMDY8L3llYXI+PHB1Yi1kYXRlcz48ZGF0ZT4wOC8yMC9vbmxpbmU8L2RhdGU+PC9wdWIt
ZGF0ZXM+PC9kYXRlcz48cHVibGlzaGVyPk5hdHVyZSBQdWJsaXNoaW5nIEdyb3VwPC9wdWJsaXNo
ZXI+PHdvcmstdHlwZT5BcnRpY2xlPC93b3JrLXR5cGU+PHVybHM+PHJlbGF0ZWQtdXJscz48dXJs
Pmh0dHA6Ly9keC5kb2kub3JnLzEwLjEwMzgvbm4xNzU0PC91cmw+PC9yZWxhdGVkLXVybHM+PC91
cmxzPjxlbGVjdHJvbmljLXJlc291cmNlLW51bT4xMC4xMDM4L25uMTc1NCYjeEQ7aHR0cHM6Ly93
d3cubmF0dXJlLmNvbS9hcnRpY2xlcy9ubjE3NTQjc3VwcGxlbWVudGFyeS1pbmZvcm1hdGlvbjwv
ZWxlY3Ryb25pYy1yZXNvdXJjZS1udW0+PC9yZWNvcmQ+PC9DaXRlPjwvRW5kTm90ZT4A
</w:fldData>
        </w:fldChar>
      </w:r>
      <w:r w:rsidR="00AE2CA4" w:rsidRPr="002C309A">
        <w:rPr>
          <w:rFonts w:ascii="Times New Roman" w:hAnsi="Times New Roman" w:cs="Times New Roman"/>
          <w:sz w:val="24"/>
        </w:rPr>
        <w:instrText xml:space="preserve"> ADDIN EN.CITE.DATA </w:instrText>
      </w:r>
      <w:r w:rsidR="00AE2CA4" w:rsidRPr="002C309A">
        <w:rPr>
          <w:rFonts w:ascii="Times New Roman" w:hAnsi="Times New Roman" w:cs="Times New Roman"/>
          <w:sz w:val="24"/>
          <w:lang w:val="de-DE"/>
        </w:rPr>
      </w:r>
      <w:r w:rsidR="00AE2CA4" w:rsidRPr="002C309A">
        <w:rPr>
          <w:rFonts w:ascii="Times New Roman" w:hAnsi="Times New Roman" w:cs="Times New Roman"/>
          <w:sz w:val="24"/>
          <w:lang w:val="de-DE"/>
        </w:rPr>
        <w:fldChar w:fldCharType="end"/>
      </w:r>
      <w:r w:rsidR="00202751" w:rsidRPr="002C309A">
        <w:rPr>
          <w:rFonts w:ascii="Times New Roman" w:hAnsi="Times New Roman" w:cs="Times New Roman"/>
          <w:sz w:val="24"/>
          <w:lang w:val="de-DE"/>
        </w:rPr>
      </w:r>
      <w:r w:rsidR="00202751" w:rsidRPr="002C309A">
        <w:rPr>
          <w:rFonts w:ascii="Times New Roman" w:hAnsi="Times New Roman" w:cs="Times New Roman"/>
          <w:sz w:val="24"/>
          <w:lang w:val="de-DE"/>
        </w:rPr>
        <w:fldChar w:fldCharType="separate"/>
      </w:r>
      <w:r w:rsidR="00AE2CA4" w:rsidRPr="002C309A">
        <w:rPr>
          <w:rFonts w:ascii="Times New Roman" w:hAnsi="Times New Roman" w:cs="Times New Roman"/>
          <w:noProof/>
          <w:sz w:val="24"/>
        </w:rPr>
        <w:t>(Yu et al., 2006)</w:t>
      </w:r>
      <w:r w:rsidR="00202751" w:rsidRPr="002C309A">
        <w:rPr>
          <w:rFonts w:ascii="Times New Roman" w:hAnsi="Times New Roman" w:cs="Times New Roman"/>
          <w:sz w:val="24"/>
          <w:lang w:val="de-DE"/>
        </w:rPr>
        <w:fldChar w:fldCharType="end"/>
      </w:r>
      <w:r w:rsidR="00202751" w:rsidRPr="002C309A">
        <w:rPr>
          <w:rFonts w:ascii="Times New Roman" w:hAnsi="Times New Roman" w:cs="Times New Roman"/>
          <w:sz w:val="24"/>
        </w:rPr>
        <w:t>;</w:t>
      </w:r>
      <w:r w:rsidRPr="002C309A">
        <w:rPr>
          <w:rFonts w:ascii="Times New Roman" w:hAnsi="Times New Roman" w:cs="Times New Roman"/>
          <w:sz w:val="24"/>
        </w:rPr>
        <w:t xml:space="preserve"> </w:t>
      </w:r>
      <w:r w:rsidR="00D9294B" w:rsidRPr="002C309A">
        <w:rPr>
          <w:rFonts w:ascii="Times New Roman" w:hAnsi="Times New Roman" w:cs="Times New Roman"/>
          <w:sz w:val="24"/>
          <w:vertAlign w:val="superscript"/>
        </w:rPr>
        <w:t>8</w:t>
      </w:r>
      <w:r w:rsidRPr="002C309A">
        <w:rPr>
          <w:rFonts w:ascii="Times New Roman" w:hAnsi="Times New Roman" w:cs="Times New Roman"/>
          <w:sz w:val="24"/>
        </w:rPr>
        <w:fldChar w:fldCharType="begin">
          <w:fldData xml:space="preserve">PEVuZE5vdGU+PENpdGU+PEF1dGhvcj5DaGVhaDwvQXV0aG9yPjxZZWFyPjIwMTI8L1llYXI+PFJl
Y051bT4xNTwvUmVjTnVtPjxEaXNwbGF5VGV4dD4oQ2hlYWggZXQgYWwuLCAyMDEyKTwvRGlzcGxh
eVRleHQ+PHJlY29yZD48cmVjLW51bWJlcj4xNTwvcmVjLW51bWJlcj48Zm9yZWlnbi1rZXlzPjxr
ZXkgYXBwPSJFTiIgZGItaWQ9InBhenhwNWUwaWQ1YXhkZXR0enp4ZmZkemF0dzA1dmVwMDI5ZiIg
dGltZXN0YW1wPSIwIj4xNTwva2V5PjwvZm9yZWlnbi1rZXlzPjxyZWYtdHlwZSBuYW1lPSJKb3Vy
bmFsIEFydGljbGUiPjE3PC9yZWYtdHlwZT48Y29udHJpYnV0b3JzPjxhdXRob3JzPjxhdXRob3I+
Q2hlYWgsIEMuIFMuPC9hdXRob3I+PGF1dGhvcj5ZdSwgRi4gSC48L2F1dGhvcj48YXV0aG9yPldl
c3RlbmJyb2VrLCBSLiBFLjwvYXV0aG9yPjxhdXRob3I+S2FsdW1lLCBGLiBLLjwvYXV0aG9yPjxh
dXRob3I+T2FrbGV5LCBKLiBDLjwvYXV0aG9yPjxhdXRob3I+UG90dGVyLCBHLiBCLjwvYXV0aG9y
PjxhdXRob3I+UnViZW5zdGVpbiwgSi4gTC48L2F1dGhvcj48YXV0aG9yPkNhdHRlcmFsbCwgVy4g
QS48L2F1dGhvcj48L2F1dGhvcnM+PC9jb250cmlidXRvcnM+PGF1dGgtYWRkcmVzcz5EZXBhcnRt
ZW50IG9mIFBoYXJtYWNvbG9neSwgVW5pdmVyc2l0eSBvZiBXYXNoaW5ndG9uLCBTZWF0dGxlLCBX
QSA5ODE5NSwgVVNBLjwvYXV0aC1hZGRyZXNzPjx0aXRsZXM+PHRpdGxlPlNwZWNpZmljIGRlbGV0
aW9uIG9mIE5hVjEuMSBzb2RpdW0gY2hhbm5lbHMgaW4gaW5oaWJpdG9yeSBpbnRlcm5ldXJvbnMg
Y2F1c2VzIHNlaXp1cmVzIGFuZCBwcmVtYXR1cmUgZGVhdGggaW4gYSBtb3VzZSBtb2RlbCBvZiBE
cmF2ZXQgc3luZHJvbWU8L3RpdGxlPjxzZWNvbmRhcnktdGl0bGU+UHJvYyBOYXRsIEFjYWQgU2Np
IFUgUyBBPC9zZWNvbmRhcnktdGl0bGU+PC90aXRsZXM+PHBlcmlvZGljYWw+PGZ1bGwtdGl0bGU+
UHJvYyBOYXRsIEFjYWQgU2NpIFUgUyBBPC9mdWxsLXRpdGxlPjwvcGVyaW9kaWNhbD48cGFnZXM+
MTQ2NDYtNTE8L3BhZ2VzPjx2b2x1bWU+MTA5PC92b2x1bWU+PG51bWJlcj4zNjwvbnVtYmVyPjxr
ZXl3b3Jkcz48a2V5d29yZD5BbmltYWxzPC9rZXl3b3JkPjxrZXl3b3JkPkVsZWN0cm9jYXJkaW9n
cmFwaHk8L2tleXdvcmQ+PGtleXdvcmQ+RWxlY3Ryb2VuY2VwaGFsb2dyYXBoeTwva2V5d29yZD48
a2V5d29yZD5FcGlsZXBzaWVzLCBNeW9jbG9uaWMvKmdlbmV0aWNzL3BhdGhvbG9neTwva2V5d29y
ZD48a2V5d29yZD5IaXBwb2NhbXB1cy9tZXRhYm9saXNtPC9rZXl3b3JkPjxrZXl3b3JkPkltbXVu
b2hpc3RvY2hlbWlzdHJ5PC9rZXl3b3JkPjxrZXl3b3JkPkludGVybmV1cm9ucy8qbWV0YWJvbGlz
bTwva2V5d29yZD48a2V5d29yZD5NaWNlPC9rZXl3b3JkPjxrZXl3b3JkPk1pY2UsIFRyYW5zZ2Vu
aWM8L2tleXdvcmQ+PGtleXdvcmQ+TXV0YXRpb24vZ2VuZXRpY3M8L2tleXdvcmQ+PGtleXdvcmQ+
TkFWMS4xIFZvbHRhZ2UtR2F0ZWQgU29kaXVtIENoYW5uZWwvKmRlZmljaWVuY3kvZ2VuZXRpY3M8
L2tleXdvcmQ+PGtleXdvcmQ+UGxhc21pZHMvZ2VuZXRpY3M8L2tleXdvcmQ+PGtleXdvcmQ+UHJv
c2VuY2VwaGFsb24vbWV0YWJvbGlzbTwva2V5d29yZD48L2tleXdvcmRzPjxkYXRlcz48eWVhcj4y
MDEyPC95ZWFyPjxwdWItZGF0ZXM+PGRhdGU+U2VwIDA0PC9kYXRlPjwvcHViLWRhdGVzPjwvZGF0
ZXM+PGlzYm4+MTA5MS02NDkwIChFbGVjdHJvbmljKSYjeEQ7MDAyNy04NDI0IChMaW5raW5nKTwv
aXNibj48YWNjZXNzaW9uLW51bT4yMjkwODI1ODwvYWNjZXNzaW9uLW51bT48dXJscz48cmVsYXRl
ZC11cmxzPjx1cmw+aHR0cDovL3d3dy5uY2JpLm5sbS5uaWguZ292L3B1Ym1lZC8yMjkwODI1ODwv
dXJsPjwvcmVsYXRlZC11cmxzPjwvdXJscz48Y3VzdG9tMj5QTUMzNDM3ODIzPC9jdXN0b20yPjxl
bGVjdHJvbmljLXJlc291cmNlLW51bT4xMC4xMDczL3BuYXMuMTIxMTU5MTEwOTwvZWxlY3Ryb25p
Yy1yZXNvdXJjZS1udW0+PC9yZWNvcmQ+PC9DaXRlPjxDaXRlPjxBdXRob3I+Q2hlYWg8L0F1dGhv
cj48WWVhcj4yMDEyPC9ZZWFyPjxSZWNOdW0+MTU8L1JlY051bT48cmVjb3JkPjxyZWMtbnVtYmVy
PjE1PC9yZWMtbnVtYmVyPjxmb3JlaWduLWtleXM+PGtleSBhcHA9IkVOIiBkYi1pZD0icGF6eHA1
ZTBpZDVheGRldHR6enhmZmR6YXR3MDV2ZXAwMjlmIiB0aW1lc3RhbXA9IjAiPjE1PC9rZXk+PC9m
b3JlaWduLWtleXM+PHJlZi10eXBlIG5hbWU9IkpvdXJuYWwgQXJ0aWNsZSI+MTc8L3JlZi10eXBl
Pjxjb250cmlidXRvcnM+PGF1dGhvcnM+PGF1dGhvcj5DaGVhaCwgQy4gUy48L2F1dGhvcj48YXV0
aG9yPll1LCBGLiBILjwvYXV0aG9yPjxhdXRob3I+V2VzdGVuYnJvZWssIFIuIEUuPC9hdXRob3I+
PGF1dGhvcj5LYWx1bWUsIEYuIEsuPC9hdXRob3I+PGF1dGhvcj5PYWtsZXksIEouIEMuPC9hdXRo
b3I+PGF1dGhvcj5Qb3R0ZXIsIEcuIEIuPC9hdXRob3I+PGF1dGhvcj5SdWJlbnN0ZWluLCBKLiBM
LjwvYXV0aG9yPjxhdXRob3I+Q2F0dGVyYWxsLCBXLiBBLjwvYXV0aG9yPjwvYXV0aG9ycz48L2Nv
bnRyaWJ1dG9ycz48YXV0aC1hZGRyZXNzPkRlcGFydG1lbnQgb2YgUGhhcm1hY29sb2d5LCBVbml2
ZXJzaXR5IG9mIFdhc2hpbmd0b24sIFNlYXR0bGUsIFdBIDk4MTk1LCBVU0EuPC9hdXRoLWFkZHJl
c3M+PHRpdGxlcz48dGl0bGU+U3BlY2lmaWMgZGVsZXRpb24gb2YgTmFWMS4xIHNvZGl1bSBjaGFu
bmVscyBpbiBpbmhpYml0b3J5IGludGVybmV1cm9ucyBjYXVzZXMgc2VpenVyZXMgYW5kIHByZW1h
dHVyZSBkZWF0aCBpbiBhIG1vdXNlIG1vZGVsIG9mIERyYXZldCBzeW5kcm9tZTwvdGl0bGU+PHNl
Y29uZGFyeS10aXRsZT5Qcm9jIE5hdGwgQWNhZCBTY2kgVSBTIEE8L3NlY29uZGFyeS10aXRsZT48
L3RpdGxlcz48cGVyaW9kaWNhbD48ZnVsbC10aXRsZT5Qcm9jIE5hdGwgQWNhZCBTY2kgVSBTIEE8
L2Z1bGwtdGl0bGU+PC9wZXJpb2RpY2FsPjxwYWdlcz4xNDY0Ni01MTwvcGFnZXM+PHZvbHVtZT4x
MDk8L3ZvbHVtZT48bnVtYmVyPjM2PC9udW1iZXI+PGtleXdvcmRzPjxrZXl3b3JkPkFuaW1hbHM8
L2tleXdvcmQ+PGtleXdvcmQ+RWxlY3Ryb2NhcmRpb2dyYXBoeTwva2V5d29yZD48a2V5d29yZD5F
bGVjdHJvZW5jZXBoYWxvZ3JhcGh5PC9rZXl3b3JkPjxrZXl3b3JkPkVwaWxlcHNpZXMsIE15b2Ns
b25pYy8qZ2VuZXRpY3MvcGF0aG9sb2d5PC9rZXl3b3JkPjxrZXl3b3JkPkhpcHBvY2FtcHVzL21l
dGFib2xpc208L2tleXdvcmQ+PGtleXdvcmQ+SW1tdW5vaGlzdG9jaGVtaXN0cnk8L2tleXdvcmQ+
PGtleXdvcmQ+SW50ZXJuZXVyb25zLyptZXRhYm9saXNtPC9rZXl3b3JkPjxrZXl3b3JkPk1pY2U8
L2tleXdvcmQ+PGtleXdvcmQ+TWljZSwgVHJhbnNnZW5pYzwva2V5d29yZD48a2V5d29yZD5NdXRh
dGlvbi9nZW5ldGljczwva2V5d29yZD48a2V5d29yZD5OQVYxLjEgVm9sdGFnZS1HYXRlZCBTb2Rp
dW0gQ2hhbm5lbC8qZGVmaWNpZW5jeS9nZW5ldGljczwva2V5d29yZD48a2V5d29yZD5QbGFzbWlk
cy9nZW5ldGljczwva2V5d29yZD48a2V5d29yZD5Qcm9zZW5jZXBoYWxvbi9tZXRhYm9saXNtPC9r
ZXl3b3JkPjwva2V5d29yZHM+PGRhdGVzPjx5ZWFyPjIwMTI8L3llYXI+PHB1Yi1kYXRlcz48ZGF0
ZT5TZXAgMDQ8L2RhdGU+PC9wdWItZGF0ZXM+PC9kYXRlcz48aXNibj4xMDkxLTY0OTAgKEVsZWN0
cm9uaWMpJiN4RDswMDI3LTg0MjQgKExpbmtpbmcpPC9pc2JuPjxhY2Nlc3Npb24tbnVtPjIyOTA4
MjU4PC9hY2Nlc3Npb24tbnVtPjx1cmxzPjxyZWxhdGVkLXVybHM+PHVybD5odHRwOi8vd3d3Lm5j
YmkubmxtLm5paC5nb3YvcHVibWVkLzIyOTA4MjU4PC91cmw+PC9yZWxhdGVkLXVybHM+PC91cmxz
PjxjdXN0b20yPlBNQzM0Mzc4MjM8L2N1c3RvbTI+PGVsZWN0cm9uaWMtcmVzb3VyY2UtbnVtPjEw
LjEwNzMvcG5hcy4xMjExNTkxMTA5PC9lbGVjdHJvbmljLXJlc291cmNlLW51bT48L3JlY29yZD48
L0NpdGU+PC9FbmROb3RlPn==
</w:fldData>
        </w:fldChar>
      </w:r>
      <w:r w:rsidR="00AE2CA4" w:rsidRPr="002C309A">
        <w:rPr>
          <w:rFonts w:ascii="Times New Roman" w:hAnsi="Times New Roman" w:cs="Times New Roman"/>
          <w:sz w:val="24"/>
        </w:rPr>
        <w:instrText xml:space="preserve"> ADDIN EN.CITE </w:instrText>
      </w:r>
      <w:r w:rsidR="00AE2CA4" w:rsidRPr="002C309A">
        <w:rPr>
          <w:rFonts w:ascii="Times New Roman" w:hAnsi="Times New Roman" w:cs="Times New Roman"/>
          <w:sz w:val="24"/>
        </w:rPr>
        <w:fldChar w:fldCharType="begin">
          <w:fldData xml:space="preserve">PEVuZE5vdGU+PENpdGU+PEF1dGhvcj5DaGVhaDwvQXV0aG9yPjxZZWFyPjIwMTI8L1llYXI+PFJl
Y051bT4xNTwvUmVjTnVtPjxEaXNwbGF5VGV4dD4oQ2hlYWggZXQgYWwuLCAyMDEyKTwvRGlzcGxh
eVRleHQ+PHJlY29yZD48cmVjLW51bWJlcj4xNTwvcmVjLW51bWJlcj48Zm9yZWlnbi1rZXlzPjxr
ZXkgYXBwPSJFTiIgZGItaWQ9InBhenhwNWUwaWQ1YXhkZXR0enp4ZmZkemF0dzA1dmVwMDI5ZiIg
dGltZXN0YW1wPSIwIj4xNTwva2V5PjwvZm9yZWlnbi1rZXlzPjxyZWYtdHlwZSBuYW1lPSJKb3Vy
bmFsIEFydGljbGUiPjE3PC9yZWYtdHlwZT48Y29udHJpYnV0b3JzPjxhdXRob3JzPjxhdXRob3I+
Q2hlYWgsIEMuIFMuPC9hdXRob3I+PGF1dGhvcj5ZdSwgRi4gSC48L2F1dGhvcj48YXV0aG9yPldl
c3RlbmJyb2VrLCBSLiBFLjwvYXV0aG9yPjxhdXRob3I+S2FsdW1lLCBGLiBLLjwvYXV0aG9yPjxh
dXRob3I+T2FrbGV5LCBKLiBDLjwvYXV0aG9yPjxhdXRob3I+UG90dGVyLCBHLiBCLjwvYXV0aG9y
PjxhdXRob3I+UnViZW5zdGVpbiwgSi4gTC48L2F1dGhvcj48YXV0aG9yPkNhdHRlcmFsbCwgVy4g
QS48L2F1dGhvcj48L2F1dGhvcnM+PC9jb250cmlidXRvcnM+PGF1dGgtYWRkcmVzcz5EZXBhcnRt
ZW50IG9mIFBoYXJtYWNvbG9neSwgVW5pdmVyc2l0eSBvZiBXYXNoaW5ndG9uLCBTZWF0dGxlLCBX
QSA5ODE5NSwgVVNBLjwvYXV0aC1hZGRyZXNzPjx0aXRsZXM+PHRpdGxlPlNwZWNpZmljIGRlbGV0
aW9uIG9mIE5hVjEuMSBzb2RpdW0gY2hhbm5lbHMgaW4gaW5oaWJpdG9yeSBpbnRlcm5ldXJvbnMg
Y2F1c2VzIHNlaXp1cmVzIGFuZCBwcmVtYXR1cmUgZGVhdGggaW4gYSBtb3VzZSBtb2RlbCBvZiBE
cmF2ZXQgc3luZHJvbWU8L3RpdGxlPjxzZWNvbmRhcnktdGl0bGU+UHJvYyBOYXRsIEFjYWQgU2Np
IFUgUyBBPC9zZWNvbmRhcnktdGl0bGU+PC90aXRsZXM+PHBlcmlvZGljYWw+PGZ1bGwtdGl0bGU+
UHJvYyBOYXRsIEFjYWQgU2NpIFUgUyBBPC9mdWxsLXRpdGxlPjwvcGVyaW9kaWNhbD48cGFnZXM+
MTQ2NDYtNTE8L3BhZ2VzPjx2b2x1bWU+MTA5PC92b2x1bWU+PG51bWJlcj4zNjwvbnVtYmVyPjxr
ZXl3b3Jkcz48a2V5d29yZD5BbmltYWxzPC9rZXl3b3JkPjxrZXl3b3JkPkVsZWN0cm9jYXJkaW9n
cmFwaHk8L2tleXdvcmQ+PGtleXdvcmQ+RWxlY3Ryb2VuY2VwaGFsb2dyYXBoeTwva2V5d29yZD48
a2V5d29yZD5FcGlsZXBzaWVzLCBNeW9jbG9uaWMvKmdlbmV0aWNzL3BhdGhvbG9neTwva2V5d29y
ZD48a2V5d29yZD5IaXBwb2NhbXB1cy9tZXRhYm9saXNtPC9rZXl3b3JkPjxrZXl3b3JkPkltbXVu
b2hpc3RvY2hlbWlzdHJ5PC9rZXl3b3JkPjxrZXl3b3JkPkludGVybmV1cm9ucy8qbWV0YWJvbGlz
bTwva2V5d29yZD48a2V5d29yZD5NaWNlPC9rZXl3b3JkPjxrZXl3b3JkPk1pY2UsIFRyYW5zZ2Vu
aWM8L2tleXdvcmQ+PGtleXdvcmQ+TXV0YXRpb24vZ2VuZXRpY3M8L2tleXdvcmQ+PGtleXdvcmQ+
TkFWMS4xIFZvbHRhZ2UtR2F0ZWQgU29kaXVtIENoYW5uZWwvKmRlZmljaWVuY3kvZ2VuZXRpY3M8
L2tleXdvcmQ+PGtleXdvcmQ+UGxhc21pZHMvZ2VuZXRpY3M8L2tleXdvcmQ+PGtleXdvcmQ+UHJv
c2VuY2VwaGFsb24vbWV0YWJvbGlzbTwva2V5d29yZD48L2tleXdvcmRzPjxkYXRlcz48eWVhcj4y
MDEyPC95ZWFyPjxwdWItZGF0ZXM+PGRhdGU+U2VwIDA0PC9kYXRlPjwvcHViLWRhdGVzPjwvZGF0
ZXM+PGlzYm4+MTA5MS02NDkwIChFbGVjdHJvbmljKSYjeEQ7MDAyNy04NDI0IChMaW5raW5nKTwv
aXNibj48YWNjZXNzaW9uLW51bT4yMjkwODI1ODwvYWNjZXNzaW9uLW51bT48dXJscz48cmVsYXRl
ZC11cmxzPjx1cmw+aHR0cDovL3d3dy5uY2JpLm5sbS5uaWguZ292L3B1Ym1lZC8yMjkwODI1ODwv
dXJsPjwvcmVsYXRlZC11cmxzPjwvdXJscz48Y3VzdG9tMj5QTUMzNDM3ODIzPC9jdXN0b20yPjxl
bGVjdHJvbmljLXJlc291cmNlLW51bT4xMC4xMDczL3BuYXMuMTIxMTU5MTEwOTwvZWxlY3Ryb25p
Yy1yZXNvdXJjZS1udW0+PC9yZWNvcmQ+PC9DaXRlPjxDaXRlPjxBdXRob3I+Q2hlYWg8L0F1dGhv
cj48WWVhcj4yMDEyPC9ZZWFyPjxSZWNOdW0+MTU8L1JlY051bT48cmVjb3JkPjxyZWMtbnVtYmVy
PjE1PC9yZWMtbnVtYmVyPjxmb3JlaWduLWtleXM+PGtleSBhcHA9IkVOIiBkYi1pZD0icGF6eHA1
ZTBpZDVheGRldHR6enhmZmR6YXR3MDV2ZXAwMjlmIiB0aW1lc3RhbXA9IjAiPjE1PC9rZXk+PC9m
b3JlaWduLWtleXM+PHJlZi10eXBlIG5hbWU9IkpvdXJuYWwgQXJ0aWNsZSI+MTc8L3JlZi10eXBl
Pjxjb250cmlidXRvcnM+PGF1dGhvcnM+PGF1dGhvcj5DaGVhaCwgQy4gUy48L2F1dGhvcj48YXV0
aG9yPll1LCBGLiBILjwvYXV0aG9yPjxhdXRob3I+V2VzdGVuYnJvZWssIFIuIEUuPC9hdXRob3I+
PGF1dGhvcj5LYWx1bWUsIEYuIEsuPC9hdXRob3I+PGF1dGhvcj5PYWtsZXksIEouIEMuPC9hdXRo
b3I+PGF1dGhvcj5Qb3R0ZXIsIEcuIEIuPC9hdXRob3I+PGF1dGhvcj5SdWJlbnN0ZWluLCBKLiBM
LjwvYXV0aG9yPjxhdXRob3I+Q2F0dGVyYWxsLCBXLiBBLjwvYXV0aG9yPjwvYXV0aG9ycz48L2Nv
bnRyaWJ1dG9ycz48YXV0aC1hZGRyZXNzPkRlcGFydG1lbnQgb2YgUGhhcm1hY29sb2d5LCBVbml2
ZXJzaXR5IG9mIFdhc2hpbmd0b24sIFNlYXR0bGUsIFdBIDk4MTk1LCBVU0EuPC9hdXRoLWFkZHJl
c3M+PHRpdGxlcz48dGl0bGU+U3BlY2lmaWMgZGVsZXRpb24gb2YgTmFWMS4xIHNvZGl1bSBjaGFu
bmVscyBpbiBpbmhpYml0b3J5IGludGVybmV1cm9ucyBjYXVzZXMgc2VpenVyZXMgYW5kIHByZW1h
dHVyZSBkZWF0aCBpbiBhIG1vdXNlIG1vZGVsIG9mIERyYXZldCBzeW5kcm9tZTwvdGl0bGU+PHNl
Y29uZGFyeS10aXRsZT5Qcm9jIE5hdGwgQWNhZCBTY2kgVSBTIEE8L3NlY29uZGFyeS10aXRsZT48
L3RpdGxlcz48cGVyaW9kaWNhbD48ZnVsbC10aXRsZT5Qcm9jIE5hdGwgQWNhZCBTY2kgVSBTIEE8
L2Z1bGwtdGl0bGU+PC9wZXJpb2RpY2FsPjxwYWdlcz4xNDY0Ni01MTwvcGFnZXM+PHZvbHVtZT4x
MDk8L3ZvbHVtZT48bnVtYmVyPjM2PC9udW1iZXI+PGtleXdvcmRzPjxrZXl3b3JkPkFuaW1hbHM8
L2tleXdvcmQ+PGtleXdvcmQ+RWxlY3Ryb2NhcmRpb2dyYXBoeTwva2V5d29yZD48a2V5d29yZD5F
bGVjdHJvZW5jZXBoYWxvZ3JhcGh5PC9rZXl3b3JkPjxrZXl3b3JkPkVwaWxlcHNpZXMsIE15b2Ns
b25pYy8qZ2VuZXRpY3MvcGF0aG9sb2d5PC9rZXl3b3JkPjxrZXl3b3JkPkhpcHBvY2FtcHVzL21l
dGFib2xpc208L2tleXdvcmQ+PGtleXdvcmQ+SW1tdW5vaGlzdG9jaGVtaXN0cnk8L2tleXdvcmQ+
PGtleXdvcmQ+SW50ZXJuZXVyb25zLyptZXRhYm9saXNtPC9rZXl3b3JkPjxrZXl3b3JkPk1pY2U8
L2tleXdvcmQ+PGtleXdvcmQ+TWljZSwgVHJhbnNnZW5pYzwva2V5d29yZD48a2V5d29yZD5NdXRh
dGlvbi9nZW5ldGljczwva2V5d29yZD48a2V5d29yZD5OQVYxLjEgVm9sdGFnZS1HYXRlZCBTb2Rp
dW0gQ2hhbm5lbC8qZGVmaWNpZW5jeS9nZW5ldGljczwva2V5d29yZD48a2V5d29yZD5QbGFzbWlk
cy9nZW5ldGljczwva2V5d29yZD48a2V5d29yZD5Qcm9zZW5jZXBoYWxvbi9tZXRhYm9saXNtPC9r
ZXl3b3JkPjwva2V5d29yZHM+PGRhdGVzPjx5ZWFyPjIwMTI8L3llYXI+PHB1Yi1kYXRlcz48ZGF0
ZT5TZXAgMDQ8L2RhdGU+PC9wdWItZGF0ZXM+PC9kYXRlcz48aXNibj4xMDkxLTY0OTAgKEVsZWN0
cm9uaWMpJiN4RDswMDI3LTg0MjQgKExpbmtpbmcpPC9pc2JuPjxhY2Nlc3Npb24tbnVtPjIyOTA4
MjU4PC9hY2Nlc3Npb24tbnVtPjx1cmxzPjxyZWxhdGVkLXVybHM+PHVybD5odHRwOi8vd3d3Lm5j
YmkubmxtLm5paC5nb3YvcHVibWVkLzIyOTA4MjU4PC91cmw+PC9yZWxhdGVkLXVybHM+PC91cmxz
PjxjdXN0b20yPlBNQzM0Mzc4MjM8L2N1c3RvbTI+PGVsZWN0cm9uaWMtcmVzb3VyY2UtbnVtPjEw
LjEwNzMvcG5hcy4xMjExNTkxMTA5PC9lbGVjdHJvbmljLXJlc291cmNlLW51bT48L3JlY29yZD48
L0NpdGU+PC9FbmROb3RlPn==
</w:fldData>
        </w:fldChar>
      </w:r>
      <w:r w:rsidR="00AE2CA4" w:rsidRPr="002C309A">
        <w:rPr>
          <w:rFonts w:ascii="Times New Roman" w:hAnsi="Times New Roman" w:cs="Times New Roman"/>
          <w:sz w:val="24"/>
        </w:rPr>
        <w:instrText xml:space="preserve"> ADDIN EN.CITE.DATA </w:instrText>
      </w:r>
      <w:r w:rsidR="00AE2CA4" w:rsidRPr="002C309A">
        <w:rPr>
          <w:rFonts w:ascii="Times New Roman" w:hAnsi="Times New Roman" w:cs="Times New Roman"/>
          <w:sz w:val="24"/>
        </w:rPr>
      </w:r>
      <w:r w:rsidR="00AE2CA4" w:rsidRPr="002C309A">
        <w:rPr>
          <w:rFonts w:ascii="Times New Roman" w:hAnsi="Times New Roman" w:cs="Times New Roman"/>
          <w:sz w:val="24"/>
        </w:rPr>
        <w:fldChar w:fldCharType="end"/>
      </w:r>
      <w:r w:rsidRPr="002C309A">
        <w:rPr>
          <w:rFonts w:ascii="Times New Roman" w:hAnsi="Times New Roman" w:cs="Times New Roman"/>
          <w:sz w:val="24"/>
        </w:rPr>
      </w:r>
      <w:r w:rsidRPr="002C309A">
        <w:rPr>
          <w:rFonts w:ascii="Times New Roman" w:hAnsi="Times New Roman" w:cs="Times New Roman"/>
          <w:sz w:val="24"/>
        </w:rPr>
        <w:fldChar w:fldCharType="separate"/>
      </w:r>
      <w:r w:rsidR="00AE2CA4" w:rsidRPr="002C309A">
        <w:rPr>
          <w:rFonts w:ascii="Times New Roman" w:hAnsi="Times New Roman" w:cs="Times New Roman"/>
          <w:noProof/>
          <w:sz w:val="24"/>
        </w:rPr>
        <w:t>(Cheah et al., 2012)</w:t>
      </w:r>
      <w:r w:rsidRPr="002C309A">
        <w:rPr>
          <w:rFonts w:ascii="Times New Roman" w:hAnsi="Times New Roman" w:cs="Times New Roman"/>
          <w:sz w:val="24"/>
        </w:rPr>
        <w:fldChar w:fldCharType="end"/>
      </w:r>
      <w:r w:rsidRPr="002C309A">
        <w:rPr>
          <w:rFonts w:ascii="Times New Roman" w:hAnsi="Times New Roman" w:cs="Times New Roman"/>
          <w:sz w:val="24"/>
        </w:rPr>
        <w:t xml:space="preserve">; </w:t>
      </w:r>
      <w:r w:rsidR="00D9294B" w:rsidRPr="002C309A">
        <w:rPr>
          <w:rFonts w:ascii="Times New Roman" w:hAnsi="Times New Roman" w:cs="Times New Roman"/>
          <w:sz w:val="24"/>
          <w:vertAlign w:val="superscript"/>
        </w:rPr>
        <w:t>9</w:t>
      </w:r>
      <w:r w:rsidRPr="002C309A">
        <w:rPr>
          <w:rFonts w:ascii="Times New Roman" w:hAnsi="Times New Roman" w:cs="Times New Roman"/>
          <w:sz w:val="24"/>
        </w:rPr>
        <w:fldChar w:fldCharType="begin">
          <w:fldData xml:space="preserve">PEVuZE5vdGU+PENpdGU+PEF1dGhvcj5PZ2l3YXJhPC9BdXRob3I+PFllYXI+MjAxMzwvWWVhcj48
UmVjTnVtPjIxPC9SZWNOdW0+PERpc3BsYXlUZXh0PihPZ2l3YXJhIGV0IGFsLiwgMjAxMyk8L0Rp
c3BsYXlUZXh0PjxyZWNvcmQ+PHJlYy1udW1iZXI+MjE8L3JlYy1udW1iZXI+PGZvcmVpZ24ta2V5
cz48a2V5IGFwcD0iRU4iIGRiLWlkPSJwYXp4cDVlMGlkNWF4ZGV0dHp6eGZmZHphdHcwNXZlcDAy
OWYiIHRpbWVzdGFtcD0iMCI+MjE8L2tleT48L2ZvcmVpZ24ta2V5cz48cmVmLXR5cGUgbmFtZT0i
Sm91cm5hbCBBcnRpY2xlIj4xNzwvcmVmLXR5cGU+PGNvbnRyaWJ1dG9ycz48YXV0aG9ycz48YXV0
aG9yPk9naXdhcmEsIEkuPC9hdXRob3I+PGF1dGhvcj5Jd2FzYXRvLCBULjwvYXV0aG9yPjxhdXRo
b3I+TWl5YW1vdG8sIEguPC9hdXRob3I+PGF1dGhvcj5Jd2F0YSwgUi48L2F1dGhvcj48YXV0aG9y
PllhbWFnYXRhLCBULjwvYXV0aG9yPjxhdXRob3I+TWF6YWtpLCBFLjwvYXV0aG9yPjxhdXRob3I+
WWFuYWdhd2EsIFkuPC9hdXRob3I+PGF1dGhvcj5UYW1hbWFraSwgTi48L2F1dGhvcj48YXV0aG9y
PkhlbnNjaCwgVC4gSy48L2F1dGhvcj48YXV0aG9yPkl0b2hhcmEsIFMuPC9hdXRob3I+PGF1dGhv
cj5ZYW1ha2F3YSwgSy48L2F1dGhvcj48L2F1dGhvcnM+PC9jb250cmlidXRvcnM+PGF1dGgtYWRk
cmVzcz5MYWJvcmF0b3J5IGZvciBOZXVyb2dlbmV0aWNzUklLRU4gQnJhaW4gU2NpZW5jZSBJbnN0
aXR1dGUsIDItMSBIaXJvc2F3YSwgV2FrbywgU2FpdGFtYSAzNTEtMDE5OCwgSmFwYW48L2F1dGgt
YWRkcmVzcz48dGl0bGVzPjx0aXRsZT5OYXYxLjEgaGFwbG9pbnN1ZmZpY2llbmN5IGluIGV4Y2l0
YXRvcnkgbmV1cm9ucyBhbWVsaW9yYXRlcyBzZWl6dXJlLWFzc29jaWF0ZWQgc3VkZGVuIGRlYXRo
IGluIGEgbW91c2UgbW9kZWwgb2YgRHJhdmV0IHN5bmRyb21lPC90aXRsZT48c2Vjb25kYXJ5LXRp
dGxlPkh1bSBNb2wgR2VuZXQ8L3NlY29uZGFyeS10aXRsZT48L3RpdGxlcz48cGFnZXM+NDc4NC04
MDQ8L3BhZ2VzPjx2b2x1bWU+MjI8L3ZvbHVtZT48bnVtYmVyPjIzPC9udW1iZXI+PGtleXdvcmRz
PjxrZXl3b3JkPkFuaW1hbHM8L2tleXdvcmQ+PGtleXdvcmQ+RGVhdGgsIFN1ZGRlbjwva2V5d29y
ZD48a2V5d29yZD5EaXNlYXNlIE1vZGVscywgQW5pbWFsPC9rZXl3b3JkPjxrZXl3b3JkPkVwaWxl
cHNpZXMsIE15b2Nsb25pYy8qZ2VuZXRpY3MvKnBoeXNpb3BhdGhvbG9neTwva2V5d29yZD48a2V5
d29yZD5IYXBsb2luc3VmZmljaWVuY3k8L2tleXdvcmQ+PGtleXdvcmQ+SW50ZXJuZXVyb25zL21l
dGFib2xpc20vcGF0aG9sb2d5PC9rZXl3b3JkPjxrZXl3b3JkPk1pY2U8L2tleXdvcmQ+PGtleXdv
cmQ+TXV0YXRpb248L2tleXdvcmQ+PGtleXdvcmQ+TkFWMS4xIFZvbHRhZ2UtR2F0ZWQgU29kaXVt
IENoYW5uZWwvZ2VuZXRpY3MvKnBoeXNpb2xvZ3k8L2tleXdvcmQ+PGtleXdvcmQ+TmV1cm9ucy9t
ZXRhYm9saXNtL3BhdGhvbG9neTwva2V5d29yZD48a2V5d29yZD5QYXJ2YWxidW1pbnMvbWV0YWJv
bGlzbTwva2V5d29yZD48L2tleXdvcmRzPjxkYXRlcz48eWVhcj4yMDEzPC95ZWFyPjxwdWItZGF0
ZXM+PGRhdGU+RGVjIDAxPC9kYXRlPjwvcHViLWRhdGVzPjwvZGF0ZXM+PGlzYm4+MTQ2MC0yMDgz
IChFbGVjdHJvbmljKSYjeEQ7MDk2NC02OTA2IChMaW5raW5nKTwvaXNibj48YWNjZXNzaW9uLW51
bT4yMzkyMjIyOTwvYWNjZXNzaW9uLW51bT48dXJscz48cmVsYXRlZC11cmxzPjx1cmw+aHR0cDov
L3d3dy5uY2JpLm5sbS5uaWguZ292L3B1Ym1lZC8yMzkyMjIyOTwvdXJsPjwvcmVsYXRlZC11cmxz
PjwvdXJscz48Y3VzdG9tMj5QTUMzODIwMTM2PC9jdXN0b20yPjxlbGVjdHJvbmljLXJlc291cmNl
LW51bT4xMC4xMDkzL2htZy9kZHQzMzE8L2VsZWN0cm9uaWMtcmVzb3VyY2UtbnVtPjwvcmVjb3Jk
PjwvQ2l0ZT48Q2l0ZT48QXV0aG9yPk9naXdhcmE8L0F1dGhvcj48WWVhcj4yMDEzPC9ZZWFyPjxS
ZWNOdW0+MjE8L1JlY051bT48cmVjb3JkPjxyZWMtbnVtYmVyPjIxPC9yZWMtbnVtYmVyPjxmb3Jl
aWduLWtleXM+PGtleSBhcHA9IkVOIiBkYi1pZD0icGF6eHA1ZTBpZDVheGRldHR6enhmZmR6YXR3
MDV2ZXAwMjlmIiB0aW1lc3RhbXA9IjAiPjIxPC9rZXk+PC9mb3JlaWduLWtleXM+PHJlZi10eXBl
IG5hbWU9IkpvdXJuYWwgQXJ0aWNsZSI+MTc8L3JlZi10eXBlPjxjb250cmlidXRvcnM+PGF1dGhv
cnM+PGF1dGhvcj5PZ2l3YXJhLCBJLjwvYXV0aG9yPjxhdXRob3I+SXdhc2F0bywgVC48L2F1dGhv
cj48YXV0aG9yPk1peWFtb3RvLCBILjwvYXV0aG9yPjxhdXRob3I+SXdhdGEsIFIuPC9hdXRob3I+
PGF1dGhvcj5ZYW1hZ2F0YSwgVC48L2F1dGhvcj48YXV0aG9yPk1hemFraSwgRS48L2F1dGhvcj48
YXV0aG9yPllhbmFnYXdhLCBZLjwvYXV0aG9yPjxhdXRob3I+VGFtYW1ha2ksIE4uPC9hdXRob3I+
PGF1dGhvcj5IZW5zY2gsIFQuIEsuPC9hdXRob3I+PGF1dGhvcj5JdG9oYXJhLCBTLjwvYXV0aG9y
PjxhdXRob3I+WWFtYWthd2EsIEsuPC9hdXRob3I+PC9hdXRob3JzPjwvY29udHJpYnV0b3JzPjxh
dXRoLWFkZHJlc3M+TGFib3JhdG9yeSBmb3IgTmV1cm9nZW5ldGljc1JJS0VOIEJyYWluIFNjaWVu
Y2UgSW5zdGl0dXRlLCAyLTEgSGlyb3Nhd2EsIFdha28sIFNhaXRhbWEgMzUxLTAxOTgsIEphcGFu
PC9hdXRoLWFkZHJlc3M+PHRpdGxlcz48dGl0bGU+TmF2MS4xIGhhcGxvaW5zdWZmaWNpZW5jeSBp
biBleGNpdGF0b3J5IG5ldXJvbnMgYW1lbGlvcmF0ZXMgc2VpenVyZS1hc3NvY2lhdGVkIHN1ZGRl
biBkZWF0aCBpbiBhIG1vdXNlIG1vZGVsIG9mIERyYXZldCBzeW5kcm9tZTwvdGl0bGU+PHNlY29u
ZGFyeS10aXRsZT5IdW0gTW9sIEdlbmV0PC9zZWNvbmRhcnktdGl0bGU+PC90aXRsZXM+PHBhZ2Vz
PjQ3ODQtODA0PC9wYWdlcz48dm9sdW1lPjIyPC92b2x1bWU+PG51bWJlcj4yMzwvbnVtYmVyPjxr
ZXl3b3Jkcz48a2V5d29yZD5BbmltYWxzPC9rZXl3b3JkPjxrZXl3b3JkPkRlYXRoLCBTdWRkZW48
L2tleXdvcmQ+PGtleXdvcmQ+RGlzZWFzZSBNb2RlbHMsIEFuaW1hbDwva2V5d29yZD48a2V5d29y
ZD5FcGlsZXBzaWVzLCBNeW9jbG9uaWMvKmdlbmV0aWNzLypwaHlzaW9wYXRob2xvZ3k8L2tleXdv
cmQ+PGtleXdvcmQ+SGFwbG9pbnN1ZmZpY2llbmN5PC9rZXl3b3JkPjxrZXl3b3JkPkludGVybmV1
cm9ucy9tZXRhYm9saXNtL3BhdGhvbG9neTwva2V5d29yZD48a2V5d29yZD5NaWNlPC9rZXl3b3Jk
PjxrZXl3b3JkPk11dGF0aW9uPC9rZXl3b3JkPjxrZXl3b3JkPk5BVjEuMSBWb2x0YWdlLUdhdGVk
IFNvZGl1bSBDaGFubmVsL2dlbmV0aWNzLypwaHlzaW9sb2d5PC9rZXl3b3JkPjxrZXl3b3JkPk5l
dXJvbnMvbWV0YWJvbGlzbS9wYXRob2xvZ3k8L2tleXdvcmQ+PGtleXdvcmQ+UGFydmFsYnVtaW5z
L21ldGFib2xpc208L2tleXdvcmQ+PC9rZXl3b3Jkcz48ZGF0ZXM+PHllYXI+MjAxMzwveWVhcj48
cHViLWRhdGVzPjxkYXRlPkRlYyAwMTwvZGF0ZT48L3B1Yi1kYXRlcz48L2RhdGVzPjxpc2JuPjE0
NjAtMjA4MyAoRWxlY3Ryb25pYykmI3hEOzA5NjQtNjkwNiAoTGlua2luZyk8L2lzYm4+PGFjY2Vz
c2lvbi1udW0+MjM5MjIyMjk8L2FjY2Vzc2lvbi1udW0+PHVybHM+PHJlbGF0ZWQtdXJscz48dXJs
Pmh0dHA6Ly93d3cubmNiaS5ubG0ubmloLmdvdi9wdWJtZWQvMjM5MjIyMjk8L3VybD48L3JlbGF0
ZWQtdXJscz48L3VybHM+PGN1c3RvbTI+UE1DMzgyMDEzNjwvY3VzdG9tMj48ZWxlY3Ryb25pYy1y
ZXNvdXJjZS1udW0+MTAuMTA5My9obWcvZGR0MzMxPC9lbGVjdHJvbmljLXJlc291cmNlLW51bT48
L3JlY29yZD48L0NpdGU+PC9FbmROb3RlPn==
</w:fldData>
        </w:fldChar>
      </w:r>
      <w:r w:rsidR="00AE2CA4" w:rsidRPr="002C309A">
        <w:rPr>
          <w:rFonts w:ascii="Times New Roman" w:hAnsi="Times New Roman" w:cs="Times New Roman"/>
          <w:sz w:val="24"/>
        </w:rPr>
        <w:instrText xml:space="preserve"> ADDIN EN.CITE </w:instrText>
      </w:r>
      <w:r w:rsidR="00AE2CA4" w:rsidRPr="002C309A">
        <w:rPr>
          <w:rFonts w:ascii="Times New Roman" w:hAnsi="Times New Roman" w:cs="Times New Roman"/>
          <w:sz w:val="24"/>
        </w:rPr>
        <w:fldChar w:fldCharType="begin">
          <w:fldData xml:space="preserve">PEVuZE5vdGU+PENpdGU+PEF1dGhvcj5PZ2l3YXJhPC9BdXRob3I+PFllYXI+MjAxMzwvWWVhcj48
UmVjTnVtPjIxPC9SZWNOdW0+PERpc3BsYXlUZXh0PihPZ2l3YXJhIGV0IGFsLiwgMjAxMyk8L0Rp
c3BsYXlUZXh0PjxyZWNvcmQ+PHJlYy1udW1iZXI+MjE8L3JlYy1udW1iZXI+PGZvcmVpZ24ta2V5
cz48a2V5IGFwcD0iRU4iIGRiLWlkPSJwYXp4cDVlMGlkNWF4ZGV0dHp6eGZmZHphdHcwNXZlcDAy
OWYiIHRpbWVzdGFtcD0iMCI+MjE8L2tleT48L2ZvcmVpZ24ta2V5cz48cmVmLXR5cGUgbmFtZT0i
Sm91cm5hbCBBcnRpY2xlIj4xNzwvcmVmLXR5cGU+PGNvbnRyaWJ1dG9ycz48YXV0aG9ycz48YXV0
aG9yPk9naXdhcmEsIEkuPC9hdXRob3I+PGF1dGhvcj5Jd2FzYXRvLCBULjwvYXV0aG9yPjxhdXRo
b3I+TWl5YW1vdG8sIEguPC9hdXRob3I+PGF1dGhvcj5Jd2F0YSwgUi48L2F1dGhvcj48YXV0aG9y
PllhbWFnYXRhLCBULjwvYXV0aG9yPjxhdXRob3I+TWF6YWtpLCBFLjwvYXV0aG9yPjxhdXRob3I+
WWFuYWdhd2EsIFkuPC9hdXRob3I+PGF1dGhvcj5UYW1hbWFraSwgTi48L2F1dGhvcj48YXV0aG9y
PkhlbnNjaCwgVC4gSy48L2F1dGhvcj48YXV0aG9yPkl0b2hhcmEsIFMuPC9hdXRob3I+PGF1dGhv
cj5ZYW1ha2F3YSwgSy48L2F1dGhvcj48L2F1dGhvcnM+PC9jb250cmlidXRvcnM+PGF1dGgtYWRk
cmVzcz5MYWJvcmF0b3J5IGZvciBOZXVyb2dlbmV0aWNzUklLRU4gQnJhaW4gU2NpZW5jZSBJbnN0
aXR1dGUsIDItMSBIaXJvc2F3YSwgV2FrbywgU2FpdGFtYSAzNTEtMDE5OCwgSmFwYW48L2F1dGgt
YWRkcmVzcz48dGl0bGVzPjx0aXRsZT5OYXYxLjEgaGFwbG9pbnN1ZmZpY2llbmN5IGluIGV4Y2l0
YXRvcnkgbmV1cm9ucyBhbWVsaW9yYXRlcyBzZWl6dXJlLWFzc29jaWF0ZWQgc3VkZGVuIGRlYXRo
IGluIGEgbW91c2UgbW9kZWwgb2YgRHJhdmV0IHN5bmRyb21lPC90aXRsZT48c2Vjb25kYXJ5LXRp
dGxlPkh1bSBNb2wgR2VuZXQ8L3NlY29uZGFyeS10aXRsZT48L3RpdGxlcz48cGFnZXM+NDc4NC04
MDQ8L3BhZ2VzPjx2b2x1bWU+MjI8L3ZvbHVtZT48bnVtYmVyPjIzPC9udW1iZXI+PGtleXdvcmRz
PjxrZXl3b3JkPkFuaW1hbHM8L2tleXdvcmQ+PGtleXdvcmQ+RGVhdGgsIFN1ZGRlbjwva2V5d29y
ZD48a2V5d29yZD5EaXNlYXNlIE1vZGVscywgQW5pbWFsPC9rZXl3b3JkPjxrZXl3b3JkPkVwaWxl
cHNpZXMsIE15b2Nsb25pYy8qZ2VuZXRpY3MvKnBoeXNpb3BhdGhvbG9neTwva2V5d29yZD48a2V5
d29yZD5IYXBsb2luc3VmZmljaWVuY3k8L2tleXdvcmQ+PGtleXdvcmQ+SW50ZXJuZXVyb25zL21l
dGFib2xpc20vcGF0aG9sb2d5PC9rZXl3b3JkPjxrZXl3b3JkPk1pY2U8L2tleXdvcmQ+PGtleXdv
cmQ+TXV0YXRpb248L2tleXdvcmQ+PGtleXdvcmQ+TkFWMS4xIFZvbHRhZ2UtR2F0ZWQgU29kaXVt
IENoYW5uZWwvZ2VuZXRpY3MvKnBoeXNpb2xvZ3k8L2tleXdvcmQ+PGtleXdvcmQ+TmV1cm9ucy9t
ZXRhYm9saXNtL3BhdGhvbG9neTwva2V5d29yZD48a2V5d29yZD5QYXJ2YWxidW1pbnMvbWV0YWJv
bGlzbTwva2V5d29yZD48L2tleXdvcmRzPjxkYXRlcz48eWVhcj4yMDEzPC95ZWFyPjxwdWItZGF0
ZXM+PGRhdGU+RGVjIDAxPC9kYXRlPjwvcHViLWRhdGVzPjwvZGF0ZXM+PGlzYm4+MTQ2MC0yMDgz
IChFbGVjdHJvbmljKSYjeEQ7MDk2NC02OTA2IChMaW5raW5nKTwvaXNibj48YWNjZXNzaW9uLW51
bT4yMzkyMjIyOTwvYWNjZXNzaW9uLW51bT48dXJscz48cmVsYXRlZC11cmxzPjx1cmw+aHR0cDov
L3d3dy5uY2JpLm5sbS5uaWguZ292L3B1Ym1lZC8yMzkyMjIyOTwvdXJsPjwvcmVsYXRlZC11cmxz
PjwvdXJscz48Y3VzdG9tMj5QTUMzODIwMTM2PC9jdXN0b20yPjxlbGVjdHJvbmljLXJlc291cmNl
LW51bT4xMC4xMDkzL2htZy9kZHQzMzE8L2VsZWN0cm9uaWMtcmVzb3VyY2UtbnVtPjwvcmVjb3Jk
PjwvQ2l0ZT48Q2l0ZT48QXV0aG9yPk9naXdhcmE8L0F1dGhvcj48WWVhcj4yMDEzPC9ZZWFyPjxS
ZWNOdW0+MjE8L1JlY051bT48cmVjb3JkPjxyZWMtbnVtYmVyPjIxPC9yZWMtbnVtYmVyPjxmb3Jl
aWduLWtleXM+PGtleSBhcHA9IkVOIiBkYi1pZD0icGF6eHA1ZTBpZDVheGRldHR6enhmZmR6YXR3
MDV2ZXAwMjlmIiB0aW1lc3RhbXA9IjAiPjIxPC9rZXk+PC9mb3JlaWduLWtleXM+PHJlZi10eXBl
IG5hbWU9IkpvdXJuYWwgQXJ0aWNsZSI+MTc8L3JlZi10eXBlPjxjb250cmlidXRvcnM+PGF1dGhv
cnM+PGF1dGhvcj5PZ2l3YXJhLCBJLjwvYXV0aG9yPjxhdXRob3I+SXdhc2F0bywgVC48L2F1dGhv
cj48YXV0aG9yPk1peWFtb3RvLCBILjwvYXV0aG9yPjxhdXRob3I+SXdhdGEsIFIuPC9hdXRob3I+
PGF1dGhvcj5ZYW1hZ2F0YSwgVC48L2F1dGhvcj48YXV0aG9yPk1hemFraSwgRS48L2F1dGhvcj48
YXV0aG9yPllhbmFnYXdhLCBZLjwvYXV0aG9yPjxhdXRob3I+VGFtYW1ha2ksIE4uPC9hdXRob3I+
PGF1dGhvcj5IZW5zY2gsIFQuIEsuPC9hdXRob3I+PGF1dGhvcj5JdG9oYXJhLCBTLjwvYXV0aG9y
PjxhdXRob3I+WWFtYWthd2EsIEsuPC9hdXRob3I+PC9hdXRob3JzPjwvY29udHJpYnV0b3JzPjxh
dXRoLWFkZHJlc3M+TGFib3JhdG9yeSBmb3IgTmV1cm9nZW5ldGljc1JJS0VOIEJyYWluIFNjaWVu
Y2UgSW5zdGl0dXRlLCAyLTEgSGlyb3Nhd2EsIFdha28sIFNhaXRhbWEgMzUxLTAxOTgsIEphcGFu
PC9hdXRoLWFkZHJlc3M+PHRpdGxlcz48dGl0bGU+TmF2MS4xIGhhcGxvaW5zdWZmaWNpZW5jeSBp
biBleGNpdGF0b3J5IG5ldXJvbnMgYW1lbGlvcmF0ZXMgc2VpenVyZS1hc3NvY2lhdGVkIHN1ZGRl
biBkZWF0aCBpbiBhIG1vdXNlIG1vZGVsIG9mIERyYXZldCBzeW5kcm9tZTwvdGl0bGU+PHNlY29u
ZGFyeS10aXRsZT5IdW0gTW9sIEdlbmV0PC9zZWNvbmRhcnktdGl0bGU+PC90aXRsZXM+PHBhZ2Vz
PjQ3ODQtODA0PC9wYWdlcz48dm9sdW1lPjIyPC92b2x1bWU+PG51bWJlcj4yMzwvbnVtYmVyPjxr
ZXl3b3Jkcz48a2V5d29yZD5BbmltYWxzPC9rZXl3b3JkPjxrZXl3b3JkPkRlYXRoLCBTdWRkZW48
L2tleXdvcmQ+PGtleXdvcmQ+RGlzZWFzZSBNb2RlbHMsIEFuaW1hbDwva2V5d29yZD48a2V5d29y
ZD5FcGlsZXBzaWVzLCBNeW9jbG9uaWMvKmdlbmV0aWNzLypwaHlzaW9wYXRob2xvZ3k8L2tleXdv
cmQ+PGtleXdvcmQ+SGFwbG9pbnN1ZmZpY2llbmN5PC9rZXl3b3JkPjxrZXl3b3JkPkludGVybmV1
cm9ucy9tZXRhYm9saXNtL3BhdGhvbG9neTwva2V5d29yZD48a2V5d29yZD5NaWNlPC9rZXl3b3Jk
PjxrZXl3b3JkPk11dGF0aW9uPC9rZXl3b3JkPjxrZXl3b3JkPk5BVjEuMSBWb2x0YWdlLUdhdGVk
IFNvZGl1bSBDaGFubmVsL2dlbmV0aWNzLypwaHlzaW9sb2d5PC9rZXl3b3JkPjxrZXl3b3JkPk5l
dXJvbnMvbWV0YWJvbGlzbS9wYXRob2xvZ3k8L2tleXdvcmQ+PGtleXdvcmQ+UGFydmFsYnVtaW5z
L21ldGFib2xpc208L2tleXdvcmQ+PC9rZXl3b3Jkcz48ZGF0ZXM+PHllYXI+MjAxMzwveWVhcj48
cHViLWRhdGVzPjxkYXRlPkRlYyAwMTwvZGF0ZT48L3B1Yi1kYXRlcz48L2RhdGVzPjxpc2JuPjE0
NjAtMjA4MyAoRWxlY3Ryb25pYykmI3hEOzA5NjQtNjkwNiAoTGlua2luZyk8L2lzYm4+PGFjY2Vz
c2lvbi1udW0+MjM5MjIyMjk8L2FjY2Vzc2lvbi1udW0+PHVybHM+PHJlbGF0ZWQtdXJscz48dXJs
Pmh0dHA6Ly93d3cubmNiaS5ubG0ubmloLmdvdi9wdWJtZWQvMjM5MjIyMjk8L3VybD48L3JlbGF0
ZWQtdXJscz48L3VybHM+PGN1c3RvbTI+UE1DMzgyMDEzNjwvY3VzdG9tMj48ZWxlY3Ryb25pYy1y
ZXNvdXJjZS1udW0+MTAuMTA5My9obWcvZGR0MzMxPC9lbGVjdHJvbmljLXJlc291cmNlLW51bT48
L3JlY29yZD48L0NpdGU+PC9FbmROb3RlPn==
</w:fldData>
        </w:fldChar>
      </w:r>
      <w:r w:rsidR="00AE2CA4" w:rsidRPr="002C309A">
        <w:rPr>
          <w:rFonts w:ascii="Times New Roman" w:hAnsi="Times New Roman" w:cs="Times New Roman"/>
          <w:sz w:val="24"/>
        </w:rPr>
        <w:instrText xml:space="preserve"> ADDIN EN.CITE.DATA </w:instrText>
      </w:r>
      <w:r w:rsidR="00AE2CA4" w:rsidRPr="002C309A">
        <w:rPr>
          <w:rFonts w:ascii="Times New Roman" w:hAnsi="Times New Roman" w:cs="Times New Roman"/>
          <w:sz w:val="24"/>
        </w:rPr>
      </w:r>
      <w:r w:rsidR="00AE2CA4" w:rsidRPr="002C309A">
        <w:rPr>
          <w:rFonts w:ascii="Times New Roman" w:hAnsi="Times New Roman" w:cs="Times New Roman"/>
          <w:sz w:val="24"/>
        </w:rPr>
        <w:fldChar w:fldCharType="end"/>
      </w:r>
      <w:r w:rsidRPr="002C309A">
        <w:rPr>
          <w:rFonts w:ascii="Times New Roman" w:hAnsi="Times New Roman" w:cs="Times New Roman"/>
          <w:sz w:val="24"/>
        </w:rPr>
      </w:r>
      <w:r w:rsidRPr="002C309A">
        <w:rPr>
          <w:rFonts w:ascii="Times New Roman" w:hAnsi="Times New Roman" w:cs="Times New Roman"/>
          <w:sz w:val="24"/>
        </w:rPr>
        <w:fldChar w:fldCharType="separate"/>
      </w:r>
      <w:r w:rsidR="00AE2CA4" w:rsidRPr="002C309A">
        <w:rPr>
          <w:rFonts w:ascii="Times New Roman" w:hAnsi="Times New Roman" w:cs="Times New Roman"/>
          <w:noProof/>
          <w:sz w:val="24"/>
        </w:rPr>
        <w:t>(Ogiwara et al., 2013)</w:t>
      </w:r>
      <w:r w:rsidRPr="002C309A">
        <w:rPr>
          <w:rFonts w:ascii="Times New Roman" w:hAnsi="Times New Roman" w:cs="Times New Roman"/>
          <w:sz w:val="24"/>
        </w:rPr>
        <w:fldChar w:fldCharType="end"/>
      </w:r>
      <w:r w:rsidRPr="002C309A">
        <w:rPr>
          <w:rFonts w:ascii="Times New Roman" w:hAnsi="Times New Roman" w:cs="Times New Roman"/>
          <w:sz w:val="24"/>
        </w:rPr>
        <w:t xml:space="preserve">; </w:t>
      </w:r>
      <w:r w:rsidR="00D9294B" w:rsidRPr="002C309A">
        <w:rPr>
          <w:rFonts w:ascii="Times New Roman" w:hAnsi="Times New Roman" w:cs="Times New Roman"/>
          <w:sz w:val="24"/>
          <w:vertAlign w:val="superscript"/>
        </w:rPr>
        <w:t>10</w:t>
      </w:r>
      <w:r w:rsidR="00D9294B" w:rsidRPr="002C309A">
        <w:rPr>
          <w:rFonts w:ascii="Times New Roman" w:hAnsi="Times New Roman" w:cs="Times New Roman"/>
          <w:sz w:val="24"/>
        </w:rPr>
        <w:fldChar w:fldCharType="begin">
          <w:fldData xml:space="preserve">PEVuZE5vdGU+PENpdGU+PEF1dGhvcj5NaWxsZXI8L0F1dGhvcj48WWVhcj4yMDE0PC9ZZWFyPjxS
ZWNOdW0+NDMzPC9SZWNOdW0+PERpc3BsYXlUZXh0PihNaWxsZXIgZXQgYWwuLCAyMDE0KTwvRGlz
cGxheVRleHQ+PHJlY29yZD48cmVjLW51bWJlcj40MzM8L3JlYy1udW1iZXI+PGZvcmVpZ24ta2V5
cz48a2V5IGFwcD0iRU4iIGRiLWlkPSJwYXp4cDVlMGlkNWF4ZGV0dHp6eGZmZHphdHcwNXZlcDAy
OWYiIHRpbWVzdGFtcD0iMTYwOTk2MjM1OCI+NDMzPC9rZXk+PC9mb3JlaWduLWtleXM+PHJlZi10
eXBlIG5hbWU9IkpvdXJuYWwgQXJ0aWNsZSI+MTc8L3JlZi10eXBlPjxjb250cmlidXRvcnM+PGF1
dGhvcnM+PGF1dGhvcj5NaWxsZXIsIEEuIFIuPC9hdXRob3I+PGF1dGhvcj5IYXdraW5zLCBOLiBB
LjwvYXV0aG9yPjxhdXRob3I+TWNDb2xsb20sIEMuIEUuPC9hdXRob3I+PGF1dGhvcj5LZWFybmV5
LCBKLiBBLjwvYXV0aG9yPjwvYXV0aG9ycz48L2NvbnRyaWJ1dG9ycz48YXV0aC1hZGRyZXNzPkRl
cGFydG1lbnQgb2YgTWVkaWNpbmUsIFZhbmRlcmJpbHQgVW5pdmVyc2l0eSwgTmFzaHZpbGxlLCBU
TiwgVVNBLjwvYXV0aC1hZGRyZXNzPjx0aXRsZXM+PHRpdGxlPk1hcHBpbmcgZ2VuZXRpYyBtb2Rp
ZmllcnMgb2Ygc3Vydml2YWwgaW4gYSBtb3VzZSBtb2RlbCBvZiBEcmF2ZXQgc3luZHJvbWU8L3Rp
dGxlPjxzZWNvbmRhcnktdGl0bGU+R2VuZXMgQnJhaW4gQmVoYXY8L3NlY29uZGFyeS10aXRsZT48
L3RpdGxlcz48cGVyaW9kaWNhbD48ZnVsbC10aXRsZT5HZW5lcyBCcmFpbiBCZWhhdjwvZnVsbC10
aXRsZT48L3BlcmlvZGljYWw+PHBhZ2VzPjE2My03MjwvcGFnZXM+PHZvbHVtZT4xMzwvdm9sdW1l
PjxudW1iZXI+MjwvbnVtYmVyPjxlZGl0aW9uPjIwMTMvMTAvMjU8L2VkaXRpb24+PGtleXdvcmRz
PjxrZXl3b3JkPkFuaW1hbHM8L2tleXdvcmQ+PGtleXdvcmQ+Q2hyb21vc29tZXMvZ2VuZXRpY3M8
L2tleXdvcmQ+PGtleXdvcmQ+RXBpbGVwc2llcywgTXlvY2xvbmljLypnZW5ldGljcy9waHlzaW9w
YXRob2xvZ3k8L2tleXdvcmQ+PGtleXdvcmQ+KkdlbmVzLCBNb2RpZmllcjwva2V5d29yZD48a2V5
d29yZD5NaWNlPC9rZXl3b3JkPjxrZXl3b3JkPk1pY2UsIEluYnJlZCBDNTdCTDwva2V5d29yZD48
a2V5d29yZD5OQVYxLjEgVm9sdGFnZS1HYXRlZCBTb2RpdW0gQ2hhbm5lbC9nZW5ldGljczwva2V5
d29yZD48a2V5d29yZD4qUGVuZXRyYW5jZTwva2V5d29yZD48a2V5d29yZD5RdWFudGl0YXRpdmUg
VHJhaXQgTG9jaTwva2V5d29yZD48a2V5d29yZD5EcmF2ZXQgc3luZHJvbWU8L2tleXdvcmQ+PGtl
eXdvcmQ+Uk5BLXNlcTwva2V5d29yZD48a2V5d29yZD5lcGlsZXBzeTwva2V5d29yZD48a2V5d29y
ZD5lcGlsZXB0aWMgZW5jZXBoYWxvcGF0aHk8L2tleXdvcmQ+PGtleXdvcmQ+bW91c2UgbW9kZWw8
L2tleXdvcmQ+PGtleXdvcmQ+c2VpenVyZXM8L2tleXdvcmQ+PGtleXdvcmQ+c2V2ZXJlIG15b2Ns
b25pYyBlcGlsZXBzeSBvZiBpbmZhbmN5PC9rZXl3b3JkPjxrZXl3b3JkPnRyYW5zY3JpcHRvbWlj
czwva2V5d29yZD48a2V5d29yZD52b2x0YWdlLWdhdGVkIGlvbiBjaGFubmVsczwva2V5d29yZD48
a2V5d29yZD52b2x0YWdlLWdhdGVkIHNvZGl1bSBjaGFubmVsczwva2V5d29yZD48L2tleXdvcmRz
PjxkYXRlcz48eWVhcj4yMDE0PC95ZWFyPjxwdWItZGF0ZXM+PGRhdGU+RmViPC9kYXRlPjwvcHVi
LWRhdGVzPjwvZGF0ZXM+PGlzYm4+MTYwMS0xODQ4IChQcmludCkmI3hEOzE2MDEtMTgzeDwvaXNi
bj48YWNjZXNzaW9uLW51bT4yNDE1MjEyMzwvYWNjZXNzaW9uLW51bT48dXJscz48L3VybHM+PGN1
c3RvbTI+UE1DMzkzMDIwMDwvY3VzdG9tMj48Y3VzdG9tNj5OSUhNUzU1MTY5ODwvY3VzdG9tNj48
ZWxlY3Ryb25pYy1yZXNvdXJjZS1udW0+MTAuMTExMS9nYmIuMTIwOTk8L2VsZWN0cm9uaWMtcmVz
b3VyY2UtbnVtPjxyZW1vdGUtZGF0YWJhc2UtcHJvdmlkZXI+TkxNPC9yZW1vdGUtZGF0YWJhc2Ut
cHJvdmlkZXI+PGxhbmd1YWdlPmVuZzwvbGFuZ3VhZ2U+PC9yZWNvcmQ+PC9DaXRlPjxDaXRlPjxB
dXRob3I+TWlsbGVyPC9BdXRob3I+PFllYXI+MjAxNDwvWWVhcj48UmVjTnVtPjQzMzwvUmVjTnVt
PjxyZWNvcmQ+PHJlYy1udW1iZXI+NDMzPC9yZWMtbnVtYmVyPjxmb3JlaWduLWtleXM+PGtleSBh
cHA9IkVOIiBkYi1pZD0icGF6eHA1ZTBpZDVheGRldHR6enhmZmR6YXR3MDV2ZXAwMjlmIiB0aW1l
c3RhbXA9IjE2MDk5NjIzNTgiPjQzMzwva2V5PjwvZm9yZWlnbi1rZXlzPjxyZWYtdHlwZSBuYW1l
PSJKb3VybmFsIEFydGljbGUiPjE3PC9yZWYtdHlwZT48Y29udHJpYnV0b3JzPjxhdXRob3JzPjxh
dXRob3I+TWlsbGVyLCBBLiBSLjwvYXV0aG9yPjxhdXRob3I+SGF3a2lucywgTi4gQS48L2F1dGhv
cj48YXV0aG9yPk1jQ29sbG9tLCBDLiBFLjwvYXV0aG9yPjxhdXRob3I+S2Vhcm5leSwgSi4gQS48
L2F1dGhvcj48L2F1dGhvcnM+PC9jb250cmlidXRvcnM+PGF1dGgtYWRkcmVzcz5EZXBhcnRtZW50
IG9mIE1lZGljaW5lLCBWYW5kZXJiaWx0IFVuaXZlcnNpdHksIE5hc2h2aWxsZSwgVE4sIFVTQS48
L2F1dGgtYWRkcmVzcz48dGl0bGVzPjx0aXRsZT5NYXBwaW5nIGdlbmV0aWMgbW9kaWZpZXJzIG9m
IHN1cnZpdmFsIGluIGEgbW91c2UgbW9kZWwgb2YgRHJhdmV0IHN5bmRyb21lPC90aXRsZT48c2Vj
b25kYXJ5LXRpdGxlPkdlbmVzIEJyYWluIEJlaGF2PC9zZWNvbmRhcnktdGl0bGU+PC90aXRsZXM+
PHBlcmlvZGljYWw+PGZ1bGwtdGl0bGU+R2VuZXMgQnJhaW4gQmVoYXY8L2Z1bGwtdGl0bGU+PC9w
ZXJpb2RpY2FsPjxwYWdlcz4xNjMtNzI8L3BhZ2VzPjx2b2x1bWU+MTM8L3ZvbHVtZT48bnVtYmVy
PjI8L251bWJlcj48ZWRpdGlvbj4yMDEzLzEwLzI1PC9lZGl0aW9uPjxrZXl3b3Jkcz48a2V5d29y
ZD5BbmltYWxzPC9rZXl3b3JkPjxrZXl3b3JkPkNocm9tb3NvbWVzL2dlbmV0aWNzPC9rZXl3b3Jk
PjxrZXl3b3JkPkVwaWxlcHNpZXMsIE15b2Nsb25pYy8qZ2VuZXRpY3MvcGh5c2lvcGF0aG9sb2d5
PC9rZXl3b3JkPjxrZXl3b3JkPipHZW5lcywgTW9kaWZpZXI8L2tleXdvcmQ+PGtleXdvcmQ+TWlj
ZTwva2V5d29yZD48a2V5d29yZD5NaWNlLCBJbmJyZWQgQzU3Qkw8L2tleXdvcmQ+PGtleXdvcmQ+
TkFWMS4xIFZvbHRhZ2UtR2F0ZWQgU29kaXVtIENoYW5uZWwvZ2VuZXRpY3M8L2tleXdvcmQ+PGtl
eXdvcmQ+KlBlbmV0cmFuY2U8L2tleXdvcmQ+PGtleXdvcmQ+UXVhbnRpdGF0aXZlIFRyYWl0IExv
Y2k8L2tleXdvcmQ+PGtleXdvcmQ+RHJhdmV0IHN5bmRyb21lPC9rZXl3b3JkPjxrZXl3b3JkPlJO
QS1zZXE8L2tleXdvcmQ+PGtleXdvcmQ+ZXBpbGVwc3k8L2tleXdvcmQ+PGtleXdvcmQ+ZXBpbGVw
dGljIGVuY2VwaGFsb3BhdGh5PC9rZXl3b3JkPjxrZXl3b3JkPm1vdXNlIG1vZGVsPC9rZXl3b3Jk
PjxrZXl3b3JkPnNlaXp1cmVzPC9rZXl3b3JkPjxrZXl3b3JkPnNldmVyZSBteW9jbG9uaWMgZXBp
bGVwc3kgb2YgaW5mYW5jeTwva2V5d29yZD48a2V5d29yZD50cmFuc2NyaXB0b21pY3M8L2tleXdv
cmQ+PGtleXdvcmQ+dm9sdGFnZS1nYXRlZCBpb24gY2hhbm5lbHM8L2tleXdvcmQ+PGtleXdvcmQ+
dm9sdGFnZS1nYXRlZCBzb2RpdW0gY2hhbm5lbHM8L2tleXdvcmQ+PC9rZXl3b3Jkcz48ZGF0ZXM+
PHllYXI+MjAxNDwveWVhcj48cHViLWRhdGVzPjxkYXRlPkZlYjwvZGF0ZT48L3B1Yi1kYXRlcz48
L2RhdGVzPjxpc2JuPjE2MDEtMTg0OCAoUHJpbnQpJiN4RDsxNjAxLTE4M3g8L2lzYm4+PGFjY2Vz
c2lvbi1udW0+MjQxNTIxMjM8L2FjY2Vzc2lvbi1udW0+PHVybHM+PC91cmxzPjxjdXN0b20yPlBN
QzM5MzAyMDA8L2N1c3RvbTI+PGN1c3RvbTY+TklITVM1NTE2OTg8L2N1c3RvbTY+PGVsZWN0cm9u
aWMtcmVzb3VyY2UtbnVtPjEwLjExMTEvZ2JiLjEyMDk5PC9lbGVjdHJvbmljLXJlc291cmNlLW51
bT48cmVtb3RlLWRhdGFiYXNlLXByb3ZpZGVyPk5MTTwvcmVtb3RlLWRhdGFiYXNlLXByb3ZpZGVy
PjxsYW5ndWFnZT5lbmc8L2xhbmd1YWdlPjwvcmVjb3JkPjwvQ2l0ZT48L0VuZE5vdGU+AG==
</w:fldData>
        </w:fldChar>
      </w:r>
      <w:r w:rsidR="00AE2CA4" w:rsidRPr="002C309A">
        <w:rPr>
          <w:rFonts w:ascii="Times New Roman" w:hAnsi="Times New Roman" w:cs="Times New Roman"/>
          <w:sz w:val="24"/>
        </w:rPr>
        <w:instrText xml:space="preserve"> ADDIN EN.CITE </w:instrText>
      </w:r>
      <w:r w:rsidR="00AE2CA4" w:rsidRPr="002C309A">
        <w:rPr>
          <w:rFonts w:ascii="Times New Roman" w:hAnsi="Times New Roman" w:cs="Times New Roman"/>
          <w:sz w:val="24"/>
        </w:rPr>
        <w:fldChar w:fldCharType="begin">
          <w:fldData xml:space="preserve">PEVuZE5vdGU+PENpdGU+PEF1dGhvcj5NaWxsZXI8L0F1dGhvcj48WWVhcj4yMDE0PC9ZZWFyPjxS
ZWNOdW0+NDMzPC9SZWNOdW0+PERpc3BsYXlUZXh0PihNaWxsZXIgZXQgYWwuLCAyMDE0KTwvRGlz
cGxheVRleHQ+PHJlY29yZD48cmVjLW51bWJlcj40MzM8L3JlYy1udW1iZXI+PGZvcmVpZ24ta2V5
cz48a2V5IGFwcD0iRU4iIGRiLWlkPSJwYXp4cDVlMGlkNWF4ZGV0dHp6eGZmZHphdHcwNXZlcDAy
OWYiIHRpbWVzdGFtcD0iMTYwOTk2MjM1OCI+NDMzPC9rZXk+PC9mb3JlaWduLWtleXM+PHJlZi10
eXBlIG5hbWU9IkpvdXJuYWwgQXJ0aWNsZSI+MTc8L3JlZi10eXBlPjxjb250cmlidXRvcnM+PGF1
dGhvcnM+PGF1dGhvcj5NaWxsZXIsIEEuIFIuPC9hdXRob3I+PGF1dGhvcj5IYXdraW5zLCBOLiBB
LjwvYXV0aG9yPjxhdXRob3I+TWNDb2xsb20sIEMuIEUuPC9hdXRob3I+PGF1dGhvcj5LZWFybmV5
LCBKLiBBLjwvYXV0aG9yPjwvYXV0aG9ycz48L2NvbnRyaWJ1dG9ycz48YXV0aC1hZGRyZXNzPkRl
cGFydG1lbnQgb2YgTWVkaWNpbmUsIFZhbmRlcmJpbHQgVW5pdmVyc2l0eSwgTmFzaHZpbGxlLCBU
TiwgVVNBLjwvYXV0aC1hZGRyZXNzPjx0aXRsZXM+PHRpdGxlPk1hcHBpbmcgZ2VuZXRpYyBtb2Rp
ZmllcnMgb2Ygc3Vydml2YWwgaW4gYSBtb3VzZSBtb2RlbCBvZiBEcmF2ZXQgc3luZHJvbWU8L3Rp
dGxlPjxzZWNvbmRhcnktdGl0bGU+R2VuZXMgQnJhaW4gQmVoYXY8L3NlY29uZGFyeS10aXRsZT48
L3RpdGxlcz48cGVyaW9kaWNhbD48ZnVsbC10aXRsZT5HZW5lcyBCcmFpbiBCZWhhdjwvZnVsbC10
aXRsZT48L3BlcmlvZGljYWw+PHBhZ2VzPjE2My03MjwvcGFnZXM+PHZvbHVtZT4xMzwvdm9sdW1l
PjxudW1iZXI+MjwvbnVtYmVyPjxlZGl0aW9uPjIwMTMvMTAvMjU8L2VkaXRpb24+PGtleXdvcmRz
PjxrZXl3b3JkPkFuaW1hbHM8L2tleXdvcmQ+PGtleXdvcmQ+Q2hyb21vc29tZXMvZ2VuZXRpY3M8
L2tleXdvcmQ+PGtleXdvcmQ+RXBpbGVwc2llcywgTXlvY2xvbmljLypnZW5ldGljcy9waHlzaW9w
YXRob2xvZ3k8L2tleXdvcmQ+PGtleXdvcmQ+KkdlbmVzLCBNb2RpZmllcjwva2V5d29yZD48a2V5
d29yZD5NaWNlPC9rZXl3b3JkPjxrZXl3b3JkPk1pY2UsIEluYnJlZCBDNTdCTDwva2V5d29yZD48
a2V5d29yZD5OQVYxLjEgVm9sdGFnZS1HYXRlZCBTb2RpdW0gQ2hhbm5lbC9nZW5ldGljczwva2V5
d29yZD48a2V5d29yZD4qUGVuZXRyYW5jZTwva2V5d29yZD48a2V5d29yZD5RdWFudGl0YXRpdmUg
VHJhaXQgTG9jaTwva2V5d29yZD48a2V5d29yZD5EcmF2ZXQgc3luZHJvbWU8L2tleXdvcmQ+PGtl
eXdvcmQ+Uk5BLXNlcTwva2V5d29yZD48a2V5d29yZD5lcGlsZXBzeTwva2V5d29yZD48a2V5d29y
ZD5lcGlsZXB0aWMgZW5jZXBoYWxvcGF0aHk8L2tleXdvcmQ+PGtleXdvcmQ+bW91c2UgbW9kZWw8
L2tleXdvcmQ+PGtleXdvcmQ+c2VpenVyZXM8L2tleXdvcmQ+PGtleXdvcmQ+c2V2ZXJlIG15b2Ns
b25pYyBlcGlsZXBzeSBvZiBpbmZhbmN5PC9rZXl3b3JkPjxrZXl3b3JkPnRyYW5zY3JpcHRvbWlj
czwva2V5d29yZD48a2V5d29yZD52b2x0YWdlLWdhdGVkIGlvbiBjaGFubmVsczwva2V5d29yZD48
a2V5d29yZD52b2x0YWdlLWdhdGVkIHNvZGl1bSBjaGFubmVsczwva2V5d29yZD48L2tleXdvcmRz
PjxkYXRlcz48eWVhcj4yMDE0PC95ZWFyPjxwdWItZGF0ZXM+PGRhdGU+RmViPC9kYXRlPjwvcHVi
LWRhdGVzPjwvZGF0ZXM+PGlzYm4+MTYwMS0xODQ4IChQcmludCkmI3hEOzE2MDEtMTgzeDwvaXNi
bj48YWNjZXNzaW9uLW51bT4yNDE1MjEyMzwvYWNjZXNzaW9uLW51bT48dXJscz48L3VybHM+PGN1
c3RvbTI+UE1DMzkzMDIwMDwvY3VzdG9tMj48Y3VzdG9tNj5OSUhNUzU1MTY5ODwvY3VzdG9tNj48
ZWxlY3Ryb25pYy1yZXNvdXJjZS1udW0+MTAuMTExMS9nYmIuMTIwOTk8L2VsZWN0cm9uaWMtcmVz
b3VyY2UtbnVtPjxyZW1vdGUtZGF0YWJhc2UtcHJvdmlkZXI+TkxNPC9yZW1vdGUtZGF0YWJhc2Ut
cHJvdmlkZXI+PGxhbmd1YWdlPmVuZzwvbGFuZ3VhZ2U+PC9yZWNvcmQ+PC9DaXRlPjxDaXRlPjxB
dXRob3I+TWlsbGVyPC9BdXRob3I+PFllYXI+MjAxNDwvWWVhcj48UmVjTnVtPjQzMzwvUmVjTnVt
PjxyZWNvcmQ+PHJlYy1udW1iZXI+NDMzPC9yZWMtbnVtYmVyPjxmb3JlaWduLWtleXM+PGtleSBh
cHA9IkVOIiBkYi1pZD0icGF6eHA1ZTBpZDVheGRldHR6enhmZmR6YXR3MDV2ZXAwMjlmIiB0aW1l
c3RhbXA9IjE2MDk5NjIzNTgiPjQzMzwva2V5PjwvZm9yZWlnbi1rZXlzPjxyZWYtdHlwZSBuYW1l
PSJKb3VybmFsIEFydGljbGUiPjE3PC9yZWYtdHlwZT48Y29udHJpYnV0b3JzPjxhdXRob3JzPjxh
dXRob3I+TWlsbGVyLCBBLiBSLjwvYXV0aG9yPjxhdXRob3I+SGF3a2lucywgTi4gQS48L2F1dGhv
cj48YXV0aG9yPk1jQ29sbG9tLCBDLiBFLjwvYXV0aG9yPjxhdXRob3I+S2Vhcm5leSwgSi4gQS48
L2F1dGhvcj48L2F1dGhvcnM+PC9jb250cmlidXRvcnM+PGF1dGgtYWRkcmVzcz5EZXBhcnRtZW50
IG9mIE1lZGljaW5lLCBWYW5kZXJiaWx0IFVuaXZlcnNpdHksIE5hc2h2aWxsZSwgVE4sIFVTQS48
L2F1dGgtYWRkcmVzcz48dGl0bGVzPjx0aXRsZT5NYXBwaW5nIGdlbmV0aWMgbW9kaWZpZXJzIG9m
IHN1cnZpdmFsIGluIGEgbW91c2UgbW9kZWwgb2YgRHJhdmV0IHN5bmRyb21lPC90aXRsZT48c2Vj
b25kYXJ5LXRpdGxlPkdlbmVzIEJyYWluIEJlaGF2PC9zZWNvbmRhcnktdGl0bGU+PC90aXRsZXM+
PHBlcmlvZGljYWw+PGZ1bGwtdGl0bGU+R2VuZXMgQnJhaW4gQmVoYXY8L2Z1bGwtdGl0bGU+PC9w
ZXJpb2RpY2FsPjxwYWdlcz4xNjMtNzI8L3BhZ2VzPjx2b2x1bWU+MTM8L3ZvbHVtZT48bnVtYmVy
PjI8L251bWJlcj48ZWRpdGlvbj4yMDEzLzEwLzI1PC9lZGl0aW9uPjxrZXl3b3Jkcz48a2V5d29y
ZD5BbmltYWxzPC9rZXl3b3JkPjxrZXl3b3JkPkNocm9tb3NvbWVzL2dlbmV0aWNzPC9rZXl3b3Jk
PjxrZXl3b3JkPkVwaWxlcHNpZXMsIE15b2Nsb25pYy8qZ2VuZXRpY3MvcGh5c2lvcGF0aG9sb2d5
PC9rZXl3b3JkPjxrZXl3b3JkPipHZW5lcywgTW9kaWZpZXI8L2tleXdvcmQ+PGtleXdvcmQ+TWlj
ZTwva2V5d29yZD48a2V5d29yZD5NaWNlLCBJbmJyZWQgQzU3Qkw8L2tleXdvcmQ+PGtleXdvcmQ+
TkFWMS4xIFZvbHRhZ2UtR2F0ZWQgU29kaXVtIENoYW5uZWwvZ2VuZXRpY3M8L2tleXdvcmQ+PGtl
eXdvcmQ+KlBlbmV0cmFuY2U8L2tleXdvcmQ+PGtleXdvcmQ+UXVhbnRpdGF0aXZlIFRyYWl0IExv
Y2k8L2tleXdvcmQ+PGtleXdvcmQ+RHJhdmV0IHN5bmRyb21lPC9rZXl3b3JkPjxrZXl3b3JkPlJO
QS1zZXE8L2tleXdvcmQ+PGtleXdvcmQ+ZXBpbGVwc3k8L2tleXdvcmQ+PGtleXdvcmQ+ZXBpbGVw
dGljIGVuY2VwaGFsb3BhdGh5PC9rZXl3b3JkPjxrZXl3b3JkPm1vdXNlIG1vZGVsPC9rZXl3b3Jk
PjxrZXl3b3JkPnNlaXp1cmVzPC9rZXl3b3JkPjxrZXl3b3JkPnNldmVyZSBteW9jbG9uaWMgZXBp
bGVwc3kgb2YgaW5mYW5jeTwva2V5d29yZD48a2V5d29yZD50cmFuc2NyaXB0b21pY3M8L2tleXdv
cmQ+PGtleXdvcmQ+dm9sdGFnZS1nYXRlZCBpb24gY2hhbm5lbHM8L2tleXdvcmQ+PGtleXdvcmQ+
dm9sdGFnZS1nYXRlZCBzb2RpdW0gY2hhbm5lbHM8L2tleXdvcmQ+PC9rZXl3b3Jkcz48ZGF0ZXM+
PHllYXI+MjAxNDwveWVhcj48cHViLWRhdGVzPjxkYXRlPkZlYjwvZGF0ZT48L3B1Yi1kYXRlcz48
L2RhdGVzPjxpc2JuPjE2MDEtMTg0OCAoUHJpbnQpJiN4RDsxNjAxLTE4M3g8L2lzYm4+PGFjY2Vz
c2lvbi1udW0+MjQxNTIxMjM8L2FjY2Vzc2lvbi1udW0+PHVybHM+PC91cmxzPjxjdXN0b20yPlBN
QzM5MzAyMDA8L2N1c3RvbTI+PGN1c3RvbTY+TklITVM1NTE2OTg8L2N1c3RvbTY+PGVsZWN0cm9u
aWMtcmVzb3VyY2UtbnVtPjEwLjExMTEvZ2JiLjEyMDk5PC9lbGVjdHJvbmljLXJlc291cmNlLW51
bT48cmVtb3RlLWRhdGFiYXNlLXByb3ZpZGVyPk5MTTwvcmVtb3RlLWRhdGFiYXNlLXByb3ZpZGVy
PjxsYW5ndWFnZT5lbmc8L2xhbmd1YWdlPjwvcmVjb3JkPjwvQ2l0ZT48L0VuZE5vdGU+AG==
</w:fldData>
        </w:fldChar>
      </w:r>
      <w:r w:rsidR="00AE2CA4" w:rsidRPr="002C309A">
        <w:rPr>
          <w:rFonts w:ascii="Times New Roman" w:hAnsi="Times New Roman" w:cs="Times New Roman"/>
          <w:sz w:val="24"/>
        </w:rPr>
        <w:instrText xml:space="preserve"> ADDIN EN.CITE.DATA </w:instrText>
      </w:r>
      <w:r w:rsidR="00AE2CA4" w:rsidRPr="002C309A">
        <w:rPr>
          <w:rFonts w:ascii="Times New Roman" w:hAnsi="Times New Roman" w:cs="Times New Roman"/>
          <w:sz w:val="24"/>
        </w:rPr>
      </w:r>
      <w:r w:rsidR="00AE2CA4" w:rsidRPr="002C309A">
        <w:rPr>
          <w:rFonts w:ascii="Times New Roman" w:hAnsi="Times New Roman" w:cs="Times New Roman"/>
          <w:sz w:val="24"/>
        </w:rPr>
        <w:fldChar w:fldCharType="end"/>
      </w:r>
      <w:r w:rsidR="00D9294B" w:rsidRPr="002C309A">
        <w:rPr>
          <w:rFonts w:ascii="Times New Roman" w:hAnsi="Times New Roman" w:cs="Times New Roman"/>
          <w:sz w:val="24"/>
        </w:rPr>
      </w:r>
      <w:r w:rsidR="00D9294B" w:rsidRPr="002C309A">
        <w:rPr>
          <w:rFonts w:ascii="Times New Roman" w:hAnsi="Times New Roman" w:cs="Times New Roman"/>
          <w:sz w:val="24"/>
        </w:rPr>
        <w:fldChar w:fldCharType="separate"/>
      </w:r>
      <w:r w:rsidR="00AE2CA4" w:rsidRPr="002C309A">
        <w:rPr>
          <w:rFonts w:ascii="Times New Roman" w:hAnsi="Times New Roman" w:cs="Times New Roman"/>
          <w:noProof/>
          <w:sz w:val="24"/>
        </w:rPr>
        <w:t>(Miller et al., 2014)</w:t>
      </w:r>
      <w:r w:rsidR="00D9294B" w:rsidRPr="002C309A">
        <w:rPr>
          <w:rFonts w:ascii="Times New Roman" w:hAnsi="Times New Roman" w:cs="Times New Roman"/>
          <w:sz w:val="24"/>
        </w:rPr>
        <w:fldChar w:fldCharType="end"/>
      </w:r>
      <w:r w:rsidR="00202751" w:rsidRPr="002C309A">
        <w:rPr>
          <w:rFonts w:ascii="Times New Roman" w:hAnsi="Times New Roman" w:cs="Times New Roman"/>
          <w:sz w:val="24"/>
        </w:rPr>
        <w:t>;</w:t>
      </w:r>
      <w:r w:rsidR="00202751" w:rsidRPr="002C309A">
        <w:rPr>
          <w:rFonts w:ascii="Times New Roman" w:hAnsi="Times New Roman" w:cs="Times New Roman"/>
          <w:sz w:val="24"/>
          <w:vertAlign w:val="superscript"/>
        </w:rPr>
        <w:t xml:space="preserve"> </w:t>
      </w:r>
      <w:r w:rsidR="00D9294B" w:rsidRPr="002C309A">
        <w:rPr>
          <w:rFonts w:ascii="Times New Roman" w:hAnsi="Times New Roman" w:cs="Times New Roman"/>
          <w:sz w:val="24"/>
          <w:vertAlign w:val="superscript"/>
        </w:rPr>
        <w:t>11</w:t>
      </w:r>
      <w:r w:rsidR="00202751" w:rsidRPr="002C309A">
        <w:rPr>
          <w:rFonts w:ascii="Times New Roman" w:hAnsi="Times New Roman" w:cs="Times New Roman"/>
          <w:sz w:val="24"/>
          <w:vertAlign w:val="superscript"/>
        </w:rPr>
        <w:fldChar w:fldCharType="begin">
          <w:fldData xml:space="preserve">PEVuZE5vdGU+PENpdGU+PEF1dGhvcj5NaXN0cnk8L0F1dGhvcj48WWVhcj4yMDE0PC9ZZWFyPjxS
ZWNOdW0+MTA1PC9SZWNOdW0+PERpc3BsYXlUZXh0PihNaXN0cnkgZXQgYWwuLCAyMDE0KTwvRGlz
cGxheVRleHQ+PHJlY29yZD48cmVjLW51bWJlcj4xMDU8L3JlYy1udW1iZXI+PGZvcmVpZ24ta2V5
cz48a2V5IGFwcD0iRU4iIGRiLWlkPSJwYXp4cDVlMGlkNWF4ZGV0dHp6eGZmZHphdHcwNXZlcDAy
OWYiIHRpbWVzdGFtcD0iMCI+MTA1PC9rZXk+PC9mb3JlaWduLWtleXM+PHJlZi10eXBlIG5hbWU9
IkpvdXJuYWwgQXJ0aWNsZSI+MTc8L3JlZi10eXBlPjxjb250cmlidXRvcnM+PGF1dGhvcnM+PGF1
dGhvcj5NaXN0cnksIEEuIE0uPC9hdXRob3I+PGF1dGhvcj5UaG9tcHNvbiwgQy4gSC48L2F1dGhv
cj48YXV0aG9yPk1pbGxlciwgQS4gUi48L2F1dGhvcj48YXV0aG9yPlZhbm95ZSwgQy4gRy48L2F1
dGhvcj48YXV0aG9yPkdlb3JnZSwgQS4gTC4sIEpyLjwvYXV0aG9yPjxhdXRob3I+S2Vhcm5leSwg
Si4gQS48L2F1dGhvcj48L2F1dGhvcnM+PC9jb250cmlidXRvcnM+PGF1dGgtYWRkcmVzcz5EZXBh
cnRtZW50IG9mIE1lZGljaW5lLCBWYW5kZXJiaWx0IFVuaXZlcnNpdHkgU2Nob29sIG9mIE1lZGlj
aW5lLCBOYXNodmlsbGUsIFROIDM3MjMyLTAyNzUsIFVTQTsgRGVwYXJ0bWVudCBvZiBOZXVyb3N1
cmdlcnksIFZhbmRlcmJpbHQgVW5pdmVyc2l0eSBTY2hvb2wgb2YgTWVkaWNpbmUsIE5hc2h2aWxs
ZSwgVE4gMzcyMzItMDI3NSwgVVNBLiYjeEQ7RGVwYXJ0bWVudCBvZiBNZWRpY2luZSwgVmFuZGVy
YmlsdCBVbml2ZXJzaXR5IFNjaG9vbCBvZiBNZWRpY2luZSwgTmFzaHZpbGxlLCBUTiAzNzIzMi0w
Mjc1LCBVU0EuJiN4RDtEZXBhcnRtZW50IG9mIE1lZGljaW5lLCBWYW5kZXJiaWx0IFVuaXZlcnNp
dHkgU2Nob29sIG9mIE1lZGljaW5lLCBOYXNodmlsbGUsIFROIDM3MjMyLTAyNzUsIFVTQTsgRGVw
YXJ0bWVudCBvZiBQaGFybWFjb2xvZ3ksIFZhbmRlcmJpbHQgVW5pdmVyc2l0eSBTY2hvb2wgb2Yg
TWVkaWNpbmUsIE5hc2h2aWxsZSwgVE4gMzcyMzItMDI3NSwgVVNBLiBFbGVjdHJvbmljIGFkZHJl
c3M6IGFsLmdlb3JnZUB2YW5kZXJiaWx0LmVkdS4mI3hEO0RlcGFydG1lbnQgb2YgTWVkaWNpbmUs
IFZhbmRlcmJpbHQgVW5pdmVyc2l0eSBTY2hvb2wgb2YgTWVkaWNpbmUsIE5hc2h2aWxsZSwgVE4g
MzcyMzItMDI3NSwgVVNBLiBFbGVjdHJvbmljIGFkZHJlc3M6IGplbm5pZmVyLmtlYXJuZXlAdmFu
ZGVyYmlsdC5lZHUuPC9hdXRoLWFkZHJlc3M+PHRpdGxlcz48dGl0bGU+U3RyYWluLSBhbmQgYWdl
LWRlcGVuZGVudCBoaXBwb2NhbXBhbCBuZXVyb24gc29kaXVtIGN1cnJlbnRzIGNvcnJlbGF0ZSB3
aXRoIGVwaWxlcHN5IHNldmVyaXR5IGluIERyYXZldCBzeW5kcm9tZSBtaWNlPC90aXRsZT48c2Vj
b25kYXJ5LXRpdGxlPk5ldXJvYmlvbCBEaXM8L3NlY29uZGFyeS10aXRsZT48L3RpdGxlcz48cGVy
aW9kaWNhbD48ZnVsbC10aXRsZT5OZXVyb2Jpb2wgRGlzPC9mdWxsLXRpdGxlPjwvcGVyaW9kaWNh
bD48cGFnZXM+MS0xMTwvcGFnZXM+PHZvbHVtZT42NTwvdm9sdW1lPjxrZXl3b3Jkcz48a2V5d29y
ZD5BZ2UgRmFjdG9yczwva2V5d29yZD48a2V5d29yZD5BbmltYWxzPC9rZXl3b3JkPjxrZXl3b3Jk
PkFuaW1hbHMsIE5ld2Jvcm48L2tleXdvcmQ+PGtleXdvcmQ+Q2VsbHMsIEN1bHR1cmVkPC9rZXl3
b3JkPjxrZXl3b3JkPkRpc2Vhc2UgTW9kZWxzLCBBbmltYWw8L2tleXdvcmQ+PGtleXdvcmQ+RWxl
Y3RyaWMgU3RpbXVsYXRpb248L2tleXdvcmQ+PGtleXdvcmQ+RXBpbGVwc2llcywgTXlvY2xvbmlj
L2dlbmV0aWNzLypwYXRob2xvZ3kvcGh5c2lvcGF0aG9sb2d5PC9rZXl3b3JkPjxrZXl3b3JkPkZl
bWFsZTwva2V5d29yZD48a2V5d29yZD5HbGlhbCBGaWJyaWxsYXJ5IEFjaWRpYyBQcm90ZWluPC9r
ZXl3b3JkPjxrZXl3b3JkPkdsdXRhbWF0ZSBEZWNhcmJveHlsYXNlL2dlbmV0aWNzL21ldGFib2xp
c208L2tleXdvcmQ+PGtleXdvcmQ+SGV0ZXJvenlnb3RlPC9rZXl3b3JkPjxrZXl3b3JkPkhpcHBv
Y2FtcHVzLypwYXRob2xvZ3k8L2tleXdvcmQ+PGtleXdvcmQ+SW4gVml0cm8gVGVjaG5pcXVlczwv
a2V5d29yZD48a2V5d29yZD5NYWxlPC9rZXl3b3JkPjxrZXl3b3JkPk1lbWJyYW5lIFBvdGVudGlh
bHMvZHJ1ZyBlZmZlY3RzLypnZW5ldGljczwva2V5d29yZD48a2V5d29yZD5NaWNlPC9rZXl3b3Jk
PjxrZXl3b3JkPk1pY2UsIFRyYW5zZ2VuaWM8L2tleXdvcmQ+PGtleXdvcmQ+TkFWMS4xIFZvbHRh
Z2UtR2F0ZWQgU29kaXVtIENoYW5uZWwvZGVmaWNpZW5jeS8qcGh5c2lvbG9neTwva2V5d29yZD48
a2V5d29yZD5OZXJ2ZSBUaXNzdWUgUHJvdGVpbnMvZ2VuZXRpY3MvbWV0YWJvbGlzbTwva2V5d29y
ZD48a2V5d29yZD5OZXVyb25zL2RydWcgZWZmZWN0cy8qcGh5c2lvbG9neTwva2V5d29yZD48a2V5
d29yZD5FbGVjdHJvcGh5c2lvbG9neTwva2V5d29yZD48a2V5d29yZD5FcGlsZXBzeTwva2V5d29y
ZD48a2V5d29yZD5Nb2RpZmllciBnZW5lczwva2V5d29yZD48a2V5d29yZD5Nb3VzZSBtb2RlbDwv
a2V5d29yZD48a2V5d29yZD5TZWl6dXJlczwva2V5d29yZD48a2V5d29yZD5Wb2x0YWdlLWdhdGVk
IHNvZGl1bSBjaGFubmVsPC9rZXl3b3JkPjwva2V5d29yZHM+PGRhdGVzPjx5ZWFyPjIwMTQ8L3ll
YXI+PHB1Yi1kYXRlcz48ZGF0ZT5NYXk8L2RhdGU+PC9wdWItZGF0ZXM+PC9kYXRlcz48aXNibj4x
MDk1LTk1M1ggKEVsZWN0cm9uaWMpJiN4RDswOTY5LTk5NjEgKExpbmtpbmcpPC9pc2JuPjxhY2Nl
c3Npb24tbnVtPjI0NDM0MzM1PC9hY2Nlc3Npb24tbnVtPjx1cmxzPjxyZWxhdGVkLXVybHM+PHVy
bD5odHRwOi8vd3d3Lm5jYmkubmxtLm5paC5nb3YvcHVibWVkLzI0NDM0MzM1PC91cmw+PC9yZWxh
dGVkLXVybHM+PC91cmxzPjxjdXN0b20yPlBNQzM5Njg4MTQ8L2N1c3RvbTI+PGVsZWN0cm9uaWMt
cmVzb3VyY2UtbnVtPjEwLjEwMTYvai5uYmQuMjAxNC4wMS4wMDY8L2VsZWN0cm9uaWMtcmVzb3Vy
Y2UtbnVtPjwvcmVjb3JkPjwvQ2l0ZT48L0VuZE5vdGU+
</w:fldData>
        </w:fldChar>
      </w:r>
      <w:r w:rsidR="00202751" w:rsidRPr="002C309A">
        <w:rPr>
          <w:rFonts w:ascii="Times New Roman" w:hAnsi="Times New Roman" w:cs="Times New Roman"/>
          <w:sz w:val="24"/>
          <w:vertAlign w:val="superscript"/>
        </w:rPr>
        <w:instrText xml:space="preserve"> ADDIN EN.CITE </w:instrText>
      </w:r>
      <w:r w:rsidR="00202751" w:rsidRPr="002C309A">
        <w:rPr>
          <w:rFonts w:ascii="Times New Roman" w:hAnsi="Times New Roman" w:cs="Times New Roman"/>
          <w:sz w:val="24"/>
          <w:vertAlign w:val="superscript"/>
        </w:rPr>
        <w:fldChar w:fldCharType="begin">
          <w:fldData xml:space="preserve">PEVuZE5vdGU+PENpdGU+PEF1dGhvcj5NaXN0cnk8L0F1dGhvcj48WWVhcj4yMDE0PC9ZZWFyPjxS
ZWNOdW0+MTA1PC9SZWNOdW0+PERpc3BsYXlUZXh0PihNaXN0cnkgZXQgYWwuLCAyMDE0KTwvRGlz
cGxheVRleHQ+PHJlY29yZD48cmVjLW51bWJlcj4xMDU8L3JlYy1udW1iZXI+PGZvcmVpZ24ta2V5
cz48a2V5IGFwcD0iRU4iIGRiLWlkPSJwYXp4cDVlMGlkNWF4ZGV0dHp6eGZmZHphdHcwNXZlcDAy
OWYiIHRpbWVzdGFtcD0iMCI+MTA1PC9rZXk+PC9mb3JlaWduLWtleXM+PHJlZi10eXBlIG5hbWU9
IkpvdXJuYWwgQXJ0aWNsZSI+MTc8L3JlZi10eXBlPjxjb250cmlidXRvcnM+PGF1dGhvcnM+PGF1
dGhvcj5NaXN0cnksIEEuIE0uPC9hdXRob3I+PGF1dGhvcj5UaG9tcHNvbiwgQy4gSC48L2F1dGhv
cj48YXV0aG9yPk1pbGxlciwgQS4gUi48L2F1dGhvcj48YXV0aG9yPlZhbm95ZSwgQy4gRy48L2F1
dGhvcj48YXV0aG9yPkdlb3JnZSwgQS4gTC4sIEpyLjwvYXV0aG9yPjxhdXRob3I+S2Vhcm5leSwg
Si4gQS48L2F1dGhvcj48L2F1dGhvcnM+PC9jb250cmlidXRvcnM+PGF1dGgtYWRkcmVzcz5EZXBh
cnRtZW50IG9mIE1lZGljaW5lLCBWYW5kZXJiaWx0IFVuaXZlcnNpdHkgU2Nob29sIG9mIE1lZGlj
aW5lLCBOYXNodmlsbGUsIFROIDM3MjMyLTAyNzUsIFVTQTsgRGVwYXJ0bWVudCBvZiBOZXVyb3N1
cmdlcnksIFZhbmRlcmJpbHQgVW5pdmVyc2l0eSBTY2hvb2wgb2YgTWVkaWNpbmUsIE5hc2h2aWxs
ZSwgVE4gMzcyMzItMDI3NSwgVVNBLiYjeEQ7RGVwYXJ0bWVudCBvZiBNZWRpY2luZSwgVmFuZGVy
YmlsdCBVbml2ZXJzaXR5IFNjaG9vbCBvZiBNZWRpY2luZSwgTmFzaHZpbGxlLCBUTiAzNzIzMi0w
Mjc1LCBVU0EuJiN4RDtEZXBhcnRtZW50IG9mIE1lZGljaW5lLCBWYW5kZXJiaWx0IFVuaXZlcnNp
dHkgU2Nob29sIG9mIE1lZGljaW5lLCBOYXNodmlsbGUsIFROIDM3MjMyLTAyNzUsIFVTQTsgRGVw
YXJ0bWVudCBvZiBQaGFybWFjb2xvZ3ksIFZhbmRlcmJpbHQgVW5pdmVyc2l0eSBTY2hvb2wgb2Yg
TWVkaWNpbmUsIE5hc2h2aWxsZSwgVE4gMzcyMzItMDI3NSwgVVNBLiBFbGVjdHJvbmljIGFkZHJl
c3M6IGFsLmdlb3JnZUB2YW5kZXJiaWx0LmVkdS4mI3hEO0RlcGFydG1lbnQgb2YgTWVkaWNpbmUs
IFZhbmRlcmJpbHQgVW5pdmVyc2l0eSBTY2hvb2wgb2YgTWVkaWNpbmUsIE5hc2h2aWxsZSwgVE4g
MzcyMzItMDI3NSwgVVNBLiBFbGVjdHJvbmljIGFkZHJlc3M6IGplbm5pZmVyLmtlYXJuZXlAdmFu
ZGVyYmlsdC5lZHUuPC9hdXRoLWFkZHJlc3M+PHRpdGxlcz48dGl0bGU+U3RyYWluLSBhbmQgYWdl
LWRlcGVuZGVudCBoaXBwb2NhbXBhbCBuZXVyb24gc29kaXVtIGN1cnJlbnRzIGNvcnJlbGF0ZSB3
aXRoIGVwaWxlcHN5IHNldmVyaXR5IGluIERyYXZldCBzeW5kcm9tZSBtaWNlPC90aXRsZT48c2Vj
b25kYXJ5LXRpdGxlPk5ldXJvYmlvbCBEaXM8L3NlY29uZGFyeS10aXRsZT48L3RpdGxlcz48cGVy
aW9kaWNhbD48ZnVsbC10aXRsZT5OZXVyb2Jpb2wgRGlzPC9mdWxsLXRpdGxlPjwvcGVyaW9kaWNh
bD48cGFnZXM+MS0xMTwvcGFnZXM+PHZvbHVtZT42NTwvdm9sdW1lPjxrZXl3b3Jkcz48a2V5d29y
ZD5BZ2UgRmFjdG9yczwva2V5d29yZD48a2V5d29yZD5BbmltYWxzPC9rZXl3b3JkPjxrZXl3b3Jk
PkFuaW1hbHMsIE5ld2Jvcm48L2tleXdvcmQ+PGtleXdvcmQ+Q2VsbHMsIEN1bHR1cmVkPC9rZXl3
b3JkPjxrZXl3b3JkPkRpc2Vhc2UgTW9kZWxzLCBBbmltYWw8L2tleXdvcmQ+PGtleXdvcmQ+RWxl
Y3RyaWMgU3RpbXVsYXRpb248L2tleXdvcmQ+PGtleXdvcmQ+RXBpbGVwc2llcywgTXlvY2xvbmlj
L2dlbmV0aWNzLypwYXRob2xvZ3kvcGh5c2lvcGF0aG9sb2d5PC9rZXl3b3JkPjxrZXl3b3JkPkZl
bWFsZTwva2V5d29yZD48a2V5d29yZD5HbGlhbCBGaWJyaWxsYXJ5IEFjaWRpYyBQcm90ZWluPC9r
ZXl3b3JkPjxrZXl3b3JkPkdsdXRhbWF0ZSBEZWNhcmJveHlsYXNlL2dlbmV0aWNzL21ldGFib2xp
c208L2tleXdvcmQ+PGtleXdvcmQ+SGV0ZXJvenlnb3RlPC9rZXl3b3JkPjxrZXl3b3JkPkhpcHBv
Y2FtcHVzLypwYXRob2xvZ3k8L2tleXdvcmQ+PGtleXdvcmQ+SW4gVml0cm8gVGVjaG5pcXVlczwv
a2V5d29yZD48a2V5d29yZD5NYWxlPC9rZXl3b3JkPjxrZXl3b3JkPk1lbWJyYW5lIFBvdGVudGlh
bHMvZHJ1ZyBlZmZlY3RzLypnZW5ldGljczwva2V5d29yZD48a2V5d29yZD5NaWNlPC9rZXl3b3Jk
PjxrZXl3b3JkPk1pY2UsIFRyYW5zZ2VuaWM8L2tleXdvcmQ+PGtleXdvcmQ+TkFWMS4xIFZvbHRh
Z2UtR2F0ZWQgU29kaXVtIENoYW5uZWwvZGVmaWNpZW5jeS8qcGh5c2lvbG9neTwva2V5d29yZD48
a2V5d29yZD5OZXJ2ZSBUaXNzdWUgUHJvdGVpbnMvZ2VuZXRpY3MvbWV0YWJvbGlzbTwva2V5d29y
ZD48a2V5d29yZD5OZXVyb25zL2RydWcgZWZmZWN0cy8qcGh5c2lvbG9neTwva2V5d29yZD48a2V5
d29yZD5FbGVjdHJvcGh5c2lvbG9neTwva2V5d29yZD48a2V5d29yZD5FcGlsZXBzeTwva2V5d29y
ZD48a2V5d29yZD5Nb2RpZmllciBnZW5lczwva2V5d29yZD48a2V5d29yZD5Nb3VzZSBtb2RlbDwv
a2V5d29yZD48a2V5d29yZD5TZWl6dXJlczwva2V5d29yZD48a2V5d29yZD5Wb2x0YWdlLWdhdGVk
IHNvZGl1bSBjaGFubmVsPC9rZXl3b3JkPjwva2V5d29yZHM+PGRhdGVzPjx5ZWFyPjIwMTQ8L3ll
YXI+PHB1Yi1kYXRlcz48ZGF0ZT5NYXk8L2RhdGU+PC9wdWItZGF0ZXM+PC9kYXRlcz48aXNibj4x
MDk1LTk1M1ggKEVsZWN0cm9uaWMpJiN4RDswOTY5LTk5NjEgKExpbmtpbmcpPC9pc2JuPjxhY2Nl
c3Npb24tbnVtPjI0NDM0MzM1PC9hY2Nlc3Npb24tbnVtPjx1cmxzPjxyZWxhdGVkLXVybHM+PHVy
bD5odHRwOi8vd3d3Lm5jYmkubmxtLm5paC5nb3YvcHVibWVkLzI0NDM0MzM1PC91cmw+PC9yZWxh
dGVkLXVybHM+PC91cmxzPjxjdXN0b20yPlBNQzM5Njg4MTQ8L2N1c3RvbTI+PGVsZWN0cm9uaWMt
cmVzb3VyY2UtbnVtPjEwLjEwMTYvai5uYmQuMjAxNC4wMS4wMDY8L2VsZWN0cm9uaWMtcmVzb3Vy
Y2UtbnVtPjwvcmVjb3JkPjwvQ2l0ZT48L0VuZE5vdGU+
</w:fldData>
        </w:fldChar>
      </w:r>
      <w:r w:rsidR="00202751" w:rsidRPr="002C309A">
        <w:rPr>
          <w:rFonts w:ascii="Times New Roman" w:hAnsi="Times New Roman" w:cs="Times New Roman"/>
          <w:sz w:val="24"/>
          <w:vertAlign w:val="superscript"/>
        </w:rPr>
        <w:instrText xml:space="preserve"> ADDIN EN.CITE.DATA </w:instrText>
      </w:r>
      <w:r w:rsidR="00202751" w:rsidRPr="002C309A">
        <w:rPr>
          <w:rFonts w:ascii="Times New Roman" w:hAnsi="Times New Roman" w:cs="Times New Roman"/>
          <w:sz w:val="24"/>
          <w:vertAlign w:val="superscript"/>
        </w:rPr>
      </w:r>
      <w:r w:rsidR="00202751" w:rsidRPr="002C309A">
        <w:rPr>
          <w:rFonts w:ascii="Times New Roman" w:hAnsi="Times New Roman" w:cs="Times New Roman"/>
          <w:sz w:val="24"/>
          <w:vertAlign w:val="superscript"/>
        </w:rPr>
        <w:fldChar w:fldCharType="end"/>
      </w:r>
      <w:r w:rsidR="00202751" w:rsidRPr="002C309A">
        <w:rPr>
          <w:rFonts w:ascii="Times New Roman" w:hAnsi="Times New Roman" w:cs="Times New Roman"/>
          <w:sz w:val="24"/>
          <w:vertAlign w:val="superscript"/>
        </w:rPr>
      </w:r>
      <w:r w:rsidR="00202751" w:rsidRPr="002C309A">
        <w:rPr>
          <w:rFonts w:ascii="Times New Roman" w:hAnsi="Times New Roman" w:cs="Times New Roman"/>
          <w:sz w:val="24"/>
          <w:vertAlign w:val="superscript"/>
        </w:rPr>
        <w:fldChar w:fldCharType="separate"/>
      </w:r>
      <w:r w:rsidR="00202751" w:rsidRPr="002C309A">
        <w:rPr>
          <w:rFonts w:ascii="Times New Roman" w:hAnsi="Times New Roman" w:cs="Times New Roman"/>
          <w:noProof/>
          <w:sz w:val="24"/>
        </w:rPr>
        <w:t>(Mistry et al., 2014)</w:t>
      </w:r>
      <w:r w:rsidR="00202751" w:rsidRPr="002C309A">
        <w:rPr>
          <w:rFonts w:ascii="Times New Roman" w:hAnsi="Times New Roman" w:cs="Times New Roman"/>
          <w:sz w:val="24"/>
          <w:vertAlign w:val="superscript"/>
        </w:rPr>
        <w:fldChar w:fldCharType="end"/>
      </w:r>
      <w:r w:rsidRPr="002C309A">
        <w:rPr>
          <w:rFonts w:ascii="Times New Roman" w:hAnsi="Times New Roman" w:cs="Times New Roman"/>
          <w:sz w:val="24"/>
        </w:rPr>
        <w:t xml:space="preserve">; </w:t>
      </w:r>
      <w:r w:rsidR="00D9294B" w:rsidRPr="002C309A">
        <w:rPr>
          <w:rFonts w:ascii="Times New Roman" w:hAnsi="Times New Roman" w:cs="Times New Roman"/>
          <w:sz w:val="24"/>
          <w:vertAlign w:val="superscript"/>
        </w:rPr>
        <w:t>12</w:t>
      </w:r>
      <w:r w:rsidRPr="002C309A">
        <w:rPr>
          <w:rFonts w:ascii="Times New Roman" w:hAnsi="Times New Roman" w:cs="Times New Roman"/>
          <w:sz w:val="24"/>
        </w:rPr>
        <w:fldChar w:fldCharType="begin">
          <w:fldData xml:space="preserve">PEVuZE5vdGU+PENpdGU+PEF1dGhvcj5Uc2FpPC9BdXRob3I+PFllYXI+MjAxNTwvWWVhcj48UmVj
TnVtPjQyMzwvUmVjTnVtPjxEaXNwbGF5VGV4dD4oVHNhaSBldCBhbC4sIDIwMTUpPC9EaXNwbGF5
VGV4dD48cmVjb3JkPjxyZWMtbnVtYmVyPjQyMzwvcmVjLW51bWJlcj48Zm9yZWlnbi1rZXlzPjxr
ZXkgYXBwPSJFTiIgZGItaWQ9InBhenhwNWUwaWQ1YXhkZXR0enp4ZmZkemF0dzA1dmVwMDI5ZiIg
dGltZXN0YW1wPSIxNjA5OTU3OTk5Ij40MjM8L2tleT48L2ZvcmVpZ24ta2V5cz48cmVmLXR5cGUg
bmFtZT0iSm91cm5hbCBBcnRpY2xlIj4xNzwvcmVmLXR5cGU+PGNvbnRyaWJ1dG9ycz48YXV0aG9y
cz48YXV0aG9yPlRzYWksIE0uIFMuPC9hdXRob3I+PGF1dGhvcj5MZWUsIE0uIEwuPC9hdXRob3I+
PGF1dGhvcj5DaGFuZywgQy4gWS48L2F1dGhvcj48YXV0aG9yPkZhbiwgSC4gSC48L2F1dGhvcj48
YXV0aG9yPll1LCBJLiBTLjwvYXV0aG9yPjxhdXRob3I+Q2hlbiwgWS4gVC48L2F1dGhvcj48YXV0
aG9yPllvdSwgSi4gWS48L2F1dGhvcj48YXV0aG9yPkNoZW4sIEMuIFkuPC9hdXRob3I+PGF1dGhv
cj5DaGFuZywgRi4gQy48L2F1dGhvcj48YXV0aG9yPkhzaWFvLCBKLiBILjwvYXV0aG9yPjxhdXRo
b3I+S2hvcmtvdmEsIE8uPC9hdXRob3I+PGF1dGhvcj5MaW91LCBILiBILjwvYXV0aG9yPjxhdXRo
b3I+WWFuYWdhd2EsIFkuPC9hdXRob3I+PGF1dGhvcj5MZWUsIEwuIEouPC9hdXRob3I+PGF1dGhv
cj5MaW4sIFMuIFcuPC9hdXRob3I+PC9hdXRob3JzPjwvY29udHJpYnV0b3JzPjxhdXRoLWFkZHJl
c3M+RGVwYXJ0bWVudCBvZiBDbGluaWNhbCBMYWJvcmF0b3J5IFNjaWVuY2VzIGFuZCBNZWRpY2Fs
IEJpb3RlY2hub2xvZ3ksIE5hdGlvbmFsIFRhaXdhbiBVbml2ZXJzaXR5IEhvc3BpdGFsLCBDb2xs
ZWdlIG9mIE1lZGljaW5lLCBOYXRpb25hbCBUYWl3YW4gVW5pdmVyc2l0eSwgVGFpcGVpIDEwMCwg
VGFpd2FuLiYjeEQ7RGVwYXJ0bWVudCBvZiBWZXRlcmluYXJ5IE1lZGljaW5lIE5hdGlvbmFsIFRh
aXdhbiBVbml2ZXJzaXR5LCBUYWlwZWkgMTAwLCBUYWl3YW4uJiN4RDtOYXRpb25hbCBJbnN0aXR1
dGUgb24gRHJ1ZyBBYnVzZSAoTklEQSktSW50cmFtdXJhbCBSZXNlYXJjaCBQcm9ncmFtLCBCYWx0
aW1vcmUsIE1EIDIxMjI0LCBVU0EuJiN4RDtHcmFkdWF0ZSBJbnN0aXR1dGUgb2YgTWVkaWNhbCBH
ZW5vbWljcyBhbmQgUHJvdGVvbWljcywgTmF0aW9uYWwgVGFpd2FuIFVuaXZlcnNpdHkgSG9zcGl0
YWwsIENvbGxlZ2Ugb2YgTWVkaWNpbmUsIE5hdGlvbmFsIFRhaXdhbiBVbml2ZXJzaXR5LCBUYWlw
ZWkgMTAwLCBUYWl3YW4uJiN4RDtMYWJvcmF0b3J5IGFuaW1hbCBjZW50ZXIsIE5hdGlvbmFsIFRh
aXdhbiBVbml2ZXJzaXR5IEhvc3BpdGFsLCBDb2xsZWdlIG9mIE1lZGljaW5lLCBOYXRpb25hbCBU
YWl3YW4gVW5pdmVyc2l0eSwgVGFpcGVpIDEwMCwgVGFpd2FuLiYjeEQ7T1BLTyBIZWFsdGgsIElu
Yy4sIE1pYW1pLCBGTCAzMzEzNywgVVNBLiYjeEQ7RGVwYXJ0bWVudCBvZiBOZXVyb2xvZ3ksIE5h
dGlvbmFsIFRhaXdhbiBVbml2ZXJzaXR5IEhvc3BpdGFsLCBDb2xsZWdlIG9mIE1lZGljaW5lLCBO
YXRpb25hbCBUYWl3YW4gVW5pdmVyc2l0eSwgVGFpcGVpIDEwMCwgVGFpd2FuLiYjeEQ7RGVwYXJ0
bWVudCBvZiBHZW5ldGljIGFuZCBCZWhhdmlvcmFsIE5ldXJvc2NpZW5jZSwgR3VubWEgVW5pdmVy
c2l0eSBHcmFkdWF0ZSBTY2hvb2wgb2YgTWVkaWNpbmUgYW5kIEpTVCwgQ1JFU1QsIE1hZWJhc2hp
IDM3MS04NTExLCBKYXBhbi4mI3hEO0dyYWR1YXRlIEluc3RpdHV0ZSBvZiBBbmF0b215IGFuZCBD
ZWxsIEJpb2xvZ3ksIE5hdGlvbmFsIFRhaXdhbiBVbml2ZXJzaXR5IEhvc3BpdGFsLCBDb2xsZWdl
IG9mIE1lZGljaW5lLCBOYXRpb25hbCBUYWl3YW4gVW5pdmVyc2l0eSwgVGFpcGVpIDEwMCwgVGFp
d2FuOyBHcmFkdWF0ZSBJbnN0aXR1dGUgb2YgQnJhaW4gYW5kIE1pbmQgU2NpZW5jZXMsIE5hdGlv
bmFsIFRhaXdhbiBVbml2ZXJzaXR5IEhvc3BpdGFsLCBDb2xsZWdlIG9mIE1lZGljaW5lLCBOYXRp
b25hbCBUYWl3YW4gVW5pdmVyc2l0eSwgVGFpcGVpIDEwMCwgVGFpd2FuLiBFbGVjdHJvbmljIGFk
ZHJlc3M6IGxqbGVlQG50dS5lZHUudHcuJiN4RDtEZXBhcnRtZW50IG9mIENsaW5pY2FsIExhYm9y
YXRvcnkgU2NpZW5jZXMgYW5kIE1lZGljYWwgQmlvdGVjaG5vbG9neSwgTmF0aW9uYWwgVGFpd2Fu
IFVuaXZlcnNpdHkgSG9zcGl0YWwsIENvbGxlZ2Ugb2YgTWVkaWNpbmUsIE5hdGlvbmFsIFRhaXdh
biBVbml2ZXJzaXR5LCBUYWlwZWkgMTAwLCBUYWl3YW47IERlcGFydG1lbnQgb2YgTGFib3JhdG9y
eSBNZWRpY2luZSwgTmF0aW9uYWwgVGFpd2FuIFVuaXZlcnNpdHkgSG9zcGl0YWwsIENvbGxlZ2Ug
b2YgTWVkaWNpbmUsIE5hdGlvbmFsIFRhaXdhbiBVbml2ZXJzaXR5LCBUYWlwZWkgMTAwLCBUYWl3
YW47IENlbnRlciBmb3IgR2Vub21pYyBNZWRpY2luZSwgTmF0aW9uYWwgVGFpd2FuIFVuaXZlcnNp
dHksIFRhaXBlaSAxMDAsIFRhaXdhbi4gRWxlY3Ryb25pYyBhZGRyZXNzOiBtdHNodXdoYUBudHUu
ZWR1LnR3LjwvYXV0aC1hZGRyZXNzPjx0aXRsZXM+PHRpdGxlPkZ1bmN0aW9uYWwgYW5kIHN0cnVj
dHVyYWwgZGVmaWNpdHMgb2YgdGhlIGRlbnRhdGUgZ3lydXMgbmV0d29yayBjb2luY2lkZSB3aXRo
IGVtZXJnaW5nIHNwb250YW5lb3VzIHNlaXp1cmVzIGluIGFuIFNjbjFhIG11dGFudCBEcmF2ZXQg
U3luZHJvbWUgbW9kZWwgZHVyaW5nIGRldmVsb3BtZW50PC90aXRsZT48c2Vjb25kYXJ5LXRpdGxl
Pk5ldXJvYmlvbCBEaXM8L3NlY29uZGFyeS10aXRsZT48L3RpdGxlcz48cGVyaW9kaWNhbD48ZnVs
bC10aXRsZT5OZXVyb2Jpb2wgRGlzPC9mdWxsLXRpdGxlPjwvcGVyaW9kaWNhbD48cGFnZXM+MzUt
NDg8L3BhZ2VzPjx2b2x1bWU+Nzc8L3ZvbHVtZT48ZWRpdGlvbj4yMDE1LzAzLzAxPC9lZGl0aW9u
PjxrZXl3b3Jkcz48a2V5d29yZD5BY3Rpb24gUG90ZW50aWFscy9kcnVnIGVmZmVjdHMvZ2VuZXRp
Y3M8L2tleXdvcmQ+PGtleXdvcmQ+QWdlIEZhY3RvcnM8L2tleXdvcmQ+PGtleXdvcmQ+QW5pbWFs
czwva2V5d29yZD48a2V5d29yZD5BbmltYWxzLCBOZXdib3JuPC9rZXl3b3JkPjxrZXl3b3JkPkRl
bnRhdGUgR3lydXMvZ3Jvd3RoICZhbXA7IGRldmVsb3BtZW50LypwYXRob2xvZ3k8L2tleXdvcmQ+
PGtleXdvcmQ+RGlzZWFzZSBNb2RlbHMsIEFuaW1hbDwva2V5d29yZD48a2V5d29yZD5FcGlsZXBz
aWVzLCBNeW9jbG9uaWMvKmdlbmV0aWNzLypwYXRob2xvZ3k8L2tleXdvcmQ+PGtleXdvcmQ+R2x1
dGFtYXRlIERlY2FyYm94eWxhc2UvbWV0YWJvbGlzbTwva2V5d29yZD48a2V5d29yZD5IeXBlcnRo
ZXJtaWEsIEluZHVjZWQvYWR2ZXJzZSBlZmZlY3RzPC9rZXl3b3JkPjxrZXl3b3JkPkluIFZpdHJv
IFRlY2huaXF1ZXM8L2tleXdvcmQ+PGtleXdvcmQ+THlzaW5lL2FuYWxvZ3MgJmFtcDsgZGVyaXZh
dGl2ZXMvbWV0YWJvbGlzbTwva2V5d29yZD48a2V5d29yZD5NYWxlPC9rZXl3b3JkPjxrZXl3b3Jk
Pk1pY2U8L2tleXdvcmQ+PGtleXdvcmQ+TWljZSwgVHJhbnNnZW5pYzwva2V5d29yZD48a2V5d29y
ZD5Nb2RlbHMsIE1vbGVjdWxhcjwva2V5d29yZD48a2V5d29yZD5NdXRhdGlvbi8qZ2VuZXRpY3M8
L2tleXdvcmQ+PGtleXdvcmQ+TkFWMS4xIFZvbHRhZ2UtR2F0ZWQgU29kaXVtIENoYW5uZWwvKmdl
bmV0aWNzPC9rZXl3b3JkPjxrZXl3b3JkPk5lcnZlIE5ldC8qcGF0aG9sb2d5PC9rZXl3b3JkPjxr
ZXl3b3JkPk5ldXJvbnMvdWx0cmFzdHJ1Y3R1cmU8L2tleXdvcmQ+PGtleXdvcmQ+U2VpenVyZXMv
ZXRpb2xvZ3kvZ2VuZXRpY3MvKnBoeXNpb3BhdGhvbG9neTwva2V5d29yZD48a2V5d29yZD5nYW1t
YS1BbWlub2J1dHlyaWMgQWNpZC9tZXRhYm9saXNtPC9rZXl3b3JkPjxrZXl3b3JkPkRyYXZldCBz
eW5kcm9tZTwva2V5d29yZD48a2V5d29yZD5FcGlsZXBzeTwva2V5d29yZD48a2V5d29yZD5Nb3Vz
ZSBtb2RlbDwva2V5d29yZD48a2V5d29yZD5TY24xYTwva2V5d29yZD48L2tleXdvcmRzPjxkYXRl
cz48eWVhcj4yMDE1PC95ZWFyPjxwdWItZGF0ZXM+PGRhdGU+TWF5PC9kYXRlPjwvcHViLWRhdGVz
PjwvZGF0ZXM+PGlzYm4+MDk2OS05OTYxPC9pc2JuPjxhY2Nlc3Npb24tbnVtPjI1NzI1NDIxPC9h
Y2Nlc3Npb24tbnVtPjx1cmxzPjwvdXJscz48ZWxlY3Ryb25pYy1yZXNvdXJjZS1udW0+MTAuMTAx
Ni9qLm5iZC4yMDE1LjAyLjAxMDwvZWxlY3Ryb25pYy1yZXNvdXJjZS1udW0+PHJlbW90ZS1kYXRh
YmFzZS1wcm92aWRlcj5OTE08L3JlbW90ZS1kYXRhYmFzZS1wcm92aWRlcj48bGFuZ3VhZ2U+ZW5n
PC9sYW5ndWFnZT48L3JlY29yZD48L0NpdGU+PC9FbmROb3RlPgB=
</w:fldData>
        </w:fldChar>
      </w:r>
      <w:r w:rsidRPr="002C309A">
        <w:rPr>
          <w:rFonts w:ascii="Times New Roman" w:hAnsi="Times New Roman" w:cs="Times New Roman"/>
          <w:sz w:val="24"/>
        </w:rPr>
        <w:instrText xml:space="preserve"> ADDIN EN.CITE </w:instrText>
      </w:r>
      <w:r w:rsidRPr="002C309A">
        <w:rPr>
          <w:rFonts w:ascii="Times New Roman" w:hAnsi="Times New Roman" w:cs="Times New Roman"/>
          <w:sz w:val="24"/>
        </w:rPr>
        <w:fldChar w:fldCharType="begin">
          <w:fldData xml:space="preserve">PEVuZE5vdGU+PENpdGU+PEF1dGhvcj5Uc2FpPC9BdXRob3I+PFllYXI+MjAxNTwvWWVhcj48UmVj
TnVtPjQyMzwvUmVjTnVtPjxEaXNwbGF5VGV4dD4oVHNhaSBldCBhbC4sIDIwMTUpPC9EaXNwbGF5
VGV4dD48cmVjb3JkPjxyZWMtbnVtYmVyPjQyMzwvcmVjLW51bWJlcj48Zm9yZWlnbi1rZXlzPjxr
ZXkgYXBwPSJFTiIgZGItaWQ9InBhenhwNWUwaWQ1YXhkZXR0enp4ZmZkemF0dzA1dmVwMDI5ZiIg
dGltZXN0YW1wPSIxNjA5OTU3OTk5Ij40MjM8L2tleT48L2ZvcmVpZ24ta2V5cz48cmVmLXR5cGUg
bmFtZT0iSm91cm5hbCBBcnRpY2xlIj4xNzwvcmVmLXR5cGU+PGNvbnRyaWJ1dG9ycz48YXV0aG9y
cz48YXV0aG9yPlRzYWksIE0uIFMuPC9hdXRob3I+PGF1dGhvcj5MZWUsIE0uIEwuPC9hdXRob3I+
PGF1dGhvcj5DaGFuZywgQy4gWS48L2F1dGhvcj48YXV0aG9yPkZhbiwgSC4gSC48L2F1dGhvcj48
YXV0aG9yPll1LCBJLiBTLjwvYXV0aG9yPjxhdXRob3I+Q2hlbiwgWS4gVC48L2F1dGhvcj48YXV0
aG9yPllvdSwgSi4gWS48L2F1dGhvcj48YXV0aG9yPkNoZW4sIEMuIFkuPC9hdXRob3I+PGF1dGhv
cj5DaGFuZywgRi4gQy48L2F1dGhvcj48YXV0aG9yPkhzaWFvLCBKLiBILjwvYXV0aG9yPjxhdXRo
b3I+S2hvcmtvdmEsIE8uPC9hdXRob3I+PGF1dGhvcj5MaW91LCBILiBILjwvYXV0aG9yPjxhdXRo
b3I+WWFuYWdhd2EsIFkuPC9hdXRob3I+PGF1dGhvcj5MZWUsIEwuIEouPC9hdXRob3I+PGF1dGhv
cj5MaW4sIFMuIFcuPC9hdXRob3I+PC9hdXRob3JzPjwvY29udHJpYnV0b3JzPjxhdXRoLWFkZHJl
c3M+RGVwYXJ0bWVudCBvZiBDbGluaWNhbCBMYWJvcmF0b3J5IFNjaWVuY2VzIGFuZCBNZWRpY2Fs
IEJpb3RlY2hub2xvZ3ksIE5hdGlvbmFsIFRhaXdhbiBVbml2ZXJzaXR5IEhvc3BpdGFsLCBDb2xs
ZWdlIG9mIE1lZGljaW5lLCBOYXRpb25hbCBUYWl3YW4gVW5pdmVyc2l0eSwgVGFpcGVpIDEwMCwg
VGFpd2FuLiYjeEQ7RGVwYXJ0bWVudCBvZiBWZXRlcmluYXJ5IE1lZGljaW5lIE5hdGlvbmFsIFRh
aXdhbiBVbml2ZXJzaXR5LCBUYWlwZWkgMTAwLCBUYWl3YW4uJiN4RDtOYXRpb25hbCBJbnN0aXR1
dGUgb24gRHJ1ZyBBYnVzZSAoTklEQSktSW50cmFtdXJhbCBSZXNlYXJjaCBQcm9ncmFtLCBCYWx0
aW1vcmUsIE1EIDIxMjI0LCBVU0EuJiN4RDtHcmFkdWF0ZSBJbnN0aXR1dGUgb2YgTWVkaWNhbCBH
ZW5vbWljcyBhbmQgUHJvdGVvbWljcywgTmF0aW9uYWwgVGFpd2FuIFVuaXZlcnNpdHkgSG9zcGl0
YWwsIENvbGxlZ2Ugb2YgTWVkaWNpbmUsIE5hdGlvbmFsIFRhaXdhbiBVbml2ZXJzaXR5LCBUYWlw
ZWkgMTAwLCBUYWl3YW4uJiN4RDtMYWJvcmF0b3J5IGFuaW1hbCBjZW50ZXIsIE5hdGlvbmFsIFRh
aXdhbiBVbml2ZXJzaXR5IEhvc3BpdGFsLCBDb2xsZWdlIG9mIE1lZGljaW5lLCBOYXRpb25hbCBU
YWl3YW4gVW5pdmVyc2l0eSwgVGFpcGVpIDEwMCwgVGFpd2FuLiYjeEQ7T1BLTyBIZWFsdGgsIElu
Yy4sIE1pYW1pLCBGTCAzMzEzNywgVVNBLiYjeEQ7RGVwYXJ0bWVudCBvZiBOZXVyb2xvZ3ksIE5h
dGlvbmFsIFRhaXdhbiBVbml2ZXJzaXR5IEhvc3BpdGFsLCBDb2xsZWdlIG9mIE1lZGljaW5lLCBO
YXRpb25hbCBUYWl3YW4gVW5pdmVyc2l0eSwgVGFpcGVpIDEwMCwgVGFpd2FuLiYjeEQ7RGVwYXJ0
bWVudCBvZiBHZW5ldGljIGFuZCBCZWhhdmlvcmFsIE5ldXJvc2NpZW5jZSwgR3VubWEgVW5pdmVy
c2l0eSBHcmFkdWF0ZSBTY2hvb2wgb2YgTWVkaWNpbmUgYW5kIEpTVCwgQ1JFU1QsIE1hZWJhc2hp
IDM3MS04NTExLCBKYXBhbi4mI3hEO0dyYWR1YXRlIEluc3RpdHV0ZSBvZiBBbmF0b215IGFuZCBD
ZWxsIEJpb2xvZ3ksIE5hdGlvbmFsIFRhaXdhbiBVbml2ZXJzaXR5IEhvc3BpdGFsLCBDb2xsZWdl
IG9mIE1lZGljaW5lLCBOYXRpb25hbCBUYWl3YW4gVW5pdmVyc2l0eSwgVGFpcGVpIDEwMCwgVGFp
d2FuOyBHcmFkdWF0ZSBJbnN0aXR1dGUgb2YgQnJhaW4gYW5kIE1pbmQgU2NpZW5jZXMsIE5hdGlv
bmFsIFRhaXdhbiBVbml2ZXJzaXR5IEhvc3BpdGFsLCBDb2xsZWdlIG9mIE1lZGljaW5lLCBOYXRp
b25hbCBUYWl3YW4gVW5pdmVyc2l0eSwgVGFpcGVpIDEwMCwgVGFpd2FuLiBFbGVjdHJvbmljIGFk
ZHJlc3M6IGxqbGVlQG50dS5lZHUudHcuJiN4RDtEZXBhcnRtZW50IG9mIENsaW5pY2FsIExhYm9y
YXRvcnkgU2NpZW5jZXMgYW5kIE1lZGljYWwgQmlvdGVjaG5vbG9neSwgTmF0aW9uYWwgVGFpd2Fu
IFVuaXZlcnNpdHkgSG9zcGl0YWwsIENvbGxlZ2Ugb2YgTWVkaWNpbmUsIE5hdGlvbmFsIFRhaXdh
biBVbml2ZXJzaXR5LCBUYWlwZWkgMTAwLCBUYWl3YW47IERlcGFydG1lbnQgb2YgTGFib3JhdG9y
eSBNZWRpY2luZSwgTmF0aW9uYWwgVGFpd2FuIFVuaXZlcnNpdHkgSG9zcGl0YWwsIENvbGxlZ2Ug
b2YgTWVkaWNpbmUsIE5hdGlvbmFsIFRhaXdhbiBVbml2ZXJzaXR5LCBUYWlwZWkgMTAwLCBUYWl3
YW47IENlbnRlciBmb3IgR2Vub21pYyBNZWRpY2luZSwgTmF0aW9uYWwgVGFpd2FuIFVuaXZlcnNp
dHksIFRhaXBlaSAxMDAsIFRhaXdhbi4gRWxlY3Ryb25pYyBhZGRyZXNzOiBtdHNodXdoYUBudHUu
ZWR1LnR3LjwvYXV0aC1hZGRyZXNzPjx0aXRsZXM+PHRpdGxlPkZ1bmN0aW9uYWwgYW5kIHN0cnVj
dHVyYWwgZGVmaWNpdHMgb2YgdGhlIGRlbnRhdGUgZ3lydXMgbmV0d29yayBjb2luY2lkZSB3aXRo
IGVtZXJnaW5nIHNwb250YW5lb3VzIHNlaXp1cmVzIGluIGFuIFNjbjFhIG11dGFudCBEcmF2ZXQg
U3luZHJvbWUgbW9kZWwgZHVyaW5nIGRldmVsb3BtZW50PC90aXRsZT48c2Vjb25kYXJ5LXRpdGxl
Pk5ldXJvYmlvbCBEaXM8L3NlY29uZGFyeS10aXRsZT48L3RpdGxlcz48cGVyaW9kaWNhbD48ZnVs
bC10aXRsZT5OZXVyb2Jpb2wgRGlzPC9mdWxsLXRpdGxlPjwvcGVyaW9kaWNhbD48cGFnZXM+MzUt
NDg8L3BhZ2VzPjx2b2x1bWU+Nzc8L3ZvbHVtZT48ZWRpdGlvbj4yMDE1LzAzLzAxPC9lZGl0aW9u
PjxrZXl3b3Jkcz48a2V5d29yZD5BY3Rpb24gUG90ZW50aWFscy9kcnVnIGVmZmVjdHMvZ2VuZXRp
Y3M8L2tleXdvcmQ+PGtleXdvcmQ+QWdlIEZhY3RvcnM8L2tleXdvcmQ+PGtleXdvcmQ+QW5pbWFs
czwva2V5d29yZD48a2V5d29yZD5BbmltYWxzLCBOZXdib3JuPC9rZXl3b3JkPjxrZXl3b3JkPkRl
bnRhdGUgR3lydXMvZ3Jvd3RoICZhbXA7IGRldmVsb3BtZW50LypwYXRob2xvZ3k8L2tleXdvcmQ+
PGtleXdvcmQ+RGlzZWFzZSBNb2RlbHMsIEFuaW1hbDwva2V5d29yZD48a2V5d29yZD5FcGlsZXBz
aWVzLCBNeW9jbG9uaWMvKmdlbmV0aWNzLypwYXRob2xvZ3k8L2tleXdvcmQ+PGtleXdvcmQ+R2x1
dGFtYXRlIERlY2FyYm94eWxhc2UvbWV0YWJvbGlzbTwva2V5d29yZD48a2V5d29yZD5IeXBlcnRo
ZXJtaWEsIEluZHVjZWQvYWR2ZXJzZSBlZmZlY3RzPC9rZXl3b3JkPjxrZXl3b3JkPkluIFZpdHJv
IFRlY2huaXF1ZXM8L2tleXdvcmQ+PGtleXdvcmQ+THlzaW5lL2FuYWxvZ3MgJmFtcDsgZGVyaXZh
dGl2ZXMvbWV0YWJvbGlzbTwva2V5d29yZD48a2V5d29yZD5NYWxlPC9rZXl3b3JkPjxrZXl3b3Jk
Pk1pY2U8L2tleXdvcmQ+PGtleXdvcmQ+TWljZSwgVHJhbnNnZW5pYzwva2V5d29yZD48a2V5d29y
ZD5Nb2RlbHMsIE1vbGVjdWxhcjwva2V5d29yZD48a2V5d29yZD5NdXRhdGlvbi8qZ2VuZXRpY3M8
L2tleXdvcmQ+PGtleXdvcmQ+TkFWMS4xIFZvbHRhZ2UtR2F0ZWQgU29kaXVtIENoYW5uZWwvKmdl
bmV0aWNzPC9rZXl3b3JkPjxrZXl3b3JkPk5lcnZlIE5ldC8qcGF0aG9sb2d5PC9rZXl3b3JkPjxr
ZXl3b3JkPk5ldXJvbnMvdWx0cmFzdHJ1Y3R1cmU8L2tleXdvcmQ+PGtleXdvcmQ+U2VpenVyZXMv
ZXRpb2xvZ3kvZ2VuZXRpY3MvKnBoeXNpb3BhdGhvbG9neTwva2V5d29yZD48a2V5d29yZD5nYW1t
YS1BbWlub2J1dHlyaWMgQWNpZC9tZXRhYm9saXNtPC9rZXl3b3JkPjxrZXl3b3JkPkRyYXZldCBz
eW5kcm9tZTwva2V5d29yZD48a2V5d29yZD5FcGlsZXBzeTwva2V5d29yZD48a2V5d29yZD5Nb3Vz
ZSBtb2RlbDwva2V5d29yZD48a2V5d29yZD5TY24xYTwva2V5d29yZD48L2tleXdvcmRzPjxkYXRl
cz48eWVhcj4yMDE1PC95ZWFyPjxwdWItZGF0ZXM+PGRhdGU+TWF5PC9kYXRlPjwvcHViLWRhdGVz
PjwvZGF0ZXM+PGlzYm4+MDk2OS05OTYxPC9pc2JuPjxhY2Nlc3Npb24tbnVtPjI1NzI1NDIxPC9h
Y2Nlc3Npb24tbnVtPjx1cmxzPjwvdXJscz48ZWxlY3Ryb25pYy1yZXNvdXJjZS1udW0+MTAuMTAx
Ni9qLm5iZC4yMDE1LjAyLjAxMDwvZWxlY3Ryb25pYy1yZXNvdXJjZS1udW0+PHJlbW90ZS1kYXRh
YmFzZS1wcm92aWRlcj5OTE08L3JlbW90ZS1kYXRhYmFzZS1wcm92aWRlcj48bGFuZ3VhZ2U+ZW5n
PC9sYW5ndWFnZT48L3JlY29yZD48L0NpdGU+PC9FbmROb3RlPgB=
</w:fldData>
        </w:fldChar>
      </w:r>
      <w:r w:rsidRPr="002C309A">
        <w:rPr>
          <w:rFonts w:ascii="Times New Roman" w:hAnsi="Times New Roman" w:cs="Times New Roman"/>
          <w:sz w:val="24"/>
        </w:rPr>
        <w:instrText xml:space="preserve"> ADDIN EN.CITE.DATA </w:instrText>
      </w:r>
      <w:r w:rsidRPr="002C309A">
        <w:rPr>
          <w:rFonts w:ascii="Times New Roman" w:hAnsi="Times New Roman" w:cs="Times New Roman"/>
          <w:sz w:val="24"/>
        </w:rPr>
      </w:r>
      <w:r w:rsidRPr="002C309A">
        <w:rPr>
          <w:rFonts w:ascii="Times New Roman" w:hAnsi="Times New Roman" w:cs="Times New Roman"/>
          <w:sz w:val="24"/>
        </w:rPr>
        <w:fldChar w:fldCharType="end"/>
      </w:r>
      <w:r w:rsidRPr="002C309A">
        <w:rPr>
          <w:rFonts w:ascii="Times New Roman" w:hAnsi="Times New Roman" w:cs="Times New Roman"/>
          <w:sz w:val="24"/>
        </w:rPr>
      </w:r>
      <w:r w:rsidRPr="002C309A">
        <w:rPr>
          <w:rFonts w:ascii="Times New Roman" w:hAnsi="Times New Roman" w:cs="Times New Roman"/>
          <w:sz w:val="24"/>
        </w:rPr>
        <w:fldChar w:fldCharType="separate"/>
      </w:r>
      <w:r w:rsidRPr="002C309A">
        <w:rPr>
          <w:rFonts w:ascii="Times New Roman" w:hAnsi="Times New Roman" w:cs="Times New Roman"/>
          <w:noProof/>
          <w:sz w:val="24"/>
        </w:rPr>
        <w:t>(Tsai et al., 2015)</w:t>
      </w:r>
      <w:r w:rsidRPr="002C309A">
        <w:rPr>
          <w:rFonts w:ascii="Times New Roman" w:hAnsi="Times New Roman" w:cs="Times New Roman"/>
          <w:sz w:val="24"/>
        </w:rPr>
        <w:fldChar w:fldCharType="end"/>
      </w:r>
      <w:r w:rsidRPr="002C309A">
        <w:rPr>
          <w:rFonts w:ascii="Times New Roman" w:hAnsi="Times New Roman" w:cs="Times New Roman"/>
          <w:sz w:val="24"/>
        </w:rPr>
        <w:t>;</w:t>
      </w:r>
      <w:r w:rsidR="0022071F" w:rsidRPr="002C309A">
        <w:rPr>
          <w:rFonts w:ascii="Times New Roman" w:hAnsi="Times New Roman" w:cs="Times New Roman"/>
          <w:sz w:val="24"/>
        </w:rPr>
        <w:t xml:space="preserve"> </w:t>
      </w:r>
      <w:r w:rsidR="00E6126F" w:rsidRPr="002C309A">
        <w:rPr>
          <w:rFonts w:ascii="Times New Roman" w:hAnsi="Times New Roman" w:cs="Times New Roman"/>
          <w:sz w:val="24"/>
          <w:vertAlign w:val="superscript"/>
        </w:rPr>
        <w:t>13</w:t>
      </w:r>
      <w:r w:rsidR="0022071F" w:rsidRPr="002C309A">
        <w:rPr>
          <w:rFonts w:ascii="Times New Roman" w:hAnsi="Times New Roman" w:cs="Times New Roman"/>
          <w:sz w:val="24"/>
        </w:rPr>
        <w:fldChar w:fldCharType="begin">
          <w:fldData xml:space="preserve">PEVuZE5vdGU+PENpdGU+PEF1dGhvcj5TYXd5ZXI8L0F1dGhvcj48WWVhcj4yMDE2PC9ZZWFyPjxS
ZWNOdW0+NDY2PC9SZWNOdW0+PERpc3BsYXlUZXh0PihEdXR0b24gZXQgYWwuLCAyMDE3OyBTYXd5
ZXIgZXQgYWwuLCAyMDE2KTwvRGlzcGxheVRleHQ+PHJlY29yZD48cmVjLW51bWJlcj40NjY8L3Jl
Yy1udW1iZXI+PGZvcmVpZ24ta2V5cz48a2V5IGFwcD0iRU4iIGRiLWlkPSJwYXp4cDVlMGlkNWF4
ZGV0dHp6eGZmZHphdHcwNXZlcDAyOWYiIHRpbWVzdGFtcD0iMTYwOTk2NzYxNiI+NDY2PC9rZXk+
PC9mb3JlaWduLWtleXM+PHJlZi10eXBlIG5hbWU9IkpvdXJuYWwgQXJ0aWNsZSI+MTc8L3JlZi10
eXBlPjxjb250cmlidXRvcnM+PGF1dGhvcnM+PGF1dGhvcj5TYXd5ZXIsIE4uIFQuPC9hdXRob3I+
PGF1dGhvcj5IZWx2aWcsIEEuIFcuPC9hdXRob3I+PGF1dGhvcj5NYWtpbnNvbiwgQy4gRC48L2F1
dGhvcj48YXV0aG9yPkRlY2tlciwgTS4gSi48L2F1dGhvcj48YXV0aG9yPk5laWdoLCBHLiBOLjwv
YXV0aG9yPjxhdXRob3I+RXNjYXlnLCBBLjwvYXV0aG9yPjwvYXV0aG9ycz48L2NvbnRyaWJ1dG9y
cz48YXV0aC1hZGRyZXNzPkRlcGFydG1lbnQgb2YgSHVtYW4gR2VuZXRpY3MsIEVtb3J5IFVuaXZl
cnNpdHksIEF0bGFudGEsIEdBLiYjeEQ7RGVwYXJ0bWVudCBvZiBCaW9sb2d5LCBDbGF5dG9uIFN0
YXRlIFVuaXZlcnNpdHksIE1vcnJvdywgR0EuJiN4RDtCeXJkaW5lIEYuIExld2lzIFNjaG9vbCBv
ZiBOdXJzaW5nIGFuZCBIZWFsdGggUHJvZmVzc2lvbnMsIEdlb3JnaWEgU3RhdGUgVW5pdmVyc2l0
eSwgQXRsYW50YSwgR0EuJiN4RDtEZXBhcnRtZW50cyBvZiBQaHlzaW9sb2d5ICZhbXA7IEJpb3Bo
eXNpY3MsIENhc2UgV2VzdGVybiBSZXNlcnZlIFVuaXZlcnNpdHksIENsZXZlbGFuZCwgT0guJiN4
RDtEZXBhcnRtZW50IG9mIE5ldXJvc2NpZW5jZSwgU2Nob29sIG9mIE51cnNpbmcsIENhc2UgV2Vz
dGVybiBSZXNlcnZlIFVuaXZlcnNpdHksIENsZXZlbGFuZCwgT0guJiN4RDtEZXBhcnRtZW50IG9m
IFBoeXNpb2xvZ3ksIEVtb3J5IFVuaXZlcnNpdHksIEF0bGFudGEsIEdBLCBVU0EuJiN4RDtEZXBh
cnRtZW50IG9mIFBzeWNoaWF0cnkgYW5kIEJlaGF2aW9yYWwgU2NpZW5jZXMsIEVtb3J5IFVuaXZl
cnNpdHksIEF0bGFudGEsIEdBLCBVU0EuPC9hdXRoLWFkZHJlc3M+PHRpdGxlcz48dGl0bGU+U2Nu
MWEgZHlzZnVuY3Rpb24gYWx0ZXJzIGJlaGF2aW9yIGJ1dCBub3QgdGhlIGVmZmVjdCBvZiBzdHJl
c3Mgb24gc2VpenVyZSByZXNwb25zZTwvdGl0bGU+PHNlY29uZGFyeS10aXRsZT5HZW5lcyBCcmFp
biBCZWhhdjwvc2Vjb25kYXJ5LXRpdGxlPjwvdGl0bGVzPjxwZXJpb2RpY2FsPjxmdWxsLXRpdGxl
PkdlbmVzIEJyYWluIEJlaGF2PC9mdWxsLXRpdGxlPjwvcGVyaW9kaWNhbD48cGFnZXM+MzM1LTQ3
PC9wYWdlcz48dm9sdW1lPjE1PC92b2x1bWU+PG51bWJlcj4zPC9udW1iZXI+PGVkaXRpb24+MjAx
NS8xMi8yNDwvZWRpdGlvbj48a2V5d29yZHM+PGtleXdvcmQ+QW5pbWFsczwva2V5d29yZD48a2V5
d29yZD5BbnhpZXR5L2dlbmV0aWNzL21ldGFib2xpc208L2tleXdvcmQ+PGtleXdvcmQ+QmVoYXZp
b3IsIEFuaW1hbC9waHlzaW9sb2d5PC9rZXl3b3JkPjxrZXl3b3JkPkVsZWN0cm9lbmNlcGhhbG9n
cmFwaHk8L2tleXdvcmQ+PGtleXdvcmQ+RmVtYWxlPC9rZXl3b3JkPjxrZXl3b3JkPkhldGVyb3p5
Z290ZTwva2V5d29yZD48a2V5d29yZD5IeXBvdGhhbGFtby1IeXBvcGh5c2VhbCBTeXN0ZW08L2tl
eXdvcmQ+PGtleXdvcmQ+TWFsZTwva2V5d29yZD48a2V5d29yZD5NaWNlPC9rZXl3b3JkPjxrZXl3
b3JkPk1pY2UsIEluYnJlZCBDNTdCTDwva2V5d29yZD48a2V5d29yZD5NdXRhdGlvbjwva2V5d29y
ZD48a2V5d29yZD5OQVYxLjEgVm9sdGFnZS1HYXRlZCBTb2RpdW0gQ2hhbm5lbC9nZW5ldGljcy8q
bWV0YWJvbGlzbTwva2V5d29yZD48a2V5d29yZD5OZXVyb25zL3BoeXNpb2xvZ3k8L2tleXdvcmQ+
PGtleXdvcmQ+UGhlbm90eXBlPC9rZXl3b3JkPjxrZXl3b3JkPlBpdHVpdGFyeS1BZHJlbmFsIFN5
c3RlbTwva2V5d29yZD48a2V5d29yZD5TZWl6dXJlcy8qZ2VuZXRpY3MvKm1ldGFib2xpc208L2tl
eXdvcmQ+PGtleXdvcmQ+U3RyZXNzLCBQc3ljaG9sb2dpY2FsL2dlbmV0aWNzL21ldGFib2xpc208
L2tleXdvcmQ+PGtleXdvcmQ+QmVoYXZpb3I8L2tleXdvcmQ+PGtleXdvcmQ+U2NuMWE8L2tleXdv
cmQ+PGtleXdvcmQ+ZXBpbGVwc3k8L2tleXdvcmQ+PGtleXdvcmQ+aHlwZXJhY3Rpdml0eTwva2V5
d29yZD48a2V5d29yZD5zb2RpdW0gY2hhbm5lbDwva2V5d29yZD48a2V5d29yZD5zdHJlc3M8L2tl
eXdvcmQ+PC9rZXl3b3Jkcz48ZGF0ZXM+PHllYXI+MjAxNjwveWVhcj48cHViLWRhdGVzPjxkYXRl
Pk1hcjwvZGF0ZT48L3B1Yi1kYXRlcz48L2RhdGVzPjxpc2JuPjE2MDEtMTgzeDwvaXNibj48YWNj
ZXNzaW9uLW51bT4yNjY5NDIyNjwvYWNjZXNzaW9uLW51bT48dXJscz48L3VybHM+PGVsZWN0cm9u
aWMtcmVzb3VyY2UtbnVtPjEwLjExMTEvZ2JiLjEyMjgxPC9lbGVjdHJvbmljLXJlc291cmNlLW51
bT48cmVtb3RlLWRhdGFiYXNlLXByb3ZpZGVyPk5MTTwvcmVtb3RlLWRhdGFiYXNlLXByb3ZpZGVy
PjxsYW5ndWFnZT5lbmc8L2xhbmd1YWdlPjwvcmVjb3JkPjwvQ2l0ZT48Q2l0ZT48QXV0aG9yPkR1
dHRvbjwvQXV0aG9yPjxZZWFyPjIwMTc8L1llYXI+PFJlY051bT40NjQ8L1JlY051bT48cmVjb3Jk
PjxyZWMtbnVtYmVyPjQ2NDwvcmVjLW51bWJlcj48Zm9yZWlnbi1rZXlzPjxrZXkgYXBwPSJFTiIg
ZGItaWQ9InBhenhwNWUwaWQ1YXhkZXR0enp4ZmZkemF0dzA1dmVwMDI5ZiIgdGltZXN0YW1wPSIx
NjA5OTY3MDI5Ij40NjQ8L2tleT48L2ZvcmVpZ24ta2V5cz48cmVmLXR5cGUgbmFtZT0iSm91cm5h
bCBBcnRpY2xlIj4xNzwvcmVmLXR5cGU+PGNvbnRyaWJ1dG9ycz48YXV0aG9ycz48YXV0aG9yPkR1
dHRvbiwgUy4gQi4gQi48L2F1dGhvcj48YXV0aG9yPkR1dHQsIEsuPC9hdXRob3I+PGF1dGhvcj5Q
YXBhbGUsIEwuIEEuPC9hdXRob3I+PGF1dGhvcj5IZWxtZXJzLCBTLjwvYXV0aG9yPjxhdXRob3I+
R29sZGluLCBBLiBMLjwvYXV0aG9yPjxhdXRob3I+RXNjYXlnLCBBLjwvYXV0aG9yPjwvYXV0aG9y
cz48L2NvbnRyaWJ1dG9ycz48YXV0aC1hZGRyZXNzPkRlcGFydG1lbnQgb2YgSHVtYW4gR2VuZXRp
Y3MsIEVtb3J5IFVuaXZlcnNpdHksIEF0bGFudGEsIEdBIDMwMDIyLCBVU0E7IERlcGFydG1lbnQg
b2YgQmlvbG9neSwgQWduZXMgU2NvdHQgQ29sbGVnZSwgQXRsYW50YSwgR0EgMzAwMzAsIFVTQS4m
I3hEO0RlcGFydG1lbnRzIG9mIE1pY3JvYmlvbG9neSAmYW1wOyBNb2xlY3VsYXIgR2VuZXRpY3Mg
YW5kIEFuYXRvbXkgJmFtcDsgTmV1cm9iaW9sb2d5LCBVbml2ZXJzaXR5IG9mIENhbGlmb3JuaWEs
IElydmluZSwgQ0EgOTI2OTcsIFVTQS4mI3hEO0RlcGFydG1lbnQgb2YgSHVtYW4gR2VuZXRpY3Ms
IEVtb3J5IFVuaXZlcnNpdHksIEF0bGFudGEsIEdBIDMwMDIyLCBVU0EuJiN4RDtEZXBhcnRtZW50
IG9mIE5ldXJvbG9neSwgRW1vcnkgVW5pdmVyc2l0eSwgQXRsYW50YSwgR0EgMzAwMjIsIFVTQS4m
I3hEO0RlcGFydG1lbnQgb2YgSHVtYW4gR2VuZXRpY3MsIEVtb3J5IFVuaXZlcnNpdHksIEF0bGFu
dGEsIEdBIDMwMDIyLCBVU0EuIEVsZWN0cm9uaWMgYWRkcmVzczogYWVzY2F5Z0BlbW9yeS5lZHUu
PC9hdXRoLWFkZHJlc3M+PHRpdGxlcz48dGl0bGU+RWFybHktbGlmZSBmZWJyaWxlIHNlaXp1cmVz
IHdvcnNlbiBhZHVsdCBwaGVub3R5cGVzIGluIFNjbjFhIG11dGFudHM8L3RpdGxlPjxzZWNvbmRh
cnktdGl0bGU+RXhwIE5ldXJvbDwvc2Vjb25kYXJ5LXRpdGxlPjwvdGl0bGVzPjxwZXJpb2RpY2Fs
PjxmdWxsLXRpdGxlPkV4cCBOZXVyb2w8L2Z1bGwtdGl0bGU+PC9wZXJpb2RpY2FsPjxwYWdlcz4x
NTktMTcxPC9wYWdlcz48dm9sdW1lPjI5Mzwvdm9sdW1lPjxlZGl0aW9uPjIwMTcvMDQvMDU8L2Vk
aXRpb24+PGtleXdvcmRzPjxrZXl3b3JkPkFjdGlvbiBQb3RlbnRpYWxzL2RydWcgZWZmZWN0cy9n
ZW5ldGljczwva2V5d29yZD48a2V5d29yZD5BZ2UgRmFjdG9yczwva2V5d29yZD48a2V5d29yZD5B
bmltYWxzPC9rZXl3b3JkPjxrZXl3b3JkPkFuaW1hbHMsIE5ld2Jvcm48L2tleXdvcmQ+PGtleXdv
cmQ+QXJnaW5pbmUvZ2VuZXRpY3M8L2tleXdvcmQ+PGtleXdvcmQ+Q29udnVsc2FudHMvdG94aWNp
dHk8L2tleXdvcmQ+PGtleXdvcmQ+RGlzZWFzZSBNb2RlbHMsIEFuaW1hbDwva2V5d29yZD48a2V5
d29yZD5EaXNlYXNlIFByb2dyZXNzaW9uPC9rZXl3b3JkPjxrZXl3b3JkPkV4cGxvcmF0b3J5IEJl
aGF2aW9yL2RydWcgZWZmZWN0cy9waHlzaW9sb2d5PC9rZXl3b3JkPjxrZXl3b3JkPkZlbWFsZTwv
a2V5d29yZD48a2V5d29yZD5GbHVyb3RoeWwvdG94aWNpdHk8L2tleXdvcmQ+PGtleXdvcmQ+SGlw
cG9jYW1wdXMvcGF0aG9sb2d5PC9rZXl3b3JkPjxrZXl3b3JkPkhpc3RpZGluZS9nZW5ldGljczwv
a2V5d29yZD48a2V5d29yZD5IdW1hbnM8L2tleXdvcmQ+PGtleXdvcmQ+SHlwZXJ0aGVybWlhLCBJ
bmR1Y2VkL2FkdmVyc2UgZWZmZWN0czwva2V5d29yZD48a2V5d29yZD5NYWxlPC9rZXl3b3JkPjxr
ZXl3b3JkPk1pY2U8L2tleXdvcmQ+PGtleXdvcmQ+TWljZSwgSW5icmVkIEM1N0JMPC9rZXl3b3Jk
PjxrZXl3b3JkPk1pY2UsIFRyYW5zZ2VuaWM8L2tleXdvcmQ+PGtleXdvcmQ+TXV0YXRpb24vKmdl
bmV0aWNzPC9rZXl3b3JkPjxrZXl3b3JkPk5BVjEuMSBWb2x0YWdlLUdhdGVkIFNvZGl1bSBDaGFu
bmVsLypnZW5ldGljczwva2V5d29yZD48a2V5d29yZD5QaGVub3R5cGU8L2tleXdvcmQ+PGtleXdv
cmQ+UmVhY3Rpb24gVGltZS9kcnVnIGVmZmVjdHMvZ2VuZXRpY3M8L2tleXdvcmQ+PGtleXdvcmQ+
UmVjb2duaXRpb24sIFBzeWNob2xvZ3kvZHJ1ZyBlZmZlY3RzL3BoeXNpb2xvZ3k8L2tleXdvcmQ+
PGtleXdvcmQ+U2VpenVyZXMsIEZlYnJpbGUvKmNvbXBsaWNhdGlvbnMvZXRpb2xvZ3kvKmdlbmV0
aWNzL3BhdGhvbG9neTwva2V5d29yZD48a2V5d29yZD4qRXBpbGVwc3k8L2tleXdvcmQ+PGtleXdv
cmQ+KkZlYnJpbGUgc2VpenVyZXM8L2tleXdvcmQ+PGtleXdvcmQ+KmdlZnMrPC9rZXl3b3JkPjxr
ZXl3b3JkPipOYSh2KTEuMTwva2V5d29yZD48a2V5d29yZD4qc2NuMWE8L2tleXdvcmQ+PC9rZXl3
b3Jkcz48ZGF0ZXM+PHllYXI+MjAxNzwveWVhcj48cHViLWRhdGVzPjxkYXRlPkp1bDwvZGF0ZT48
L3B1Yi1kYXRlcz48L2RhdGVzPjxpc2JuPjAwMTQtNDg4NiAoUHJpbnQpJiN4RDswMDE0LTQ4ODY8
L2lzYm4+PGFjY2Vzc2lvbi1udW0+MjgzNzMwMjU8L2FjY2Vzc2lvbi1udW0+PHVybHM+PC91cmxz
PjxjdXN0b20yPlBNQzU1Mzg5NjM8L2N1c3RvbTI+PGN1c3RvbTY+TklITVM4NzAyNzE8L2N1c3Rv
bTY+PGVsZWN0cm9uaWMtcmVzb3VyY2UtbnVtPjEwLjEwMTYvai5leHBuZXVyb2wuMjAxNy4wMy4w
MjY8L2VsZWN0cm9uaWMtcmVzb3VyY2UtbnVtPjxyZW1vdGUtZGF0YWJhc2UtcHJvdmlkZXI+TkxN
PC9yZW1vdGUtZGF0YWJhc2UtcHJvdmlkZXI+PGxhbmd1YWdlPmVuZzwvbGFuZ3VhZ2U+PC9yZWNv
cmQ+PC9DaXRlPjwvRW5kTm90ZT5=
</w:fldData>
        </w:fldChar>
      </w:r>
      <w:r w:rsidR="004B1424" w:rsidRPr="002C309A">
        <w:rPr>
          <w:rFonts w:ascii="Times New Roman" w:hAnsi="Times New Roman" w:cs="Times New Roman"/>
          <w:sz w:val="24"/>
        </w:rPr>
        <w:instrText xml:space="preserve"> ADDIN EN.CITE </w:instrText>
      </w:r>
      <w:r w:rsidR="004B1424" w:rsidRPr="002C309A">
        <w:rPr>
          <w:rFonts w:ascii="Times New Roman" w:hAnsi="Times New Roman" w:cs="Times New Roman"/>
          <w:sz w:val="24"/>
        </w:rPr>
        <w:fldChar w:fldCharType="begin">
          <w:fldData xml:space="preserve">PEVuZE5vdGU+PENpdGU+PEF1dGhvcj5TYXd5ZXI8L0F1dGhvcj48WWVhcj4yMDE2PC9ZZWFyPjxS
ZWNOdW0+NDY2PC9SZWNOdW0+PERpc3BsYXlUZXh0PihEdXR0b24gZXQgYWwuLCAyMDE3OyBTYXd5
ZXIgZXQgYWwuLCAyMDE2KTwvRGlzcGxheVRleHQ+PHJlY29yZD48cmVjLW51bWJlcj40NjY8L3Jl
Yy1udW1iZXI+PGZvcmVpZ24ta2V5cz48a2V5IGFwcD0iRU4iIGRiLWlkPSJwYXp4cDVlMGlkNWF4
ZGV0dHp6eGZmZHphdHcwNXZlcDAyOWYiIHRpbWVzdGFtcD0iMTYwOTk2NzYxNiI+NDY2PC9rZXk+
PC9mb3JlaWduLWtleXM+PHJlZi10eXBlIG5hbWU9IkpvdXJuYWwgQXJ0aWNsZSI+MTc8L3JlZi10
eXBlPjxjb250cmlidXRvcnM+PGF1dGhvcnM+PGF1dGhvcj5TYXd5ZXIsIE4uIFQuPC9hdXRob3I+
PGF1dGhvcj5IZWx2aWcsIEEuIFcuPC9hdXRob3I+PGF1dGhvcj5NYWtpbnNvbiwgQy4gRC48L2F1
dGhvcj48YXV0aG9yPkRlY2tlciwgTS4gSi48L2F1dGhvcj48YXV0aG9yPk5laWdoLCBHLiBOLjwv
YXV0aG9yPjxhdXRob3I+RXNjYXlnLCBBLjwvYXV0aG9yPjwvYXV0aG9ycz48L2NvbnRyaWJ1dG9y
cz48YXV0aC1hZGRyZXNzPkRlcGFydG1lbnQgb2YgSHVtYW4gR2VuZXRpY3MsIEVtb3J5IFVuaXZl
cnNpdHksIEF0bGFudGEsIEdBLiYjeEQ7RGVwYXJ0bWVudCBvZiBCaW9sb2d5LCBDbGF5dG9uIFN0
YXRlIFVuaXZlcnNpdHksIE1vcnJvdywgR0EuJiN4RDtCeXJkaW5lIEYuIExld2lzIFNjaG9vbCBv
ZiBOdXJzaW5nIGFuZCBIZWFsdGggUHJvZmVzc2lvbnMsIEdlb3JnaWEgU3RhdGUgVW5pdmVyc2l0
eSwgQXRsYW50YSwgR0EuJiN4RDtEZXBhcnRtZW50cyBvZiBQaHlzaW9sb2d5ICZhbXA7IEJpb3Bo
eXNpY3MsIENhc2UgV2VzdGVybiBSZXNlcnZlIFVuaXZlcnNpdHksIENsZXZlbGFuZCwgT0guJiN4
RDtEZXBhcnRtZW50IG9mIE5ldXJvc2NpZW5jZSwgU2Nob29sIG9mIE51cnNpbmcsIENhc2UgV2Vz
dGVybiBSZXNlcnZlIFVuaXZlcnNpdHksIENsZXZlbGFuZCwgT0guJiN4RDtEZXBhcnRtZW50IG9m
IFBoeXNpb2xvZ3ksIEVtb3J5IFVuaXZlcnNpdHksIEF0bGFudGEsIEdBLCBVU0EuJiN4RDtEZXBh
cnRtZW50IG9mIFBzeWNoaWF0cnkgYW5kIEJlaGF2aW9yYWwgU2NpZW5jZXMsIEVtb3J5IFVuaXZl
cnNpdHksIEF0bGFudGEsIEdBLCBVU0EuPC9hdXRoLWFkZHJlc3M+PHRpdGxlcz48dGl0bGU+U2Nu
MWEgZHlzZnVuY3Rpb24gYWx0ZXJzIGJlaGF2aW9yIGJ1dCBub3QgdGhlIGVmZmVjdCBvZiBzdHJl
c3Mgb24gc2VpenVyZSByZXNwb25zZTwvdGl0bGU+PHNlY29uZGFyeS10aXRsZT5HZW5lcyBCcmFp
biBCZWhhdjwvc2Vjb25kYXJ5LXRpdGxlPjwvdGl0bGVzPjxwZXJpb2RpY2FsPjxmdWxsLXRpdGxl
PkdlbmVzIEJyYWluIEJlaGF2PC9mdWxsLXRpdGxlPjwvcGVyaW9kaWNhbD48cGFnZXM+MzM1LTQ3
PC9wYWdlcz48dm9sdW1lPjE1PC92b2x1bWU+PG51bWJlcj4zPC9udW1iZXI+PGVkaXRpb24+MjAx
NS8xMi8yNDwvZWRpdGlvbj48a2V5d29yZHM+PGtleXdvcmQ+QW5pbWFsczwva2V5d29yZD48a2V5
d29yZD5BbnhpZXR5L2dlbmV0aWNzL21ldGFib2xpc208L2tleXdvcmQ+PGtleXdvcmQ+QmVoYXZp
b3IsIEFuaW1hbC9waHlzaW9sb2d5PC9rZXl3b3JkPjxrZXl3b3JkPkVsZWN0cm9lbmNlcGhhbG9n
cmFwaHk8L2tleXdvcmQ+PGtleXdvcmQ+RmVtYWxlPC9rZXl3b3JkPjxrZXl3b3JkPkhldGVyb3p5
Z290ZTwva2V5d29yZD48a2V5d29yZD5IeXBvdGhhbGFtby1IeXBvcGh5c2VhbCBTeXN0ZW08L2tl
eXdvcmQ+PGtleXdvcmQ+TWFsZTwva2V5d29yZD48a2V5d29yZD5NaWNlPC9rZXl3b3JkPjxrZXl3
b3JkPk1pY2UsIEluYnJlZCBDNTdCTDwva2V5d29yZD48a2V5d29yZD5NdXRhdGlvbjwva2V5d29y
ZD48a2V5d29yZD5OQVYxLjEgVm9sdGFnZS1HYXRlZCBTb2RpdW0gQ2hhbm5lbC9nZW5ldGljcy8q
bWV0YWJvbGlzbTwva2V5d29yZD48a2V5d29yZD5OZXVyb25zL3BoeXNpb2xvZ3k8L2tleXdvcmQ+
PGtleXdvcmQ+UGhlbm90eXBlPC9rZXl3b3JkPjxrZXl3b3JkPlBpdHVpdGFyeS1BZHJlbmFsIFN5
c3RlbTwva2V5d29yZD48a2V5d29yZD5TZWl6dXJlcy8qZ2VuZXRpY3MvKm1ldGFib2xpc208L2tl
eXdvcmQ+PGtleXdvcmQ+U3RyZXNzLCBQc3ljaG9sb2dpY2FsL2dlbmV0aWNzL21ldGFib2xpc208
L2tleXdvcmQ+PGtleXdvcmQ+QmVoYXZpb3I8L2tleXdvcmQ+PGtleXdvcmQ+U2NuMWE8L2tleXdv
cmQ+PGtleXdvcmQ+ZXBpbGVwc3k8L2tleXdvcmQ+PGtleXdvcmQ+aHlwZXJhY3Rpdml0eTwva2V5
d29yZD48a2V5d29yZD5zb2RpdW0gY2hhbm5lbDwva2V5d29yZD48a2V5d29yZD5zdHJlc3M8L2tl
eXdvcmQ+PC9rZXl3b3Jkcz48ZGF0ZXM+PHllYXI+MjAxNjwveWVhcj48cHViLWRhdGVzPjxkYXRl
Pk1hcjwvZGF0ZT48L3B1Yi1kYXRlcz48L2RhdGVzPjxpc2JuPjE2MDEtMTgzeDwvaXNibj48YWNj
ZXNzaW9uLW51bT4yNjY5NDIyNjwvYWNjZXNzaW9uLW51bT48dXJscz48L3VybHM+PGVsZWN0cm9u
aWMtcmVzb3VyY2UtbnVtPjEwLjExMTEvZ2JiLjEyMjgxPC9lbGVjdHJvbmljLXJlc291cmNlLW51
bT48cmVtb3RlLWRhdGFiYXNlLXByb3ZpZGVyPk5MTTwvcmVtb3RlLWRhdGFiYXNlLXByb3ZpZGVy
PjxsYW5ndWFnZT5lbmc8L2xhbmd1YWdlPjwvcmVjb3JkPjwvQ2l0ZT48Q2l0ZT48QXV0aG9yPkR1
dHRvbjwvQXV0aG9yPjxZZWFyPjIwMTc8L1llYXI+PFJlY051bT40NjQ8L1JlY051bT48cmVjb3Jk
PjxyZWMtbnVtYmVyPjQ2NDwvcmVjLW51bWJlcj48Zm9yZWlnbi1rZXlzPjxrZXkgYXBwPSJFTiIg
ZGItaWQ9InBhenhwNWUwaWQ1YXhkZXR0enp4ZmZkemF0dzA1dmVwMDI5ZiIgdGltZXN0YW1wPSIx
NjA5OTY3MDI5Ij40NjQ8L2tleT48L2ZvcmVpZ24ta2V5cz48cmVmLXR5cGUgbmFtZT0iSm91cm5h
bCBBcnRpY2xlIj4xNzwvcmVmLXR5cGU+PGNvbnRyaWJ1dG9ycz48YXV0aG9ycz48YXV0aG9yPkR1
dHRvbiwgUy4gQi4gQi48L2F1dGhvcj48YXV0aG9yPkR1dHQsIEsuPC9hdXRob3I+PGF1dGhvcj5Q
YXBhbGUsIEwuIEEuPC9hdXRob3I+PGF1dGhvcj5IZWxtZXJzLCBTLjwvYXV0aG9yPjxhdXRob3I+
R29sZGluLCBBLiBMLjwvYXV0aG9yPjxhdXRob3I+RXNjYXlnLCBBLjwvYXV0aG9yPjwvYXV0aG9y
cz48L2NvbnRyaWJ1dG9ycz48YXV0aC1hZGRyZXNzPkRlcGFydG1lbnQgb2YgSHVtYW4gR2VuZXRp
Y3MsIEVtb3J5IFVuaXZlcnNpdHksIEF0bGFudGEsIEdBIDMwMDIyLCBVU0E7IERlcGFydG1lbnQg
b2YgQmlvbG9neSwgQWduZXMgU2NvdHQgQ29sbGVnZSwgQXRsYW50YSwgR0EgMzAwMzAsIFVTQS4m
I3hEO0RlcGFydG1lbnRzIG9mIE1pY3JvYmlvbG9neSAmYW1wOyBNb2xlY3VsYXIgR2VuZXRpY3Mg
YW5kIEFuYXRvbXkgJmFtcDsgTmV1cm9iaW9sb2d5LCBVbml2ZXJzaXR5IG9mIENhbGlmb3JuaWEs
IElydmluZSwgQ0EgOTI2OTcsIFVTQS4mI3hEO0RlcGFydG1lbnQgb2YgSHVtYW4gR2VuZXRpY3Ms
IEVtb3J5IFVuaXZlcnNpdHksIEF0bGFudGEsIEdBIDMwMDIyLCBVU0EuJiN4RDtEZXBhcnRtZW50
IG9mIE5ldXJvbG9neSwgRW1vcnkgVW5pdmVyc2l0eSwgQXRsYW50YSwgR0EgMzAwMjIsIFVTQS4m
I3hEO0RlcGFydG1lbnQgb2YgSHVtYW4gR2VuZXRpY3MsIEVtb3J5IFVuaXZlcnNpdHksIEF0bGFu
dGEsIEdBIDMwMDIyLCBVU0EuIEVsZWN0cm9uaWMgYWRkcmVzczogYWVzY2F5Z0BlbW9yeS5lZHUu
PC9hdXRoLWFkZHJlc3M+PHRpdGxlcz48dGl0bGU+RWFybHktbGlmZSBmZWJyaWxlIHNlaXp1cmVz
IHdvcnNlbiBhZHVsdCBwaGVub3R5cGVzIGluIFNjbjFhIG11dGFudHM8L3RpdGxlPjxzZWNvbmRh
cnktdGl0bGU+RXhwIE5ldXJvbDwvc2Vjb25kYXJ5LXRpdGxlPjwvdGl0bGVzPjxwZXJpb2RpY2Fs
PjxmdWxsLXRpdGxlPkV4cCBOZXVyb2w8L2Z1bGwtdGl0bGU+PC9wZXJpb2RpY2FsPjxwYWdlcz4x
NTktMTcxPC9wYWdlcz48dm9sdW1lPjI5Mzwvdm9sdW1lPjxlZGl0aW9uPjIwMTcvMDQvMDU8L2Vk
aXRpb24+PGtleXdvcmRzPjxrZXl3b3JkPkFjdGlvbiBQb3RlbnRpYWxzL2RydWcgZWZmZWN0cy9n
ZW5ldGljczwva2V5d29yZD48a2V5d29yZD5BZ2UgRmFjdG9yczwva2V5d29yZD48a2V5d29yZD5B
bmltYWxzPC9rZXl3b3JkPjxrZXl3b3JkPkFuaW1hbHMsIE5ld2Jvcm48L2tleXdvcmQ+PGtleXdv
cmQ+QXJnaW5pbmUvZ2VuZXRpY3M8L2tleXdvcmQ+PGtleXdvcmQ+Q29udnVsc2FudHMvdG94aWNp
dHk8L2tleXdvcmQ+PGtleXdvcmQ+RGlzZWFzZSBNb2RlbHMsIEFuaW1hbDwva2V5d29yZD48a2V5
d29yZD5EaXNlYXNlIFByb2dyZXNzaW9uPC9rZXl3b3JkPjxrZXl3b3JkPkV4cGxvcmF0b3J5IEJl
aGF2aW9yL2RydWcgZWZmZWN0cy9waHlzaW9sb2d5PC9rZXl3b3JkPjxrZXl3b3JkPkZlbWFsZTwv
a2V5d29yZD48a2V5d29yZD5GbHVyb3RoeWwvdG94aWNpdHk8L2tleXdvcmQ+PGtleXdvcmQ+SGlw
cG9jYW1wdXMvcGF0aG9sb2d5PC9rZXl3b3JkPjxrZXl3b3JkPkhpc3RpZGluZS9nZW5ldGljczwv
a2V5d29yZD48a2V5d29yZD5IdW1hbnM8L2tleXdvcmQ+PGtleXdvcmQ+SHlwZXJ0aGVybWlhLCBJ
bmR1Y2VkL2FkdmVyc2UgZWZmZWN0czwva2V5d29yZD48a2V5d29yZD5NYWxlPC9rZXl3b3JkPjxr
ZXl3b3JkPk1pY2U8L2tleXdvcmQ+PGtleXdvcmQ+TWljZSwgSW5icmVkIEM1N0JMPC9rZXl3b3Jk
PjxrZXl3b3JkPk1pY2UsIFRyYW5zZ2VuaWM8L2tleXdvcmQ+PGtleXdvcmQ+TXV0YXRpb24vKmdl
bmV0aWNzPC9rZXl3b3JkPjxrZXl3b3JkPk5BVjEuMSBWb2x0YWdlLUdhdGVkIFNvZGl1bSBDaGFu
bmVsLypnZW5ldGljczwva2V5d29yZD48a2V5d29yZD5QaGVub3R5cGU8L2tleXdvcmQ+PGtleXdv
cmQ+UmVhY3Rpb24gVGltZS9kcnVnIGVmZmVjdHMvZ2VuZXRpY3M8L2tleXdvcmQ+PGtleXdvcmQ+
UmVjb2duaXRpb24sIFBzeWNob2xvZ3kvZHJ1ZyBlZmZlY3RzL3BoeXNpb2xvZ3k8L2tleXdvcmQ+
PGtleXdvcmQ+U2VpenVyZXMsIEZlYnJpbGUvKmNvbXBsaWNhdGlvbnMvZXRpb2xvZ3kvKmdlbmV0
aWNzL3BhdGhvbG9neTwva2V5d29yZD48a2V5d29yZD4qRXBpbGVwc3k8L2tleXdvcmQ+PGtleXdv
cmQ+KkZlYnJpbGUgc2VpenVyZXM8L2tleXdvcmQ+PGtleXdvcmQ+KmdlZnMrPC9rZXl3b3JkPjxr
ZXl3b3JkPipOYSh2KTEuMTwva2V5d29yZD48a2V5d29yZD4qc2NuMWE8L2tleXdvcmQ+PC9rZXl3
b3Jkcz48ZGF0ZXM+PHllYXI+MjAxNzwveWVhcj48cHViLWRhdGVzPjxkYXRlPkp1bDwvZGF0ZT48
L3B1Yi1kYXRlcz48L2RhdGVzPjxpc2JuPjAwMTQtNDg4NiAoUHJpbnQpJiN4RDswMDE0LTQ4ODY8
L2lzYm4+PGFjY2Vzc2lvbi1udW0+MjgzNzMwMjU8L2FjY2Vzc2lvbi1udW0+PHVybHM+PC91cmxz
PjxjdXN0b20yPlBNQzU1Mzg5NjM8L2N1c3RvbTI+PGN1c3RvbTY+TklITVM4NzAyNzE8L2N1c3Rv
bTY+PGVsZWN0cm9uaWMtcmVzb3VyY2UtbnVtPjEwLjEwMTYvai5leHBuZXVyb2wuMjAxNy4wMy4w
MjY8L2VsZWN0cm9uaWMtcmVzb3VyY2UtbnVtPjxyZW1vdGUtZGF0YWJhc2UtcHJvdmlkZXI+TkxN
PC9yZW1vdGUtZGF0YWJhc2UtcHJvdmlkZXI+PGxhbmd1YWdlPmVuZzwvbGFuZ3VhZ2U+PC9yZWNv
cmQ+PC9DaXRlPjwvRW5kTm90ZT5=
</w:fldData>
        </w:fldChar>
      </w:r>
      <w:r w:rsidR="004B1424" w:rsidRPr="002C309A">
        <w:rPr>
          <w:rFonts w:ascii="Times New Roman" w:hAnsi="Times New Roman" w:cs="Times New Roman"/>
          <w:sz w:val="24"/>
        </w:rPr>
        <w:instrText xml:space="preserve"> ADDIN EN.CITE.DATA </w:instrText>
      </w:r>
      <w:r w:rsidR="004B1424" w:rsidRPr="002C309A">
        <w:rPr>
          <w:rFonts w:ascii="Times New Roman" w:hAnsi="Times New Roman" w:cs="Times New Roman"/>
          <w:sz w:val="24"/>
        </w:rPr>
      </w:r>
      <w:r w:rsidR="004B1424" w:rsidRPr="002C309A">
        <w:rPr>
          <w:rFonts w:ascii="Times New Roman" w:hAnsi="Times New Roman" w:cs="Times New Roman"/>
          <w:sz w:val="24"/>
        </w:rPr>
        <w:fldChar w:fldCharType="end"/>
      </w:r>
      <w:r w:rsidR="0022071F" w:rsidRPr="002C309A">
        <w:rPr>
          <w:rFonts w:ascii="Times New Roman" w:hAnsi="Times New Roman" w:cs="Times New Roman"/>
          <w:sz w:val="24"/>
        </w:rPr>
      </w:r>
      <w:r w:rsidR="0022071F" w:rsidRPr="002C309A">
        <w:rPr>
          <w:rFonts w:ascii="Times New Roman" w:hAnsi="Times New Roman" w:cs="Times New Roman"/>
          <w:sz w:val="24"/>
        </w:rPr>
        <w:fldChar w:fldCharType="separate"/>
      </w:r>
      <w:r w:rsidR="004B1424" w:rsidRPr="002C309A">
        <w:rPr>
          <w:rFonts w:ascii="Times New Roman" w:hAnsi="Times New Roman" w:cs="Times New Roman"/>
          <w:noProof/>
          <w:sz w:val="24"/>
        </w:rPr>
        <w:t>(Dutton et al., 2017; Sawyer et al., 2016)</w:t>
      </w:r>
      <w:r w:rsidR="0022071F" w:rsidRPr="002C309A">
        <w:rPr>
          <w:rFonts w:ascii="Times New Roman" w:hAnsi="Times New Roman" w:cs="Times New Roman"/>
          <w:sz w:val="24"/>
        </w:rPr>
        <w:fldChar w:fldCharType="end"/>
      </w:r>
      <w:r w:rsidR="00E6126F" w:rsidRPr="002C309A">
        <w:rPr>
          <w:rFonts w:ascii="Times New Roman" w:hAnsi="Times New Roman" w:cs="Times New Roman"/>
          <w:sz w:val="24"/>
        </w:rPr>
        <w:t xml:space="preserve">; </w:t>
      </w:r>
      <w:r w:rsidR="00E6126F" w:rsidRPr="002C309A">
        <w:rPr>
          <w:rFonts w:ascii="Times New Roman" w:hAnsi="Times New Roman" w:cs="Times New Roman"/>
          <w:sz w:val="24"/>
          <w:vertAlign w:val="superscript"/>
        </w:rPr>
        <w:t>14</w:t>
      </w:r>
      <w:r w:rsidR="00E6126F" w:rsidRPr="002C309A">
        <w:rPr>
          <w:rFonts w:ascii="Times New Roman" w:hAnsi="Times New Roman" w:cs="Times New Roman"/>
          <w:sz w:val="24"/>
        </w:rPr>
        <w:fldChar w:fldCharType="begin">
          <w:fldData xml:space="preserve">PEVuZE5vdGU+PENpdGU+PEF1dGhvcj5NYXJ0aW48L0F1dGhvcj48WWVhcj4yMDEwPC9ZZWFyPjxS
ZWNOdW0+NDY1PC9SZWNOdW0+PERpc3BsYXlUZXh0PihNYXJ0aW4gZXQgYWwuLCAyMDEwKTwvRGlz
cGxheVRleHQ+PHJlY29yZD48cmVjLW51bWJlcj40NjU8L3JlYy1udW1iZXI+PGZvcmVpZ24ta2V5
cz48a2V5IGFwcD0iRU4iIGRiLWlkPSJwYXp4cDVlMGlkNWF4ZGV0dHp6eGZmZHphdHcwNXZlcDAy
OWYiIHRpbWVzdGFtcD0iMTYwOTk2NzE0MCI+NDY1PC9rZXk+PC9mb3JlaWduLWtleXM+PHJlZi10
eXBlIG5hbWU9IkpvdXJuYWwgQXJ0aWNsZSI+MTc8L3JlZi10eXBlPjxjb250cmlidXRvcnM+PGF1
dGhvcnM+PGF1dGhvcj5NYXJ0aW4sIE0uIFMuPC9hdXRob3I+PGF1dGhvcj5EdXR0LCBLLjwvYXV0
aG9yPjxhdXRob3I+UGFwYWxlLCBMLiBBLjwvYXV0aG9yPjxhdXRob3I+RHViw6ksIEMuIE0uPC9h
dXRob3I+PGF1dGhvcj5EdXR0b24sIFMuIEIuPC9hdXRob3I+PGF1dGhvcj5kZSBIYWFuLCBHLjwv
YXV0aG9yPjxhdXRob3I+U2hhbmthciwgQS48L2F1dGhvcj48YXV0aG9yPlR1ZmlrLCBTLjwvYXV0
aG9yPjxhdXRob3I+TWVpc2xlciwgTS4gSC48L2F1dGhvcj48YXV0aG9yPkJhcmFtLCBULiBaLjwv
YXV0aG9yPjxhdXRob3I+R29sZGluLCBBLiBMLjwvYXV0aG9yPjxhdXRob3I+RXNjYXlnLCBBLjwv
YXV0aG9yPjwvYXV0aG9ycz48L2NvbnRyaWJ1dG9ycz48YXV0aC1hZGRyZXNzPkRlcGFydG1lbnQg
b2YgSHVtYW4gR2VuZXRpY3MsIEVtb3J5IFVuaXZlcnNpdHksIEF0bGFudGEsIEdlb3JnaWEgMzAz
MjIsIFVTQS48L2F1dGgtYWRkcmVzcz48dGl0bGVzPjx0aXRsZT5BbHRlcmVkIGZ1bmN0aW9uIG9m
IHRoZSBTQ04xQSB2b2x0YWdlLWdhdGVkIHNvZGl1bSBjaGFubmVsIGxlYWRzIHRvIGdhbW1hLWFt
aW5vYnV0eXJpYyBhY2lkLWVyZ2ljIChHQUJBZXJnaWMpIGludGVybmV1cm9uIGFibm9ybWFsaXRp
ZXM8L3RpdGxlPjxzZWNvbmRhcnktdGl0bGU+SiBCaW9sIENoZW08L3NlY29uZGFyeS10aXRsZT48
L3RpdGxlcz48cGVyaW9kaWNhbD48ZnVsbC10aXRsZT5KIEJpb2wgQ2hlbTwvZnVsbC10aXRsZT48
L3BlcmlvZGljYWw+PHBhZ2VzPjk4MjMtMzQ8L3BhZ2VzPjx2b2x1bWU+Mjg1PC92b2x1bWU+PG51
bWJlcj4xMzwvbnVtYmVyPjxlZGl0aW9uPjIwMTAvMDEvMjc8L2VkaXRpb24+PGtleXdvcmRzPjxr
ZXl3b3JkPkFuaW1hbHM8L2tleXdvcmQ+PGtleXdvcmQ+RmVtYWxlPC9rZXl3b3JkPjxrZXl3b3Jk
PipHZW5lIEV4cHJlc3Npb24gUmVndWxhdGlvbjwva2V5d29yZD48a2V5d29yZD5Ib21venlnb3Rl
PC9rZXl3b3JkPjxrZXl3b3JkPkludGVybmV1cm9ucy8qbWV0YWJvbGlzbTwva2V5d29yZD48a2V5
d29yZD5NYWxlPC9rZXl3b3JkPjxrZXl3b3JkPk1pY2U8L2tleXdvcmQ+PGtleXdvcmQ+TWljZSwg
SW5icmVkIEM1N0JMPC9rZXl3b3JkPjxrZXl3b3JkPk1pY2UsIFRyYW5zZ2VuaWM8L2tleXdvcmQ+
PGtleXdvcmQ+Kk11dGF0aW9uPC9rZXl3b3JkPjxrZXl3b3JkPk5BVjEuMSBWb2x0YWdlLUdhdGVk
IFNvZGl1bSBDaGFubmVsPC9rZXl3b3JkPjxrZXl3b3JkPk5lcnZlIFRpc3N1ZSBQcm90ZWlucy8q
bWV0YWJvbGlzbTwva2V5d29yZD48a2V5d29yZD5OZXVyb25zLyptZXRhYm9saXNtPC9rZXl3b3Jk
PjxrZXl3b3JkPlNlaXp1cmVzL2dlbmV0aWNzPC9rZXl3b3JkPjxrZXl3b3JkPlNvZGl1bSBDaGFu
bmVscy8qbWV0YWJvbGlzbTwva2V5d29yZD48a2V5d29yZD5nYW1tYS1BbWlub2J1dHlyaWMgQWNp
ZC8qbWV0YWJvbGlzbTwva2V5d29yZD48L2tleXdvcmRzPjxkYXRlcz48eWVhcj4yMDEwPC95ZWFy
PjxwdWItZGF0ZXM+PGRhdGU+TWFyIDI2PC9kYXRlPjwvcHViLWRhdGVzPjwvZGF0ZXM+PGlzYm4+
MDAyMS05MjU4IChQcmludCkmI3hEOzAwMjEtOTI1ODwvaXNibj48YWNjZXNzaW9uLW51bT4yMDEw
MDgzMTwvYWNjZXNzaW9uLW51bT48dXJscz48L3VybHM+PGN1c3RvbTI+UE1DMjg0MzIzMTwvY3Vz
dG9tMj48ZWxlY3Ryb25pYy1yZXNvdXJjZS1udW0+MTAuMTA3NC9qYmMuTTEwOS4wNzg1Njg8L2Vs
ZWN0cm9uaWMtcmVzb3VyY2UtbnVtPjxyZW1vdGUtZGF0YWJhc2UtcHJvdmlkZXI+TkxNPC9yZW1v
dGUtZGF0YWJhc2UtcHJvdmlkZXI+PGxhbmd1YWdlPmVuZzwvbGFuZ3VhZ2U+PC9yZWNvcmQ+PC9D
aXRlPjwvRW5kTm90ZT5=
</w:fldData>
        </w:fldChar>
      </w:r>
      <w:r w:rsidR="00E6126F" w:rsidRPr="002C309A">
        <w:rPr>
          <w:rFonts w:ascii="Times New Roman" w:hAnsi="Times New Roman" w:cs="Times New Roman"/>
          <w:sz w:val="24"/>
        </w:rPr>
        <w:instrText xml:space="preserve"> ADDIN EN.CITE </w:instrText>
      </w:r>
      <w:r w:rsidR="00E6126F" w:rsidRPr="002C309A">
        <w:rPr>
          <w:rFonts w:ascii="Times New Roman" w:hAnsi="Times New Roman" w:cs="Times New Roman"/>
          <w:sz w:val="24"/>
        </w:rPr>
        <w:fldChar w:fldCharType="begin">
          <w:fldData xml:space="preserve">PEVuZE5vdGU+PENpdGU+PEF1dGhvcj5NYXJ0aW48L0F1dGhvcj48WWVhcj4yMDEwPC9ZZWFyPjxS
ZWNOdW0+NDY1PC9SZWNOdW0+PERpc3BsYXlUZXh0PihNYXJ0aW4gZXQgYWwuLCAyMDEwKTwvRGlz
cGxheVRleHQ+PHJlY29yZD48cmVjLW51bWJlcj40NjU8L3JlYy1udW1iZXI+PGZvcmVpZ24ta2V5
cz48a2V5IGFwcD0iRU4iIGRiLWlkPSJwYXp4cDVlMGlkNWF4ZGV0dHp6eGZmZHphdHcwNXZlcDAy
OWYiIHRpbWVzdGFtcD0iMTYwOTk2NzE0MCI+NDY1PC9rZXk+PC9mb3JlaWduLWtleXM+PHJlZi10
eXBlIG5hbWU9IkpvdXJuYWwgQXJ0aWNsZSI+MTc8L3JlZi10eXBlPjxjb250cmlidXRvcnM+PGF1
dGhvcnM+PGF1dGhvcj5NYXJ0aW4sIE0uIFMuPC9hdXRob3I+PGF1dGhvcj5EdXR0LCBLLjwvYXV0
aG9yPjxhdXRob3I+UGFwYWxlLCBMLiBBLjwvYXV0aG9yPjxhdXRob3I+RHViw6ksIEMuIE0uPC9h
dXRob3I+PGF1dGhvcj5EdXR0b24sIFMuIEIuPC9hdXRob3I+PGF1dGhvcj5kZSBIYWFuLCBHLjwv
YXV0aG9yPjxhdXRob3I+U2hhbmthciwgQS48L2F1dGhvcj48YXV0aG9yPlR1ZmlrLCBTLjwvYXV0
aG9yPjxhdXRob3I+TWVpc2xlciwgTS4gSC48L2F1dGhvcj48YXV0aG9yPkJhcmFtLCBULiBaLjwv
YXV0aG9yPjxhdXRob3I+R29sZGluLCBBLiBMLjwvYXV0aG9yPjxhdXRob3I+RXNjYXlnLCBBLjwv
YXV0aG9yPjwvYXV0aG9ycz48L2NvbnRyaWJ1dG9ycz48YXV0aC1hZGRyZXNzPkRlcGFydG1lbnQg
b2YgSHVtYW4gR2VuZXRpY3MsIEVtb3J5IFVuaXZlcnNpdHksIEF0bGFudGEsIEdlb3JnaWEgMzAz
MjIsIFVTQS48L2F1dGgtYWRkcmVzcz48dGl0bGVzPjx0aXRsZT5BbHRlcmVkIGZ1bmN0aW9uIG9m
IHRoZSBTQ04xQSB2b2x0YWdlLWdhdGVkIHNvZGl1bSBjaGFubmVsIGxlYWRzIHRvIGdhbW1hLWFt
aW5vYnV0eXJpYyBhY2lkLWVyZ2ljIChHQUJBZXJnaWMpIGludGVybmV1cm9uIGFibm9ybWFsaXRp
ZXM8L3RpdGxlPjxzZWNvbmRhcnktdGl0bGU+SiBCaW9sIENoZW08L3NlY29uZGFyeS10aXRsZT48
L3RpdGxlcz48cGVyaW9kaWNhbD48ZnVsbC10aXRsZT5KIEJpb2wgQ2hlbTwvZnVsbC10aXRsZT48
L3BlcmlvZGljYWw+PHBhZ2VzPjk4MjMtMzQ8L3BhZ2VzPjx2b2x1bWU+Mjg1PC92b2x1bWU+PG51
bWJlcj4xMzwvbnVtYmVyPjxlZGl0aW9uPjIwMTAvMDEvMjc8L2VkaXRpb24+PGtleXdvcmRzPjxr
ZXl3b3JkPkFuaW1hbHM8L2tleXdvcmQ+PGtleXdvcmQ+RmVtYWxlPC9rZXl3b3JkPjxrZXl3b3Jk
PipHZW5lIEV4cHJlc3Npb24gUmVndWxhdGlvbjwva2V5d29yZD48a2V5d29yZD5Ib21venlnb3Rl
PC9rZXl3b3JkPjxrZXl3b3JkPkludGVybmV1cm9ucy8qbWV0YWJvbGlzbTwva2V5d29yZD48a2V5
d29yZD5NYWxlPC9rZXl3b3JkPjxrZXl3b3JkPk1pY2U8L2tleXdvcmQ+PGtleXdvcmQ+TWljZSwg
SW5icmVkIEM1N0JMPC9rZXl3b3JkPjxrZXl3b3JkPk1pY2UsIFRyYW5zZ2VuaWM8L2tleXdvcmQ+
PGtleXdvcmQ+Kk11dGF0aW9uPC9rZXl3b3JkPjxrZXl3b3JkPk5BVjEuMSBWb2x0YWdlLUdhdGVk
IFNvZGl1bSBDaGFubmVsPC9rZXl3b3JkPjxrZXl3b3JkPk5lcnZlIFRpc3N1ZSBQcm90ZWlucy8q
bWV0YWJvbGlzbTwva2V5d29yZD48a2V5d29yZD5OZXVyb25zLyptZXRhYm9saXNtPC9rZXl3b3Jk
PjxrZXl3b3JkPlNlaXp1cmVzL2dlbmV0aWNzPC9rZXl3b3JkPjxrZXl3b3JkPlNvZGl1bSBDaGFu
bmVscy8qbWV0YWJvbGlzbTwva2V5d29yZD48a2V5d29yZD5nYW1tYS1BbWlub2J1dHlyaWMgQWNp
ZC8qbWV0YWJvbGlzbTwva2V5d29yZD48L2tleXdvcmRzPjxkYXRlcz48eWVhcj4yMDEwPC95ZWFy
PjxwdWItZGF0ZXM+PGRhdGU+TWFyIDI2PC9kYXRlPjwvcHViLWRhdGVzPjwvZGF0ZXM+PGlzYm4+
MDAyMS05MjU4IChQcmludCkmI3hEOzAwMjEtOTI1ODwvaXNibj48YWNjZXNzaW9uLW51bT4yMDEw
MDgzMTwvYWNjZXNzaW9uLW51bT48dXJscz48L3VybHM+PGN1c3RvbTI+UE1DMjg0MzIzMTwvY3Vz
dG9tMj48ZWxlY3Ryb25pYy1yZXNvdXJjZS1udW0+MTAuMTA3NC9qYmMuTTEwOS4wNzg1Njg8L2Vs
ZWN0cm9uaWMtcmVzb3VyY2UtbnVtPjxyZW1vdGUtZGF0YWJhc2UtcHJvdmlkZXI+TkxNPC9yZW1v
dGUtZGF0YWJhc2UtcHJvdmlkZXI+PGxhbmd1YWdlPmVuZzwvbGFuZ3VhZ2U+PC9yZWNvcmQ+PC9D
aXRlPjwvRW5kTm90ZT5=
</w:fldData>
        </w:fldChar>
      </w:r>
      <w:r w:rsidR="00E6126F" w:rsidRPr="002C309A">
        <w:rPr>
          <w:rFonts w:ascii="Times New Roman" w:hAnsi="Times New Roman" w:cs="Times New Roman"/>
          <w:sz w:val="24"/>
        </w:rPr>
        <w:instrText xml:space="preserve"> ADDIN EN.CITE.DATA </w:instrText>
      </w:r>
      <w:r w:rsidR="00E6126F" w:rsidRPr="002C309A">
        <w:rPr>
          <w:rFonts w:ascii="Times New Roman" w:hAnsi="Times New Roman" w:cs="Times New Roman"/>
          <w:sz w:val="24"/>
        </w:rPr>
      </w:r>
      <w:r w:rsidR="00E6126F" w:rsidRPr="002C309A">
        <w:rPr>
          <w:rFonts w:ascii="Times New Roman" w:hAnsi="Times New Roman" w:cs="Times New Roman"/>
          <w:sz w:val="24"/>
        </w:rPr>
        <w:fldChar w:fldCharType="end"/>
      </w:r>
      <w:r w:rsidR="00E6126F" w:rsidRPr="002C309A">
        <w:rPr>
          <w:rFonts w:ascii="Times New Roman" w:hAnsi="Times New Roman" w:cs="Times New Roman"/>
          <w:sz w:val="24"/>
        </w:rPr>
      </w:r>
      <w:r w:rsidR="00E6126F" w:rsidRPr="002C309A">
        <w:rPr>
          <w:rFonts w:ascii="Times New Roman" w:hAnsi="Times New Roman" w:cs="Times New Roman"/>
          <w:sz w:val="24"/>
        </w:rPr>
        <w:fldChar w:fldCharType="separate"/>
      </w:r>
      <w:r w:rsidR="00E6126F" w:rsidRPr="002C309A">
        <w:rPr>
          <w:rFonts w:ascii="Times New Roman" w:hAnsi="Times New Roman" w:cs="Times New Roman"/>
          <w:noProof/>
          <w:sz w:val="24"/>
        </w:rPr>
        <w:t>(Martin et al., 2010)</w:t>
      </w:r>
      <w:r w:rsidR="00E6126F" w:rsidRPr="002C309A">
        <w:rPr>
          <w:rFonts w:ascii="Times New Roman" w:hAnsi="Times New Roman" w:cs="Times New Roman"/>
          <w:sz w:val="24"/>
        </w:rPr>
        <w:fldChar w:fldCharType="end"/>
      </w:r>
      <w:r w:rsidR="00E6126F" w:rsidRPr="002C309A">
        <w:rPr>
          <w:rFonts w:ascii="Times New Roman" w:hAnsi="Times New Roman" w:cs="Times New Roman"/>
          <w:sz w:val="24"/>
        </w:rPr>
        <w:t>.</w:t>
      </w:r>
    </w:p>
    <w:tbl>
      <w:tblPr>
        <w:tblStyle w:val="PlainTable2"/>
        <w:tblW w:w="9360" w:type="dxa"/>
        <w:tblBorders>
          <w:top w:val="none" w:sz="0" w:space="0" w:color="auto"/>
          <w:bottom w:val="none" w:sz="0" w:space="0" w:color="auto"/>
          <w:insideH w:val="single" w:sz="4" w:space="0" w:color="BFBFBF" w:themeColor="background1" w:themeShade="BF"/>
        </w:tblBorders>
        <w:tblLayout w:type="fixed"/>
        <w:tblLook w:val="04A0" w:firstRow="1" w:lastRow="0" w:firstColumn="1" w:lastColumn="0" w:noHBand="0" w:noVBand="1"/>
      </w:tblPr>
      <w:tblGrid>
        <w:gridCol w:w="1710"/>
        <w:gridCol w:w="990"/>
        <w:gridCol w:w="630"/>
        <w:gridCol w:w="720"/>
        <w:gridCol w:w="1080"/>
        <w:gridCol w:w="604"/>
        <w:gridCol w:w="604"/>
        <w:gridCol w:w="604"/>
        <w:gridCol w:w="605"/>
        <w:gridCol w:w="604"/>
        <w:gridCol w:w="604"/>
        <w:gridCol w:w="605"/>
      </w:tblGrid>
      <w:tr w:rsidR="006C226A" w:rsidRPr="002C309A" w14:paraId="503AD238" w14:textId="77777777" w:rsidTr="00E46E6E">
        <w:trPr>
          <w:cnfStyle w:val="100000000000" w:firstRow="1" w:lastRow="0" w:firstColumn="0" w:lastColumn="0" w:oddVBand="0" w:evenVBand="0" w:oddHBand="0" w:evenHBand="0" w:firstRowFirstColumn="0" w:firstRowLastColumn="0" w:lastRowFirstColumn="0" w:lastRowLastColumn="0"/>
          <w:trHeight w:val="1669"/>
        </w:trPr>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auto"/>
              <w:bottom w:val="single" w:sz="4" w:space="0" w:color="auto"/>
            </w:tcBorders>
          </w:tcPr>
          <w:p w14:paraId="0B1F91C0" w14:textId="77777777" w:rsidR="00915C36" w:rsidRPr="002C309A" w:rsidRDefault="00915C36" w:rsidP="005324FD">
            <w:pPr>
              <w:ind w:left="115" w:right="115"/>
              <w:jc w:val="both"/>
              <w:rPr>
                <w:rFonts w:ascii="Times New Roman" w:hAnsi="Times New Roman" w:cs="Times New Roman"/>
                <w:b w:val="0"/>
                <w:szCs w:val="24"/>
              </w:rPr>
            </w:pPr>
          </w:p>
          <w:p w14:paraId="55273C1B" w14:textId="77777777" w:rsidR="00915C36" w:rsidRPr="002C309A" w:rsidRDefault="00915C36" w:rsidP="005324FD">
            <w:pPr>
              <w:ind w:left="115" w:right="115"/>
              <w:jc w:val="both"/>
              <w:rPr>
                <w:rFonts w:ascii="Times New Roman" w:hAnsi="Times New Roman" w:cs="Times New Roman"/>
                <w:b w:val="0"/>
                <w:szCs w:val="24"/>
              </w:rPr>
            </w:pPr>
          </w:p>
          <w:p w14:paraId="5D39AAFA" w14:textId="77777777" w:rsidR="00915C36" w:rsidRPr="002C309A" w:rsidRDefault="00915C36" w:rsidP="005324FD">
            <w:pPr>
              <w:ind w:left="115" w:right="115"/>
              <w:jc w:val="both"/>
              <w:rPr>
                <w:rFonts w:ascii="Times New Roman" w:hAnsi="Times New Roman" w:cs="Times New Roman"/>
                <w:b w:val="0"/>
                <w:szCs w:val="24"/>
              </w:rPr>
            </w:pPr>
          </w:p>
          <w:p w14:paraId="08612A7E" w14:textId="77777777" w:rsidR="00915C36" w:rsidRPr="002C309A" w:rsidRDefault="00915C36" w:rsidP="005324FD">
            <w:pPr>
              <w:ind w:left="115" w:right="115"/>
              <w:jc w:val="both"/>
              <w:rPr>
                <w:rFonts w:ascii="Times New Roman" w:hAnsi="Times New Roman" w:cs="Times New Roman"/>
                <w:b w:val="0"/>
                <w:szCs w:val="24"/>
                <w:lang w:val="en-GB"/>
              </w:rPr>
            </w:pPr>
            <w:r w:rsidRPr="002C309A">
              <w:rPr>
                <w:rFonts w:ascii="Times New Roman" w:hAnsi="Times New Roman" w:cs="Times New Roman"/>
                <w:b w:val="0"/>
                <w:szCs w:val="24"/>
                <w:lang w:val="en-GB"/>
              </w:rPr>
              <w:t>Mouse model</w:t>
            </w:r>
          </w:p>
        </w:tc>
        <w:tc>
          <w:tcPr>
            <w:tcW w:w="990" w:type="dxa"/>
            <w:tcBorders>
              <w:top w:val="single" w:sz="4" w:space="0" w:color="auto"/>
              <w:bottom w:val="single" w:sz="4" w:space="0" w:color="auto"/>
            </w:tcBorders>
            <w:textDirection w:val="btLr"/>
          </w:tcPr>
          <w:p w14:paraId="734DB5E2" w14:textId="77777777" w:rsidR="006C226A" w:rsidRPr="002C309A" w:rsidRDefault="006C226A" w:rsidP="005324FD">
            <w:pPr>
              <w:ind w:left="115"/>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0"/>
                <w:szCs w:val="24"/>
                <w:lang w:val="en-GB"/>
              </w:rPr>
            </w:pPr>
          </w:p>
          <w:p w14:paraId="12A7C5F2" w14:textId="07877986" w:rsidR="00915C36" w:rsidRPr="002C309A" w:rsidRDefault="00915C36" w:rsidP="005324FD">
            <w:pPr>
              <w:ind w:left="115"/>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Cs w:val="24"/>
              </w:rPr>
            </w:pPr>
            <w:r w:rsidRPr="002C309A">
              <w:rPr>
                <w:rFonts w:ascii="Times New Roman" w:hAnsi="Times New Roman" w:cs="Times New Roman"/>
                <w:b w:val="0"/>
                <w:szCs w:val="24"/>
                <w:lang w:val="en-GB"/>
              </w:rPr>
              <w:t>BL/6:129S1 background</w:t>
            </w:r>
            <w:r w:rsidR="00B52D98" w:rsidRPr="002C309A">
              <w:rPr>
                <w:rFonts w:ascii="Times New Roman" w:hAnsi="Times New Roman" w:cs="Times New Roman"/>
                <w:b w:val="0"/>
                <w:szCs w:val="24"/>
                <w:lang w:val="en-GB"/>
              </w:rPr>
              <w:t xml:space="preserve"> [~%</w:t>
            </w:r>
            <w:r w:rsidR="00B52D98" w:rsidRPr="002C309A">
              <w:rPr>
                <w:rFonts w:ascii="Times New Roman" w:hAnsi="Times New Roman" w:cs="Times New Roman"/>
                <w:b w:val="0"/>
                <w:szCs w:val="24"/>
              </w:rPr>
              <w:t>]</w:t>
            </w:r>
          </w:p>
        </w:tc>
        <w:tc>
          <w:tcPr>
            <w:tcW w:w="630" w:type="dxa"/>
            <w:tcBorders>
              <w:top w:val="single" w:sz="4" w:space="0" w:color="auto"/>
              <w:bottom w:val="single" w:sz="4" w:space="0" w:color="auto"/>
            </w:tcBorders>
            <w:textDirection w:val="btLr"/>
          </w:tcPr>
          <w:p w14:paraId="496181CC" w14:textId="00882B85" w:rsidR="00915C36" w:rsidRPr="002C309A" w:rsidRDefault="00B42B11" w:rsidP="005324FD">
            <w:pPr>
              <w:ind w:left="115"/>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Cs w:val="24"/>
                <w:lang w:val="en-GB"/>
              </w:rPr>
            </w:pPr>
            <w:r w:rsidRPr="002C309A">
              <w:rPr>
                <w:rFonts w:ascii="Times New Roman" w:hAnsi="Times New Roman" w:cs="Times New Roman"/>
                <w:b w:val="0"/>
                <w:szCs w:val="24"/>
                <w:lang w:val="en-GB"/>
              </w:rPr>
              <w:t>Mortality</w:t>
            </w:r>
            <w:r w:rsidR="00915C36" w:rsidRPr="002C309A">
              <w:rPr>
                <w:rFonts w:ascii="Times New Roman" w:hAnsi="Times New Roman" w:cs="Times New Roman"/>
                <w:b w:val="0"/>
                <w:szCs w:val="24"/>
                <w:lang w:val="en-GB"/>
              </w:rPr>
              <w:t xml:space="preserve"> rate [%]</w:t>
            </w:r>
          </w:p>
        </w:tc>
        <w:tc>
          <w:tcPr>
            <w:tcW w:w="720" w:type="dxa"/>
            <w:tcBorders>
              <w:top w:val="single" w:sz="4" w:space="0" w:color="auto"/>
              <w:bottom w:val="single" w:sz="4" w:space="0" w:color="auto"/>
            </w:tcBorders>
            <w:textDirection w:val="btLr"/>
          </w:tcPr>
          <w:p w14:paraId="3CBD4162" w14:textId="77777777" w:rsidR="00915C36" w:rsidRPr="002C309A" w:rsidRDefault="00915C36" w:rsidP="005324FD">
            <w:pPr>
              <w:ind w:left="115"/>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Cs w:val="24"/>
                <w:lang w:val="en-GB"/>
              </w:rPr>
            </w:pPr>
            <w:r w:rsidRPr="002C309A">
              <w:rPr>
                <w:rFonts w:ascii="Times New Roman" w:hAnsi="Times New Roman" w:cs="Times New Roman"/>
                <w:b w:val="0"/>
                <w:szCs w:val="24"/>
                <w:lang w:val="en-GB"/>
              </w:rPr>
              <w:t>Spontaneous seizures onset</w:t>
            </w:r>
          </w:p>
        </w:tc>
        <w:tc>
          <w:tcPr>
            <w:tcW w:w="1080" w:type="dxa"/>
            <w:tcBorders>
              <w:top w:val="single" w:sz="4" w:space="0" w:color="auto"/>
              <w:bottom w:val="single" w:sz="4" w:space="0" w:color="auto"/>
            </w:tcBorders>
            <w:textDirection w:val="btLr"/>
          </w:tcPr>
          <w:p w14:paraId="16D599E4" w14:textId="77777777" w:rsidR="006C226A" w:rsidRPr="002C309A" w:rsidRDefault="006C226A" w:rsidP="005324FD">
            <w:pPr>
              <w:ind w:left="113"/>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16"/>
                <w:szCs w:val="24"/>
                <w:lang w:val="en-GB"/>
              </w:rPr>
            </w:pPr>
          </w:p>
          <w:p w14:paraId="43821103" w14:textId="4375BCB7" w:rsidR="00915C36" w:rsidRPr="002C309A" w:rsidRDefault="00915C36" w:rsidP="005324FD">
            <w:pPr>
              <w:ind w:left="113"/>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Cs w:val="24"/>
                <w:lang w:val="en-GB"/>
              </w:rPr>
            </w:pPr>
            <w:r w:rsidRPr="002C309A">
              <w:rPr>
                <w:rFonts w:ascii="Times New Roman" w:hAnsi="Times New Roman" w:cs="Times New Roman"/>
                <w:b w:val="0"/>
                <w:szCs w:val="24"/>
                <w:lang w:val="en-GB"/>
              </w:rPr>
              <w:t>HIS threshold, test day (P)</w:t>
            </w:r>
          </w:p>
        </w:tc>
        <w:tc>
          <w:tcPr>
            <w:tcW w:w="604" w:type="dxa"/>
            <w:tcBorders>
              <w:top w:val="single" w:sz="4" w:space="0" w:color="auto"/>
              <w:bottom w:val="single" w:sz="4" w:space="0" w:color="auto"/>
            </w:tcBorders>
            <w:textDirection w:val="btLr"/>
          </w:tcPr>
          <w:p w14:paraId="6FD373B5" w14:textId="77777777" w:rsidR="00915C36" w:rsidRPr="002C309A" w:rsidRDefault="00915C36" w:rsidP="005324FD">
            <w:pPr>
              <w:ind w:left="115"/>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Cs w:val="24"/>
                <w:lang w:val="en-GB"/>
              </w:rPr>
            </w:pPr>
            <w:r w:rsidRPr="002C309A">
              <w:rPr>
                <w:rFonts w:ascii="Times New Roman" w:hAnsi="Times New Roman" w:cs="Times New Roman"/>
                <w:b w:val="0"/>
                <w:szCs w:val="24"/>
                <w:lang w:val="en-GB"/>
              </w:rPr>
              <w:t>Activity level</w:t>
            </w:r>
          </w:p>
        </w:tc>
        <w:tc>
          <w:tcPr>
            <w:tcW w:w="604" w:type="dxa"/>
            <w:tcBorders>
              <w:top w:val="single" w:sz="4" w:space="0" w:color="auto"/>
              <w:bottom w:val="single" w:sz="4" w:space="0" w:color="auto"/>
            </w:tcBorders>
            <w:textDirection w:val="btLr"/>
          </w:tcPr>
          <w:p w14:paraId="1E0ADBDF" w14:textId="77777777" w:rsidR="00915C36" w:rsidRPr="002C309A" w:rsidRDefault="00915C36" w:rsidP="005324FD">
            <w:pPr>
              <w:ind w:left="115"/>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Cs w:val="24"/>
                <w:lang w:val="en-GB"/>
              </w:rPr>
            </w:pPr>
            <w:r w:rsidRPr="002C309A">
              <w:rPr>
                <w:rFonts w:ascii="Times New Roman" w:hAnsi="Times New Roman" w:cs="Times New Roman"/>
                <w:b w:val="0"/>
                <w:szCs w:val="24"/>
                <w:lang w:val="en-GB"/>
              </w:rPr>
              <w:t>Anxiety-like behavior</w:t>
            </w:r>
          </w:p>
        </w:tc>
        <w:tc>
          <w:tcPr>
            <w:tcW w:w="604" w:type="dxa"/>
            <w:tcBorders>
              <w:top w:val="single" w:sz="4" w:space="0" w:color="auto"/>
              <w:bottom w:val="single" w:sz="4" w:space="0" w:color="auto"/>
            </w:tcBorders>
            <w:textDirection w:val="btLr"/>
          </w:tcPr>
          <w:p w14:paraId="21A1A9E5" w14:textId="77777777" w:rsidR="00915C36" w:rsidRPr="002C309A" w:rsidRDefault="00915C36" w:rsidP="005324FD">
            <w:pPr>
              <w:ind w:left="115"/>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Cs w:val="24"/>
                <w:lang w:val="en-GB"/>
              </w:rPr>
            </w:pPr>
            <w:r w:rsidRPr="002C309A">
              <w:rPr>
                <w:rFonts w:ascii="Times New Roman" w:hAnsi="Times New Roman" w:cs="Times New Roman"/>
                <w:b w:val="0"/>
                <w:szCs w:val="24"/>
                <w:lang w:val="en-GB"/>
              </w:rPr>
              <w:t xml:space="preserve">Social </w:t>
            </w:r>
            <w:r w:rsidRPr="002C309A">
              <w:rPr>
                <w:rFonts w:ascii="Times New Roman" w:hAnsi="Times New Roman" w:cs="Times New Roman"/>
                <w:b w:val="0"/>
                <w:szCs w:val="24"/>
              </w:rPr>
              <w:t>behavior</w:t>
            </w:r>
          </w:p>
        </w:tc>
        <w:tc>
          <w:tcPr>
            <w:tcW w:w="605" w:type="dxa"/>
            <w:tcBorders>
              <w:top w:val="single" w:sz="4" w:space="0" w:color="auto"/>
              <w:bottom w:val="single" w:sz="4" w:space="0" w:color="auto"/>
            </w:tcBorders>
            <w:textDirection w:val="btLr"/>
          </w:tcPr>
          <w:p w14:paraId="51FF6C4A" w14:textId="77777777" w:rsidR="00915C36" w:rsidRPr="002C309A" w:rsidRDefault="00915C36" w:rsidP="005324FD">
            <w:pPr>
              <w:ind w:left="115"/>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Cs w:val="24"/>
                <w:lang w:val="en-GB"/>
              </w:rPr>
            </w:pPr>
            <w:r w:rsidRPr="002C309A">
              <w:rPr>
                <w:rFonts w:ascii="Times New Roman" w:hAnsi="Times New Roman" w:cs="Times New Roman"/>
                <w:b w:val="0"/>
                <w:szCs w:val="24"/>
                <w:lang w:val="en-GB"/>
              </w:rPr>
              <w:t>Cognition</w:t>
            </w:r>
          </w:p>
        </w:tc>
        <w:tc>
          <w:tcPr>
            <w:tcW w:w="604" w:type="dxa"/>
            <w:tcBorders>
              <w:top w:val="single" w:sz="4" w:space="0" w:color="auto"/>
              <w:bottom w:val="single" w:sz="4" w:space="0" w:color="auto"/>
            </w:tcBorders>
            <w:textDirection w:val="btLr"/>
          </w:tcPr>
          <w:p w14:paraId="4EEA3244" w14:textId="77777777" w:rsidR="00915C36" w:rsidRPr="002C309A" w:rsidRDefault="00915C36" w:rsidP="005324FD">
            <w:pPr>
              <w:ind w:left="115"/>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Cs w:val="24"/>
                <w:lang w:val="en-GB"/>
              </w:rPr>
            </w:pPr>
            <w:r w:rsidRPr="002C309A">
              <w:rPr>
                <w:rFonts w:ascii="Times New Roman" w:hAnsi="Times New Roman" w:cs="Times New Roman"/>
                <w:b w:val="0"/>
                <w:szCs w:val="24"/>
                <w:lang w:val="en-GB"/>
              </w:rPr>
              <w:t>Anhedonia-related behavior</w:t>
            </w:r>
          </w:p>
        </w:tc>
        <w:tc>
          <w:tcPr>
            <w:tcW w:w="604" w:type="dxa"/>
            <w:tcBorders>
              <w:top w:val="single" w:sz="4" w:space="0" w:color="auto"/>
              <w:bottom w:val="single" w:sz="4" w:space="0" w:color="auto"/>
            </w:tcBorders>
            <w:textDirection w:val="btLr"/>
          </w:tcPr>
          <w:p w14:paraId="09973D50" w14:textId="77777777" w:rsidR="00915C36" w:rsidRPr="002C309A" w:rsidRDefault="00915C36" w:rsidP="005324FD">
            <w:pPr>
              <w:ind w:left="115"/>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Cs w:val="24"/>
                <w:lang w:val="en-GB"/>
              </w:rPr>
            </w:pPr>
            <w:r w:rsidRPr="002C309A">
              <w:rPr>
                <w:rFonts w:ascii="Times New Roman" w:hAnsi="Times New Roman" w:cs="Times New Roman"/>
                <w:b w:val="0"/>
                <w:szCs w:val="24"/>
                <w:lang w:val="en-GB"/>
              </w:rPr>
              <w:t>Motor coordination</w:t>
            </w:r>
          </w:p>
        </w:tc>
        <w:tc>
          <w:tcPr>
            <w:tcW w:w="605" w:type="dxa"/>
            <w:tcBorders>
              <w:top w:val="single" w:sz="4" w:space="0" w:color="auto"/>
              <w:bottom w:val="single" w:sz="4" w:space="0" w:color="auto"/>
            </w:tcBorders>
            <w:textDirection w:val="btLr"/>
          </w:tcPr>
          <w:p w14:paraId="0A17DB0A" w14:textId="77777777" w:rsidR="00915C36" w:rsidRPr="002C309A" w:rsidRDefault="00915C36" w:rsidP="005324FD">
            <w:pPr>
              <w:ind w:left="115"/>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Cs w:val="24"/>
                <w:lang w:val="en-GB"/>
              </w:rPr>
            </w:pPr>
            <w:r w:rsidRPr="002C309A">
              <w:rPr>
                <w:rFonts w:ascii="Times New Roman" w:hAnsi="Times New Roman" w:cs="Times New Roman"/>
                <w:b w:val="0"/>
                <w:szCs w:val="24"/>
                <w:lang w:val="en-GB"/>
              </w:rPr>
              <w:t xml:space="preserve">Body weight </w:t>
            </w:r>
          </w:p>
        </w:tc>
      </w:tr>
      <w:tr w:rsidR="006C226A" w:rsidRPr="002C309A" w14:paraId="73D50627" w14:textId="77777777" w:rsidTr="006C22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auto"/>
              <w:bottom w:val="single" w:sz="4" w:space="0" w:color="A6A6A6" w:themeColor="background1" w:themeShade="A6"/>
            </w:tcBorders>
          </w:tcPr>
          <w:p w14:paraId="7B9F8209" w14:textId="77777777" w:rsidR="00915C36" w:rsidRPr="002C309A" w:rsidRDefault="00915C36" w:rsidP="005324FD">
            <w:pPr>
              <w:jc w:val="both"/>
              <w:rPr>
                <w:rFonts w:ascii="Times New Roman" w:hAnsi="Times New Roman" w:cs="Times New Roman"/>
                <w:b w:val="0"/>
                <w:lang w:val="en-GB"/>
              </w:rPr>
            </w:pPr>
            <w:r w:rsidRPr="002C309A">
              <w:rPr>
                <w:rFonts w:ascii="Times New Roman" w:hAnsi="Times New Roman" w:cs="Times New Roman"/>
                <w:b w:val="0"/>
                <w:i/>
                <w:lang w:val="en-GB"/>
              </w:rPr>
              <w:t>Scn1a</w:t>
            </w:r>
            <w:r w:rsidRPr="002C309A">
              <w:rPr>
                <w:rFonts w:ascii="Times New Roman" w:hAnsi="Times New Roman" w:cs="Times New Roman"/>
                <w:b w:val="0"/>
                <w:lang w:val="en-GB"/>
              </w:rPr>
              <w:t xml:space="preserve">-A1783V </w:t>
            </w:r>
          </w:p>
        </w:tc>
        <w:tc>
          <w:tcPr>
            <w:tcW w:w="990" w:type="dxa"/>
            <w:tcBorders>
              <w:top w:val="single" w:sz="4" w:space="0" w:color="auto"/>
              <w:bottom w:val="single" w:sz="4" w:space="0" w:color="A6A6A6" w:themeColor="background1" w:themeShade="A6"/>
            </w:tcBorders>
          </w:tcPr>
          <w:p w14:paraId="314C8F5A" w14:textId="77777777" w:rsidR="00915C36" w:rsidRPr="002C309A" w:rsidRDefault="00915C36"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50:50</w:t>
            </w:r>
          </w:p>
        </w:tc>
        <w:tc>
          <w:tcPr>
            <w:tcW w:w="630" w:type="dxa"/>
            <w:tcBorders>
              <w:top w:val="single" w:sz="4" w:space="0" w:color="auto"/>
              <w:bottom w:val="single" w:sz="4" w:space="0" w:color="A6A6A6" w:themeColor="background1" w:themeShade="A6"/>
            </w:tcBorders>
          </w:tcPr>
          <w:p w14:paraId="612441BD" w14:textId="77777777" w:rsidR="00915C36" w:rsidRPr="002C309A" w:rsidRDefault="00915C36"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40</w:t>
            </w:r>
          </w:p>
        </w:tc>
        <w:tc>
          <w:tcPr>
            <w:tcW w:w="720" w:type="dxa"/>
            <w:tcBorders>
              <w:top w:val="single" w:sz="4" w:space="0" w:color="auto"/>
              <w:bottom w:val="single" w:sz="4" w:space="0" w:color="A6A6A6" w:themeColor="background1" w:themeShade="A6"/>
            </w:tcBorders>
          </w:tcPr>
          <w:p w14:paraId="46FAEBE4" w14:textId="77777777" w:rsidR="00915C36" w:rsidRPr="002C309A" w:rsidRDefault="00915C36"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P16</w:t>
            </w:r>
          </w:p>
        </w:tc>
        <w:tc>
          <w:tcPr>
            <w:tcW w:w="1080" w:type="dxa"/>
            <w:tcBorders>
              <w:top w:val="single" w:sz="4" w:space="0" w:color="auto"/>
              <w:bottom w:val="single" w:sz="4" w:space="0" w:color="A6A6A6" w:themeColor="background1" w:themeShade="A6"/>
            </w:tcBorders>
          </w:tcPr>
          <w:p w14:paraId="233869D0" w14:textId="77777777" w:rsidR="00915C36" w:rsidRPr="002C309A" w:rsidRDefault="00915C36"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 xml:space="preserve">39.4 </w:t>
            </w:r>
          </w:p>
          <w:p w14:paraId="46401E30" w14:textId="77777777" w:rsidR="00915C36" w:rsidRPr="002C309A" w:rsidRDefault="00915C36"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(P23)</w:t>
            </w:r>
          </w:p>
        </w:tc>
        <w:tc>
          <w:tcPr>
            <w:tcW w:w="604" w:type="dxa"/>
            <w:tcBorders>
              <w:top w:val="single" w:sz="4" w:space="0" w:color="auto"/>
              <w:bottom w:val="single" w:sz="4" w:space="0" w:color="A6A6A6" w:themeColor="background1" w:themeShade="A6"/>
            </w:tcBorders>
          </w:tcPr>
          <w:p w14:paraId="24D2F82C" w14:textId="77777777" w:rsidR="00915C36" w:rsidRPr="002C309A" w:rsidRDefault="00915C36"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bottom w:val="single" w:sz="4" w:space="0" w:color="A6A6A6" w:themeColor="background1" w:themeShade="A6"/>
            </w:tcBorders>
          </w:tcPr>
          <w:p w14:paraId="4C877691" w14:textId="77777777" w:rsidR="00915C36" w:rsidRPr="002C309A" w:rsidRDefault="00915C36"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bottom w:val="single" w:sz="4" w:space="0" w:color="A6A6A6" w:themeColor="background1" w:themeShade="A6"/>
            </w:tcBorders>
          </w:tcPr>
          <w:p w14:paraId="03DC7691" w14:textId="77777777" w:rsidR="00915C36" w:rsidRPr="002C309A" w:rsidRDefault="00915C36"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top w:val="single" w:sz="4" w:space="0" w:color="auto"/>
              <w:bottom w:val="single" w:sz="4" w:space="0" w:color="A6A6A6" w:themeColor="background1" w:themeShade="A6"/>
            </w:tcBorders>
          </w:tcPr>
          <w:p w14:paraId="3BBD3CA4" w14:textId="77777777" w:rsidR="00915C36" w:rsidRPr="002C309A" w:rsidRDefault="00915C36"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bottom w:val="single" w:sz="4" w:space="0" w:color="A6A6A6" w:themeColor="background1" w:themeShade="A6"/>
            </w:tcBorders>
          </w:tcPr>
          <w:p w14:paraId="65CC409C" w14:textId="77777777" w:rsidR="00915C36" w:rsidRPr="002C309A" w:rsidRDefault="00915C36"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bottom w:val="single" w:sz="4" w:space="0" w:color="A6A6A6" w:themeColor="background1" w:themeShade="A6"/>
            </w:tcBorders>
          </w:tcPr>
          <w:p w14:paraId="67D78320" w14:textId="77777777" w:rsidR="00915C36" w:rsidRPr="002C309A" w:rsidRDefault="00915C36"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top w:val="single" w:sz="4" w:space="0" w:color="auto"/>
              <w:bottom w:val="single" w:sz="4" w:space="0" w:color="A6A6A6" w:themeColor="background1" w:themeShade="A6"/>
            </w:tcBorders>
          </w:tcPr>
          <w:p w14:paraId="51CE5663" w14:textId="77777777" w:rsidR="00915C36" w:rsidRPr="002C309A" w:rsidRDefault="00915C36"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r>
      <w:tr w:rsidR="0038736B" w:rsidRPr="002C309A" w14:paraId="12800A7F" w14:textId="77777777" w:rsidTr="006C226A">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A6A6A6" w:themeColor="background1" w:themeShade="A6"/>
              <w:bottom w:val="single" w:sz="4" w:space="0" w:color="A6A6A6" w:themeColor="background1" w:themeShade="A6"/>
            </w:tcBorders>
          </w:tcPr>
          <w:p w14:paraId="7F03FD1D" w14:textId="048C0968" w:rsidR="00202751" w:rsidRPr="002C309A" w:rsidRDefault="00D9294B" w:rsidP="005324FD">
            <w:pPr>
              <w:jc w:val="both"/>
              <w:rPr>
                <w:rFonts w:ascii="Times New Roman" w:hAnsi="Times New Roman" w:cs="Times New Roman"/>
                <w:b w:val="0"/>
                <w:i/>
                <w:lang w:val="en-GB"/>
              </w:rPr>
            </w:pPr>
            <w:r w:rsidRPr="002C309A">
              <w:rPr>
                <w:rFonts w:ascii="Times New Roman" w:hAnsi="Times New Roman" w:cs="Times New Roman"/>
                <w:vertAlign w:val="superscript"/>
                <w:lang w:val="en-GB"/>
              </w:rPr>
              <w:t>1</w:t>
            </w:r>
            <w:r w:rsidR="00202751" w:rsidRPr="002C309A">
              <w:rPr>
                <w:rFonts w:ascii="Times New Roman" w:hAnsi="Times New Roman" w:cs="Times New Roman"/>
                <w:b w:val="0"/>
                <w:i/>
                <w:lang w:val="en-GB"/>
              </w:rPr>
              <w:t>Scn1a</w:t>
            </w:r>
            <w:r w:rsidR="00B02182" w:rsidRPr="002C309A">
              <w:rPr>
                <w:rFonts w:ascii="Times New Roman" w:hAnsi="Times New Roman" w:cs="Times New Roman"/>
                <w:b w:val="0"/>
                <w:vertAlign w:val="superscript"/>
                <w:lang w:val="en-GB"/>
              </w:rPr>
              <w:t>WT/</w:t>
            </w:r>
            <w:r w:rsidR="00202751" w:rsidRPr="002C309A">
              <w:rPr>
                <w:rFonts w:ascii="Times New Roman" w:hAnsi="Times New Roman" w:cs="Times New Roman"/>
                <w:b w:val="0"/>
                <w:vertAlign w:val="superscript"/>
                <w:lang w:val="en-GB"/>
              </w:rPr>
              <w:t>A1783V</w:t>
            </w:r>
          </w:p>
        </w:tc>
        <w:tc>
          <w:tcPr>
            <w:tcW w:w="990" w:type="dxa"/>
            <w:tcBorders>
              <w:top w:val="single" w:sz="4" w:space="0" w:color="A6A6A6" w:themeColor="background1" w:themeShade="A6"/>
              <w:bottom w:val="single" w:sz="4" w:space="0" w:color="A6A6A6" w:themeColor="background1" w:themeShade="A6"/>
            </w:tcBorders>
          </w:tcPr>
          <w:p w14:paraId="57124A0E" w14:textId="490F31A4" w:rsidR="00202751" w:rsidRPr="002C309A" w:rsidRDefault="00202751"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100:0</w:t>
            </w:r>
          </w:p>
        </w:tc>
        <w:tc>
          <w:tcPr>
            <w:tcW w:w="630" w:type="dxa"/>
            <w:tcBorders>
              <w:top w:val="single" w:sz="4" w:space="0" w:color="A6A6A6" w:themeColor="background1" w:themeShade="A6"/>
              <w:bottom w:val="single" w:sz="4" w:space="0" w:color="A6A6A6" w:themeColor="background1" w:themeShade="A6"/>
            </w:tcBorders>
          </w:tcPr>
          <w:p w14:paraId="73AFD320" w14:textId="66F03731" w:rsidR="00202751" w:rsidRPr="002C309A" w:rsidRDefault="00202751"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75</w:t>
            </w:r>
          </w:p>
        </w:tc>
        <w:tc>
          <w:tcPr>
            <w:tcW w:w="720" w:type="dxa"/>
            <w:tcBorders>
              <w:top w:val="single" w:sz="4" w:space="0" w:color="A6A6A6" w:themeColor="background1" w:themeShade="A6"/>
              <w:bottom w:val="single" w:sz="4" w:space="0" w:color="A6A6A6" w:themeColor="background1" w:themeShade="A6"/>
            </w:tcBorders>
          </w:tcPr>
          <w:p w14:paraId="3B435CE0" w14:textId="2882521B" w:rsidR="00202751" w:rsidRPr="002C309A" w:rsidRDefault="00202751"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PW3</w:t>
            </w:r>
          </w:p>
        </w:tc>
        <w:tc>
          <w:tcPr>
            <w:tcW w:w="1080" w:type="dxa"/>
            <w:tcBorders>
              <w:top w:val="single" w:sz="4" w:space="0" w:color="A6A6A6" w:themeColor="background1" w:themeShade="A6"/>
              <w:bottom w:val="single" w:sz="4" w:space="0" w:color="A6A6A6" w:themeColor="background1" w:themeShade="A6"/>
            </w:tcBorders>
          </w:tcPr>
          <w:p w14:paraId="2A94A097" w14:textId="77777777" w:rsidR="00202751" w:rsidRPr="002C309A" w:rsidRDefault="00202751"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38.2</w:t>
            </w:r>
          </w:p>
          <w:p w14:paraId="224EC6BB" w14:textId="22E17EF9" w:rsidR="00202751" w:rsidRPr="002C309A" w:rsidRDefault="00202751"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sz w:val="21"/>
                <w:szCs w:val="21"/>
                <w:lang w:val="en-GB"/>
              </w:rPr>
              <w:t>(1-6 M)</w:t>
            </w:r>
          </w:p>
        </w:tc>
        <w:tc>
          <w:tcPr>
            <w:tcW w:w="604" w:type="dxa"/>
            <w:tcBorders>
              <w:top w:val="single" w:sz="4" w:space="0" w:color="A6A6A6" w:themeColor="background1" w:themeShade="A6"/>
              <w:bottom w:val="single" w:sz="4" w:space="0" w:color="A6A6A6" w:themeColor="background1" w:themeShade="A6"/>
            </w:tcBorders>
          </w:tcPr>
          <w:p w14:paraId="432AC71B" w14:textId="3FD0E030" w:rsidR="00202751" w:rsidRPr="002C309A" w:rsidRDefault="00202751"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6A6A6" w:themeColor="background1" w:themeShade="A6"/>
              <w:bottom w:val="single" w:sz="4" w:space="0" w:color="A6A6A6" w:themeColor="background1" w:themeShade="A6"/>
            </w:tcBorders>
          </w:tcPr>
          <w:p w14:paraId="5B25221C" w14:textId="4B356116" w:rsidR="00202751" w:rsidRPr="002C309A" w:rsidRDefault="00202751"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6A6A6" w:themeColor="background1" w:themeShade="A6"/>
              <w:bottom w:val="single" w:sz="4" w:space="0" w:color="A6A6A6" w:themeColor="background1" w:themeShade="A6"/>
            </w:tcBorders>
          </w:tcPr>
          <w:p w14:paraId="3A9A7B11" w14:textId="59DA660D" w:rsidR="00202751" w:rsidRPr="002C309A" w:rsidRDefault="00202751"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top w:val="single" w:sz="4" w:space="0" w:color="A6A6A6" w:themeColor="background1" w:themeShade="A6"/>
              <w:bottom w:val="single" w:sz="4" w:space="0" w:color="A6A6A6" w:themeColor="background1" w:themeShade="A6"/>
            </w:tcBorders>
          </w:tcPr>
          <w:p w14:paraId="53700E6C" w14:textId="2A89F17E" w:rsidR="00202751" w:rsidRPr="002C309A" w:rsidRDefault="00202751"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6A6A6" w:themeColor="background1" w:themeShade="A6"/>
              <w:bottom w:val="single" w:sz="4" w:space="0" w:color="A6A6A6" w:themeColor="background1" w:themeShade="A6"/>
            </w:tcBorders>
          </w:tcPr>
          <w:p w14:paraId="0CE61782" w14:textId="0902306A" w:rsidR="00202751" w:rsidRPr="002C309A" w:rsidRDefault="00202751"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6A6A6" w:themeColor="background1" w:themeShade="A6"/>
              <w:bottom w:val="single" w:sz="4" w:space="0" w:color="A6A6A6" w:themeColor="background1" w:themeShade="A6"/>
            </w:tcBorders>
          </w:tcPr>
          <w:p w14:paraId="72209AA2" w14:textId="34080A7B" w:rsidR="00202751" w:rsidRPr="002C309A" w:rsidRDefault="00202751"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top w:val="single" w:sz="4" w:space="0" w:color="A6A6A6" w:themeColor="background1" w:themeShade="A6"/>
              <w:bottom w:val="single" w:sz="4" w:space="0" w:color="A6A6A6" w:themeColor="background1" w:themeShade="A6"/>
            </w:tcBorders>
          </w:tcPr>
          <w:p w14:paraId="67D932D5" w14:textId="3386DE76" w:rsidR="00202751" w:rsidRPr="002C309A" w:rsidRDefault="00202751"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r>
      <w:tr w:rsidR="006C226A" w:rsidRPr="002C309A" w14:paraId="739832A7" w14:textId="77777777" w:rsidTr="006C22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A6A6A6" w:themeColor="background1" w:themeShade="A6"/>
              <w:bottom w:val="single" w:sz="4" w:space="0" w:color="auto"/>
            </w:tcBorders>
          </w:tcPr>
          <w:p w14:paraId="7A3BDBEB" w14:textId="47DBB1E5" w:rsidR="00202751" w:rsidRPr="002C309A" w:rsidRDefault="00D9294B" w:rsidP="005324FD">
            <w:pPr>
              <w:jc w:val="both"/>
              <w:rPr>
                <w:rFonts w:ascii="Times New Roman" w:hAnsi="Times New Roman" w:cs="Times New Roman"/>
                <w:b w:val="0"/>
                <w:i/>
                <w:lang w:val="en-GB"/>
              </w:rPr>
            </w:pPr>
            <w:r w:rsidRPr="002C309A">
              <w:rPr>
                <w:rFonts w:ascii="Times New Roman" w:hAnsi="Times New Roman" w:cs="Times New Roman"/>
                <w:vertAlign w:val="superscript"/>
                <w:lang w:val="en-GB"/>
              </w:rPr>
              <w:t>2</w:t>
            </w:r>
            <w:r w:rsidR="00202751" w:rsidRPr="002C309A">
              <w:rPr>
                <w:rFonts w:ascii="Times New Roman" w:hAnsi="Times New Roman" w:cs="Times New Roman"/>
                <w:b w:val="0"/>
                <w:i/>
                <w:lang w:val="en-GB"/>
              </w:rPr>
              <w:t>Scn1a</w:t>
            </w:r>
            <w:r w:rsidR="00202751" w:rsidRPr="002C309A">
              <w:rPr>
                <w:rFonts w:ascii="Times New Roman" w:hAnsi="Times New Roman" w:cs="Times New Roman"/>
                <w:b w:val="0"/>
                <w:i/>
                <w:vertAlign w:val="superscript"/>
                <w:lang w:val="en-GB"/>
              </w:rPr>
              <w:t>∆E26</w:t>
            </w:r>
          </w:p>
        </w:tc>
        <w:tc>
          <w:tcPr>
            <w:tcW w:w="990" w:type="dxa"/>
            <w:tcBorders>
              <w:top w:val="single" w:sz="4" w:space="0" w:color="A6A6A6" w:themeColor="background1" w:themeShade="A6"/>
              <w:bottom w:val="single" w:sz="4" w:space="0" w:color="auto"/>
            </w:tcBorders>
          </w:tcPr>
          <w:p w14:paraId="6570B02B" w14:textId="239905B1" w:rsidR="00202751" w:rsidRPr="002C309A" w:rsidRDefault="00202751"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90:10</w:t>
            </w:r>
          </w:p>
        </w:tc>
        <w:tc>
          <w:tcPr>
            <w:tcW w:w="630" w:type="dxa"/>
            <w:tcBorders>
              <w:top w:val="single" w:sz="4" w:space="0" w:color="A6A6A6" w:themeColor="background1" w:themeShade="A6"/>
              <w:bottom w:val="single" w:sz="4" w:space="0" w:color="auto"/>
            </w:tcBorders>
          </w:tcPr>
          <w:p w14:paraId="2F234DBE" w14:textId="407C0F92" w:rsidR="00202751" w:rsidRPr="002C309A" w:rsidRDefault="00202751"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100</w:t>
            </w:r>
          </w:p>
        </w:tc>
        <w:tc>
          <w:tcPr>
            <w:tcW w:w="720" w:type="dxa"/>
            <w:tcBorders>
              <w:top w:val="single" w:sz="4" w:space="0" w:color="A6A6A6" w:themeColor="background1" w:themeShade="A6"/>
              <w:bottom w:val="single" w:sz="4" w:space="0" w:color="auto"/>
            </w:tcBorders>
          </w:tcPr>
          <w:p w14:paraId="786A4FFB" w14:textId="726E3DAF" w:rsidR="00202751" w:rsidRPr="002C309A" w:rsidRDefault="00202751"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P14</w:t>
            </w:r>
          </w:p>
        </w:tc>
        <w:tc>
          <w:tcPr>
            <w:tcW w:w="1080" w:type="dxa"/>
            <w:tcBorders>
              <w:top w:val="single" w:sz="4" w:space="0" w:color="A6A6A6" w:themeColor="background1" w:themeShade="A6"/>
              <w:bottom w:val="single" w:sz="4" w:space="0" w:color="auto"/>
            </w:tcBorders>
          </w:tcPr>
          <w:p w14:paraId="0A416720" w14:textId="77777777" w:rsidR="00202751" w:rsidRPr="002C309A" w:rsidRDefault="00202751"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41.1</w:t>
            </w:r>
          </w:p>
          <w:p w14:paraId="218B47D9" w14:textId="0A1DF68B" w:rsidR="00202751" w:rsidRPr="002C309A" w:rsidRDefault="00202751"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(P12-14)</w:t>
            </w:r>
          </w:p>
        </w:tc>
        <w:tc>
          <w:tcPr>
            <w:tcW w:w="604" w:type="dxa"/>
            <w:tcBorders>
              <w:top w:val="single" w:sz="4" w:space="0" w:color="A6A6A6" w:themeColor="background1" w:themeShade="A6"/>
              <w:bottom w:val="single" w:sz="4" w:space="0" w:color="auto"/>
            </w:tcBorders>
          </w:tcPr>
          <w:p w14:paraId="77500674" w14:textId="377ADC58" w:rsidR="00202751" w:rsidRPr="002C309A" w:rsidRDefault="006C226A"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6A6A6" w:themeColor="background1" w:themeShade="A6"/>
              <w:bottom w:val="single" w:sz="4" w:space="0" w:color="auto"/>
            </w:tcBorders>
          </w:tcPr>
          <w:p w14:paraId="541479F0" w14:textId="0A353724" w:rsidR="00202751" w:rsidRPr="002C309A" w:rsidRDefault="00202751"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6A6A6" w:themeColor="background1" w:themeShade="A6"/>
              <w:bottom w:val="single" w:sz="4" w:space="0" w:color="auto"/>
            </w:tcBorders>
          </w:tcPr>
          <w:p w14:paraId="3096D84F" w14:textId="36911FC5" w:rsidR="00202751" w:rsidRPr="002C309A" w:rsidRDefault="00202751"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top w:val="single" w:sz="4" w:space="0" w:color="A6A6A6" w:themeColor="background1" w:themeShade="A6"/>
              <w:bottom w:val="single" w:sz="4" w:space="0" w:color="auto"/>
            </w:tcBorders>
          </w:tcPr>
          <w:p w14:paraId="25F52CA9" w14:textId="787C8B2D" w:rsidR="00202751" w:rsidRPr="002C309A" w:rsidRDefault="00202751"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6A6A6" w:themeColor="background1" w:themeShade="A6"/>
              <w:bottom w:val="single" w:sz="4" w:space="0" w:color="auto"/>
            </w:tcBorders>
          </w:tcPr>
          <w:p w14:paraId="49BF20B1" w14:textId="5CF4298B" w:rsidR="00202751" w:rsidRPr="002C309A" w:rsidRDefault="00202751"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6A6A6" w:themeColor="background1" w:themeShade="A6"/>
              <w:bottom w:val="single" w:sz="4" w:space="0" w:color="auto"/>
            </w:tcBorders>
          </w:tcPr>
          <w:p w14:paraId="44560336" w14:textId="1DEA9E6D" w:rsidR="00202751" w:rsidRPr="002C309A" w:rsidRDefault="00202751"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top w:val="single" w:sz="4" w:space="0" w:color="A6A6A6" w:themeColor="background1" w:themeShade="A6"/>
              <w:bottom w:val="single" w:sz="4" w:space="0" w:color="auto"/>
            </w:tcBorders>
          </w:tcPr>
          <w:p w14:paraId="32C61173" w14:textId="4CCC88C6" w:rsidR="00202751" w:rsidRPr="002C309A" w:rsidRDefault="00202751"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r>
      <w:tr w:rsidR="006C226A" w:rsidRPr="002C309A" w14:paraId="7E9784CE" w14:textId="77777777" w:rsidTr="006C226A">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auto"/>
              <w:bottom w:val="single" w:sz="4" w:space="0" w:color="7F7F7F" w:themeColor="text1" w:themeTint="80"/>
            </w:tcBorders>
          </w:tcPr>
          <w:p w14:paraId="2349BD63" w14:textId="53027A15" w:rsidR="00B02182" w:rsidRPr="002C309A" w:rsidRDefault="00D9294B" w:rsidP="005324FD">
            <w:pPr>
              <w:rPr>
                <w:rFonts w:ascii="Times New Roman" w:hAnsi="Times New Roman" w:cs="Times New Roman"/>
                <w:b w:val="0"/>
                <w:vertAlign w:val="superscript"/>
                <w:lang w:val="en-GB"/>
              </w:rPr>
            </w:pPr>
            <w:r w:rsidRPr="002C309A">
              <w:rPr>
                <w:rFonts w:ascii="Times New Roman" w:hAnsi="Times New Roman" w:cs="Times New Roman"/>
                <w:vertAlign w:val="superscript"/>
                <w:lang w:val="en-GB"/>
              </w:rPr>
              <w:t>3</w:t>
            </w:r>
            <w:bookmarkStart w:id="0" w:name="_GoBack"/>
            <w:bookmarkEnd w:id="0"/>
            <w:r w:rsidR="00B02182" w:rsidRPr="002C309A">
              <w:rPr>
                <w:rFonts w:ascii="Times New Roman" w:hAnsi="Times New Roman" w:cs="Times New Roman"/>
                <w:b w:val="0"/>
                <w:i/>
                <w:lang w:val="en-GB"/>
              </w:rPr>
              <w:t>Scn1a</w:t>
            </w:r>
            <w:r w:rsidR="00B02182" w:rsidRPr="002C309A">
              <w:rPr>
                <w:rFonts w:ascii="Times New Roman" w:hAnsi="Times New Roman" w:cs="Times New Roman"/>
                <w:b w:val="0"/>
                <w:vertAlign w:val="superscript"/>
                <w:lang w:val="en-GB"/>
              </w:rPr>
              <w:t>RX/+</w:t>
            </w:r>
          </w:p>
          <w:p w14:paraId="4E59FF7A" w14:textId="42DC94EA" w:rsidR="00645587" w:rsidRPr="002C309A" w:rsidRDefault="00645587" w:rsidP="005324FD">
            <w:pPr>
              <w:rPr>
                <w:rFonts w:ascii="Times New Roman" w:hAnsi="Times New Roman" w:cs="Times New Roman"/>
                <w:b w:val="0"/>
                <w:lang w:val="en-GB"/>
              </w:rPr>
            </w:pPr>
          </w:p>
        </w:tc>
        <w:tc>
          <w:tcPr>
            <w:tcW w:w="990" w:type="dxa"/>
            <w:tcBorders>
              <w:top w:val="single" w:sz="4" w:space="0" w:color="auto"/>
              <w:bottom w:val="single" w:sz="4" w:space="0" w:color="7F7F7F" w:themeColor="text1" w:themeTint="80"/>
            </w:tcBorders>
          </w:tcPr>
          <w:p w14:paraId="6DAAC827" w14:textId="1933DF3C" w:rsidR="00645587" w:rsidRPr="002C309A" w:rsidRDefault="00645587"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75:25</w:t>
            </w:r>
          </w:p>
        </w:tc>
        <w:tc>
          <w:tcPr>
            <w:tcW w:w="630" w:type="dxa"/>
            <w:tcBorders>
              <w:top w:val="single" w:sz="4" w:space="0" w:color="auto"/>
              <w:bottom w:val="single" w:sz="4" w:space="0" w:color="7F7F7F" w:themeColor="text1" w:themeTint="80"/>
            </w:tcBorders>
          </w:tcPr>
          <w:p w14:paraId="4BCD8265" w14:textId="54114266" w:rsidR="00645587" w:rsidRPr="002C309A" w:rsidRDefault="00645587"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40</w:t>
            </w:r>
          </w:p>
        </w:tc>
        <w:tc>
          <w:tcPr>
            <w:tcW w:w="720" w:type="dxa"/>
            <w:tcBorders>
              <w:top w:val="single" w:sz="4" w:space="0" w:color="auto"/>
              <w:bottom w:val="single" w:sz="4" w:space="0" w:color="7F7F7F" w:themeColor="text1" w:themeTint="80"/>
            </w:tcBorders>
          </w:tcPr>
          <w:p w14:paraId="26102AD8" w14:textId="1FF3A0C5" w:rsidR="00645587" w:rsidRPr="002C309A" w:rsidRDefault="00645587"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P18</w:t>
            </w:r>
          </w:p>
        </w:tc>
        <w:tc>
          <w:tcPr>
            <w:tcW w:w="1080" w:type="dxa"/>
            <w:tcBorders>
              <w:top w:val="single" w:sz="4" w:space="0" w:color="auto"/>
              <w:bottom w:val="single" w:sz="4" w:space="0" w:color="7F7F7F" w:themeColor="text1" w:themeTint="80"/>
            </w:tcBorders>
          </w:tcPr>
          <w:p w14:paraId="55486540" w14:textId="77777777" w:rsidR="00645587" w:rsidRPr="002C309A" w:rsidRDefault="00645587"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7F7F7F" w:themeColor="text1" w:themeTint="80"/>
            </w:tcBorders>
          </w:tcPr>
          <w:p w14:paraId="55613EB6" w14:textId="40066547" w:rsidR="00645587" w:rsidRPr="002C309A" w:rsidRDefault="00645587"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7F7F7F" w:themeColor="text1" w:themeTint="80"/>
            </w:tcBorders>
          </w:tcPr>
          <w:p w14:paraId="0EAFACA1" w14:textId="45F4A3FE" w:rsidR="00645587" w:rsidRPr="002C309A" w:rsidRDefault="00645587"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7F7F7F" w:themeColor="text1" w:themeTint="80"/>
            </w:tcBorders>
          </w:tcPr>
          <w:p w14:paraId="047E4E2B" w14:textId="30AEB31B" w:rsidR="00645587" w:rsidRPr="002C309A" w:rsidRDefault="00645587"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top w:val="single" w:sz="4" w:space="0" w:color="auto"/>
              <w:bottom w:val="single" w:sz="4" w:space="0" w:color="7F7F7F" w:themeColor="text1" w:themeTint="80"/>
            </w:tcBorders>
          </w:tcPr>
          <w:p w14:paraId="7C898B81" w14:textId="31DAB683" w:rsidR="00645587" w:rsidRPr="002C309A" w:rsidRDefault="00645587"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7F7F7F" w:themeColor="text1" w:themeTint="80"/>
            </w:tcBorders>
          </w:tcPr>
          <w:p w14:paraId="43B9C36E" w14:textId="77777777" w:rsidR="00645587" w:rsidRPr="002C309A" w:rsidRDefault="00645587"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7F7F7F" w:themeColor="text1" w:themeTint="80"/>
            </w:tcBorders>
          </w:tcPr>
          <w:p w14:paraId="488B3EA2" w14:textId="2FB5DD76" w:rsidR="00645587" w:rsidRPr="002C309A" w:rsidRDefault="00645587"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top w:val="single" w:sz="4" w:space="0" w:color="auto"/>
              <w:bottom w:val="single" w:sz="4" w:space="0" w:color="7F7F7F" w:themeColor="text1" w:themeTint="80"/>
            </w:tcBorders>
          </w:tcPr>
          <w:p w14:paraId="20EEA75E" w14:textId="77777777" w:rsidR="00645587" w:rsidRPr="002C309A" w:rsidRDefault="00645587"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r>
      <w:tr w:rsidR="006C226A" w:rsidRPr="002C309A" w14:paraId="7CA47D60" w14:textId="77777777" w:rsidTr="006C22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Borders>
              <w:bottom w:val="single" w:sz="4" w:space="0" w:color="auto"/>
            </w:tcBorders>
          </w:tcPr>
          <w:p w14:paraId="37CE078F" w14:textId="1A189908" w:rsidR="00B90FC0" w:rsidRPr="002C309A" w:rsidRDefault="00D9294B" w:rsidP="005324FD">
            <w:pPr>
              <w:rPr>
                <w:rFonts w:ascii="Times New Roman" w:hAnsi="Times New Roman" w:cs="Times New Roman"/>
                <w:b w:val="0"/>
                <w:vertAlign w:val="superscript"/>
                <w:lang w:val="en-GB"/>
              </w:rPr>
            </w:pPr>
            <w:r w:rsidRPr="002C309A">
              <w:rPr>
                <w:rFonts w:ascii="Times New Roman" w:hAnsi="Times New Roman" w:cs="Times New Roman"/>
                <w:b w:val="0"/>
                <w:i/>
                <w:vertAlign w:val="superscript"/>
                <w:lang w:val="en-GB"/>
              </w:rPr>
              <w:t>4</w:t>
            </w:r>
            <w:r w:rsidR="00B90FC0" w:rsidRPr="002C309A">
              <w:rPr>
                <w:rFonts w:ascii="Times New Roman" w:hAnsi="Times New Roman" w:cs="Times New Roman"/>
                <w:b w:val="0"/>
                <w:i/>
                <w:lang w:val="en-GB"/>
              </w:rPr>
              <w:t>Scn1a</w:t>
            </w:r>
            <w:r w:rsidRPr="002C309A">
              <w:rPr>
                <w:rFonts w:ascii="Times New Roman" w:hAnsi="Times New Roman" w:cs="Times New Roman"/>
                <w:b w:val="0"/>
                <w:vertAlign w:val="superscript"/>
                <w:lang w:val="en-GB"/>
              </w:rPr>
              <w:t>RX/+</w:t>
            </w:r>
          </w:p>
          <w:p w14:paraId="0B9CA8CE" w14:textId="3308490B" w:rsidR="00B90FC0" w:rsidRPr="002C309A" w:rsidRDefault="00B90FC0" w:rsidP="005324FD">
            <w:pPr>
              <w:rPr>
                <w:rFonts w:ascii="Times New Roman" w:hAnsi="Times New Roman" w:cs="Times New Roman"/>
                <w:vertAlign w:val="superscript"/>
                <w:lang w:val="en-GB"/>
              </w:rPr>
            </w:pPr>
          </w:p>
        </w:tc>
        <w:tc>
          <w:tcPr>
            <w:tcW w:w="990" w:type="dxa"/>
            <w:tcBorders>
              <w:bottom w:val="single" w:sz="4" w:space="0" w:color="auto"/>
            </w:tcBorders>
          </w:tcPr>
          <w:p w14:paraId="140491EC" w14:textId="468AB305"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100:0</w:t>
            </w:r>
          </w:p>
        </w:tc>
        <w:tc>
          <w:tcPr>
            <w:tcW w:w="630" w:type="dxa"/>
            <w:tcBorders>
              <w:bottom w:val="single" w:sz="4" w:space="0" w:color="auto"/>
            </w:tcBorders>
          </w:tcPr>
          <w:p w14:paraId="0E5ECF39" w14:textId="5202B0C4"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40</w:t>
            </w:r>
          </w:p>
        </w:tc>
        <w:tc>
          <w:tcPr>
            <w:tcW w:w="720" w:type="dxa"/>
            <w:tcBorders>
              <w:bottom w:val="single" w:sz="4" w:space="0" w:color="auto"/>
            </w:tcBorders>
          </w:tcPr>
          <w:p w14:paraId="664071EE" w14:textId="4C4422E6"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P18</w:t>
            </w:r>
          </w:p>
        </w:tc>
        <w:tc>
          <w:tcPr>
            <w:tcW w:w="1080" w:type="dxa"/>
            <w:tcBorders>
              <w:bottom w:val="single" w:sz="4" w:space="0" w:color="auto"/>
            </w:tcBorders>
          </w:tcPr>
          <w:p w14:paraId="515FA874" w14:textId="6CFBA745"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bottom w:val="single" w:sz="4" w:space="0" w:color="auto"/>
            </w:tcBorders>
          </w:tcPr>
          <w:p w14:paraId="5DCE40AE" w14:textId="0D4CFA7B"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bottom w:val="single" w:sz="4" w:space="0" w:color="auto"/>
            </w:tcBorders>
          </w:tcPr>
          <w:p w14:paraId="4C944B8C" w14:textId="5D31F043"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bottom w:val="single" w:sz="4" w:space="0" w:color="auto"/>
            </w:tcBorders>
          </w:tcPr>
          <w:p w14:paraId="702308C2" w14:textId="5FDB214A"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bottom w:val="single" w:sz="4" w:space="0" w:color="auto"/>
            </w:tcBorders>
          </w:tcPr>
          <w:p w14:paraId="0B13DE96" w14:textId="749903BF"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bottom w:val="single" w:sz="4" w:space="0" w:color="auto"/>
            </w:tcBorders>
          </w:tcPr>
          <w:p w14:paraId="144EC762" w14:textId="2D31BDDC"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bottom w:val="single" w:sz="4" w:space="0" w:color="auto"/>
            </w:tcBorders>
          </w:tcPr>
          <w:p w14:paraId="2D43B87E" w14:textId="189CB2DD" w:rsidR="00B90FC0" w:rsidRPr="002C309A" w:rsidRDefault="00645587"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bottom w:val="single" w:sz="4" w:space="0" w:color="auto"/>
            </w:tcBorders>
          </w:tcPr>
          <w:p w14:paraId="1A0994F7" w14:textId="7C0183D3"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r>
      <w:tr w:rsidR="006C226A" w:rsidRPr="002C309A" w14:paraId="48A2C557" w14:textId="77777777" w:rsidTr="006C226A">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auto"/>
              <w:bottom w:val="single" w:sz="4" w:space="0" w:color="auto"/>
            </w:tcBorders>
          </w:tcPr>
          <w:p w14:paraId="15CED3DE" w14:textId="149F2664" w:rsidR="00B90FC0" w:rsidRPr="002C309A" w:rsidRDefault="00D9294B" w:rsidP="005324FD">
            <w:pPr>
              <w:rPr>
                <w:rFonts w:ascii="Times New Roman" w:hAnsi="Times New Roman" w:cs="Times New Roman"/>
                <w:b w:val="0"/>
                <w:lang w:val="en-GB"/>
              </w:rPr>
            </w:pPr>
            <w:r w:rsidRPr="002C309A">
              <w:rPr>
                <w:rFonts w:ascii="Times New Roman" w:hAnsi="Times New Roman" w:cs="Times New Roman"/>
                <w:vertAlign w:val="superscript"/>
                <w:lang w:val="en-GB"/>
              </w:rPr>
              <w:t>5</w:t>
            </w:r>
            <w:r w:rsidR="00B90FC0" w:rsidRPr="002C309A">
              <w:rPr>
                <w:rFonts w:ascii="Times New Roman" w:hAnsi="Times New Roman" w:cs="Times New Roman"/>
                <w:b w:val="0"/>
                <w:i/>
                <w:lang w:val="en-GB"/>
              </w:rPr>
              <w:t>Scn1a</w:t>
            </w:r>
            <w:r w:rsidR="00B90FC0" w:rsidRPr="002C309A">
              <w:rPr>
                <w:rFonts w:ascii="Times New Roman" w:hAnsi="Times New Roman" w:cs="Times New Roman"/>
                <w:b w:val="0"/>
                <w:vertAlign w:val="superscript"/>
                <w:lang w:val="en-GB"/>
              </w:rPr>
              <w:t>Flox/+</w:t>
            </w:r>
            <w:r w:rsidR="00D36EE0" w:rsidRPr="002C309A">
              <w:rPr>
                <w:rFonts w:ascii="Times New Roman" w:hAnsi="Times New Roman" w:cs="Times New Roman"/>
                <w:b w:val="0"/>
                <w:lang w:val="en-GB"/>
              </w:rPr>
              <w:t>Cre</w:t>
            </w:r>
            <w:r w:rsidR="00D36EE0" w:rsidRPr="002C309A">
              <w:rPr>
                <w:rFonts w:ascii="Times New Roman" w:hAnsi="Times New Roman" w:cs="Times New Roman"/>
                <w:b w:val="0"/>
                <w:vertAlign w:val="superscript"/>
                <w:lang w:val="en-GB"/>
              </w:rPr>
              <w:t>+/-</w:t>
            </w:r>
          </w:p>
        </w:tc>
        <w:tc>
          <w:tcPr>
            <w:tcW w:w="990" w:type="dxa"/>
            <w:tcBorders>
              <w:top w:val="single" w:sz="4" w:space="0" w:color="auto"/>
              <w:bottom w:val="single" w:sz="4" w:space="0" w:color="auto"/>
            </w:tcBorders>
          </w:tcPr>
          <w:p w14:paraId="3AA29708"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100:0</w:t>
            </w:r>
          </w:p>
        </w:tc>
        <w:tc>
          <w:tcPr>
            <w:tcW w:w="630" w:type="dxa"/>
            <w:tcBorders>
              <w:top w:val="single" w:sz="4" w:space="0" w:color="auto"/>
              <w:bottom w:val="single" w:sz="4" w:space="0" w:color="auto"/>
            </w:tcBorders>
          </w:tcPr>
          <w:p w14:paraId="0A88EE45"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100</w:t>
            </w:r>
          </w:p>
        </w:tc>
        <w:tc>
          <w:tcPr>
            <w:tcW w:w="720" w:type="dxa"/>
            <w:tcBorders>
              <w:top w:val="single" w:sz="4" w:space="0" w:color="auto"/>
              <w:bottom w:val="single" w:sz="4" w:space="0" w:color="auto"/>
            </w:tcBorders>
          </w:tcPr>
          <w:p w14:paraId="422970CF"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P21</w:t>
            </w:r>
          </w:p>
        </w:tc>
        <w:tc>
          <w:tcPr>
            <w:tcW w:w="1080" w:type="dxa"/>
            <w:tcBorders>
              <w:top w:val="single" w:sz="4" w:space="0" w:color="auto"/>
              <w:bottom w:val="single" w:sz="4" w:space="0" w:color="auto"/>
            </w:tcBorders>
          </w:tcPr>
          <w:p w14:paraId="4AD98153"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 xml:space="preserve">40.7 </w:t>
            </w:r>
          </w:p>
          <w:p w14:paraId="15433BF9"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(P22)</w:t>
            </w:r>
          </w:p>
        </w:tc>
        <w:tc>
          <w:tcPr>
            <w:tcW w:w="604" w:type="dxa"/>
            <w:tcBorders>
              <w:top w:val="single" w:sz="4" w:space="0" w:color="auto"/>
              <w:bottom w:val="single" w:sz="4" w:space="0" w:color="auto"/>
            </w:tcBorders>
          </w:tcPr>
          <w:p w14:paraId="4F608BBC"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bottom w:val="single" w:sz="4" w:space="0" w:color="auto"/>
            </w:tcBorders>
          </w:tcPr>
          <w:p w14:paraId="45DD81B0"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bottom w:val="single" w:sz="4" w:space="0" w:color="auto"/>
            </w:tcBorders>
          </w:tcPr>
          <w:p w14:paraId="5DC52756"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top w:val="single" w:sz="4" w:space="0" w:color="auto"/>
              <w:bottom w:val="single" w:sz="4" w:space="0" w:color="auto"/>
            </w:tcBorders>
          </w:tcPr>
          <w:p w14:paraId="6F82E562"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bottom w:val="single" w:sz="4" w:space="0" w:color="auto"/>
            </w:tcBorders>
          </w:tcPr>
          <w:p w14:paraId="0BA6C3F6"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auto"/>
            </w:tcBorders>
          </w:tcPr>
          <w:p w14:paraId="17B86273"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top w:val="single" w:sz="4" w:space="0" w:color="auto"/>
              <w:bottom w:val="single" w:sz="4" w:space="0" w:color="auto"/>
            </w:tcBorders>
          </w:tcPr>
          <w:p w14:paraId="17A5A474"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r>
      <w:tr w:rsidR="006C226A" w:rsidRPr="002C309A" w14:paraId="183E7976" w14:textId="77777777" w:rsidTr="006C22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auto"/>
            </w:tcBorders>
          </w:tcPr>
          <w:p w14:paraId="27797439" w14:textId="1D01C2C2" w:rsidR="00B90FC0" w:rsidRPr="002C309A" w:rsidRDefault="00D9294B" w:rsidP="005324FD">
            <w:pPr>
              <w:jc w:val="both"/>
              <w:rPr>
                <w:rFonts w:ascii="Times New Roman" w:hAnsi="Times New Roman" w:cs="Times New Roman"/>
                <w:b w:val="0"/>
                <w:lang w:val="en-GB"/>
              </w:rPr>
            </w:pPr>
            <w:r w:rsidRPr="002C309A">
              <w:rPr>
                <w:rFonts w:ascii="Times New Roman" w:hAnsi="Times New Roman" w:cs="Times New Roman"/>
                <w:vertAlign w:val="superscript"/>
                <w:lang w:val="en-GB"/>
              </w:rPr>
              <w:t>6</w:t>
            </w:r>
            <w:r w:rsidR="00B90FC0" w:rsidRPr="002C309A">
              <w:rPr>
                <w:rFonts w:ascii="Times New Roman" w:hAnsi="Times New Roman" w:cs="Times New Roman"/>
                <w:b w:val="0"/>
                <w:i/>
                <w:lang w:val="en-GB"/>
              </w:rPr>
              <w:t>Scn1a</w:t>
            </w:r>
            <w:r w:rsidR="0051430C" w:rsidRPr="002C309A">
              <w:rPr>
                <w:rFonts w:ascii="Times New Roman" w:hAnsi="Times New Roman" w:cs="Times New Roman"/>
                <w:b w:val="0"/>
                <w:vertAlign w:val="superscript"/>
                <w:lang w:val="en-GB"/>
              </w:rPr>
              <w:t>+/-</w:t>
            </w:r>
          </w:p>
          <w:p w14:paraId="796C6B78" w14:textId="77777777" w:rsidR="00B90FC0" w:rsidRPr="002C309A" w:rsidRDefault="00B90FC0" w:rsidP="005324FD">
            <w:pPr>
              <w:jc w:val="both"/>
              <w:rPr>
                <w:rFonts w:ascii="Times New Roman" w:hAnsi="Times New Roman" w:cs="Times New Roman"/>
                <w:b w:val="0"/>
                <w:i/>
                <w:lang w:val="en-GB"/>
              </w:rPr>
            </w:pPr>
          </w:p>
        </w:tc>
        <w:tc>
          <w:tcPr>
            <w:tcW w:w="990" w:type="dxa"/>
            <w:tcBorders>
              <w:top w:val="single" w:sz="4" w:space="0" w:color="auto"/>
            </w:tcBorders>
          </w:tcPr>
          <w:p w14:paraId="4F63E6B6" w14:textId="6945BB28"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99.9:0.1</w:t>
            </w:r>
          </w:p>
        </w:tc>
        <w:tc>
          <w:tcPr>
            <w:tcW w:w="630" w:type="dxa"/>
            <w:tcBorders>
              <w:top w:val="single" w:sz="4" w:space="0" w:color="auto"/>
            </w:tcBorders>
          </w:tcPr>
          <w:p w14:paraId="4696A15E" w14:textId="3329E112"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40</w:t>
            </w:r>
          </w:p>
        </w:tc>
        <w:tc>
          <w:tcPr>
            <w:tcW w:w="720" w:type="dxa"/>
            <w:tcBorders>
              <w:top w:val="single" w:sz="4" w:space="0" w:color="auto"/>
            </w:tcBorders>
          </w:tcPr>
          <w:p w14:paraId="1BB97768" w14:textId="68AC4CD3"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P21</w:t>
            </w:r>
          </w:p>
        </w:tc>
        <w:tc>
          <w:tcPr>
            <w:tcW w:w="1080" w:type="dxa"/>
            <w:tcBorders>
              <w:top w:val="single" w:sz="4" w:space="0" w:color="auto"/>
            </w:tcBorders>
          </w:tcPr>
          <w:p w14:paraId="350C19F6"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 xml:space="preserve">39.5 </w:t>
            </w:r>
          </w:p>
          <w:p w14:paraId="21E06753" w14:textId="2C4CCE02"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(P20-46)</w:t>
            </w:r>
          </w:p>
        </w:tc>
        <w:tc>
          <w:tcPr>
            <w:tcW w:w="604" w:type="dxa"/>
            <w:tcBorders>
              <w:top w:val="single" w:sz="4" w:space="0" w:color="auto"/>
            </w:tcBorders>
          </w:tcPr>
          <w:p w14:paraId="38E890BA" w14:textId="1987DBD3"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tcBorders>
          </w:tcPr>
          <w:p w14:paraId="4D05048A" w14:textId="0C08F0DE"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tcBorders>
          </w:tcPr>
          <w:p w14:paraId="548BFB39" w14:textId="4E0D2580"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top w:val="single" w:sz="4" w:space="0" w:color="auto"/>
            </w:tcBorders>
          </w:tcPr>
          <w:p w14:paraId="1931926D" w14:textId="696489D2"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tcBorders>
          </w:tcPr>
          <w:p w14:paraId="1DCB1579" w14:textId="510833D3"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tcBorders>
          </w:tcPr>
          <w:p w14:paraId="13038D70" w14:textId="42B90D21"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top w:val="single" w:sz="4" w:space="0" w:color="auto"/>
            </w:tcBorders>
          </w:tcPr>
          <w:p w14:paraId="0A55CA4C" w14:textId="50397EE8"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r>
      <w:tr w:rsidR="006C226A" w:rsidRPr="002C309A" w14:paraId="30C66FE0" w14:textId="77777777" w:rsidTr="006C226A">
        <w:tc>
          <w:tcPr>
            <w:cnfStyle w:val="001000000000" w:firstRow="0" w:lastRow="0" w:firstColumn="1" w:lastColumn="0" w:oddVBand="0" w:evenVBand="0" w:oddHBand="0" w:evenHBand="0" w:firstRowFirstColumn="0" w:firstRowLastColumn="0" w:lastRowFirstColumn="0" w:lastRowLastColumn="0"/>
            <w:tcW w:w="1710" w:type="dxa"/>
          </w:tcPr>
          <w:p w14:paraId="057C0422" w14:textId="6431F451" w:rsidR="00B90FC0" w:rsidRPr="002C309A" w:rsidRDefault="00D9294B" w:rsidP="005324FD">
            <w:pPr>
              <w:jc w:val="both"/>
              <w:rPr>
                <w:rFonts w:ascii="Times New Roman" w:hAnsi="Times New Roman" w:cs="Times New Roman"/>
                <w:b w:val="0"/>
                <w:lang w:val="en-GB"/>
              </w:rPr>
            </w:pPr>
            <w:r w:rsidRPr="002C309A">
              <w:rPr>
                <w:rFonts w:ascii="Times New Roman" w:hAnsi="Times New Roman" w:cs="Times New Roman"/>
                <w:vertAlign w:val="superscript"/>
                <w:lang w:val="en-GB"/>
              </w:rPr>
              <w:t>7</w:t>
            </w:r>
            <w:r w:rsidR="00B90FC0" w:rsidRPr="002C309A">
              <w:rPr>
                <w:rFonts w:ascii="Times New Roman" w:hAnsi="Times New Roman" w:cs="Times New Roman"/>
                <w:b w:val="0"/>
                <w:i/>
                <w:lang w:val="en-GB"/>
              </w:rPr>
              <w:t>Scn1a</w:t>
            </w:r>
            <w:r w:rsidR="00D36EE0" w:rsidRPr="002C309A">
              <w:rPr>
                <w:rFonts w:ascii="Times New Roman" w:hAnsi="Times New Roman" w:cs="Times New Roman"/>
                <w:b w:val="0"/>
                <w:vertAlign w:val="superscript"/>
                <w:lang w:val="en-GB"/>
              </w:rPr>
              <w:t>+/-</w:t>
            </w:r>
          </w:p>
          <w:p w14:paraId="09A3C91E" w14:textId="77202814" w:rsidR="00B90FC0" w:rsidRPr="002C309A" w:rsidRDefault="00B90FC0" w:rsidP="005324FD">
            <w:pPr>
              <w:jc w:val="both"/>
              <w:rPr>
                <w:rFonts w:ascii="Times New Roman" w:hAnsi="Times New Roman" w:cs="Times New Roman"/>
                <w:vertAlign w:val="superscript"/>
                <w:lang w:val="en-GB"/>
              </w:rPr>
            </w:pPr>
          </w:p>
        </w:tc>
        <w:tc>
          <w:tcPr>
            <w:tcW w:w="990" w:type="dxa"/>
          </w:tcPr>
          <w:p w14:paraId="6B67416A" w14:textId="24B10321"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0:100</w:t>
            </w:r>
          </w:p>
        </w:tc>
        <w:tc>
          <w:tcPr>
            <w:tcW w:w="630" w:type="dxa"/>
          </w:tcPr>
          <w:p w14:paraId="73457535" w14:textId="4AE46B24"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10</w:t>
            </w:r>
          </w:p>
        </w:tc>
        <w:tc>
          <w:tcPr>
            <w:tcW w:w="720" w:type="dxa"/>
          </w:tcPr>
          <w:p w14:paraId="4AAE70F5" w14:textId="737586FD"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P21</w:t>
            </w:r>
          </w:p>
        </w:tc>
        <w:tc>
          <w:tcPr>
            <w:tcW w:w="1080" w:type="dxa"/>
          </w:tcPr>
          <w:p w14:paraId="213046D7" w14:textId="485A5555"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Pr>
          <w:p w14:paraId="541A65CB" w14:textId="2988497A"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Pr>
          <w:p w14:paraId="13C005B9" w14:textId="41133295"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Pr>
          <w:p w14:paraId="48A8500A" w14:textId="3FEEAA6C"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Pr>
          <w:p w14:paraId="7C13748F" w14:textId="01A914A1"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Pr>
          <w:p w14:paraId="116B857E" w14:textId="7A07CBD1"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Pr>
          <w:p w14:paraId="64ECE9D8" w14:textId="14AE0CCE"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Pr>
          <w:p w14:paraId="6FD3F0B6" w14:textId="213BE350"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r>
      <w:tr w:rsidR="006C226A" w:rsidRPr="002C309A" w14:paraId="59DA54F6" w14:textId="77777777" w:rsidTr="006C22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Borders>
              <w:bottom w:val="single" w:sz="4" w:space="0" w:color="auto"/>
            </w:tcBorders>
          </w:tcPr>
          <w:p w14:paraId="37D73367" w14:textId="7DC6FED8" w:rsidR="00B90FC0" w:rsidRPr="002C309A" w:rsidRDefault="00D9294B" w:rsidP="005324FD">
            <w:pPr>
              <w:jc w:val="both"/>
              <w:rPr>
                <w:rFonts w:ascii="Times New Roman" w:hAnsi="Times New Roman" w:cs="Times New Roman"/>
                <w:b w:val="0"/>
                <w:lang w:val="en-GB"/>
              </w:rPr>
            </w:pPr>
            <w:r w:rsidRPr="002C309A">
              <w:rPr>
                <w:rFonts w:ascii="Times New Roman" w:hAnsi="Times New Roman" w:cs="Times New Roman"/>
                <w:vertAlign w:val="superscript"/>
                <w:lang w:val="en-GB"/>
              </w:rPr>
              <w:t>7</w:t>
            </w:r>
            <w:r w:rsidR="00B90FC0" w:rsidRPr="002C309A">
              <w:rPr>
                <w:rFonts w:ascii="Times New Roman" w:hAnsi="Times New Roman" w:cs="Times New Roman"/>
                <w:b w:val="0"/>
                <w:i/>
                <w:lang w:val="en-GB"/>
              </w:rPr>
              <w:t>Scn1a</w:t>
            </w:r>
            <w:r w:rsidR="0051430C" w:rsidRPr="002C309A">
              <w:rPr>
                <w:rFonts w:ascii="Times New Roman" w:hAnsi="Times New Roman" w:cs="Times New Roman"/>
                <w:b w:val="0"/>
                <w:vertAlign w:val="superscript"/>
                <w:lang w:val="en-GB"/>
              </w:rPr>
              <w:t>+/-</w:t>
            </w:r>
          </w:p>
          <w:p w14:paraId="49AD3106" w14:textId="0E6295F9" w:rsidR="00B90FC0" w:rsidRPr="002C309A" w:rsidRDefault="00B90FC0" w:rsidP="005324FD">
            <w:pPr>
              <w:jc w:val="both"/>
              <w:rPr>
                <w:rFonts w:ascii="Times New Roman" w:hAnsi="Times New Roman" w:cs="Times New Roman"/>
                <w:vertAlign w:val="superscript"/>
                <w:lang w:val="en-GB"/>
              </w:rPr>
            </w:pPr>
          </w:p>
        </w:tc>
        <w:tc>
          <w:tcPr>
            <w:tcW w:w="990" w:type="dxa"/>
            <w:tcBorders>
              <w:bottom w:val="single" w:sz="4" w:space="0" w:color="auto"/>
            </w:tcBorders>
          </w:tcPr>
          <w:p w14:paraId="143E889A" w14:textId="63B79191"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100:0</w:t>
            </w:r>
          </w:p>
        </w:tc>
        <w:tc>
          <w:tcPr>
            <w:tcW w:w="630" w:type="dxa"/>
            <w:tcBorders>
              <w:bottom w:val="single" w:sz="4" w:space="0" w:color="auto"/>
            </w:tcBorders>
          </w:tcPr>
          <w:p w14:paraId="3E0B321E" w14:textId="0AE6170C"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80</w:t>
            </w:r>
          </w:p>
        </w:tc>
        <w:tc>
          <w:tcPr>
            <w:tcW w:w="720" w:type="dxa"/>
            <w:tcBorders>
              <w:bottom w:val="single" w:sz="4" w:space="0" w:color="auto"/>
            </w:tcBorders>
          </w:tcPr>
          <w:p w14:paraId="4E8E8F40" w14:textId="331DE3E5"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P21</w:t>
            </w:r>
          </w:p>
        </w:tc>
        <w:tc>
          <w:tcPr>
            <w:tcW w:w="1080" w:type="dxa"/>
            <w:tcBorders>
              <w:bottom w:val="single" w:sz="4" w:space="0" w:color="auto"/>
            </w:tcBorders>
          </w:tcPr>
          <w:p w14:paraId="4E1A68BC" w14:textId="4C8871F3"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bottom w:val="single" w:sz="4" w:space="0" w:color="auto"/>
            </w:tcBorders>
          </w:tcPr>
          <w:p w14:paraId="6630D002" w14:textId="6C778AC2"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bottom w:val="single" w:sz="4" w:space="0" w:color="auto"/>
            </w:tcBorders>
          </w:tcPr>
          <w:p w14:paraId="79A8C326" w14:textId="18884C95"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bottom w:val="single" w:sz="4" w:space="0" w:color="auto"/>
            </w:tcBorders>
          </w:tcPr>
          <w:p w14:paraId="5A53949F" w14:textId="420CD736"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bottom w:val="single" w:sz="4" w:space="0" w:color="auto"/>
            </w:tcBorders>
          </w:tcPr>
          <w:p w14:paraId="53796F80" w14:textId="4E890814"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bottom w:val="single" w:sz="4" w:space="0" w:color="auto"/>
            </w:tcBorders>
          </w:tcPr>
          <w:p w14:paraId="74B7763C" w14:textId="18231374"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bottom w:val="single" w:sz="4" w:space="0" w:color="auto"/>
            </w:tcBorders>
          </w:tcPr>
          <w:p w14:paraId="3D3FDBDA" w14:textId="742DEF22"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bottom w:val="single" w:sz="4" w:space="0" w:color="auto"/>
            </w:tcBorders>
          </w:tcPr>
          <w:p w14:paraId="55E1FE01" w14:textId="118C4690"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r>
      <w:tr w:rsidR="006C226A" w:rsidRPr="002C309A" w14:paraId="3E46D5D6" w14:textId="77777777" w:rsidTr="006C226A">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auto"/>
              <w:bottom w:val="single" w:sz="4" w:space="0" w:color="auto"/>
            </w:tcBorders>
          </w:tcPr>
          <w:p w14:paraId="2FC67205" w14:textId="121AEC07" w:rsidR="00B90FC0" w:rsidRPr="002C309A" w:rsidRDefault="00D9294B" w:rsidP="005324FD">
            <w:pPr>
              <w:jc w:val="both"/>
              <w:rPr>
                <w:rFonts w:ascii="Times New Roman" w:hAnsi="Times New Roman" w:cs="Times New Roman"/>
                <w:b w:val="0"/>
                <w:shd w:val="clear" w:color="auto" w:fill="FFFFFF"/>
                <w:lang w:val="en-GB"/>
              </w:rPr>
            </w:pPr>
            <w:r w:rsidRPr="002C309A">
              <w:rPr>
                <w:vertAlign w:val="superscript"/>
              </w:rPr>
              <w:t>8</w:t>
            </w:r>
            <w:r w:rsidR="00B90FC0" w:rsidRPr="002C309A">
              <w:rPr>
                <w:rStyle w:val="Emphasis"/>
                <w:rFonts w:ascii="Times New Roman" w:hAnsi="Times New Roman" w:cs="Times New Roman"/>
                <w:b w:val="0"/>
                <w:bdr w:val="none" w:sz="0" w:space="0" w:color="auto" w:frame="1"/>
                <w:shd w:val="clear" w:color="auto" w:fill="FFFFFF"/>
                <w:lang w:val="en-GB"/>
              </w:rPr>
              <w:t>Scn1a</w:t>
            </w:r>
            <w:r w:rsidR="00B90FC0" w:rsidRPr="002C309A">
              <w:rPr>
                <w:rFonts w:ascii="Times New Roman" w:hAnsi="Times New Roman" w:cs="Times New Roman"/>
                <w:b w:val="0"/>
                <w:bdr w:val="none" w:sz="0" w:space="0" w:color="auto" w:frame="1"/>
                <w:shd w:val="clear" w:color="auto" w:fill="FFFFFF"/>
                <w:vertAlign w:val="superscript"/>
                <w:lang w:val="en-GB"/>
              </w:rPr>
              <w:t>fl/+</w:t>
            </w:r>
            <w:r w:rsidR="00B90FC0" w:rsidRPr="002C309A">
              <w:rPr>
                <w:rFonts w:ascii="Times New Roman" w:hAnsi="Times New Roman" w:cs="Times New Roman"/>
                <w:b w:val="0"/>
                <w:shd w:val="clear" w:color="auto" w:fill="FFFFFF"/>
                <w:lang w:val="en-GB"/>
              </w:rPr>
              <w:t xml:space="preserve"> </w:t>
            </w:r>
          </w:p>
          <w:p w14:paraId="6B10EE99" w14:textId="77777777" w:rsidR="00B90FC0" w:rsidRPr="002C309A" w:rsidRDefault="00B90FC0" w:rsidP="005324FD">
            <w:pPr>
              <w:rPr>
                <w:rFonts w:ascii="Times New Roman" w:hAnsi="Times New Roman" w:cs="Times New Roman"/>
                <w:b w:val="0"/>
                <w:i/>
                <w:lang w:val="en-GB"/>
              </w:rPr>
            </w:pPr>
          </w:p>
        </w:tc>
        <w:tc>
          <w:tcPr>
            <w:tcW w:w="990" w:type="dxa"/>
            <w:tcBorders>
              <w:top w:val="single" w:sz="4" w:space="0" w:color="auto"/>
              <w:bottom w:val="single" w:sz="4" w:space="0" w:color="auto"/>
            </w:tcBorders>
          </w:tcPr>
          <w:p w14:paraId="039E5A0C"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100:0</w:t>
            </w:r>
          </w:p>
        </w:tc>
        <w:tc>
          <w:tcPr>
            <w:tcW w:w="630" w:type="dxa"/>
            <w:tcBorders>
              <w:top w:val="single" w:sz="4" w:space="0" w:color="auto"/>
              <w:bottom w:val="single" w:sz="4" w:space="0" w:color="auto"/>
            </w:tcBorders>
          </w:tcPr>
          <w:p w14:paraId="6CF13894"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70</w:t>
            </w:r>
          </w:p>
        </w:tc>
        <w:tc>
          <w:tcPr>
            <w:tcW w:w="720" w:type="dxa"/>
            <w:tcBorders>
              <w:top w:val="single" w:sz="4" w:space="0" w:color="auto"/>
              <w:bottom w:val="single" w:sz="4" w:space="0" w:color="auto"/>
            </w:tcBorders>
          </w:tcPr>
          <w:p w14:paraId="7D1464C5"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P18</w:t>
            </w:r>
          </w:p>
        </w:tc>
        <w:tc>
          <w:tcPr>
            <w:tcW w:w="1080" w:type="dxa"/>
            <w:tcBorders>
              <w:top w:val="single" w:sz="4" w:space="0" w:color="auto"/>
              <w:bottom w:val="single" w:sz="4" w:space="0" w:color="auto"/>
            </w:tcBorders>
          </w:tcPr>
          <w:p w14:paraId="126AE60F"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 xml:space="preserve">39 </w:t>
            </w:r>
          </w:p>
          <w:p w14:paraId="2A08971B"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(P35)</w:t>
            </w:r>
          </w:p>
        </w:tc>
        <w:tc>
          <w:tcPr>
            <w:tcW w:w="604" w:type="dxa"/>
            <w:tcBorders>
              <w:top w:val="single" w:sz="4" w:space="0" w:color="auto"/>
              <w:bottom w:val="single" w:sz="4" w:space="0" w:color="auto"/>
            </w:tcBorders>
          </w:tcPr>
          <w:p w14:paraId="2699AF7E"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bottom w:val="single" w:sz="4" w:space="0" w:color="auto"/>
            </w:tcBorders>
          </w:tcPr>
          <w:p w14:paraId="70EE2F97"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auto"/>
            </w:tcBorders>
          </w:tcPr>
          <w:p w14:paraId="7CA4A43F"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top w:val="single" w:sz="4" w:space="0" w:color="auto"/>
              <w:bottom w:val="single" w:sz="4" w:space="0" w:color="auto"/>
            </w:tcBorders>
          </w:tcPr>
          <w:p w14:paraId="533DF068"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bottom w:val="single" w:sz="4" w:space="0" w:color="auto"/>
            </w:tcBorders>
          </w:tcPr>
          <w:p w14:paraId="0A3CB8CD"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auto"/>
            </w:tcBorders>
          </w:tcPr>
          <w:p w14:paraId="568A3CFB"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top w:val="single" w:sz="4" w:space="0" w:color="auto"/>
              <w:bottom w:val="single" w:sz="4" w:space="0" w:color="auto"/>
            </w:tcBorders>
          </w:tcPr>
          <w:p w14:paraId="10523EFB"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r>
      <w:tr w:rsidR="006C226A" w:rsidRPr="002C309A" w14:paraId="3FAE7BCE" w14:textId="77777777" w:rsidTr="006C22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auto"/>
              <w:bottom w:val="single" w:sz="4" w:space="0" w:color="auto"/>
            </w:tcBorders>
          </w:tcPr>
          <w:p w14:paraId="3E86447D" w14:textId="259815BB" w:rsidR="00B90FC0" w:rsidRPr="002C309A" w:rsidRDefault="00D9294B" w:rsidP="005324FD">
            <w:pPr>
              <w:jc w:val="both"/>
              <w:rPr>
                <w:rFonts w:ascii="Times New Roman" w:hAnsi="Times New Roman" w:cs="Times New Roman"/>
                <w:bCs w:val="0"/>
                <w:i/>
                <w:lang w:val="en-GB"/>
              </w:rPr>
            </w:pPr>
            <w:r w:rsidRPr="002C309A">
              <w:rPr>
                <w:rFonts w:ascii="Times New Roman" w:hAnsi="Times New Roman" w:cs="Times New Roman"/>
                <w:vertAlign w:val="superscript"/>
                <w:lang w:val="en-GB"/>
              </w:rPr>
              <w:t>9</w:t>
            </w:r>
            <w:r w:rsidR="00B90FC0" w:rsidRPr="002C309A">
              <w:rPr>
                <w:rFonts w:ascii="Times New Roman" w:hAnsi="Times New Roman" w:cs="Times New Roman"/>
                <w:b w:val="0"/>
                <w:i/>
                <w:lang w:val="en-GB"/>
              </w:rPr>
              <w:t>Scn1a</w:t>
            </w:r>
            <w:r w:rsidR="00B90FC0" w:rsidRPr="002C309A">
              <w:rPr>
                <w:rFonts w:ascii="Times New Roman" w:hAnsi="Times New Roman" w:cs="Times New Roman"/>
                <w:b w:val="0"/>
                <w:vertAlign w:val="superscript"/>
                <w:lang w:val="en-GB"/>
              </w:rPr>
              <w:t xml:space="preserve">d/+ </w:t>
            </w:r>
          </w:p>
          <w:p w14:paraId="3FFE4FC5" w14:textId="77777777" w:rsidR="00B90FC0" w:rsidRPr="002C309A" w:rsidRDefault="00B90FC0" w:rsidP="005324FD">
            <w:pPr>
              <w:jc w:val="both"/>
              <w:rPr>
                <w:rFonts w:ascii="Times New Roman" w:hAnsi="Times New Roman" w:cs="Times New Roman"/>
                <w:b w:val="0"/>
                <w:i/>
                <w:lang w:val="en-GB"/>
              </w:rPr>
            </w:pPr>
          </w:p>
        </w:tc>
        <w:tc>
          <w:tcPr>
            <w:tcW w:w="990" w:type="dxa"/>
            <w:tcBorders>
              <w:top w:val="single" w:sz="4" w:space="0" w:color="auto"/>
              <w:bottom w:val="single" w:sz="4" w:space="0" w:color="auto"/>
            </w:tcBorders>
          </w:tcPr>
          <w:p w14:paraId="1A4702AC"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97:3</w:t>
            </w:r>
          </w:p>
        </w:tc>
        <w:tc>
          <w:tcPr>
            <w:tcW w:w="630" w:type="dxa"/>
            <w:tcBorders>
              <w:top w:val="single" w:sz="4" w:space="0" w:color="auto"/>
              <w:bottom w:val="single" w:sz="4" w:space="0" w:color="auto"/>
            </w:tcBorders>
          </w:tcPr>
          <w:p w14:paraId="313E4C9D"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25</w:t>
            </w:r>
          </w:p>
        </w:tc>
        <w:tc>
          <w:tcPr>
            <w:tcW w:w="720" w:type="dxa"/>
            <w:tcBorders>
              <w:top w:val="single" w:sz="4" w:space="0" w:color="auto"/>
              <w:bottom w:val="single" w:sz="4" w:space="0" w:color="auto"/>
            </w:tcBorders>
          </w:tcPr>
          <w:p w14:paraId="3E0DEB7E" w14:textId="307F6804" w:rsidR="00B90FC0" w:rsidRPr="002C309A" w:rsidRDefault="00194F4A"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PW3</w:t>
            </w:r>
          </w:p>
        </w:tc>
        <w:tc>
          <w:tcPr>
            <w:tcW w:w="1080" w:type="dxa"/>
            <w:tcBorders>
              <w:top w:val="single" w:sz="4" w:space="0" w:color="auto"/>
              <w:bottom w:val="single" w:sz="4" w:space="0" w:color="auto"/>
            </w:tcBorders>
          </w:tcPr>
          <w:p w14:paraId="37100D0D"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p w14:paraId="7DD1821D"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p>
        </w:tc>
        <w:tc>
          <w:tcPr>
            <w:tcW w:w="604" w:type="dxa"/>
            <w:tcBorders>
              <w:top w:val="single" w:sz="4" w:space="0" w:color="auto"/>
              <w:bottom w:val="single" w:sz="4" w:space="0" w:color="auto"/>
            </w:tcBorders>
          </w:tcPr>
          <w:p w14:paraId="69797CEE"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auto"/>
            </w:tcBorders>
          </w:tcPr>
          <w:p w14:paraId="74BAB3F7"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auto"/>
            </w:tcBorders>
          </w:tcPr>
          <w:p w14:paraId="3996EE16"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top w:val="single" w:sz="4" w:space="0" w:color="auto"/>
              <w:bottom w:val="single" w:sz="4" w:space="0" w:color="auto"/>
            </w:tcBorders>
          </w:tcPr>
          <w:p w14:paraId="6E38966F"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auto"/>
            </w:tcBorders>
          </w:tcPr>
          <w:p w14:paraId="0BF0155E"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auto"/>
            </w:tcBorders>
          </w:tcPr>
          <w:p w14:paraId="14706023"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top w:val="single" w:sz="4" w:space="0" w:color="auto"/>
              <w:bottom w:val="single" w:sz="4" w:space="0" w:color="auto"/>
            </w:tcBorders>
          </w:tcPr>
          <w:p w14:paraId="3624DFE7"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r>
      <w:tr w:rsidR="006C226A" w:rsidRPr="002C309A" w14:paraId="6242F97A" w14:textId="77777777" w:rsidTr="006C226A">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auto"/>
            </w:tcBorders>
          </w:tcPr>
          <w:p w14:paraId="23D07457" w14:textId="37DF0BEC" w:rsidR="00B90FC0" w:rsidRPr="002C309A" w:rsidRDefault="00D9294B" w:rsidP="005324FD">
            <w:pPr>
              <w:jc w:val="both"/>
              <w:rPr>
                <w:rStyle w:val="Emphasis"/>
                <w:rFonts w:ascii="Times New Roman" w:hAnsi="Times New Roman" w:cs="Times New Roman"/>
                <w:bCs w:val="0"/>
                <w:lang w:val="en-GB"/>
              </w:rPr>
            </w:pPr>
            <w:r w:rsidRPr="002C309A">
              <w:rPr>
                <w:rFonts w:ascii="Times New Roman" w:hAnsi="Times New Roman" w:cs="Times New Roman"/>
                <w:vertAlign w:val="superscript"/>
                <w:lang w:val="en-GB"/>
              </w:rPr>
              <w:t>10</w:t>
            </w:r>
            <w:r w:rsidR="00B90FC0" w:rsidRPr="002C309A">
              <w:rPr>
                <w:rFonts w:ascii="Times New Roman" w:hAnsi="Times New Roman" w:cs="Times New Roman"/>
                <w:b w:val="0"/>
                <w:i/>
                <w:iCs/>
                <w:shd w:val="clear" w:color="auto" w:fill="FFFFFF"/>
                <w:lang w:val="en-GB"/>
              </w:rPr>
              <w:t>Scn1a</w:t>
            </w:r>
            <w:r w:rsidR="00B90FC0" w:rsidRPr="002C309A">
              <w:rPr>
                <w:rFonts w:ascii="Times New Roman" w:hAnsi="Times New Roman" w:cs="Times New Roman"/>
                <w:b w:val="0"/>
                <w:i/>
                <w:iCs/>
                <w:shd w:val="clear" w:color="auto" w:fill="FFFFFF"/>
                <w:vertAlign w:val="superscript"/>
                <w:lang w:val="en-GB"/>
              </w:rPr>
              <w:t xml:space="preserve">tm1Kea </w:t>
            </w:r>
          </w:p>
          <w:p w14:paraId="0F0BF3AB" w14:textId="38908F90" w:rsidR="00B90FC0" w:rsidRPr="002C309A" w:rsidRDefault="00B90FC0" w:rsidP="005324FD">
            <w:pPr>
              <w:jc w:val="both"/>
              <w:rPr>
                <w:rStyle w:val="Emphasis"/>
                <w:rFonts w:ascii="Times New Roman" w:hAnsi="Times New Roman" w:cs="Times New Roman"/>
                <w:b w:val="0"/>
                <w:lang w:val="en-GB"/>
              </w:rPr>
            </w:pPr>
          </w:p>
        </w:tc>
        <w:tc>
          <w:tcPr>
            <w:tcW w:w="990" w:type="dxa"/>
            <w:tcBorders>
              <w:top w:val="single" w:sz="4" w:space="0" w:color="auto"/>
            </w:tcBorders>
          </w:tcPr>
          <w:p w14:paraId="588F943A" w14:textId="682E0043"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75:25</w:t>
            </w:r>
          </w:p>
        </w:tc>
        <w:tc>
          <w:tcPr>
            <w:tcW w:w="630" w:type="dxa"/>
            <w:tcBorders>
              <w:top w:val="single" w:sz="4" w:space="0" w:color="auto"/>
            </w:tcBorders>
          </w:tcPr>
          <w:p w14:paraId="17365C40" w14:textId="31CABA7D"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54</w:t>
            </w:r>
          </w:p>
        </w:tc>
        <w:tc>
          <w:tcPr>
            <w:tcW w:w="720" w:type="dxa"/>
            <w:tcBorders>
              <w:top w:val="single" w:sz="4" w:space="0" w:color="auto"/>
            </w:tcBorders>
          </w:tcPr>
          <w:p w14:paraId="1B7DBB4D" w14:textId="2FCC8CAE"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P24</w:t>
            </w:r>
          </w:p>
        </w:tc>
        <w:tc>
          <w:tcPr>
            <w:tcW w:w="1080" w:type="dxa"/>
            <w:tcBorders>
              <w:top w:val="single" w:sz="4" w:space="0" w:color="auto"/>
            </w:tcBorders>
          </w:tcPr>
          <w:p w14:paraId="4187275A"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tcBorders>
          </w:tcPr>
          <w:p w14:paraId="78FD923D" w14:textId="191983A9"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tcBorders>
          </w:tcPr>
          <w:p w14:paraId="32E0399A" w14:textId="6886B8CE"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tcBorders>
          </w:tcPr>
          <w:p w14:paraId="5F0EA422" w14:textId="4B105651"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top w:val="single" w:sz="4" w:space="0" w:color="auto"/>
            </w:tcBorders>
          </w:tcPr>
          <w:p w14:paraId="4FBB885D" w14:textId="55298D6C"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tcBorders>
          </w:tcPr>
          <w:p w14:paraId="686B33B8" w14:textId="02629C4D"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tcBorders>
          </w:tcPr>
          <w:p w14:paraId="73AC152C" w14:textId="1D396AF4"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top w:val="single" w:sz="4" w:space="0" w:color="auto"/>
            </w:tcBorders>
          </w:tcPr>
          <w:p w14:paraId="2BB53870" w14:textId="397346E8"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r>
      <w:tr w:rsidR="0038736B" w:rsidRPr="002C309A" w14:paraId="4330F9E6" w14:textId="77777777" w:rsidTr="006C22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Borders>
              <w:bottom w:val="single" w:sz="4" w:space="0" w:color="auto"/>
            </w:tcBorders>
          </w:tcPr>
          <w:p w14:paraId="0A476172" w14:textId="2E33A58B" w:rsidR="00B90FC0" w:rsidRPr="002C309A" w:rsidRDefault="00D9294B" w:rsidP="005324FD">
            <w:pPr>
              <w:jc w:val="both"/>
              <w:rPr>
                <w:rFonts w:ascii="Times New Roman" w:hAnsi="Times New Roman" w:cs="Times New Roman"/>
                <w:vertAlign w:val="superscript"/>
                <w:lang w:val="en-GB"/>
              </w:rPr>
            </w:pPr>
            <w:r w:rsidRPr="002C309A">
              <w:rPr>
                <w:rFonts w:ascii="Times New Roman" w:hAnsi="Times New Roman" w:cs="Times New Roman"/>
                <w:vertAlign w:val="superscript"/>
                <w:lang w:val="en-GB"/>
              </w:rPr>
              <w:t>11</w:t>
            </w:r>
            <w:r w:rsidR="00D36EE0" w:rsidRPr="002C309A">
              <w:rPr>
                <w:rFonts w:ascii="Times New Roman" w:hAnsi="Times New Roman" w:cs="Times New Roman"/>
                <w:b w:val="0"/>
                <w:i/>
                <w:iCs/>
                <w:shd w:val="clear" w:color="auto" w:fill="FFFFFF"/>
                <w:lang w:val="en-GB"/>
              </w:rPr>
              <w:t>Scn1a</w:t>
            </w:r>
            <w:r w:rsidR="00D36EE0" w:rsidRPr="002C309A">
              <w:rPr>
                <w:rFonts w:ascii="Times New Roman" w:hAnsi="Times New Roman" w:cs="Times New Roman"/>
                <w:b w:val="0"/>
                <w:i/>
                <w:iCs/>
                <w:shd w:val="clear" w:color="auto" w:fill="FFFFFF"/>
                <w:vertAlign w:val="superscript"/>
                <w:lang w:val="en-GB"/>
              </w:rPr>
              <w:t>tm1Kea</w:t>
            </w:r>
          </w:p>
        </w:tc>
        <w:tc>
          <w:tcPr>
            <w:tcW w:w="990" w:type="dxa"/>
            <w:tcBorders>
              <w:bottom w:val="single" w:sz="4" w:space="0" w:color="auto"/>
            </w:tcBorders>
          </w:tcPr>
          <w:p w14:paraId="6F720BBB" w14:textId="3075B47C"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50:50</w:t>
            </w:r>
          </w:p>
        </w:tc>
        <w:tc>
          <w:tcPr>
            <w:tcW w:w="630" w:type="dxa"/>
            <w:tcBorders>
              <w:bottom w:val="single" w:sz="4" w:space="0" w:color="auto"/>
            </w:tcBorders>
          </w:tcPr>
          <w:p w14:paraId="0539036B" w14:textId="1892D492"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50</w:t>
            </w:r>
          </w:p>
        </w:tc>
        <w:tc>
          <w:tcPr>
            <w:tcW w:w="720" w:type="dxa"/>
            <w:tcBorders>
              <w:bottom w:val="single" w:sz="4" w:space="0" w:color="auto"/>
            </w:tcBorders>
          </w:tcPr>
          <w:p w14:paraId="7744C45C" w14:textId="748F18D0"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P18</w:t>
            </w:r>
          </w:p>
        </w:tc>
        <w:tc>
          <w:tcPr>
            <w:tcW w:w="1080" w:type="dxa"/>
            <w:tcBorders>
              <w:bottom w:val="single" w:sz="4" w:space="0" w:color="auto"/>
            </w:tcBorders>
          </w:tcPr>
          <w:p w14:paraId="179E8768"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p w14:paraId="242DE8DF" w14:textId="3417FF01" w:rsidR="005324FD" w:rsidRPr="002C309A" w:rsidRDefault="005324FD"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p>
        </w:tc>
        <w:tc>
          <w:tcPr>
            <w:tcW w:w="604" w:type="dxa"/>
            <w:tcBorders>
              <w:bottom w:val="single" w:sz="4" w:space="0" w:color="auto"/>
            </w:tcBorders>
          </w:tcPr>
          <w:p w14:paraId="104B78C6" w14:textId="648C3E7A"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bottom w:val="single" w:sz="4" w:space="0" w:color="auto"/>
            </w:tcBorders>
          </w:tcPr>
          <w:p w14:paraId="3A64FB87" w14:textId="7345BE43"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bottom w:val="single" w:sz="4" w:space="0" w:color="auto"/>
            </w:tcBorders>
          </w:tcPr>
          <w:p w14:paraId="4F123B57" w14:textId="55A0F86A"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bottom w:val="single" w:sz="4" w:space="0" w:color="auto"/>
            </w:tcBorders>
          </w:tcPr>
          <w:p w14:paraId="097B5585" w14:textId="1B66DFE3"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bottom w:val="single" w:sz="4" w:space="0" w:color="auto"/>
            </w:tcBorders>
          </w:tcPr>
          <w:p w14:paraId="5B8C8BC8" w14:textId="54A7D816"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bottom w:val="single" w:sz="4" w:space="0" w:color="auto"/>
            </w:tcBorders>
          </w:tcPr>
          <w:p w14:paraId="39DB67E6" w14:textId="4619AEEA"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bottom w:val="single" w:sz="4" w:space="0" w:color="auto"/>
            </w:tcBorders>
          </w:tcPr>
          <w:p w14:paraId="312DC024" w14:textId="62582890"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r>
      <w:tr w:rsidR="006C226A" w:rsidRPr="002C309A" w14:paraId="632E9A63" w14:textId="77777777" w:rsidTr="006C226A">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auto"/>
              <w:bottom w:val="single" w:sz="4" w:space="0" w:color="auto"/>
            </w:tcBorders>
          </w:tcPr>
          <w:p w14:paraId="3E69A087" w14:textId="1AEED7F9" w:rsidR="00B90FC0" w:rsidRPr="002C309A" w:rsidRDefault="00D9294B" w:rsidP="005324FD">
            <w:pPr>
              <w:jc w:val="both"/>
              <w:rPr>
                <w:rFonts w:ascii="Times New Roman" w:hAnsi="Times New Roman" w:cs="Times New Roman"/>
                <w:b w:val="0"/>
                <w:lang w:val="en-GB"/>
              </w:rPr>
            </w:pPr>
            <w:r w:rsidRPr="002C309A">
              <w:rPr>
                <w:vertAlign w:val="superscript"/>
              </w:rPr>
              <w:t>12</w:t>
            </w:r>
            <w:r w:rsidR="00B90FC0" w:rsidRPr="002C309A">
              <w:rPr>
                <w:rStyle w:val="Emphasis"/>
                <w:rFonts w:ascii="Times New Roman" w:hAnsi="Times New Roman" w:cs="Times New Roman"/>
                <w:b w:val="0"/>
                <w:lang w:val="en-GB"/>
              </w:rPr>
              <w:t>Scn1a</w:t>
            </w:r>
            <w:r w:rsidR="00B90FC0" w:rsidRPr="002C309A">
              <w:rPr>
                <w:rStyle w:val="Emphasis"/>
                <w:rFonts w:ascii="Times New Roman" w:hAnsi="Times New Roman" w:cs="Times New Roman"/>
                <w:b w:val="0"/>
                <w:vertAlign w:val="superscript"/>
                <w:lang w:val="en-GB"/>
              </w:rPr>
              <w:t>E1099X/+</w:t>
            </w:r>
            <w:r w:rsidR="00B90FC0" w:rsidRPr="002C309A">
              <w:rPr>
                <w:rStyle w:val="Emphasis"/>
                <w:rFonts w:ascii="Times New Roman" w:hAnsi="Times New Roman" w:cs="Times New Roman"/>
                <w:b w:val="0"/>
                <w:lang w:val="en-GB"/>
              </w:rPr>
              <w:t xml:space="preserve"> </w:t>
            </w:r>
          </w:p>
        </w:tc>
        <w:tc>
          <w:tcPr>
            <w:tcW w:w="990" w:type="dxa"/>
            <w:tcBorders>
              <w:top w:val="single" w:sz="4" w:space="0" w:color="auto"/>
              <w:bottom w:val="single" w:sz="4" w:space="0" w:color="auto"/>
            </w:tcBorders>
          </w:tcPr>
          <w:p w14:paraId="75402166"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75:25</w:t>
            </w:r>
          </w:p>
        </w:tc>
        <w:tc>
          <w:tcPr>
            <w:tcW w:w="630" w:type="dxa"/>
            <w:tcBorders>
              <w:top w:val="single" w:sz="4" w:space="0" w:color="auto"/>
              <w:bottom w:val="single" w:sz="4" w:space="0" w:color="auto"/>
            </w:tcBorders>
          </w:tcPr>
          <w:p w14:paraId="384E3566"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46</w:t>
            </w:r>
          </w:p>
        </w:tc>
        <w:tc>
          <w:tcPr>
            <w:tcW w:w="720" w:type="dxa"/>
            <w:tcBorders>
              <w:top w:val="single" w:sz="4" w:space="0" w:color="auto"/>
              <w:bottom w:val="single" w:sz="4" w:space="0" w:color="auto"/>
            </w:tcBorders>
          </w:tcPr>
          <w:p w14:paraId="2B6360E6"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P20</w:t>
            </w:r>
          </w:p>
        </w:tc>
        <w:tc>
          <w:tcPr>
            <w:tcW w:w="1080" w:type="dxa"/>
            <w:tcBorders>
              <w:top w:val="single" w:sz="4" w:space="0" w:color="auto"/>
              <w:bottom w:val="single" w:sz="4" w:space="0" w:color="auto"/>
            </w:tcBorders>
          </w:tcPr>
          <w:p w14:paraId="1E891F0A"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 xml:space="preserve">40.2 </w:t>
            </w:r>
          </w:p>
          <w:p w14:paraId="0D78810D"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(PW3-5)</w:t>
            </w:r>
          </w:p>
        </w:tc>
        <w:tc>
          <w:tcPr>
            <w:tcW w:w="604" w:type="dxa"/>
            <w:tcBorders>
              <w:top w:val="single" w:sz="4" w:space="0" w:color="auto"/>
              <w:bottom w:val="single" w:sz="4" w:space="0" w:color="auto"/>
            </w:tcBorders>
          </w:tcPr>
          <w:p w14:paraId="62FB8EF6"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auto"/>
            </w:tcBorders>
          </w:tcPr>
          <w:p w14:paraId="67A858E5"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auto"/>
            </w:tcBorders>
          </w:tcPr>
          <w:p w14:paraId="406727C0"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top w:val="single" w:sz="4" w:space="0" w:color="auto"/>
              <w:bottom w:val="single" w:sz="4" w:space="0" w:color="auto"/>
            </w:tcBorders>
          </w:tcPr>
          <w:p w14:paraId="506CD36E"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auto"/>
            </w:tcBorders>
          </w:tcPr>
          <w:p w14:paraId="79F80543"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auto"/>
            </w:tcBorders>
          </w:tcPr>
          <w:p w14:paraId="3AEEE788"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top w:val="single" w:sz="4" w:space="0" w:color="auto"/>
              <w:bottom w:val="single" w:sz="4" w:space="0" w:color="auto"/>
            </w:tcBorders>
          </w:tcPr>
          <w:p w14:paraId="7A35208C"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r>
      <w:tr w:rsidR="006C226A" w:rsidRPr="002C309A" w14:paraId="21540202" w14:textId="77777777" w:rsidTr="006C22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auto"/>
              <w:bottom w:val="single" w:sz="4" w:space="0" w:color="BFBFBF" w:themeColor="background1" w:themeShade="BF"/>
            </w:tcBorders>
          </w:tcPr>
          <w:p w14:paraId="489D4926" w14:textId="1B2AA7F5" w:rsidR="00B90FC0" w:rsidRPr="002C309A" w:rsidRDefault="00B90FC0" w:rsidP="005324FD">
            <w:pPr>
              <w:jc w:val="both"/>
              <w:rPr>
                <w:rFonts w:ascii="Times New Roman" w:hAnsi="Times New Roman" w:cs="Times New Roman"/>
                <w:b w:val="0"/>
                <w:lang w:val="en-GB"/>
              </w:rPr>
            </w:pPr>
            <w:r w:rsidRPr="002C309A">
              <w:rPr>
                <w:rFonts w:ascii="Times New Roman" w:hAnsi="Times New Roman" w:cs="Times New Roman"/>
                <w:vertAlign w:val="superscript"/>
                <w:lang w:val="en-GB"/>
              </w:rPr>
              <w:t>1</w:t>
            </w:r>
            <w:r w:rsidR="00D9294B" w:rsidRPr="002C309A">
              <w:rPr>
                <w:rFonts w:ascii="Times New Roman" w:hAnsi="Times New Roman" w:cs="Times New Roman"/>
                <w:vertAlign w:val="superscript"/>
                <w:lang w:val="en-GB"/>
              </w:rPr>
              <w:t>3</w:t>
            </w:r>
            <w:r w:rsidRPr="002C309A">
              <w:rPr>
                <w:rFonts w:ascii="Times New Roman" w:hAnsi="Times New Roman" w:cs="Times New Roman"/>
                <w:b w:val="0"/>
                <w:i/>
                <w:lang w:val="en-GB"/>
              </w:rPr>
              <w:t>Scn1a</w:t>
            </w:r>
            <w:r w:rsidRPr="002C309A">
              <w:rPr>
                <w:rFonts w:ascii="Times New Roman" w:hAnsi="Times New Roman" w:cs="Times New Roman"/>
                <w:b w:val="0"/>
                <w:vertAlign w:val="superscript"/>
                <w:lang w:val="en-GB"/>
              </w:rPr>
              <w:t>RH/+</w:t>
            </w:r>
          </w:p>
          <w:p w14:paraId="550C0AB9" w14:textId="77777777" w:rsidR="00B90FC0" w:rsidRPr="002C309A" w:rsidRDefault="00B90FC0" w:rsidP="005324FD">
            <w:pPr>
              <w:jc w:val="both"/>
              <w:rPr>
                <w:rFonts w:ascii="Times New Roman" w:hAnsi="Times New Roman" w:cs="Times New Roman"/>
                <w:b w:val="0"/>
                <w:lang w:val="en-GB"/>
              </w:rPr>
            </w:pPr>
          </w:p>
        </w:tc>
        <w:tc>
          <w:tcPr>
            <w:tcW w:w="990" w:type="dxa"/>
            <w:tcBorders>
              <w:top w:val="single" w:sz="4" w:space="0" w:color="auto"/>
              <w:bottom w:val="single" w:sz="4" w:space="0" w:color="BFBFBF" w:themeColor="background1" w:themeShade="BF"/>
            </w:tcBorders>
          </w:tcPr>
          <w:p w14:paraId="4A0445D4" w14:textId="7317822A"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100:0</w:t>
            </w:r>
          </w:p>
        </w:tc>
        <w:tc>
          <w:tcPr>
            <w:tcW w:w="630" w:type="dxa"/>
            <w:tcBorders>
              <w:top w:val="single" w:sz="4" w:space="0" w:color="auto"/>
              <w:bottom w:val="single" w:sz="4" w:space="0" w:color="BFBFBF" w:themeColor="background1" w:themeShade="BF"/>
            </w:tcBorders>
          </w:tcPr>
          <w:p w14:paraId="20F7C210" w14:textId="3F01E53F"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sr-Latn-RS"/>
              </w:rPr>
            </w:pPr>
            <w:r w:rsidRPr="002C309A">
              <w:rPr>
                <w:rFonts w:ascii="Times New Roman" w:hAnsi="Times New Roman" w:cs="Times New Roman"/>
                <w:lang w:val="en-GB"/>
              </w:rPr>
              <w:t>5</w:t>
            </w:r>
          </w:p>
        </w:tc>
        <w:tc>
          <w:tcPr>
            <w:tcW w:w="720" w:type="dxa"/>
            <w:tcBorders>
              <w:top w:val="single" w:sz="4" w:space="0" w:color="auto"/>
              <w:bottom w:val="single" w:sz="4" w:space="0" w:color="BFBFBF" w:themeColor="background1" w:themeShade="BF"/>
            </w:tcBorders>
          </w:tcPr>
          <w:p w14:paraId="5BDCB6CE"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1080" w:type="dxa"/>
            <w:tcBorders>
              <w:top w:val="single" w:sz="4" w:space="0" w:color="auto"/>
              <w:bottom w:val="single" w:sz="4" w:space="0" w:color="BFBFBF" w:themeColor="background1" w:themeShade="BF"/>
            </w:tcBorders>
          </w:tcPr>
          <w:p w14:paraId="3D5DD241"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41.3</w:t>
            </w:r>
          </w:p>
          <w:p w14:paraId="5357E426"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(P14-15)</w:t>
            </w:r>
          </w:p>
        </w:tc>
        <w:tc>
          <w:tcPr>
            <w:tcW w:w="604" w:type="dxa"/>
            <w:tcBorders>
              <w:top w:val="single" w:sz="4" w:space="0" w:color="auto"/>
              <w:bottom w:val="single" w:sz="4" w:space="0" w:color="BFBFBF" w:themeColor="background1" w:themeShade="BF"/>
            </w:tcBorders>
          </w:tcPr>
          <w:p w14:paraId="6DD86C27" w14:textId="22B9EDFC"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bottom w:val="single" w:sz="4" w:space="0" w:color="BFBFBF" w:themeColor="background1" w:themeShade="BF"/>
            </w:tcBorders>
          </w:tcPr>
          <w:p w14:paraId="22BA1905" w14:textId="2DA4BD05"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bottom w:val="single" w:sz="4" w:space="0" w:color="BFBFBF" w:themeColor="background1" w:themeShade="BF"/>
            </w:tcBorders>
          </w:tcPr>
          <w:p w14:paraId="585E8A3D" w14:textId="34298E96"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top w:val="single" w:sz="4" w:space="0" w:color="auto"/>
              <w:bottom w:val="single" w:sz="4" w:space="0" w:color="BFBFBF" w:themeColor="background1" w:themeShade="BF"/>
            </w:tcBorders>
          </w:tcPr>
          <w:p w14:paraId="3DEA338E" w14:textId="499893A8"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4" w:type="dxa"/>
            <w:tcBorders>
              <w:top w:val="single" w:sz="4" w:space="0" w:color="auto"/>
              <w:bottom w:val="single" w:sz="4" w:space="0" w:color="BFBFBF" w:themeColor="background1" w:themeShade="BF"/>
            </w:tcBorders>
          </w:tcPr>
          <w:p w14:paraId="5CC8AFEB"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auto"/>
              <w:bottom w:val="single" w:sz="4" w:space="0" w:color="BFBFBF" w:themeColor="background1" w:themeShade="BF"/>
            </w:tcBorders>
          </w:tcPr>
          <w:p w14:paraId="1A11A257" w14:textId="1FF128FA"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c>
          <w:tcPr>
            <w:tcW w:w="605" w:type="dxa"/>
            <w:tcBorders>
              <w:top w:val="single" w:sz="4" w:space="0" w:color="auto"/>
              <w:bottom w:val="single" w:sz="4" w:space="0" w:color="BFBFBF" w:themeColor="background1" w:themeShade="BF"/>
            </w:tcBorders>
          </w:tcPr>
          <w:p w14:paraId="318DA086" w14:textId="77777777" w:rsidR="00B90FC0" w:rsidRPr="002C309A" w:rsidRDefault="00B90FC0" w:rsidP="005324F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r>
      <w:tr w:rsidR="006C226A" w:rsidRPr="002C309A" w14:paraId="18F5B290" w14:textId="77777777" w:rsidTr="005324FD">
        <w:trPr>
          <w:trHeight w:val="67"/>
        </w:trPr>
        <w:tc>
          <w:tcPr>
            <w:cnfStyle w:val="001000000000" w:firstRow="0" w:lastRow="0" w:firstColumn="1" w:lastColumn="0" w:oddVBand="0" w:evenVBand="0" w:oddHBand="0" w:evenHBand="0" w:firstRowFirstColumn="0" w:firstRowLastColumn="0" w:lastRowFirstColumn="0" w:lastRowLastColumn="0"/>
            <w:tcW w:w="1710" w:type="dxa"/>
            <w:tcBorders>
              <w:top w:val="single" w:sz="4" w:space="0" w:color="BFBFBF" w:themeColor="background1" w:themeShade="BF"/>
              <w:bottom w:val="single" w:sz="4" w:space="0" w:color="auto"/>
            </w:tcBorders>
          </w:tcPr>
          <w:p w14:paraId="591FDA3A" w14:textId="3FC73CA1" w:rsidR="00B90FC0" w:rsidRPr="002C309A" w:rsidRDefault="00B90FC0" w:rsidP="005324FD">
            <w:pPr>
              <w:jc w:val="both"/>
              <w:rPr>
                <w:rFonts w:ascii="Times New Roman" w:hAnsi="Times New Roman" w:cs="Times New Roman"/>
                <w:b w:val="0"/>
                <w:lang w:val="en-GB"/>
              </w:rPr>
            </w:pPr>
            <w:r w:rsidRPr="002C309A">
              <w:rPr>
                <w:rFonts w:ascii="Times New Roman" w:hAnsi="Times New Roman" w:cs="Times New Roman"/>
                <w:vertAlign w:val="superscript"/>
                <w:lang w:val="en-GB"/>
              </w:rPr>
              <w:t>1</w:t>
            </w:r>
            <w:r w:rsidR="00D9294B" w:rsidRPr="002C309A">
              <w:rPr>
                <w:rFonts w:ascii="Times New Roman" w:hAnsi="Times New Roman" w:cs="Times New Roman"/>
                <w:vertAlign w:val="superscript"/>
                <w:lang w:val="en-GB"/>
              </w:rPr>
              <w:t>4</w:t>
            </w:r>
            <w:r w:rsidRPr="002C309A">
              <w:rPr>
                <w:rFonts w:ascii="Times New Roman" w:hAnsi="Times New Roman" w:cs="Times New Roman"/>
                <w:b w:val="0"/>
                <w:i/>
                <w:lang w:val="en-GB"/>
              </w:rPr>
              <w:t>Scn1a</w:t>
            </w:r>
            <w:r w:rsidRPr="002C309A">
              <w:rPr>
                <w:rFonts w:ascii="Times New Roman" w:hAnsi="Times New Roman" w:cs="Times New Roman"/>
                <w:b w:val="0"/>
                <w:vertAlign w:val="superscript"/>
                <w:lang w:val="en-GB"/>
              </w:rPr>
              <w:t>RH/+</w:t>
            </w:r>
          </w:p>
          <w:p w14:paraId="0CE4855A" w14:textId="77777777" w:rsidR="00B90FC0" w:rsidRPr="002C309A" w:rsidRDefault="00B90FC0" w:rsidP="005324FD">
            <w:pPr>
              <w:jc w:val="both"/>
              <w:rPr>
                <w:rFonts w:ascii="Times New Roman" w:hAnsi="Times New Roman" w:cs="Times New Roman"/>
                <w:vertAlign w:val="superscript"/>
                <w:lang w:val="en-GB"/>
              </w:rPr>
            </w:pPr>
          </w:p>
        </w:tc>
        <w:tc>
          <w:tcPr>
            <w:tcW w:w="990" w:type="dxa"/>
            <w:tcBorders>
              <w:top w:val="single" w:sz="4" w:space="0" w:color="BFBFBF" w:themeColor="background1" w:themeShade="BF"/>
              <w:bottom w:val="single" w:sz="4" w:space="0" w:color="auto"/>
            </w:tcBorders>
          </w:tcPr>
          <w:p w14:paraId="35DC7C9A" w14:textId="03628E9A"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mix</w:t>
            </w:r>
          </w:p>
        </w:tc>
        <w:tc>
          <w:tcPr>
            <w:tcW w:w="630" w:type="dxa"/>
            <w:tcBorders>
              <w:top w:val="single" w:sz="4" w:space="0" w:color="BFBFBF" w:themeColor="background1" w:themeShade="BF"/>
              <w:bottom w:val="single" w:sz="4" w:space="0" w:color="auto"/>
            </w:tcBorders>
          </w:tcPr>
          <w:p w14:paraId="66A4EE8B" w14:textId="746392B4"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5</w:t>
            </w:r>
          </w:p>
        </w:tc>
        <w:tc>
          <w:tcPr>
            <w:tcW w:w="720" w:type="dxa"/>
            <w:tcBorders>
              <w:top w:val="single" w:sz="4" w:space="0" w:color="BFBFBF" w:themeColor="background1" w:themeShade="BF"/>
              <w:bottom w:val="single" w:sz="4" w:space="0" w:color="auto"/>
            </w:tcBorders>
          </w:tcPr>
          <w:p w14:paraId="60603917" w14:textId="76D72CD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1080" w:type="dxa"/>
            <w:tcBorders>
              <w:top w:val="single" w:sz="4" w:space="0" w:color="BFBFBF" w:themeColor="background1" w:themeShade="BF"/>
              <w:bottom w:val="single" w:sz="4" w:space="0" w:color="auto"/>
            </w:tcBorders>
          </w:tcPr>
          <w:p w14:paraId="2AC76A4D" w14:textId="77777777"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43.1</w:t>
            </w:r>
          </w:p>
          <w:p w14:paraId="667B0517" w14:textId="1759E666"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(P14-15)</w:t>
            </w:r>
          </w:p>
        </w:tc>
        <w:tc>
          <w:tcPr>
            <w:tcW w:w="604" w:type="dxa"/>
            <w:tcBorders>
              <w:top w:val="single" w:sz="4" w:space="0" w:color="BFBFBF" w:themeColor="background1" w:themeShade="BF"/>
              <w:bottom w:val="single" w:sz="4" w:space="0" w:color="auto"/>
            </w:tcBorders>
          </w:tcPr>
          <w:p w14:paraId="187F261D" w14:textId="4EBC7FB0"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BFBFBF" w:themeColor="background1" w:themeShade="BF"/>
              <w:bottom w:val="single" w:sz="4" w:space="0" w:color="auto"/>
            </w:tcBorders>
          </w:tcPr>
          <w:p w14:paraId="60E5E972" w14:textId="307B5FB3"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BFBFBF" w:themeColor="background1" w:themeShade="BF"/>
              <w:bottom w:val="single" w:sz="4" w:space="0" w:color="auto"/>
            </w:tcBorders>
          </w:tcPr>
          <w:p w14:paraId="6F399C1E" w14:textId="08132AED"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top w:val="single" w:sz="4" w:space="0" w:color="BFBFBF" w:themeColor="background1" w:themeShade="BF"/>
              <w:bottom w:val="single" w:sz="4" w:space="0" w:color="auto"/>
            </w:tcBorders>
          </w:tcPr>
          <w:p w14:paraId="102725B6" w14:textId="626271DB"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BFBFBF" w:themeColor="background1" w:themeShade="BF"/>
              <w:bottom w:val="single" w:sz="4" w:space="0" w:color="auto"/>
            </w:tcBorders>
          </w:tcPr>
          <w:p w14:paraId="48DE5F81" w14:textId="75B6BB64"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4" w:type="dxa"/>
            <w:tcBorders>
              <w:top w:val="single" w:sz="4" w:space="0" w:color="BFBFBF" w:themeColor="background1" w:themeShade="BF"/>
              <w:bottom w:val="single" w:sz="4" w:space="0" w:color="auto"/>
            </w:tcBorders>
          </w:tcPr>
          <w:p w14:paraId="1602AE09" w14:textId="7E3FED8D"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n.a.</w:t>
            </w:r>
          </w:p>
        </w:tc>
        <w:tc>
          <w:tcPr>
            <w:tcW w:w="605" w:type="dxa"/>
            <w:tcBorders>
              <w:top w:val="single" w:sz="4" w:space="0" w:color="BFBFBF" w:themeColor="background1" w:themeShade="BF"/>
              <w:bottom w:val="single" w:sz="4" w:space="0" w:color="auto"/>
            </w:tcBorders>
          </w:tcPr>
          <w:p w14:paraId="7FDB3E65" w14:textId="6B9E437D" w:rsidR="00B90FC0" w:rsidRPr="002C309A" w:rsidRDefault="00B90FC0" w:rsidP="005324F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2C309A">
              <w:rPr>
                <w:rFonts w:ascii="Times New Roman" w:hAnsi="Times New Roman" w:cs="Times New Roman"/>
                <w:lang w:val="en-GB"/>
              </w:rPr>
              <w:t>-</w:t>
            </w:r>
          </w:p>
        </w:tc>
      </w:tr>
    </w:tbl>
    <w:p w14:paraId="1E9ECF07" w14:textId="2F863699" w:rsidR="00F26DEF" w:rsidRPr="002C309A" w:rsidRDefault="0056247D" w:rsidP="00F26DEF">
      <w:pPr>
        <w:spacing w:line="240" w:lineRule="auto"/>
        <w:jc w:val="both"/>
        <w:rPr>
          <w:rFonts w:ascii="Times New Roman" w:hAnsi="Times New Roman" w:cs="Times New Roman"/>
          <w:sz w:val="24"/>
        </w:rPr>
      </w:pPr>
      <w:r w:rsidRPr="002C309A">
        <w:rPr>
          <w:rFonts w:ascii="Times New Roman" w:hAnsi="Times New Roman" w:cs="Times New Roman"/>
          <w:b/>
          <w:bCs/>
          <w:noProof/>
          <w:sz w:val="24"/>
        </w:rPr>
        <w:lastRenderedPageBreak/>
        <w:drawing>
          <wp:anchor distT="0" distB="0" distL="114300" distR="114300" simplePos="0" relativeHeight="251658240" behindDoc="0" locked="0" layoutInCell="1" allowOverlap="1" wp14:anchorId="4467B9E8" wp14:editId="6C2E3C3D">
            <wp:simplePos x="0" y="0"/>
            <wp:positionH relativeFrom="margin">
              <wp:align>center</wp:align>
            </wp:positionH>
            <wp:positionV relativeFrom="paragraph">
              <wp:posOffset>1905</wp:posOffset>
            </wp:positionV>
            <wp:extent cx="6138273" cy="3060000"/>
            <wp:effectExtent l="0" t="0" r="0" b="762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 A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6138273" cy="3060000"/>
                    </a:xfrm>
                    <a:prstGeom prst="rect">
                      <a:avLst/>
                    </a:prstGeom>
                  </pic:spPr>
                </pic:pic>
              </a:graphicData>
            </a:graphic>
            <wp14:sizeRelH relativeFrom="margin">
              <wp14:pctWidth>0</wp14:pctWidth>
            </wp14:sizeRelH>
            <wp14:sizeRelV relativeFrom="margin">
              <wp14:pctHeight>0</wp14:pctHeight>
            </wp14:sizeRelV>
          </wp:anchor>
        </w:drawing>
      </w:r>
      <w:r w:rsidR="00F26DEF" w:rsidRPr="002C309A">
        <w:rPr>
          <w:rFonts w:ascii="Times New Roman" w:hAnsi="Times New Roman" w:cs="Times New Roman"/>
          <w:b/>
          <w:bCs/>
          <w:sz w:val="24"/>
        </w:rPr>
        <w:t>Fig. A.1. Social interaction, thigmotaxic behavior</w:t>
      </w:r>
      <w:r w:rsidR="00726D8B" w:rsidRPr="002C309A">
        <w:rPr>
          <w:rFonts w:ascii="Times New Roman" w:hAnsi="Times New Roman" w:cs="Times New Roman"/>
          <w:b/>
          <w:bCs/>
          <w:sz w:val="24"/>
        </w:rPr>
        <w:t>,</w:t>
      </w:r>
      <w:r w:rsidR="00F26DEF" w:rsidRPr="002C309A">
        <w:rPr>
          <w:rFonts w:ascii="Times New Roman" w:hAnsi="Times New Roman" w:cs="Times New Roman"/>
          <w:b/>
          <w:bCs/>
          <w:sz w:val="24"/>
        </w:rPr>
        <w:t xml:space="preserve"> and accelerated rotarod test. A </w:t>
      </w:r>
      <w:r w:rsidR="00F26DEF" w:rsidRPr="002C309A">
        <w:rPr>
          <w:rFonts w:ascii="Times New Roman" w:hAnsi="Times New Roman" w:cs="Times New Roman"/>
          <w:sz w:val="24"/>
        </w:rPr>
        <w:t xml:space="preserve">Time spent in active social interaction. Dravet mice engaged more in active interaction than their wildtype littermates. </w:t>
      </w:r>
      <w:r w:rsidR="00F26DEF" w:rsidRPr="002C309A">
        <w:rPr>
          <w:rFonts w:ascii="Times New Roman" w:hAnsi="Times New Roman" w:cs="Times New Roman"/>
          <w:b/>
          <w:bCs/>
          <w:sz w:val="24"/>
        </w:rPr>
        <w:t>B</w:t>
      </w:r>
      <w:r w:rsidR="00F26DEF" w:rsidRPr="002C309A">
        <w:rPr>
          <w:rFonts w:ascii="Times New Roman" w:hAnsi="Times New Roman" w:cs="Times New Roman"/>
          <w:sz w:val="24"/>
        </w:rPr>
        <w:t xml:space="preserve"> Time spent in passive social interaction. Dravet mice spent less time than wildtype animals engaged in passive interaction. </w:t>
      </w:r>
      <w:r w:rsidR="00F26DEF" w:rsidRPr="002C309A">
        <w:rPr>
          <w:rFonts w:ascii="Times New Roman" w:hAnsi="Times New Roman" w:cs="Times New Roman"/>
          <w:b/>
          <w:sz w:val="24"/>
        </w:rPr>
        <w:t>A-B</w:t>
      </w:r>
      <w:r w:rsidR="00F26DEF" w:rsidRPr="002C309A">
        <w:rPr>
          <w:rFonts w:ascii="Times New Roman" w:hAnsi="Times New Roman" w:cs="Times New Roman"/>
          <w:sz w:val="24"/>
        </w:rPr>
        <w:t xml:space="preserve"> Data shown are from 10 animal pairs with a Dravet genotype vs 9 wildtype animal pairs (Two-way ANOVA, Bonferroni post hoc; * p &lt; 0.05, mean ± SEM).</w:t>
      </w:r>
      <w:r w:rsidR="00F26DEF" w:rsidRPr="002C309A">
        <w:rPr>
          <w:rFonts w:ascii="Times New Roman" w:hAnsi="Times New Roman" w:cs="Times New Roman"/>
          <w:b/>
          <w:bCs/>
          <w:sz w:val="24"/>
        </w:rPr>
        <w:t xml:space="preserve"> C</w:t>
      </w:r>
      <w:r w:rsidR="00F26DEF" w:rsidRPr="002C309A">
        <w:rPr>
          <w:rFonts w:ascii="Times New Roman" w:hAnsi="Times New Roman" w:cs="Times New Roman"/>
          <w:sz w:val="24"/>
        </w:rPr>
        <w:t xml:space="preserve"> Time spent in wall, middle</w:t>
      </w:r>
      <w:r w:rsidR="002C309A">
        <w:rPr>
          <w:rFonts w:ascii="Times New Roman" w:hAnsi="Times New Roman" w:cs="Times New Roman"/>
          <w:sz w:val="24"/>
        </w:rPr>
        <w:t>,</w:t>
      </w:r>
      <w:r w:rsidR="00F26DEF" w:rsidRPr="002C309A">
        <w:rPr>
          <w:rFonts w:ascii="Times New Roman" w:hAnsi="Times New Roman" w:cs="Times New Roman"/>
          <w:sz w:val="24"/>
        </w:rPr>
        <w:t xml:space="preserve"> and center zone over 30 minutes. Dravet mice spent more time in the wall zone than wildtype mice, while no significant difference was observed in the time spent in the middle or center zone (Three-way RM ANOVA, Bonferroni post hoc; * p &lt; 0.05, mean ± SEM). </w:t>
      </w:r>
      <w:r w:rsidR="00C51D55" w:rsidRPr="002C309A">
        <w:rPr>
          <w:rFonts w:ascii="Times New Roman" w:hAnsi="Times New Roman" w:cs="Times New Roman"/>
          <w:b/>
          <w:bCs/>
          <w:sz w:val="24"/>
        </w:rPr>
        <w:t>D-F</w:t>
      </w:r>
      <w:r w:rsidR="00F26DEF" w:rsidRPr="002C309A">
        <w:rPr>
          <w:rFonts w:ascii="Times New Roman" w:hAnsi="Times New Roman" w:cs="Times New Roman"/>
          <w:b/>
          <w:bCs/>
          <w:sz w:val="24"/>
        </w:rPr>
        <w:t xml:space="preserve"> </w:t>
      </w:r>
      <w:r w:rsidR="00F26DEF" w:rsidRPr="002C309A">
        <w:rPr>
          <w:rFonts w:ascii="Times New Roman" w:hAnsi="Times New Roman" w:cs="Times New Roman"/>
          <w:sz w:val="24"/>
        </w:rPr>
        <w:t xml:space="preserve">Time on accelerated rod on three consecutive test days. Dravet mice performed better on rotarod comparing to wildtype mice. Females performed better than males (Five-way RM ANOVA, Bonferroni post hoc; * p &lt; 0.05, mean ± SEM). </w:t>
      </w:r>
      <w:r w:rsidR="00F26DEF" w:rsidRPr="002C309A">
        <w:rPr>
          <w:rFonts w:ascii="Times New Roman" w:hAnsi="Times New Roman" w:cs="Times New Roman"/>
          <w:b/>
          <w:sz w:val="24"/>
        </w:rPr>
        <w:t>C-</w:t>
      </w:r>
      <w:r w:rsidR="0048428A" w:rsidRPr="002C309A">
        <w:rPr>
          <w:rFonts w:ascii="Times New Roman" w:hAnsi="Times New Roman" w:cs="Times New Roman"/>
          <w:b/>
          <w:sz w:val="24"/>
        </w:rPr>
        <w:t>F</w:t>
      </w:r>
      <w:r w:rsidR="0048428A" w:rsidRPr="002C309A">
        <w:rPr>
          <w:rFonts w:ascii="Times New Roman" w:hAnsi="Times New Roman" w:cs="Times New Roman"/>
          <w:sz w:val="24"/>
        </w:rPr>
        <w:t xml:space="preserve"> </w:t>
      </w:r>
      <w:r w:rsidR="00F26DEF" w:rsidRPr="002C309A">
        <w:rPr>
          <w:rFonts w:ascii="Times New Roman" w:hAnsi="Times New Roman" w:cs="Times New Roman"/>
          <w:sz w:val="24"/>
        </w:rPr>
        <w:t>Data shown are from 22 animals with a Dravet genotype (n = 10 or 11 males, n = 11 females) vs 20 wildtype (n = 11 males, n = 9 females) animals.</w:t>
      </w:r>
    </w:p>
    <w:p w14:paraId="28F02EB0" w14:textId="77777777" w:rsidR="002E2A32" w:rsidRPr="002C309A" w:rsidRDefault="002E2A32" w:rsidP="00F26DEF">
      <w:pPr>
        <w:rPr>
          <w:rFonts w:ascii="Times New Roman" w:hAnsi="Times New Roman" w:cs="Times New Roman"/>
          <w:sz w:val="24"/>
        </w:rPr>
      </w:pPr>
    </w:p>
    <w:p w14:paraId="5D51749A" w14:textId="77777777" w:rsidR="0056247D" w:rsidRPr="002C309A" w:rsidRDefault="0056247D">
      <w:pPr>
        <w:rPr>
          <w:rFonts w:ascii="Times New Roman" w:hAnsi="Times New Roman" w:cs="Times New Roman"/>
          <w:b/>
          <w:sz w:val="28"/>
        </w:rPr>
      </w:pPr>
      <w:r w:rsidRPr="002C309A">
        <w:rPr>
          <w:rFonts w:ascii="Times New Roman" w:hAnsi="Times New Roman" w:cs="Times New Roman"/>
          <w:b/>
          <w:sz w:val="28"/>
        </w:rPr>
        <w:br w:type="page"/>
      </w:r>
    </w:p>
    <w:p w14:paraId="4276813D" w14:textId="076C26DE" w:rsidR="0056247D" w:rsidRPr="002C309A" w:rsidRDefault="0056247D" w:rsidP="00C51D55">
      <w:pPr>
        <w:jc w:val="both"/>
        <w:rPr>
          <w:rFonts w:ascii="Times New Roman" w:hAnsi="Times New Roman" w:cs="Times New Roman"/>
          <w:b/>
          <w:sz w:val="28"/>
        </w:rPr>
      </w:pPr>
      <w:r w:rsidRPr="002C309A">
        <w:rPr>
          <w:rFonts w:ascii="Times New Roman" w:hAnsi="Times New Roman" w:cs="Times New Roman"/>
          <w:b/>
          <w:bCs/>
          <w:sz w:val="24"/>
        </w:rPr>
        <w:lastRenderedPageBreak/>
        <w:t xml:space="preserve">Fig. A.2. </w:t>
      </w:r>
      <w:r w:rsidR="0048428A" w:rsidRPr="002C309A">
        <w:rPr>
          <w:rFonts w:ascii="Times New Roman" w:hAnsi="Times New Roman" w:cs="Times New Roman"/>
          <w:b/>
          <w:bCs/>
          <w:sz w:val="24"/>
        </w:rPr>
        <w:t>Elevated</w:t>
      </w:r>
      <w:r w:rsidRPr="002C309A">
        <w:rPr>
          <w:rFonts w:ascii="Times New Roman" w:hAnsi="Times New Roman" w:cs="Times New Roman"/>
          <w:b/>
          <w:bCs/>
          <w:sz w:val="24"/>
        </w:rPr>
        <w:t xml:space="preserve"> plus maze test. A </w:t>
      </w:r>
      <w:r w:rsidR="0048428A" w:rsidRPr="002C309A">
        <w:rPr>
          <w:rFonts w:ascii="Times New Roman" w:hAnsi="Times New Roman" w:cs="Times New Roman"/>
          <w:bCs/>
          <w:sz w:val="24"/>
        </w:rPr>
        <w:t>A total t</w:t>
      </w:r>
      <w:r w:rsidRPr="002C309A">
        <w:rPr>
          <w:rFonts w:ascii="Times New Roman" w:hAnsi="Times New Roman" w:cs="Times New Roman"/>
          <w:sz w:val="24"/>
        </w:rPr>
        <w:t xml:space="preserve">ime spent in </w:t>
      </w:r>
      <w:r w:rsidR="0048428A" w:rsidRPr="002C309A">
        <w:rPr>
          <w:rFonts w:ascii="Times New Roman" w:hAnsi="Times New Roman" w:cs="Times New Roman"/>
          <w:sz w:val="24"/>
        </w:rPr>
        <w:t>open and closed arms of the maze</w:t>
      </w:r>
      <w:r w:rsidRPr="002C309A">
        <w:rPr>
          <w:rFonts w:ascii="Times New Roman" w:hAnsi="Times New Roman" w:cs="Times New Roman"/>
          <w:sz w:val="24"/>
        </w:rPr>
        <w:t xml:space="preserve">. Dravet mice </w:t>
      </w:r>
      <w:r w:rsidR="0048428A" w:rsidRPr="002C309A">
        <w:rPr>
          <w:rFonts w:ascii="Times New Roman" w:hAnsi="Times New Roman" w:cs="Times New Roman"/>
          <w:sz w:val="24"/>
        </w:rPr>
        <w:t xml:space="preserve">spent less time in </w:t>
      </w:r>
      <w:r w:rsidR="00C51D55" w:rsidRPr="002C309A">
        <w:rPr>
          <w:rFonts w:ascii="Times New Roman" w:hAnsi="Times New Roman" w:cs="Times New Roman"/>
          <w:sz w:val="24"/>
        </w:rPr>
        <w:t xml:space="preserve">arms of </w:t>
      </w:r>
      <w:r w:rsidR="00CB0821" w:rsidRPr="002C309A">
        <w:rPr>
          <w:rFonts w:ascii="Times New Roman" w:hAnsi="Times New Roman" w:cs="Times New Roman"/>
          <w:sz w:val="24"/>
        </w:rPr>
        <w:t xml:space="preserve">the </w:t>
      </w:r>
      <w:r w:rsidR="00C51D55" w:rsidRPr="002C309A">
        <w:rPr>
          <w:rFonts w:ascii="Times New Roman" w:hAnsi="Times New Roman" w:cs="Times New Roman"/>
          <w:sz w:val="24"/>
        </w:rPr>
        <w:t xml:space="preserve">elevated plus maze </w:t>
      </w:r>
      <w:r w:rsidRPr="002C309A">
        <w:rPr>
          <w:rFonts w:ascii="Times New Roman" w:hAnsi="Times New Roman" w:cs="Times New Roman"/>
          <w:sz w:val="24"/>
        </w:rPr>
        <w:t xml:space="preserve">than their wildtype littermates. </w:t>
      </w:r>
      <w:r w:rsidRPr="002C309A">
        <w:rPr>
          <w:rFonts w:ascii="Times New Roman" w:hAnsi="Times New Roman" w:cs="Times New Roman"/>
          <w:b/>
          <w:bCs/>
          <w:sz w:val="24"/>
        </w:rPr>
        <w:t>B</w:t>
      </w:r>
      <w:r w:rsidRPr="002C309A">
        <w:rPr>
          <w:rFonts w:ascii="Times New Roman" w:hAnsi="Times New Roman" w:cs="Times New Roman"/>
          <w:sz w:val="24"/>
        </w:rPr>
        <w:t xml:space="preserve"> </w:t>
      </w:r>
      <w:r w:rsidR="0048428A" w:rsidRPr="002C309A">
        <w:rPr>
          <w:rFonts w:ascii="Times New Roman" w:hAnsi="Times New Roman" w:cs="Times New Roman"/>
          <w:sz w:val="24"/>
        </w:rPr>
        <w:t>Time spent exploring open arms of</w:t>
      </w:r>
      <w:r w:rsidR="00CB0821" w:rsidRPr="002C309A">
        <w:rPr>
          <w:rFonts w:ascii="Times New Roman" w:hAnsi="Times New Roman" w:cs="Times New Roman"/>
          <w:sz w:val="24"/>
        </w:rPr>
        <w:t xml:space="preserve"> the</w:t>
      </w:r>
      <w:r w:rsidR="0048428A" w:rsidRPr="002C309A">
        <w:rPr>
          <w:rFonts w:ascii="Times New Roman" w:hAnsi="Times New Roman" w:cs="Times New Roman"/>
          <w:sz w:val="24"/>
        </w:rPr>
        <w:t xml:space="preserve"> elevated plus maze. Dravet mice exhibited a significantly higher preference towards open arms of the maze as compared to </w:t>
      </w:r>
      <w:r w:rsidR="00CB0821" w:rsidRPr="002C309A">
        <w:rPr>
          <w:rFonts w:ascii="Times New Roman" w:hAnsi="Times New Roman" w:cs="Times New Roman"/>
          <w:sz w:val="24"/>
        </w:rPr>
        <w:t xml:space="preserve">the </w:t>
      </w:r>
      <w:r w:rsidR="0048428A" w:rsidRPr="002C309A">
        <w:rPr>
          <w:rFonts w:ascii="Times New Roman" w:hAnsi="Times New Roman" w:cs="Times New Roman"/>
          <w:sz w:val="24"/>
        </w:rPr>
        <w:t xml:space="preserve">wildtype group. </w:t>
      </w:r>
      <w:r w:rsidR="0048428A" w:rsidRPr="002C309A">
        <w:rPr>
          <w:rFonts w:ascii="Times New Roman" w:hAnsi="Times New Roman" w:cs="Times New Roman"/>
          <w:b/>
          <w:sz w:val="24"/>
        </w:rPr>
        <w:t>C</w:t>
      </w:r>
      <w:r w:rsidR="0048428A" w:rsidRPr="002C309A">
        <w:rPr>
          <w:rFonts w:ascii="Times New Roman" w:hAnsi="Times New Roman" w:cs="Times New Roman"/>
          <w:sz w:val="24"/>
        </w:rPr>
        <w:t xml:space="preserve"> Time spent exploring closed arms of </w:t>
      </w:r>
      <w:r w:rsidR="00CB0821" w:rsidRPr="002C309A">
        <w:rPr>
          <w:rFonts w:ascii="Times New Roman" w:hAnsi="Times New Roman" w:cs="Times New Roman"/>
          <w:sz w:val="24"/>
        </w:rPr>
        <w:t xml:space="preserve">the </w:t>
      </w:r>
      <w:r w:rsidR="0048428A" w:rsidRPr="002C309A">
        <w:rPr>
          <w:rFonts w:ascii="Times New Roman" w:hAnsi="Times New Roman" w:cs="Times New Roman"/>
          <w:sz w:val="24"/>
        </w:rPr>
        <w:t xml:space="preserve">elevated plus maze. Dravet mice exhibited a significantly lower preference towards closed arms of the maze as compared to </w:t>
      </w:r>
      <w:r w:rsidR="00CB0821" w:rsidRPr="002C309A">
        <w:rPr>
          <w:rFonts w:ascii="Times New Roman" w:hAnsi="Times New Roman" w:cs="Times New Roman"/>
          <w:sz w:val="24"/>
        </w:rPr>
        <w:t xml:space="preserve">the </w:t>
      </w:r>
      <w:r w:rsidR="0048428A" w:rsidRPr="002C309A">
        <w:rPr>
          <w:rFonts w:ascii="Times New Roman" w:hAnsi="Times New Roman" w:cs="Times New Roman"/>
          <w:sz w:val="24"/>
        </w:rPr>
        <w:t xml:space="preserve">wildtype group. </w:t>
      </w:r>
      <w:r w:rsidRPr="002C309A">
        <w:rPr>
          <w:rFonts w:ascii="Times New Roman" w:hAnsi="Times New Roman" w:cs="Times New Roman"/>
          <w:b/>
          <w:bCs/>
          <w:sz w:val="24"/>
        </w:rPr>
        <w:t>D</w:t>
      </w:r>
      <w:r w:rsidRPr="002C309A">
        <w:rPr>
          <w:rFonts w:ascii="Times New Roman" w:hAnsi="Times New Roman" w:cs="Times New Roman"/>
          <w:sz w:val="24"/>
        </w:rPr>
        <w:t xml:space="preserve"> Frequency to dip head over the maze. Dravet animals made significantly more head dips than wildtype</w:t>
      </w:r>
      <w:r w:rsidRPr="002C309A">
        <w:rPr>
          <w:rFonts w:ascii="Times New Roman" w:hAnsi="Times New Roman" w:cs="Times New Roman"/>
          <w:b/>
          <w:bCs/>
          <w:sz w:val="24"/>
        </w:rPr>
        <w:t xml:space="preserve"> </w:t>
      </w:r>
      <w:r w:rsidRPr="002C309A">
        <w:rPr>
          <w:rFonts w:ascii="Times New Roman" w:hAnsi="Times New Roman" w:cs="Times New Roman"/>
          <w:sz w:val="24"/>
        </w:rPr>
        <w:t xml:space="preserve">mice. </w:t>
      </w:r>
      <w:r w:rsidRPr="002C309A">
        <w:rPr>
          <w:rFonts w:ascii="Times New Roman" w:hAnsi="Times New Roman" w:cs="Times New Roman"/>
          <w:b/>
          <w:bCs/>
          <w:sz w:val="24"/>
        </w:rPr>
        <w:t>E</w:t>
      </w:r>
      <w:r w:rsidRPr="002C309A">
        <w:rPr>
          <w:rFonts w:ascii="Times New Roman" w:hAnsi="Times New Roman" w:cs="Times New Roman"/>
          <w:sz w:val="24"/>
        </w:rPr>
        <w:t xml:space="preserve"> Stretching postures to explore open arms of </w:t>
      </w:r>
      <w:r w:rsidR="00CB0821" w:rsidRPr="002C309A">
        <w:rPr>
          <w:rFonts w:ascii="Times New Roman" w:hAnsi="Times New Roman" w:cs="Times New Roman"/>
          <w:sz w:val="24"/>
        </w:rPr>
        <w:t xml:space="preserve">the </w:t>
      </w:r>
      <w:r w:rsidR="00AE6F56" w:rsidRPr="002C309A">
        <w:rPr>
          <w:rFonts w:ascii="Times New Roman" w:hAnsi="Times New Roman" w:cs="Times New Roman"/>
          <w:sz w:val="24"/>
        </w:rPr>
        <w:t>elevated plus maze</w:t>
      </w:r>
      <w:r w:rsidRPr="002C309A">
        <w:rPr>
          <w:rFonts w:ascii="Times New Roman" w:hAnsi="Times New Roman" w:cs="Times New Roman"/>
          <w:sz w:val="24"/>
        </w:rPr>
        <w:t xml:space="preserve">. Dravet animals showed </w:t>
      </w:r>
      <w:r w:rsidR="00CB0821" w:rsidRPr="002C309A">
        <w:rPr>
          <w:rFonts w:ascii="Times New Roman" w:hAnsi="Times New Roman" w:cs="Times New Roman"/>
          <w:sz w:val="24"/>
        </w:rPr>
        <w:t xml:space="preserve">a </w:t>
      </w:r>
      <w:r w:rsidRPr="002C309A">
        <w:rPr>
          <w:rFonts w:ascii="Times New Roman" w:hAnsi="Times New Roman" w:cs="Times New Roman"/>
          <w:sz w:val="24"/>
        </w:rPr>
        <w:t>significantly lower number of stretching positions as compared to wildtype</w:t>
      </w:r>
      <w:r w:rsidRPr="002C309A">
        <w:rPr>
          <w:rFonts w:ascii="Times New Roman" w:hAnsi="Times New Roman" w:cs="Times New Roman"/>
          <w:b/>
          <w:bCs/>
          <w:sz w:val="24"/>
        </w:rPr>
        <w:t xml:space="preserve"> </w:t>
      </w:r>
      <w:r w:rsidRPr="002C309A">
        <w:rPr>
          <w:rFonts w:ascii="Times New Roman" w:hAnsi="Times New Roman" w:cs="Times New Roman"/>
          <w:sz w:val="24"/>
        </w:rPr>
        <w:t>mice (Three-way ANOVA, Bonferroni post hoc; * p &lt; 0.05,</w:t>
      </w:r>
      <w:r w:rsidRPr="002C309A">
        <w:rPr>
          <w:rFonts w:ascii="Times New Roman" w:hAnsi="Times New Roman" w:cs="Times New Roman"/>
          <w:b/>
          <w:bCs/>
          <w:sz w:val="24"/>
        </w:rPr>
        <w:t xml:space="preserve"> </w:t>
      </w:r>
      <w:r w:rsidRPr="002C309A">
        <w:rPr>
          <w:rFonts w:ascii="Times New Roman" w:hAnsi="Times New Roman" w:cs="Times New Roman"/>
          <w:sz w:val="24"/>
        </w:rPr>
        <w:t>mean ± SEM). Data shown are from 21</w:t>
      </w:r>
      <w:r w:rsidR="0048428A" w:rsidRPr="002C309A">
        <w:rPr>
          <w:rFonts w:ascii="Times New Roman" w:hAnsi="Times New Roman" w:cs="Times New Roman"/>
          <w:sz w:val="24"/>
        </w:rPr>
        <w:t xml:space="preserve"> </w:t>
      </w:r>
      <w:r w:rsidRPr="002C309A">
        <w:rPr>
          <w:rFonts w:ascii="Times New Roman" w:hAnsi="Times New Roman" w:cs="Times New Roman"/>
          <w:sz w:val="24"/>
        </w:rPr>
        <w:t>animals with a Dravet genotype (n = 10 or 11 males, n = 11 females) vs 20 wildtype (n = 11 males, n = 9 females) animals</w:t>
      </w:r>
      <w:r w:rsidRPr="002C309A">
        <w:rPr>
          <w:rFonts w:ascii="Times New Roman" w:hAnsi="Times New Roman" w:cs="Times New Roman"/>
          <w:b/>
          <w:noProof/>
          <w:sz w:val="28"/>
        </w:rPr>
        <w:drawing>
          <wp:anchor distT="0" distB="0" distL="114300" distR="114300" simplePos="0" relativeHeight="251659264" behindDoc="0" locked="0" layoutInCell="1" allowOverlap="1" wp14:anchorId="623CB4E4" wp14:editId="0F00BF5A">
            <wp:simplePos x="0" y="0"/>
            <wp:positionH relativeFrom="margin">
              <wp:align>center</wp:align>
            </wp:positionH>
            <wp:positionV relativeFrom="paragraph">
              <wp:posOffset>1905</wp:posOffset>
            </wp:positionV>
            <wp:extent cx="6023935" cy="3060000"/>
            <wp:effectExtent l="0" t="0" r="0" b="762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 A2.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6023935" cy="3060000"/>
                    </a:xfrm>
                    <a:prstGeom prst="rect">
                      <a:avLst/>
                    </a:prstGeom>
                  </pic:spPr>
                </pic:pic>
              </a:graphicData>
            </a:graphic>
            <wp14:sizeRelH relativeFrom="margin">
              <wp14:pctWidth>0</wp14:pctWidth>
            </wp14:sizeRelH>
            <wp14:sizeRelV relativeFrom="margin">
              <wp14:pctHeight>0</wp14:pctHeight>
            </wp14:sizeRelV>
          </wp:anchor>
        </w:drawing>
      </w:r>
      <w:r w:rsidR="0048428A" w:rsidRPr="002C309A">
        <w:rPr>
          <w:rFonts w:ascii="Times New Roman" w:hAnsi="Times New Roman" w:cs="Times New Roman"/>
          <w:sz w:val="24"/>
        </w:rPr>
        <w:t>.</w:t>
      </w:r>
      <w:r w:rsidRPr="002C309A">
        <w:rPr>
          <w:rFonts w:ascii="Times New Roman" w:hAnsi="Times New Roman" w:cs="Times New Roman"/>
          <w:b/>
          <w:sz w:val="28"/>
        </w:rPr>
        <w:br w:type="page"/>
      </w:r>
    </w:p>
    <w:p w14:paraId="11EC282B" w14:textId="18F32245" w:rsidR="002E2A32" w:rsidRPr="002C309A" w:rsidRDefault="006364D5" w:rsidP="00F26DEF">
      <w:pPr>
        <w:rPr>
          <w:rFonts w:ascii="Times New Roman" w:hAnsi="Times New Roman" w:cs="Times New Roman"/>
          <w:b/>
          <w:sz w:val="28"/>
        </w:rPr>
      </w:pPr>
      <w:r w:rsidRPr="002C309A">
        <w:rPr>
          <w:rFonts w:ascii="Times New Roman" w:hAnsi="Times New Roman" w:cs="Times New Roman"/>
          <w:b/>
          <w:sz w:val="28"/>
        </w:rPr>
        <w:lastRenderedPageBreak/>
        <w:t>References</w:t>
      </w:r>
    </w:p>
    <w:p w14:paraId="211BAA4A" w14:textId="77777777" w:rsidR="00E6126F" w:rsidRPr="002C309A" w:rsidRDefault="002E2A32" w:rsidP="00E6126F">
      <w:pPr>
        <w:pStyle w:val="EndNoteBibliography"/>
        <w:spacing w:after="0"/>
        <w:ind w:left="720" w:hanging="720"/>
      </w:pPr>
      <w:r w:rsidRPr="002C309A">
        <w:rPr>
          <w:rFonts w:ascii="Times New Roman" w:hAnsi="Times New Roman" w:cs="Times New Roman"/>
          <w:sz w:val="24"/>
        </w:rPr>
        <w:fldChar w:fldCharType="begin"/>
      </w:r>
      <w:r w:rsidRPr="002C309A">
        <w:rPr>
          <w:rFonts w:ascii="Times New Roman" w:hAnsi="Times New Roman" w:cs="Times New Roman"/>
          <w:sz w:val="24"/>
        </w:rPr>
        <w:instrText xml:space="preserve"> ADDIN EN.REFLIST </w:instrText>
      </w:r>
      <w:r w:rsidRPr="002C309A">
        <w:rPr>
          <w:rFonts w:ascii="Times New Roman" w:hAnsi="Times New Roman" w:cs="Times New Roman"/>
          <w:sz w:val="24"/>
        </w:rPr>
        <w:fldChar w:fldCharType="separate"/>
      </w:r>
      <w:r w:rsidR="00E6126F" w:rsidRPr="002C309A">
        <w:t>Cheah, C. S., et al., 2012. Specific deletion of NaV1.1 sodium channels in inhibitory interneurons causes seizures and premature death in a mouse model of Dravet syndrome. Proc Natl Acad Sci U S A. 109</w:t>
      </w:r>
      <w:r w:rsidR="00E6126F" w:rsidRPr="002C309A">
        <w:rPr>
          <w:b/>
        </w:rPr>
        <w:t>,</w:t>
      </w:r>
      <w:r w:rsidR="00E6126F" w:rsidRPr="002C309A">
        <w:t xml:space="preserve"> 14646-51.</w:t>
      </w:r>
    </w:p>
    <w:p w14:paraId="2CB2D114" w14:textId="77777777" w:rsidR="00E6126F" w:rsidRPr="002C309A" w:rsidRDefault="00E6126F" w:rsidP="00E6126F">
      <w:pPr>
        <w:pStyle w:val="EndNoteBibliography"/>
        <w:spacing w:after="0"/>
        <w:ind w:left="720" w:hanging="720"/>
      </w:pPr>
      <w:r w:rsidRPr="002C309A">
        <w:t>Dutton, S. B., et al., 2013. Preferential inactivation of Scn1a in parvalbumin interneurons increases seizure susceptibility. Neurobiol Dis. 49</w:t>
      </w:r>
      <w:r w:rsidRPr="002C309A">
        <w:rPr>
          <w:b/>
        </w:rPr>
        <w:t>,</w:t>
      </w:r>
      <w:r w:rsidRPr="002C309A">
        <w:t xml:space="preserve"> 211-20.</w:t>
      </w:r>
    </w:p>
    <w:p w14:paraId="54A21827" w14:textId="77777777" w:rsidR="00E6126F" w:rsidRPr="002C309A" w:rsidRDefault="00E6126F" w:rsidP="00E6126F">
      <w:pPr>
        <w:pStyle w:val="EndNoteBibliography"/>
        <w:spacing w:after="0"/>
        <w:ind w:left="720" w:hanging="720"/>
      </w:pPr>
      <w:r w:rsidRPr="002C309A">
        <w:t>Dutton, S. B. B., et al., 2017. Early-life febrile seizures worsen adult phenotypes in Scn1a mutants. Exp Neurol. 293</w:t>
      </w:r>
      <w:r w:rsidRPr="002C309A">
        <w:rPr>
          <w:b/>
        </w:rPr>
        <w:t>,</w:t>
      </w:r>
      <w:r w:rsidRPr="002C309A">
        <w:t xml:space="preserve"> 159-171.</w:t>
      </w:r>
    </w:p>
    <w:p w14:paraId="08F37595" w14:textId="77777777" w:rsidR="00E6126F" w:rsidRPr="002C309A" w:rsidRDefault="00E6126F" w:rsidP="00E6126F">
      <w:pPr>
        <w:pStyle w:val="EndNoteBibliography"/>
        <w:spacing w:after="0"/>
        <w:ind w:left="720" w:hanging="720"/>
      </w:pPr>
      <w:r w:rsidRPr="002C309A">
        <w:t>Han, S., et al., 2012. Autistic-like behaviour in Scn1a+/- mice and rescue by enhanced GABA-mediated neurotransmission. Nature. 489</w:t>
      </w:r>
      <w:r w:rsidRPr="002C309A">
        <w:rPr>
          <w:b/>
        </w:rPr>
        <w:t>,</w:t>
      </w:r>
      <w:r w:rsidRPr="002C309A">
        <w:t xml:space="preserve"> 385-90.</w:t>
      </w:r>
    </w:p>
    <w:p w14:paraId="4089903B" w14:textId="77777777" w:rsidR="00E6126F" w:rsidRPr="002C309A" w:rsidRDefault="00E6126F" w:rsidP="00E6126F">
      <w:pPr>
        <w:pStyle w:val="EndNoteBibliography"/>
        <w:spacing w:after="0"/>
        <w:ind w:left="720" w:hanging="720"/>
      </w:pPr>
      <w:r w:rsidRPr="002C309A">
        <w:t>Ito, S., et al., 2013. Mouse with Nav1.1 haploinsufficiency, a model for Dravet syndrome, exhibits lowered sociability and learning impairment. Neurobiol Dis. 49</w:t>
      </w:r>
      <w:r w:rsidRPr="002C309A">
        <w:rPr>
          <w:b/>
        </w:rPr>
        <w:t>,</w:t>
      </w:r>
      <w:r w:rsidRPr="002C309A">
        <w:t xml:space="preserve"> 29-40.</w:t>
      </w:r>
    </w:p>
    <w:p w14:paraId="57093B29" w14:textId="77777777" w:rsidR="00E6126F" w:rsidRPr="002C309A" w:rsidRDefault="00E6126F" w:rsidP="00E6126F">
      <w:pPr>
        <w:pStyle w:val="EndNoteBibliography"/>
        <w:spacing w:after="0"/>
        <w:ind w:left="720" w:hanging="720"/>
      </w:pPr>
      <w:r w:rsidRPr="002C309A">
        <w:t>Kalume, F., 2013. Sudden unexpected death in Dravet syndrome: respiratory and other physiological dysfunctions. Respir Physiol Neurobiol. 189</w:t>
      </w:r>
      <w:r w:rsidRPr="002C309A">
        <w:rPr>
          <w:b/>
        </w:rPr>
        <w:t>,</w:t>
      </w:r>
      <w:r w:rsidRPr="002C309A">
        <w:t xml:space="preserve"> 324-8.</w:t>
      </w:r>
    </w:p>
    <w:p w14:paraId="4ACC2213" w14:textId="77777777" w:rsidR="00E6126F" w:rsidRPr="002C309A" w:rsidRDefault="00E6126F" w:rsidP="00E6126F">
      <w:pPr>
        <w:pStyle w:val="EndNoteBibliography"/>
        <w:spacing w:after="0"/>
        <w:ind w:left="720" w:hanging="720"/>
      </w:pPr>
      <w:r w:rsidRPr="002C309A">
        <w:t>Kuo, F.-S., et al., 2019. Disordered breathing in a mouse model of Dravet syndrome. Elife. 8</w:t>
      </w:r>
      <w:r w:rsidRPr="002C309A">
        <w:rPr>
          <w:b/>
        </w:rPr>
        <w:t>,</w:t>
      </w:r>
      <w:r w:rsidRPr="002C309A">
        <w:t xml:space="preserve"> e43387.</w:t>
      </w:r>
    </w:p>
    <w:p w14:paraId="1353138F" w14:textId="77777777" w:rsidR="00E6126F" w:rsidRPr="002C309A" w:rsidRDefault="00E6126F" w:rsidP="00E6126F">
      <w:pPr>
        <w:pStyle w:val="EndNoteBibliography"/>
        <w:spacing w:after="0"/>
        <w:ind w:left="720" w:hanging="720"/>
      </w:pPr>
      <w:r w:rsidRPr="002C309A">
        <w:t>Martin, M. S., et al., 2010. Altered function of the SCN1A voltage-gated sodium channel leads to gamma-aminobutyric acid-ergic (GABAergic) interneuron abnormalities. J Biol Chem. 285</w:t>
      </w:r>
      <w:r w:rsidRPr="002C309A">
        <w:rPr>
          <w:b/>
        </w:rPr>
        <w:t>,</w:t>
      </w:r>
      <w:r w:rsidRPr="002C309A">
        <w:t xml:space="preserve"> 9823-34.</w:t>
      </w:r>
    </w:p>
    <w:p w14:paraId="28BFAA6E" w14:textId="77777777" w:rsidR="00E6126F" w:rsidRPr="002C309A" w:rsidRDefault="00E6126F" w:rsidP="00E6126F">
      <w:pPr>
        <w:pStyle w:val="EndNoteBibliography"/>
        <w:spacing w:after="0"/>
        <w:ind w:left="720" w:hanging="720"/>
      </w:pPr>
      <w:r w:rsidRPr="002C309A">
        <w:t>Miller, A. R., et al., 2014. Mapping genetic modifiers of survival in a mouse model of Dravet syndrome. Genes Brain Behav. 13</w:t>
      </w:r>
      <w:r w:rsidRPr="002C309A">
        <w:rPr>
          <w:b/>
        </w:rPr>
        <w:t>,</w:t>
      </w:r>
      <w:r w:rsidRPr="002C309A">
        <w:t xml:space="preserve"> 163-72.</w:t>
      </w:r>
    </w:p>
    <w:p w14:paraId="3583D39D" w14:textId="77777777" w:rsidR="00E6126F" w:rsidRPr="002C309A" w:rsidRDefault="00E6126F" w:rsidP="00E6126F">
      <w:pPr>
        <w:pStyle w:val="EndNoteBibliography"/>
        <w:spacing w:after="0"/>
        <w:ind w:left="720" w:hanging="720"/>
      </w:pPr>
      <w:r w:rsidRPr="002C309A">
        <w:t>Mistry, A. M., et al., 2014. Strain- and age-dependent hippocampal neuron sodium currents correlate with epilepsy severity in Dravet syndrome mice. Neurobiol Dis. 65</w:t>
      </w:r>
      <w:r w:rsidRPr="002C309A">
        <w:rPr>
          <w:b/>
        </w:rPr>
        <w:t>,</w:t>
      </w:r>
      <w:r w:rsidRPr="002C309A">
        <w:t xml:space="preserve"> 1-11.</w:t>
      </w:r>
    </w:p>
    <w:p w14:paraId="1EA593D0" w14:textId="77777777" w:rsidR="00E6126F" w:rsidRPr="002C309A" w:rsidRDefault="00E6126F" w:rsidP="00E6126F">
      <w:pPr>
        <w:pStyle w:val="EndNoteBibliography"/>
        <w:spacing w:after="0"/>
        <w:ind w:left="720" w:hanging="720"/>
      </w:pPr>
      <w:r w:rsidRPr="002C309A">
        <w:t>Oakley, J. C., et al., 2009. Temperature- and age-dependent seizures in a mouse model of severe myoclonic epilepsy in infancy. Proc Natl Acad Sci U S A. 106</w:t>
      </w:r>
      <w:r w:rsidRPr="002C309A">
        <w:rPr>
          <w:b/>
        </w:rPr>
        <w:t>,</w:t>
      </w:r>
      <w:r w:rsidRPr="002C309A">
        <w:t xml:space="preserve"> 3994-9.</w:t>
      </w:r>
    </w:p>
    <w:p w14:paraId="2C8A34D4" w14:textId="77777777" w:rsidR="00E6126F" w:rsidRPr="002C309A" w:rsidRDefault="00E6126F" w:rsidP="00E6126F">
      <w:pPr>
        <w:pStyle w:val="EndNoteBibliography"/>
        <w:spacing w:after="0"/>
        <w:ind w:left="720" w:hanging="720"/>
      </w:pPr>
      <w:r w:rsidRPr="002C309A">
        <w:t>Ogiwara, I., et al., 2013. Nav1.1 haploinsufficiency in excitatory neurons ameliorates seizure-associated sudden death in a mouse model of Dravet syndrome. Hum Mol Genet. 22</w:t>
      </w:r>
      <w:r w:rsidRPr="002C309A">
        <w:rPr>
          <w:b/>
        </w:rPr>
        <w:t>,</w:t>
      </w:r>
      <w:r w:rsidRPr="002C309A">
        <w:t xml:space="preserve"> 4784-804.</w:t>
      </w:r>
    </w:p>
    <w:p w14:paraId="2B261F20" w14:textId="77777777" w:rsidR="00E6126F" w:rsidRPr="002C309A" w:rsidRDefault="00E6126F" w:rsidP="00E6126F">
      <w:pPr>
        <w:pStyle w:val="EndNoteBibliography"/>
        <w:spacing w:after="0"/>
        <w:ind w:left="720" w:hanging="720"/>
      </w:pPr>
      <w:r w:rsidRPr="002C309A">
        <w:t>Ogiwara, I., et al., 2007. Nav1.1 localizes to axons of parvalbumin-positive inhibitory interneurons: a circuit basis for epileptic seizures in mice carrying an Scn1a gene mutation. J Neurosci. 27</w:t>
      </w:r>
      <w:r w:rsidRPr="002C309A">
        <w:rPr>
          <w:b/>
        </w:rPr>
        <w:t>,</w:t>
      </w:r>
      <w:r w:rsidRPr="002C309A">
        <w:t xml:space="preserve"> 5903-14.</w:t>
      </w:r>
    </w:p>
    <w:p w14:paraId="364CC99A" w14:textId="77777777" w:rsidR="00E6126F" w:rsidRPr="002C309A" w:rsidRDefault="00E6126F" w:rsidP="00E6126F">
      <w:pPr>
        <w:pStyle w:val="EndNoteBibliography"/>
        <w:spacing w:after="0"/>
        <w:ind w:left="720" w:hanging="720"/>
      </w:pPr>
      <w:r w:rsidRPr="002C309A">
        <w:t>Ricobaraza, A., et al., 2019. Epilepsy and neuropsychiatric comorbidities in mice carrying a recurrent Dravet syndrome SCN1A missense mutation. Scientific reports. 9</w:t>
      </w:r>
      <w:r w:rsidRPr="002C309A">
        <w:rPr>
          <w:b/>
        </w:rPr>
        <w:t>,</w:t>
      </w:r>
      <w:r w:rsidRPr="002C309A">
        <w:t xml:space="preserve"> 1-15.</w:t>
      </w:r>
    </w:p>
    <w:p w14:paraId="66C6E0DE" w14:textId="77777777" w:rsidR="00E6126F" w:rsidRPr="002C309A" w:rsidRDefault="00E6126F" w:rsidP="00E6126F">
      <w:pPr>
        <w:pStyle w:val="EndNoteBibliography"/>
        <w:spacing w:after="0"/>
        <w:ind w:left="720" w:hanging="720"/>
      </w:pPr>
      <w:r w:rsidRPr="002C309A">
        <w:t>Sawyer, N. T., et al., 2016. Scn1a dysfunction alters behavior but not the effect of stress on seizure response. Genes Brain Behav. 15</w:t>
      </w:r>
      <w:r w:rsidRPr="002C309A">
        <w:rPr>
          <w:b/>
        </w:rPr>
        <w:t>,</w:t>
      </w:r>
      <w:r w:rsidRPr="002C309A">
        <w:t xml:space="preserve"> 335-47.</w:t>
      </w:r>
    </w:p>
    <w:p w14:paraId="30FCECFF" w14:textId="77777777" w:rsidR="00E6126F" w:rsidRPr="002C309A" w:rsidRDefault="00E6126F" w:rsidP="00E6126F">
      <w:pPr>
        <w:pStyle w:val="EndNoteBibliography"/>
        <w:spacing w:after="0"/>
        <w:ind w:left="720" w:hanging="720"/>
      </w:pPr>
      <w:r w:rsidRPr="002C309A">
        <w:t>Tsai, M. S., et al., 2015. Functional and structural deficits of the dentate gyrus network coincide with emerging spontaneous seizures in an Scn1a mutant Dravet Syndrome model during development. Neurobiol Dis. 77</w:t>
      </w:r>
      <w:r w:rsidRPr="002C309A">
        <w:rPr>
          <w:b/>
        </w:rPr>
        <w:t>,</w:t>
      </w:r>
      <w:r w:rsidRPr="002C309A">
        <w:t xml:space="preserve"> 35-48.</w:t>
      </w:r>
    </w:p>
    <w:p w14:paraId="14A079F1" w14:textId="77777777" w:rsidR="00E6126F" w:rsidRPr="002C309A" w:rsidRDefault="00E6126F" w:rsidP="00E6126F">
      <w:pPr>
        <w:pStyle w:val="EndNoteBibliography"/>
        <w:ind w:left="720" w:hanging="720"/>
      </w:pPr>
      <w:r w:rsidRPr="002C309A">
        <w:t>Yu, F. H., et al., 2006. Reduced sodium current in GABAergic interneurons in a mouse model of severe myoclonic epilepsy in infancy. Nature Neuroscience. 9</w:t>
      </w:r>
      <w:r w:rsidRPr="002C309A">
        <w:rPr>
          <w:b/>
        </w:rPr>
        <w:t>,</w:t>
      </w:r>
      <w:r w:rsidRPr="002C309A">
        <w:t xml:space="preserve"> 1142.</w:t>
      </w:r>
    </w:p>
    <w:p w14:paraId="4D791363" w14:textId="2060B8D6" w:rsidR="00F26DEF" w:rsidRDefault="002E2A32" w:rsidP="00F26DEF">
      <w:pPr>
        <w:rPr>
          <w:rFonts w:ascii="Times New Roman" w:hAnsi="Times New Roman" w:cs="Times New Roman"/>
          <w:sz w:val="24"/>
        </w:rPr>
      </w:pPr>
      <w:r w:rsidRPr="002C309A">
        <w:rPr>
          <w:rFonts w:ascii="Times New Roman" w:hAnsi="Times New Roman" w:cs="Times New Roman"/>
          <w:sz w:val="24"/>
        </w:rPr>
        <w:fldChar w:fldCharType="end"/>
      </w:r>
    </w:p>
    <w:sectPr w:rsidR="00F26DEF">
      <w:pgSz w:w="12240" w:h="15840"/>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D4FBE" w14:textId="77777777" w:rsidR="00B96262" w:rsidRDefault="00B96262" w:rsidP="005324FD">
      <w:pPr>
        <w:spacing w:after="0" w:line="240" w:lineRule="auto"/>
      </w:pPr>
      <w:r>
        <w:separator/>
      </w:r>
    </w:p>
  </w:endnote>
  <w:endnote w:type="continuationSeparator" w:id="0">
    <w:p w14:paraId="7BFFBBB9" w14:textId="77777777" w:rsidR="00B96262" w:rsidRDefault="00B96262" w:rsidP="00532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3899E" w14:textId="77777777" w:rsidR="00B96262" w:rsidRDefault="00B96262" w:rsidP="005324FD">
      <w:pPr>
        <w:spacing w:after="0" w:line="240" w:lineRule="auto"/>
      </w:pPr>
      <w:r>
        <w:separator/>
      </w:r>
    </w:p>
  </w:footnote>
  <w:footnote w:type="continuationSeparator" w:id="0">
    <w:p w14:paraId="3DFC06EA" w14:textId="77777777" w:rsidR="00B96262" w:rsidRDefault="00B96262" w:rsidP="005324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B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azxp5e0id5axdettzzxffdzatw05vep029f&quot;&gt;Nina Library&lt;record-ids&gt;&lt;item&gt;14&lt;/item&gt;&lt;item&gt;15&lt;/item&gt;&lt;item&gt;18&lt;/item&gt;&lt;item&gt;21&lt;/item&gt;&lt;item&gt;25&lt;/item&gt;&lt;item&gt;26&lt;/item&gt;&lt;item&gt;37&lt;/item&gt;&lt;item&gt;104&lt;/item&gt;&lt;item&gt;105&lt;/item&gt;&lt;item&gt;107&lt;/item&gt;&lt;item&gt;138&lt;/item&gt;&lt;item&gt;140&lt;/item&gt;&lt;item&gt;141&lt;/item&gt;&lt;item&gt;423&lt;/item&gt;&lt;item&gt;433&lt;/item&gt;&lt;item&gt;464&lt;/item&gt;&lt;item&gt;465&lt;/item&gt;&lt;item&gt;466&lt;/item&gt;&lt;/record-ids&gt;&lt;/item&gt;&lt;/Libraries&gt;"/>
  </w:docVars>
  <w:rsids>
    <w:rsidRoot w:val="003B79D1"/>
    <w:rsid w:val="00023F4E"/>
    <w:rsid w:val="000719C6"/>
    <w:rsid w:val="00077264"/>
    <w:rsid w:val="00093655"/>
    <w:rsid w:val="0012590A"/>
    <w:rsid w:val="00157BA0"/>
    <w:rsid w:val="00194F4A"/>
    <w:rsid w:val="001A5A79"/>
    <w:rsid w:val="001C0119"/>
    <w:rsid w:val="001C707F"/>
    <w:rsid w:val="001D1C98"/>
    <w:rsid w:val="00202751"/>
    <w:rsid w:val="00216493"/>
    <w:rsid w:val="0022071F"/>
    <w:rsid w:val="002361B1"/>
    <w:rsid w:val="0024078A"/>
    <w:rsid w:val="00250B66"/>
    <w:rsid w:val="002B0FE3"/>
    <w:rsid w:val="002C309A"/>
    <w:rsid w:val="002D495E"/>
    <w:rsid w:val="002E2A32"/>
    <w:rsid w:val="003007E7"/>
    <w:rsid w:val="003176F8"/>
    <w:rsid w:val="00323582"/>
    <w:rsid w:val="0035111E"/>
    <w:rsid w:val="003667EF"/>
    <w:rsid w:val="0038736B"/>
    <w:rsid w:val="003B79D1"/>
    <w:rsid w:val="00432BB0"/>
    <w:rsid w:val="00434F44"/>
    <w:rsid w:val="0048428A"/>
    <w:rsid w:val="004B1424"/>
    <w:rsid w:val="004C7714"/>
    <w:rsid w:val="004F1217"/>
    <w:rsid w:val="0051430C"/>
    <w:rsid w:val="005324FD"/>
    <w:rsid w:val="00561ED1"/>
    <w:rsid w:val="0056247D"/>
    <w:rsid w:val="005E049C"/>
    <w:rsid w:val="006364D5"/>
    <w:rsid w:val="00645587"/>
    <w:rsid w:val="006516F7"/>
    <w:rsid w:val="00683C0F"/>
    <w:rsid w:val="006955F7"/>
    <w:rsid w:val="006C226A"/>
    <w:rsid w:val="006F59E2"/>
    <w:rsid w:val="00726D8B"/>
    <w:rsid w:val="0073158E"/>
    <w:rsid w:val="007939F8"/>
    <w:rsid w:val="00796527"/>
    <w:rsid w:val="00797977"/>
    <w:rsid w:val="007F3B28"/>
    <w:rsid w:val="007F7F48"/>
    <w:rsid w:val="00830CD1"/>
    <w:rsid w:val="00896FBC"/>
    <w:rsid w:val="0089716B"/>
    <w:rsid w:val="00904E58"/>
    <w:rsid w:val="00915C36"/>
    <w:rsid w:val="00927D99"/>
    <w:rsid w:val="00940A7A"/>
    <w:rsid w:val="00977A0D"/>
    <w:rsid w:val="009929F6"/>
    <w:rsid w:val="009964E6"/>
    <w:rsid w:val="009B148D"/>
    <w:rsid w:val="009D689E"/>
    <w:rsid w:val="009E2F4C"/>
    <w:rsid w:val="00A12F01"/>
    <w:rsid w:val="00A36BC5"/>
    <w:rsid w:val="00AA0BC4"/>
    <w:rsid w:val="00AD1364"/>
    <w:rsid w:val="00AD20C8"/>
    <w:rsid w:val="00AE2CA4"/>
    <w:rsid w:val="00AE2E8C"/>
    <w:rsid w:val="00AE6F56"/>
    <w:rsid w:val="00B02182"/>
    <w:rsid w:val="00B25FD0"/>
    <w:rsid w:val="00B30731"/>
    <w:rsid w:val="00B32EAA"/>
    <w:rsid w:val="00B36C7F"/>
    <w:rsid w:val="00B42B11"/>
    <w:rsid w:val="00B52D98"/>
    <w:rsid w:val="00B61928"/>
    <w:rsid w:val="00B90FC0"/>
    <w:rsid w:val="00B96262"/>
    <w:rsid w:val="00BB3EEA"/>
    <w:rsid w:val="00BD5A8F"/>
    <w:rsid w:val="00C22CDD"/>
    <w:rsid w:val="00C42E4D"/>
    <w:rsid w:val="00C51D55"/>
    <w:rsid w:val="00C851C0"/>
    <w:rsid w:val="00CB0821"/>
    <w:rsid w:val="00D06181"/>
    <w:rsid w:val="00D1028D"/>
    <w:rsid w:val="00D30961"/>
    <w:rsid w:val="00D36EE0"/>
    <w:rsid w:val="00D45093"/>
    <w:rsid w:val="00D80C79"/>
    <w:rsid w:val="00D82600"/>
    <w:rsid w:val="00D9294B"/>
    <w:rsid w:val="00DA1632"/>
    <w:rsid w:val="00DD3323"/>
    <w:rsid w:val="00E3052D"/>
    <w:rsid w:val="00E30F22"/>
    <w:rsid w:val="00E3403D"/>
    <w:rsid w:val="00E46E6E"/>
    <w:rsid w:val="00E6126F"/>
    <w:rsid w:val="00E661A4"/>
    <w:rsid w:val="00E77D50"/>
    <w:rsid w:val="00EC592D"/>
    <w:rsid w:val="00F26DEF"/>
    <w:rsid w:val="00F72D78"/>
    <w:rsid w:val="00FE1F05"/>
    <w:rsid w:val="00FE7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A012D"/>
  <w15:chartTrackingRefBased/>
  <w15:docId w15:val="{8F76E2E5-49E0-49D4-B0BB-ACAF64713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667EF"/>
    <w:rPr>
      <w:i/>
      <w:iCs/>
    </w:rPr>
  </w:style>
  <w:style w:type="table" w:styleId="GridTable4-Accent1">
    <w:name w:val="Grid Table 4 Accent 1"/>
    <w:basedOn w:val="TableNormal"/>
    <w:uiPriority w:val="49"/>
    <w:rsid w:val="003667EF"/>
    <w:pPr>
      <w:spacing w:after="0" w:line="240" w:lineRule="auto"/>
    </w:pPr>
    <w:rPr>
      <w:lang w:val="de-D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PlainTable2">
    <w:name w:val="Plain Table 2"/>
    <w:basedOn w:val="TableNormal"/>
    <w:uiPriority w:val="42"/>
    <w:rsid w:val="003667E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CommentReference">
    <w:name w:val="annotation reference"/>
    <w:basedOn w:val="DefaultParagraphFont"/>
    <w:uiPriority w:val="99"/>
    <w:semiHidden/>
    <w:unhideWhenUsed/>
    <w:rsid w:val="009D689E"/>
    <w:rPr>
      <w:sz w:val="16"/>
      <w:szCs w:val="16"/>
    </w:rPr>
  </w:style>
  <w:style w:type="paragraph" w:styleId="CommentText">
    <w:name w:val="annotation text"/>
    <w:basedOn w:val="Normal"/>
    <w:link w:val="CommentTextChar"/>
    <w:uiPriority w:val="99"/>
    <w:semiHidden/>
    <w:unhideWhenUsed/>
    <w:rsid w:val="009D689E"/>
    <w:pPr>
      <w:spacing w:line="240" w:lineRule="auto"/>
    </w:pPr>
    <w:rPr>
      <w:sz w:val="20"/>
      <w:szCs w:val="20"/>
    </w:rPr>
  </w:style>
  <w:style w:type="character" w:customStyle="1" w:styleId="CommentTextChar">
    <w:name w:val="Comment Text Char"/>
    <w:basedOn w:val="DefaultParagraphFont"/>
    <w:link w:val="CommentText"/>
    <w:uiPriority w:val="99"/>
    <w:semiHidden/>
    <w:rsid w:val="009D689E"/>
    <w:rPr>
      <w:sz w:val="20"/>
      <w:szCs w:val="20"/>
    </w:rPr>
  </w:style>
  <w:style w:type="paragraph" w:styleId="CommentSubject">
    <w:name w:val="annotation subject"/>
    <w:basedOn w:val="CommentText"/>
    <w:next w:val="CommentText"/>
    <w:link w:val="CommentSubjectChar"/>
    <w:uiPriority w:val="99"/>
    <w:semiHidden/>
    <w:unhideWhenUsed/>
    <w:rsid w:val="009D689E"/>
    <w:rPr>
      <w:b/>
      <w:bCs/>
    </w:rPr>
  </w:style>
  <w:style w:type="character" w:customStyle="1" w:styleId="CommentSubjectChar">
    <w:name w:val="Comment Subject Char"/>
    <w:basedOn w:val="CommentTextChar"/>
    <w:link w:val="CommentSubject"/>
    <w:uiPriority w:val="99"/>
    <w:semiHidden/>
    <w:rsid w:val="009D689E"/>
    <w:rPr>
      <w:b/>
      <w:bCs/>
      <w:sz w:val="20"/>
      <w:szCs w:val="20"/>
    </w:rPr>
  </w:style>
  <w:style w:type="paragraph" w:styleId="BalloonText">
    <w:name w:val="Balloon Text"/>
    <w:basedOn w:val="Normal"/>
    <w:link w:val="BalloonTextChar"/>
    <w:uiPriority w:val="99"/>
    <w:semiHidden/>
    <w:unhideWhenUsed/>
    <w:rsid w:val="009D68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89E"/>
    <w:rPr>
      <w:rFonts w:ascii="Segoe UI" w:hAnsi="Segoe UI" w:cs="Segoe UI"/>
      <w:sz w:val="18"/>
      <w:szCs w:val="18"/>
    </w:rPr>
  </w:style>
  <w:style w:type="paragraph" w:customStyle="1" w:styleId="EndNoteBibliographyTitle">
    <w:name w:val="EndNote Bibliography Title"/>
    <w:basedOn w:val="Normal"/>
    <w:link w:val="EndNoteBibliographyTitleChar"/>
    <w:rsid w:val="002E2A32"/>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2E2A32"/>
    <w:rPr>
      <w:rFonts w:ascii="Calibri" w:hAnsi="Calibri" w:cs="Calibri"/>
      <w:noProof/>
    </w:rPr>
  </w:style>
  <w:style w:type="paragraph" w:customStyle="1" w:styleId="EndNoteBibliography">
    <w:name w:val="EndNote Bibliography"/>
    <w:basedOn w:val="Normal"/>
    <w:link w:val="EndNoteBibliographyChar"/>
    <w:rsid w:val="002E2A32"/>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2E2A32"/>
    <w:rPr>
      <w:rFonts w:ascii="Calibri" w:hAnsi="Calibri" w:cs="Calibri"/>
      <w:noProof/>
    </w:rPr>
  </w:style>
  <w:style w:type="character" w:styleId="PlaceholderText">
    <w:name w:val="Placeholder Text"/>
    <w:basedOn w:val="DefaultParagraphFont"/>
    <w:uiPriority w:val="99"/>
    <w:semiHidden/>
    <w:rsid w:val="00DA1632"/>
    <w:rPr>
      <w:color w:val="808080"/>
    </w:rPr>
  </w:style>
  <w:style w:type="paragraph" w:styleId="Header">
    <w:name w:val="header"/>
    <w:basedOn w:val="Normal"/>
    <w:link w:val="HeaderChar"/>
    <w:uiPriority w:val="99"/>
    <w:unhideWhenUsed/>
    <w:rsid w:val="005324FD"/>
    <w:pPr>
      <w:tabs>
        <w:tab w:val="center" w:pos="4703"/>
        <w:tab w:val="right" w:pos="9406"/>
      </w:tabs>
      <w:spacing w:after="0" w:line="240" w:lineRule="auto"/>
    </w:pPr>
  </w:style>
  <w:style w:type="character" w:customStyle="1" w:styleId="HeaderChar">
    <w:name w:val="Header Char"/>
    <w:basedOn w:val="DefaultParagraphFont"/>
    <w:link w:val="Header"/>
    <w:uiPriority w:val="99"/>
    <w:rsid w:val="005324FD"/>
  </w:style>
  <w:style w:type="paragraph" w:styleId="Footer">
    <w:name w:val="footer"/>
    <w:basedOn w:val="Normal"/>
    <w:link w:val="FooterChar"/>
    <w:uiPriority w:val="99"/>
    <w:unhideWhenUsed/>
    <w:rsid w:val="005324FD"/>
    <w:pPr>
      <w:tabs>
        <w:tab w:val="center" w:pos="4703"/>
        <w:tab w:val="right" w:pos="9406"/>
      </w:tabs>
      <w:spacing w:after="0" w:line="240" w:lineRule="auto"/>
    </w:pPr>
  </w:style>
  <w:style w:type="character" w:customStyle="1" w:styleId="FooterChar">
    <w:name w:val="Footer Char"/>
    <w:basedOn w:val="DefaultParagraphFont"/>
    <w:link w:val="Footer"/>
    <w:uiPriority w:val="99"/>
    <w:rsid w:val="00532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537142">
      <w:bodyDiv w:val="1"/>
      <w:marLeft w:val="0"/>
      <w:marRight w:val="0"/>
      <w:marTop w:val="0"/>
      <w:marBottom w:val="0"/>
      <w:divBdr>
        <w:top w:val="none" w:sz="0" w:space="0" w:color="auto"/>
        <w:left w:val="none" w:sz="0" w:space="0" w:color="auto"/>
        <w:bottom w:val="none" w:sz="0" w:space="0" w:color="auto"/>
        <w:right w:val="none" w:sz="0" w:space="0" w:color="auto"/>
      </w:divBdr>
    </w:div>
    <w:div w:id="85415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2048</Words>
  <Characters>11677</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Nina`s PC</dc:creator>
  <cp:keywords/>
  <dc:description/>
  <cp:lastModifiedBy>Nina`s PC</cp:lastModifiedBy>
  <cp:revision>10</cp:revision>
  <dcterms:created xsi:type="dcterms:W3CDTF">2021-03-30T08:16:00Z</dcterms:created>
  <dcterms:modified xsi:type="dcterms:W3CDTF">2021-06-19T17:47:00Z</dcterms:modified>
</cp:coreProperties>
</file>