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00"/>
        <w:rPr>
          <w:rFonts w:ascii="Liberation Sans" w:hAnsi="Liberation Sans"/>
        </w:rPr>
      </w:pPr>
      <w:r>
        <w:rPr>
          <w:rFonts w:ascii="Liberation Sans" w:hAnsi="Liberation Sans"/>
          <w:b/>
          <w:color w:val="000000"/>
          <w:sz w:val="32"/>
          <w:szCs w:val="32"/>
          <w:lang w:val="en-US"/>
        </w:rPr>
        <w:t>The relation between childhood adversity and adult obesity in a population-based study in women and men</w:t>
      </w:r>
      <w:r>
        <w:rPr>
          <w:rFonts w:ascii="Liberation Sans" w:hAnsi="Liberation Sans"/>
          <w:lang w:val="en-US"/>
        </w:rPr>
        <w:tab/>
      </w:r>
    </w:p>
    <w:p>
      <w:pPr>
        <w:pStyle w:val="Normal"/>
        <w:spacing w:lineRule="atLeast" w:line="200"/>
        <w:rPr>
          <w:rFonts w:ascii="Liberation Sans" w:hAnsi="Liberation Sans"/>
        </w:rPr>
      </w:pPr>
      <w:r>
        <w:rPr>
          <w:rFonts w:ascii="Liberation Sans" w:hAnsi="Liberation Sans"/>
          <w:lang w:val="en-US"/>
        </w:rPr>
        <w:tab/>
        <w:tab/>
        <w:tab/>
        <w:tab/>
        <w:tab/>
        <w:tab/>
      </w:r>
    </w:p>
    <w:p>
      <w:pPr>
        <w:pStyle w:val="Normal"/>
        <w:spacing w:lineRule="atLeast" w:line="200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 xml:space="preserve">Toni Fleischer†*. Christine Ulke†. Manfred Beutel. Harald Binder. Elmar Brähler. Hamimatunnisa Johar. Seryan Atasoy. Johannes Kruse. Daniëlle Otten. Ana N. Tibubos. Daniela Zöller. Sven Speerforck. Hans J. Grabe. Karl-Heinz Ladwig. </w:t>
      </w:r>
      <w:r>
        <w:rPr>
          <w:rFonts w:ascii="Liberation Sans" w:hAnsi="Liberation Sans"/>
          <w:color w:val="000000"/>
          <w:lang w:val="en-US"/>
        </w:rPr>
        <w:t>Georg Schomerus</w:t>
      </w:r>
      <w:r>
        <w:rPr>
          <w:rFonts w:ascii="Liberation Sans" w:hAnsi="Liberation Sans"/>
          <w:lang w:val="en-US"/>
        </w:rPr>
        <w:tab/>
        <w:tab/>
        <w:tab/>
        <w:tab/>
        <w:tab/>
        <w:tab/>
        <w:tab/>
      </w:r>
    </w:p>
    <w:p>
      <w:pPr>
        <w:pStyle w:val="Normal"/>
        <w:spacing w:lineRule="atLeast" w:line="200"/>
        <w:rPr>
          <w:rFonts w:ascii="Liberation Sans" w:hAnsi="Liberation Sans"/>
        </w:rPr>
      </w:pPr>
      <w:r>
        <w:rPr>
          <w:rFonts w:ascii="Liberation Sans" w:hAnsi="Liberation Sans"/>
          <w:lang w:val="en-US"/>
        </w:rPr>
        <w:tab/>
        <w:tab/>
        <w:tab/>
        <w:tab/>
        <w:tab/>
        <w:tab/>
        <w:tab/>
      </w:r>
    </w:p>
    <w:p>
      <w:pPr>
        <w:pStyle w:val="Normal"/>
        <w:spacing w:lineRule="atLeast" w:line="200"/>
        <w:rPr>
          <w:rFonts w:ascii="Liberation Sans" w:hAnsi="Liberation Sans"/>
        </w:rPr>
      </w:pPr>
      <w:r>
        <w:rPr>
          <w:rFonts w:ascii="Liberation Sans" w:hAnsi="Liberation Sans"/>
          <w:color w:val="000000"/>
          <w:lang w:val="en-US"/>
        </w:rPr>
        <w:t xml:space="preserve">† </w:t>
      </w:r>
      <w:r>
        <w:rPr>
          <w:rFonts w:ascii="Liberation Sans" w:hAnsi="Liberation Sans"/>
          <w:color w:val="000000"/>
          <w:lang w:val="en-US"/>
        </w:rPr>
        <w:t>These authors contributed equally to this work</w:t>
      </w:r>
      <w:r>
        <w:rPr>
          <w:rFonts w:ascii="Liberation Sans" w:hAnsi="Liberation Sans"/>
          <w:lang w:val="en-US"/>
        </w:rPr>
        <w:tab/>
        <w:tab/>
        <w:tab/>
        <w:tab/>
        <w:tab/>
        <w:tab/>
        <w:tab/>
      </w:r>
    </w:p>
    <w:p>
      <w:pPr>
        <w:pStyle w:val="Normal"/>
        <w:spacing w:lineRule="atLeast" w:line="200"/>
        <w:rPr>
          <w:rFonts w:ascii="Liberation Sans" w:hAnsi="Liberation Sans"/>
        </w:rPr>
      </w:pPr>
      <w:r>
        <w:rPr>
          <w:rFonts w:ascii="Liberation Sans" w:hAnsi="Liberation Sans"/>
          <w:color w:val="000000"/>
          <w:lang w:val="en-US"/>
        </w:rPr>
        <w:t>* corresponding Author</w:t>
      </w:r>
    </w:p>
    <w:p>
      <w:pPr>
        <w:pStyle w:val="Normal"/>
        <w:spacing w:lineRule="atLeast" w:line="200"/>
        <w:rPr>
          <w:rFonts w:ascii="Liberation Sans" w:hAnsi="Liberation Sans"/>
          <w:color w:val="000000"/>
          <w:lang w:val="en-US"/>
        </w:rPr>
      </w:pPr>
      <w:r>
        <w:rPr>
          <w:rFonts w:ascii="Liberation Sans" w:hAnsi="Liberation Sans"/>
          <w:color w:val="000000"/>
          <w:lang w:val="en-US"/>
        </w:rPr>
      </w:r>
    </w:p>
    <w:p>
      <w:pPr>
        <w:pStyle w:val="Normal"/>
        <w:spacing w:lineRule="atLeast" w:line="200"/>
        <w:rPr>
          <w:rFonts w:ascii="Liberation Sans" w:hAnsi="Liberation Sans"/>
          <w:color w:val="000000"/>
          <w:lang w:val="en-US"/>
        </w:rPr>
      </w:pPr>
      <w:r>
        <w:rPr>
          <w:rFonts w:ascii="Liberation Sans" w:hAnsi="Liberation Sans"/>
          <w:color w:val="000000"/>
          <w:lang w:val="en-US"/>
        </w:rPr>
      </w:r>
    </w:p>
    <w:p>
      <w:pPr>
        <w:pStyle w:val="Normal"/>
        <w:spacing w:lineRule="atLeast" w:line="200"/>
        <w:rPr>
          <w:rFonts w:ascii="Liberation Sans" w:hAnsi="Liberation Sans"/>
          <w:color w:val="000000"/>
          <w:lang w:val="en-US"/>
        </w:rPr>
      </w:pPr>
      <w:r>
        <w:rPr>
          <w:rFonts w:ascii="Liberation Sans" w:hAnsi="Liberation Sans"/>
          <w:color w:val="000000"/>
          <w:lang w:val="en-US"/>
        </w:rPr>
      </w:r>
    </w:p>
    <w:p>
      <w:pPr>
        <w:pStyle w:val="Normal"/>
        <w:spacing w:lineRule="atLeast" w:line="200"/>
        <w:rPr>
          <w:rFonts w:ascii="Liberation Sans" w:hAnsi="Liberation Sans"/>
        </w:rPr>
      </w:pPr>
      <w:r>
        <w:rPr>
          <w:rFonts w:ascii="Liberation Sans" w:hAnsi="Liberation Sans"/>
          <w:color w:val="000000"/>
          <w:u w:val="single"/>
          <w:lang w:val="en-US"/>
        </w:rPr>
        <w:t>Examples of BMI and the WHtR as outcome variable.</w:t>
      </w:r>
    </w:p>
    <w:p>
      <w:pPr>
        <w:pStyle w:val="Normal"/>
        <w:spacing w:lineRule="atLeast" w:line="200"/>
        <w:rPr>
          <w:rFonts w:ascii="Liberation Sans" w:hAnsi="Liberation Sans"/>
          <w:color w:val="000000"/>
          <w:lang w:val="en-US"/>
        </w:rPr>
      </w:pPr>
      <w:r>
        <w:rPr>
          <w:rFonts w:ascii="Liberation Sans" w:hAnsi="Liberation Sans"/>
          <w:color w:val="000000"/>
          <w:lang w:val="en-US"/>
        </w:rPr>
      </w:r>
    </w:p>
    <w:p>
      <w:pPr>
        <w:pStyle w:val="Normal"/>
        <w:spacing w:lineRule="atLeast" w:line="200"/>
        <w:rPr>
          <w:rFonts w:ascii="Liberation Sans" w:hAnsi="Liberation Sans"/>
        </w:rPr>
      </w:pPr>
      <w:r>
        <w:rPr>
          <w:rFonts w:ascii="Liberation Sans" w:hAnsi="Liberation Sans"/>
          <w:color w:val="000000"/>
          <w:lang w:val="en-US"/>
        </w:rPr>
        <w:t>TableS1: CTS sum score as predictor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color w:val="000000"/>
          <w:lang w:val="en-US"/>
        </w:rPr>
        <w:t>TableS2: Women, all five childhood trauma categories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color w:val="000000"/>
          <w:lang w:val="en-US"/>
        </w:rPr>
        <w:t>TableS3: Men, all five childhood trauma categories</w:t>
      </w:r>
    </w:p>
    <w:p>
      <w:pPr>
        <w:pStyle w:val="Normal"/>
        <w:rPr>
          <w:rFonts w:ascii="Liberation Sans" w:hAnsi="Liberation Sans"/>
          <w:color w:val="000000"/>
          <w:lang w:val="en-US"/>
        </w:rPr>
      </w:pPr>
      <w:r>
        <w:rPr>
          <w:rFonts w:ascii="Liberation Sans" w:hAnsi="Liberation Sans"/>
          <w:color w:val="000000"/>
          <w:lang w:val="en-US"/>
        </w:rPr>
      </w:r>
    </w:p>
    <w:p>
      <w:pPr>
        <w:pStyle w:val="Normal"/>
        <w:rPr>
          <w:rFonts w:ascii="Liberation Sans" w:hAnsi="Liberation Sans"/>
          <w:lang w:val="en-US"/>
        </w:rPr>
      </w:pPr>
      <w:r>
        <w:rPr>
          <w:rFonts w:ascii="Liberation Sans" w:hAnsi="Liberation Sans"/>
          <w:lang w:val="en-US"/>
        </w:rPr>
      </w:r>
    </w:p>
    <w:p>
      <w:pPr>
        <w:pStyle w:val="Normal"/>
        <w:rPr>
          <w:rFonts w:ascii="Liberation Sans" w:hAnsi="Liberation Sans"/>
          <w:lang w:val="en-US"/>
        </w:rPr>
      </w:pPr>
      <w:r>
        <w:rPr>
          <w:rFonts w:ascii="Liberation Sans" w:hAnsi="Liberation Sans"/>
          <w:lang w:val="en-US"/>
        </w:rPr>
      </w:r>
    </w:p>
    <w:p>
      <w:pPr>
        <w:pStyle w:val="Normal"/>
        <w:rPr>
          <w:rFonts w:ascii="Liberation Sans" w:hAnsi="Liberation Sans"/>
          <w:lang w:val="en-US"/>
        </w:rPr>
      </w:pPr>
      <w:r>
        <w:rPr>
          <w:rFonts w:ascii="Liberation Sans" w:hAnsi="Liberation Sans"/>
          <w:lang w:val="en-US"/>
        </w:rPr>
      </w:r>
    </w:p>
    <w:p>
      <w:pPr>
        <w:pStyle w:val="Normal"/>
        <w:rPr>
          <w:rFonts w:ascii="Liberation Sans" w:hAnsi="Liberation Sans"/>
          <w:lang w:val="en-US"/>
        </w:rPr>
      </w:pPr>
      <w:r>
        <w:rPr>
          <w:rFonts w:ascii="Liberation Sans" w:hAnsi="Liberation Sans"/>
          <w:lang w:val="en-U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b/>
          <w:sz w:val="18"/>
          <w:szCs w:val="18"/>
          <w:lang w:val="en-US"/>
        </w:rPr>
        <w:t>TabS1: Results from the multivariable regression models with body shape as outcome: baseline.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sz w:val="18"/>
          <w:szCs w:val="18"/>
          <w:lang w:val="en-US"/>
        </w:rPr>
        <w:t>In comparison: BMI versus Waist to height ratio (WHtR). The latter is much more sensitive than the BMI.</w:t>
      </w:r>
    </w:p>
    <w:tbl>
      <w:tblPr>
        <w:tblW w:w="9415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2427"/>
        <w:gridCol w:w="1025"/>
        <w:gridCol w:w="1533"/>
        <w:gridCol w:w="1647"/>
        <w:gridCol w:w="1302"/>
        <w:gridCol w:w="1480"/>
      </w:tblGrid>
      <w:tr>
        <w:trPr>
          <w:trHeight w:val="276" w:hRule="atLeast"/>
        </w:trPr>
        <w:tc>
          <w:tcPr>
            <w:tcW w:w="2427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  <w:lang w:val="en-US"/>
              </w:rPr>
            </w:pPr>
            <w:r>
              <w:rPr>
                <w:rFonts w:ascii="Liberation Sans" w:hAnsi="Liberation Sans"/>
                <w:lang w:val="en-US"/>
              </w:rPr>
            </w:r>
          </w:p>
        </w:tc>
        <w:tc>
          <w:tcPr>
            <w:tcW w:w="1025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Estimate</w:t>
            </w:r>
          </w:p>
        </w:tc>
        <w:tc>
          <w:tcPr>
            <w:tcW w:w="1533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low 0.95CI</w:t>
            </w:r>
          </w:p>
        </w:tc>
        <w:tc>
          <w:tcPr>
            <w:tcW w:w="1647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high 0.95CI</w:t>
            </w:r>
          </w:p>
        </w:tc>
        <w:tc>
          <w:tcPr>
            <w:tcW w:w="1302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Std. Error</w:t>
            </w:r>
          </w:p>
        </w:tc>
        <w:tc>
          <w:tcPr>
            <w:tcW w:w="1480" w:type="dxa"/>
            <w:tcBorders/>
            <w:shd w:color="auto" w:fill="000000" w:val="clear"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p-value</w:t>
            </w:r>
          </w:p>
        </w:tc>
      </w:tr>
      <w:tr>
        <w:trPr>
          <w:trHeight w:val="276" w:hRule="atLeast"/>
        </w:trPr>
        <w:tc>
          <w:tcPr>
            <w:tcW w:w="242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CTS sum</w:t>
            </w:r>
          </w:p>
        </w:tc>
        <w:tc>
          <w:tcPr>
            <w:tcW w:w="1025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53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4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02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242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women</w:t>
            </w:r>
          </w:p>
        </w:tc>
        <w:tc>
          <w:tcPr>
            <w:tcW w:w="1025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0.043</w:t>
            </w:r>
          </w:p>
        </w:tc>
        <w:tc>
          <w:tcPr>
            <w:tcW w:w="153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-0.007</w:t>
            </w:r>
          </w:p>
        </w:tc>
        <w:tc>
          <w:tcPr>
            <w:tcW w:w="164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0.093</w:t>
            </w:r>
          </w:p>
        </w:tc>
        <w:tc>
          <w:tcPr>
            <w:tcW w:w="1302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0.025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0.093</w:t>
            </w:r>
          </w:p>
        </w:tc>
      </w:tr>
      <w:tr>
        <w:trPr>
          <w:trHeight w:val="276" w:hRule="atLeast"/>
        </w:trPr>
        <w:tc>
          <w:tcPr>
            <w:tcW w:w="242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men</w:t>
            </w:r>
          </w:p>
        </w:tc>
        <w:tc>
          <w:tcPr>
            <w:tcW w:w="1025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0.093</w:t>
            </w:r>
          </w:p>
        </w:tc>
        <w:tc>
          <w:tcPr>
            <w:tcW w:w="153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0.040</w:t>
            </w:r>
          </w:p>
        </w:tc>
        <w:tc>
          <w:tcPr>
            <w:tcW w:w="164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0.146</w:t>
            </w:r>
          </w:p>
        </w:tc>
        <w:tc>
          <w:tcPr>
            <w:tcW w:w="1302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0.027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</w:rPr>
              <w:t>0.001</w:t>
            </w:r>
          </w:p>
        </w:tc>
      </w:tr>
      <w:tr>
        <w:trPr>
          <w:trHeight w:val="276" w:hRule="atLeast"/>
        </w:trPr>
        <w:tc>
          <w:tcPr>
            <w:tcW w:w="242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025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53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4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02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242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WtHR ~ CTS sum</w:t>
            </w:r>
          </w:p>
        </w:tc>
        <w:tc>
          <w:tcPr>
            <w:tcW w:w="1025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53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4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02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242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women</w:t>
            </w:r>
          </w:p>
        </w:tc>
        <w:tc>
          <w:tcPr>
            <w:tcW w:w="1025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0.074</w:t>
            </w:r>
          </w:p>
        </w:tc>
        <w:tc>
          <w:tcPr>
            <w:tcW w:w="153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0.024</w:t>
            </w:r>
          </w:p>
        </w:tc>
        <w:tc>
          <w:tcPr>
            <w:tcW w:w="164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0.123</w:t>
            </w:r>
          </w:p>
        </w:tc>
        <w:tc>
          <w:tcPr>
            <w:tcW w:w="1302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0.025</w:t>
            </w:r>
          </w:p>
        </w:tc>
        <w:tc>
          <w:tcPr>
            <w:tcW w:w="1480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</w:rPr>
              <w:t>0.004</w:t>
            </w:r>
          </w:p>
        </w:tc>
      </w:tr>
      <w:tr>
        <w:trPr>
          <w:trHeight w:val="276" w:hRule="atLeast"/>
        </w:trPr>
        <w:tc>
          <w:tcPr>
            <w:tcW w:w="242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men</w:t>
            </w:r>
          </w:p>
        </w:tc>
        <w:tc>
          <w:tcPr>
            <w:tcW w:w="1025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0.133</w:t>
            </w:r>
          </w:p>
        </w:tc>
        <w:tc>
          <w:tcPr>
            <w:tcW w:w="153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0.081</w:t>
            </w:r>
          </w:p>
        </w:tc>
        <w:tc>
          <w:tcPr>
            <w:tcW w:w="164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0.185</w:t>
            </w:r>
          </w:p>
        </w:tc>
        <w:tc>
          <w:tcPr>
            <w:tcW w:w="130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0.027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</w:rPr>
              <w:t>&lt; 0.001</w:t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br w:type="page"/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b/>
          <w:sz w:val="18"/>
          <w:szCs w:val="18"/>
          <w:lang w:val="en-US"/>
        </w:rPr>
        <w:t>TabS2: Results from the multivariable regression models with body shape as outcome: baseline, women: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sz w:val="18"/>
          <w:szCs w:val="18"/>
          <w:lang w:val="en-US"/>
        </w:rPr>
        <w:t>In comparison: BMI versus Waist to Height Ratio (WHtR). Likewise the CTS sum score, the WHtR is more sensitive than the BMI.</w:t>
      </w:r>
    </w:p>
    <w:tbl>
      <w:tblPr>
        <w:tblW w:w="9866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3776"/>
        <w:gridCol w:w="1363"/>
        <w:gridCol w:w="1637"/>
        <w:gridCol w:w="1719"/>
        <w:gridCol w:w="1363"/>
        <w:gridCol w:w="7"/>
      </w:tblGrid>
      <w:tr>
        <w:trPr>
          <w:trHeight w:val="276" w:hRule="atLeast"/>
        </w:trPr>
        <w:tc>
          <w:tcPr>
            <w:tcW w:w="3776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  <w:lang w:val="en-US"/>
              </w:rPr>
            </w:pPr>
            <w:r>
              <w:rPr>
                <w:rFonts w:ascii="Liberation Sans" w:hAnsi="Liberation Sans"/>
                <w:lang w:val="en-US"/>
              </w:rPr>
            </w:r>
          </w:p>
        </w:tc>
        <w:tc>
          <w:tcPr>
            <w:tcW w:w="1363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Estimate</w:t>
            </w:r>
          </w:p>
        </w:tc>
        <w:tc>
          <w:tcPr>
            <w:tcW w:w="1637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low 0.95 CI</w:t>
            </w:r>
          </w:p>
        </w:tc>
        <w:tc>
          <w:tcPr>
            <w:tcW w:w="1719" w:type="dxa"/>
            <w:tcBorders/>
            <w:shd w:color="auto" w:fill="000000" w:val="clear"/>
            <w:vAlign w:val="bottom"/>
          </w:tcPr>
          <w:p>
            <w:pPr>
              <w:pStyle w:val="Normal"/>
              <w:rPr/>
            </w:pPr>
            <w:r>
              <w:rPr>
                <w:rFonts w:ascii="Liberation Sans" w:hAnsi="Liberation Sans"/>
                <w:sz w:val="24"/>
              </w:rPr>
              <w:t>h</w:t>
            </w:r>
            <w:r>
              <w:rPr>
                <w:rFonts w:ascii="Liberation Sans" w:hAnsi="Liberation Sans"/>
              </w:rPr>
              <w:t>igh 0.95 CI</w:t>
            </w:r>
          </w:p>
        </w:tc>
        <w:tc>
          <w:tcPr>
            <w:tcW w:w="1363" w:type="dxa"/>
            <w:tcBorders/>
            <w:shd w:color="auto" w:fill="000000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right="-567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Std. Error</w:t>
            </w:r>
          </w:p>
        </w:tc>
        <w:tc>
          <w:tcPr>
            <w:tcW w:w="7" w:type="dxa"/>
            <w:tcBorders/>
            <w:shd w:color="auto" w:fill="000000" w:val="clear"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p-value</w:t>
            </w:r>
          </w:p>
        </w:tc>
      </w:tr>
      <w:tr>
        <w:trPr>
          <w:trHeight w:val="533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emotional neglect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0.058</w:t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0.007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0.108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0.026</w:t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</w:rPr>
              <w:t>0.026</w:t>
            </w:r>
          </w:p>
        </w:tc>
      </w:tr>
      <w:tr>
        <w:trPr>
          <w:trHeight w:val="533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emotional abuse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9"/>
                <w:tab w:val="left" w:pos="116" w:leader="none"/>
              </w:tabs>
              <w:suppressAutoHyphens w:val="true"/>
              <w:bidi w:val="0"/>
              <w:spacing w:before="0" w:after="0"/>
              <w:ind w:left="17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0.036</w:t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-0.015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0.086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0.026</w:t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0.169</w:t>
            </w:r>
          </w:p>
        </w:tc>
      </w:tr>
      <w:tr>
        <w:trPr>
          <w:trHeight w:val="533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physical neglect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0.016</w:t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-0.034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0.067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0.026</w:t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0.526</w:t>
            </w:r>
          </w:p>
        </w:tc>
      </w:tr>
      <w:tr>
        <w:trPr>
          <w:trHeight w:val="533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physical abuse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0.013</w:t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-0.037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0.064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0.026</w:t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0.604</w:t>
            </w:r>
          </w:p>
        </w:tc>
      </w:tr>
      <w:tr>
        <w:trPr>
          <w:trHeight w:val="283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sexual abuse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-0.007</w:t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-0.057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0.044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0.026</w:t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0.795</w:t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shd w:color="auto" w:fill="808080" w:val="clear"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shd w:color="auto" w:fill="80808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shd w:color="auto" w:fill="80808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shd w:color="auto" w:fill="80808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shd w:color="auto" w:fill="80808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shd w:color="auto" w:fill="80808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533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WHtR ~ emotional neglect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0.083</w:t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0.033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0.133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0.026</w:t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</w:rPr>
              <w:t>0.001</w:t>
            </w:r>
          </w:p>
        </w:tc>
      </w:tr>
      <w:tr>
        <w:trPr>
          <w:trHeight w:val="533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WHtR ~ emotional abuse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0.049</w:t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-0.001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0.099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0.026</w:t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</w:rPr>
              <w:t>0.057</w:t>
            </w:r>
          </w:p>
        </w:tc>
      </w:tr>
      <w:tr>
        <w:trPr>
          <w:trHeight w:val="533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WHtR ~ physical neglect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0.035</w:t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-0.015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0.085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0.026</w:t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0.172</w:t>
            </w:r>
          </w:p>
        </w:tc>
      </w:tr>
      <w:tr>
        <w:trPr>
          <w:trHeight w:val="533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WHtR ~ physical abuse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0.024</w:t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-0.027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0.074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0.026</w:t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0.356</w:t>
            </w:r>
          </w:p>
        </w:tc>
      </w:tr>
      <w:tr>
        <w:trPr>
          <w:trHeight w:val="533" w:hRule="atLeast"/>
        </w:trPr>
        <w:tc>
          <w:tcPr>
            <w:tcW w:w="3776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WtHR ~ sexual abuse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776" w:type="dxa"/>
            <w:tcBorders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-0.007</w:t>
            </w:r>
          </w:p>
        </w:tc>
        <w:tc>
          <w:tcPr>
            <w:tcW w:w="163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-0.057</w:t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0.043</w:t>
            </w:r>
          </w:p>
        </w:tc>
        <w:tc>
          <w:tcPr>
            <w:tcW w:w="1363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0.026</w:t>
            </w:r>
          </w:p>
        </w:tc>
        <w:tc>
          <w:tcPr>
            <w:tcW w:w="7" w:type="dxa"/>
            <w:tcBorders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0.775</w:t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br w:type="page"/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b/>
          <w:bCs/>
          <w:sz w:val="18"/>
          <w:szCs w:val="18"/>
          <w:lang w:val="en-US"/>
        </w:rPr>
        <w:t>TabS3:</w:t>
      </w:r>
      <w:r>
        <w:rPr>
          <w:rFonts w:ascii="Liberation Sans" w:hAnsi="Liberation Sans"/>
          <w:b/>
          <w:bCs/>
          <w:lang w:val="en-US"/>
        </w:rPr>
        <w:t xml:space="preserve"> </w:t>
      </w:r>
      <w:r>
        <w:rPr>
          <w:rFonts w:ascii="Liberation Sans" w:hAnsi="Liberation Sans"/>
          <w:b/>
          <w:bCs/>
          <w:sz w:val="18"/>
          <w:szCs w:val="18"/>
          <w:lang w:val="en-US"/>
        </w:rPr>
        <w:t>R</w:t>
      </w:r>
      <w:r>
        <w:rPr>
          <w:rFonts w:ascii="Liberation Sans" w:hAnsi="Liberation Sans"/>
          <w:b/>
          <w:sz w:val="18"/>
          <w:szCs w:val="18"/>
          <w:lang w:val="en-US"/>
        </w:rPr>
        <w:t>esults from the multivariable regression models with body shape as outcome: baseline, men: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  <w:sz w:val="18"/>
          <w:szCs w:val="18"/>
          <w:lang w:val="en-US"/>
        </w:rPr>
        <w:t>In comparison: BMI versus Waist to Height Ratio (WHtR). Emotional abuse is the only variable, which was more sensitive in men with the BMI as outcome, compared with the WHtR as outcome.</w:t>
      </w:r>
    </w:p>
    <w:tbl>
      <w:tblPr>
        <w:tblW w:w="9349" w:type="dxa"/>
        <w:jc w:val="left"/>
        <w:tblInd w:w="-32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3518"/>
        <w:gridCol w:w="1350"/>
        <w:gridCol w:w="1492"/>
        <w:gridCol w:w="1691"/>
        <w:gridCol w:w="1290"/>
        <w:gridCol w:w="7"/>
      </w:tblGrid>
      <w:tr>
        <w:trPr>
          <w:trHeight w:val="276" w:hRule="atLeast"/>
        </w:trPr>
        <w:tc>
          <w:tcPr>
            <w:tcW w:w="3518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  <w:lang w:val="en-US"/>
              </w:rPr>
            </w:pPr>
            <w:r>
              <w:rPr>
                <w:rFonts w:ascii="Liberation Sans" w:hAnsi="Liberation Sans"/>
                <w:lang w:val="en-US"/>
              </w:rPr>
            </w:r>
          </w:p>
        </w:tc>
        <w:tc>
          <w:tcPr>
            <w:tcW w:w="1350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Estimate</w:t>
            </w:r>
          </w:p>
        </w:tc>
        <w:tc>
          <w:tcPr>
            <w:tcW w:w="1492" w:type="dxa"/>
            <w:tcBorders/>
            <w:shd w:color="auto" w:fill="000000" w:val="clear"/>
            <w:vAlign w:val="bottom"/>
          </w:tcPr>
          <w:p>
            <w:pPr>
              <w:pStyle w:val="Normal"/>
              <w:rPr/>
            </w:pPr>
            <w:r>
              <w:rPr>
                <w:rFonts w:ascii="Liberation Sans" w:hAnsi="Liberation Sans"/>
                <w:sz w:val="24"/>
              </w:rPr>
              <w:t>l</w:t>
            </w:r>
            <w:r>
              <w:rPr>
                <w:rFonts w:ascii="Liberation Sans" w:hAnsi="Liberation Sans"/>
              </w:rPr>
              <w:t>ow 0.95CI</w:t>
            </w:r>
          </w:p>
        </w:tc>
        <w:tc>
          <w:tcPr>
            <w:tcW w:w="1691" w:type="dxa"/>
            <w:tcBorders/>
            <w:shd w:color="auto" w:fill="000000" w:val="clear"/>
            <w:vAlign w:val="bottom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high 0.95CI</w:t>
            </w:r>
          </w:p>
        </w:tc>
        <w:tc>
          <w:tcPr>
            <w:tcW w:w="1290" w:type="dxa"/>
            <w:tcBorders/>
            <w:shd w:color="auto" w:fill="000000" w:val="clear"/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left="0" w:right="-34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Std. Error</w:t>
            </w:r>
          </w:p>
        </w:tc>
        <w:tc>
          <w:tcPr>
            <w:tcW w:w="7" w:type="dxa"/>
            <w:tcBorders/>
            <w:shd w:color="auto" w:fill="000000" w:val="clear"/>
            <w:vAlign w:val="bottom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p-value</w:t>
            </w:r>
          </w:p>
        </w:tc>
      </w:tr>
      <w:tr>
        <w:trPr>
          <w:trHeight w:val="533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emotional neglect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0.036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-0.019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0.090</w:t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0.028</w:t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0.199</w:t>
            </w:r>
          </w:p>
        </w:tc>
      </w:tr>
      <w:tr>
        <w:trPr>
          <w:trHeight w:val="533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emotional abuse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0.049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-0.005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0.104</w:t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0.028</w:t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</w:rPr>
              <w:t>0.074</w:t>
            </w:r>
          </w:p>
        </w:tc>
      </w:tr>
      <w:tr>
        <w:trPr>
          <w:trHeight w:val="533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physical neglect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0.086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0.033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0.140</w:t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0.027</w:t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</w:rPr>
              <w:t>0.002</w:t>
            </w:r>
          </w:p>
        </w:tc>
      </w:tr>
      <w:tr>
        <w:trPr>
          <w:trHeight w:val="533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physical abuse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0.063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0.008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0.117</w:t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0.028</w:t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</w:rPr>
              <w:t>0.023</w:t>
            </w:r>
          </w:p>
        </w:tc>
      </w:tr>
      <w:tr>
        <w:trPr>
          <w:trHeight w:val="283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BMI ~ sexual abuse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-0.012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-0.066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0.042</w:t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0.028</w:t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0.665</w:t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shd w:color="auto" w:fill="999999" w:val="clear"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shd w:color="auto" w:fill="999999" w:val="clear"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shd w:color="auto" w:fill="999999" w:val="clear"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shd w:color="auto" w:fill="999999" w:val="clear"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shd w:color="auto" w:fill="999999" w:val="clear"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shd w:color="auto" w:fill="999999" w:val="clear"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533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WHtR ~ emotional neglect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0.051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-0.003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0.104</w:t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0.027</w:t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</w:rPr>
              <w:t>0.064</w:t>
            </w:r>
          </w:p>
        </w:tc>
      </w:tr>
      <w:tr>
        <w:trPr>
          <w:trHeight w:val="533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WHtR ~ emotinal abuse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0.043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-0.011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0.096</w:t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0.027</w:t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0.118</w:t>
            </w:r>
          </w:p>
        </w:tc>
      </w:tr>
      <w:tr>
        <w:trPr>
          <w:trHeight w:val="533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WHtR ~ physical neglect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0.134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0.081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0.187</w:t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0.027</w:t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</w:rPr>
              <w:t>&lt; 0.001</w:t>
            </w:r>
          </w:p>
        </w:tc>
      </w:tr>
      <w:tr>
        <w:trPr>
          <w:trHeight w:val="533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WHtR ~ physical abuse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0.071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0.017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0.125</w:t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0.027</w:t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</w:rPr>
              <w:t>0.009</w:t>
            </w:r>
          </w:p>
        </w:tc>
      </w:tr>
      <w:tr>
        <w:trPr>
          <w:trHeight w:val="533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WHt</w:t>
            </w:r>
            <w:bookmarkStart w:id="0" w:name="_GoBack"/>
            <w:bookmarkEnd w:id="0"/>
            <w:r>
              <w:rPr>
                <w:rFonts w:ascii="Liberation Sans" w:hAnsi="Liberation Sans"/>
              </w:rPr>
              <w:t>R ~ sexual abuse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>
          <w:trHeight w:val="276" w:hRule="atLeast"/>
        </w:trPr>
        <w:tc>
          <w:tcPr>
            <w:tcW w:w="3518" w:type="dxa"/>
            <w:tcBorders/>
            <w:vAlign w:val="center"/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-0.009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-0.063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0.044</w:t>
            </w:r>
          </w:p>
        </w:tc>
        <w:tc>
          <w:tcPr>
            <w:tcW w:w="129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0.027</w:t>
            </w:r>
          </w:p>
        </w:tc>
        <w:tc>
          <w:tcPr>
            <w:tcW w:w="7" w:type="dxa"/>
            <w:tcBorders/>
            <w:vAlign w:val="center"/>
          </w:tcPr>
          <w:p>
            <w:pPr>
              <w:pStyle w:val="Normal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0.731</w:t>
            </w:r>
          </w:p>
        </w:tc>
      </w:tr>
    </w:tbl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ohit Devanagari">
    <w:charset w:val="01"/>
    <w:family w:val="roman"/>
    <w:pitch w:val="variable"/>
  </w:font>
  <w:font w:name="Noto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trackRevisions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30966"/>
    <w:rPr>
      <w:sz w:val="16"/>
      <w:szCs w:val="16"/>
    </w:rPr>
  </w:style>
  <w:style w:type="character" w:styleId="KommentartextZchn" w:customStyle="1">
    <w:name w:val="Kommentartext Zchn"/>
    <w:basedOn w:val="DefaultParagraphFont"/>
    <w:link w:val="Kommentartext"/>
    <w:uiPriority w:val="99"/>
    <w:semiHidden/>
    <w:qFormat/>
    <w:rsid w:val="00530966"/>
    <w:rPr>
      <w:rFonts w:cs="Mangal"/>
      <w:szCs w:val="18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qFormat/>
    <w:rsid w:val="00530966"/>
    <w:rPr>
      <w:rFonts w:cs="Mangal"/>
      <w:b/>
      <w:bCs/>
      <w:szCs w:val="18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530966"/>
    <w:rPr>
      <w:rFonts w:ascii="Tahoma" w:hAnsi="Tahoma" w:cs="Mangal"/>
      <w:sz w:val="16"/>
      <w:szCs w:val="14"/>
    </w:rPr>
  </w:style>
  <w:style w:type="character" w:styleId="LineNumbering">
    <w:name w:val="Line Numbering"/>
    <w:qFormat/>
    <w:rPr/>
  </w:style>
  <w:style w:type="character" w:styleId="Moduletitlelink">
    <w:name w:val="module__title__link"/>
    <w:qFormat/>
    <w:rPr/>
  </w:style>
  <w:style w:type="character" w:styleId="Linenumber">
    <w:name w:val="line number"/>
    <w:qFormat/>
    <w:rPr/>
  </w:style>
  <w:style w:type="character" w:styleId="FuzeileZchn">
    <w:name w:val="Fußzeile Zchn"/>
    <w:qFormat/>
    <w:rPr>
      <w:rFonts w:ascii="Arial" w:hAnsi="Arial" w:eastAsia="Arial"/>
    </w:rPr>
  </w:style>
  <w:style w:type="character" w:styleId="KopfzeileZchn">
    <w:name w:val="Kopfzeile Zchn"/>
    <w:qFormat/>
    <w:rPr>
      <w:rFonts w:ascii="Arial" w:hAnsi="Arial" w:eastAsia="Arial"/>
    </w:rPr>
  </w:style>
  <w:style w:type="character" w:styleId="EndNoteBibliographyZchn">
    <w:name w:val="EndNote Bibliography Zchn"/>
    <w:qFormat/>
    <w:rPr>
      <w:rFonts w:ascii="Arial" w:hAnsi="Arial" w:eastAsia="Arial"/>
    </w:rPr>
  </w:style>
  <w:style w:type="character" w:styleId="EndNoteBibliographyTitleZchn">
    <w:name w:val="EndNote Bibliography Title Zchn"/>
    <w:qFormat/>
    <w:rPr>
      <w:rFonts w:ascii="Arial" w:hAnsi="Arial" w:eastAsia="Arial"/>
    </w:rPr>
  </w:style>
  <w:style w:type="character" w:styleId="UntertitelZchn">
    <w:name w:val="Untertitel Zchn"/>
    <w:qFormat/>
    <w:rPr>
      <w:rFonts w:ascii="Arial" w:hAnsi="Arial" w:eastAsia="Arial"/>
      <w:color w:val="666666"/>
      <w:sz w:val="30"/>
      <w:szCs w:val="30"/>
    </w:rPr>
  </w:style>
  <w:style w:type="character" w:styleId="TitelZchn">
    <w:name w:val="Titel Zchn"/>
    <w:qFormat/>
    <w:rPr>
      <w:rFonts w:ascii="Arial" w:hAnsi="Arial" w:eastAsia="Arial"/>
      <w:sz w:val="52"/>
      <w:szCs w:val="52"/>
    </w:rPr>
  </w:style>
  <w:style w:type="character" w:styleId="Berschrift6Zchn">
    <w:name w:val="Überschrift 6 Zchn"/>
    <w:qFormat/>
    <w:rPr>
      <w:rFonts w:ascii="Arial" w:hAnsi="Arial" w:eastAsia="Arial"/>
      <w:i/>
      <w:color w:val="666666"/>
    </w:rPr>
  </w:style>
  <w:style w:type="character" w:styleId="Berschrift5Zchn">
    <w:name w:val="Überschrift 5 Zchn"/>
    <w:qFormat/>
    <w:rPr>
      <w:rFonts w:ascii="Arial" w:hAnsi="Arial" w:eastAsia="Arial"/>
      <w:color w:val="666666"/>
    </w:rPr>
  </w:style>
  <w:style w:type="character" w:styleId="Berschrift4Zchn">
    <w:name w:val="Überschrift 4 Zchn"/>
    <w:qFormat/>
    <w:rPr>
      <w:rFonts w:ascii="Arial" w:hAnsi="Arial" w:eastAsia="Arial"/>
      <w:color w:val="666666"/>
    </w:rPr>
  </w:style>
  <w:style w:type="character" w:styleId="Berschrift3Zchn">
    <w:name w:val="Überschrift 3 Zchn"/>
    <w:qFormat/>
    <w:rPr>
      <w:rFonts w:ascii="Arial" w:hAnsi="Arial" w:eastAsia="Arial"/>
      <w:color w:val="434343"/>
      <w:sz w:val="28"/>
      <w:szCs w:val="28"/>
    </w:rPr>
  </w:style>
  <w:style w:type="character" w:styleId="Berschrift2Zchn">
    <w:name w:val="Überschrift 2 Zchn"/>
    <w:qFormat/>
    <w:rPr>
      <w:rFonts w:ascii="Arial" w:hAnsi="Arial" w:eastAsia="Arial"/>
      <w:sz w:val="32"/>
      <w:szCs w:val="32"/>
    </w:rPr>
  </w:style>
  <w:style w:type="character" w:styleId="Berschrift1Zchn">
    <w:name w:val="Überschrift 1 Zchn"/>
    <w:qFormat/>
    <w:rPr>
      <w:rFonts w:ascii="Arial" w:hAnsi="Arial" w:eastAsia="Arial"/>
      <w:sz w:val="40"/>
      <w:szCs w:val="40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ObjektohneFllung" w:customStyle="1">
    <w:name w:val="Objekt ohne Füllung"/>
    <w:basedOn w:val="Normal"/>
    <w:qFormat/>
    <w:pPr>
      <w:spacing w:lineRule="atLeast" w:line="200"/>
    </w:pPr>
    <w:rPr>
      <w:rFonts w:ascii="Lohit Devanagari" w:hAnsi="Lohit Devanagari"/>
      <w:sz w:val="36"/>
    </w:rPr>
  </w:style>
  <w:style w:type="paragraph" w:styleId="ObjektohneFllungundLinie" w:customStyle="1">
    <w:name w:val="Objekt ohne Füllung und Linie"/>
    <w:basedOn w:val="Normal"/>
    <w:qFormat/>
    <w:pPr>
      <w:spacing w:lineRule="atLeast" w:line="200"/>
    </w:pPr>
    <w:rPr>
      <w:rFonts w:ascii="Lohit Devanagari" w:hAnsi="Lohit Devanagari"/>
      <w:sz w:val="36"/>
    </w:rPr>
  </w:style>
  <w:style w:type="paragraph" w:styleId="A4" w:customStyle="1">
    <w:name w:val="A4"/>
    <w:basedOn w:val="Text"/>
    <w:qFormat/>
    <w:pPr/>
    <w:rPr>
      <w:rFonts w:ascii="Noto Sans" w:hAnsi="Noto Sans"/>
      <w:sz w:val="36"/>
    </w:rPr>
  </w:style>
  <w:style w:type="paragraph" w:styleId="Text" w:customStyle="1">
    <w:name w:val="Text"/>
    <w:basedOn w:val="Caption"/>
    <w:qFormat/>
    <w:pPr/>
    <w:rPr/>
  </w:style>
  <w:style w:type="paragraph" w:styleId="TitelA4" w:customStyle="1">
    <w:name w:val="Titel A4"/>
    <w:basedOn w:val="A4"/>
    <w:qFormat/>
    <w:pPr/>
    <w:rPr>
      <w:sz w:val="87"/>
    </w:rPr>
  </w:style>
  <w:style w:type="paragraph" w:styleId="BerschriftA4" w:customStyle="1">
    <w:name w:val="Überschrift A4"/>
    <w:basedOn w:val="A4"/>
    <w:qFormat/>
    <w:pPr/>
    <w:rPr>
      <w:sz w:val="48"/>
    </w:rPr>
  </w:style>
  <w:style w:type="paragraph" w:styleId="TextA4" w:customStyle="1">
    <w:name w:val="Text A4"/>
    <w:basedOn w:val="A4"/>
    <w:qFormat/>
    <w:pPr/>
    <w:rPr/>
  </w:style>
  <w:style w:type="paragraph" w:styleId="A0" w:customStyle="1">
    <w:name w:val="A0"/>
    <w:basedOn w:val="Text"/>
    <w:qFormat/>
    <w:pPr/>
    <w:rPr>
      <w:rFonts w:ascii="Noto Sans" w:hAnsi="Noto Sans"/>
      <w:sz w:val="95"/>
    </w:rPr>
  </w:style>
  <w:style w:type="paragraph" w:styleId="TitelA0" w:customStyle="1">
    <w:name w:val="Titel A0"/>
    <w:basedOn w:val="A0"/>
    <w:qFormat/>
    <w:pPr/>
    <w:rPr>
      <w:sz w:val="191"/>
    </w:rPr>
  </w:style>
  <w:style w:type="paragraph" w:styleId="BerschriftA0" w:customStyle="1">
    <w:name w:val="Überschrift A0"/>
    <w:basedOn w:val="A0"/>
    <w:qFormat/>
    <w:pPr/>
    <w:rPr>
      <w:sz w:val="143"/>
    </w:rPr>
  </w:style>
  <w:style w:type="paragraph" w:styleId="TextA0" w:customStyle="1">
    <w:name w:val="Text A0"/>
    <w:basedOn w:val="A0"/>
    <w:qFormat/>
    <w:pPr/>
    <w:rPr/>
  </w:style>
  <w:style w:type="paragraph" w:styleId="Grafik" w:customStyle="1">
    <w:name w:val="Grafik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alibri"/>
      <w:color w:val="auto"/>
      <w:kern w:val="2"/>
      <w:sz w:val="36"/>
      <w:szCs w:val="24"/>
      <w:lang w:val="de-DE" w:eastAsia="zh-CN" w:bidi="hi-IN"/>
    </w:rPr>
  </w:style>
  <w:style w:type="paragraph" w:styleId="Formen" w:customStyle="1">
    <w:name w:val="Formen"/>
    <w:basedOn w:val="Grafik"/>
    <w:qFormat/>
    <w:pPr/>
    <w:rPr>
      <w:b/>
      <w:sz w:val="28"/>
    </w:rPr>
  </w:style>
  <w:style w:type="paragraph" w:styleId="Ausgefllt" w:customStyle="1">
    <w:name w:val="Ausgefüllt"/>
    <w:basedOn w:val="Formen"/>
    <w:qFormat/>
    <w:pPr/>
    <w:rPr/>
  </w:style>
  <w:style w:type="paragraph" w:styleId="Ausgeflltblau" w:customStyle="1">
    <w:name w:val="Ausgefüllt blau"/>
    <w:basedOn w:val="Ausgefllt"/>
    <w:qFormat/>
    <w:pPr/>
    <w:rPr>
      <w:color w:val="FFFFFF"/>
    </w:rPr>
  </w:style>
  <w:style w:type="paragraph" w:styleId="Ausgeflltgrn" w:customStyle="1">
    <w:name w:val="Ausgefüllt grün"/>
    <w:basedOn w:val="Ausgefllt"/>
    <w:qFormat/>
    <w:pPr/>
    <w:rPr>
      <w:color w:val="FFFFFF"/>
    </w:rPr>
  </w:style>
  <w:style w:type="paragraph" w:styleId="Ausgeflltrot" w:customStyle="1">
    <w:name w:val="Ausgefüllt rot"/>
    <w:basedOn w:val="Ausgefllt"/>
    <w:qFormat/>
    <w:pPr/>
    <w:rPr>
      <w:color w:val="FFFFFF"/>
    </w:rPr>
  </w:style>
  <w:style w:type="paragraph" w:styleId="Ausgeflltgelb" w:customStyle="1">
    <w:name w:val="Ausgefüllt gelb"/>
    <w:basedOn w:val="Ausgefllt"/>
    <w:qFormat/>
    <w:pPr/>
    <w:rPr>
      <w:color w:val="FFFFFF"/>
    </w:rPr>
  </w:style>
  <w:style w:type="paragraph" w:styleId="Umrandet" w:customStyle="1">
    <w:name w:val="Umrandet"/>
    <w:basedOn w:val="Formen"/>
    <w:qFormat/>
    <w:pPr/>
    <w:rPr/>
  </w:style>
  <w:style w:type="paragraph" w:styleId="Umrandetblau" w:customStyle="1">
    <w:name w:val="Umrandet blau"/>
    <w:basedOn w:val="Umrandet"/>
    <w:qFormat/>
    <w:pPr/>
    <w:rPr>
      <w:color w:val="355269"/>
    </w:rPr>
  </w:style>
  <w:style w:type="paragraph" w:styleId="Umrandetgrn" w:customStyle="1">
    <w:name w:val="Umrandet grün"/>
    <w:basedOn w:val="Umrandet"/>
    <w:qFormat/>
    <w:pPr/>
    <w:rPr>
      <w:color w:val="127622"/>
    </w:rPr>
  </w:style>
  <w:style w:type="paragraph" w:styleId="Umrandetrot" w:customStyle="1">
    <w:name w:val="Umrandet rot"/>
    <w:basedOn w:val="Umrandet"/>
    <w:qFormat/>
    <w:pPr/>
    <w:rPr>
      <w:color w:val="C9211E"/>
    </w:rPr>
  </w:style>
  <w:style w:type="paragraph" w:styleId="Umrandetgelb" w:customStyle="1">
    <w:name w:val="Umrandet gelb"/>
    <w:basedOn w:val="Umrandet"/>
    <w:qFormat/>
    <w:pPr/>
    <w:rPr>
      <w:color w:val="B47804"/>
    </w:rPr>
  </w:style>
  <w:style w:type="paragraph" w:styleId="Linien" w:customStyle="1">
    <w:name w:val="Linien"/>
    <w:basedOn w:val="Grafik"/>
    <w:qFormat/>
    <w:pPr/>
    <w:rPr/>
  </w:style>
  <w:style w:type="paragraph" w:styleId="Pfeillinie" w:customStyle="1">
    <w:name w:val="Pfeillinie"/>
    <w:basedOn w:val="Linien"/>
    <w:qFormat/>
    <w:pPr/>
    <w:rPr/>
  </w:style>
  <w:style w:type="paragraph" w:styleId="GestrichelteLinie" w:customStyle="1">
    <w:name w:val="Gestrichelte Linie"/>
    <w:basedOn w:val="Linien"/>
    <w:qFormat/>
    <w:pPr/>
    <w:rPr/>
  </w:style>
  <w:style w:type="paragraph" w:styleId="TitelundInhaltLTGliederung1" w:customStyle="1">
    <w:name w:val="Titel und Inhalt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Lohit Devanagari" w:hAnsi="Lohit Devanagari" w:eastAsia="DejaVu Sans" w:cs="Calibri"/>
      <w:color w:val="000000"/>
      <w:kern w:val="2"/>
      <w:sz w:val="56"/>
      <w:szCs w:val="24"/>
      <w:lang w:val="de-DE" w:eastAsia="zh-CN" w:bidi="hi-IN"/>
    </w:rPr>
  </w:style>
  <w:style w:type="paragraph" w:styleId="TitelundInhaltLTGliederung2" w:customStyle="1">
    <w:name w:val="Titel und Inhalt~LT~Gliederung 2"/>
    <w:basedOn w:val="TitelundInhaltLTGliederung1"/>
    <w:qFormat/>
    <w:pPr>
      <w:spacing w:before="227" w:after="0"/>
    </w:pPr>
    <w:rPr>
      <w:sz w:val="40"/>
    </w:rPr>
  </w:style>
  <w:style w:type="paragraph" w:styleId="TitelundInhaltLTGliederung3" w:customStyle="1">
    <w:name w:val="Titel und Inhalt~LT~Gliederung 3"/>
    <w:basedOn w:val="TitelundInhaltLTGliederung2"/>
    <w:qFormat/>
    <w:pPr>
      <w:spacing w:before="170" w:after="0"/>
    </w:pPr>
    <w:rPr>
      <w:sz w:val="36"/>
    </w:rPr>
  </w:style>
  <w:style w:type="paragraph" w:styleId="TitelundInhaltLTGliederung4" w:customStyle="1">
    <w:name w:val="Titel und Inhalt~LT~Gliederung 4"/>
    <w:basedOn w:val="TitelundInhaltLTGliederung3"/>
    <w:qFormat/>
    <w:pPr>
      <w:spacing w:before="113" w:after="0"/>
    </w:pPr>
    <w:rPr/>
  </w:style>
  <w:style w:type="paragraph" w:styleId="TitelundInhaltLTGliederung5" w:customStyle="1">
    <w:name w:val="Titel und Inhalt~LT~Gliederung 5"/>
    <w:basedOn w:val="TitelundInhaltLTGliederung4"/>
    <w:qFormat/>
    <w:pPr>
      <w:spacing w:before="57" w:after="0"/>
    </w:pPr>
    <w:rPr>
      <w:sz w:val="40"/>
    </w:rPr>
  </w:style>
  <w:style w:type="paragraph" w:styleId="TitelundInhaltLTGliederung6" w:customStyle="1">
    <w:name w:val="Titel und Inhalt~LT~Gliederung 6"/>
    <w:basedOn w:val="TitelundInhaltLTGliederung5"/>
    <w:qFormat/>
    <w:pPr/>
    <w:rPr/>
  </w:style>
  <w:style w:type="paragraph" w:styleId="TitelundInhaltLTGliederung7" w:customStyle="1">
    <w:name w:val="Titel und Inhalt~LT~Gliederung 7"/>
    <w:basedOn w:val="TitelundInhaltLTGliederung6"/>
    <w:qFormat/>
    <w:pPr/>
    <w:rPr/>
  </w:style>
  <w:style w:type="paragraph" w:styleId="TitelundInhaltLTGliederung8" w:customStyle="1">
    <w:name w:val="Titel und Inhalt~LT~Gliederung 8"/>
    <w:basedOn w:val="TitelundInhaltLTGliederung7"/>
    <w:qFormat/>
    <w:pPr/>
    <w:rPr/>
  </w:style>
  <w:style w:type="paragraph" w:styleId="TitelundInhaltLTGliederung9" w:customStyle="1">
    <w:name w:val="Titel und Inhalt~LT~Gliederung 9"/>
    <w:basedOn w:val="TitelundInhaltLTGliederung8"/>
    <w:qFormat/>
    <w:pPr/>
    <w:rPr/>
  </w:style>
  <w:style w:type="paragraph" w:styleId="TitelundInhaltLTTitel" w:customStyle="1">
    <w:name w:val="Titel und Inhalt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DejaVu Sans" w:cs="Calibri"/>
      <w:color w:val="000000"/>
      <w:kern w:val="2"/>
      <w:sz w:val="36"/>
      <w:szCs w:val="24"/>
      <w:lang w:val="de-DE" w:eastAsia="zh-CN" w:bidi="hi-IN"/>
    </w:rPr>
  </w:style>
  <w:style w:type="paragraph" w:styleId="TitelundInhaltLTUntertitel" w:customStyle="1">
    <w:name w:val="Titel und Inhalt~LT~Untertitel"/>
    <w:qFormat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DejaVu Sans" w:cs="Calibri"/>
      <w:color w:val="auto"/>
      <w:kern w:val="2"/>
      <w:sz w:val="64"/>
      <w:szCs w:val="24"/>
      <w:lang w:val="de-DE" w:eastAsia="zh-CN" w:bidi="hi-IN"/>
    </w:rPr>
  </w:style>
  <w:style w:type="paragraph" w:styleId="TitelundInhaltLTNotizen" w:customStyle="1">
    <w:name w:val="Titel und Inhalt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ohit Devanagari" w:hAnsi="Lohit Devanagari" w:eastAsia="DejaVu Sans" w:cs="Calibri"/>
      <w:color w:val="auto"/>
      <w:kern w:val="2"/>
      <w:sz w:val="40"/>
      <w:szCs w:val="24"/>
      <w:lang w:val="de-DE" w:eastAsia="zh-CN" w:bidi="hi-IN"/>
    </w:rPr>
  </w:style>
  <w:style w:type="paragraph" w:styleId="TitelundInhaltLTHintergrundobjekte" w:customStyle="1">
    <w:name w:val="Titel und Inhal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alibri"/>
      <w:color w:val="auto"/>
      <w:kern w:val="2"/>
      <w:sz w:val="24"/>
      <w:szCs w:val="24"/>
      <w:lang w:val="de-DE" w:eastAsia="zh-CN" w:bidi="hi-IN"/>
    </w:rPr>
  </w:style>
  <w:style w:type="paragraph" w:styleId="TitelundInhaltLTHintergrund" w:customStyle="1">
    <w:name w:val="Titel und Inhal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alibri"/>
      <w:color w:val="auto"/>
      <w:kern w:val="2"/>
      <w:sz w:val="24"/>
      <w:szCs w:val="24"/>
      <w:lang w:val="de-DE" w:eastAsia="zh-CN" w:bidi="hi-IN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DejaVu Sans" w:cs="Calibri"/>
      <w:color w:val="auto"/>
      <w:kern w:val="2"/>
      <w:sz w:val="36"/>
      <w:szCs w:val="24"/>
      <w:lang w:val="de-DE" w:eastAsia="zh-CN" w:bidi="hi-IN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Hintergrundobjekte" w:customStyle="1">
    <w:name w:val="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alibri"/>
      <w:color w:val="auto"/>
      <w:kern w:val="2"/>
      <w:sz w:val="24"/>
      <w:szCs w:val="24"/>
      <w:lang w:val="de-DE" w:eastAsia="zh-CN" w:bidi="hi-IN"/>
    </w:rPr>
  </w:style>
  <w:style w:type="paragraph" w:styleId="Hintergrund" w:customStyle="1">
    <w:name w:val="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alibri"/>
      <w:color w:val="auto"/>
      <w:kern w:val="2"/>
      <w:sz w:val="24"/>
      <w:szCs w:val="24"/>
      <w:lang w:val="de-DE" w:eastAsia="zh-CN" w:bidi="hi-IN"/>
    </w:rPr>
  </w:style>
  <w:style w:type="paragraph" w:styleId="Notizen" w:customStyle="1">
    <w:name w:val="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ohit Devanagari" w:hAnsi="Lohit Devanagari" w:eastAsia="DejaVu Sans" w:cs="Calibri"/>
      <w:color w:val="auto"/>
      <w:kern w:val="2"/>
      <w:sz w:val="40"/>
      <w:szCs w:val="24"/>
      <w:lang w:val="de-DE" w:eastAsia="zh-CN" w:bidi="hi-IN"/>
    </w:rPr>
  </w:style>
  <w:style w:type="paragraph" w:styleId="Gliederung1" w:customStyle="1">
    <w:name w:val="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Lohit Devanagari" w:hAnsi="Lohit Devanagari" w:eastAsia="DejaVu Sans" w:cs="Calibri"/>
      <w:color w:val="000000"/>
      <w:kern w:val="2"/>
      <w:sz w:val="56"/>
      <w:szCs w:val="24"/>
      <w:lang w:val="de-DE" w:eastAsia="zh-CN" w:bidi="hi-IN"/>
    </w:rPr>
  </w:style>
  <w:style w:type="paragraph" w:styleId="Gliederung2" w:customStyle="1">
    <w:name w:val="Gliederung 2"/>
    <w:basedOn w:val="Gliederung1"/>
    <w:qFormat/>
    <w:pPr>
      <w:spacing w:before="227" w:after="0"/>
    </w:pPr>
    <w:rPr>
      <w:sz w:val="40"/>
    </w:rPr>
  </w:style>
  <w:style w:type="paragraph" w:styleId="Gliederung3" w:customStyle="1">
    <w:name w:val="Gliederung 3"/>
    <w:basedOn w:val="Gliederung2"/>
    <w:qFormat/>
    <w:pPr>
      <w:spacing w:before="170" w:after="0"/>
    </w:pPr>
    <w:rPr>
      <w:sz w:val="36"/>
    </w:rPr>
  </w:style>
  <w:style w:type="paragraph" w:styleId="Gliederung4" w:customStyle="1">
    <w:name w:val="Gliederung 4"/>
    <w:basedOn w:val="Gliederung3"/>
    <w:qFormat/>
    <w:pPr>
      <w:spacing w:before="113" w:after="0"/>
    </w:pPr>
    <w:rPr/>
  </w:style>
  <w:style w:type="paragraph" w:styleId="Gliederung5" w:customStyle="1">
    <w:name w:val="Gliederung 5"/>
    <w:basedOn w:val="Gliederung4"/>
    <w:qFormat/>
    <w:pPr>
      <w:spacing w:before="57" w:after="0"/>
    </w:pPr>
    <w:rPr>
      <w:sz w:val="40"/>
    </w:rPr>
  </w:style>
  <w:style w:type="paragraph" w:styleId="Gliederung6" w:customStyle="1">
    <w:name w:val="Gliederung 6"/>
    <w:basedOn w:val="Gliederung5"/>
    <w:qFormat/>
    <w:pPr/>
    <w:rPr/>
  </w:style>
  <w:style w:type="paragraph" w:styleId="Gliederung7" w:customStyle="1">
    <w:name w:val="Gliederung 7"/>
    <w:basedOn w:val="Gliederung6"/>
    <w:qFormat/>
    <w:pPr/>
    <w:rPr/>
  </w:style>
  <w:style w:type="paragraph" w:styleId="Gliederung8" w:customStyle="1">
    <w:name w:val="Gliederung 8"/>
    <w:basedOn w:val="Gliederung7"/>
    <w:qFormat/>
    <w:pPr/>
    <w:rPr/>
  </w:style>
  <w:style w:type="paragraph" w:styleId="Gliederung9" w:customStyle="1">
    <w:name w:val="Gliederung 9"/>
    <w:basedOn w:val="Gliederung8"/>
    <w:qFormat/>
    <w:pPr/>
    <w:rPr/>
  </w:style>
  <w:style w:type="paragraph" w:styleId="TitelfolieLTGliederung1" w:customStyle="1">
    <w:name w:val="Titelfolie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Lohit Devanagari" w:hAnsi="Lohit Devanagari" w:eastAsia="DejaVu Sans" w:cs="Calibri"/>
      <w:color w:val="000000"/>
      <w:kern w:val="2"/>
      <w:sz w:val="56"/>
      <w:szCs w:val="24"/>
      <w:lang w:val="de-DE" w:eastAsia="zh-CN" w:bidi="hi-IN"/>
    </w:rPr>
  </w:style>
  <w:style w:type="paragraph" w:styleId="TitelfolieLTGliederung2" w:customStyle="1">
    <w:name w:val="Titelfolie~LT~Gliederung 2"/>
    <w:basedOn w:val="TitelfolieLTGliederung1"/>
    <w:qFormat/>
    <w:pPr>
      <w:spacing w:before="227" w:after="0"/>
    </w:pPr>
    <w:rPr>
      <w:sz w:val="40"/>
    </w:rPr>
  </w:style>
  <w:style w:type="paragraph" w:styleId="TitelfolieLTGliederung3" w:customStyle="1">
    <w:name w:val="Titelfolie~LT~Gliederung 3"/>
    <w:basedOn w:val="TitelfolieLTGliederung2"/>
    <w:qFormat/>
    <w:pPr>
      <w:spacing w:before="170" w:after="0"/>
    </w:pPr>
    <w:rPr>
      <w:sz w:val="36"/>
    </w:rPr>
  </w:style>
  <w:style w:type="paragraph" w:styleId="TitelfolieLTGliederung4" w:customStyle="1">
    <w:name w:val="Titelfolie~LT~Gliederung 4"/>
    <w:basedOn w:val="TitelfolieLTGliederung3"/>
    <w:qFormat/>
    <w:pPr>
      <w:spacing w:before="113" w:after="0"/>
    </w:pPr>
    <w:rPr/>
  </w:style>
  <w:style w:type="paragraph" w:styleId="TitelfolieLTGliederung5" w:customStyle="1">
    <w:name w:val="Titelfolie~LT~Gliederung 5"/>
    <w:basedOn w:val="TitelfolieLTGliederung4"/>
    <w:qFormat/>
    <w:pPr>
      <w:spacing w:before="57" w:after="0"/>
    </w:pPr>
    <w:rPr>
      <w:sz w:val="40"/>
    </w:rPr>
  </w:style>
  <w:style w:type="paragraph" w:styleId="TitelfolieLTGliederung6" w:customStyle="1">
    <w:name w:val="Titelfolie~LT~Gliederung 6"/>
    <w:basedOn w:val="TitelfolieLTGliederung5"/>
    <w:qFormat/>
    <w:pPr/>
    <w:rPr/>
  </w:style>
  <w:style w:type="paragraph" w:styleId="TitelfolieLTGliederung7" w:customStyle="1">
    <w:name w:val="Titelfolie~LT~Gliederung 7"/>
    <w:basedOn w:val="TitelfolieLTGliederung6"/>
    <w:qFormat/>
    <w:pPr/>
    <w:rPr/>
  </w:style>
  <w:style w:type="paragraph" w:styleId="TitelfolieLTGliederung8" w:customStyle="1">
    <w:name w:val="Titelfolie~LT~Gliederung 8"/>
    <w:basedOn w:val="TitelfolieLTGliederung7"/>
    <w:qFormat/>
    <w:pPr/>
    <w:rPr/>
  </w:style>
  <w:style w:type="paragraph" w:styleId="TitelfolieLTGliederung9" w:customStyle="1">
    <w:name w:val="Titelfolie~LT~Gliederung 9"/>
    <w:basedOn w:val="TitelfolieLTGliederung8"/>
    <w:qFormat/>
    <w:pPr/>
    <w:rPr/>
  </w:style>
  <w:style w:type="paragraph" w:styleId="TitelfolieLTTitel" w:customStyle="1">
    <w:name w:val="Titelfolie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ohit Devanagari" w:hAnsi="Lohit Devanagari" w:eastAsia="DejaVu Sans" w:cs="Calibri"/>
      <w:color w:val="000000"/>
      <w:kern w:val="2"/>
      <w:sz w:val="36"/>
      <w:szCs w:val="24"/>
      <w:lang w:val="de-DE" w:eastAsia="zh-CN" w:bidi="hi-IN"/>
    </w:rPr>
  </w:style>
  <w:style w:type="paragraph" w:styleId="TitelfolieLTUntertitel" w:customStyle="1">
    <w:name w:val="Titelfolie~LT~Untertitel"/>
    <w:qFormat/>
    <w:pPr>
      <w:widowControl/>
      <w:suppressAutoHyphens w:val="true"/>
      <w:bidi w:val="0"/>
      <w:spacing w:before="0" w:after="0"/>
      <w:jc w:val="center"/>
    </w:pPr>
    <w:rPr>
      <w:rFonts w:ascii="Lohit Devanagari" w:hAnsi="Lohit Devanagari" w:eastAsia="DejaVu Sans" w:cs="Calibri"/>
      <w:color w:val="auto"/>
      <w:kern w:val="2"/>
      <w:sz w:val="64"/>
      <w:szCs w:val="24"/>
      <w:lang w:val="de-DE" w:eastAsia="zh-CN" w:bidi="hi-IN"/>
    </w:rPr>
  </w:style>
  <w:style w:type="paragraph" w:styleId="TitelfolieLTNotizen" w:customStyle="1">
    <w:name w:val="Titelfoli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ohit Devanagari" w:hAnsi="Lohit Devanagari" w:eastAsia="DejaVu Sans" w:cs="Calibri"/>
      <w:color w:val="auto"/>
      <w:kern w:val="2"/>
      <w:sz w:val="40"/>
      <w:szCs w:val="24"/>
      <w:lang w:val="de-DE" w:eastAsia="zh-CN" w:bidi="hi-IN"/>
    </w:rPr>
  </w:style>
  <w:style w:type="paragraph" w:styleId="TitelfolieLTHintergrundobjekte" w:customStyle="1">
    <w:name w:val="Titelfoli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alibri"/>
      <w:color w:val="auto"/>
      <w:kern w:val="2"/>
      <w:sz w:val="24"/>
      <w:szCs w:val="24"/>
      <w:lang w:val="de-DE" w:eastAsia="zh-CN" w:bidi="hi-IN"/>
    </w:rPr>
  </w:style>
  <w:style w:type="paragraph" w:styleId="TitelfolieLTHintergrund" w:customStyle="1">
    <w:name w:val="Titelfoli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alibri"/>
      <w:color w:val="auto"/>
      <w:kern w:val="2"/>
      <w:sz w:val="24"/>
      <w:szCs w:val="24"/>
      <w:lang w:val="de-DE" w:eastAsia="zh-CN" w:bidi="hi-IN"/>
    </w:rPr>
  </w:style>
  <w:style w:type="paragraph" w:styleId="Tabelleninhalt" w:customStyle="1">
    <w:name w:val="Tabelleninhalt"/>
    <w:basedOn w:val="Normal"/>
    <w:qFormat/>
    <w:pPr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KommentartextZchn"/>
    <w:uiPriority w:val="99"/>
    <w:semiHidden/>
    <w:unhideWhenUsed/>
    <w:qFormat/>
    <w:rsid w:val="00530966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530966"/>
    <w:pPr/>
    <w:rPr>
      <w:b/>
      <w:bCs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530966"/>
    <w:pPr/>
    <w:rPr>
      <w:rFonts w:ascii="Tahoma" w:hAnsi="Tahoma" w:cs="Mangal"/>
      <w:sz w:val="16"/>
      <w:szCs w:val="14"/>
    </w:rPr>
  </w:style>
  <w:style w:type="paragraph" w:styleId="CitaviBibliographyEntry">
    <w:name w:val="Citavi Bibliography Entry"/>
    <w:basedOn w:val="Normal"/>
    <w:qFormat/>
    <w:pPr>
      <w:spacing w:before="0" w:after="12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auto"/>
      <w:kern w:val="0"/>
      <w:sz w:val="22"/>
      <w:szCs w:val="22"/>
      <w:lang w:val="de" w:eastAsia="ar-SA" w:bidi="hi-IN"/>
    </w:rPr>
  </w:style>
  <w:style w:type="paragraph" w:styleId="NormalWeb">
    <w:name w:val="Normal (Web)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val="en-US" w:eastAsia="ar-SA"/>
    </w:rPr>
  </w:style>
  <w:style w:type="paragraph" w:styleId="EndNoteBibliography">
    <w:name w:val="EndNote Bibliography"/>
    <w:basedOn w:val="Normal"/>
    <w:qFormat/>
    <w:pPr>
      <w:spacing w:lineRule="exact" w:line="240"/>
    </w:pPr>
    <w:rPr>
      <w:lang w:val="en-US"/>
    </w:rPr>
  </w:style>
  <w:style w:type="paragraph" w:styleId="EndNoteBibliographyTitle">
    <w:name w:val="EndNote Bibliography Title"/>
    <w:basedOn w:val="Normal"/>
    <w:qFormat/>
    <w:pPr>
      <w:jc w:val="center"/>
    </w:pPr>
    <w:rPr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3</Pages>
  <Words>441</Words>
  <Characters>2274</Characters>
  <CharactersWithSpaces>2568</CharactersWithSpaces>
  <Paragraphs>177</Paragraphs>
  <Company>Universitätsklinikum Leipzig AöR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Ulke, Christine</dc:creator>
  <dc:description/>
  <dc:language>de-DE</dc:language>
  <cp:lastModifiedBy/>
  <dcterms:modified xsi:type="dcterms:W3CDTF">2021-05-19T15:52:36Z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Universitätsklinikum Leipzig AöR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