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223B47C" w14:textId="4ECFABEC" w:rsidR="003B4D69" w:rsidRDefault="003B4D69" w:rsidP="00C14741">
      <w:pPr>
        <w:pStyle w:val="Beschriftung"/>
        <w:keepNext/>
        <w:rPr>
          <w:lang w:val="en-US"/>
        </w:rPr>
      </w:pPr>
      <w:bookmarkStart w:id="0" w:name="_GoBack"/>
      <w:bookmarkEnd w:id="0"/>
    </w:p>
    <w:p w14:paraId="3B8AD6C3" w14:textId="754A6D0F" w:rsidR="00685784" w:rsidRPr="00B86BD2" w:rsidRDefault="00685784" w:rsidP="00685784">
      <w:pPr>
        <w:pStyle w:val="Beschriftung"/>
        <w:keepNext/>
        <w:rPr>
          <w:lang w:val="en-US"/>
        </w:rPr>
      </w:pPr>
      <w:r w:rsidRPr="00791462">
        <w:rPr>
          <w:b/>
          <w:lang w:val="en-US"/>
        </w:rPr>
        <w:t xml:space="preserve">Table </w:t>
      </w:r>
      <w:r w:rsidR="00B86BD2" w:rsidRPr="00791462">
        <w:rPr>
          <w:b/>
          <w:lang w:val="en-US"/>
        </w:rPr>
        <w:t>A.</w:t>
      </w:r>
      <w:r w:rsidRPr="00791462">
        <w:rPr>
          <w:b/>
        </w:rPr>
        <w:fldChar w:fldCharType="begin"/>
      </w:r>
      <w:r w:rsidRPr="00791462">
        <w:rPr>
          <w:b/>
          <w:lang w:val="en-US"/>
        </w:rPr>
        <w:instrText xml:space="preserve"> SEQ Table \* ARABIC </w:instrText>
      </w:r>
      <w:r w:rsidRPr="00791462">
        <w:rPr>
          <w:b/>
        </w:rPr>
        <w:fldChar w:fldCharType="separate"/>
      </w:r>
      <w:r w:rsidRPr="00791462">
        <w:rPr>
          <w:b/>
          <w:noProof/>
          <w:lang w:val="en-US"/>
        </w:rPr>
        <w:t>1</w:t>
      </w:r>
      <w:r w:rsidRPr="00791462">
        <w:rPr>
          <w:b/>
        </w:rPr>
        <w:fldChar w:fldCharType="end"/>
      </w:r>
      <w:r w:rsidR="000E590D" w:rsidRPr="008C039C">
        <w:rPr>
          <w:b/>
          <w:lang w:val="en-US"/>
        </w:rPr>
        <w:t>.</w:t>
      </w:r>
      <w:r w:rsidRPr="00B86BD2">
        <w:rPr>
          <w:lang w:val="en-US"/>
        </w:rPr>
        <w:t xml:space="preserve"> </w:t>
      </w:r>
      <w:r w:rsidR="000E590D">
        <w:rPr>
          <w:lang w:val="en-US"/>
        </w:rPr>
        <w:t>Investigated bisphenols</w:t>
      </w:r>
      <w:r w:rsidRPr="00B86BD2">
        <w:rPr>
          <w:lang w:val="en-US"/>
        </w:rPr>
        <w:t>, their CAS</w:t>
      </w:r>
      <w:r w:rsidR="000E590D">
        <w:rPr>
          <w:lang w:val="en-US"/>
        </w:rPr>
        <w:t xml:space="preserve"> numbers</w:t>
      </w:r>
      <w:r w:rsidRPr="00B86BD2">
        <w:rPr>
          <w:lang w:val="en-US"/>
        </w:rPr>
        <w:t xml:space="preserve"> and molecular weights.</w:t>
      </w:r>
    </w:p>
    <w:tbl>
      <w:tblPr>
        <w:tblW w:w="6368" w:type="dxa"/>
        <w:tblInd w:w="70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34"/>
        <w:gridCol w:w="2567"/>
        <w:gridCol w:w="2567"/>
      </w:tblGrid>
      <w:tr w:rsidR="003B4D69" w:rsidRPr="00791462" w14:paraId="463EB8BF" w14:textId="77777777" w:rsidTr="00791462">
        <w:trPr>
          <w:trHeight w:val="499"/>
          <w:tblHeader/>
        </w:trPr>
        <w:tc>
          <w:tcPr>
            <w:tcW w:w="123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420B921A" w14:textId="77777777" w:rsidR="003B4D69" w:rsidRPr="00791462" w:rsidRDefault="003B4D69" w:rsidP="00CC3CD1">
            <w:pPr>
              <w:jc w:val="center"/>
              <w:rPr>
                <w:b/>
                <w:bCs/>
                <w:color w:val="000000"/>
                <w:sz w:val="21"/>
              </w:rPr>
            </w:pPr>
            <w:r w:rsidRPr="00791462">
              <w:rPr>
                <w:b/>
                <w:bCs/>
                <w:color w:val="000000"/>
                <w:sz w:val="21"/>
                <w:lang w:val="en-US"/>
              </w:rPr>
              <w:t>Analyte</w:t>
            </w:r>
          </w:p>
        </w:tc>
        <w:tc>
          <w:tcPr>
            <w:tcW w:w="2567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50F0BB32" w14:textId="77777777" w:rsidR="003B4D69" w:rsidRPr="00791462" w:rsidRDefault="003B4D69" w:rsidP="00CC3CD1">
            <w:pPr>
              <w:jc w:val="center"/>
              <w:rPr>
                <w:b/>
                <w:bCs/>
                <w:color w:val="000000"/>
                <w:sz w:val="21"/>
              </w:rPr>
            </w:pPr>
            <w:r w:rsidRPr="00791462">
              <w:rPr>
                <w:b/>
                <w:bCs/>
                <w:color w:val="000000"/>
                <w:sz w:val="21"/>
              </w:rPr>
              <w:t>CAS</w:t>
            </w:r>
          </w:p>
        </w:tc>
        <w:tc>
          <w:tcPr>
            <w:tcW w:w="2567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3E4A5F81" w14:textId="77777777" w:rsidR="003B4D69" w:rsidRPr="00791462" w:rsidRDefault="003B4D69" w:rsidP="00CC3CD1">
            <w:pPr>
              <w:jc w:val="center"/>
              <w:rPr>
                <w:b/>
                <w:bCs/>
                <w:color w:val="000000"/>
                <w:sz w:val="21"/>
              </w:rPr>
            </w:pPr>
            <w:proofErr w:type="spellStart"/>
            <w:r w:rsidRPr="00791462">
              <w:rPr>
                <w:b/>
                <w:bCs/>
                <w:color w:val="000000"/>
                <w:sz w:val="21"/>
              </w:rPr>
              <w:t>Molecular</w:t>
            </w:r>
            <w:proofErr w:type="spellEnd"/>
            <w:r w:rsidRPr="00791462">
              <w:rPr>
                <w:b/>
                <w:bCs/>
                <w:color w:val="000000"/>
                <w:sz w:val="21"/>
              </w:rPr>
              <w:t xml:space="preserve"> </w:t>
            </w:r>
            <w:proofErr w:type="spellStart"/>
            <w:r w:rsidRPr="00791462">
              <w:rPr>
                <w:b/>
                <w:bCs/>
                <w:color w:val="000000"/>
                <w:sz w:val="21"/>
              </w:rPr>
              <w:t>weight</w:t>
            </w:r>
            <w:proofErr w:type="spellEnd"/>
            <w:r w:rsidRPr="00791462">
              <w:rPr>
                <w:b/>
                <w:bCs/>
                <w:color w:val="000000"/>
                <w:sz w:val="21"/>
              </w:rPr>
              <w:t xml:space="preserve"> (Da)</w:t>
            </w:r>
          </w:p>
        </w:tc>
      </w:tr>
      <w:tr w:rsidR="003B4D69" w:rsidRPr="00791462" w14:paraId="1294C336" w14:textId="77777777" w:rsidTr="00791462">
        <w:trPr>
          <w:trHeight w:val="499"/>
        </w:trPr>
        <w:tc>
          <w:tcPr>
            <w:tcW w:w="1234" w:type="dxa"/>
            <w:tcBorders>
              <w:top w:val="single" w:sz="12" w:space="0" w:color="auto"/>
            </w:tcBorders>
            <w:shd w:val="clear" w:color="auto" w:fill="auto"/>
            <w:noWrap/>
            <w:vAlign w:val="bottom"/>
          </w:tcPr>
          <w:p w14:paraId="6F424BE7" w14:textId="77777777" w:rsidR="003B4D69" w:rsidRPr="00791462" w:rsidRDefault="003B4D69" w:rsidP="00CC3CD1">
            <w:pPr>
              <w:jc w:val="center"/>
              <w:rPr>
                <w:bCs/>
                <w:color w:val="000000"/>
                <w:sz w:val="21"/>
              </w:rPr>
            </w:pPr>
            <w:r w:rsidRPr="00791462">
              <w:rPr>
                <w:bCs/>
                <w:color w:val="000000"/>
                <w:sz w:val="21"/>
              </w:rPr>
              <w:t>BPA</w:t>
            </w:r>
          </w:p>
        </w:tc>
        <w:tc>
          <w:tcPr>
            <w:tcW w:w="2567" w:type="dxa"/>
            <w:tcBorders>
              <w:top w:val="single" w:sz="12" w:space="0" w:color="auto"/>
            </w:tcBorders>
            <w:vAlign w:val="bottom"/>
          </w:tcPr>
          <w:p w14:paraId="5D66D8EC" w14:textId="77777777" w:rsidR="003B4D69" w:rsidRPr="00791462" w:rsidRDefault="003B4D69" w:rsidP="00CC3CD1">
            <w:pPr>
              <w:jc w:val="center"/>
              <w:rPr>
                <w:color w:val="000000"/>
                <w:sz w:val="21"/>
              </w:rPr>
            </w:pPr>
            <w:r w:rsidRPr="00791462">
              <w:rPr>
                <w:color w:val="000000"/>
                <w:sz w:val="21"/>
              </w:rPr>
              <w:t>80-05-7</w:t>
            </w:r>
          </w:p>
        </w:tc>
        <w:tc>
          <w:tcPr>
            <w:tcW w:w="2567" w:type="dxa"/>
            <w:tcBorders>
              <w:top w:val="single" w:sz="12" w:space="0" w:color="auto"/>
            </w:tcBorders>
            <w:shd w:val="clear" w:color="auto" w:fill="auto"/>
            <w:noWrap/>
            <w:vAlign w:val="bottom"/>
          </w:tcPr>
          <w:p w14:paraId="4D9CC740" w14:textId="77777777" w:rsidR="003B4D69" w:rsidRPr="00791462" w:rsidRDefault="003B4D69" w:rsidP="00CC3CD1">
            <w:pPr>
              <w:jc w:val="center"/>
              <w:rPr>
                <w:color w:val="000000"/>
                <w:sz w:val="21"/>
              </w:rPr>
            </w:pPr>
            <w:r w:rsidRPr="00791462">
              <w:rPr>
                <w:color w:val="000000"/>
                <w:sz w:val="21"/>
              </w:rPr>
              <w:t>228.29</w:t>
            </w:r>
          </w:p>
        </w:tc>
      </w:tr>
      <w:tr w:rsidR="003B4D69" w:rsidRPr="00791462" w14:paraId="4F7F0A9B" w14:textId="77777777" w:rsidTr="00791462">
        <w:trPr>
          <w:trHeight w:val="499"/>
        </w:trPr>
        <w:tc>
          <w:tcPr>
            <w:tcW w:w="1234" w:type="dxa"/>
            <w:shd w:val="clear" w:color="auto" w:fill="auto"/>
            <w:noWrap/>
            <w:vAlign w:val="bottom"/>
          </w:tcPr>
          <w:p w14:paraId="7011A3BD" w14:textId="77777777" w:rsidR="003B4D69" w:rsidRPr="00791462" w:rsidRDefault="003B4D69" w:rsidP="00CC3CD1">
            <w:pPr>
              <w:jc w:val="center"/>
              <w:rPr>
                <w:bCs/>
                <w:color w:val="000000"/>
                <w:sz w:val="21"/>
              </w:rPr>
            </w:pPr>
            <w:r w:rsidRPr="00791462">
              <w:rPr>
                <w:bCs/>
                <w:color w:val="000000"/>
                <w:sz w:val="21"/>
              </w:rPr>
              <w:t>BPS</w:t>
            </w:r>
          </w:p>
        </w:tc>
        <w:tc>
          <w:tcPr>
            <w:tcW w:w="2567" w:type="dxa"/>
            <w:vAlign w:val="bottom"/>
          </w:tcPr>
          <w:p w14:paraId="6FC3818B" w14:textId="77777777" w:rsidR="003B4D69" w:rsidRPr="00791462" w:rsidRDefault="003B4D69" w:rsidP="00CC3CD1">
            <w:pPr>
              <w:jc w:val="center"/>
              <w:rPr>
                <w:color w:val="000000"/>
                <w:sz w:val="21"/>
              </w:rPr>
            </w:pPr>
            <w:r w:rsidRPr="00791462">
              <w:rPr>
                <w:color w:val="000000"/>
                <w:sz w:val="21"/>
              </w:rPr>
              <w:t>‎80-09-1</w:t>
            </w:r>
          </w:p>
        </w:tc>
        <w:tc>
          <w:tcPr>
            <w:tcW w:w="2567" w:type="dxa"/>
            <w:shd w:val="clear" w:color="auto" w:fill="auto"/>
            <w:noWrap/>
            <w:vAlign w:val="bottom"/>
          </w:tcPr>
          <w:p w14:paraId="3A4DA350" w14:textId="77777777" w:rsidR="003B4D69" w:rsidRPr="00791462" w:rsidRDefault="003B4D69" w:rsidP="00CC3CD1">
            <w:pPr>
              <w:jc w:val="center"/>
              <w:rPr>
                <w:color w:val="000000"/>
                <w:sz w:val="21"/>
              </w:rPr>
            </w:pPr>
            <w:r w:rsidRPr="00791462">
              <w:rPr>
                <w:color w:val="000000"/>
                <w:sz w:val="21"/>
              </w:rPr>
              <w:t>250.28</w:t>
            </w:r>
          </w:p>
        </w:tc>
      </w:tr>
      <w:tr w:rsidR="003B4D69" w:rsidRPr="00791462" w14:paraId="5A61950D" w14:textId="77777777" w:rsidTr="00791462">
        <w:trPr>
          <w:trHeight w:val="499"/>
        </w:trPr>
        <w:tc>
          <w:tcPr>
            <w:tcW w:w="1234" w:type="dxa"/>
            <w:shd w:val="clear" w:color="auto" w:fill="auto"/>
            <w:noWrap/>
            <w:vAlign w:val="bottom"/>
          </w:tcPr>
          <w:p w14:paraId="57C6AE47" w14:textId="77777777" w:rsidR="003B4D69" w:rsidRPr="00791462" w:rsidRDefault="003B4D69" w:rsidP="00CC3CD1">
            <w:pPr>
              <w:jc w:val="center"/>
              <w:rPr>
                <w:bCs/>
                <w:color w:val="000000"/>
                <w:sz w:val="21"/>
              </w:rPr>
            </w:pPr>
            <w:r w:rsidRPr="00791462">
              <w:rPr>
                <w:bCs/>
                <w:color w:val="000000"/>
                <w:sz w:val="21"/>
              </w:rPr>
              <w:t>BPB</w:t>
            </w:r>
          </w:p>
        </w:tc>
        <w:tc>
          <w:tcPr>
            <w:tcW w:w="2567" w:type="dxa"/>
            <w:vAlign w:val="bottom"/>
          </w:tcPr>
          <w:p w14:paraId="7C18CF0D" w14:textId="77777777" w:rsidR="003B4D69" w:rsidRPr="00791462" w:rsidRDefault="003B4D69" w:rsidP="00CC3CD1">
            <w:pPr>
              <w:jc w:val="center"/>
              <w:rPr>
                <w:color w:val="000000"/>
                <w:sz w:val="21"/>
              </w:rPr>
            </w:pPr>
            <w:r w:rsidRPr="00791462">
              <w:rPr>
                <w:color w:val="000000"/>
                <w:sz w:val="21"/>
              </w:rPr>
              <w:t>77-40-7</w:t>
            </w:r>
          </w:p>
        </w:tc>
        <w:tc>
          <w:tcPr>
            <w:tcW w:w="2567" w:type="dxa"/>
            <w:shd w:val="clear" w:color="auto" w:fill="auto"/>
            <w:noWrap/>
            <w:vAlign w:val="bottom"/>
          </w:tcPr>
          <w:p w14:paraId="5ECC3030" w14:textId="77777777" w:rsidR="003B4D69" w:rsidRPr="00791462" w:rsidRDefault="003B4D69" w:rsidP="00CC3CD1">
            <w:pPr>
              <w:jc w:val="center"/>
              <w:rPr>
                <w:color w:val="000000"/>
                <w:sz w:val="21"/>
              </w:rPr>
            </w:pPr>
            <w:r w:rsidRPr="00791462">
              <w:rPr>
                <w:color w:val="000000"/>
                <w:sz w:val="21"/>
              </w:rPr>
              <w:t>242.31</w:t>
            </w:r>
          </w:p>
        </w:tc>
      </w:tr>
      <w:tr w:rsidR="003B4D69" w:rsidRPr="00791462" w14:paraId="3F07CB78" w14:textId="77777777" w:rsidTr="00791462">
        <w:trPr>
          <w:trHeight w:val="499"/>
        </w:trPr>
        <w:tc>
          <w:tcPr>
            <w:tcW w:w="1234" w:type="dxa"/>
            <w:shd w:val="clear" w:color="auto" w:fill="auto"/>
            <w:noWrap/>
            <w:vAlign w:val="bottom"/>
          </w:tcPr>
          <w:p w14:paraId="6C9FF7F9" w14:textId="77777777" w:rsidR="003B4D69" w:rsidRPr="00791462" w:rsidRDefault="003B4D69" w:rsidP="00CC3CD1">
            <w:pPr>
              <w:jc w:val="center"/>
              <w:rPr>
                <w:bCs/>
                <w:color w:val="000000"/>
                <w:sz w:val="21"/>
              </w:rPr>
            </w:pPr>
            <w:r w:rsidRPr="00791462">
              <w:rPr>
                <w:bCs/>
                <w:color w:val="000000"/>
                <w:sz w:val="21"/>
              </w:rPr>
              <w:t>BPAF</w:t>
            </w:r>
          </w:p>
        </w:tc>
        <w:tc>
          <w:tcPr>
            <w:tcW w:w="2567" w:type="dxa"/>
            <w:vAlign w:val="bottom"/>
          </w:tcPr>
          <w:p w14:paraId="4FF90D02" w14:textId="77777777" w:rsidR="003B4D69" w:rsidRPr="00791462" w:rsidRDefault="003B4D69" w:rsidP="00CC3CD1">
            <w:pPr>
              <w:jc w:val="center"/>
              <w:rPr>
                <w:color w:val="000000"/>
                <w:sz w:val="21"/>
              </w:rPr>
            </w:pPr>
            <w:r w:rsidRPr="00791462">
              <w:rPr>
                <w:color w:val="000000"/>
                <w:sz w:val="21"/>
              </w:rPr>
              <w:t>‎1478-61-1</w:t>
            </w:r>
          </w:p>
        </w:tc>
        <w:tc>
          <w:tcPr>
            <w:tcW w:w="2567" w:type="dxa"/>
            <w:shd w:val="clear" w:color="auto" w:fill="auto"/>
            <w:noWrap/>
            <w:vAlign w:val="bottom"/>
          </w:tcPr>
          <w:p w14:paraId="2074E1D1" w14:textId="77777777" w:rsidR="003B4D69" w:rsidRPr="00791462" w:rsidRDefault="003B4D69" w:rsidP="00CC3CD1">
            <w:pPr>
              <w:jc w:val="center"/>
              <w:rPr>
                <w:color w:val="000000"/>
                <w:sz w:val="21"/>
              </w:rPr>
            </w:pPr>
            <w:r w:rsidRPr="00791462">
              <w:rPr>
                <w:color w:val="000000"/>
                <w:sz w:val="21"/>
              </w:rPr>
              <w:t>336.23</w:t>
            </w:r>
          </w:p>
        </w:tc>
      </w:tr>
      <w:tr w:rsidR="003B4D69" w:rsidRPr="00791462" w14:paraId="7F47416F" w14:textId="77777777" w:rsidTr="00791462">
        <w:trPr>
          <w:trHeight w:val="499"/>
        </w:trPr>
        <w:tc>
          <w:tcPr>
            <w:tcW w:w="1234" w:type="dxa"/>
            <w:shd w:val="clear" w:color="auto" w:fill="auto"/>
            <w:noWrap/>
            <w:vAlign w:val="bottom"/>
          </w:tcPr>
          <w:p w14:paraId="29158B71" w14:textId="77777777" w:rsidR="003B4D69" w:rsidRPr="00791462" w:rsidRDefault="003B4D69" w:rsidP="00CC3CD1">
            <w:pPr>
              <w:jc w:val="center"/>
              <w:rPr>
                <w:bCs/>
                <w:color w:val="000000"/>
                <w:sz w:val="21"/>
              </w:rPr>
            </w:pPr>
            <w:r w:rsidRPr="00791462">
              <w:rPr>
                <w:bCs/>
                <w:color w:val="000000"/>
                <w:sz w:val="21"/>
              </w:rPr>
              <w:t>BPF</w:t>
            </w:r>
          </w:p>
        </w:tc>
        <w:tc>
          <w:tcPr>
            <w:tcW w:w="2567" w:type="dxa"/>
            <w:vAlign w:val="bottom"/>
          </w:tcPr>
          <w:p w14:paraId="3A934784" w14:textId="77777777" w:rsidR="003B4D69" w:rsidRPr="00791462" w:rsidRDefault="003B4D69" w:rsidP="00CC3CD1">
            <w:pPr>
              <w:jc w:val="center"/>
              <w:rPr>
                <w:color w:val="000000"/>
                <w:sz w:val="21"/>
              </w:rPr>
            </w:pPr>
            <w:r w:rsidRPr="00791462">
              <w:rPr>
                <w:color w:val="000000"/>
                <w:sz w:val="21"/>
              </w:rPr>
              <w:t>80-05-7</w:t>
            </w:r>
          </w:p>
        </w:tc>
        <w:tc>
          <w:tcPr>
            <w:tcW w:w="2567" w:type="dxa"/>
            <w:shd w:val="clear" w:color="auto" w:fill="auto"/>
            <w:noWrap/>
            <w:vAlign w:val="bottom"/>
          </w:tcPr>
          <w:p w14:paraId="3F2B6826" w14:textId="77777777" w:rsidR="003B4D69" w:rsidRPr="00791462" w:rsidRDefault="003B4D69" w:rsidP="00CC3CD1">
            <w:pPr>
              <w:jc w:val="center"/>
              <w:rPr>
                <w:color w:val="000000"/>
                <w:sz w:val="21"/>
              </w:rPr>
            </w:pPr>
            <w:r w:rsidRPr="00791462">
              <w:rPr>
                <w:color w:val="000000"/>
                <w:sz w:val="21"/>
              </w:rPr>
              <w:t>228.29</w:t>
            </w:r>
          </w:p>
        </w:tc>
      </w:tr>
      <w:tr w:rsidR="003B4D69" w:rsidRPr="00791462" w14:paraId="1EF3D681" w14:textId="77777777" w:rsidTr="00791462">
        <w:trPr>
          <w:trHeight w:val="499"/>
        </w:trPr>
        <w:tc>
          <w:tcPr>
            <w:tcW w:w="1234" w:type="dxa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6BA63209" w14:textId="632C6088" w:rsidR="003B4D69" w:rsidRPr="00791462" w:rsidRDefault="003B4D69" w:rsidP="00CC3CD1">
            <w:pPr>
              <w:jc w:val="center"/>
              <w:rPr>
                <w:color w:val="000000"/>
                <w:sz w:val="21"/>
              </w:rPr>
            </w:pPr>
            <w:r w:rsidRPr="00791462">
              <w:rPr>
                <w:color w:val="000000"/>
                <w:sz w:val="21"/>
              </w:rPr>
              <w:t>15</w:t>
            </w:r>
            <w:r w:rsidR="00791462">
              <w:rPr>
                <w:color w:val="000000"/>
                <w:sz w:val="21"/>
              </w:rPr>
              <w:t>d</w:t>
            </w:r>
            <w:r w:rsidRPr="00791462">
              <w:rPr>
                <w:color w:val="000000"/>
                <w:sz w:val="21"/>
              </w:rPr>
              <w:t>-PGJ2</w:t>
            </w:r>
          </w:p>
        </w:tc>
        <w:tc>
          <w:tcPr>
            <w:tcW w:w="2567" w:type="dxa"/>
            <w:tcBorders>
              <w:bottom w:val="single" w:sz="12" w:space="0" w:color="auto"/>
            </w:tcBorders>
            <w:vAlign w:val="center"/>
          </w:tcPr>
          <w:p w14:paraId="61DA8711" w14:textId="77777777" w:rsidR="003B4D69" w:rsidRPr="00791462" w:rsidRDefault="003B4D69" w:rsidP="00CC3CD1">
            <w:pPr>
              <w:jc w:val="center"/>
              <w:rPr>
                <w:color w:val="000000"/>
                <w:sz w:val="21"/>
              </w:rPr>
            </w:pPr>
            <w:r w:rsidRPr="00791462">
              <w:rPr>
                <w:color w:val="000000"/>
                <w:sz w:val="21"/>
              </w:rPr>
              <w:t>87893-55-8</w:t>
            </w:r>
          </w:p>
        </w:tc>
        <w:tc>
          <w:tcPr>
            <w:tcW w:w="2567" w:type="dxa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177C8480" w14:textId="77777777" w:rsidR="003B4D69" w:rsidRPr="00791462" w:rsidRDefault="003B4D69" w:rsidP="00CC3CD1">
            <w:pPr>
              <w:jc w:val="center"/>
              <w:rPr>
                <w:color w:val="000000"/>
                <w:sz w:val="21"/>
              </w:rPr>
            </w:pPr>
            <w:r w:rsidRPr="00791462">
              <w:rPr>
                <w:color w:val="000000"/>
                <w:sz w:val="21"/>
              </w:rPr>
              <w:t>316.50</w:t>
            </w:r>
          </w:p>
        </w:tc>
      </w:tr>
    </w:tbl>
    <w:p w14:paraId="7F13C897" w14:textId="77777777" w:rsidR="003B4D69" w:rsidRPr="003B4D69" w:rsidRDefault="003B4D69" w:rsidP="003B4D69">
      <w:pPr>
        <w:rPr>
          <w:lang w:val="en-US"/>
        </w:rPr>
      </w:pPr>
    </w:p>
    <w:p w14:paraId="10036364" w14:textId="35035725" w:rsidR="003B4D69" w:rsidRDefault="003B4D69" w:rsidP="003B4D69">
      <w:pPr>
        <w:rPr>
          <w:lang w:val="en-US"/>
        </w:rPr>
      </w:pPr>
    </w:p>
    <w:p w14:paraId="5C32FDE2" w14:textId="03F995AD" w:rsidR="003B4D69" w:rsidRDefault="003B4D69" w:rsidP="003B4D69">
      <w:pPr>
        <w:tabs>
          <w:tab w:val="left" w:pos="3126"/>
        </w:tabs>
        <w:rPr>
          <w:lang w:val="en-US"/>
        </w:rPr>
      </w:pPr>
      <w:r>
        <w:rPr>
          <w:lang w:val="en-US"/>
        </w:rPr>
        <w:tab/>
      </w:r>
    </w:p>
    <w:p w14:paraId="35FFB0E8" w14:textId="2D327685" w:rsidR="003B4D69" w:rsidRPr="003B4D69" w:rsidRDefault="003B4D69" w:rsidP="003B4D69">
      <w:pPr>
        <w:tabs>
          <w:tab w:val="left" w:pos="3126"/>
        </w:tabs>
        <w:rPr>
          <w:lang w:val="en-US"/>
        </w:rPr>
        <w:sectPr w:rsidR="003B4D69" w:rsidRPr="003B4D69" w:rsidSect="003B4D69">
          <w:pgSz w:w="11900" w:h="16840"/>
          <w:pgMar w:top="1417" w:right="1417" w:bottom="1134" w:left="1417" w:header="708" w:footer="708" w:gutter="0"/>
          <w:cols w:space="708"/>
          <w:docGrid w:linePitch="360"/>
        </w:sectPr>
      </w:pPr>
      <w:r>
        <w:rPr>
          <w:lang w:val="en-US"/>
        </w:rPr>
        <w:tab/>
      </w:r>
    </w:p>
    <w:p w14:paraId="44855566" w14:textId="0C7FD80C" w:rsidR="00C14741" w:rsidRPr="00C14741" w:rsidRDefault="00C14741" w:rsidP="00C14741">
      <w:pPr>
        <w:pStyle w:val="Beschriftung"/>
        <w:keepNext/>
        <w:rPr>
          <w:lang w:val="en-US"/>
        </w:rPr>
      </w:pPr>
      <w:r w:rsidRPr="000E590D">
        <w:rPr>
          <w:b/>
          <w:lang w:val="en-US"/>
        </w:rPr>
        <w:lastRenderedPageBreak/>
        <w:t xml:space="preserve">Table </w:t>
      </w:r>
      <w:r w:rsidR="00B86BD2" w:rsidRPr="000E590D">
        <w:rPr>
          <w:b/>
          <w:lang w:val="en-US"/>
        </w:rPr>
        <w:t>A.</w:t>
      </w:r>
      <w:r w:rsidRPr="000E590D">
        <w:rPr>
          <w:b/>
        </w:rPr>
        <w:fldChar w:fldCharType="begin"/>
      </w:r>
      <w:r w:rsidRPr="000E590D">
        <w:rPr>
          <w:b/>
          <w:lang w:val="en-US"/>
        </w:rPr>
        <w:instrText xml:space="preserve"> SEQ Table \* ARABIC </w:instrText>
      </w:r>
      <w:r w:rsidRPr="000E590D">
        <w:rPr>
          <w:b/>
        </w:rPr>
        <w:fldChar w:fldCharType="separate"/>
      </w:r>
      <w:r w:rsidR="00685784" w:rsidRPr="000E590D">
        <w:rPr>
          <w:b/>
          <w:noProof/>
          <w:lang w:val="en-US"/>
        </w:rPr>
        <w:t>2</w:t>
      </w:r>
      <w:r w:rsidRPr="000E590D">
        <w:rPr>
          <w:b/>
        </w:rPr>
        <w:fldChar w:fldCharType="end"/>
      </w:r>
      <w:r w:rsidR="000E590D" w:rsidRPr="008C039C">
        <w:rPr>
          <w:b/>
          <w:lang w:val="en-US"/>
        </w:rPr>
        <w:t>.</w:t>
      </w:r>
      <w:r w:rsidRPr="008C039C">
        <w:rPr>
          <w:b/>
          <w:lang w:val="en-US"/>
        </w:rPr>
        <w:t xml:space="preserve"> </w:t>
      </w:r>
      <w:r w:rsidRPr="00C14741">
        <w:rPr>
          <w:lang w:val="en-US"/>
        </w:rPr>
        <w:t>Raw data SPR measurements.</w:t>
      </w:r>
      <w:r>
        <w:rPr>
          <w:lang w:val="en-US"/>
        </w:rPr>
        <w:t xml:space="preserve"> Relative responses</w:t>
      </w:r>
      <w:r w:rsidR="008E63FF">
        <w:rPr>
          <w:lang w:val="en-US"/>
        </w:rPr>
        <w:t xml:space="preserve"> are displayed</w:t>
      </w:r>
      <w:r>
        <w:rPr>
          <w:lang w:val="en-US"/>
        </w:rPr>
        <w:t xml:space="preserve"> in R</w:t>
      </w:r>
      <w:r w:rsidR="003D78F8">
        <w:rPr>
          <w:lang w:val="en-US"/>
        </w:rPr>
        <w:t>U</w:t>
      </w:r>
      <w:r>
        <w:rPr>
          <w:lang w:val="en-US"/>
        </w:rPr>
        <w:t>.</w:t>
      </w:r>
    </w:p>
    <w:tbl>
      <w:tblPr>
        <w:tblStyle w:val="TabellemithellemGitternetz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93"/>
        <w:gridCol w:w="695"/>
        <w:gridCol w:w="695"/>
        <w:gridCol w:w="695"/>
        <w:gridCol w:w="695"/>
        <w:gridCol w:w="695"/>
        <w:gridCol w:w="695"/>
        <w:gridCol w:w="695"/>
        <w:gridCol w:w="695"/>
        <w:gridCol w:w="695"/>
        <w:gridCol w:w="695"/>
        <w:gridCol w:w="694"/>
        <w:gridCol w:w="694"/>
        <w:gridCol w:w="694"/>
        <w:gridCol w:w="694"/>
        <w:gridCol w:w="694"/>
        <w:gridCol w:w="694"/>
        <w:gridCol w:w="694"/>
        <w:gridCol w:w="694"/>
        <w:gridCol w:w="694"/>
      </w:tblGrid>
      <w:tr w:rsidR="00821EAF" w:rsidRPr="000E590D" w14:paraId="3D726FA2" w14:textId="77777777" w:rsidTr="00B17FFD">
        <w:tc>
          <w:tcPr>
            <w:tcW w:w="382" w:type="pct"/>
            <w:tcBorders>
              <w:bottom w:val="single" w:sz="4" w:space="0" w:color="auto"/>
              <w:right w:val="single" w:sz="4" w:space="0" w:color="auto"/>
            </w:tcBorders>
          </w:tcPr>
          <w:p w14:paraId="6A1A25FE" w14:textId="77777777" w:rsidR="00C14741" w:rsidRPr="000E590D" w:rsidRDefault="00C14741" w:rsidP="00821EAF">
            <w:pPr>
              <w:rPr>
                <w:b/>
                <w:sz w:val="16"/>
                <w:szCs w:val="16"/>
                <w:lang w:val="en-US"/>
              </w:rPr>
            </w:pPr>
            <w:r w:rsidRPr="000E590D">
              <w:rPr>
                <w:b/>
                <w:sz w:val="16"/>
                <w:szCs w:val="16"/>
                <w:lang w:val="en-US"/>
              </w:rPr>
              <w:t>Conc. (µM)</w:t>
            </w:r>
          </w:p>
        </w:tc>
        <w:tc>
          <w:tcPr>
            <w:tcW w:w="972" w:type="pct"/>
            <w:gridSpan w:val="4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14:paraId="2694C4BD" w14:textId="4A188BD4" w:rsidR="00C14741" w:rsidRPr="000E590D" w:rsidRDefault="00C14741" w:rsidP="00B17FFD">
            <w:pPr>
              <w:jc w:val="center"/>
              <w:rPr>
                <w:b/>
                <w:sz w:val="16"/>
                <w:szCs w:val="16"/>
                <w:lang w:val="en-US"/>
              </w:rPr>
            </w:pPr>
            <w:r w:rsidRPr="000E590D">
              <w:rPr>
                <w:b/>
                <w:bCs/>
                <w:color w:val="000000"/>
                <w:sz w:val="16"/>
                <w:szCs w:val="16"/>
              </w:rPr>
              <w:t>15</w:t>
            </w:r>
            <w:r w:rsidR="00C43D2E">
              <w:rPr>
                <w:b/>
                <w:bCs/>
                <w:color w:val="000000"/>
                <w:sz w:val="16"/>
                <w:szCs w:val="16"/>
              </w:rPr>
              <w:t>d</w:t>
            </w:r>
            <w:r w:rsidRPr="000E590D">
              <w:rPr>
                <w:b/>
                <w:bCs/>
                <w:color w:val="000000"/>
                <w:sz w:val="16"/>
                <w:szCs w:val="16"/>
              </w:rPr>
              <w:t>-PGJ</w:t>
            </w:r>
            <w:r w:rsidRPr="000E590D">
              <w:rPr>
                <w:b/>
                <w:bCs/>
                <w:color w:val="000000"/>
                <w:sz w:val="16"/>
                <w:szCs w:val="16"/>
                <w:vertAlign w:val="subscript"/>
              </w:rPr>
              <w:t>2</w:t>
            </w:r>
          </w:p>
        </w:tc>
        <w:tc>
          <w:tcPr>
            <w:tcW w:w="729" w:type="pct"/>
            <w:gridSpan w:val="3"/>
            <w:tcBorders>
              <w:bottom w:val="single" w:sz="4" w:space="0" w:color="auto"/>
            </w:tcBorders>
            <w:vAlign w:val="center"/>
          </w:tcPr>
          <w:p w14:paraId="47571D54" w14:textId="1EF48B68" w:rsidR="00C14741" w:rsidRPr="000E590D" w:rsidRDefault="00C14741" w:rsidP="00B17FFD">
            <w:pPr>
              <w:jc w:val="center"/>
              <w:rPr>
                <w:b/>
                <w:sz w:val="16"/>
                <w:szCs w:val="16"/>
                <w:lang w:val="en-US"/>
              </w:rPr>
            </w:pPr>
            <w:r w:rsidRPr="000E590D">
              <w:rPr>
                <w:b/>
                <w:sz w:val="16"/>
                <w:szCs w:val="16"/>
                <w:lang w:val="en-US"/>
              </w:rPr>
              <w:t>BPA</w:t>
            </w:r>
          </w:p>
        </w:tc>
        <w:tc>
          <w:tcPr>
            <w:tcW w:w="729" w:type="pct"/>
            <w:gridSpan w:val="3"/>
            <w:tcBorders>
              <w:bottom w:val="single" w:sz="4" w:space="0" w:color="auto"/>
            </w:tcBorders>
            <w:vAlign w:val="center"/>
          </w:tcPr>
          <w:p w14:paraId="740D0304" w14:textId="77777777" w:rsidR="00C14741" w:rsidRPr="000E590D" w:rsidRDefault="00C14741" w:rsidP="00B17FFD">
            <w:pPr>
              <w:jc w:val="center"/>
              <w:rPr>
                <w:b/>
                <w:sz w:val="16"/>
                <w:szCs w:val="16"/>
                <w:lang w:val="en-US"/>
              </w:rPr>
            </w:pPr>
            <w:r w:rsidRPr="000E590D">
              <w:rPr>
                <w:b/>
                <w:sz w:val="16"/>
                <w:szCs w:val="16"/>
                <w:lang w:val="en-US"/>
              </w:rPr>
              <w:t>BPS</w:t>
            </w:r>
          </w:p>
        </w:tc>
        <w:tc>
          <w:tcPr>
            <w:tcW w:w="729" w:type="pct"/>
            <w:gridSpan w:val="3"/>
            <w:tcBorders>
              <w:bottom w:val="single" w:sz="4" w:space="0" w:color="auto"/>
            </w:tcBorders>
            <w:vAlign w:val="center"/>
          </w:tcPr>
          <w:p w14:paraId="3239B90C" w14:textId="77777777" w:rsidR="00C14741" w:rsidRPr="000E590D" w:rsidRDefault="00C14741" w:rsidP="00B17FFD">
            <w:pPr>
              <w:jc w:val="center"/>
              <w:rPr>
                <w:b/>
                <w:sz w:val="16"/>
                <w:szCs w:val="16"/>
                <w:lang w:val="en-US"/>
              </w:rPr>
            </w:pPr>
            <w:r w:rsidRPr="000E590D">
              <w:rPr>
                <w:b/>
                <w:sz w:val="16"/>
                <w:szCs w:val="16"/>
                <w:lang w:val="en-US"/>
              </w:rPr>
              <w:t>BPB</w:t>
            </w:r>
          </w:p>
        </w:tc>
        <w:tc>
          <w:tcPr>
            <w:tcW w:w="729" w:type="pct"/>
            <w:gridSpan w:val="3"/>
            <w:tcBorders>
              <w:bottom w:val="single" w:sz="4" w:space="0" w:color="auto"/>
            </w:tcBorders>
            <w:vAlign w:val="center"/>
          </w:tcPr>
          <w:p w14:paraId="6B7CE04B" w14:textId="77777777" w:rsidR="00C14741" w:rsidRPr="000E590D" w:rsidRDefault="00C14741" w:rsidP="00B17FFD">
            <w:pPr>
              <w:jc w:val="center"/>
              <w:rPr>
                <w:b/>
                <w:sz w:val="16"/>
                <w:szCs w:val="16"/>
                <w:lang w:val="en-US"/>
              </w:rPr>
            </w:pPr>
            <w:r w:rsidRPr="000E590D">
              <w:rPr>
                <w:b/>
                <w:sz w:val="16"/>
                <w:szCs w:val="16"/>
                <w:lang w:val="en-US"/>
              </w:rPr>
              <w:t>BPF</w:t>
            </w:r>
          </w:p>
        </w:tc>
        <w:tc>
          <w:tcPr>
            <w:tcW w:w="729" w:type="pct"/>
            <w:gridSpan w:val="3"/>
            <w:tcBorders>
              <w:bottom w:val="single" w:sz="4" w:space="0" w:color="auto"/>
            </w:tcBorders>
            <w:vAlign w:val="center"/>
          </w:tcPr>
          <w:p w14:paraId="30B57C68" w14:textId="77777777" w:rsidR="00C14741" w:rsidRPr="000E590D" w:rsidRDefault="00C14741" w:rsidP="00B17FFD">
            <w:pPr>
              <w:jc w:val="center"/>
              <w:rPr>
                <w:b/>
                <w:sz w:val="16"/>
                <w:szCs w:val="16"/>
                <w:lang w:val="en-US"/>
              </w:rPr>
            </w:pPr>
            <w:r w:rsidRPr="000E590D">
              <w:rPr>
                <w:b/>
                <w:sz w:val="16"/>
                <w:szCs w:val="16"/>
                <w:lang w:val="en-US"/>
              </w:rPr>
              <w:t>BPAF</w:t>
            </w:r>
          </w:p>
        </w:tc>
      </w:tr>
      <w:tr w:rsidR="00B17FFD" w:rsidRPr="000E590D" w14:paraId="66A138E7" w14:textId="77777777" w:rsidTr="00B17FFD">
        <w:tc>
          <w:tcPr>
            <w:tcW w:w="38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F2AA64" w14:textId="1BBCCA35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Date</w:t>
            </w:r>
            <w:r w:rsidR="008E63FF" w:rsidRPr="000E590D">
              <w:rPr>
                <w:sz w:val="16"/>
                <w:szCs w:val="16"/>
              </w:rPr>
              <w:t xml:space="preserve"> (2019)</w:t>
            </w:r>
          </w:p>
        </w:tc>
        <w:tc>
          <w:tcPr>
            <w:tcW w:w="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87FA821" w14:textId="0103A76C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15/03</w:t>
            </w:r>
          </w:p>
        </w:tc>
        <w:tc>
          <w:tcPr>
            <w:tcW w:w="243" w:type="pct"/>
            <w:tcBorders>
              <w:top w:val="single" w:sz="4" w:space="0" w:color="auto"/>
              <w:bottom w:val="single" w:sz="4" w:space="0" w:color="auto"/>
            </w:tcBorders>
          </w:tcPr>
          <w:p w14:paraId="1461BFC0" w14:textId="043A85C6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28/02</w:t>
            </w:r>
          </w:p>
        </w:tc>
        <w:tc>
          <w:tcPr>
            <w:tcW w:w="243" w:type="pct"/>
            <w:tcBorders>
              <w:top w:val="single" w:sz="4" w:space="0" w:color="auto"/>
              <w:bottom w:val="single" w:sz="4" w:space="0" w:color="auto"/>
            </w:tcBorders>
          </w:tcPr>
          <w:p w14:paraId="0505E05A" w14:textId="542A9E7F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21/02</w:t>
            </w:r>
          </w:p>
        </w:tc>
        <w:tc>
          <w:tcPr>
            <w:tcW w:w="243" w:type="pct"/>
            <w:tcBorders>
              <w:top w:val="single" w:sz="4" w:space="0" w:color="auto"/>
              <w:bottom w:val="single" w:sz="4" w:space="0" w:color="auto"/>
            </w:tcBorders>
          </w:tcPr>
          <w:p w14:paraId="4D7C87A1" w14:textId="020F61DD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22/02</w:t>
            </w:r>
          </w:p>
        </w:tc>
        <w:tc>
          <w:tcPr>
            <w:tcW w:w="243" w:type="pct"/>
            <w:tcBorders>
              <w:top w:val="single" w:sz="4" w:space="0" w:color="auto"/>
              <w:bottom w:val="single" w:sz="4" w:space="0" w:color="auto"/>
            </w:tcBorders>
          </w:tcPr>
          <w:p w14:paraId="3D6C0866" w14:textId="232A08D8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15/03</w:t>
            </w:r>
          </w:p>
        </w:tc>
        <w:tc>
          <w:tcPr>
            <w:tcW w:w="243" w:type="pct"/>
            <w:tcBorders>
              <w:top w:val="single" w:sz="4" w:space="0" w:color="auto"/>
              <w:bottom w:val="single" w:sz="4" w:space="0" w:color="auto"/>
            </w:tcBorders>
          </w:tcPr>
          <w:p w14:paraId="748B13E2" w14:textId="1EA20ABC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15/03</w:t>
            </w:r>
          </w:p>
        </w:tc>
        <w:tc>
          <w:tcPr>
            <w:tcW w:w="243" w:type="pct"/>
            <w:tcBorders>
              <w:top w:val="single" w:sz="4" w:space="0" w:color="auto"/>
              <w:bottom w:val="single" w:sz="4" w:space="0" w:color="auto"/>
            </w:tcBorders>
          </w:tcPr>
          <w:p w14:paraId="1686B559" w14:textId="4982849F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22/02</w:t>
            </w:r>
          </w:p>
        </w:tc>
        <w:tc>
          <w:tcPr>
            <w:tcW w:w="243" w:type="pct"/>
            <w:tcBorders>
              <w:top w:val="single" w:sz="4" w:space="0" w:color="auto"/>
              <w:bottom w:val="single" w:sz="4" w:space="0" w:color="auto"/>
            </w:tcBorders>
          </w:tcPr>
          <w:p w14:paraId="48E7CEB4" w14:textId="2F2695B0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28/02</w:t>
            </w:r>
          </w:p>
        </w:tc>
        <w:tc>
          <w:tcPr>
            <w:tcW w:w="243" w:type="pct"/>
            <w:tcBorders>
              <w:top w:val="single" w:sz="4" w:space="0" w:color="auto"/>
              <w:bottom w:val="single" w:sz="4" w:space="0" w:color="auto"/>
            </w:tcBorders>
          </w:tcPr>
          <w:p w14:paraId="7FF1B224" w14:textId="7649572D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21/02</w:t>
            </w:r>
          </w:p>
        </w:tc>
        <w:tc>
          <w:tcPr>
            <w:tcW w:w="243" w:type="pct"/>
            <w:tcBorders>
              <w:top w:val="single" w:sz="4" w:space="0" w:color="auto"/>
              <w:bottom w:val="single" w:sz="4" w:space="0" w:color="auto"/>
            </w:tcBorders>
          </w:tcPr>
          <w:p w14:paraId="764C1EB6" w14:textId="76A25C2B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22/02</w:t>
            </w:r>
          </w:p>
        </w:tc>
        <w:tc>
          <w:tcPr>
            <w:tcW w:w="243" w:type="pct"/>
            <w:tcBorders>
              <w:top w:val="single" w:sz="4" w:space="0" w:color="auto"/>
              <w:bottom w:val="single" w:sz="4" w:space="0" w:color="auto"/>
            </w:tcBorders>
          </w:tcPr>
          <w:p w14:paraId="61433443" w14:textId="4DB6E384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28/02</w:t>
            </w:r>
          </w:p>
        </w:tc>
        <w:tc>
          <w:tcPr>
            <w:tcW w:w="243" w:type="pct"/>
            <w:tcBorders>
              <w:top w:val="single" w:sz="4" w:space="0" w:color="auto"/>
              <w:bottom w:val="single" w:sz="4" w:space="0" w:color="auto"/>
            </w:tcBorders>
          </w:tcPr>
          <w:p w14:paraId="6A38C9D3" w14:textId="7C432F91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21/02</w:t>
            </w:r>
          </w:p>
        </w:tc>
        <w:tc>
          <w:tcPr>
            <w:tcW w:w="243" w:type="pct"/>
            <w:tcBorders>
              <w:top w:val="single" w:sz="4" w:space="0" w:color="auto"/>
              <w:bottom w:val="single" w:sz="4" w:space="0" w:color="auto"/>
            </w:tcBorders>
          </w:tcPr>
          <w:p w14:paraId="1FA39B8A" w14:textId="3884CE1B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22/02</w:t>
            </w:r>
          </w:p>
        </w:tc>
        <w:tc>
          <w:tcPr>
            <w:tcW w:w="243" w:type="pct"/>
            <w:tcBorders>
              <w:top w:val="single" w:sz="4" w:space="0" w:color="auto"/>
              <w:bottom w:val="single" w:sz="4" w:space="0" w:color="auto"/>
            </w:tcBorders>
          </w:tcPr>
          <w:p w14:paraId="6292C895" w14:textId="59E3A22C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28/02</w:t>
            </w:r>
          </w:p>
        </w:tc>
        <w:tc>
          <w:tcPr>
            <w:tcW w:w="243" w:type="pct"/>
            <w:tcBorders>
              <w:top w:val="single" w:sz="4" w:space="0" w:color="auto"/>
              <w:bottom w:val="single" w:sz="4" w:space="0" w:color="auto"/>
            </w:tcBorders>
          </w:tcPr>
          <w:p w14:paraId="3425F8F6" w14:textId="0CD14CF3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21/02</w:t>
            </w:r>
          </w:p>
        </w:tc>
        <w:tc>
          <w:tcPr>
            <w:tcW w:w="243" w:type="pct"/>
            <w:tcBorders>
              <w:top w:val="single" w:sz="4" w:space="0" w:color="auto"/>
              <w:bottom w:val="single" w:sz="4" w:space="0" w:color="auto"/>
            </w:tcBorders>
          </w:tcPr>
          <w:p w14:paraId="2FCCC05F" w14:textId="5481CD62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22/02</w:t>
            </w:r>
          </w:p>
        </w:tc>
        <w:tc>
          <w:tcPr>
            <w:tcW w:w="243" w:type="pct"/>
            <w:tcBorders>
              <w:top w:val="single" w:sz="4" w:space="0" w:color="auto"/>
              <w:bottom w:val="single" w:sz="4" w:space="0" w:color="auto"/>
            </w:tcBorders>
          </w:tcPr>
          <w:p w14:paraId="5CFCCF88" w14:textId="12B110E8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15/03</w:t>
            </w:r>
          </w:p>
        </w:tc>
        <w:tc>
          <w:tcPr>
            <w:tcW w:w="243" w:type="pct"/>
            <w:tcBorders>
              <w:top w:val="single" w:sz="4" w:space="0" w:color="auto"/>
              <w:bottom w:val="single" w:sz="4" w:space="0" w:color="auto"/>
            </w:tcBorders>
          </w:tcPr>
          <w:p w14:paraId="69B27822" w14:textId="2DE241C4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28/02</w:t>
            </w:r>
          </w:p>
        </w:tc>
        <w:tc>
          <w:tcPr>
            <w:tcW w:w="243" w:type="pct"/>
            <w:tcBorders>
              <w:top w:val="single" w:sz="4" w:space="0" w:color="auto"/>
              <w:bottom w:val="single" w:sz="4" w:space="0" w:color="auto"/>
            </w:tcBorders>
          </w:tcPr>
          <w:p w14:paraId="7EB7A77C" w14:textId="5C01B97E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22/02</w:t>
            </w:r>
          </w:p>
        </w:tc>
      </w:tr>
      <w:tr w:rsidR="00821EAF" w:rsidRPr="000E590D" w14:paraId="37ADE805" w14:textId="77777777" w:rsidTr="00B17FFD">
        <w:tc>
          <w:tcPr>
            <w:tcW w:w="382" w:type="pct"/>
            <w:tcBorders>
              <w:top w:val="single" w:sz="4" w:space="0" w:color="auto"/>
              <w:right w:val="single" w:sz="4" w:space="0" w:color="auto"/>
            </w:tcBorders>
          </w:tcPr>
          <w:p w14:paraId="6A316920" w14:textId="77777777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6.25</w:t>
            </w:r>
          </w:p>
        </w:tc>
        <w:tc>
          <w:tcPr>
            <w:tcW w:w="243" w:type="pct"/>
            <w:tcBorders>
              <w:top w:val="single" w:sz="4" w:space="0" w:color="auto"/>
              <w:left w:val="single" w:sz="4" w:space="0" w:color="auto"/>
            </w:tcBorders>
          </w:tcPr>
          <w:p w14:paraId="049AD136" w14:textId="252AD383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1</w:t>
            </w:r>
          </w:p>
        </w:tc>
        <w:tc>
          <w:tcPr>
            <w:tcW w:w="243" w:type="pct"/>
            <w:tcBorders>
              <w:top w:val="single" w:sz="4" w:space="0" w:color="auto"/>
            </w:tcBorders>
          </w:tcPr>
          <w:p w14:paraId="4258BD43" w14:textId="3B535DDC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5.9</w:t>
            </w:r>
          </w:p>
        </w:tc>
        <w:tc>
          <w:tcPr>
            <w:tcW w:w="243" w:type="pct"/>
            <w:tcBorders>
              <w:top w:val="single" w:sz="4" w:space="0" w:color="auto"/>
            </w:tcBorders>
          </w:tcPr>
          <w:p w14:paraId="61619977" w14:textId="4B621778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2.6</w:t>
            </w:r>
          </w:p>
        </w:tc>
        <w:tc>
          <w:tcPr>
            <w:tcW w:w="243" w:type="pct"/>
            <w:tcBorders>
              <w:top w:val="single" w:sz="4" w:space="0" w:color="auto"/>
            </w:tcBorders>
          </w:tcPr>
          <w:p w14:paraId="6CCF11D5" w14:textId="4BC5D151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5.4</w:t>
            </w:r>
          </w:p>
        </w:tc>
        <w:tc>
          <w:tcPr>
            <w:tcW w:w="243" w:type="pct"/>
            <w:tcBorders>
              <w:top w:val="single" w:sz="4" w:space="0" w:color="auto"/>
            </w:tcBorders>
          </w:tcPr>
          <w:p w14:paraId="78495A2C" w14:textId="21A4A0E3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3.3</w:t>
            </w:r>
          </w:p>
        </w:tc>
        <w:tc>
          <w:tcPr>
            <w:tcW w:w="243" w:type="pct"/>
            <w:tcBorders>
              <w:top w:val="single" w:sz="4" w:space="0" w:color="auto"/>
            </w:tcBorders>
          </w:tcPr>
          <w:p w14:paraId="31153210" w14:textId="3F394446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6.3</w:t>
            </w:r>
          </w:p>
        </w:tc>
        <w:tc>
          <w:tcPr>
            <w:tcW w:w="243" w:type="pct"/>
            <w:tcBorders>
              <w:top w:val="single" w:sz="4" w:space="0" w:color="auto"/>
            </w:tcBorders>
          </w:tcPr>
          <w:p w14:paraId="152E4ED5" w14:textId="10EB24A3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2.4</w:t>
            </w:r>
          </w:p>
        </w:tc>
        <w:tc>
          <w:tcPr>
            <w:tcW w:w="243" w:type="pct"/>
            <w:tcBorders>
              <w:top w:val="single" w:sz="4" w:space="0" w:color="auto"/>
            </w:tcBorders>
          </w:tcPr>
          <w:p w14:paraId="2C92EBA4" w14:textId="3AF2E0D1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2.6</w:t>
            </w:r>
          </w:p>
        </w:tc>
        <w:tc>
          <w:tcPr>
            <w:tcW w:w="243" w:type="pct"/>
            <w:tcBorders>
              <w:top w:val="single" w:sz="4" w:space="0" w:color="auto"/>
            </w:tcBorders>
          </w:tcPr>
          <w:p w14:paraId="1B66B724" w14:textId="3D6255A3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-1.8</w:t>
            </w:r>
          </w:p>
        </w:tc>
        <w:tc>
          <w:tcPr>
            <w:tcW w:w="243" w:type="pct"/>
            <w:tcBorders>
              <w:top w:val="single" w:sz="4" w:space="0" w:color="auto"/>
            </w:tcBorders>
          </w:tcPr>
          <w:p w14:paraId="4E8C9B45" w14:textId="38249B39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0.1</w:t>
            </w:r>
          </w:p>
        </w:tc>
        <w:tc>
          <w:tcPr>
            <w:tcW w:w="243" w:type="pct"/>
            <w:tcBorders>
              <w:top w:val="single" w:sz="4" w:space="0" w:color="auto"/>
            </w:tcBorders>
          </w:tcPr>
          <w:p w14:paraId="032D92F1" w14:textId="5BB0043D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4.5</w:t>
            </w:r>
          </w:p>
        </w:tc>
        <w:tc>
          <w:tcPr>
            <w:tcW w:w="243" w:type="pct"/>
            <w:tcBorders>
              <w:top w:val="single" w:sz="4" w:space="0" w:color="auto"/>
            </w:tcBorders>
          </w:tcPr>
          <w:p w14:paraId="066AD81C" w14:textId="26070C15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2.3</w:t>
            </w:r>
          </w:p>
        </w:tc>
        <w:tc>
          <w:tcPr>
            <w:tcW w:w="243" w:type="pct"/>
            <w:tcBorders>
              <w:top w:val="single" w:sz="4" w:space="0" w:color="auto"/>
            </w:tcBorders>
          </w:tcPr>
          <w:p w14:paraId="4BF15243" w14:textId="500DC038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2.2</w:t>
            </w:r>
          </w:p>
        </w:tc>
        <w:tc>
          <w:tcPr>
            <w:tcW w:w="243" w:type="pct"/>
            <w:tcBorders>
              <w:top w:val="single" w:sz="4" w:space="0" w:color="auto"/>
            </w:tcBorders>
          </w:tcPr>
          <w:p w14:paraId="03EDA5A2" w14:textId="59B0AC93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3.4</w:t>
            </w:r>
          </w:p>
        </w:tc>
        <w:tc>
          <w:tcPr>
            <w:tcW w:w="243" w:type="pct"/>
            <w:tcBorders>
              <w:top w:val="single" w:sz="4" w:space="0" w:color="auto"/>
            </w:tcBorders>
          </w:tcPr>
          <w:p w14:paraId="4EF7DF1D" w14:textId="2875A595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0</w:t>
            </w:r>
          </w:p>
        </w:tc>
        <w:tc>
          <w:tcPr>
            <w:tcW w:w="243" w:type="pct"/>
            <w:tcBorders>
              <w:top w:val="single" w:sz="4" w:space="0" w:color="auto"/>
            </w:tcBorders>
          </w:tcPr>
          <w:p w14:paraId="16373C45" w14:textId="53BB1B1B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1.5</w:t>
            </w:r>
          </w:p>
        </w:tc>
        <w:tc>
          <w:tcPr>
            <w:tcW w:w="243" w:type="pct"/>
            <w:tcBorders>
              <w:top w:val="single" w:sz="4" w:space="0" w:color="auto"/>
            </w:tcBorders>
          </w:tcPr>
          <w:p w14:paraId="600FE9A6" w14:textId="7B9EEDA0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0.8</w:t>
            </w:r>
          </w:p>
        </w:tc>
        <w:tc>
          <w:tcPr>
            <w:tcW w:w="243" w:type="pct"/>
            <w:tcBorders>
              <w:top w:val="single" w:sz="4" w:space="0" w:color="auto"/>
            </w:tcBorders>
          </w:tcPr>
          <w:p w14:paraId="5D836330" w14:textId="295D322F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2.3</w:t>
            </w:r>
          </w:p>
        </w:tc>
        <w:tc>
          <w:tcPr>
            <w:tcW w:w="243" w:type="pct"/>
            <w:tcBorders>
              <w:top w:val="single" w:sz="4" w:space="0" w:color="auto"/>
            </w:tcBorders>
          </w:tcPr>
          <w:p w14:paraId="14811922" w14:textId="76980F62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0.3</w:t>
            </w:r>
          </w:p>
        </w:tc>
      </w:tr>
      <w:tr w:rsidR="00B17FFD" w:rsidRPr="000E590D" w14:paraId="5AD38D4A" w14:textId="77777777" w:rsidTr="00B17FFD">
        <w:tc>
          <w:tcPr>
            <w:tcW w:w="382" w:type="pct"/>
            <w:tcBorders>
              <w:right w:val="single" w:sz="4" w:space="0" w:color="auto"/>
            </w:tcBorders>
          </w:tcPr>
          <w:p w14:paraId="25AAEA46" w14:textId="77777777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12.5</w:t>
            </w:r>
          </w:p>
        </w:tc>
        <w:tc>
          <w:tcPr>
            <w:tcW w:w="243" w:type="pct"/>
            <w:tcBorders>
              <w:left w:val="single" w:sz="4" w:space="0" w:color="auto"/>
            </w:tcBorders>
          </w:tcPr>
          <w:p w14:paraId="28EA4CD5" w14:textId="549D124F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3</w:t>
            </w:r>
          </w:p>
        </w:tc>
        <w:tc>
          <w:tcPr>
            <w:tcW w:w="243" w:type="pct"/>
          </w:tcPr>
          <w:p w14:paraId="3F925335" w14:textId="1E63B059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7.5</w:t>
            </w:r>
          </w:p>
        </w:tc>
        <w:tc>
          <w:tcPr>
            <w:tcW w:w="243" w:type="pct"/>
          </w:tcPr>
          <w:p w14:paraId="6B8EEB32" w14:textId="1942C84F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11.1</w:t>
            </w:r>
          </w:p>
        </w:tc>
        <w:tc>
          <w:tcPr>
            <w:tcW w:w="243" w:type="pct"/>
          </w:tcPr>
          <w:p w14:paraId="1E16D051" w14:textId="13DDE931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6</w:t>
            </w:r>
          </w:p>
        </w:tc>
        <w:tc>
          <w:tcPr>
            <w:tcW w:w="243" w:type="pct"/>
          </w:tcPr>
          <w:p w14:paraId="64E1E049" w14:textId="7525DC46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3.3</w:t>
            </w:r>
          </w:p>
        </w:tc>
        <w:tc>
          <w:tcPr>
            <w:tcW w:w="243" w:type="pct"/>
          </w:tcPr>
          <w:p w14:paraId="48664BED" w14:textId="7D3F6D30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5.7</w:t>
            </w:r>
          </w:p>
        </w:tc>
        <w:tc>
          <w:tcPr>
            <w:tcW w:w="243" w:type="pct"/>
          </w:tcPr>
          <w:p w14:paraId="177BA329" w14:textId="6C4EFB2F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2.7</w:t>
            </w:r>
          </w:p>
        </w:tc>
        <w:tc>
          <w:tcPr>
            <w:tcW w:w="243" w:type="pct"/>
          </w:tcPr>
          <w:p w14:paraId="7D2F0A1F" w14:textId="081A35B7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2.7</w:t>
            </w:r>
          </w:p>
        </w:tc>
        <w:tc>
          <w:tcPr>
            <w:tcW w:w="243" w:type="pct"/>
          </w:tcPr>
          <w:p w14:paraId="10A44A3D" w14:textId="2E6C84AB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-0.6</w:t>
            </w:r>
          </w:p>
        </w:tc>
        <w:tc>
          <w:tcPr>
            <w:tcW w:w="243" w:type="pct"/>
          </w:tcPr>
          <w:p w14:paraId="09C0CD1F" w14:textId="38D51E8B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1.1</w:t>
            </w:r>
          </w:p>
        </w:tc>
        <w:tc>
          <w:tcPr>
            <w:tcW w:w="243" w:type="pct"/>
          </w:tcPr>
          <w:p w14:paraId="4489D243" w14:textId="4CCD0E1F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5.6</w:t>
            </w:r>
          </w:p>
        </w:tc>
        <w:tc>
          <w:tcPr>
            <w:tcW w:w="243" w:type="pct"/>
          </w:tcPr>
          <w:p w14:paraId="7654306C" w14:textId="6C18A0CD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3</w:t>
            </w:r>
          </w:p>
        </w:tc>
        <w:tc>
          <w:tcPr>
            <w:tcW w:w="243" w:type="pct"/>
          </w:tcPr>
          <w:p w14:paraId="16D2A881" w14:textId="2F16F007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3.2</w:t>
            </w:r>
          </w:p>
        </w:tc>
        <w:tc>
          <w:tcPr>
            <w:tcW w:w="243" w:type="pct"/>
          </w:tcPr>
          <w:p w14:paraId="2A972DB6" w14:textId="75B293F6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3.7</w:t>
            </w:r>
          </w:p>
        </w:tc>
        <w:tc>
          <w:tcPr>
            <w:tcW w:w="243" w:type="pct"/>
          </w:tcPr>
          <w:p w14:paraId="04C17896" w14:textId="50CD1B25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0.1</w:t>
            </w:r>
          </w:p>
        </w:tc>
        <w:tc>
          <w:tcPr>
            <w:tcW w:w="243" w:type="pct"/>
          </w:tcPr>
          <w:p w14:paraId="0D3BC153" w14:textId="31A03E98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2.1</w:t>
            </w:r>
          </w:p>
        </w:tc>
        <w:tc>
          <w:tcPr>
            <w:tcW w:w="243" w:type="pct"/>
          </w:tcPr>
          <w:p w14:paraId="487454C9" w14:textId="43EE051E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0.9</w:t>
            </w:r>
          </w:p>
        </w:tc>
        <w:tc>
          <w:tcPr>
            <w:tcW w:w="243" w:type="pct"/>
          </w:tcPr>
          <w:p w14:paraId="31E56F5F" w14:textId="4E58467C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2.3</w:t>
            </w:r>
          </w:p>
        </w:tc>
        <w:tc>
          <w:tcPr>
            <w:tcW w:w="243" w:type="pct"/>
          </w:tcPr>
          <w:p w14:paraId="49EE6CDF" w14:textId="0C8298C2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0.8</w:t>
            </w:r>
          </w:p>
        </w:tc>
      </w:tr>
      <w:tr w:rsidR="00821EAF" w:rsidRPr="000E590D" w14:paraId="4671A9A6" w14:textId="77777777" w:rsidTr="00B17FFD">
        <w:tc>
          <w:tcPr>
            <w:tcW w:w="382" w:type="pct"/>
            <w:tcBorders>
              <w:right w:val="single" w:sz="4" w:space="0" w:color="auto"/>
            </w:tcBorders>
          </w:tcPr>
          <w:p w14:paraId="00E02767" w14:textId="77777777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25</w:t>
            </w:r>
          </w:p>
        </w:tc>
        <w:tc>
          <w:tcPr>
            <w:tcW w:w="243" w:type="pct"/>
            <w:tcBorders>
              <w:left w:val="single" w:sz="4" w:space="0" w:color="auto"/>
            </w:tcBorders>
          </w:tcPr>
          <w:p w14:paraId="325453E4" w14:textId="4F2424EB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5.1</w:t>
            </w:r>
          </w:p>
        </w:tc>
        <w:tc>
          <w:tcPr>
            <w:tcW w:w="243" w:type="pct"/>
          </w:tcPr>
          <w:p w14:paraId="68231184" w14:textId="4D80C938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11.2</w:t>
            </w:r>
          </w:p>
        </w:tc>
        <w:tc>
          <w:tcPr>
            <w:tcW w:w="243" w:type="pct"/>
          </w:tcPr>
          <w:p w14:paraId="2463E96E" w14:textId="7D68806B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9.8</w:t>
            </w:r>
          </w:p>
        </w:tc>
        <w:tc>
          <w:tcPr>
            <w:tcW w:w="243" w:type="pct"/>
          </w:tcPr>
          <w:p w14:paraId="4AD15952" w14:textId="5EB58FB8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13.2</w:t>
            </w:r>
          </w:p>
        </w:tc>
        <w:tc>
          <w:tcPr>
            <w:tcW w:w="243" w:type="pct"/>
          </w:tcPr>
          <w:p w14:paraId="27FEF57B" w14:textId="15A77894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4.9</w:t>
            </w:r>
          </w:p>
        </w:tc>
        <w:tc>
          <w:tcPr>
            <w:tcW w:w="243" w:type="pct"/>
          </w:tcPr>
          <w:p w14:paraId="7B1C4553" w14:textId="5298B609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6.9</w:t>
            </w:r>
          </w:p>
        </w:tc>
        <w:tc>
          <w:tcPr>
            <w:tcW w:w="243" w:type="pct"/>
          </w:tcPr>
          <w:p w14:paraId="069C7299" w14:textId="6F88D464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3.5</w:t>
            </w:r>
          </w:p>
        </w:tc>
        <w:tc>
          <w:tcPr>
            <w:tcW w:w="243" w:type="pct"/>
          </w:tcPr>
          <w:p w14:paraId="3AE50B5C" w14:textId="5AF19DD4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4.9</w:t>
            </w:r>
          </w:p>
        </w:tc>
        <w:tc>
          <w:tcPr>
            <w:tcW w:w="243" w:type="pct"/>
          </w:tcPr>
          <w:p w14:paraId="7FF18F9A" w14:textId="0906651C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1.4</w:t>
            </w:r>
          </w:p>
        </w:tc>
        <w:tc>
          <w:tcPr>
            <w:tcW w:w="243" w:type="pct"/>
          </w:tcPr>
          <w:p w14:paraId="711EF636" w14:textId="1AE0525A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3.4</w:t>
            </w:r>
          </w:p>
        </w:tc>
        <w:tc>
          <w:tcPr>
            <w:tcW w:w="243" w:type="pct"/>
          </w:tcPr>
          <w:p w14:paraId="4BD86BC7" w14:textId="4004663F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7.1</w:t>
            </w:r>
          </w:p>
        </w:tc>
        <w:tc>
          <w:tcPr>
            <w:tcW w:w="243" w:type="pct"/>
          </w:tcPr>
          <w:p w14:paraId="48AB9C5E" w14:textId="5BD4E233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4.3</w:t>
            </w:r>
          </w:p>
        </w:tc>
        <w:tc>
          <w:tcPr>
            <w:tcW w:w="243" w:type="pct"/>
          </w:tcPr>
          <w:p w14:paraId="7A9A8B46" w14:textId="6364D019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5.6</w:t>
            </w:r>
          </w:p>
        </w:tc>
        <w:tc>
          <w:tcPr>
            <w:tcW w:w="243" w:type="pct"/>
          </w:tcPr>
          <w:p w14:paraId="15DE076D" w14:textId="10814043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3.7</w:t>
            </w:r>
          </w:p>
        </w:tc>
        <w:tc>
          <w:tcPr>
            <w:tcW w:w="243" w:type="pct"/>
          </w:tcPr>
          <w:p w14:paraId="01CF91FB" w14:textId="72D67C80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4.2</w:t>
            </w:r>
          </w:p>
        </w:tc>
        <w:tc>
          <w:tcPr>
            <w:tcW w:w="243" w:type="pct"/>
          </w:tcPr>
          <w:p w14:paraId="131FF233" w14:textId="45C7EFE4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1.8</w:t>
            </w:r>
          </w:p>
        </w:tc>
        <w:tc>
          <w:tcPr>
            <w:tcW w:w="243" w:type="pct"/>
          </w:tcPr>
          <w:p w14:paraId="4B9B41DB" w14:textId="2DE719C9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0.1</w:t>
            </w:r>
          </w:p>
        </w:tc>
        <w:tc>
          <w:tcPr>
            <w:tcW w:w="243" w:type="pct"/>
          </w:tcPr>
          <w:p w14:paraId="1E3A494D" w14:textId="24E417C0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3.1</w:t>
            </w:r>
          </w:p>
        </w:tc>
        <w:tc>
          <w:tcPr>
            <w:tcW w:w="243" w:type="pct"/>
          </w:tcPr>
          <w:p w14:paraId="3D1AC12D" w14:textId="26F99D90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0.5</w:t>
            </w:r>
          </w:p>
        </w:tc>
      </w:tr>
      <w:tr w:rsidR="00B17FFD" w:rsidRPr="000E590D" w14:paraId="386A482F" w14:textId="77777777" w:rsidTr="00B17FFD">
        <w:tc>
          <w:tcPr>
            <w:tcW w:w="382" w:type="pct"/>
            <w:tcBorders>
              <w:right w:val="single" w:sz="4" w:space="0" w:color="auto"/>
            </w:tcBorders>
          </w:tcPr>
          <w:p w14:paraId="11861807" w14:textId="77777777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50</w:t>
            </w:r>
          </w:p>
        </w:tc>
        <w:tc>
          <w:tcPr>
            <w:tcW w:w="243" w:type="pct"/>
            <w:tcBorders>
              <w:left w:val="single" w:sz="4" w:space="0" w:color="auto"/>
            </w:tcBorders>
          </w:tcPr>
          <w:p w14:paraId="60548C66" w14:textId="14FC0CEC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14</w:t>
            </w:r>
          </w:p>
        </w:tc>
        <w:tc>
          <w:tcPr>
            <w:tcW w:w="243" w:type="pct"/>
          </w:tcPr>
          <w:p w14:paraId="269B0650" w14:textId="1521EF22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21.5</w:t>
            </w:r>
          </w:p>
        </w:tc>
        <w:tc>
          <w:tcPr>
            <w:tcW w:w="243" w:type="pct"/>
          </w:tcPr>
          <w:p w14:paraId="244DFC10" w14:textId="0B869510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23.2</w:t>
            </w:r>
          </w:p>
        </w:tc>
        <w:tc>
          <w:tcPr>
            <w:tcW w:w="243" w:type="pct"/>
          </w:tcPr>
          <w:p w14:paraId="651BECAC" w14:textId="3EF371B4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24.4</w:t>
            </w:r>
          </w:p>
        </w:tc>
        <w:tc>
          <w:tcPr>
            <w:tcW w:w="243" w:type="pct"/>
          </w:tcPr>
          <w:p w14:paraId="5ECBB2D9" w14:textId="59AF1AC0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6.5</w:t>
            </w:r>
          </w:p>
        </w:tc>
        <w:tc>
          <w:tcPr>
            <w:tcW w:w="243" w:type="pct"/>
          </w:tcPr>
          <w:p w14:paraId="47992226" w14:textId="3DE87B43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9.8</w:t>
            </w:r>
          </w:p>
        </w:tc>
        <w:tc>
          <w:tcPr>
            <w:tcW w:w="243" w:type="pct"/>
          </w:tcPr>
          <w:p w14:paraId="58BFD42F" w14:textId="5860E23D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4.9</w:t>
            </w:r>
          </w:p>
        </w:tc>
        <w:tc>
          <w:tcPr>
            <w:tcW w:w="243" w:type="pct"/>
          </w:tcPr>
          <w:p w14:paraId="523BFABF" w14:textId="4221C1B6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7.9</w:t>
            </w:r>
          </w:p>
        </w:tc>
        <w:tc>
          <w:tcPr>
            <w:tcW w:w="243" w:type="pct"/>
          </w:tcPr>
          <w:p w14:paraId="620F4BE6" w14:textId="432E8241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3.8</w:t>
            </w:r>
          </w:p>
        </w:tc>
        <w:tc>
          <w:tcPr>
            <w:tcW w:w="243" w:type="pct"/>
          </w:tcPr>
          <w:p w14:paraId="7FDFA093" w14:textId="61C4EF18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5.8</w:t>
            </w:r>
          </w:p>
        </w:tc>
        <w:tc>
          <w:tcPr>
            <w:tcW w:w="243" w:type="pct"/>
          </w:tcPr>
          <w:p w14:paraId="4120286E" w14:textId="5BA9DEA5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12.7</w:t>
            </w:r>
          </w:p>
        </w:tc>
        <w:tc>
          <w:tcPr>
            <w:tcW w:w="243" w:type="pct"/>
          </w:tcPr>
          <w:p w14:paraId="09BBD5B6" w14:textId="0F3BDB95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8.8</w:t>
            </w:r>
          </w:p>
        </w:tc>
        <w:tc>
          <w:tcPr>
            <w:tcW w:w="243" w:type="pct"/>
          </w:tcPr>
          <w:p w14:paraId="0602611E" w14:textId="34DAB263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11.4</w:t>
            </w:r>
          </w:p>
        </w:tc>
        <w:tc>
          <w:tcPr>
            <w:tcW w:w="243" w:type="pct"/>
          </w:tcPr>
          <w:p w14:paraId="24545FA4" w14:textId="5328E772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6.4</w:t>
            </w:r>
          </w:p>
        </w:tc>
        <w:tc>
          <w:tcPr>
            <w:tcW w:w="243" w:type="pct"/>
          </w:tcPr>
          <w:p w14:paraId="53E5E2B4" w14:textId="408B3995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2.6</w:t>
            </w:r>
          </w:p>
        </w:tc>
        <w:tc>
          <w:tcPr>
            <w:tcW w:w="243" w:type="pct"/>
          </w:tcPr>
          <w:p w14:paraId="35370236" w14:textId="2D1A751F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5.1</w:t>
            </w:r>
          </w:p>
        </w:tc>
        <w:tc>
          <w:tcPr>
            <w:tcW w:w="243" w:type="pct"/>
          </w:tcPr>
          <w:p w14:paraId="1A5C9DE6" w14:textId="4344FB75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7.3</w:t>
            </w:r>
          </w:p>
        </w:tc>
        <w:tc>
          <w:tcPr>
            <w:tcW w:w="243" w:type="pct"/>
          </w:tcPr>
          <w:p w14:paraId="6E223095" w14:textId="7C2A62FF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6.3</w:t>
            </w:r>
          </w:p>
        </w:tc>
        <w:tc>
          <w:tcPr>
            <w:tcW w:w="243" w:type="pct"/>
          </w:tcPr>
          <w:p w14:paraId="30AEAE87" w14:textId="7E4404A4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5.3</w:t>
            </w:r>
          </w:p>
        </w:tc>
      </w:tr>
      <w:tr w:rsidR="00821EAF" w:rsidRPr="000E590D" w14:paraId="2D5694C3" w14:textId="77777777" w:rsidTr="00B17FFD">
        <w:tc>
          <w:tcPr>
            <w:tcW w:w="382" w:type="pct"/>
            <w:tcBorders>
              <w:right w:val="single" w:sz="4" w:space="0" w:color="auto"/>
            </w:tcBorders>
          </w:tcPr>
          <w:p w14:paraId="6060166D" w14:textId="77777777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100</w:t>
            </w:r>
          </w:p>
        </w:tc>
        <w:tc>
          <w:tcPr>
            <w:tcW w:w="243" w:type="pct"/>
            <w:tcBorders>
              <w:left w:val="single" w:sz="4" w:space="0" w:color="auto"/>
            </w:tcBorders>
          </w:tcPr>
          <w:p w14:paraId="61494E41" w14:textId="5F6C1E7B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31.3</w:t>
            </w:r>
          </w:p>
        </w:tc>
        <w:tc>
          <w:tcPr>
            <w:tcW w:w="243" w:type="pct"/>
          </w:tcPr>
          <w:p w14:paraId="544BFAB7" w14:textId="30665E90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38</w:t>
            </w:r>
          </w:p>
        </w:tc>
        <w:tc>
          <w:tcPr>
            <w:tcW w:w="243" w:type="pct"/>
          </w:tcPr>
          <w:p w14:paraId="01DE15ED" w14:textId="3D70973C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44.5</w:t>
            </w:r>
          </w:p>
        </w:tc>
        <w:tc>
          <w:tcPr>
            <w:tcW w:w="243" w:type="pct"/>
          </w:tcPr>
          <w:p w14:paraId="4AE3CCFA" w14:textId="36C8BE6A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47.6</w:t>
            </w:r>
          </w:p>
        </w:tc>
        <w:tc>
          <w:tcPr>
            <w:tcW w:w="243" w:type="pct"/>
          </w:tcPr>
          <w:p w14:paraId="3FFBD79A" w14:textId="6392FF05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16</w:t>
            </w:r>
          </w:p>
        </w:tc>
        <w:tc>
          <w:tcPr>
            <w:tcW w:w="243" w:type="pct"/>
          </w:tcPr>
          <w:p w14:paraId="3B8AF2C2" w14:textId="2E3C7136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17.9</w:t>
            </w:r>
          </w:p>
        </w:tc>
        <w:tc>
          <w:tcPr>
            <w:tcW w:w="243" w:type="pct"/>
          </w:tcPr>
          <w:p w14:paraId="5C8FD5B7" w14:textId="44C43554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10.9</w:t>
            </w:r>
          </w:p>
        </w:tc>
        <w:tc>
          <w:tcPr>
            <w:tcW w:w="243" w:type="pct"/>
          </w:tcPr>
          <w:p w14:paraId="1506B423" w14:textId="6FFA913B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13</w:t>
            </w:r>
          </w:p>
        </w:tc>
        <w:tc>
          <w:tcPr>
            <w:tcW w:w="243" w:type="pct"/>
          </w:tcPr>
          <w:p w14:paraId="3D395059" w14:textId="1EF2D88D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7.9</w:t>
            </w:r>
          </w:p>
        </w:tc>
        <w:tc>
          <w:tcPr>
            <w:tcW w:w="243" w:type="pct"/>
          </w:tcPr>
          <w:p w14:paraId="5ACC318F" w14:textId="3C2108C6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10.7</w:t>
            </w:r>
          </w:p>
        </w:tc>
        <w:tc>
          <w:tcPr>
            <w:tcW w:w="243" w:type="pct"/>
          </w:tcPr>
          <w:p w14:paraId="669622DF" w14:textId="5ADB889B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29.9</w:t>
            </w:r>
          </w:p>
        </w:tc>
        <w:tc>
          <w:tcPr>
            <w:tcW w:w="243" w:type="pct"/>
          </w:tcPr>
          <w:p w14:paraId="28C4C2BE" w14:textId="37A8C469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22.6</w:t>
            </w:r>
          </w:p>
        </w:tc>
        <w:tc>
          <w:tcPr>
            <w:tcW w:w="243" w:type="pct"/>
          </w:tcPr>
          <w:p w14:paraId="1F6FC4EC" w14:textId="3C27ABDD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26.8</w:t>
            </w:r>
          </w:p>
        </w:tc>
        <w:tc>
          <w:tcPr>
            <w:tcW w:w="243" w:type="pct"/>
          </w:tcPr>
          <w:p w14:paraId="1DE259AB" w14:textId="6757D407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13.7</w:t>
            </w:r>
          </w:p>
        </w:tc>
        <w:tc>
          <w:tcPr>
            <w:tcW w:w="243" w:type="pct"/>
          </w:tcPr>
          <w:p w14:paraId="0F96B6FD" w14:textId="295205EB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7.3</w:t>
            </w:r>
          </w:p>
        </w:tc>
        <w:tc>
          <w:tcPr>
            <w:tcW w:w="243" w:type="pct"/>
          </w:tcPr>
          <w:p w14:paraId="23F6AE6D" w14:textId="55E07D8B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13.1</w:t>
            </w:r>
          </w:p>
        </w:tc>
        <w:tc>
          <w:tcPr>
            <w:tcW w:w="243" w:type="pct"/>
          </w:tcPr>
          <w:p w14:paraId="498E4D03" w14:textId="61873D7E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43.2</w:t>
            </w:r>
          </w:p>
        </w:tc>
        <w:tc>
          <w:tcPr>
            <w:tcW w:w="243" w:type="pct"/>
          </w:tcPr>
          <w:p w14:paraId="732D3584" w14:textId="1B2EFAFE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28.4</w:t>
            </w:r>
          </w:p>
        </w:tc>
        <w:tc>
          <w:tcPr>
            <w:tcW w:w="243" w:type="pct"/>
          </w:tcPr>
          <w:p w14:paraId="286B0975" w14:textId="13904673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39.8</w:t>
            </w:r>
          </w:p>
        </w:tc>
      </w:tr>
      <w:tr w:rsidR="00B17FFD" w:rsidRPr="000E590D" w14:paraId="7CADA3ED" w14:textId="77777777" w:rsidTr="00B17FFD">
        <w:tc>
          <w:tcPr>
            <w:tcW w:w="382" w:type="pct"/>
            <w:tcBorders>
              <w:right w:val="single" w:sz="4" w:space="0" w:color="auto"/>
            </w:tcBorders>
          </w:tcPr>
          <w:p w14:paraId="6D95CCB6" w14:textId="77777777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200</w:t>
            </w:r>
          </w:p>
        </w:tc>
        <w:tc>
          <w:tcPr>
            <w:tcW w:w="243" w:type="pct"/>
            <w:tcBorders>
              <w:left w:val="single" w:sz="4" w:space="0" w:color="auto"/>
            </w:tcBorders>
          </w:tcPr>
          <w:p w14:paraId="26DB5416" w14:textId="00BB9469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61.8</w:t>
            </w:r>
          </w:p>
        </w:tc>
        <w:tc>
          <w:tcPr>
            <w:tcW w:w="243" w:type="pct"/>
          </w:tcPr>
          <w:p w14:paraId="47358E1C" w14:textId="27253BF5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72.5</w:t>
            </w:r>
          </w:p>
        </w:tc>
        <w:tc>
          <w:tcPr>
            <w:tcW w:w="243" w:type="pct"/>
          </w:tcPr>
          <w:p w14:paraId="6C9991E6" w14:textId="109EA997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84.7</w:t>
            </w:r>
          </w:p>
        </w:tc>
        <w:tc>
          <w:tcPr>
            <w:tcW w:w="243" w:type="pct"/>
          </w:tcPr>
          <w:p w14:paraId="210F74BA" w14:textId="7CF81573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83.8</w:t>
            </w:r>
          </w:p>
        </w:tc>
        <w:tc>
          <w:tcPr>
            <w:tcW w:w="243" w:type="pct"/>
          </w:tcPr>
          <w:p w14:paraId="5A7F1A91" w14:textId="64D46883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38.1</w:t>
            </w:r>
          </w:p>
        </w:tc>
        <w:tc>
          <w:tcPr>
            <w:tcW w:w="243" w:type="pct"/>
          </w:tcPr>
          <w:p w14:paraId="592B09CF" w14:textId="5BAB4547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40.4</w:t>
            </w:r>
          </w:p>
        </w:tc>
        <w:tc>
          <w:tcPr>
            <w:tcW w:w="243" w:type="pct"/>
          </w:tcPr>
          <w:p w14:paraId="632441EF" w14:textId="58AAEBBC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25.9</w:t>
            </w:r>
          </w:p>
        </w:tc>
        <w:tc>
          <w:tcPr>
            <w:tcW w:w="243" w:type="pct"/>
          </w:tcPr>
          <w:p w14:paraId="010251B5" w14:textId="3315DB4F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24.1</w:t>
            </w:r>
          </w:p>
        </w:tc>
        <w:tc>
          <w:tcPr>
            <w:tcW w:w="243" w:type="pct"/>
          </w:tcPr>
          <w:p w14:paraId="51054519" w14:textId="40B846D0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23.4</w:t>
            </w:r>
          </w:p>
        </w:tc>
        <w:tc>
          <w:tcPr>
            <w:tcW w:w="243" w:type="pct"/>
          </w:tcPr>
          <w:p w14:paraId="5238C0B3" w14:textId="1B099303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21.2</w:t>
            </w:r>
          </w:p>
        </w:tc>
        <w:tc>
          <w:tcPr>
            <w:tcW w:w="243" w:type="pct"/>
          </w:tcPr>
          <w:p w14:paraId="6645788E" w14:textId="5E5BE588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82.7</w:t>
            </w:r>
          </w:p>
        </w:tc>
        <w:tc>
          <w:tcPr>
            <w:tcW w:w="243" w:type="pct"/>
          </w:tcPr>
          <w:p w14:paraId="122EBE26" w14:textId="315E5950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67.7</w:t>
            </w:r>
          </w:p>
        </w:tc>
        <w:tc>
          <w:tcPr>
            <w:tcW w:w="243" w:type="pct"/>
          </w:tcPr>
          <w:p w14:paraId="26417420" w14:textId="750CCB39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74.3</w:t>
            </w:r>
          </w:p>
        </w:tc>
        <w:tc>
          <w:tcPr>
            <w:tcW w:w="243" w:type="pct"/>
          </w:tcPr>
          <w:p w14:paraId="3810AB92" w14:textId="7388B475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28.1</w:t>
            </w:r>
          </w:p>
        </w:tc>
        <w:tc>
          <w:tcPr>
            <w:tcW w:w="243" w:type="pct"/>
          </w:tcPr>
          <w:p w14:paraId="7292BF80" w14:textId="695E7377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20.2</w:t>
            </w:r>
          </w:p>
        </w:tc>
        <w:tc>
          <w:tcPr>
            <w:tcW w:w="243" w:type="pct"/>
          </w:tcPr>
          <w:p w14:paraId="02C98BF0" w14:textId="4AFE4B81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35.4</w:t>
            </w:r>
          </w:p>
        </w:tc>
        <w:tc>
          <w:tcPr>
            <w:tcW w:w="243" w:type="pct"/>
          </w:tcPr>
          <w:p w14:paraId="090A222D" w14:textId="53DC1FB9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138.7</w:t>
            </w:r>
          </w:p>
        </w:tc>
        <w:tc>
          <w:tcPr>
            <w:tcW w:w="243" w:type="pct"/>
          </w:tcPr>
          <w:p w14:paraId="64CDBD5D" w14:textId="79330917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100.6</w:t>
            </w:r>
          </w:p>
        </w:tc>
        <w:tc>
          <w:tcPr>
            <w:tcW w:w="243" w:type="pct"/>
          </w:tcPr>
          <w:p w14:paraId="43E67F47" w14:textId="6DD0255A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115.9</w:t>
            </w:r>
          </w:p>
        </w:tc>
      </w:tr>
      <w:tr w:rsidR="00821EAF" w:rsidRPr="000E590D" w14:paraId="11432080" w14:textId="77777777" w:rsidTr="00B17FFD">
        <w:tc>
          <w:tcPr>
            <w:tcW w:w="382" w:type="pct"/>
            <w:tcBorders>
              <w:right w:val="single" w:sz="4" w:space="0" w:color="auto"/>
            </w:tcBorders>
          </w:tcPr>
          <w:p w14:paraId="2C76B2D6" w14:textId="77777777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400</w:t>
            </w:r>
          </w:p>
        </w:tc>
        <w:tc>
          <w:tcPr>
            <w:tcW w:w="243" w:type="pct"/>
            <w:tcBorders>
              <w:left w:val="single" w:sz="4" w:space="0" w:color="auto"/>
            </w:tcBorders>
          </w:tcPr>
          <w:p w14:paraId="60B77968" w14:textId="606788B6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122.9</w:t>
            </w:r>
          </w:p>
        </w:tc>
        <w:tc>
          <w:tcPr>
            <w:tcW w:w="243" w:type="pct"/>
          </w:tcPr>
          <w:p w14:paraId="79B9776D" w14:textId="099A0AF1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135.2</w:t>
            </w:r>
          </w:p>
        </w:tc>
        <w:tc>
          <w:tcPr>
            <w:tcW w:w="243" w:type="pct"/>
          </w:tcPr>
          <w:p w14:paraId="5B2778F9" w14:textId="7503DB20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161.7</w:t>
            </w:r>
          </w:p>
        </w:tc>
        <w:tc>
          <w:tcPr>
            <w:tcW w:w="243" w:type="pct"/>
          </w:tcPr>
          <w:p w14:paraId="6A35C414" w14:textId="303C62A1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169.1</w:t>
            </w:r>
          </w:p>
        </w:tc>
        <w:tc>
          <w:tcPr>
            <w:tcW w:w="243" w:type="pct"/>
          </w:tcPr>
          <w:p w14:paraId="1458C359" w14:textId="046A6315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93.8</w:t>
            </w:r>
          </w:p>
        </w:tc>
        <w:tc>
          <w:tcPr>
            <w:tcW w:w="243" w:type="pct"/>
          </w:tcPr>
          <w:p w14:paraId="2C4AED79" w14:textId="29AA4D5A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95.4</w:t>
            </w:r>
          </w:p>
        </w:tc>
        <w:tc>
          <w:tcPr>
            <w:tcW w:w="243" w:type="pct"/>
          </w:tcPr>
          <w:p w14:paraId="51850104" w14:textId="4056C2B7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68.7</w:t>
            </w:r>
          </w:p>
        </w:tc>
        <w:tc>
          <w:tcPr>
            <w:tcW w:w="243" w:type="pct"/>
          </w:tcPr>
          <w:p w14:paraId="7684C9EC" w14:textId="44DB1FEA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48.8</w:t>
            </w:r>
          </w:p>
        </w:tc>
        <w:tc>
          <w:tcPr>
            <w:tcW w:w="243" w:type="pct"/>
          </w:tcPr>
          <w:p w14:paraId="5F4349E9" w14:textId="0FDDC865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47.8</w:t>
            </w:r>
          </w:p>
        </w:tc>
        <w:tc>
          <w:tcPr>
            <w:tcW w:w="243" w:type="pct"/>
          </w:tcPr>
          <w:p w14:paraId="33774E21" w14:textId="0033E3FF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46.7</w:t>
            </w:r>
          </w:p>
        </w:tc>
        <w:tc>
          <w:tcPr>
            <w:tcW w:w="243" w:type="pct"/>
          </w:tcPr>
          <w:p w14:paraId="02FD23B4" w14:textId="5D3C22C1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205.4</w:t>
            </w:r>
          </w:p>
        </w:tc>
        <w:tc>
          <w:tcPr>
            <w:tcW w:w="243" w:type="pct"/>
          </w:tcPr>
          <w:p w14:paraId="444F7074" w14:textId="2553F526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180.6</w:t>
            </w:r>
          </w:p>
        </w:tc>
        <w:tc>
          <w:tcPr>
            <w:tcW w:w="243" w:type="pct"/>
          </w:tcPr>
          <w:p w14:paraId="3699F799" w14:textId="44C9A4B6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193.7</w:t>
            </w:r>
          </w:p>
        </w:tc>
        <w:tc>
          <w:tcPr>
            <w:tcW w:w="243" w:type="pct"/>
          </w:tcPr>
          <w:p w14:paraId="4BBC70D0" w14:textId="2AAD6534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66.2</w:t>
            </w:r>
          </w:p>
        </w:tc>
        <w:tc>
          <w:tcPr>
            <w:tcW w:w="243" w:type="pct"/>
          </w:tcPr>
          <w:p w14:paraId="1740B94D" w14:textId="5E9C87CF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51.2</w:t>
            </w:r>
          </w:p>
        </w:tc>
        <w:tc>
          <w:tcPr>
            <w:tcW w:w="243" w:type="pct"/>
          </w:tcPr>
          <w:p w14:paraId="29117B5E" w14:textId="0FCBA63F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55.9</w:t>
            </w:r>
          </w:p>
        </w:tc>
        <w:tc>
          <w:tcPr>
            <w:tcW w:w="243" w:type="pct"/>
          </w:tcPr>
          <w:p w14:paraId="1EB68810" w14:textId="56BD4246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169.5</w:t>
            </w:r>
          </w:p>
        </w:tc>
        <w:tc>
          <w:tcPr>
            <w:tcW w:w="243" w:type="pct"/>
          </w:tcPr>
          <w:p w14:paraId="5B8E8928" w14:textId="7DE25DCF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195.2</w:t>
            </w:r>
          </w:p>
        </w:tc>
        <w:tc>
          <w:tcPr>
            <w:tcW w:w="243" w:type="pct"/>
          </w:tcPr>
          <w:p w14:paraId="063097FB" w14:textId="5BE5AF9C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182.8</w:t>
            </w:r>
          </w:p>
        </w:tc>
      </w:tr>
    </w:tbl>
    <w:p w14:paraId="4D4A1576" w14:textId="158ECE1D" w:rsidR="009F7F25" w:rsidRPr="000E590D" w:rsidRDefault="009F7F25"/>
    <w:p w14:paraId="75F29FC6" w14:textId="389B9A43" w:rsidR="00821EAF" w:rsidRPr="000E590D" w:rsidRDefault="00821EAF" w:rsidP="00821EAF">
      <w:pPr>
        <w:pStyle w:val="Beschriftung"/>
        <w:keepNext/>
        <w:rPr>
          <w:rFonts w:ascii="Times New Roman" w:hAnsi="Times New Roman" w:cs="Times New Roman"/>
          <w:lang w:val="en-US"/>
        </w:rPr>
      </w:pPr>
      <w:r w:rsidRPr="000E590D">
        <w:rPr>
          <w:rFonts w:ascii="Times New Roman" w:hAnsi="Times New Roman" w:cs="Times New Roman"/>
          <w:b/>
          <w:lang w:val="en-US"/>
        </w:rPr>
        <w:t xml:space="preserve">Table </w:t>
      </w:r>
      <w:r w:rsidR="00B86BD2" w:rsidRPr="000E590D">
        <w:rPr>
          <w:rFonts w:ascii="Times New Roman" w:hAnsi="Times New Roman" w:cs="Times New Roman"/>
          <w:b/>
          <w:lang w:val="en-US"/>
        </w:rPr>
        <w:t>A.</w:t>
      </w:r>
      <w:r w:rsidRPr="000E590D">
        <w:rPr>
          <w:rFonts w:ascii="Times New Roman" w:hAnsi="Times New Roman" w:cs="Times New Roman"/>
          <w:b/>
        </w:rPr>
        <w:fldChar w:fldCharType="begin"/>
      </w:r>
      <w:r w:rsidRPr="000E590D">
        <w:rPr>
          <w:rFonts w:ascii="Times New Roman" w:hAnsi="Times New Roman" w:cs="Times New Roman"/>
          <w:b/>
          <w:lang w:val="en-US"/>
        </w:rPr>
        <w:instrText xml:space="preserve"> SEQ Table \* ARABIC </w:instrText>
      </w:r>
      <w:r w:rsidRPr="000E590D">
        <w:rPr>
          <w:rFonts w:ascii="Times New Roman" w:hAnsi="Times New Roman" w:cs="Times New Roman"/>
          <w:b/>
        </w:rPr>
        <w:fldChar w:fldCharType="separate"/>
      </w:r>
      <w:r w:rsidR="00685784" w:rsidRPr="000E590D">
        <w:rPr>
          <w:rFonts w:ascii="Times New Roman" w:hAnsi="Times New Roman" w:cs="Times New Roman"/>
          <w:b/>
          <w:noProof/>
          <w:lang w:val="en-US"/>
        </w:rPr>
        <w:t>3</w:t>
      </w:r>
      <w:r w:rsidRPr="000E590D">
        <w:rPr>
          <w:rFonts w:ascii="Times New Roman" w:hAnsi="Times New Roman" w:cs="Times New Roman"/>
          <w:b/>
        </w:rPr>
        <w:fldChar w:fldCharType="end"/>
      </w:r>
      <w:r w:rsidR="000E590D">
        <w:rPr>
          <w:rFonts w:ascii="Times New Roman" w:hAnsi="Times New Roman" w:cs="Times New Roman"/>
          <w:lang w:val="en-US"/>
        </w:rPr>
        <w:t>.</w:t>
      </w:r>
      <w:r w:rsidRPr="000E590D">
        <w:rPr>
          <w:rFonts w:ascii="Times New Roman" w:hAnsi="Times New Roman" w:cs="Times New Roman"/>
          <w:lang w:val="en-US"/>
        </w:rPr>
        <w:t xml:space="preserve"> Relative responses of SPR runs normalized to positive control 15</w:t>
      </w:r>
      <w:r w:rsidR="00A20DDB" w:rsidRPr="000E590D">
        <w:rPr>
          <w:rFonts w:ascii="Times New Roman" w:hAnsi="Times New Roman" w:cs="Times New Roman"/>
          <w:lang w:val="en-US"/>
        </w:rPr>
        <w:t>d</w:t>
      </w:r>
      <w:r w:rsidRPr="000E590D">
        <w:rPr>
          <w:rFonts w:ascii="Times New Roman" w:hAnsi="Times New Roman" w:cs="Times New Roman"/>
          <w:lang w:val="en-US"/>
        </w:rPr>
        <w:t>-PGJ2.</w:t>
      </w:r>
      <w:r w:rsidR="003D78F8" w:rsidRPr="000E590D">
        <w:rPr>
          <w:rFonts w:ascii="Times New Roman" w:hAnsi="Times New Roman" w:cs="Times New Roman"/>
          <w:lang w:val="en-US"/>
        </w:rPr>
        <w:t xml:space="preserve"> Raw data was first normalized to the molecular weight of the </w:t>
      </w:r>
      <w:r w:rsidR="00F30FF1" w:rsidRPr="000E590D">
        <w:rPr>
          <w:rFonts w:ascii="Times New Roman" w:hAnsi="Times New Roman" w:cs="Times New Roman"/>
          <w:lang w:val="en-US"/>
        </w:rPr>
        <w:t>analyte</w:t>
      </w:r>
      <w:r w:rsidR="003D78F8" w:rsidRPr="000E590D">
        <w:rPr>
          <w:rFonts w:ascii="Times New Roman" w:hAnsi="Times New Roman" w:cs="Times New Roman"/>
          <w:lang w:val="en-US"/>
        </w:rPr>
        <w:t xml:space="preserve"> </w:t>
      </w:r>
      <w:r w:rsidR="002A43F5" w:rsidRPr="000E590D">
        <w:rPr>
          <w:rFonts w:ascii="Times New Roman" w:hAnsi="Times New Roman" w:cs="Times New Roman"/>
          <w:lang w:val="en-US"/>
        </w:rPr>
        <w:t>by RU/MW*100 and then normalized to the highest concentration of the positive control 15d-PGJ2 of the according date.</w:t>
      </w:r>
    </w:p>
    <w:tbl>
      <w:tblPr>
        <w:tblStyle w:val="Tabellenraster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93"/>
        <w:gridCol w:w="695"/>
        <w:gridCol w:w="695"/>
        <w:gridCol w:w="695"/>
        <w:gridCol w:w="695"/>
        <w:gridCol w:w="695"/>
        <w:gridCol w:w="695"/>
        <w:gridCol w:w="695"/>
        <w:gridCol w:w="695"/>
        <w:gridCol w:w="695"/>
        <w:gridCol w:w="695"/>
        <w:gridCol w:w="694"/>
        <w:gridCol w:w="694"/>
        <w:gridCol w:w="694"/>
        <w:gridCol w:w="694"/>
        <w:gridCol w:w="694"/>
        <w:gridCol w:w="694"/>
        <w:gridCol w:w="694"/>
        <w:gridCol w:w="694"/>
        <w:gridCol w:w="694"/>
      </w:tblGrid>
      <w:tr w:rsidR="00A20DDB" w:rsidRPr="000E590D" w14:paraId="5A8AC5A5" w14:textId="77777777" w:rsidTr="00B17FFD">
        <w:tc>
          <w:tcPr>
            <w:tcW w:w="382" w:type="pct"/>
            <w:tcBorders>
              <w:bottom w:val="single" w:sz="4" w:space="0" w:color="auto"/>
              <w:right w:val="single" w:sz="4" w:space="0" w:color="auto"/>
            </w:tcBorders>
          </w:tcPr>
          <w:p w14:paraId="229CF5E4" w14:textId="77777777" w:rsidR="00821EAF" w:rsidRPr="000E590D" w:rsidRDefault="00821EAF" w:rsidP="00821EAF">
            <w:pPr>
              <w:rPr>
                <w:b/>
                <w:sz w:val="16"/>
                <w:szCs w:val="16"/>
                <w:lang w:val="en-US"/>
              </w:rPr>
            </w:pPr>
            <w:r w:rsidRPr="000E590D">
              <w:rPr>
                <w:b/>
                <w:sz w:val="16"/>
                <w:szCs w:val="16"/>
                <w:lang w:val="en-US"/>
              </w:rPr>
              <w:t>Conc. (µM)</w:t>
            </w:r>
          </w:p>
        </w:tc>
        <w:tc>
          <w:tcPr>
            <w:tcW w:w="972" w:type="pct"/>
            <w:gridSpan w:val="4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14:paraId="7A91FBEC" w14:textId="19091FC3" w:rsidR="00821EAF" w:rsidRPr="000E590D" w:rsidRDefault="00821EAF" w:rsidP="00B17FFD">
            <w:pPr>
              <w:jc w:val="center"/>
              <w:rPr>
                <w:b/>
                <w:sz w:val="16"/>
                <w:szCs w:val="16"/>
                <w:lang w:val="en-US"/>
              </w:rPr>
            </w:pPr>
            <w:r w:rsidRPr="000E590D">
              <w:rPr>
                <w:b/>
                <w:bCs/>
                <w:color w:val="000000"/>
                <w:sz w:val="16"/>
                <w:szCs w:val="16"/>
              </w:rPr>
              <w:t>15</w:t>
            </w:r>
            <w:r w:rsidR="00C43D2E">
              <w:rPr>
                <w:b/>
                <w:bCs/>
                <w:color w:val="000000"/>
                <w:sz w:val="16"/>
                <w:szCs w:val="16"/>
              </w:rPr>
              <w:t>d</w:t>
            </w:r>
            <w:r w:rsidRPr="000E590D">
              <w:rPr>
                <w:b/>
                <w:bCs/>
                <w:color w:val="000000"/>
                <w:sz w:val="16"/>
                <w:szCs w:val="16"/>
              </w:rPr>
              <w:t>-PGJ</w:t>
            </w:r>
            <w:r w:rsidRPr="000E590D">
              <w:rPr>
                <w:b/>
                <w:bCs/>
                <w:color w:val="000000"/>
                <w:sz w:val="16"/>
                <w:szCs w:val="16"/>
                <w:vertAlign w:val="subscript"/>
              </w:rPr>
              <w:t>2</w:t>
            </w:r>
          </w:p>
        </w:tc>
        <w:tc>
          <w:tcPr>
            <w:tcW w:w="729" w:type="pct"/>
            <w:gridSpan w:val="3"/>
            <w:tcBorders>
              <w:bottom w:val="single" w:sz="4" w:space="0" w:color="auto"/>
            </w:tcBorders>
            <w:vAlign w:val="center"/>
          </w:tcPr>
          <w:p w14:paraId="4D7A939B" w14:textId="77777777" w:rsidR="00821EAF" w:rsidRPr="000E590D" w:rsidRDefault="00821EAF" w:rsidP="00B17FFD">
            <w:pPr>
              <w:jc w:val="center"/>
              <w:rPr>
                <w:b/>
                <w:sz w:val="16"/>
                <w:szCs w:val="16"/>
                <w:lang w:val="en-US"/>
              </w:rPr>
            </w:pPr>
            <w:r w:rsidRPr="000E590D">
              <w:rPr>
                <w:b/>
                <w:sz w:val="16"/>
                <w:szCs w:val="16"/>
                <w:lang w:val="en-US"/>
              </w:rPr>
              <w:t>BPA</w:t>
            </w:r>
          </w:p>
        </w:tc>
        <w:tc>
          <w:tcPr>
            <w:tcW w:w="729" w:type="pct"/>
            <w:gridSpan w:val="3"/>
            <w:tcBorders>
              <w:bottom w:val="single" w:sz="4" w:space="0" w:color="auto"/>
            </w:tcBorders>
            <w:vAlign w:val="center"/>
          </w:tcPr>
          <w:p w14:paraId="727D7959" w14:textId="77777777" w:rsidR="00821EAF" w:rsidRPr="000E590D" w:rsidRDefault="00821EAF" w:rsidP="00B17FFD">
            <w:pPr>
              <w:jc w:val="center"/>
              <w:rPr>
                <w:b/>
                <w:sz w:val="16"/>
                <w:szCs w:val="16"/>
                <w:lang w:val="en-US"/>
              </w:rPr>
            </w:pPr>
            <w:r w:rsidRPr="000E590D">
              <w:rPr>
                <w:b/>
                <w:sz w:val="16"/>
                <w:szCs w:val="16"/>
                <w:lang w:val="en-US"/>
              </w:rPr>
              <w:t>BPS</w:t>
            </w:r>
          </w:p>
        </w:tc>
        <w:tc>
          <w:tcPr>
            <w:tcW w:w="729" w:type="pct"/>
            <w:gridSpan w:val="3"/>
            <w:tcBorders>
              <w:bottom w:val="single" w:sz="4" w:space="0" w:color="auto"/>
            </w:tcBorders>
            <w:vAlign w:val="center"/>
          </w:tcPr>
          <w:p w14:paraId="52A53594" w14:textId="77777777" w:rsidR="00821EAF" w:rsidRPr="000E590D" w:rsidRDefault="00821EAF" w:rsidP="00B17FFD">
            <w:pPr>
              <w:jc w:val="center"/>
              <w:rPr>
                <w:b/>
                <w:sz w:val="16"/>
                <w:szCs w:val="16"/>
                <w:lang w:val="en-US"/>
              </w:rPr>
            </w:pPr>
            <w:r w:rsidRPr="000E590D">
              <w:rPr>
                <w:b/>
                <w:sz w:val="16"/>
                <w:szCs w:val="16"/>
                <w:lang w:val="en-US"/>
              </w:rPr>
              <w:t>BPB</w:t>
            </w:r>
          </w:p>
        </w:tc>
        <w:tc>
          <w:tcPr>
            <w:tcW w:w="729" w:type="pct"/>
            <w:gridSpan w:val="3"/>
            <w:tcBorders>
              <w:bottom w:val="single" w:sz="4" w:space="0" w:color="auto"/>
            </w:tcBorders>
            <w:vAlign w:val="center"/>
          </w:tcPr>
          <w:p w14:paraId="27055E7C" w14:textId="77777777" w:rsidR="00821EAF" w:rsidRPr="000E590D" w:rsidRDefault="00821EAF" w:rsidP="00B17FFD">
            <w:pPr>
              <w:jc w:val="center"/>
              <w:rPr>
                <w:b/>
                <w:sz w:val="16"/>
                <w:szCs w:val="16"/>
                <w:lang w:val="en-US"/>
              </w:rPr>
            </w:pPr>
            <w:r w:rsidRPr="000E590D">
              <w:rPr>
                <w:b/>
                <w:sz w:val="16"/>
                <w:szCs w:val="16"/>
                <w:lang w:val="en-US"/>
              </w:rPr>
              <w:t>BPF</w:t>
            </w:r>
          </w:p>
        </w:tc>
        <w:tc>
          <w:tcPr>
            <w:tcW w:w="729" w:type="pct"/>
            <w:gridSpan w:val="3"/>
            <w:tcBorders>
              <w:bottom w:val="single" w:sz="4" w:space="0" w:color="auto"/>
            </w:tcBorders>
            <w:vAlign w:val="center"/>
          </w:tcPr>
          <w:p w14:paraId="14068E38" w14:textId="77777777" w:rsidR="00821EAF" w:rsidRPr="000E590D" w:rsidRDefault="00821EAF" w:rsidP="00B17FFD">
            <w:pPr>
              <w:jc w:val="center"/>
              <w:rPr>
                <w:b/>
                <w:sz w:val="16"/>
                <w:szCs w:val="16"/>
                <w:lang w:val="en-US"/>
              </w:rPr>
            </w:pPr>
            <w:r w:rsidRPr="000E590D">
              <w:rPr>
                <w:b/>
                <w:sz w:val="16"/>
                <w:szCs w:val="16"/>
                <w:lang w:val="en-US"/>
              </w:rPr>
              <w:t>BPAF</w:t>
            </w:r>
          </w:p>
        </w:tc>
      </w:tr>
      <w:tr w:rsidR="00A20DDB" w:rsidRPr="000E590D" w14:paraId="6143D9B5" w14:textId="77777777" w:rsidTr="00B17FFD">
        <w:tc>
          <w:tcPr>
            <w:tcW w:w="38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8CD39D7" w14:textId="29ECA0B7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Date</w:t>
            </w:r>
            <w:r w:rsidR="008E63FF" w:rsidRPr="000E590D">
              <w:rPr>
                <w:sz w:val="16"/>
                <w:szCs w:val="16"/>
              </w:rPr>
              <w:t xml:space="preserve"> (2019)</w:t>
            </w:r>
          </w:p>
        </w:tc>
        <w:tc>
          <w:tcPr>
            <w:tcW w:w="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143099FE" w14:textId="77777777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15/03</w:t>
            </w:r>
          </w:p>
        </w:tc>
        <w:tc>
          <w:tcPr>
            <w:tcW w:w="243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790512F" w14:textId="77777777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28/02</w:t>
            </w:r>
          </w:p>
        </w:tc>
        <w:tc>
          <w:tcPr>
            <w:tcW w:w="243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6873C7B" w14:textId="77777777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21/02</w:t>
            </w:r>
          </w:p>
        </w:tc>
        <w:tc>
          <w:tcPr>
            <w:tcW w:w="243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D2834AA" w14:textId="77777777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22/02</w:t>
            </w:r>
          </w:p>
        </w:tc>
        <w:tc>
          <w:tcPr>
            <w:tcW w:w="243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A7952DF" w14:textId="77777777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15/03</w:t>
            </w:r>
          </w:p>
        </w:tc>
        <w:tc>
          <w:tcPr>
            <w:tcW w:w="243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B6D0B41" w14:textId="77777777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15/03</w:t>
            </w:r>
          </w:p>
        </w:tc>
        <w:tc>
          <w:tcPr>
            <w:tcW w:w="243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1559914" w14:textId="77777777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22/02</w:t>
            </w:r>
          </w:p>
        </w:tc>
        <w:tc>
          <w:tcPr>
            <w:tcW w:w="243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BDE4D49" w14:textId="77777777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28/02</w:t>
            </w:r>
          </w:p>
        </w:tc>
        <w:tc>
          <w:tcPr>
            <w:tcW w:w="243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A47CC21" w14:textId="77777777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21/02</w:t>
            </w:r>
          </w:p>
        </w:tc>
        <w:tc>
          <w:tcPr>
            <w:tcW w:w="243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F6ECE6E" w14:textId="77777777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22/02</w:t>
            </w:r>
          </w:p>
        </w:tc>
        <w:tc>
          <w:tcPr>
            <w:tcW w:w="243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8F20D87" w14:textId="77777777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28/02</w:t>
            </w:r>
          </w:p>
        </w:tc>
        <w:tc>
          <w:tcPr>
            <w:tcW w:w="243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8FDDD64" w14:textId="77777777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21/02</w:t>
            </w:r>
          </w:p>
        </w:tc>
        <w:tc>
          <w:tcPr>
            <w:tcW w:w="243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E232E27" w14:textId="77777777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22/02</w:t>
            </w:r>
          </w:p>
        </w:tc>
        <w:tc>
          <w:tcPr>
            <w:tcW w:w="243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6AE6C80" w14:textId="77777777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28/02</w:t>
            </w:r>
          </w:p>
        </w:tc>
        <w:tc>
          <w:tcPr>
            <w:tcW w:w="243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C855EA3" w14:textId="77777777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21/02</w:t>
            </w:r>
          </w:p>
        </w:tc>
        <w:tc>
          <w:tcPr>
            <w:tcW w:w="243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38C81E3" w14:textId="77777777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22/02</w:t>
            </w:r>
          </w:p>
        </w:tc>
        <w:tc>
          <w:tcPr>
            <w:tcW w:w="243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05F9FCE" w14:textId="77777777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15/03</w:t>
            </w:r>
          </w:p>
        </w:tc>
        <w:tc>
          <w:tcPr>
            <w:tcW w:w="243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F828078" w14:textId="77777777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28/02</w:t>
            </w:r>
          </w:p>
        </w:tc>
        <w:tc>
          <w:tcPr>
            <w:tcW w:w="243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C87653F" w14:textId="77777777" w:rsidR="00821EAF" w:rsidRPr="000E590D" w:rsidRDefault="00821EAF" w:rsidP="00821EAF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22/02</w:t>
            </w:r>
          </w:p>
        </w:tc>
      </w:tr>
      <w:tr w:rsidR="00A20DDB" w:rsidRPr="000E590D" w14:paraId="5959B042" w14:textId="77777777" w:rsidTr="00B17FFD">
        <w:tc>
          <w:tcPr>
            <w:tcW w:w="382" w:type="pct"/>
            <w:tcBorders>
              <w:top w:val="single" w:sz="4" w:space="0" w:color="auto"/>
              <w:right w:val="single" w:sz="4" w:space="0" w:color="auto"/>
            </w:tcBorders>
            <w:vAlign w:val="bottom"/>
          </w:tcPr>
          <w:p w14:paraId="0303DAF6" w14:textId="77777777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6.25</w:t>
            </w:r>
          </w:p>
        </w:tc>
        <w:tc>
          <w:tcPr>
            <w:tcW w:w="243" w:type="pct"/>
            <w:tcBorders>
              <w:top w:val="single" w:sz="4" w:space="0" w:color="auto"/>
              <w:left w:val="single" w:sz="4" w:space="0" w:color="auto"/>
            </w:tcBorders>
            <w:vAlign w:val="bottom"/>
          </w:tcPr>
          <w:p w14:paraId="45F3B98D" w14:textId="15EABC39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0.8</w:t>
            </w:r>
          </w:p>
        </w:tc>
        <w:tc>
          <w:tcPr>
            <w:tcW w:w="243" w:type="pct"/>
            <w:tcBorders>
              <w:top w:val="single" w:sz="4" w:space="0" w:color="auto"/>
            </w:tcBorders>
            <w:vAlign w:val="bottom"/>
          </w:tcPr>
          <w:p w14:paraId="32223A2E" w14:textId="5EB46345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4.4</w:t>
            </w:r>
          </w:p>
        </w:tc>
        <w:tc>
          <w:tcPr>
            <w:tcW w:w="243" w:type="pct"/>
            <w:tcBorders>
              <w:top w:val="single" w:sz="4" w:space="0" w:color="auto"/>
            </w:tcBorders>
            <w:vAlign w:val="bottom"/>
          </w:tcPr>
          <w:p w14:paraId="661ECD07" w14:textId="4DC1AF6C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1.6</w:t>
            </w:r>
          </w:p>
        </w:tc>
        <w:tc>
          <w:tcPr>
            <w:tcW w:w="243" w:type="pct"/>
            <w:tcBorders>
              <w:top w:val="single" w:sz="4" w:space="0" w:color="auto"/>
            </w:tcBorders>
            <w:vAlign w:val="bottom"/>
          </w:tcPr>
          <w:p w14:paraId="46AC68F9" w14:textId="5F5440CA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3.2</w:t>
            </w:r>
          </w:p>
        </w:tc>
        <w:tc>
          <w:tcPr>
            <w:tcW w:w="243" w:type="pct"/>
            <w:tcBorders>
              <w:top w:val="single" w:sz="4" w:space="0" w:color="auto"/>
            </w:tcBorders>
            <w:vAlign w:val="bottom"/>
          </w:tcPr>
          <w:p w14:paraId="5F43F3B8" w14:textId="2F7A5FF4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3.7</w:t>
            </w:r>
          </w:p>
        </w:tc>
        <w:tc>
          <w:tcPr>
            <w:tcW w:w="243" w:type="pct"/>
            <w:tcBorders>
              <w:top w:val="single" w:sz="4" w:space="0" w:color="auto"/>
            </w:tcBorders>
            <w:vAlign w:val="bottom"/>
          </w:tcPr>
          <w:p w14:paraId="4CE9BCD3" w14:textId="515CC0FC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7.1</w:t>
            </w:r>
          </w:p>
        </w:tc>
        <w:tc>
          <w:tcPr>
            <w:tcW w:w="243" w:type="pct"/>
            <w:tcBorders>
              <w:top w:val="single" w:sz="4" w:space="0" w:color="auto"/>
            </w:tcBorders>
            <w:vAlign w:val="bottom"/>
          </w:tcPr>
          <w:p w14:paraId="3DFDC278" w14:textId="1D3F7B0B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2.0</w:t>
            </w:r>
          </w:p>
        </w:tc>
        <w:tc>
          <w:tcPr>
            <w:tcW w:w="243" w:type="pct"/>
            <w:tcBorders>
              <w:top w:val="single" w:sz="4" w:space="0" w:color="auto"/>
            </w:tcBorders>
            <w:vAlign w:val="bottom"/>
          </w:tcPr>
          <w:p w14:paraId="4B1A4AF0" w14:textId="2A7C9845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2.4</w:t>
            </w:r>
          </w:p>
        </w:tc>
        <w:tc>
          <w:tcPr>
            <w:tcW w:w="243" w:type="pct"/>
            <w:tcBorders>
              <w:top w:val="single" w:sz="4" w:space="0" w:color="auto"/>
            </w:tcBorders>
            <w:vAlign w:val="bottom"/>
          </w:tcPr>
          <w:p w14:paraId="4AB9AEC1" w14:textId="1F27133D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-1.4</w:t>
            </w:r>
          </w:p>
        </w:tc>
        <w:tc>
          <w:tcPr>
            <w:tcW w:w="243" w:type="pct"/>
            <w:tcBorders>
              <w:top w:val="single" w:sz="4" w:space="0" w:color="auto"/>
            </w:tcBorders>
            <w:vAlign w:val="bottom"/>
          </w:tcPr>
          <w:p w14:paraId="50720C96" w14:textId="2D1D7498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243" w:type="pct"/>
            <w:tcBorders>
              <w:top w:val="single" w:sz="4" w:space="0" w:color="auto"/>
            </w:tcBorders>
            <w:vAlign w:val="bottom"/>
          </w:tcPr>
          <w:p w14:paraId="4259B49A" w14:textId="7485C654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4.3</w:t>
            </w:r>
          </w:p>
        </w:tc>
        <w:tc>
          <w:tcPr>
            <w:tcW w:w="243" w:type="pct"/>
            <w:tcBorders>
              <w:top w:val="single" w:sz="4" w:space="0" w:color="auto"/>
            </w:tcBorders>
            <w:vAlign w:val="bottom"/>
          </w:tcPr>
          <w:p w14:paraId="0672572F" w14:textId="3A501432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1.9</w:t>
            </w:r>
          </w:p>
        </w:tc>
        <w:tc>
          <w:tcPr>
            <w:tcW w:w="243" w:type="pct"/>
            <w:tcBorders>
              <w:top w:val="single" w:sz="4" w:space="0" w:color="auto"/>
            </w:tcBorders>
            <w:vAlign w:val="bottom"/>
          </w:tcPr>
          <w:p w14:paraId="6B875461" w14:textId="475EA3FA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1.7</w:t>
            </w:r>
          </w:p>
        </w:tc>
        <w:tc>
          <w:tcPr>
            <w:tcW w:w="243" w:type="pct"/>
            <w:tcBorders>
              <w:top w:val="single" w:sz="4" w:space="0" w:color="auto"/>
            </w:tcBorders>
            <w:vAlign w:val="bottom"/>
          </w:tcPr>
          <w:p w14:paraId="41BCF0D1" w14:textId="7BF1AD88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4.0</w:t>
            </w:r>
          </w:p>
        </w:tc>
        <w:tc>
          <w:tcPr>
            <w:tcW w:w="243" w:type="pct"/>
            <w:tcBorders>
              <w:top w:val="single" w:sz="4" w:space="0" w:color="auto"/>
            </w:tcBorders>
            <w:vAlign w:val="bottom"/>
          </w:tcPr>
          <w:p w14:paraId="086F6B34" w14:textId="3CE7900A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0.0</w:t>
            </w:r>
          </w:p>
        </w:tc>
        <w:tc>
          <w:tcPr>
            <w:tcW w:w="243" w:type="pct"/>
            <w:tcBorders>
              <w:top w:val="single" w:sz="4" w:space="0" w:color="auto"/>
            </w:tcBorders>
            <w:vAlign w:val="bottom"/>
          </w:tcPr>
          <w:p w14:paraId="3570653C" w14:textId="48607BF2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1.4</w:t>
            </w:r>
          </w:p>
        </w:tc>
        <w:tc>
          <w:tcPr>
            <w:tcW w:w="243" w:type="pct"/>
            <w:tcBorders>
              <w:top w:val="single" w:sz="4" w:space="0" w:color="auto"/>
            </w:tcBorders>
            <w:vAlign w:val="bottom"/>
          </w:tcPr>
          <w:p w14:paraId="33E8833E" w14:textId="19F01903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0.6</w:t>
            </w:r>
          </w:p>
        </w:tc>
        <w:tc>
          <w:tcPr>
            <w:tcW w:w="243" w:type="pct"/>
            <w:tcBorders>
              <w:top w:val="single" w:sz="4" w:space="0" w:color="auto"/>
            </w:tcBorders>
            <w:vAlign w:val="bottom"/>
          </w:tcPr>
          <w:p w14:paraId="79FFB032" w14:textId="2B7FE496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1.6</w:t>
            </w:r>
          </w:p>
        </w:tc>
        <w:tc>
          <w:tcPr>
            <w:tcW w:w="243" w:type="pct"/>
            <w:tcBorders>
              <w:top w:val="single" w:sz="4" w:space="0" w:color="auto"/>
            </w:tcBorders>
            <w:vAlign w:val="bottom"/>
          </w:tcPr>
          <w:p w14:paraId="611763BA" w14:textId="649DD11E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0.2</w:t>
            </w:r>
          </w:p>
        </w:tc>
      </w:tr>
      <w:tr w:rsidR="00A20DDB" w:rsidRPr="000E590D" w14:paraId="5E099185" w14:textId="77777777" w:rsidTr="00B17FFD">
        <w:tc>
          <w:tcPr>
            <w:tcW w:w="382" w:type="pct"/>
            <w:tcBorders>
              <w:right w:val="single" w:sz="4" w:space="0" w:color="auto"/>
            </w:tcBorders>
            <w:vAlign w:val="bottom"/>
          </w:tcPr>
          <w:p w14:paraId="60CBBE13" w14:textId="77777777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12.5</w:t>
            </w:r>
          </w:p>
        </w:tc>
        <w:tc>
          <w:tcPr>
            <w:tcW w:w="243" w:type="pct"/>
            <w:tcBorders>
              <w:left w:val="single" w:sz="4" w:space="0" w:color="auto"/>
            </w:tcBorders>
            <w:vAlign w:val="bottom"/>
          </w:tcPr>
          <w:p w14:paraId="0347C08A" w14:textId="787995C6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2.4</w:t>
            </w:r>
          </w:p>
        </w:tc>
        <w:tc>
          <w:tcPr>
            <w:tcW w:w="243" w:type="pct"/>
            <w:vAlign w:val="bottom"/>
          </w:tcPr>
          <w:p w14:paraId="72B2153E" w14:textId="5349B1D7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5.5</w:t>
            </w:r>
          </w:p>
        </w:tc>
        <w:tc>
          <w:tcPr>
            <w:tcW w:w="243" w:type="pct"/>
            <w:vAlign w:val="bottom"/>
          </w:tcPr>
          <w:p w14:paraId="34E5E4B0" w14:textId="09065FEA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6.9</w:t>
            </w:r>
          </w:p>
        </w:tc>
        <w:tc>
          <w:tcPr>
            <w:tcW w:w="243" w:type="pct"/>
            <w:vAlign w:val="bottom"/>
          </w:tcPr>
          <w:p w14:paraId="7282F366" w14:textId="3DB531B8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3.5</w:t>
            </w:r>
          </w:p>
        </w:tc>
        <w:tc>
          <w:tcPr>
            <w:tcW w:w="243" w:type="pct"/>
            <w:vAlign w:val="bottom"/>
          </w:tcPr>
          <w:p w14:paraId="24C08A7D" w14:textId="403D8106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3.7</w:t>
            </w:r>
          </w:p>
        </w:tc>
        <w:tc>
          <w:tcPr>
            <w:tcW w:w="243" w:type="pct"/>
            <w:vAlign w:val="bottom"/>
          </w:tcPr>
          <w:p w14:paraId="098DAFC3" w14:textId="0EF732CE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6.4</w:t>
            </w:r>
          </w:p>
        </w:tc>
        <w:tc>
          <w:tcPr>
            <w:tcW w:w="243" w:type="pct"/>
            <w:vAlign w:val="bottom"/>
          </w:tcPr>
          <w:p w14:paraId="1B9C70DB" w14:textId="00A74E95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2.2</w:t>
            </w:r>
          </w:p>
        </w:tc>
        <w:tc>
          <w:tcPr>
            <w:tcW w:w="243" w:type="pct"/>
            <w:vAlign w:val="bottom"/>
          </w:tcPr>
          <w:p w14:paraId="5BA2510E" w14:textId="6338DC39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2.5</w:t>
            </w:r>
          </w:p>
        </w:tc>
        <w:tc>
          <w:tcPr>
            <w:tcW w:w="243" w:type="pct"/>
            <w:vAlign w:val="bottom"/>
          </w:tcPr>
          <w:p w14:paraId="7D0C7B92" w14:textId="268ED876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-0.5</w:t>
            </w:r>
          </w:p>
        </w:tc>
        <w:tc>
          <w:tcPr>
            <w:tcW w:w="243" w:type="pct"/>
            <w:vAlign w:val="bottom"/>
          </w:tcPr>
          <w:p w14:paraId="62ED890C" w14:textId="5D771ACF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0.8</w:t>
            </w:r>
          </w:p>
        </w:tc>
        <w:tc>
          <w:tcPr>
            <w:tcW w:w="243" w:type="pct"/>
            <w:vAlign w:val="bottom"/>
          </w:tcPr>
          <w:p w14:paraId="4DAF78AF" w14:textId="35E46640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5.4</w:t>
            </w:r>
          </w:p>
        </w:tc>
        <w:tc>
          <w:tcPr>
            <w:tcW w:w="243" w:type="pct"/>
            <w:vAlign w:val="bottom"/>
          </w:tcPr>
          <w:p w14:paraId="5FB5BDEB" w14:textId="50AAE682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2.4</w:t>
            </w:r>
          </w:p>
        </w:tc>
        <w:tc>
          <w:tcPr>
            <w:tcW w:w="243" w:type="pct"/>
            <w:vAlign w:val="bottom"/>
          </w:tcPr>
          <w:p w14:paraId="5A43D33C" w14:textId="619EEFDC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2.5</w:t>
            </w:r>
          </w:p>
        </w:tc>
        <w:tc>
          <w:tcPr>
            <w:tcW w:w="243" w:type="pct"/>
            <w:vAlign w:val="bottom"/>
          </w:tcPr>
          <w:p w14:paraId="770B9017" w14:textId="16988CED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4.3</w:t>
            </w:r>
          </w:p>
        </w:tc>
        <w:tc>
          <w:tcPr>
            <w:tcW w:w="243" w:type="pct"/>
            <w:vAlign w:val="bottom"/>
          </w:tcPr>
          <w:p w14:paraId="11A3C6C2" w14:textId="772066FB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243" w:type="pct"/>
            <w:vAlign w:val="bottom"/>
          </w:tcPr>
          <w:p w14:paraId="530CB274" w14:textId="0E653CE3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2.0</w:t>
            </w:r>
          </w:p>
        </w:tc>
        <w:tc>
          <w:tcPr>
            <w:tcW w:w="243" w:type="pct"/>
            <w:vAlign w:val="bottom"/>
          </w:tcPr>
          <w:p w14:paraId="2926EBE7" w14:textId="392425D6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0.7</w:t>
            </w:r>
          </w:p>
        </w:tc>
        <w:tc>
          <w:tcPr>
            <w:tcW w:w="243" w:type="pct"/>
            <w:vAlign w:val="bottom"/>
          </w:tcPr>
          <w:p w14:paraId="5534B5A3" w14:textId="4B1D07EA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1.6</w:t>
            </w:r>
          </w:p>
        </w:tc>
        <w:tc>
          <w:tcPr>
            <w:tcW w:w="243" w:type="pct"/>
            <w:vAlign w:val="bottom"/>
          </w:tcPr>
          <w:p w14:paraId="62291B4F" w14:textId="3B54DFD6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0.4</w:t>
            </w:r>
          </w:p>
        </w:tc>
      </w:tr>
      <w:tr w:rsidR="00A20DDB" w:rsidRPr="000E590D" w14:paraId="7D012C97" w14:textId="77777777" w:rsidTr="00B17FFD">
        <w:tc>
          <w:tcPr>
            <w:tcW w:w="382" w:type="pct"/>
            <w:tcBorders>
              <w:right w:val="single" w:sz="4" w:space="0" w:color="auto"/>
            </w:tcBorders>
            <w:vAlign w:val="bottom"/>
          </w:tcPr>
          <w:p w14:paraId="302083C5" w14:textId="77777777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25</w:t>
            </w:r>
          </w:p>
        </w:tc>
        <w:tc>
          <w:tcPr>
            <w:tcW w:w="243" w:type="pct"/>
            <w:tcBorders>
              <w:left w:val="single" w:sz="4" w:space="0" w:color="auto"/>
            </w:tcBorders>
            <w:vAlign w:val="bottom"/>
          </w:tcPr>
          <w:p w14:paraId="6A6BD7FB" w14:textId="468265F2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4.1</w:t>
            </w:r>
          </w:p>
        </w:tc>
        <w:tc>
          <w:tcPr>
            <w:tcW w:w="243" w:type="pct"/>
            <w:vAlign w:val="bottom"/>
          </w:tcPr>
          <w:p w14:paraId="4649B9F6" w14:textId="414D3EC7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8.3</w:t>
            </w:r>
          </w:p>
        </w:tc>
        <w:tc>
          <w:tcPr>
            <w:tcW w:w="243" w:type="pct"/>
            <w:vAlign w:val="bottom"/>
          </w:tcPr>
          <w:p w14:paraId="156FDCEC" w14:textId="5E356C22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6.1</w:t>
            </w:r>
          </w:p>
        </w:tc>
        <w:tc>
          <w:tcPr>
            <w:tcW w:w="243" w:type="pct"/>
            <w:vAlign w:val="bottom"/>
          </w:tcPr>
          <w:p w14:paraId="7F7B194E" w14:textId="19B3E2A3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7.8</w:t>
            </w:r>
          </w:p>
        </w:tc>
        <w:tc>
          <w:tcPr>
            <w:tcW w:w="243" w:type="pct"/>
            <w:vAlign w:val="bottom"/>
          </w:tcPr>
          <w:p w14:paraId="3086C1CB" w14:textId="14AB47C7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5.5</w:t>
            </w:r>
          </w:p>
        </w:tc>
        <w:tc>
          <w:tcPr>
            <w:tcW w:w="243" w:type="pct"/>
            <w:vAlign w:val="bottom"/>
          </w:tcPr>
          <w:p w14:paraId="3CC55759" w14:textId="712EFC80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7.8</w:t>
            </w:r>
          </w:p>
        </w:tc>
        <w:tc>
          <w:tcPr>
            <w:tcW w:w="243" w:type="pct"/>
            <w:vAlign w:val="bottom"/>
          </w:tcPr>
          <w:p w14:paraId="79B4B98F" w14:textId="4F06B847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2.9</w:t>
            </w:r>
          </w:p>
        </w:tc>
        <w:tc>
          <w:tcPr>
            <w:tcW w:w="243" w:type="pct"/>
            <w:vAlign w:val="bottom"/>
          </w:tcPr>
          <w:p w14:paraId="253FA70D" w14:textId="396E189E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4.6</w:t>
            </w:r>
          </w:p>
        </w:tc>
        <w:tc>
          <w:tcPr>
            <w:tcW w:w="243" w:type="pct"/>
            <w:vAlign w:val="bottom"/>
          </w:tcPr>
          <w:p w14:paraId="15F85A31" w14:textId="2BE9A92F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1.1</w:t>
            </w:r>
          </w:p>
        </w:tc>
        <w:tc>
          <w:tcPr>
            <w:tcW w:w="243" w:type="pct"/>
            <w:vAlign w:val="bottom"/>
          </w:tcPr>
          <w:p w14:paraId="73A8D3AD" w14:textId="786E0853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2.5</w:t>
            </w:r>
          </w:p>
        </w:tc>
        <w:tc>
          <w:tcPr>
            <w:tcW w:w="243" w:type="pct"/>
            <w:vAlign w:val="bottom"/>
          </w:tcPr>
          <w:p w14:paraId="2ECD97CC" w14:textId="7989EC27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6.9</w:t>
            </w:r>
          </w:p>
        </w:tc>
        <w:tc>
          <w:tcPr>
            <w:tcW w:w="243" w:type="pct"/>
            <w:vAlign w:val="bottom"/>
          </w:tcPr>
          <w:p w14:paraId="20454201" w14:textId="1210EC42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3.5</w:t>
            </w:r>
          </w:p>
        </w:tc>
        <w:tc>
          <w:tcPr>
            <w:tcW w:w="243" w:type="pct"/>
            <w:vAlign w:val="bottom"/>
          </w:tcPr>
          <w:p w14:paraId="1C01F27D" w14:textId="0FFFE6C5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4.3</w:t>
            </w:r>
          </w:p>
        </w:tc>
        <w:tc>
          <w:tcPr>
            <w:tcW w:w="243" w:type="pct"/>
            <w:vAlign w:val="bottom"/>
          </w:tcPr>
          <w:p w14:paraId="11C05BE3" w14:textId="56860C4B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4.3</w:t>
            </w:r>
          </w:p>
        </w:tc>
        <w:tc>
          <w:tcPr>
            <w:tcW w:w="243" w:type="pct"/>
            <w:vAlign w:val="bottom"/>
          </w:tcPr>
          <w:p w14:paraId="1B91C8F7" w14:textId="62A8E9E4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4.1</w:t>
            </w:r>
          </w:p>
        </w:tc>
        <w:tc>
          <w:tcPr>
            <w:tcW w:w="243" w:type="pct"/>
            <w:vAlign w:val="bottom"/>
          </w:tcPr>
          <w:p w14:paraId="42D779BB" w14:textId="7BCC64DF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1.7</w:t>
            </w:r>
          </w:p>
        </w:tc>
        <w:tc>
          <w:tcPr>
            <w:tcW w:w="243" w:type="pct"/>
            <w:vAlign w:val="bottom"/>
          </w:tcPr>
          <w:p w14:paraId="5F65D825" w14:textId="11651249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0.1</w:t>
            </w:r>
          </w:p>
        </w:tc>
        <w:tc>
          <w:tcPr>
            <w:tcW w:w="243" w:type="pct"/>
            <w:vAlign w:val="bottom"/>
          </w:tcPr>
          <w:p w14:paraId="6121DBC8" w14:textId="2BD3C7F6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2.2</w:t>
            </w:r>
          </w:p>
        </w:tc>
        <w:tc>
          <w:tcPr>
            <w:tcW w:w="243" w:type="pct"/>
            <w:vAlign w:val="bottom"/>
          </w:tcPr>
          <w:p w14:paraId="6AF9676A" w14:textId="19248111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0.3</w:t>
            </w:r>
          </w:p>
        </w:tc>
      </w:tr>
      <w:tr w:rsidR="00A20DDB" w:rsidRPr="000E590D" w14:paraId="25A6D67A" w14:textId="77777777" w:rsidTr="00B17FFD">
        <w:tc>
          <w:tcPr>
            <w:tcW w:w="382" w:type="pct"/>
            <w:tcBorders>
              <w:right w:val="single" w:sz="4" w:space="0" w:color="auto"/>
            </w:tcBorders>
            <w:vAlign w:val="bottom"/>
          </w:tcPr>
          <w:p w14:paraId="31188A07" w14:textId="77777777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50</w:t>
            </w:r>
          </w:p>
        </w:tc>
        <w:tc>
          <w:tcPr>
            <w:tcW w:w="243" w:type="pct"/>
            <w:tcBorders>
              <w:left w:val="single" w:sz="4" w:space="0" w:color="auto"/>
            </w:tcBorders>
            <w:vAlign w:val="bottom"/>
          </w:tcPr>
          <w:p w14:paraId="1573FB0C" w14:textId="256867E4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11.4</w:t>
            </w:r>
          </w:p>
        </w:tc>
        <w:tc>
          <w:tcPr>
            <w:tcW w:w="243" w:type="pct"/>
            <w:vAlign w:val="bottom"/>
          </w:tcPr>
          <w:p w14:paraId="1D72C04C" w14:textId="3E222F79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15.9</w:t>
            </w:r>
          </w:p>
        </w:tc>
        <w:tc>
          <w:tcPr>
            <w:tcW w:w="243" w:type="pct"/>
            <w:vAlign w:val="bottom"/>
          </w:tcPr>
          <w:p w14:paraId="5647DB48" w14:textId="21FC9F07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14.3</w:t>
            </w:r>
          </w:p>
        </w:tc>
        <w:tc>
          <w:tcPr>
            <w:tcW w:w="243" w:type="pct"/>
            <w:vAlign w:val="bottom"/>
          </w:tcPr>
          <w:p w14:paraId="1DB4316D" w14:textId="509AAB30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14.4</w:t>
            </w:r>
          </w:p>
        </w:tc>
        <w:tc>
          <w:tcPr>
            <w:tcW w:w="243" w:type="pct"/>
            <w:vAlign w:val="bottom"/>
          </w:tcPr>
          <w:p w14:paraId="24D8D507" w14:textId="7A1832CE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7.3</w:t>
            </w:r>
          </w:p>
        </w:tc>
        <w:tc>
          <w:tcPr>
            <w:tcW w:w="243" w:type="pct"/>
            <w:vAlign w:val="bottom"/>
          </w:tcPr>
          <w:p w14:paraId="2D712A63" w14:textId="05B3CE5E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11.1</w:t>
            </w:r>
          </w:p>
        </w:tc>
        <w:tc>
          <w:tcPr>
            <w:tcW w:w="243" w:type="pct"/>
            <w:vAlign w:val="bottom"/>
          </w:tcPr>
          <w:p w14:paraId="6973DE52" w14:textId="56270F42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4.0</w:t>
            </w:r>
          </w:p>
        </w:tc>
        <w:tc>
          <w:tcPr>
            <w:tcW w:w="243" w:type="pct"/>
            <w:vAlign w:val="bottom"/>
          </w:tcPr>
          <w:p w14:paraId="1D24DF23" w14:textId="7DF2B6D4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7.4</w:t>
            </w:r>
          </w:p>
        </w:tc>
        <w:tc>
          <w:tcPr>
            <w:tcW w:w="243" w:type="pct"/>
            <w:vAlign w:val="bottom"/>
          </w:tcPr>
          <w:p w14:paraId="2A90F20C" w14:textId="7BA5A29C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3.0</w:t>
            </w:r>
          </w:p>
        </w:tc>
        <w:tc>
          <w:tcPr>
            <w:tcW w:w="243" w:type="pct"/>
            <w:vAlign w:val="bottom"/>
          </w:tcPr>
          <w:p w14:paraId="15A26FE8" w14:textId="18E119FC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4.3</w:t>
            </w:r>
          </w:p>
        </w:tc>
        <w:tc>
          <w:tcPr>
            <w:tcW w:w="243" w:type="pct"/>
            <w:vAlign w:val="bottom"/>
          </w:tcPr>
          <w:p w14:paraId="13ABDDF1" w14:textId="5B1E9E41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12.3</w:t>
            </w:r>
          </w:p>
        </w:tc>
        <w:tc>
          <w:tcPr>
            <w:tcW w:w="243" w:type="pct"/>
            <w:vAlign w:val="bottom"/>
          </w:tcPr>
          <w:p w14:paraId="436E250B" w14:textId="54B4F994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7.1</w:t>
            </w:r>
          </w:p>
        </w:tc>
        <w:tc>
          <w:tcPr>
            <w:tcW w:w="243" w:type="pct"/>
            <w:vAlign w:val="bottom"/>
          </w:tcPr>
          <w:p w14:paraId="738FDD33" w14:textId="1091A3F0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8.8</w:t>
            </w:r>
          </w:p>
        </w:tc>
        <w:tc>
          <w:tcPr>
            <w:tcW w:w="243" w:type="pct"/>
            <w:vAlign w:val="bottom"/>
          </w:tcPr>
          <w:p w14:paraId="7125F54B" w14:textId="5BB1520E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7.5</w:t>
            </w:r>
          </w:p>
        </w:tc>
        <w:tc>
          <w:tcPr>
            <w:tcW w:w="243" w:type="pct"/>
            <w:vAlign w:val="bottom"/>
          </w:tcPr>
          <w:p w14:paraId="5840438B" w14:textId="3FA0A700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2.5</w:t>
            </w:r>
          </w:p>
        </w:tc>
        <w:tc>
          <w:tcPr>
            <w:tcW w:w="243" w:type="pct"/>
            <w:vAlign w:val="bottom"/>
          </w:tcPr>
          <w:p w14:paraId="346C0ABB" w14:textId="7F0EEE33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4.8</w:t>
            </w:r>
          </w:p>
        </w:tc>
        <w:tc>
          <w:tcPr>
            <w:tcW w:w="243" w:type="pct"/>
            <w:vAlign w:val="bottom"/>
          </w:tcPr>
          <w:p w14:paraId="2FE47C9B" w14:textId="5A500232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5.6</w:t>
            </w:r>
          </w:p>
        </w:tc>
        <w:tc>
          <w:tcPr>
            <w:tcW w:w="243" w:type="pct"/>
            <w:vAlign w:val="bottom"/>
          </w:tcPr>
          <w:p w14:paraId="6B8D0386" w14:textId="72925694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4.4</w:t>
            </w:r>
          </w:p>
        </w:tc>
        <w:tc>
          <w:tcPr>
            <w:tcW w:w="243" w:type="pct"/>
            <w:vAlign w:val="bottom"/>
          </w:tcPr>
          <w:p w14:paraId="1BCD14E2" w14:textId="576FA1D3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2.9</w:t>
            </w:r>
          </w:p>
        </w:tc>
      </w:tr>
      <w:tr w:rsidR="00A20DDB" w:rsidRPr="000E590D" w14:paraId="75FDDCA8" w14:textId="77777777" w:rsidTr="00B17FFD">
        <w:tc>
          <w:tcPr>
            <w:tcW w:w="382" w:type="pct"/>
            <w:tcBorders>
              <w:right w:val="single" w:sz="4" w:space="0" w:color="auto"/>
            </w:tcBorders>
            <w:vAlign w:val="bottom"/>
          </w:tcPr>
          <w:p w14:paraId="0C7EDEE4" w14:textId="77777777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100</w:t>
            </w:r>
          </w:p>
        </w:tc>
        <w:tc>
          <w:tcPr>
            <w:tcW w:w="243" w:type="pct"/>
            <w:tcBorders>
              <w:left w:val="single" w:sz="4" w:space="0" w:color="auto"/>
            </w:tcBorders>
            <w:vAlign w:val="bottom"/>
          </w:tcPr>
          <w:p w14:paraId="7A3978C3" w14:textId="43717642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25.5</w:t>
            </w:r>
          </w:p>
        </w:tc>
        <w:tc>
          <w:tcPr>
            <w:tcW w:w="243" w:type="pct"/>
            <w:vAlign w:val="bottom"/>
          </w:tcPr>
          <w:p w14:paraId="09DAC9ED" w14:textId="11C5143A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28.1</w:t>
            </w:r>
          </w:p>
        </w:tc>
        <w:tc>
          <w:tcPr>
            <w:tcW w:w="243" w:type="pct"/>
            <w:vAlign w:val="bottom"/>
          </w:tcPr>
          <w:p w14:paraId="298150F5" w14:textId="7DCCD9B3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27.5</w:t>
            </w:r>
          </w:p>
        </w:tc>
        <w:tc>
          <w:tcPr>
            <w:tcW w:w="243" w:type="pct"/>
            <w:vAlign w:val="bottom"/>
          </w:tcPr>
          <w:p w14:paraId="610B81E5" w14:textId="4C8E5E4C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28.1</w:t>
            </w:r>
          </w:p>
        </w:tc>
        <w:tc>
          <w:tcPr>
            <w:tcW w:w="243" w:type="pct"/>
            <w:vAlign w:val="bottom"/>
          </w:tcPr>
          <w:p w14:paraId="1183258E" w14:textId="67F3C43F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18.0</w:t>
            </w:r>
          </w:p>
        </w:tc>
        <w:tc>
          <w:tcPr>
            <w:tcW w:w="243" w:type="pct"/>
            <w:vAlign w:val="bottom"/>
          </w:tcPr>
          <w:p w14:paraId="6F44799F" w14:textId="14B80757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20.2</w:t>
            </w:r>
          </w:p>
        </w:tc>
        <w:tc>
          <w:tcPr>
            <w:tcW w:w="243" w:type="pct"/>
            <w:vAlign w:val="bottom"/>
          </w:tcPr>
          <w:p w14:paraId="30FABC14" w14:textId="1ED58E2D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8.9</w:t>
            </w:r>
          </w:p>
        </w:tc>
        <w:tc>
          <w:tcPr>
            <w:tcW w:w="243" w:type="pct"/>
            <w:vAlign w:val="bottom"/>
          </w:tcPr>
          <w:p w14:paraId="1E0E13B9" w14:textId="277EE491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12.2</w:t>
            </w:r>
          </w:p>
        </w:tc>
        <w:tc>
          <w:tcPr>
            <w:tcW w:w="243" w:type="pct"/>
            <w:vAlign w:val="bottom"/>
          </w:tcPr>
          <w:p w14:paraId="1D176C7D" w14:textId="60567569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6.2</w:t>
            </w:r>
          </w:p>
        </w:tc>
        <w:tc>
          <w:tcPr>
            <w:tcW w:w="243" w:type="pct"/>
            <w:vAlign w:val="bottom"/>
          </w:tcPr>
          <w:p w14:paraId="26A9A771" w14:textId="7757234F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8.0</w:t>
            </w:r>
          </w:p>
        </w:tc>
        <w:tc>
          <w:tcPr>
            <w:tcW w:w="243" w:type="pct"/>
            <w:vAlign w:val="bottom"/>
          </w:tcPr>
          <w:p w14:paraId="55895E16" w14:textId="46F2F768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28.9</w:t>
            </w:r>
          </w:p>
        </w:tc>
        <w:tc>
          <w:tcPr>
            <w:tcW w:w="243" w:type="pct"/>
            <w:vAlign w:val="bottom"/>
          </w:tcPr>
          <w:p w14:paraId="11EB4923" w14:textId="0D762BE4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18.3</w:t>
            </w:r>
          </w:p>
        </w:tc>
        <w:tc>
          <w:tcPr>
            <w:tcW w:w="243" w:type="pct"/>
            <w:vAlign w:val="bottom"/>
          </w:tcPr>
          <w:p w14:paraId="0A6180B6" w14:textId="553AE3C4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20.7</w:t>
            </w:r>
          </w:p>
        </w:tc>
        <w:tc>
          <w:tcPr>
            <w:tcW w:w="243" w:type="pct"/>
            <w:vAlign w:val="bottom"/>
          </w:tcPr>
          <w:p w14:paraId="5993740C" w14:textId="7F86297A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16.0</w:t>
            </w:r>
          </w:p>
        </w:tc>
        <w:tc>
          <w:tcPr>
            <w:tcW w:w="243" w:type="pct"/>
            <w:vAlign w:val="bottom"/>
          </w:tcPr>
          <w:p w14:paraId="08D7D777" w14:textId="5ADDE10D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7.1</w:t>
            </w:r>
          </w:p>
        </w:tc>
        <w:tc>
          <w:tcPr>
            <w:tcW w:w="243" w:type="pct"/>
            <w:vAlign w:val="bottom"/>
          </w:tcPr>
          <w:p w14:paraId="5B71A14F" w14:textId="28AFC464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12.2</w:t>
            </w:r>
          </w:p>
        </w:tc>
        <w:tc>
          <w:tcPr>
            <w:tcW w:w="243" w:type="pct"/>
            <w:vAlign w:val="bottom"/>
          </w:tcPr>
          <w:p w14:paraId="31462C91" w14:textId="04D765C2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33.1</w:t>
            </w:r>
          </w:p>
        </w:tc>
        <w:tc>
          <w:tcPr>
            <w:tcW w:w="243" w:type="pct"/>
            <w:vAlign w:val="bottom"/>
          </w:tcPr>
          <w:p w14:paraId="6C287A7C" w14:textId="5A06436A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19.8</w:t>
            </w:r>
          </w:p>
        </w:tc>
        <w:tc>
          <w:tcPr>
            <w:tcW w:w="243" w:type="pct"/>
            <w:vAlign w:val="bottom"/>
          </w:tcPr>
          <w:p w14:paraId="67EFCFA5" w14:textId="0715A981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22.2</w:t>
            </w:r>
          </w:p>
        </w:tc>
      </w:tr>
      <w:tr w:rsidR="00A20DDB" w:rsidRPr="000E590D" w14:paraId="77FDEF51" w14:textId="77777777" w:rsidTr="00B17FFD">
        <w:tc>
          <w:tcPr>
            <w:tcW w:w="382" w:type="pct"/>
            <w:tcBorders>
              <w:right w:val="single" w:sz="4" w:space="0" w:color="auto"/>
            </w:tcBorders>
            <w:vAlign w:val="bottom"/>
          </w:tcPr>
          <w:p w14:paraId="27071291" w14:textId="77777777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200</w:t>
            </w:r>
          </w:p>
        </w:tc>
        <w:tc>
          <w:tcPr>
            <w:tcW w:w="243" w:type="pct"/>
            <w:tcBorders>
              <w:left w:val="single" w:sz="4" w:space="0" w:color="auto"/>
            </w:tcBorders>
            <w:vAlign w:val="bottom"/>
          </w:tcPr>
          <w:p w14:paraId="55601021" w14:textId="5AC1FF24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50.3</w:t>
            </w:r>
          </w:p>
        </w:tc>
        <w:tc>
          <w:tcPr>
            <w:tcW w:w="243" w:type="pct"/>
            <w:vAlign w:val="bottom"/>
          </w:tcPr>
          <w:p w14:paraId="61579874" w14:textId="62AA0544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53.6</w:t>
            </w:r>
          </w:p>
        </w:tc>
        <w:tc>
          <w:tcPr>
            <w:tcW w:w="243" w:type="pct"/>
            <w:vAlign w:val="bottom"/>
          </w:tcPr>
          <w:p w14:paraId="78808B81" w14:textId="18251E69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52.4</w:t>
            </w:r>
          </w:p>
        </w:tc>
        <w:tc>
          <w:tcPr>
            <w:tcW w:w="243" w:type="pct"/>
            <w:vAlign w:val="bottom"/>
          </w:tcPr>
          <w:p w14:paraId="7674CD3E" w14:textId="6BB64100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49.6</w:t>
            </w:r>
          </w:p>
        </w:tc>
        <w:tc>
          <w:tcPr>
            <w:tcW w:w="243" w:type="pct"/>
            <w:vAlign w:val="bottom"/>
          </w:tcPr>
          <w:p w14:paraId="79F2CD9D" w14:textId="78E1484B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43.0</w:t>
            </w:r>
          </w:p>
        </w:tc>
        <w:tc>
          <w:tcPr>
            <w:tcW w:w="243" w:type="pct"/>
            <w:vAlign w:val="bottom"/>
          </w:tcPr>
          <w:p w14:paraId="72C6F73E" w14:textId="7EC76150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45.6</w:t>
            </w:r>
          </w:p>
        </w:tc>
        <w:tc>
          <w:tcPr>
            <w:tcW w:w="243" w:type="pct"/>
            <w:vAlign w:val="bottom"/>
          </w:tcPr>
          <w:p w14:paraId="5608056D" w14:textId="42A22E51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21.2</w:t>
            </w:r>
          </w:p>
        </w:tc>
        <w:tc>
          <w:tcPr>
            <w:tcW w:w="243" w:type="pct"/>
            <w:vAlign w:val="bottom"/>
          </w:tcPr>
          <w:p w14:paraId="0CC502D6" w14:textId="06084045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22.5</w:t>
            </w:r>
          </w:p>
        </w:tc>
        <w:tc>
          <w:tcPr>
            <w:tcW w:w="243" w:type="pct"/>
            <w:vAlign w:val="bottom"/>
          </w:tcPr>
          <w:p w14:paraId="7D0A9638" w14:textId="71B96809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18.3</w:t>
            </w:r>
          </w:p>
        </w:tc>
        <w:tc>
          <w:tcPr>
            <w:tcW w:w="243" w:type="pct"/>
            <w:vAlign w:val="bottom"/>
          </w:tcPr>
          <w:p w14:paraId="1A31D151" w14:textId="543698AB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15.9</w:t>
            </w:r>
          </w:p>
        </w:tc>
        <w:tc>
          <w:tcPr>
            <w:tcW w:w="243" w:type="pct"/>
            <w:vAlign w:val="bottom"/>
          </w:tcPr>
          <w:p w14:paraId="0437C45B" w14:textId="02AD0240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79.9</w:t>
            </w:r>
          </w:p>
        </w:tc>
        <w:tc>
          <w:tcPr>
            <w:tcW w:w="243" w:type="pct"/>
            <w:vAlign w:val="bottom"/>
          </w:tcPr>
          <w:p w14:paraId="6A7485D0" w14:textId="1462DBAD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54.7</w:t>
            </w:r>
          </w:p>
        </w:tc>
        <w:tc>
          <w:tcPr>
            <w:tcW w:w="243" w:type="pct"/>
            <w:vAlign w:val="bottom"/>
          </w:tcPr>
          <w:p w14:paraId="133E6398" w14:textId="19DA4A8A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57.4</w:t>
            </w:r>
          </w:p>
        </w:tc>
        <w:tc>
          <w:tcPr>
            <w:tcW w:w="243" w:type="pct"/>
            <w:vAlign w:val="bottom"/>
          </w:tcPr>
          <w:p w14:paraId="5B7F6854" w14:textId="14E47287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32.8</w:t>
            </w:r>
          </w:p>
        </w:tc>
        <w:tc>
          <w:tcPr>
            <w:tcW w:w="243" w:type="pct"/>
            <w:vAlign w:val="bottom"/>
          </w:tcPr>
          <w:p w14:paraId="41D23B80" w14:textId="7A7C2F3F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19.7</w:t>
            </w:r>
          </w:p>
        </w:tc>
        <w:tc>
          <w:tcPr>
            <w:tcW w:w="243" w:type="pct"/>
            <w:vAlign w:val="bottom"/>
          </w:tcPr>
          <w:p w14:paraId="3941874D" w14:textId="330E8E12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33.1</w:t>
            </w:r>
          </w:p>
        </w:tc>
        <w:tc>
          <w:tcPr>
            <w:tcW w:w="243" w:type="pct"/>
            <w:vAlign w:val="bottom"/>
          </w:tcPr>
          <w:p w14:paraId="21F05ABC" w14:textId="042BE7AB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106.2</w:t>
            </w:r>
          </w:p>
        </w:tc>
        <w:tc>
          <w:tcPr>
            <w:tcW w:w="243" w:type="pct"/>
            <w:vAlign w:val="bottom"/>
          </w:tcPr>
          <w:p w14:paraId="1CD595E5" w14:textId="2EE44218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70.0</w:t>
            </w:r>
          </w:p>
        </w:tc>
        <w:tc>
          <w:tcPr>
            <w:tcW w:w="243" w:type="pct"/>
            <w:vAlign w:val="bottom"/>
          </w:tcPr>
          <w:p w14:paraId="48E4437D" w14:textId="74A61F5E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64.5</w:t>
            </w:r>
          </w:p>
        </w:tc>
      </w:tr>
      <w:tr w:rsidR="00A20DDB" w:rsidRPr="000E590D" w14:paraId="641718A6" w14:textId="77777777" w:rsidTr="00B17FFD">
        <w:tc>
          <w:tcPr>
            <w:tcW w:w="382" w:type="pct"/>
            <w:tcBorders>
              <w:right w:val="single" w:sz="4" w:space="0" w:color="auto"/>
            </w:tcBorders>
            <w:vAlign w:val="bottom"/>
          </w:tcPr>
          <w:p w14:paraId="63D2FF9E" w14:textId="77777777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400</w:t>
            </w:r>
          </w:p>
        </w:tc>
        <w:tc>
          <w:tcPr>
            <w:tcW w:w="243" w:type="pct"/>
            <w:tcBorders>
              <w:left w:val="single" w:sz="4" w:space="0" w:color="auto"/>
            </w:tcBorders>
            <w:vAlign w:val="bottom"/>
          </w:tcPr>
          <w:p w14:paraId="30A540B8" w14:textId="561EFC83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100.0</w:t>
            </w:r>
          </w:p>
        </w:tc>
        <w:tc>
          <w:tcPr>
            <w:tcW w:w="243" w:type="pct"/>
            <w:vAlign w:val="bottom"/>
          </w:tcPr>
          <w:p w14:paraId="4EB09109" w14:textId="4C3DE51B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100.0</w:t>
            </w:r>
          </w:p>
        </w:tc>
        <w:tc>
          <w:tcPr>
            <w:tcW w:w="243" w:type="pct"/>
            <w:vAlign w:val="bottom"/>
          </w:tcPr>
          <w:p w14:paraId="66B8D6F7" w14:textId="5A9D7F3C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100.0</w:t>
            </w:r>
          </w:p>
        </w:tc>
        <w:tc>
          <w:tcPr>
            <w:tcW w:w="243" w:type="pct"/>
            <w:vAlign w:val="bottom"/>
          </w:tcPr>
          <w:p w14:paraId="5C1BB39F" w14:textId="613B64EA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100.0</w:t>
            </w:r>
          </w:p>
        </w:tc>
        <w:tc>
          <w:tcPr>
            <w:tcW w:w="243" w:type="pct"/>
            <w:vAlign w:val="bottom"/>
          </w:tcPr>
          <w:p w14:paraId="2DC6B833" w14:textId="6772FDB9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105.8</w:t>
            </w:r>
          </w:p>
        </w:tc>
        <w:tc>
          <w:tcPr>
            <w:tcW w:w="243" w:type="pct"/>
            <w:vAlign w:val="bottom"/>
          </w:tcPr>
          <w:p w14:paraId="3B954369" w14:textId="621C8E18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107.6</w:t>
            </w:r>
          </w:p>
        </w:tc>
        <w:tc>
          <w:tcPr>
            <w:tcW w:w="243" w:type="pct"/>
            <w:vAlign w:val="bottom"/>
          </w:tcPr>
          <w:p w14:paraId="6847E68A" w14:textId="74CCB3A1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56.3</w:t>
            </w:r>
          </w:p>
        </w:tc>
        <w:tc>
          <w:tcPr>
            <w:tcW w:w="243" w:type="pct"/>
            <w:vAlign w:val="bottom"/>
          </w:tcPr>
          <w:p w14:paraId="29641C58" w14:textId="5B240FFB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45.6</w:t>
            </w:r>
          </w:p>
        </w:tc>
        <w:tc>
          <w:tcPr>
            <w:tcW w:w="243" w:type="pct"/>
            <w:vAlign w:val="bottom"/>
          </w:tcPr>
          <w:p w14:paraId="00A01824" w14:textId="58F13F8A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37.4</w:t>
            </w:r>
          </w:p>
        </w:tc>
        <w:tc>
          <w:tcPr>
            <w:tcW w:w="243" w:type="pct"/>
            <w:vAlign w:val="bottom"/>
          </w:tcPr>
          <w:p w14:paraId="18CACB16" w14:textId="6673B4CB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34.9</w:t>
            </w:r>
          </w:p>
        </w:tc>
        <w:tc>
          <w:tcPr>
            <w:tcW w:w="243" w:type="pct"/>
            <w:vAlign w:val="bottom"/>
          </w:tcPr>
          <w:p w14:paraId="36DDD2B3" w14:textId="12B284AE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198.4</w:t>
            </w:r>
          </w:p>
        </w:tc>
        <w:tc>
          <w:tcPr>
            <w:tcW w:w="243" w:type="pct"/>
            <w:vAlign w:val="bottom"/>
          </w:tcPr>
          <w:p w14:paraId="76E8FBD9" w14:textId="2F784106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145.9</w:t>
            </w:r>
          </w:p>
        </w:tc>
        <w:tc>
          <w:tcPr>
            <w:tcW w:w="243" w:type="pct"/>
            <w:vAlign w:val="bottom"/>
          </w:tcPr>
          <w:p w14:paraId="63129BAE" w14:textId="0508A519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149.6</w:t>
            </w:r>
          </w:p>
        </w:tc>
        <w:tc>
          <w:tcPr>
            <w:tcW w:w="243" w:type="pct"/>
            <w:vAlign w:val="bottom"/>
          </w:tcPr>
          <w:p w14:paraId="5BEB591F" w14:textId="50774412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77.4</w:t>
            </w:r>
          </w:p>
        </w:tc>
        <w:tc>
          <w:tcPr>
            <w:tcW w:w="243" w:type="pct"/>
            <w:vAlign w:val="bottom"/>
          </w:tcPr>
          <w:p w14:paraId="6EC6DE37" w14:textId="364D504E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50.0</w:t>
            </w:r>
          </w:p>
        </w:tc>
        <w:tc>
          <w:tcPr>
            <w:tcW w:w="243" w:type="pct"/>
            <w:vAlign w:val="bottom"/>
          </w:tcPr>
          <w:p w14:paraId="5E47C9A8" w14:textId="7F45F61E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52.2</w:t>
            </w:r>
          </w:p>
        </w:tc>
        <w:tc>
          <w:tcPr>
            <w:tcW w:w="243" w:type="pct"/>
            <w:vAlign w:val="bottom"/>
          </w:tcPr>
          <w:p w14:paraId="03101E9B" w14:textId="286D3936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129.8</w:t>
            </w:r>
          </w:p>
        </w:tc>
        <w:tc>
          <w:tcPr>
            <w:tcW w:w="243" w:type="pct"/>
            <w:vAlign w:val="bottom"/>
          </w:tcPr>
          <w:p w14:paraId="1C72DB5B" w14:textId="71B631F2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135.9</w:t>
            </w:r>
          </w:p>
        </w:tc>
        <w:tc>
          <w:tcPr>
            <w:tcW w:w="243" w:type="pct"/>
            <w:vAlign w:val="bottom"/>
          </w:tcPr>
          <w:p w14:paraId="7D55EAA1" w14:textId="2379BDEF" w:rsidR="00A20DDB" w:rsidRPr="000E590D" w:rsidRDefault="00A20DDB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101.7</w:t>
            </w:r>
          </w:p>
        </w:tc>
      </w:tr>
    </w:tbl>
    <w:p w14:paraId="2285EB3B" w14:textId="77F381BF" w:rsidR="00C14741" w:rsidRPr="000E590D" w:rsidRDefault="00C14741"/>
    <w:p w14:paraId="1B140E10" w14:textId="4A4F1CB7" w:rsidR="00B17FFD" w:rsidRPr="000E590D" w:rsidRDefault="00B17FFD" w:rsidP="00B17FFD">
      <w:pPr>
        <w:pStyle w:val="Beschriftung"/>
        <w:keepNext/>
        <w:rPr>
          <w:rFonts w:ascii="Times New Roman" w:hAnsi="Times New Roman" w:cs="Times New Roman"/>
          <w:lang w:val="en-US"/>
        </w:rPr>
      </w:pPr>
      <w:r w:rsidRPr="000E590D">
        <w:rPr>
          <w:rFonts w:ascii="Times New Roman" w:hAnsi="Times New Roman" w:cs="Times New Roman"/>
          <w:b/>
          <w:lang w:val="en-US"/>
        </w:rPr>
        <w:t xml:space="preserve">Table </w:t>
      </w:r>
      <w:r w:rsidR="00B86BD2" w:rsidRPr="000E590D">
        <w:rPr>
          <w:rFonts w:ascii="Times New Roman" w:hAnsi="Times New Roman" w:cs="Times New Roman"/>
          <w:b/>
          <w:lang w:val="en-US"/>
        </w:rPr>
        <w:t>A.</w:t>
      </w:r>
      <w:r w:rsidRPr="000E590D">
        <w:rPr>
          <w:rFonts w:ascii="Times New Roman" w:hAnsi="Times New Roman" w:cs="Times New Roman"/>
          <w:b/>
        </w:rPr>
        <w:fldChar w:fldCharType="begin"/>
      </w:r>
      <w:r w:rsidRPr="000E590D">
        <w:rPr>
          <w:rFonts w:ascii="Times New Roman" w:hAnsi="Times New Roman" w:cs="Times New Roman"/>
          <w:b/>
          <w:lang w:val="en-US"/>
        </w:rPr>
        <w:instrText xml:space="preserve"> SEQ Table \* ARABIC </w:instrText>
      </w:r>
      <w:r w:rsidRPr="000E590D">
        <w:rPr>
          <w:rFonts w:ascii="Times New Roman" w:hAnsi="Times New Roman" w:cs="Times New Roman"/>
          <w:b/>
        </w:rPr>
        <w:fldChar w:fldCharType="separate"/>
      </w:r>
      <w:r w:rsidR="00685784" w:rsidRPr="000E590D">
        <w:rPr>
          <w:rFonts w:ascii="Times New Roman" w:hAnsi="Times New Roman" w:cs="Times New Roman"/>
          <w:b/>
          <w:noProof/>
          <w:lang w:val="en-US"/>
        </w:rPr>
        <w:t>4</w:t>
      </w:r>
      <w:r w:rsidRPr="000E590D">
        <w:rPr>
          <w:rFonts w:ascii="Times New Roman" w:hAnsi="Times New Roman" w:cs="Times New Roman"/>
          <w:b/>
        </w:rPr>
        <w:fldChar w:fldCharType="end"/>
      </w:r>
      <w:r w:rsidR="000E590D" w:rsidRPr="008C039C">
        <w:rPr>
          <w:rFonts w:ascii="Times New Roman" w:hAnsi="Times New Roman" w:cs="Times New Roman"/>
          <w:b/>
          <w:lang w:val="en-US"/>
        </w:rPr>
        <w:t>.</w:t>
      </w:r>
      <w:r w:rsidRPr="000E590D">
        <w:rPr>
          <w:rFonts w:ascii="Times New Roman" w:hAnsi="Times New Roman" w:cs="Times New Roman"/>
          <w:lang w:val="en-US"/>
        </w:rPr>
        <w:t xml:space="preserve"> Raw and normalized SPR data of the negative control. Buffer infections were used as negative control and </w:t>
      </w:r>
      <w:r w:rsidR="001E025C" w:rsidRPr="000E590D">
        <w:rPr>
          <w:rFonts w:ascii="Times New Roman" w:hAnsi="Times New Roman" w:cs="Times New Roman"/>
          <w:lang w:val="en-US"/>
        </w:rPr>
        <w:t>measured</w:t>
      </w:r>
      <w:r w:rsidRPr="000E590D">
        <w:rPr>
          <w:rFonts w:ascii="Times New Roman" w:hAnsi="Times New Roman" w:cs="Times New Roman"/>
          <w:lang w:val="en-US"/>
        </w:rPr>
        <w:t xml:space="preserve"> </w:t>
      </w:r>
      <w:r w:rsidR="001E025C" w:rsidRPr="000E590D">
        <w:rPr>
          <w:rFonts w:ascii="Times New Roman" w:hAnsi="Times New Roman" w:cs="Times New Roman"/>
          <w:lang w:val="en-US"/>
        </w:rPr>
        <w:t xml:space="preserve">in triplicate after </w:t>
      </w:r>
      <w:r w:rsidR="003B4D69" w:rsidRPr="000E590D">
        <w:rPr>
          <w:rFonts w:ascii="Times New Roman" w:hAnsi="Times New Roman" w:cs="Times New Roman"/>
          <w:lang w:val="en-US"/>
        </w:rPr>
        <w:t>four</w:t>
      </w:r>
      <w:r w:rsidR="001E025C" w:rsidRPr="000E590D">
        <w:rPr>
          <w:rFonts w:ascii="Times New Roman" w:hAnsi="Times New Roman" w:cs="Times New Roman"/>
          <w:lang w:val="en-US"/>
        </w:rPr>
        <w:t xml:space="preserve"> start up injections of a run. </w:t>
      </w:r>
      <w:r w:rsidR="002A43F5" w:rsidRPr="000E590D">
        <w:rPr>
          <w:rFonts w:ascii="Times New Roman" w:hAnsi="Times New Roman" w:cs="Times New Roman"/>
          <w:lang w:val="en-US"/>
        </w:rPr>
        <w:t>Raw data was normalized to the highest concentration of the positive control 15d-PGJ2 of the according date.</w:t>
      </w:r>
    </w:p>
    <w:tbl>
      <w:tblPr>
        <w:tblStyle w:val="Tabellenraster"/>
        <w:tblW w:w="3058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03"/>
        <w:gridCol w:w="603"/>
        <w:gridCol w:w="603"/>
        <w:gridCol w:w="603"/>
        <w:gridCol w:w="603"/>
        <w:gridCol w:w="603"/>
        <w:gridCol w:w="603"/>
        <w:gridCol w:w="603"/>
        <w:gridCol w:w="603"/>
        <w:gridCol w:w="1786"/>
        <w:gridCol w:w="1026"/>
      </w:tblGrid>
      <w:tr w:rsidR="00912039" w:rsidRPr="000E590D" w14:paraId="68DC94A8" w14:textId="77777777" w:rsidTr="00912039">
        <w:tc>
          <w:tcPr>
            <w:tcW w:w="631" w:type="pct"/>
            <w:tcBorders>
              <w:bottom w:val="single" w:sz="4" w:space="0" w:color="auto"/>
              <w:right w:val="single" w:sz="4" w:space="0" w:color="auto"/>
            </w:tcBorders>
          </w:tcPr>
          <w:p w14:paraId="587D934B" w14:textId="04D1D3BB" w:rsidR="00912039" w:rsidRPr="000E590D" w:rsidRDefault="00912039" w:rsidP="00CC3CD1">
            <w:pPr>
              <w:rPr>
                <w:b/>
                <w:sz w:val="16"/>
                <w:szCs w:val="16"/>
                <w:lang w:val="en-US"/>
              </w:rPr>
            </w:pPr>
          </w:p>
        </w:tc>
        <w:tc>
          <w:tcPr>
            <w:tcW w:w="1380" w:type="pct"/>
            <w:gridSpan w:val="4"/>
            <w:tcBorders>
              <w:left w:val="single" w:sz="4" w:space="0" w:color="auto"/>
              <w:bottom w:val="single" w:sz="4" w:space="0" w:color="auto"/>
            </w:tcBorders>
          </w:tcPr>
          <w:p w14:paraId="64888BCC" w14:textId="279B1DC5" w:rsidR="00912039" w:rsidRPr="000E590D" w:rsidRDefault="00912039" w:rsidP="00CC3CD1">
            <w:pPr>
              <w:rPr>
                <w:b/>
                <w:sz w:val="16"/>
                <w:szCs w:val="16"/>
                <w:lang w:val="en-US"/>
              </w:rPr>
            </w:pPr>
            <w:proofErr w:type="spellStart"/>
            <w:r w:rsidRPr="000E590D">
              <w:rPr>
                <w:b/>
                <w:bCs/>
                <w:color w:val="000000"/>
                <w:sz w:val="16"/>
                <w:szCs w:val="16"/>
              </w:rPr>
              <w:t>Raw</w:t>
            </w:r>
            <w:proofErr w:type="spellEnd"/>
            <w:r w:rsidRPr="000E590D">
              <w:rPr>
                <w:b/>
                <w:bCs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0E590D">
              <w:rPr>
                <w:b/>
                <w:bCs/>
                <w:color w:val="000000"/>
                <w:sz w:val="16"/>
                <w:szCs w:val="16"/>
              </w:rPr>
              <w:t>data</w:t>
            </w:r>
            <w:proofErr w:type="spellEnd"/>
          </w:p>
        </w:tc>
        <w:tc>
          <w:tcPr>
            <w:tcW w:w="1380" w:type="pct"/>
            <w:gridSpan w:val="4"/>
            <w:tcBorders>
              <w:bottom w:val="single" w:sz="4" w:space="0" w:color="auto"/>
              <w:right w:val="single" w:sz="4" w:space="0" w:color="auto"/>
            </w:tcBorders>
          </w:tcPr>
          <w:p w14:paraId="22BA1290" w14:textId="1356C905" w:rsidR="00912039" w:rsidRPr="000E590D" w:rsidRDefault="00912039" w:rsidP="00CC3CD1">
            <w:pPr>
              <w:rPr>
                <w:b/>
                <w:sz w:val="16"/>
                <w:szCs w:val="16"/>
                <w:lang w:val="en-US"/>
              </w:rPr>
            </w:pPr>
            <w:r w:rsidRPr="000E590D">
              <w:rPr>
                <w:b/>
                <w:sz w:val="16"/>
                <w:szCs w:val="16"/>
                <w:lang w:val="en-US"/>
              </w:rPr>
              <w:t>Normalized to 15d-PGJ2</w:t>
            </w:r>
          </w:p>
        </w:tc>
        <w:tc>
          <w:tcPr>
            <w:tcW w:w="1022" w:type="pct"/>
            <w:tcBorders>
              <w:left w:val="single" w:sz="4" w:space="0" w:color="auto"/>
              <w:bottom w:val="single" w:sz="4" w:space="0" w:color="auto"/>
            </w:tcBorders>
          </w:tcPr>
          <w:p w14:paraId="2C458C5D" w14:textId="31305666" w:rsidR="00912039" w:rsidRPr="000E590D" w:rsidRDefault="00912039" w:rsidP="00CC3CD1">
            <w:pPr>
              <w:rPr>
                <w:b/>
                <w:sz w:val="16"/>
                <w:szCs w:val="16"/>
                <w:lang w:val="en-US"/>
              </w:rPr>
            </w:pPr>
            <w:r w:rsidRPr="000E590D">
              <w:rPr>
                <w:b/>
                <w:sz w:val="16"/>
                <w:szCs w:val="16"/>
                <w:lang w:val="en-US"/>
              </w:rPr>
              <w:t>Mean of normalized RU</w:t>
            </w:r>
          </w:p>
        </w:tc>
        <w:tc>
          <w:tcPr>
            <w:tcW w:w="587" w:type="pct"/>
            <w:tcBorders>
              <w:bottom w:val="single" w:sz="4" w:space="0" w:color="auto"/>
            </w:tcBorders>
          </w:tcPr>
          <w:p w14:paraId="0326A7CD" w14:textId="30018E56" w:rsidR="00912039" w:rsidRPr="000E590D" w:rsidRDefault="00912039" w:rsidP="00CC3CD1">
            <w:pPr>
              <w:rPr>
                <w:b/>
                <w:sz w:val="16"/>
                <w:szCs w:val="16"/>
                <w:lang w:val="en-US"/>
              </w:rPr>
            </w:pPr>
            <w:r w:rsidRPr="000E590D">
              <w:rPr>
                <w:b/>
                <w:sz w:val="16"/>
                <w:szCs w:val="16"/>
                <w:lang w:val="en-US"/>
              </w:rPr>
              <w:t>Mean SD +-</w:t>
            </w:r>
          </w:p>
        </w:tc>
      </w:tr>
      <w:tr w:rsidR="00912039" w:rsidRPr="000E590D" w14:paraId="3B218C40" w14:textId="77777777" w:rsidTr="00912039">
        <w:tc>
          <w:tcPr>
            <w:tcW w:w="63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13FEC23" w14:textId="18AE6BBD" w:rsidR="00912039" w:rsidRPr="000E590D" w:rsidRDefault="00912039" w:rsidP="00A20DDB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Date (2019)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3C52E543" w14:textId="77777777" w:rsidR="00912039" w:rsidRPr="000E590D" w:rsidRDefault="00912039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15/03</w:t>
            </w:r>
          </w:p>
        </w:tc>
        <w:tc>
          <w:tcPr>
            <w:tcW w:w="345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3322091" w14:textId="77777777" w:rsidR="00912039" w:rsidRPr="000E590D" w:rsidRDefault="00912039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28/02</w:t>
            </w:r>
          </w:p>
        </w:tc>
        <w:tc>
          <w:tcPr>
            <w:tcW w:w="345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51843BA" w14:textId="77777777" w:rsidR="00912039" w:rsidRPr="000E590D" w:rsidRDefault="00912039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21/02</w:t>
            </w:r>
          </w:p>
        </w:tc>
        <w:tc>
          <w:tcPr>
            <w:tcW w:w="345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EEB035F" w14:textId="77777777" w:rsidR="00912039" w:rsidRPr="000E590D" w:rsidRDefault="00912039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22/02</w:t>
            </w:r>
          </w:p>
        </w:tc>
        <w:tc>
          <w:tcPr>
            <w:tcW w:w="345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8ED3452" w14:textId="54FD8D0F" w:rsidR="00912039" w:rsidRPr="000E590D" w:rsidRDefault="00912039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15/03</w:t>
            </w:r>
          </w:p>
        </w:tc>
        <w:tc>
          <w:tcPr>
            <w:tcW w:w="345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EFCFB57" w14:textId="4C70F2D0" w:rsidR="00912039" w:rsidRPr="000E590D" w:rsidRDefault="00912039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28/02</w:t>
            </w:r>
          </w:p>
        </w:tc>
        <w:tc>
          <w:tcPr>
            <w:tcW w:w="345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A43125F" w14:textId="795B06A3" w:rsidR="00912039" w:rsidRPr="000E590D" w:rsidRDefault="00912039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21/02</w:t>
            </w:r>
          </w:p>
        </w:tc>
        <w:tc>
          <w:tcPr>
            <w:tcW w:w="345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00C32BA" w14:textId="341A9460" w:rsidR="00912039" w:rsidRPr="000E590D" w:rsidRDefault="00912039" w:rsidP="00A20DDB">
            <w:pPr>
              <w:rPr>
                <w:color w:val="000000"/>
                <w:sz w:val="16"/>
              </w:rPr>
            </w:pPr>
            <w:r w:rsidRPr="000E590D">
              <w:rPr>
                <w:color w:val="000000"/>
                <w:sz w:val="16"/>
              </w:rPr>
              <w:t>22/02</w:t>
            </w:r>
          </w:p>
        </w:tc>
        <w:tc>
          <w:tcPr>
            <w:tcW w:w="1022" w:type="pc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3A249137" w14:textId="5DF69ADF" w:rsidR="00912039" w:rsidRPr="000E590D" w:rsidRDefault="00912039" w:rsidP="003D78F8">
            <w:pPr>
              <w:jc w:val="center"/>
              <w:rPr>
                <w:color w:val="000000"/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-2.2</w:t>
            </w:r>
          </w:p>
        </w:tc>
        <w:tc>
          <w:tcPr>
            <w:tcW w:w="587" w:type="pct"/>
            <w:tcBorders>
              <w:top w:val="single" w:sz="4" w:space="0" w:color="auto"/>
            </w:tcBorders>
            <w:vAlign w:val="center"/>
          </w:tcPr>
          <w:p w14:paraId="27E3C87E" w14:textId="5CDBAB03" w:rsidR="00912039" w:rsidRPr="000E590D" w:rsidRDefault="00912039" w:rsidP="003D78F8">
            <w:pPr>
              <w:jc w:val="center"/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  <w:szCs w:val="16"/>
              </w:rPr>
              <w:t>1.4</w:t>
            </w:r>
          </w:p>
        </w:tc>
      </w:tr>
      <w:tr w:rsidR="00B17FFD" w:rsidRPr="000E590D" w14:paraId="24526ECC" w14:textId="77777777" w:rsidTr="00912039">
        <w:trPr>
          <w:gridAfter w:val="2"/>
          <w:wAfter w:w="1609" w:type="pct"/>
        </w:trPr>
        <w:tc>
          <w:tcPr>
            <w:tcW w:w="631" w:type="pct"/>
            <w:tcBorders>
              <w:top w:val="single" w:sz="4" w:space="0" w:color="auto"/>
              <w:right w:val="single" w:sz="4" w:space="0" w:color="auto"/>
            </w:tcBorders>
            <w:vAlign w:val="bottom"/>
          </w:tcPr>
          <w:p w14:paraId="110E3D48" w14:textId="20E6A4B6" w:rsidR="00B17FFD" w:rsidRPr="000E590D" w:rsidRDefault="00B17FFD" w:rsidP="00A20DDB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1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</w:tcBorders>
            <w:vAlign w:val="bottom"/>
          </w:tcPr>
          <w:p w14:paraId="6A51B850" w14:textId="0C6781B1" w:rsidR="00B17FFD" w:rsidRPr="000E590D" w:rsidRDefault="00B17FFD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-0.5</w:t>
            </w:r>
          </w:p>
        </w:tc>
        <w:tc>
          <w:tcPr>
            <w:tcW w:w="345" w:type="pct"/>
            <w:tcBorders>
              <w:top w:val="single" w:sz="4" w:space="0" w:color="auto"/>
            </w:tcBorders>
            <w:vAlign w:val="bottom"/>
          </w:tcPr>
          <w:p w14:paraId="5C18C800" w14:textId="31F9FB1D" w:rsidR="00B17FFD" w:rsidRPr="000E590D" w:rsidRDefault="00B17FFD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-1.1</w:t>
            </w:r>
          </w:p>
        </w:tc>
        <w:tc>
          <w:tcPr>
            <w:tcW w:w="345" w:type="pct"/>
            <w:tcBorders>
              <w:top w:val="single" w:sz="4" w:space="0" w:color="auto"/>
            </w:tcBorders>
            <w:vAlign w:val="bottom"/>
          </w:tcPr>
          <w:p w14:paraId="3DBD9A44" w14:textId="0A50A01C" w:rsidR="00B17FFD" w:rsidRPr="000E590D" w:rsidRDefault="00B17FFD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-1.4</w:t>
            </w:r>
          </w:p>
        </w:tc>
        <w:tc>
          <w:tcPr>
            <w:tcW w:w="345" w:type="pct"/>
            <w:tcBorders>
              <w:top w:val="single" w:sz="4" w:space="0" w:color="auto"/>
            </w:tcBorders>
            <w:vAlign w:val="bottom"/>
          </w:tcPr>
          <w:p w14:paraId="2DD3FC9E" w14:textId="6FC0597A" w:rsidR="00B17FFD" w:rsidRPr="000E590D" w:rsidRDefault="00B17FFD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-2.5</w:t>
            </w:r>
          </w:p>
        </w:tc>
        <w:tc>
          <w:tcPr>
            <w:tcW w:w="345" w:type="pct"/>
            <w:tcBorders>
              <w:top w:val="single" w:sz="4" w:space="0" w:color="auto"/>
            </w:tcBorders>
            <w:vAlign w:val="bottom"/>
          </w:tcPr>
          <w:p w14:paraId="388F120A" w14:textId="3F1184A3" w:rsidR="00B17FFD" w:rsidRPr="000E590D" w:rsidRDefault="00B17FFD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-1.3</w:t>
            </w:r>
          </w:p>
        </w:tc>
        <w:tc>
          <w:tcPr>
            <w:tcW w:w="345" w:type="pct"/>
            <w:tcBorders>
              <w:top w:val="single" w:sz="4" w:space="0" w:color="auto"/>
            </w:tcBorders>
            <w:vAlign w:val="bottom"/>
          </w:tcPr>
          <w:p w14:paraId="63B3DEE6" w14:textId="6E1F07DA" w:rsidR="00B17FFD" w:rsidRPr="000E590D" w:rsidRDefault="00B17FFD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-2.6</w:t>
            </w:r>
          </w:p>
        </w:tc>
        <w:tc>
          <w:tcPr>
            <w:tcW w:w="345" w:type="pct"/>
            <w:tcBorders>
              <w:top w:val="single" w:sz="4" w:space="0" w:color="auto"/>
            </w:tcBorders>
            <w:vAlign w:val="bottom"/>
          </w:tcPr>
          <w:p w14:paraId="067B1286" w14:textId="57DF2CC5" w:rsidR="00B17FFD" w:rsidRPr="000E590D" w:rsidRDefault="00B17FFD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-2.6</w:t>
            </w:r>
          </w:p>
        </w:tc>
        <w:tc>
          <w:tcPr>
            <w:tcW w:w="345" w:type="pct"/>
            <w:tcBorders>
              <w:top w:val="single" w:sz="4" w:space="0" w:color="auto"/>
              <w:right w:val="single" w:sz="4" w:space="0" w:color="auto"/>
            </w:tcBorders>
            <w:vAlign w:val="bottom"/>
          </w:tcPr>
          <w:p w14:paraId="7A851FB7" w14:textId="5CFC6C29" w:rsidR="00B17FFD" w:rsidRPr="000E590D" w:rsidRDefault="00B17FFD" w:rsidP="00A20DDB">
            <w:pPr>
              <w:rPr>
                <w:color w:val="000000"/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-4.9</w:t>
            </w:r>
          </w:p>
        </w:tc>
      </w:tr>
      <w:tr w:rsidR="00B17FFD" w:rsidRPr="000E590D" w14:paraId="78086D60" w14:textId="77777777" w:rsidTr="00912039">
        <w:trPr>
          <w:gridAfter w:val="2"/>
          <w:wAfter w:w="1609" w:type="pct"/>
        </w:trPr>
        <w:tc>
          <w:tcPr>
            <w:tcW w:w="631" w:type="pct"/>
            <w:tcBorders>
              <w:right w:val="single" w:sz="4" w:space="0" w:color="auto"/>
            </w:tcBorders>
            <w:vAlign w:val="bottom"/>
          </w:tcPr>
          <w:p w14:paraId="09714C26" w14:textId="4C85974B" w:rsidR="00B17FFD" w:rsidRPr="000E590D" w:rsidRDefault="00B17FFD" w:rsidP="00A20DDB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2</w:t>
            </w:r>
          </w:p>
        </w:tc>
        <w:tc>
          <w:tcPr>
            <w:tcW w:w="345" w:type="pct"/>
            <w:tcBorders>
              <w:left w:val="single" w:sz="4" w:space="0" w:color="auto"/>
            </w:tcBorders>
            <w:vAlign w:val="bottom"/>
          </w:tcPr>
          <w:p w14:paraId="5A82FE95" w14:textId="39A3B6F0" w:rsidR="00B17FFD" w:rsidRPr="000E590D" w:rsidRDefault="00B17FFD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0.1</w:t>
            </w:r>
          </w:p>
        </w:tc>
        <w:tc>
          <w:tcPr>
            <w:tcW w:w="345" w:type="pct"/>
            <w:vAlign w:val="bottom"/>
          </w:tcPr>
          <w:p w14:paraId="6E6D7D7B" w14:textId="21816AB2" w:rsidR="00B17FFD" w:rsidRPr="000E590D" w:rsidRDefault="00B17FFD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-1.2</w:t>
            </w:r>
          </w:p>
        </w:tc>
        <w:tc>
          <w:tcPr>
            <w:tcW w:w="345" w:type="pct"/>
            <w:vAlign w:val="bottom"/>
          </w:tcPr>
          <w:p w14:paraId="7973D257" w14:textId="415BA6CB" w:rsidR="00B17FFD" w:rsidRPr="000E590D" w:rsidRDefault="00B17FFD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-1.4</w:t>
            </w:r>
          </w:p>
        </w:tc>
        <w:tc>
          <w:tcPr>
            <w:tcW w:w="345" w:type="pct"/>
            <w:vAlign w:val="bottom"/>
          </w:tcPr>
          <w:p w14:paraId="6B593AC8" w14:textId="38FEC5CA" w:rsidR="00B17FFD" w:rsidRPr="000E590D" w:rsidRDefault="00B17FFD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-1.2</w:t>
            </w:r>
          </w:p>
        </w:tc>
        <w:tc>
          <w:tcPr>
            <w:tcW w:w="345" w:type="pct"/>
            <w:vAlign w:val="bottom"/>
          </w:tcPr>
          <w:p w14:paraId="5930E924" w14:textId="2FB9F013" w:rsidR="00B17FFD" w:rsidRPr="000E590D" w:rsidRDefault="00B17FFD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0.3</w:t>
            </w:r>
          </w:p>
        </w:tc>
        <w:tc>
          <w:tcPr>
            <w:tcW w:w="345" w:type="pct"/>
            <w:vAlign w:val="bottom"/>
          </w:tcPr>
          <w:p w14:paraId="446CE5DE" w14:textId="115FBCC1" w:rsidR="00B17FFD" w:rsidRPr="000E590D" w:rsidRDefault="00B17FFD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-2.8</w:t>
            </w:r>
          </w:p>
        </w:tc>
        <w:tc>
          <w:tcPr>
            <w:tcW w:w="345" w:type="pct"/>
            <w:vAlign w:val="bottom"/>
          </w:tcPr>
          <w:p w14:paraId="20BB3CAF" w14:textId="3CA4D399" w:rsidR="00B17FFD" w:rsidRPr="000E590D" w:rsidRDefault="00B17FFD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-2.6</w:t>
            </w:r>
          </w:p>
        </w:tc>
        <w:tc>
          <w:tcPr>
            <w:tcW w:w="345" w:type="pct"/>
            <w:tcBorders>
              <w:right w:val="single" w:sz="4" w:space="0" w:color="auto"/>
            </w:tcBorders>
            <w:vAlign w:val="bottom"/>
          </w:tcPr>
          <w:p w14:paraId="106F8A8E" w14:textId="7F27CA4D" w:rsidR="00B17FFD" w:rsidRPr="000E590D" w:rsidRDefault="00B17FFD" w:rsidP="00A20DDB">
            <w:pPr>
              <w:rPr>
                <w:color w:val="000000"/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-2.3</w:t>
            </w:r>
          </w:p>
        </w:tc>
      </w:tr>
      <w:tr w:rsidR="00B17FFD" w:rsidRPr="000E590D" w14:paraId="4C79E5CB" w14:textId="77777777" w:rsidTr="00912039">
        <w:trPr>
          <w:gridAfter w:val="2"/>
          <w:wAfter w:w="1609" w:type="pct"/>
        </w:trPr>
        <w:tc>
          <w:tcPr>
            <w:tcW w:w="631" w:type="pct"/>
            <w:tcBorders>
              <w:right w:val="single" w:sz="4" w:space="0" w:color="auto"/>
            </w:tcBorders>
            <w:vAlign w:val="bottom"/>
          </w:tcPr>
          <w:p w14:paraId="7658FDDF" w14:textId="6D3D38DF" w:rsidR="00B17FFD" w:rsidRPr="000E590D" w:rsidRDefault="00B17FFD" w:rsidP="00A20DDB">
            <w:pPr>
              <w:rPr>
                <w:sz w:val="16"/>
                <w:szCs w:val="16"/>
              </w:rPr>
            </w:pPr>
            <w:r w:rsidRPr="000E590D">
              <w:rPr>
                <w:sz w:val="16"/>
                <w:szCs w:val="16"/>
              </w:rPr>
              <w:t>3</w:t>
            </w:r>
          </w:p>
        </w:tc>
        <w:tc>
          <w:tcPr>
            <w:tcW w:w="345" w:type="pct"/>
            <w:tcBorders>
              <w:left w:val="single" w:sz="4" w:space="0" w:color="auto"/>
            </w:tcBorders>
            <w:vAlign w:val="bottom"/>
          </w:tcPr>
          <w:p w14:paraId="4F1059E8" w14:textId="046EC560" w:rsidR="00B17FFD" w:rsidRPr="000E590D" w:rsidRDefault="00B17FFD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0.1</w:t>
            </w:r>
          </w:p>
        </w:tc>
        <w:tc>
          <w:tcPr>
            <w:tcW w:w="345" w:type="pct"/>
            <w:vAlign w:val="bottom"/>
          </w:tcPr>
          <w:p w14:paraId="415609E6" w14:textId="343AB4EA" w:rsidR="00B17FFD" w:rsidRPr="000E590D" w:rsidRDefault="00B17FFD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-1.1</w:t>
            </w:r>
          </w:p>
        </w:tc>
        <w:tc>
          <w:tcPr>
            <w:tcW w:w="345" w:type="pct"/>
            <w:vAlign w:val="bottom"/>
          </w:tcPr>
          <w:p w14:paraId="1CC6969F" w14:textId="3C8C152B" w:rsidR="00B17FFD" w:rsidRPr="000E590D" w:rsidRDefault="00B17FFD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-1.6</w:t>
            </w:r>
          </w:p>
        </w:tc>
        <w:tc>
          <w:tcPr>
            <w:tcW w:w="345" w:type="pct"/>
            <w:vAlign w:val="bottom"/>
          </w:tcPr>
          <w:p w14:paraId="098D11FB" w14:textId="6FD15040" w:rsidR="00B17FFD" w:rsidRPr="000E590D" w:rsidRDefault="00B17FFD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-1.2</w:t>
            </w:r>
          </w:p>
        </w:tc>
        <w:tc>
          <w:tcPr>
            <w:tcW w:w="345" w:type="pct"/>
            <w:vAlign w:val="bottom"/>
          </w:tcPr>
          <w:p w14:paraId="03F770DA" w14:textId="4EE5CD2B" w:rsidR="00B17FFD" w:rsidRPr="000E590D" w:rsidRDefault="00B17FFD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0.3</w:t>
            </w:r>
          </w:p>
        </w:tc>
        <w:tc>
          <w:tcPr>
            <w:tcW w:w="345" w:type="pct"/>
            <w:vAlign w:val="bottom"/>
          </w:tcPr>
          <w:p w14:paraId="46B1042E" w14:textId="5B885A5B" w:rsidR="00B17FFD" w:rsidRPr="000E590D" w:rsidRDefault="00B17FFD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-2.6</w:t>
            </w:r>
          </w:p>
        </w:tc>
        <w:tc>
          <w:tcPr>
            <w:tcW w:w="345" w:type="pct"/>
            <w:vAlign w:val="bottom"/>
          </w:tcPr>
          <w:p w14:paraId="0FFA4044" w14:textId="157128C9" w:rsidR="00B17FFD" w:rsidRPr="000E590D" w:rsidRDefault="00B17FFD" w:rsidP="00A20DDB">
            <w:pPr>
              <w:rPr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-3.0</w:t>
            </w:r>
          </w:p>
        </w:tc>
        <w:tc>
          <w:tcPr>
            <w:tcW w:w="345" w:type="pct"/>
            <w:tcBorders>
              <w:right w:val="single" w:sz="4" w:space="0" w:color="auto"/>
            </w:tcBorders>
            <w:vAlign w:val="bottom"/>
          </w:tcPr>
          <w:p w14:paraId="3797A690" w14:textId="0BDEBB76" w:rsidR="00B17FFD" w:rsidRPr="000E590D" w:rsidRDefault="00B17FFD" w:rsidP="00A20DDB">
            <w:pPr>
              <w:rPr>
                <w:color w:val="000000"/>
                <w:sz w:val="16"/>
                <w:szCs w:val="16"/>
              </w:rPr>
            </w:pPr>
            <w:r w:rsidRPr="000E590D">
              <w:rPr>
                <w:color w:val="000000"/>
                <w:sz w:val="16"/>
              </w:rPr>
              <w:t>-2.3</w:t>
            </w:r>
          </w:p>
        </w:tc>
      </w:tr>
    </w:tbl>
    <w:p w14:paraId="50BC7D0A" w14:textId="77777777" w:rsidR="00455558" w:rsidRDefault="00455558">
      <w:pPr>
        <w:sectPr w:rsidR="00455558" w:rsidSect="00C14741">
          <w:pgSz w:w="16840" w:h="11900" w:orient="landscape"/>
          <w:pgMar w:top="1417" w:right="1134" w:bottom="1417" w:left="1417" w:header="708" w:footer="708" w:gutter="0"/>
          <w:cols w:space="708"/>
          <w:docGrid w:linePitch="360"/>
        </w:sectPr>
      </w:pPr>
    </w:p>
    <w:p w14:paraId="1DAF43FD" w14:textId="77777777" w:rsidR="00685784" w:rsidRDefault="00685784"/>
    <w:p w14:paraId="4DBA3765" w14:textId="77777777" w:rsidR="00481EA6" w:rsidRDefault="00481EA6" w:rsidP="00125AD8">
      <w:pPr>
        <w:keepNext/>
        <w:jc w:val="center"/>
      </w:pPr>
      <w:r>
        <w:rPr>
          <w:noProof/>
        </w:rPr>
        <w:drawing>
          <wp:inline distT="0" distB="0" distL="0" distR="0" wp14:anchorId="427D0265" wp14:editId="2A9B56A8">
            <wp:extent cx="3539613" cy="2654710"/>
            <wp:effectExtent l="0" t="0" r="3810" b="0"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190109_2-1corr_sensogram_prostaglandin_concentrations 2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40859" cy="2655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BC6D9E" w14:textId="09F5081B" w:rsidR="00332B11" w:rsidRPr="00125AD8" w:rsidRDefault="00481EA6" w:rsidP="00125AD8">
      <w:pPr>
        <w:pStyle w:val="Beschriftung"/>
        <w:rPr>
          <w:lang w:val="en-US"/>
        </w:rPr>
        <w:sectPr w:rsidR="00332B11" w:rsidRPr="00125AD8" w:rsidSect="00125AD8">
          <w:pgSz w:w="11900" w:h="16840"/>
          <w:pgMar w:top="1417" w:right="1417" w:bottom="1134" w:left="1417" w:header="708" w:footer="708" w:gutter="0"/>
          <w:cols w:space="708"/>
          <w:docGrid w:linePitch="360"/>
        </w:sectPr>
      </w:pPr>
      <w:r w:rsidRPr="008C039C">
        <w:rPr>
          <w:b/>
          <w:lang w:val="en-US"/>
        </w:rPr>
        <w:t>Figure A.</w:t>
      </w:r>
      <w:r w:rsidRPr="008C039C">
        <w:rPr>
          <w:b/>
        </w:rPr>
        <w:fldChar w:fldCharType="begin"/>
      </w:r>
      <w:r w:rsidRPr="008C039C">
        <w:rPr>
          <w:b/>
          <w:lang w:val="en-US"/>
        </w:rPr>
        <w:instrText xml:space="preserve"> SEQ Figure \* ARABIC </w:instrText>
      </w:r>
      <w:r w:rsidRPr="008C039C">
        <w:rPr>
          <w:b/>
        </w:rPr>
        <w:fldChar w:fldCharType="separate"/>
      </w:r>
      <w:r w:rsidRPr="008C039C">
        <w:rPr>
          <w:b/>
          <w:noProof/>
          <w:lang w:val="en-US"/>
        </w:rPr>
        <w:t>1</w:t>
      </w:r>
      <w:r w:rsidRPr="008C039C">
        <w:rPr>
          <w:b/>
        </w:rPr>
        <w:fldChar w:fldCharType="end"/>
      </w:r>
      <w:r w:rsidR="000C72EB">
        <w:rPr>
          <w:b/>
          <w:lang w:val="en-US"/>
        </w:rPr>
        <w:t>.</w:t>
      </w:r>
      <w:r w:rsidRPr="00125AD8">
        <w:rPr>
          <w:lang w:val="en-US"/>
        </w:rPr>
        <w:t xml:space="preserve">  </w:t>
      </w:r>
      <w:r w:rsidR="00957ACF">
        <w:rPr>
          <w:lang w:val="en-US"/>
        </w:rPr>
        <w:t xml:space="preserve">Exemplary </w:t>
      </w:r>
      <w:proofErr w:type="spellStart"/>
      <w:r w:rsidR="00957ACF">
        <w:rPr>
          <w:lang w:val="en-US"/>
        </w:rPr>
        <w:t>s</w:t>
      </w:r>
      <w:r>
        <w:rPr>
          <w:lang w:val="en-US"/>
        </w:rPr>
        <w:t>ensorgram</w:t>
      </w:r>
      <w:proofErr w:type="spellEnd"/>
      <w:r>
        <w:rPr>
          <w:lang w:val="en-US"/>
        </w:rPr>
        <w:t xml:space="preserve"> of quality control reference </w:t>
      </w:r>
      <w:r w:rsidR="00957ACF">
        <w:rPr>
          <w:lang w:val="en-US"/>
        </w:rPr>
        <w:t xml:space="preserve">and natural </w:t>
      </w:r>
      <w:r w:rsidR="00957ACF">
        <w:rPr>
          <w:color w:val="141413"/>
          <w:lang w:val="en-US"/>
        </w:rPr>
        <w:t>PPAR</w:t>
      </w:r>
      <w:r w:rsidR="00957ACF">
        <w:t>γ</w:t>
      </w:r>
      <w:r w:rsidR="00957ACF" w:rsidRPr="00E5766A">
        <w:rPr>
          <w:lang w:val="en-US"/>
        </w:rPr>
        <w:t xml:space="preserve"> ligand</w:t>
      </w:r>
      <w:r w:rsidR="00957ACF">
        <w:rPr>
          <w:lang w:val="en-US"/>
        </w:rPr>
        <w:t xml:space="preserve"> </w:t>
      </w:r>
      <w:r>
        <w:rPr>
          <w:lang w:val="en-US"/>
        </w:rPr>
        <w:t>15d-PGJ2</w:t>
      </w:r>
      <w:r w:rsidR="00957ACF">
        <w:rPr>
          <w:lang w:val="en-US"/>
        </w:rPr>
        <w:t>. The raw response signal is displayed against the injection time.</w:t>
      </w:r>
      <w:r w:rsidR="00455558">
        <w:rPr>
          <w:lang w:val="en-US"/>
        </w:rPr>
        <w:t xml:space="preserve"> PRINT IN COLOR</w:t>
      </w:r>
      <w:r w:rsidR="002A7A54">
        <w:rPr>
          <w:lang w:val="en-US"/>
        </w:rPr>
        <w:t>1</w:t>
      </w:r>
    </w:p>
    <w:p w14:paraId="3827F66D" w14:textId="70AB54D5" w:rsidR="00EC1479" w:rsidRDefault="00E37E24" w:rsidP="00EC1479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63971ED1" wp14:editId="36F76578">
            <wp:extent cx="4526280" cy="3012527"/>
            <wp:effectExtent l="0" t="0" r="0" b="0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Figure A.1.pd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31069" cy="301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C2BEF0" w14:textId="6301CA0F" w:rsidR="00D041C9" w:rsidRDefault="00EC1479" w:rsidP="003623EE">
      <w:pPr>
        <w:pStyle w:val="Beschriftung"/>
        <w:rPr>
          <w:lang w:val="en-US"/>
        </w:rPr>
      </w:pPr>
      <w:r w:rsidRPr="000E590D">
        <w:rPr>
          <w:b/>
          <w:lang w:val="en-US"/>
        </w:rPr>
        <w:t xml:space="preserve">Figure </w:t>
      </w:r>
      <w:r w:rsidR="00B86BD2" w:rsidRPr="000E590D">
        <w:rPr>
          <w:b/>
          <w:lang w:val="en-US"/>
        </w:rPr>
        <w:t>A.</w:t>
      </w:r>
      <w:r w:rsidRPr="000E590D">
        <w:rPr>
          <w:b/>
        </w:rPr>
        <w:fldChar w:fldCharType="begin"/>
      </w:r>
      <w:r w:rsidRPr="000E590D">
        <w:rPr>
          <w:b/>
          <w:lang w:val="en-US"/>
        </w:rPr>
        <w:instrText xml:space="preserve"> SEQ Figure \* ARABIC </w:instrText>
      </w:r>
      <w:r w:rsidRPr="000E590D">
        <w:rPr>
          <w:b/>
        </w:rPr>
        <w:fldChar w:fldCharType="separate"/>
      </w:r>
      <w:r w:rsidR="00481EA6">
        <w:rPr>
          <w:b/>
          <w:noProof/>
          <w:lang w:val="en-US"/>
        </w:rPr>
        <w:t>2</w:t>
      </w:r>
      <w:r w:rsidRPr="000E590D">
        <w:rPr>
          <w:b/>
        </w:rPr>
        <w:fldChar w:fldCharType="end"/>
      </w:r>
      <w:r w:rsidR="000E590D">
        <w:rPr>
          <w:lang w:val="en-US"/>
        </w:rPr>
        <w:t>.</w:t>
      </w:r>
      <w:r w:rsidRPr="00EC1479">
        <w:rPr>
          <w:lang w:val="en-US"/>
        </w:rPr>
        <w:t xml:space="preserve"> </w:t>
      </w:r>
      <w:r w:rsidR="000B26E6">
        <w:rPr>
          <w:lang w:val="en-US"/>
        </w:rPr>
        <w:t>D</w:t>
      </w:r>
      <w:r w:rsidRPr="00EC1479">
        <w:rPr>
          <w:lang w:val="en-US"/>
        </w:rPr>
        <w:t>ose</w:t>
      </w:r>
      <w:r w:rsidR="00726FD5">
        <w:rPr>
          <w:lang w:val="en-US"/>
        </w:rPr>
        <w:t>-</w:t>
      </w:r>
      <w:r w:rsidRPr="00EC1479">
        <w:rPr>
          <w:lang w:val="en-US"/>
        </w:rPr>
        <w:t>response curve</w:t>
      </w:r>
      <w:r w:rsidR="000B26E6">
        <w:rPr>
          <w:lang w:val="en-US"/>
        </w:rPr>
        <w:t>s</w:t>
      </w:r>
      <w:r w:rsidRPr="00EC1479">
        <w:rPr>
          <w:lang w:val="en-US"/>
        </w:rPr>
        <w:t xml:space="preserve"> </w:t>
      </w:r>
      <w:r w:rsidR="003623EE">
        <w:rPr>
          <w:color w:val="141413"/>
          <w:lang w:val="en-US"/>
        </w:rPr>
        <w:t xml:space="preserve">of </w:t>
      </w:r>
      <w:r w:rsidR="009E2BE1">
        <w:rPr>
          <w:color w:val="141413"/>
          <w:lang w:val="en-US"/>
        </w:rPr>
        <w:t>quality control compound</w:t>
      </w:r>
      <w:r w:rsidR="0055587E">
        <w:rPr>
          <w:color w:val="141413"/>
          <w:lang w:val="en-US"/>
        </w:rPr>
        <w:t>s</w:t>
      </w:r>
      <w:r w:rsidR="009E2BE1">
        <w:rPr>
          <w:color w:val="141413"/>
          <w:lang w:val="en-US"/>
        </w:rPr>
        <w:t xml:space="preserve"> rosiglitazone</w:t>
      </w:r>
      <w:r w:rsidR="0055587E">
        <w:rPr>
          <w:color w:val="141413"/>
          <w:lang w:val="en-US"/>
        </w:rPr>
        <w:t xml:space="preserve"> and </w:t>
      </w:r>
      <w:r w:rsidR="0055587E" w:rsidRPr="00396BC4">
        <w:rPr>
          <w:lang w:val="en-US"/>
        </w:rPr>
        <w:t>PPAR</w:t>
      </w:r>
      <w:r w:rsidR="0055587E">
        <w:t>γ</w:t>
      </w:r>
      <w:r w:rsidR="0055587E" w:rsidRPr="00125AD8">
        <w:rPr>
          <w:lang w:val="en-US"/>
        </w:rPr>
        <w:t xml:space="preserve"> antagonist </w:t>
      </w:r>
      <w:r w:rsidR="00C05740">
        <w:rPr>
          <w:lang w:val="en-US"/>
        </w:rPr>
        <w:t>T0070907</w:t>
      </w:r>
      <w:r w:rsidR="009E2BE1">
        <w:rPr>
          <w:color w:val="141413"/>
          <w:lang w:val="en-US"/>
        </w:rPr>
        <w:t xml:space="preserve"> in the </w:t>
      </w:r>
      <w:r w:rsidR="003623EE" w:rsidRPr="00396BC4">
        <w:rPr>
          <w:lang w:val="en-US"/>
        </w:rPr>
        <w:t>PPAR</w:t>
      </w:r>
      <w:r w:rsidR="003623EE">
        <w:t>γ</w:t>
      </w:r>
      <w:r w:rsidR="003623EE" w:rsidRPr="00396BC4">
        <w:rPr>
          <w:rFonts w:ascii="Cambria Math" w:hAnsi="Cambria Math" w:cs="Cambria Math"/>
          <w:lang w:val="en-US"/>
        </w:rPr>
        <w:t>‐</w:t>
      </w:r>
      <w:r w:rsidR="003623EE" w:rsidRPr="00396BC4">
        <w:rPr>
          <w:lang w:val="en-US"/>
        </w:rPr>
        <w:t>UAS</w:t>
      </w:r>
      <w:r w:rsidR="003623EE" w:rsidRPr="00396BC4">
        <w:rPr>
          <w:rFonts w:ascii="Cambria Math" w:hAnsi="Cambria Math" w:cs="Cambria Math"/>
          <w:lang w:val="en-US"/>
        </w:rPr>
        <w:t>‐</w:t>
      </w:r>
      <w:proofErr w:type="spellStart"/>
      <w:r w:rsidR="003623EE" w:rsidRPr="00396BC4">
        <w:rPr>
          <w:lang w:val="en-US"/>
        </w:rPr>
        <w:t>bla</w:t>
      </w:r>
      <w:proofErr w:type="spellEnd"/>
      <w:r w:rsidR="003623EE" w:rsidRPr="00396BC4">
        <w:rPr>
          <w:lang w:val="en-US"/>
        </w:rPr>
        <w:t xml:space="preserve"> 293H cell</w:t>
      </w:r>
      <w:r w:rsidR="003623EE" w:rsidRPr="00396BC4">
        <w:rPr>
          <w:rFonts w:ascii="Cambria Math" w:hAnsi="Cambria Math" w:cs="Cambria Math"/>
          <w:lang w:val="en-US"/>
        </w:rPr>
        <w:t>‐</w:t>
      </w:r>
      <w:r w:rsidR="003623EE" w:rsidRPr="00396BC4">
        <w:rPr>
          <w:lang w:val="en-US"/>
        </w:rPr>
        <w:t>based reporter gene assay</w:t>
      </w:r>
      <w:r w:rsidRPr="00EC1479">
        <w:rPr>
          <w:lang w:val="en-US"/>
        </w:rPr>
        <w:t>.</w:t>
      </w:r>
      <w:r w:rsidR="003623EE">
        <w:rPr>
          <w:lang w:val="en-US"/>
        </w:rPr>
        <w:t xml:space="preserve"> </w:t>
      </w:r>
      <w:r w:rsidR="00C05740">
        <w:rPr>
          <w:lang w:val="en-US"/>
        </w:rPr>
        <w:t xml:space="preserve">(A) </w:t>
      </w:r>
      <w:r w:rsidR="003623EE">
        <w:rPr>
          <w:color w:val="141413"/>
          <w:lang w:val="en-US"/>
        </w:rPr>
        <w:t xml:space="preserve">Effect of </w:t>
      </w:r>
      <w:proofErr w:type="spellStart"/>
      <w:r w:rsidR="003623EE">
        <w:rPr>
          <w:color w:val="141413"/>
          <w:lang w:val="en-US"/>
        </w:rPr>
        <w:t>PPAR</w:t>
      </w:r>
      <w:r w:rsidR="003623EE" w:rsidRPr="00A14D8A">
        <w:rPr>
          <w:lang w:val="en-US"/>
        </w:rPr>
        <w:t>γ</w:t>
      </w:r>
      <w:proofErr w:type="spellEnd"/>
      <w:r w:rsidR="003623EE">
        <w:rPr>
          <w:lang w:val="en-US"/>
        </w:rPr>
        <w:t xml:space="preserve"> </w:t>
      </w:r>
      <w:r w:rsidR="00C05740">
        <w:rPr>
          <w:lang w:val="en-US"/>
        </w:rPr>
        <w:t xml:space="preserve">activation </w:t>
      </w:r>
      <w:r w:rsidR="003623EE">
        <w:rPr>
          <w:lang w:val="en-US"/>
        </w:rPr>
        <w:t xml:space="preserve">(blue symbols, left y-axis) </w:t>
      </w:r>
      <w:r w:rsidR="008D2D79">
        <w:rPr>
          <w:lang w:val="en-US"/>
        </w:rPr>
        <w:t>is</w:t>
      </w:r>
      <w:r w:rsidR="003623EE">
        <w:rPr>
          <w:lang w:val="en-US"/>
        </w:rPr>
        <w:t xml:space="preserve"> displayed against </w:t>
      </w:r>
      <w:r w:rsidR="009E2BE1">
        <w:rPr>
          <w:lang w:val="en-US"/>
        </w:rPr>
        <w:t xml:space="preserve">the rosiglitazone </w:t>
      </w:r>
      <w:r w:rsidR="008D2D79">
        <w:rPr>
          <w:lang w:val="en-US"/>
        </w:rPr>
        <w:t xml:space="preserve">log </w:t>
      </w:r>
      <w:r w:rsidR="003623EE">
        <w:rPr>
          <w:lang w:val="en-US"/>
        </w:rPr>
        <w:t>concentration range.</w:t>
      </w:r>
      <w:r w:rsidR="003E345F">
        <w:rPr>
          <w:lang w:val="en-US"/>
        </w:rPr>
        <w:t xml:space="preserve"> No cytotoxicity was observed for the tested concentrations.</w:t>
      </w:r>
      <w:r w:rsidR="003623EE">
        <w:rPr>
          <w:lang w:val="en-US"/>
        </w:rPr>
        <w:t xml:space="preserve"> </w:t>
      </w:r>
      <w:r w:rsidR="00C05740">
        <w:rPr>
          <w:lang w:val="en-US"/>
        </w:rPr>
        <w:t xml:space="preserve">(B) </w:t>
      </w:r>
      <w:r w:rsidR="000B26E6">
        <w:rPr>
          <w:color w:val="141413"/>
          <w:lang w:val="en-US"/>
        </w:rPr>
        <w:t>Antagonistic e</w:t>
      </w:r>
      <w:r w:rsidR="00C05740">
        <w:rPr>
          <w:color w:val="141413"/>
          <w:lang w:val="en-US"/>
        </w:rPr>
        <w:t xml:space="preserve">ffect of T0070907 on </w:t>
      </w:r>
      <w:proofErr w:type="spellStart"/>
      <w:r w:rsidR="00C05740">
        <w:rPr>
          <w:color w:val="141413"/>
          <w:lang w:val="en-US"/>
        </w:rPr>
        <w:t>PPAR</w:t>
      </w:r>
      <w:r w:rsidR="00C05740" w:rsidRPr="00A14D8A">
        <w:rPr>
          <w:lang w:val="en-US"/>
        </w:rPr>
        <w:t>γ</w:t>
      </w:r>
      <w:proofErr w:type="spellEnd"/>
      <w:r w:rsidR="00C05740">
        <w:rPr>
          <w:lang w:val="en-US"/>
        </w:rPr>
        <w:t xml:space="preserve"> </w:t>
      </w:r>
      <w:r w:rsidR="000B26E6">
        <w:rPr>
          <w:lang w:val="en-US"/>
        </w:rPr>
        <w:t>activation</w:t>
      </w:r>
      <w:r w:rsidR="00C05740">
        <w:rPr>
          <w:lang w:val="en-US"/>
        </w:rPr>
        <w:t xml:space="preserve"> (blue symbols, left y-axis)</w:t>
      </w:r>
      <w:r w:rsidR="000B26E6" w:rsidRPr="000B26E6">
        <w:rPr>
          <w:lang w:val="en-US"/>
        </w:rPr>
        <w:t xml:space="preserve"> </w:t>
      </w:r>
      <w:r w:rsidR="000B26E6" w:rsidRPr="00AF15DC">
        <w:rPr>
          <w:lang w:val="en-US"/>
        </w:rPr>
        <w:t>and cell viability relative to unexposed control cells (white symbols, right y-axis)</w:t>
      </w:r>
      <w:r w:rsidR="00C05740">
        <w:rPr>
          <w:lang w:val="en-US"/>
        </w:rPr>
        <w:t xml:space="preserve"> is displayed against its log concentration range. </w:t>
      </w:r>
      <w:r w:rsidR="004401EB">
        <w:rPr>
          <w:lang w:val="en-US"/>
        </w:rPr>
        <w:t xml:space="preserve">Effect normalized to max. effect of rosiglitazone is decreased below 0% due to additional inhibition of effect induced by endogenous </w:t>
      </w:r>
      <w:r w:rsidR="004401EB" w:rsidRPr="00396BC4">
        <w:rPr>
          <w:lang w:val="en-US"/>
        </w:rPr>
        <w:t>PPAR</w:t>
      </w:r>
      <w:r w:rsidR="004401EB">
        <w:t>γ</w:t>
      </w:r>
      <w:r w:rsidR="004401EB" w:rsidRPr="00125AD8">
        <w:rPr>
          <w:lang w:val="en-US"/>
        </w:rPr>
        <w:t xml:space="preserve"> </w:t>
      </w:r>
      <w:r w:rsidR="004401EB">
        <w:rPr>
          <w:lang w:val="en-US"/>
        </w:rPr>
        <w:t xml:space="preserve">ligands. </w:t>
      </w:r>
      <w:r w:rsidR="003623EE">
        <w:rPr>
          <w:lang w:val="en-US"/>
        </w:rPr>
        <w:t>PRINT IN COLOR</w:t>
      </w:r>
    </w:p>
    <w:p w14:paraId="3E26997E" w14:textId="77777777" w:rsidR="00C653AE" w:rsidRPr="00C653AE" w:rsidRDefault="00C653AE" w:rsidP="00125AD8">
      <w:pPr>
        <w:rPr>
          <w:lang w:val="en-US"/>
        </w:rPr>
      </w:pPr>
    </w:p>
    <w:p w14:paraId="306C0000" w14:textId="18EA530B" w:rsidR="00C653AE" w:rsidRDefault="00FA018D" w:rsidP="00125AD8">
      <w:pPr>
        <w:keepNext/>
      </w:pPr>
      <w:r>
        <w:rPr>
          <w:noProof/>
        </w:rPr>
        <w:drawing>
          <wp:inline distT="0" distB="0" distL="0" distR="0" wp14:anchorId="70807D8C" wp14:editId="3C537B22">
            <wp:extent cx="5756910" cy="2689860"/>
            <wp:effectExtent l="0" t="0" r="0" b="2540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Figure A.2_V2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268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E7E210" w14:textId="1844B4D9" w:rsidR="003623EE" w:rsidRDefault="00C653AE" w:rsidP="00125AD8">
      <w:pPr>
        <w:pStyle w:val="Beschriftung"/>
        <w:rPr>
          <w:lang w:val="en-US"/>
        </w:rPr>
      </w:pPr>
      <w:r w:rsidRPr="008C039C">
        <w:rPr>
          <w:b/>
          <w:lang w:val="en-US"/>
        </w:rPr>
        <w:t>Figure A.</w:t>
      </w:r>
      <w:r w:rsidRPr="008C039C">
        <w:rPr>
          <w:b/>
        </w:rPr>
        <w:fldChar w:fldCharType="begin"/>
      </w:r>
      <w:r w:rsidRPr="008C039C">
        <w:rPr>
          <w:b/>
          <w:lang w:val="en-US"/>
        </w:rPr>
        <w:instrText xml:space="preserve"> SEQ Figure \* ARABIC </w:instrText>
      </w:r>
      <w:r w:rsidRPr="008C039C">
        <w:rPr>
          <w:b/>
        </w:rPr>
        <w:fldChar w:fldCharType="separate"/>
      </w:r>
      <w:r w:rsidR="00481EA6" w:rsidRPr="008C039C">
        <w:rPr>
          <w:b/>
          <w:noProof/>
          <w:lang w:val="en-US"/>
        </w:rPr>
        <w:t>3</w:t>
      </w:r>
      <w:r w:rsidRPr="008C039C">
        <w:rPr>
          <w:b/>
        </w:rPr>
        <w:fldChar w:fldCharType="end"/>
      </w:r>
      <w:r w:rsidR="000C72EB">
        <w:rPr>
          <w:b/>
          <w:lang w:val="en-US"/>
        </w:rPr>
        <w:t>.</w:t>
      </w:r>
      <w:r w:rsidRPr="00125AD8">
        <w:rPr>
          <w:lang w:val="en-US"/>
        </w:rPr>
        <w:t xml:space="preserve"> </w:t>
      </w:r>
      <w:r>
        <w:rPr>
          <w:lang w:val="en-US"/>
        </w:rPr>
        <w:t>Concentration-response curves</w:t>
      </w:r>
      <w:r>
        <w:rPr>
          <w:color w:val="141413"/>
          <w:lang w:val="en-US"/>
        </w:rPr>
        <w:t xml:space="preserve"> for </w:t>
      </w:r>
      <w:r w:rsidRPr="00396BC4">
        <w:rPr>
          <w:lang w:val="en-US"/>
        </w:rPr>
        <w:t>PPAR</w:t>
      </w:r>
      <w:r>
        <w:t>γ</w:t>
      </w:r>
      <w:r w:rsidRPr="00125AD8">
        <w:rPr>
          <w:lang w:val="en-US"/>
        </w:rPr>
        <w:t>-a</w:t>
      </w:r>
      <w:r>
        <w:rPr>
          <w:lang w:val="en-US"/>
        </w:rPr>
        <w:t>gonism of</w:t>
      </w:r>
      <w:r>
        <w:rPr>
          <w:color w:val="141413"/>
          <w:lang w:val="en-US"/>
        </w:rPr>
        <w:t xml:space="preserve"> bisphenols and </w:t>
      </w:r>
      <w:r w:rsidR="007B0E92">
        <w:rPr>
          <w:color w:val="141413"/>
          <w:lang w:val="en-US"/>
        </w:rPr>
        <w:t xml:space="preserve">natural </w:t>
      </w:r>
      <w:r>
        <w:rPr>
          <w:color w:val="141413"/>
          <w:lang w:val="en-US"/>
        </w:rPr>
        <w:t>PPAR</w:t>
      </w:r>
      <w:r>
        <w:t>γ</w:t>
      </w:r>
      <w:r w:rsidR="007B0E92" w:rsidRPr="00125AD8">
        <w:rPr>
          <w:lang w:val="en-US"/>
        </w:rPr>
        <w:t xml:space="preserve"> ligand 1</w:t>
      </w:r>
      <w:r w:rsidR="007B0E92">
        <w:rPr>
          <w:lang w:val="en-US"/>
        </w:rPr>
        <w:t>5d-PGJ2</w:t>
      </w:r>
      <w:r>
        <w:rPr>
          <w:lang w:val="en-US"/>
        </w:rPr>
        <w:t xml:space="preserve"> </w:t>
      </w:r>
      <w:r>
        <w:rPr>
          <w:color w:val="141413"/>
          <w:lang w:val="en-US"/>
        </w:rPr>
        <w:t xml:space="preserve">in the </w:t>
      </w:r>
      <w:r w:rsidRPr="00396BC4">
        <w:rPr>
          <w:lang w:val="en-US"/>
        </w:rPr>
        <w:t>PPAR</w:t>
      </w:r>
      <w:r>
        <w:t>γ</w:t>
      </w:r>
      <w:r w:rsidRPr="00396BC4">
        <w:rPr>
          <w:rFonts w:ascii="Cambria Math" w:hAnsi="Cambria Math" w:cs="Cambria Math"/>
          <w:lang w:val="en-US"/>
        </w:rPr>
        <w:t>‐</w:t>
      </w:r>
      <w:r w:rsidRPr="00396BC4">
        <w:rPr>
          <w:lang w:val="en-US"/>
        </w:rPr>
        <w:t>UAS</w:t>
      </w:r>
      <w:r w:rsidRPr="00396BC4">
        <w:rPr>
          <w:rFonts w:ascii="Cambria Math" w:hAnsi="Cambria Math" w:cs="Cambria Math"/>
          <w:lang w:val="en-US"/>
        </w:rPr>
        <w:t>‐</w:t>
      </w:r>
      <w:proofErr w:type="spellStart"/>
      <w:r w:rsidRPr="00396BC4">
        <w:rPr>
          <w:lang w:val="en-US"/>
        </w:rPr>
        <w:t>bla</w:t>
      </w:r>
      <w:proofErr w:type="spellEnd"/>
      <w:r w:rsidRPr="00396BC4">
        <w:rPr>
          <w:lang w:val="en-US"/>
        </w:rPr>
        <w:t xml:space="preserve"> 293H cell</w:t>
      </w:r>
      <w:r w:rsidRPr="00396BC4">
        <w:rPr>
          <w:rFonts w:ascii="Cambria Math" w:hAnsi="Cambria Math" w:cs="Cambria Math"/>
          <w:lang w:val="en-US"/>
        </w:rPr>
        <w:t>‐</w:t>
      </w:r>
      <w:r w:rsidRPr="00396BC4">
        <w:rPr>
          <w:lang w:val="en-US"/>
        </w:rPr>
        <w:t>based reporter gene assay</w:t>
      </w:r>
      <w:r>
        <w:rPr>
          <w:color w:val="141413"/>
          <w:lang w:val="en-US"/>
        </w:rPr>
        <w:t xml:space="preserve">. </w:t>
      </w:r>
      <w:r w:rsidRPr="00125AD8">
        <w:rPr>
          <w:color w:val="141413"/>
          <w:lang w:val="en-US"/>
        </w:rPr>
        <w:t xml:space="preserve">Effect of </w:t>
      </w:r>
      <w:proofErr w:type="spellStart"/>
      <w:r w:rsidRPr="00125AD8">
        <w:rPr>
          <w:color w:val="141413"/>
          <w:lang w:val="en-US"/>
        </w:rPr>
        <w:t>PPAR</w:t>
      </w:r>
      <w:r w:rsidRPr="00125AD8">
        <w:rPr>
          <w:lang w:val="en-US"/>
        </w:rPr>
        <w:t>γ</w:t>
      </w:r>
      <w:proofErr w:type="spellEnd"/>
      <w:r w:rsidRPr="00125AD8">
        <w:rPr>
          <w:lang w:val="en-US"/>
        </w:rPr>
        <w:t xml:space="preserve"> activation, expressed as % of maximum effect that was induced by the positive control rosiglitazone (blue symbols, left y-axis) and cell viability relative to unexposed control cells (white symbols, right y-axis) are displayed against the analyte concentration range. The area shaded in grey marks the concentration range used in the SPR experiment. The vertical dotted line shows the cytotoxicity IC</w:t>
      </w:r>
      <w:r w:rsidRPr="00125AD8">
        <w:rPr>
          <w:vertAlign w:val="subscript"/>
          <w:lang w:val="en-US"/>
        </w:rPr>
        <w:t>10</w:t>
      </w:r>
      <w:r w:rsidRPr="00125AD8">
        <w:rPr>
          <w:lang w:val="en-US"/>
        </w:rPr>
        <w:t xml:space="preserve"> value used as a concentration cut-off, below which the reporter gene activity was evaluated. </w:t>
      </w:r>
      <w:r>
        <w:rPr>
          <w:lang w:val="en-US"/>
        </w:rPr>
        <w:t>PRINT IN COLOR</w:t>
      </w:r>
    </w:p>
    <w:p w14:paraId="1C755C03" w14:textId="4D013F2E" w:rsidR="003623EE" w:rsidRDefault="003623EE" w:rsidP="003623EE">
      <w:pPr>
        <w:rPr>
          <w:lang w:val="en-US"/>
        </w:rPr>
      </w:pPr>
    </w:p>
    <w:p w14:paraId="43E1ACF0" w14:textId="77777777" w:rsidR="00CE6A99" w:rsidRDefault="00CE6A99" w:rsidP="003623EE">
      <w:pPr>
        <w:rPr>
          <w:lang w:val="en-US"/>
        </w:rPr>
      </w:pPr>
    </w:p>
    <w:p w14:paraId="0859C4D5" w14:textId="77051B7F" w:rsidR="005E18A5" w:rsidRPr="00967FE0" w:rsidRDefault="005E18A5" w:rsidP="005E18A5">
      <w:pPr>
        <w:pStyle w:val="Beschriftung"/>
        <w:rPr>
          <w:lang w:val="en-US"/>
        </w:rPr>
      </w:pPr>
      <w:r w:rsidRPr="000E590D">
        <w:rPr>
          <w:b/>
          <w:lang w:val="en-US"/>
        </w:rPr>
        <w:lastRenderedPageBreak/>
        <w:t>Table A.5</w:t>
      </w:r>
      <w:r w:rsidR="000E590D" w:rsidRPr="008C039C">
        <w:rPr>
          <w:b/>
          <w:lang w:val="en-US"/>
        </w:rPr>
        <w:t>.</w:t>
      </w:r>
      <w:r w:rsidRPr="00217767">
        <w:rPr>
          <w:lang w:val="en-US"/>
        </w:rPr>
        <w:t xml:space="preserve"> </w:t>
      </w:r>
      <w:r w:rsidR="000C72EB" w:rsidRPr="00164A08">
        <w:rPr>
          <w:lang w:val="en-US"/>
        </w:rPr>
        <w:t>Summary of results obtained with t</w:t>
      </w:r>
      <w:r w:rsidR="000C72EB">
        <w:rPr>
          <w:lang w:val="en-US"/>
        </w:rPr>
        <w:t xml:space="preserve">he </w:t>
      </w:r>
      <w:r w:rsidR="000C72EB" w:rsidRPr="00396BC4">
        <w:rPr>
          <w:lang w:val="en-US"/>
        </w:rPr>
        <w:t>PPAR</w:t>
      </w:r>
      <w:r w:rsidR="000C72EB">
        <w:t>γ</w:t>
      </w:r>
      <w:r w:rsidR="000C72EB" w:rsidRPr="00396BC4">
        <w:rPr>
          <w:rFonts w:ascii="Cambria Math" w:hAnsi="Cambria Math" w:cs="Cambria Math"/>
          <w:lang w:val="en-US"/>
        </w:rPr>
        <w:t>‐</w:t>
      </w:r>
      <w:r w:rsidR="000C72EB" w:rsidRPr="00396BC4">
        <w:rPr>
          <w:lang w:val="en-US"/>
        </w:rPr>
        <w:t>UAS</w:t>
      </w:r>
      <w:r w:rsidR="000C72EB" w:rsidRPr="00396BC4">
        <w:rPr>
          <w:rFonts w:ascii="Cambria Math" w:hAnsi="Cambria Math" w:cs="Cambria Math"/>
          <w:lang w:val="en-US"/>
        </w:rPr>
        <w:t>‐</w:t>
      </w:r>
      <w:proofErr w:type="spellStart"/>
      <w:r w:rsidR="000C72EB" w:rsidRPr="00396BC4">
        <w:rPr>
          <w:lang w:val="en-US"/>
        </w:rPr>
        <w:t>bla</w:t>
      </w:r>
      <w:proofErr w:type="spellEnd"/>
      <w:r w:rsidR="000C72EB">
        <w:rPr>
          <w:lang w:val="en-US"/>
        </w:rPr>
        <w:t xml:space="preserve"> reporter gene assay investigating PPAR</w:t>
      </w:r>
      <w:r w:rsidR="000C72EB">
        <w:t>γ</w:t>
      </w:r>
      <w:r w:rsidR="000C72EB">
        <w:rPr>
          <w:lang w:val="en-US"/>
        </w:rPr>
        <w:t xml:space="preserve"> agonism and antagonism. Displayed are the </w:t>
      </w:r>
      <w:r w:rsidR="00920A4D" w:rsidRPr="00D83387">
        <w:rPr>
          <w:sz w:val="16"/>
          <w:szCs w:val="16"/>
          <w:lang w:val="en-US"/>
        </w:rPr>
        <w:t>10% decrease in cell viability</w:t>
      </w:r>
      <w:r w:rsidR="00920A4D" w:rsidRPr="00125AD8">
        <w:rPr>
          <w:b/>
          <w:bCs/>
          <w:color w:val="000000"/>
          <w:sz w:val="16"/>
          <w:szCs w:val="16"/>
          <w:lang w:val="en-US" w:eastAsia="en-GB"/>
        </w:rPr>
        <w:t xml:space="preserve"> </w:t>
      </w:r>
      <w:r w:rsidR="00920A4D">
        <w:rPr>
          <w:b/>
          <w:bCs/>
          <w:color w:val="000000"/>
          <w:sz w:val="16"/>
          <w:szCs w:val="16"/>
          <w:lang w:val="en-US" w:eastAsia="en-GB"/>
        </w:rPr>
        <w:t>(</w:t>
      </w:r>
      <w:r w:rsidRPr="00217767">
        <w:rPr>
          <w:lang w:val="en-US"/>
        </w:rPr>
        <w:t>IC</w:t>
      </w:r>
      <w:r w:rsidRPr="00791462">
        <w:rPr>
          <w:vertAlign w:val="subscript"/>
          <w:lang w:val="en-US"/>
        </w:rPr>
        <w:t>10</w:t>
      </w:r>
      <w:r w:rsidR="00920A4D">
        <w:rPr>
          <w:lang w:val="en-US"/>
        </w:rPr>
        <w:t>)</w:t>
      </w:r>
      <w:r w:rsidR="000E7158">
        <w:rPr>
          <w:lang w:val="en-US"/>
        </w:rPr>
        <w:t xml:space="preserve">, </w:t>
      </w:r>
      <w:r w:rsidRPr="00217767">
        <w:rPr>
          <w:lang w:val="en-US"/>
        </w:rPr>
        <w:t>predicted IC</w:t>
      </w:r>
      <w:r w:rsidRPr="00791462">
        <w:rPr>
          <w:vertAlign w:val="subscript"/>
          <w:lang w:val="en-US"/>
        </w:rPr>
        <w:t>10</w:t>
      </w:r>
      <w:r w:rsidR="00920A4D">
        <w:rPr>
          <w:lang w:val="en-US"/>
        </w:rPr>
        <w:t>,</w:t>
      </w:r>
      <w:r w:rsidRPr="00217767">
        <w:rPr>
          <w:lang w:val="en-US"/>
        </w:rPr>
        <w:t xml:space="preserve"> </w:t>
      </w:r>
      <w:r w:rsidR="00E162A3">
        <w:rPr>
          <w:lang w:val="en-US"/>
        </w:rPr>
        <w:t xml:space="preserve">compound concentration at a suppression ratio (SR) </w:t>
      </w:r>
      <w:r w:rsidR="00E162A3" w:rsidRPr="00125AD8">
        <w:rPr>
          <w:rFonts w:ascii="Times New Roman" w:hAnsi="Times New Roman" w:cs="Times New Roman"/>
          <w:lang w:val="en-US"/>
        </w:rPr>
        <w:t>of 0.5</w:t>
      </w:r>
      <w:r w:rsidR="0092379E" w:rsidRPr="00125AD8">
        <w:rPr>
          <w:rFonts w:ascii="Times New Roman" w:hAnsi="Times New Roman" w:cs="Times New Roman"/>
          <w:lang w:val="en-US"/>
        </w:rPr>
        <w:t xml:space="preserve"> (EC</w:t>
      </w:r>
      <w:r w:rsidR="0092379E" w:rsidRPr="00125AD8">
        <w:rPr>
          <w:rFonts w:ascii="Times New Roman" w:hAnsi="Times New Roman" w:cs="Times New Roman"/>
          <w:vertAlign w:val="subscript"/>
          <w:lang w:val="en-US"/>
        </w:rPr>
        <w:t>SR0.5</w:t>
      </w:r>
      <w:r w:rsidR="0092379E" w:rsidRPr="00125AD8">
        <w:rPr>
          <w:rFonts w:ascii="Times New Roman" w:hAnsi="Times New Roman" w:cs="Times New Roman"/>
          <w:lang w:val="en-US"/>
        </w:rPr>
        <w:t>)</w:t>
      </w:r>
      <w:r w:rsidR="00E162A3" w:rsidRPr="00125AD8">
        <w:rPr>
          <w:rFonts w:ascii="Times New Roman" w:hAnsi="Times New Roman" w:cs="Times New Roman"/>
          <w:lang w:val="en-US"/>
        </w:rPr>
        <w:t>, related standard</w:t>
      </w:r>
      <w:r w:rsidR="00E162A3">
        <w:rPr>
          <w:lang w:val="en-US"/>
        </w:rPr>
        <w:t xml:space="preserve"> error and ratio of </w:t>
      </w:r>
      <w:r w:rsidR="0092379E" w:rsidRPr="00E5766A">
        <w:rPr>
          <w:rFonts w:ascii="Times New Roman" w:hAnsi="Times New Roman" w:cs="Times New Roman"/>
          <w:lang w:val="en-US"/>
        </w:rPr>
        <w:t>EC</w:t>
      </w:r>
      <w:r w:rsidR="0092379E" w:rsidRPr="00E5766A">
        <w:rPr>
          <w:rFonts w:ascii="Times New Roman" w:hAnsi="Times New Roman" w:cs="Times New Roman"/>
          <w:vertAlign w:val="subscript"/>
          <w:lang w:val="en-US"/>
        </w:rPr>
        <w:t>SR0.5</w:t>
      </w:r>
      <w:r w:rsidR="0092379E">
        <w:rPr>
          <w:rFonts w:ascii="Times New Roman" w:hAnsi="Times New Roman" w:cs="Times New Roman"/>
          <w:vertAlign w:val="subscript"/>
          <w:lang w:val="en-US"/>
        </w:rPr>
        <w:t xml:space="preserve"> </w:t>
      </w:r>
      <w:r w:rsidR="00E162A3">
        <w:rPr>
          <w:lang w:val="en-US"/>
        </w:rPr>
        <w:t>to IC</w:t>
      </w:r>
      <w:r w:rsidR="00E162A3" w:rsidRPr="00125AD8">
        <w:rPr>
          <w:vertAlign w:val="subscript"/>
          <w:lang w:val="en-US"/>
        </w:rPr>
        <w:t>10</w:t>
      </w:r>
      <w:r w:rsidRPr="00217767">
        <w:rPr>
          <w:lang w:val="en-US"/>
        </w:rPr>
        <w:t xml:space="preserve">. </w:t>
      </w:r>
      <w:r w:rsidRPr="00967FE0">
        <w:rPr>
          <w:lang w:val="en-US"/>
        </w:rPr>
        <w:t>IC</w:t>
      </w:r>
      <w:r w:rsidRPr="00791462">
        <w:rPr>
          <w:vertAlign w:val="subscript"/>
          <w:lang w:val="en-US"/>
        </w:rPr>
        <w:t>10</w:t>
      </w:r>
      <w:r w:rsidRPr="00967FE0">
        <w:rPr>
          <w:lang w:val="en-US"/>
        </w:rPr>
        <w:t xml:space="preserve"> was </w:t>
      </w:r>
      <w:r w:rsidR="008D2D79">
        <w:rPr>
          <w:lang w:val="en-US"/>
        </w:rPr>
        <w:t>predicted</w:t>
      </w:r>
      <w:r w:rsidRPr="00967FE0">
        <w:rPr>
          <w:lang w:val="en-US"/>
        </w:rPr>
        <w:t xml:space="preserve"> by </w:t>
      </w:r>
      <w:r w:rsidR="0092379E">
        <w:rPr>
          <w:lang w:val="en-US"/>
        </w:rPr>
        <w:t xml:space="preserve">a </w:t>
      </w:r>
      <w:r w:rsidRPr="00967FE0">
        <w:rPr>
          <w:lang w:val="en-US"/>
        </w:rPr>
        <w:t>quantitative</w:t>
      </w:r>
      <w:r>
        <w:rPr>
          <w:lang w:val="en-US"/>
        </w:rPr>
        <w:t xml:space="preserve"> </w:t>
      </w:r>
      <w:r w:rsidRPr="00967FE0">
        <w:rPr>
          <w:lang w:val="en-US"/>
        </w:rPr>
        <w:t>structure activity relationship (QSAR)</w:t>
      </w:r>
      <w:r w:rsidR="0092379E">
        <w:rPr>
          <w:lang w:val="en-US"/>
        </w:rPr>
        <w:t xml:space="preserve"> specific for the </w:t>
      </w:r>
      <w:r w:rsidR="0092379E" w:rsidRPr="00396BC4">
        <w:rPr>
          <w:lang w:val="en-US"/>
        </w:rPr>
        <w:t>PPAR</w:t>
      </w:r>
      <w:r w:rsidR="0092379E">
        <w:t>γ</w:t>
      </w:r>
      <w:r w:rsidR="0092379E" w:rsidRPr="00396BC4">
        <w:rPr>
          <w:rFonts w:ascii="Cambria Math" w:hAnsi="Cambria Math" w:cs="Cambria Math"/>
          <w:lang w:val="en-US"/>
        </w:rPr>
        <w:t>‐</w:t>
      </w:r>
      <w:r w:rsidR="0092379E" w:rsidRPr="00396BC4">
        <w:rPr>
          <w:lang w:val="en-US"/>
        </w:rPr>
        <w:t>UAS</w:t>
      </w:r>
      <w:r w:rsidR="0092379E" w:rsidRPr="00396BC4">
        <w:rPr>
          <w:rFonts w:ascii="Cambria Math" w:hAnsi="Cambria Math" w:cs="Cambria Math"/>
          <w:lang w:val="en-US"/>
        </w:rPr>
        <w:t>‐</w:t>
      </w:r>
      <w:proofErr w:type="spellStart"/>
      <w:r w:rsidR="0092379E" w:rsidRPr="00396BC4">
        <w:rPr>
          <w:lang w:val="en-US"/>
        </w:rPr>
        <w:t>bla</w:t>
      </w:r>
      <w:proofErr w:type="spellEnd"/>
      <w:r w:rsidR="0092379E">
        <w:rPr>
          <w:lang w:val="en-US"/>
        </w:rPr>
        <w:t xml:space="preserve"> cell line</w:t>
      </w:r>
      <w:r>
        <w:rPr>
          <w:lang w:val="en-US"/>
        </w:rPr>
        <w:t xml:space="preserve"> </w:t>
      </w:r>
      <w:r>
        <w:rPr>
          <w:lang w:val="en-US"/>
        </w:rPr>
        <w:fldChar w:fldCharType="begin">
          <w:fldData xml:space="preserve">PEVuZE5vdGU+PENpdGU+PEF1dGhvcj5Fc2NoZXI8L0F1dGhvcj48WWVhcj4yMDE5PC9ZZWFyPjxS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</w:fldData>
        </w:fldChar>
      </w:r>
      <w:r>
        <w:rPr>
          <w:lang w:val="en-US"/>
        </w:rPr>
        <w:instrText xml:space="preserve"> ADDIN EN.CITE </w:instrText>
      </w:r>
      <w:r>
        <w:rPr>
          <w:lang w:val="en-US"/>
        </w:rPr>
        <w:fldChar w:fldCharType="begin">
          <w:fldData xml:space="preserve">PEVuZE5vdGU+PENpdGU+PEF1dGhvcj5Fc2NoZXI8L0F1dGhvcj48WWVhcj4yMDE5PC9ZZWFyPjxS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</w:fldData>
        </w:fldChar>
      </w:r>
      <w:r>
        <w:rPr>
          <w:lang w:val="en-US"/>
        </w:rPr>
        <w:instrText xml:space="preserve"> ADDIN EN.CITE.DATA </w:instrText>
      </w:r>
      <w:r>
        <w:rPr>
          <w:lang w:val="en-US"/>
        </w:rPr>
      </w:r>
      <w:r>
        <w:rPr>
          <w:lang w:val="en-US"/>
        </w:rPr>
        <w:fldChar w:fldCharType="end"/>
      </w:r>
      <w:r>
        <w:rPr>
          <w:lang w:val="en-US"/>
        </w:rPr>
      </w:r>
      <w:r>
        <w:rPr>
          <w:lang w:val="en-US"/>
        </w:rPr>
        <w:fldChar w:fldCharType="separate"/>
      </w:r>
      <w:r>
        <w:rPr>
          <w:noProof/>
          <w:lang w:val="en-US"/>
        </w:rPr>
        <w:t>(Escher et al. 2019)</w:t>
      </w:r>
      <w:r>
        <w:rPr>
          <w:lang w:val="en-US"/>
        </w:rPr>
        <w:fldChar w:fldCharType="end"/>
      </w:r>
      <w:r>
        <w:rPr>
          <w:lang w:val="en-US"/>
        </w:rPr>
        <w:t>.</w:t>
      </w:r>
    </w:p>
    <w:tbl>
      <w:tblPr>
        <w:tblStyle w:val="Tabellenraster"/>
        <w:tblW w:w="5000" w:type="pct"/>
        <w:jc w:val="center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34"/>
        <w:gridCol w:w="1134"/>
        <w:gridCol w:w="1133"/>
        <w:gridCol w:w="1133"/>
        <w:gridCol w:w="1133"/>
        <w:gridCol w:w="1133"/>
        <w:gridCol w:w="1133"/>
        <w:gridCol w:w="1133"/>
      </w:tblGrid>
      <w:tr w:rsidR="00A51D3C" w:rsidRPr="008C039C" w14:paraId="2E04AC9E" w14:textId="00DC25F4" w:rsidTr="00125AD8">
        <w:trPr>
          <w:trHeight w:val="340"/>
          <w:jc w:val="center"/>
        </w:trPr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noWrap/>
            <w:vAlign w:val="center"/>
            <w:hideMark/>
          </w:tcPr>
          <w:p w14:paraId="76E0C823" w14:textId="77777777" w:rsidR="00A51D3C" w:rsidRPr="00467A75" w:rsidRDefault="00A51D3C" w:rsidP="00467A75">
            <w:pPr>
              <w:jc w:val="center"/>
              <w:rPr>
                <w:sz w:val="16"/>
                <w:szCs w:val="16"/>
                <w:lang w:val="en-US" w:eastAsia="en-GB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7971B580" w14:textId="1813DFA4" w:rsidR="00A51D3C" w:rsidRPr="00125AD8" w:rsidRDefault="00A51D3C" w:rsidP="00115510">
            <w:pPr>
              <w:jc w:val="center"/>
              <w:rPr>
                <w:b/>
                <w:bCs/>
                <w:color w:val="000000"/>
                <w:sz w:val="16"/>
                <w:szCs w:val="16"/>
                <w:lang w:val="en-US" w:eastAsia="en-GB"/>
              </w:rPr>
            </w:pPr>
            <w:r w:rsidRPr="00125AD8">
              <w:rPr>
                <w:b/>
                <w:bCs/>
                <w:color w:val="000000"/>
                <w:sz w:val="16"/>
                <w:szCs w:val="16"/>
                <w:lang w:val="en-US" w:eastAsia="en-GB"/>
              </w:rPr>
              <w:t>Agon</w:t>
            </w:r>
            <w:r w:rsidR="007B0E92">
              <w:rPr>
                <w:b/>
                <w:bCs/>
                <w:color w:val="000000"/>
                <w:sz w:val="16"/>
                <w:szCs w:val="16"/>
                <w:lang w:val="en-US" w:eastAsia="en-GB"/>
              </w:rPr>
              <w:t>is</w:t>
            </w:r>
            <w:r w:rsidRPr="00125AD8">
              <w:rPr>
                <w:b/>
                <w:bCs/>
                <w:color w:val="000000"/>
                <w:sz w:val="16"/>
                <w:szCs w:val="16"/>
                <w:lang w:val="en-US" w:eastAsia="en-GB"/>
              </w:rPr>
              <w:t>m assay:</w:t>
            </w:r>
          </w:p>
          <w:p w14:paraId="286ADFBA" w14:textId="2FB67CF2" w:rsidR="00A51D3C" w:rsidRPr="008C039C" w:rsidRDefault="00A51D3C" w:rsidP="00920A4D">
            <w:pPr>
              <w:jc w:val="center"/>
              <w:rPr>
                <w:rFonts w:ascii="Times" w:hAnsi="Times"/>
                <w:sz w:val="16"/>
                <w:szCs w:val="16"/>
                <w:lang w:val="en-US"/>
              </w:rPr>
            </w:pPr>
            <w:r w:rsidRPr="00125AD8">
              <w:rPr>
                <w:b/>
                <w:bCs/>
                <w:color w:val="000000"/>
                <w:sz w:val="16"/>
                <w:szCs w:val="16"/>
                <w:lang w:val="en-US" w:eastAsia="en-GB"/>
              </w:rPr>
              <w:t>Measured</w:t>
            </w:r>
            <w:r w:rsidR="00920A4D">
              <w:rPr>
                <w:b/>
                <w:bCs/>
                <w:color w:val="000000"/>
                <w:sz w:val="16"/>
                <w:szCs w:val="16"/>
                <w:lang w:val="en-US" w:eastAsia="en-GB"/>
              </w:rPr>
              <w:t xml:space="preserve"> </w:t>
            </w:r>
            <w:r w:rsidR="00EC2D44" w:rsidRPr="008C039C">
              <w:rPr>
                <w:rFonts w:ascii="Times" w:eastAsiaTheme="minorHAnsi" w:hAnsi="Times" w:cstheme="minorBidi"/>
                <w:sz w:val="16"/>
                <w:szCs w:val="16"/>
                <w:lang w:val="en-US" w:eastAsia="en-US"/>
              </w:rPr>
              <w:t>10% decrease in cell viability</w:t>
            </w:r>
            <w:r w:rsidRPr="00125AD8">
              <w:rPr>
                <w:b/>
                <w:bCs/>
                <w:color w:val="000000"/>
                <w:sz w:val="16"/>
                <w:szCs w:val="16"/>
                <w:lang w:val="en-US" w:eastAsia="en-GB"/>
              </w:rPr>
              <w:t xml:space="preserve"> IC</w:t>
            </w:r>
            <w:r w:rsidRPr="00125AD8">
              <w:rPr>
                <w:b/>
                <w:bCs/>
                <w:color w:val="000000"/>
                <w:sz w:val="16"/>
                <w:szCs w:val="16"/>
                <w:vertAlign w:val="subscript"/>
                <w:lang w:val="en-US" w:eastAsia="en-GB"/>
              </w:rPr>
              <w:t>10</w:t>
            </w:r>
            <w:r w:rsidRPr="00125AD8">
              <w:rPr>
                <w:b/>
                <w:bCs/>
                <w:color w:val="000000"/>
                <w:sz w:val="16"/>
                <w:szCs w:val="16"/>
                <w:lang w:val="en-US" w:eastAsia="en-GB"/>
              </w:rPr>
              <w:t xml:space="preserve"> (M)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noWrap/>
            <w:hideMark/>
          </w:tcPr>
          <w:p w14:paraId="2715A389" w14:textId="06E429E8" w:rsidR="00A51D3C" w:rsidRPr="00467A75" w:rsidRDefault="00A51D3C">
            <w:pPr>
              <w:jc w:val="center"/>
              <w:rPr>
                <w:b/>
                <w:bCs/>
                <w:color w:val="000000"/>
                <w:sz w:val="16"/>
                <w:szCs w:val="16"/>
                <w:lang w:val="en-US" w:eastAsia="en-GB"/>
              </w:rPr>
            </w:pPr>
            <w:r w:rsidRPr="00467A75">
              <w:rPr>
                <w:b/>
                <w:bCs/>
                <w:color w:val="000000"/>
                <w:sz w:val="16"/>
                <w:szCs w:val="16"/>
                <w:lang w:val="en-US" w:eastAsia="en-GB"/>
              </w:rPr>
              <w:t xml:space="preserve">Predicted </w:t>
            </w:r>
            <w:r w:rsidR="00920A4D" w:rsidRPr="00D83387">
              <w:rPr>
                <w:rFonts w:ascii="Times" w:eastAsiaTheme="minorHAnsi" w:hAnsi="Times" w:cstheme="minorBidi"/>
                <w:sz w:val="16"/>
                <w:szCs w:val="16"/>
                <w:lang w:val="en-US" w:eastAsia="en-US"/>
              </w:rPr>
              <w:t>10% decrease in cell viability</w:t>
            </w:r>
            <w:r w:rsidR="00920A4D" w:rsidRPr="00125AD8">
              <w:rPr>
                <w:b/>
                <w:bCs/>
                <w:color w:val="000000"/>
                <w:sz w:val="16"/>
                <w:szCs w:val="16"/>
                <w:lang w:val="en-US" w:eastAsia="en-GB"/>
              </w:rPr>
              <w:t xml:space="preserve"> </w:t>
            </w:r>
            <w:r w:rsidRPr="00467A75">
              <w:rPr>
                <w:b/>
                <w:bCs/>
                <w:color w:val="000000"/>
                <w:sz w:val="16"/>
                <w:szCs w:val="16"/>
                <w:lang w:val="en-US" w:eastAsia="en-GB"/>
              </w:rPr>
              <w:t>IC</w:t>
            </w:r>
            <w:r w:rsidRPr="00467A75">
              <w:rPr>
                <w:b/>
                <w:bCs/>
                <w:color w:val="000000"/>
                <w:sz w:val="16"/>
                <w:szCs w:val="16"/>
                <w:vertAlign w:val="subscript"/>
                <w:lang w:val="en-US" w:eastAsia="en-GB"/>
              </w:rPr>
              <w:t>10</w:t>
            </w:r>
            <w:r w:rsidRPr="00467A75">
              <w:rPr>
                <w:b/>
                <w:bCs/>
                <w:color w:val="000000"/>
                <w:sz w:val="16"/>
                <w:szCs w:val="16"/>
                <w:lang w:val="en-US" w:eastAsia="en-GB"/>
              </w:rPr>
              <w:t xml:space="preserve"> (M)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6A5546B9" w14:textId="77777777" w:rsidR="00A51D3C" w:rsidRDefault="00A51D3C">
            <w:pPr>
              <w:jc w:val="center"/>
              <w:rPr>
                <w:b/>
                <w:bCs/>
                <w:color w:val="000000"/>
                <w:sz w:val="16"/>
                <w:szCs w:val="16"/>
                <w:lang w:val="en-US" w:eastAsia="en-GB"/>
              </w:rPr>
            </w:pPr>
            <w:r>
              <w:rPr>
                <w:b/>
                <w:bCs/>
                <w:color w:val="000000"/>
                <w:sz w:val="16"/>
                <w:szCs w:val="16"/>
                <w:lang w:val="en-US" w:eastAsia="en-GB"/>
              </w:rPr>
              <w:t>Agonism assay:</w:t>
            </w:r>
          </w:p>
          <w:p w14:paraId="513E4DF6" w14:textId="3F6394EE" w:rsidR="00A51D3C" w:rsidRPr="00345785" w:rsidRDefault="00A51D3C">
            <w:pPr>
              <w:jc w:val="center"/>
              <w:rPr>
                <w:b/>
                <w:bCs/>
                <w:color w:val="000000"/>
                <w:sz w:val="16"/>
                <w:szCs w:val="16"/>
                <w:lang w:val="en-US" w:eastAsia="en-GB"/>
              </w:rPr>
            </w:pPr>
            <w:r w:rsidRPr="00345785">
              <w:rPr>
                <w:b/>
                <w:bCs/>
                <w:color w:val="000000"/>
                <w:sz w:val="16"/>
                <w:szCs w:val="16"/>
                <w:lang w:val="en-US" w:eastAsia="en-GB"/>
              </w:rPr>
              <w:t>Toxic ratio TR</w:t>
            </w:r>
          </w:p>
          <w:p w14:paraId="042F84C2" w14:textId="65EAB2C9" w:rsidR="00A51D3C" w:rsidRPr="00E40D8A" w:rsidRDefault="00A51D3C">
            <w:pPr>
              <w:jc w:val="center"/>
              <w:rPr>
                <w:b/>
                <w:bCs/>
                <w:color w:val="000000"/>
                <w:sz w:val="16"/>
                <w:szCs w:val="16"/>
                <w:lang w:val="en-US" w:eastAsia="en-GB"/>
              </w:rPr>
            </w:pPr>
            <w:r w:rsidRPr="00E40D8A">
              <w:rPr>
                <w:b/>
                <w:bCs/>
                <w:color w:val="000000"/>
                <w:sz w:val="16"/>
                <w:szCs w:val="16"/>
                <w:lang w:val="en-US" w:eastAsia="en-GB"/>
              </w:rPr>
              <w:t>predicted IC</w:t>
            </w:r>
            <w:r w:rsidRPr="00E40D8A">
              <w:rPr>
                <w:b/>
                <w:bCs/>
                <w:color w:val="000000"/>
                <w:sz w:val="16"/>
                <w:szCs w:val="16"/>
                <w:vertAlign w:val="subscript"/>
                <w:lang w:val="en-US" w:eastAsia="en-GB"/>
              </w:rPr>
              <w:t xml:space="preserve">10 </w:t>
            </w:r>
            <w:r w:rsidRPr="00E40D8A">
              <w:rPr>
                <w:b/>
                <w:bCs/>
                <w:color w:val="000000"/>
                <w:sz w:val="16"/>
                <w:szCs w:val="16"/>
                <w:lang w:val="en-US" w:eastAsia="en-GB"/>
              </w:rPr>
              <w:t>/ measured IC</w:t>
            </w:r>
            <w:r w:rsidRPr="00E40D8A">
              <w:rPr>
                <w:b/>
                <w:bCs/>
                <w:color w:val="000000"/>
                <w:sz w:val="16"/>
                <w:szCs w:val="16"/>
                <w:vertAlign w:val="subscript"/>
                <w:lang w:val="en-US" w:eastAsia="en-GB"/>
              </w:rPr>
              <w:t>10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</w:tcPr>
          <w:p w14:paraId="71B9DE3D" w14:textId="77777777" w:rsidR="00A51D3C" w:rsidRPr="00125AD8" w:rsidRDefault="00A51D3C">
            <w:pPr>
              <w:jc w:val="center"/>
              <w:rPr>
                <w:b/>
                <w:bCs/>
                <w:color w:val="000000"/>
                <w:sz w:val="16"/>
                <w:szCs w:val="16"/>
                <w:lang w:val="en-US" w:eastAsia="en-GB"/>
              </w:rPr>
            </w:pPr>
            <w:r w:rsidRPr="00125AD8">
              <w:rPr>
                <w:b/>
                <w:bCs/>
                <w:color w:val="000000"/>
                <w:sz w:val="16"/>
                <w:szCs w:val="16"/>
                <w:lang w:val="en-US" w:eastAsia="en-GB"/>
              </w:rPr>
              <w:t>Antagonism assay:</w:t>
            </w:r>
          </w:p>
          <w:p w14:paraId="4D75A58A" w14:textId="7A58A630" w:rsidR="00A51D3C" w:rsidRDefault="00920A4D">
            <w:pPr>
              <w:jc w:val="center"/>
              <w:rPr>
                <w:b/>
                <w:bCs/>
                <w:color w:val="000000"/>
                <w:sz w:val="16"/>
                <w:szCs w:val="16"/>
                <w:lang w:val="en-US"/>
              </w:rPr>
            </w:pPr>
            <w:r w:rsidRPr="00D83387">
              <w:rPr>
                <w:rFonts w:ascii="Times" w:eastAsiaTheme="minorHAnsi" w:hAnsi="Times" w:cstheme="minorBidi"/>
                <w:sz w:val="16"/>
                <w:szCs w:val="16"/>
                <w:lang w:val="en-US" w:eastAsia="en-US"/>
              </w:rPr>
              <w:t>10% decrease in cell viability</w:t>
            </w:r>
            <w:r w:rsidR="00A51D3C" w:rsidRPr="00125AD8">
              <w:rPr>
                <w:b/>
                <w:bCs/>
                <w:color w:val="000000"/>
                <w:sz w:val="16"/>
                <w:szCs w:val="16"/>
                <w:lang w:val="en-US" w:eastAsia="en-GB"/>
              </w:rPr>
              <w:t xml:space="preserve"> IC</w:t>
            </w:r>
            <w:r w:rsidR="00A51D3C" w:rsidRPr="00125AD8">
              <w:rPr>
                <w:b/>
                <w:bCs/>
                <w:color w:val="000000"/>
                <w:sz w:val="16"/>
                <w:szCs w:val="16"/>
                <w:vertAlign w:val="subscript"/>
                <w:lang w:val="en-US" w:eastAsia="en-GB"/>
              </w:rPr>
              <w:t>10</w:t>
            </w:r>
            <w:r w:rsidR="00A51D3C" w:rsidRPr="00125AD8">
              <w:rPr>
                <w:b/>
                <w:bCs/>
                <w:color w:val="000000"/>
                <w:sz w:val="16"/>
                <w:szCs w:val="16"/>
                <w:lang w:val="en-US" w:eastAsia="en-GB"/>
              </w:rPr>
              <w:t xml:space="preserve"> (M)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</w:tcPr>
          <w:p w14:paraId="6341A58F" w14:textId="77777777" w:rsidR="00115510" w:rsidRPr="00E5766A" w:rsidRDefault="00115510">
            <w:pPr>
              <w:jc w:val="center"/>
              <w:rPr>
                <w:b/>
                <w:bCs/>
                <w:color w:val="000000"/>
                <w:sz w:val="16"/>
                <w:szCs w:val="16"/>
                <w:lang w:val="en-US" w:eastAsia="en-GB"/>
              </w:rPr>
            </w:pPr>
            <w:r w:rsidRPr="00E5766A">
              <w:rPr>
                <w:b/>
                <w:bCs/>
                <w:color w:val="000000"/>
                <w:sz w:val="16"/>
                <w:szCs w:val="16"/>
                <w:lang w:val="en-US" w:eastAsia="en-GB"/>
              </w:rPr>
              <w:t>Antagonism assay:</w:t>
            </w:r>
          </w:p>
          <w:p w14:paraId="32EF1218" w14:textId="42DEA265" w:rsidR="00A51D3C" w:rsidRPr="007B7F93" w:rsidRDefault="0092379E">
            <w:pPr>
              <w:jc w:val="center"/>
              <w:rPr>
                <w:b/>
                <w:bCs/>
                <w:color w:val="000000"/>
                <w:sz w:val="16"/>
                <w:szCs w:val="16"/>
                <w:lang w:val="en-US" w:eastAsia="en-GB"/>
              </w:rPr>
            </w:pPr>
            <w:r w:rsidRPr="00125AD8">
              <w:rPr>
                <w:b/>
                <w:sz w:val="16"/>
                <w:szCs w:val="16"/>
              </w:rPr>
              <w:t>EC</w:t>
            </w:r>
            <w:r w:rsidRPr="00125AD8">
              <w:rPr>
                <w:b/>
                <w:sz w:val="16"/>
                <w:szCs w:val="16"/>
                <w:vertAlign w:val="subscript"/>
              </w:rPr>
              <w:t>SR0.5</w:t>
            </w:r>
            <w:r w:rsidRPr="0092379E" w:rsidDel="001941D7">
              <w:rPr>
                <w:b/>
                <w:bCs/>
                <w:color w:val="000000"/>
                <w:sz w:val="16"/>
                <w:szCs w:val="16"/>
                <w:lang w:val="en-US"/>
              </w:rPr>
              <w:t xml:space="preserve"> </w:t>
            </w:r>
            <w:r w:rsidR="00A51D3C" w:rsidRPr="007B7F93">
              <w:rPr>
                <w:b/>
                <w:bCs/>
                <w:color w:val="000000"/>
                <w:sz w:val="16"/>
                <w:szCs w:val="16"/>
                <w:lang w:val="en-US"/>
              </w:rPr>
              <w:t>(M)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</w:tcPr>
          <w:p w14:paraId="0E9862A5" w14:textId="77777777" w:rsidR="00115510" w:rsidRPr="00E5766A" w:rsidRDefault="00115510">
            <w:pPr>
              <w:jc w:val="center"/>
              <w:rPr>
                <w:b/>
                <w:bCs/>
                <w:color w:val="000000"/>
                <w:sz w:val="16"/>
                <w:szCs w:val="16"/>
                <w:lang w:val="en-US" w:eastAsia="en-GB"/>
              </w:rPr>
            </w:pPr>
            <w:r w:rsidRPr="00E5766A">
              <w:rPr>
                <w:b/>
                <w:bCs/>
                <w:color w:val="000000"/>
                <w:sz w:val="16"/>
                <w:szCs w:val="16"/>
                <w:lang w:val="en-US" w:eastAsia="en-GB"/>
              </w:rPr>
              <w:t>Antagonism assay:</w:t>
            </w:r>
          </w:p>
          <w:p w14:paraId="75C6BAE8" w14:textId="7F408556" w:rsidR="00A51D3C" w:rsidRPr="00467A75" w:rsidRDefault="00A51D3C">
            <w:pPr>
              <w:jc w:val="center"/>
              <w:rPr>
                <w:b/>
                <w:bCs/>
                <w:color w:val="000000"/>
                <w:sz w:val="16"/>
                <w:szCs w:val="16"/>
                <w:lang w:val="en-US" w:eastAsia="en-GB"/>
              </w:rPr>
            </w:pPr>
            <w:proofErr w:type="spellStart"/>
            <w:r>
              <w:rPr>
                <w:b/>
                <w:bCs/>
                <w:color w:val="000000"/>
                <w:sz w:val="16"/>
                <w:szCs w:val="16"/>
                <w:lang w:val="en-US"/>
              </w:rPr>
              <w:t>S</w:t>
            </w:r>
            <w:r w:rsidRPr="00342AB9">
              <w:rPr>
                <w:b/>
                <w:bCs/>
                <w:color w:val="000000"/>
                <w:sz w:val="16"/>
                <w:szCs w:val="16"/>
                <w:lang w:val="en-US"/>
              </w:rPr>
              <w:t>td</w:t>
            </w:r>
            <w:proofErr w:type="spellEnd"/>
            <w:r w:rsidRPr="00342AB9">
              <w:rPr>
                <w:b/>
                <w:bCs/>
                <w:color w:val="000000"/>
                <w:sz w:val="16"/>
                <w:szCs w:val="16"/>
                <w:lang w:val="en-US"/>
              </w:rPr>
              <w:t xml:space="preserve"> </w:t>
            </w:r>
            <w:r w:rsidRPr="00467A75">
              <w:rPr>
                <w:b/>
                <w:bCs/>
                <w:color w:val="000000"/>
                <w:sz w:val="16"/>
                <w:szCs w:val="16"/>
                <w:lang w:val="en-US"/>
              </w:rPr>
              <w:t>E</w:t>
            </w:r>
            <w:r w:rsidRPr="00342AB9">
              <w:rPr>
                <w:b/>
                <w:bCs/>
                <w:color w:val="000000"/>
                <w:sz w:val="16"/>
                <w:szCs w:val="16"/>
                <w:lang w:val="en-US"/>
              </w:rPr>
              <w:t xml:space="preserve">rr </w:t>
            </w:r>
            <w:r w:rsidR="0092379E" w:rsidRPr="00125AD8">
              <w:rPr>
                <w:b/>
                <w:sz w:val="16"/>
                <w:szCs w:val="16"/>
                <w:lang w:val="en-US"/>
              </w:rPr>
              <w:t>EC</w:t>
            </w:r>
            <w:r w:rsidR="0092379E" w:rsidRPr="00125AD8">
              <w:rPr>
                <w:b/>
                <w:sz w:val="16"/>
                <w:szCs w:val="16"/>
                <w:vertAlign w:val="subscript"/>
                <w:lang w:val="en-US"/>
              </w:rPr>
              <w:t>SR0.5</w:t>
            </w:r>
            <w:r w:rsidRPr="00342AB9">
              <w:rPr>
                <w:b/>
                <w:bCs/>
                <w:color w:val="000000"/>
                <w:sz w:val="16"/>
                <w:szCs w:val="16"/>
                <w:lang w:val="en-US"/>
              </w:rPr>
              <w:t xml:space="preserve"> </w:t>
            </w:r>
            <w:r>
              <w:rPr>
                <w:b/>
                <w:bCs/>
                <w:color w:val="000000"/>
                <w:sz w:val="16"/>
                <w:szCs w:val="16"/>
                <w:lang w:val="en-US"/>
              </w:rPr>
              <w:t>(</w:t>
            </w:r>
            <w:r w:rsidRPr="00342AB9">
              <w:rPr>
                <w:b/>
                <w:bCs/>
                <w:color w:val="000000"/>
                <w:sz w:val="16"/>
                <w:szCs w:val="16"/>
                <w:lang w:val="en-US"/>
              </w:rPr>
              <w:t>M</w:t>
            </w:r>
            <w:r>
              <w:rPr>
                <w:b/>
                <w:bCs/>
                <w:color w:val="000000"/>
                <w:sz w:val="16"/>
                <w:szCs w:val="16"/>
                <w:lang w:val="en-US"/>
              </w:rPr>
              <w:t>)</w:t>
            </w:r>
          </w:p>
        </w:tc>
        <w:tc>
          <w:tcPr>
            <w:tcW w:w="625" w:type="pct"/>
            <w:tcBorders>
              <w:top w:val="single" w:sz="4" w:space="0" w:color="auto"/>
              <w:bottom w:val="single" w:sz="4" w:space="0" w:color="auto"/>
            </w:tcBorders>
          </w:tcPr>
          <w:p w14:paraId="18053B04" w14:textId="77777777" w:rsidR="00115510" w:rsidRPr="00E5766A" w:rsidRDefault="00115510">
            <w:pPr>
              <w:jc w:val="center"/>
              <w:rPr>
                <w:b/>
                <w:bCs/>
                <w:color w:val="000000"/>
                <w:sz w:val="16"/>
                <w:szCs w:val="16"/>
                <w:lang w:val="en-US" w:eastAsia="en-GB"/>
              </w:rPr>
            </w:pPr>
            <w:r w:rsidRPr="00E5766A">
              <w:rPr>
                <w:b/>
                <w:bCs/>
                <w:color w:val="000000"/>
                <w:sz w:val="16"/>
                <w:szCs w:val="16"/>
                <w:lang w:val="en-US" w:eastAsia="en-GB"/>
              </w:rPr>
              <w:t>Antagonism assay:</w:t>
            </w:r>
          </w:p>
          <w:p w14:paraId="18A8C082" w14:textId="2E842842" w:rsidR="00A51D3C" w:rsidRPr="00467A75" w:rsidRDefault="0092379E">
            <w:pPr>
              <w:jc w:val="center"/>
              <w:rPr>
                <w:b/>
                <w:bCs/>
                <w:color w:val="000000"/>
                <w:sz w:val="16"/>
                <w:szCs w:val="16"/>
                <w:lang w:val="en-US" w:eastAsia="en-GB"/>
              </w:rPr>
            </w:pPr>
            <w:r w:rsidRPr="00125AD8">
              <w:rPr>
                <w:b/>
                <w:sz w:val="16"/>
                <w:szCs w:val="16"/>
                <w:lang w:val="en-US"/>
              </w:rPr>
              <w:t>EC</w:t>
            </w:r>
            <w:r w:rsidRPr="00125AD8">
              <w:rPr>
                <w:b/>
                <w:sz w:val="16"/>
                <w:szCs w:val="16"/>
                <w:vertAlign w:val="subscript"/>
                <w:lang w:val="en-US"/>
              </w:rPr>
              <w:t>SR0.5</w:t>
            </w:r>
            <w:r w:rsidRPr="0092379E" w:rsidDel="001941D7">
              <w:rPr>
                <w:b/>
                <w:bCs/>
                <w:color w:val="000000"/>
                <w:sz w:val="16"/>
                <w:szCs w:val="16"/>
                <w:lang w:val="en-US"/>
              </w:rPr>
              <w:t xml:space="preserve"> </w:t>
            </w:r>
            <w:r w:rsidR="00A51D3C" w:rsidRPr="00342AB9">
              <w:rPr>
                <w:b/>
                <w:bCs/>
                <w:color w:val="000000"/>
                <w:sz w:val="16"/>
                <w:szCs w:val="16"/>
                <w:lang w:val="en-US"/>
              </w:rPr>
              <w:t>x</w:t>
            </w:r>
            <w:r w:rsidR="00A51D3C" w:rsidRPr="00467A75">
              <w:rPr>
                <w:b/>
                <w:bCs/>
                <w:color w:val="000000"/>
                <w:sz w:val="16"/>
                <w:szCs w:val="16"/>
                <w:lang w:val="en-US"/>
              </w:rPr>
              <w:t>-</w:t>
            </w:r>
            <w:r w:rsidR="00A51D3C" w:rsidRPr="00342AB9">
              <w:rPr>
                <w:b/>
                <w:bCs/>
                <w:color w:val="000000"/>
                <w:sz w:val="16"/>
                <w:szCs w:val="16"/>
                <w:lang w:val="en-US"/>
              </w:rPr>
              <w:t>times lower than IC</w:t>
            </w:r>
            <w:r w:rsidR="00A51D3C" w:rsidRPr="00342AB9">
              <w:rPr>
                <w:b/>
                <w:bCs/>
                <w:color w:val="000000"/>
                <w:sz w:val="16"/>
                <w:szCs w:val="16"/>
                <w:vertAlign w:val="subscript"/>
                <w:lang w:val="en-US"/>
              </w:rPr>
              <w:t>10</w:t>
            </w:r>
          </w:p>
        </w:tc>
      </w:tr>
      <w:tr w:rsidR="00A51D3C" w:rsidRPr="00467A75" w14:paraId="7108C68C" w14:textId="1CEDFDEB" w:rsidTr="00125AD8">
        <w:trPr>
          <w:trHeight w:val="340"/>
          <w:jc w:val="center"/>
        </w:trPr>
        <w:tc>
          <w:tcPr>
            <w:tcW w:w="625" w:type="pct"/>
            <w:tcBorders>
              <w:top w:val="single" w:sz="4" w:space="0" w:color="auto"/>
            </w:tcBorders>
            <w:noWrap/>
            <w:vAlign w:val="center"/>
            <w:hideMark/>
          </w:tcPr>
          <w:p w14:paraId="045EEE56" w14:textId="77777777" w:rsidR="00A51D3C" w:rsidRPr="00467A75" w:rsidRDefault="00A51D3C" w:rsidP="00467A75">
            <w:pPr>
              <w:jc w:val="center"/>
              <w:rPr>
                <w:color w:val="000000"/>
                <w:sz w:val="16"/>
                <w:szCs w:val="16"/>
                <w:lang w:eastAsia="en-GB"/>
              </w:rPr>
            </w:pPr>
            <w:r w:rsidRPr="00467A75">
              <w:rPr>
                <w:color w:val="000000"/>
                <w:sz w:val="16"/>
                <w:szCs w:val="16"/>
                <w:lang w:eastAsia="en-GB"/>
              </w:rPr>
              <w:t>BPB</w:t>
            </w:r>
          </w:p>
        </w:tc>
        <w:tc>
          <w:tcPr>
            <w:tcW w:w="625" w:type="pct"/>
            <w:tcBorders>
              <w:top w:val="single" w:sz="4" w:space="0" w:color="auto"/>
            </w:tcBorders>
            <w:noWrap/>
            <w:vAlign w:val="center"/>
            <w:hideMark/>
          </w:tcPr>
          <w:p w14:paraId="48EA10EA" w14:textId="77777777" w:rsidR="00A51D3C" w:rsidRPr="00467A75" w:rsidRDefault="00A51D3C" w:rsidP="00467A75">
            <w:pPr>
              <w:jc w:val="center"/>
              <w:rPr>
                <w:color w:val="000000"/>
                <w:sz w:val="16"/>
                <w:szCs w:val="16"/>
                <w:lang w:eastAsia="en-GB"/>
              </w:rPr>
            </w:pPr>
            <w:r w:rsidRPr="00467A75">
              <w:rPr>
                <w:color w:val="000000"/>
                <w:sz w:val="16"/>
                <w:szCs w:val="16"/>
                <w:lang w:eastAsia="en-GB"/>
              </w:rPr>
              <w:t>1.76E-05</w:t>
            </w:r>
          </w:p>
        </w:tc>
        <w:tc>
          <w:tcPr>
            <w:tcW w:w="625" w:type="pct"/>
            <w:tcBorders>
              <w:top w:val="single" w:sz="4" w:space="0" w:color="auto"/>
            </w:tcBorders>
            <w:noWrap/>
            <w:vAlign w:val="center"/>
            <w:hideMark/>
          </w:tcPr>
          <w:p w14:paraId="5697B946" w14:textId="77777777" w:rsidR="00A51D3C" w:rsidRPr="00467A75" w:rsidRDefault="00A51D3C" w:rsidP="00467A75">
            <w:pPr>
              <w:jc w:val="center"/>
              <w:rPr>
                <w:color w:val="000000"/>
                <w:sz w:val="16"/>
                <w:szCs w:val="16"/>
                <w:lang w:eastAsia="en-GB"/>
              </w:rPr>
            </w:pPr>
            <w:r w:rsidRPr="00467A75">
              <w:rPr>
                <w:color w:val="000000"/>
                <w:sz w:val="16"/>
                <w:szCs w:val="16"/>
                <w:lang w:eastAsia="en-GB"/>
              </w:rPr>
              <w:t>2.11E-05</w:t>
            </w:r>
          </w:p>
        </w:tc>
        <w:tc>
          <w:tcPr>
            <w:tcW w:w="625" w:type="pct"/>
            <w:tcBorders>
              <w:top w:val="single" w:sz="4" w:space="0" w:color="auto"/>
            </w:tcBorders>
            <w:noWrap/>
            <w:vAlign w:val="center"/>
            <w:hideMark/>
          </w:tcPr>
          <w:p w14:paraId="15AB8B39" w14:textId="77777777" w:rsidR="00A51D3C" w:rsidRPr="00467A75" w:rsidRDefault="00A51D3C" w:rsidP="00467A75">
            <w:pPr>
              <w:jc w:val="center"/>
              <w:rPr>
                <w:color w:val="000000"/>
                <w:sz w:val="16"/>
                <w:szCs w:val="16"/>
                <w:lang w:eastAsia="en-GB"/>
              </w:rPr>
            </w:pPr>
            <w:r w:rsidRPr="00467A75">
              <w:rPr>
                <w:color w:val="000000"/>
                <w:sz w:val="16"/>
                <w:szCs w:val="16"/>
                <w:lang w:eastAsia="en-GB"/>
              </w:rPr>
              <w:t>1.2</w:t>
            </w:r>
          </w:p>
        </w:tc>
        <w:tc>
          <w:tcPr>
            <w:tcW w:w="625" w:type="pct"/>
            <w:tcBorders>
              <w:top w:val="single" w:sz="4" w:space="0" w:color="auto"/>
            </w:tcBorders>
            <w:vAlign w:val="center"/>
          </w:tcPr>
          <w:p w14:paraId="394326FD" w14:textId="4B790902" w:rsidR="00A51D3C" w:rsidRPr="00A51D3C" w:rsidRDefault="00A51D3C" w:rsidP="00A51D3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1.19</w:t>
            </w:r>
            <w:r w:rsidRPr="00E5766A">
              <w:rPr>
                <w:color w:val="000000"/>
                <w:sz w:val="16"/>
                <w:szCs w:val="16"/>
              </w:rPr>
              <w:t>E-05</w:t>
            </w:r>
          </w:p>
        </w:tc>
        <w:tc>
          <w:tcPr>
            <w:tcW w:w="625" w:type="pct"/>
            <w:tcBorders>
              <w:top w:val="single" w:sz="4" w:space="0" w:color="auto"/>
            </w:tcBorders>
            <w:vAlign w:val="center"/>
          </w:tcPr>
          <w:p w14:paraId="490D5068" w14:textId="087D1E22" w:rsidR="00A51D3C" w:rsidRPr="00125AD8" w:rsidRDefault="00A51D3C" w:rsidP="003F73B2">
            <w:pPr>
              <w:jc w:val="center"/>
              <w:rPr>
                <w:color w:val="000000"/>
                <w:sz w:val="16"/>
                <w:szCs w:val="16"/>
              </w:rPr>
            </w:pPr>
            <w:r w:rsidRPr="00125AD8">
              <w:rPr>
                <w:color w:val="000000"/>
                <w:sz w:val="16"/>
                <w:szCs w:val="16"/>
              </w:rPr>
              <w:t>8.98E-06</w:t>
            </w:r>
          </w:p>
        </w:tc>
        <w:tc>
          <w:tcPr>
            <w:tcW w:w="625" w:type="pct"/>
            <w:tcBorders>
              <w:top w:val="single" w:sz="4" w:space="0" w:color="auto"/>
            </w:tcBorders>
            <w:vAlign w:val="center"/>
          </w:tcPr>
          <w:p w14:paraId="088FA8F0" w14:textId="42F9BEF1" w:rsidR="00A51D3C" w:rsidRPr="00125AD8" w:rsidRDefault="00A51D3C" w:rsidP="003F73B2">
            <w:pPr>
              <w:jc w:val="center"/>
              <w:rPr>
                <w:color w:val="000000"/>
                <w:sz w:val="16"/>
                <w:szCs w:val="16"/>
              </w:rPr>
            </w:pPr>
            <w:r w:rsidRPr="00125AD8">
              <w:rPr>
                <w:color w:val="000000"/>
                <w:sz w:val="16"/>
                <w:szCs w:val="16"/>
              </w:rPr>
              <w:t>5.03E-07</w:t>
            </w:r>
          </w:p>
        </w:tc>
        <w:tc>
          <w:tcPr>
            <w:tcW w:w="625" w:type="pct"/>
            <w:tcBorders>
              <w:top w:val="single" w:sz="4" w:space="0" w:color="auto"/>
            </w:tcBorders>
            <w:vAlign w:val="center"/>
          </w:tcPr>
          <w:p w14:paraId="7132D24F" w14:textId="7AE22839" w:rsidR="00A51D3C" w:rsidRPr="00467A75" w:rsidRDefault="00A51D3C" w:rsidP="00467A75">
            <w:pPr>
              <w:jc w:val="center"/>
              <w:rPr>
                <w:color w:val="000000"/>
                <w:sz w:val="16"/>
                <w:szCs w:val="16"/>
                <w:lang w:eastAsia="en-GB"/>
              </w:rPr>
            </w:pPr>
            <w:r>
              <w:rPr>
                <w:color w:val="000000"/>
                <w:sz w:val="16"/>
                <w:szCs w:val="16"/>
              </w:rPr>
              <w:t>1.3</w:t>
            </w:r>
          </w:p>
        </w:tc>
      </w:tr>
      <w:tr w:rsidR="00A51D3C" w:rsidRPr="00467A75" w14:paraId="3DD7E2C9" w14:textId="45BB1028" w:rsidTr="00125AD8">
        <w:trPr>
          <w:trHeight w:val="340"/>
          <w:jc w:val="center"/>
        </w:trPr>
        <w:tc>
          <w:tcPr>
            <w:tcW w:w="625" w:type="pct"/>
            <w:noWrap/>
            <w:vAlign w:val="center"/>
            <w:hideMark/>
          </w:tcPr>
          <w:p w14:paraId="78B5D594" w14:textId="77777777" w:rsidR="00A51D3C" w:rsidRPr="00467A75" w:rsidRDefault="00A51D3C" w:rsidP="00467A75">
            <w:pPr>
              <w:jc w:val="center"/>
              <w:rPr>
                <w:color w:val="000000"/>
                <w:sz w:val="16"/>
                <w:szCs w:val="16"/>
                <w:lang w:eastAsia="en-GB"/>
              </w:rPr>
            </w:pPr>
            <w:r w:rsidRPr="00467A75">
              <w:rPr>
                <w:color w:val="000000"/>
                <w:sz w:val="16"/>
                <w:szCs w:val="16"/>
                <w:lang w:eastAsia="en-GB"/>
              </w:rPr>
              <w:t>BPA</w:t>
            </w:r>
          </w:p>
        </w:tc>
        <w:tc>
          <w:tcPr>
            <w:tcW w:w="625" w:type="pct"/>
            <w:noWrap/>
            <w:vAlign w:val="center"/>
            <w:hideMark/>
          </w:tcPr>
          <w:p w14:paraId="72CF7E2E" w14:textId="77777777" w:rsidR="00A51D3C" w:rsidRPr="00467A75" w:rsidRDefault="00A51D3C" w:rsidP="00467A75">
            <w:pPr>
              <w:jc w:val="center"/>
              <w:rPr>
                <w:color w:val="000000"/>
                <w:sz w:val="16"/>
                <w:szCs w:val="16"/>
                <w:lang w:eastAsia="en-GB"/>
              </w:rPr>
            </w:pPr>
            <w:r w:rsidRPr="00467A75">
              <w:rPr>
                <w:color w:val="000000"/>
                <w:sz w:val="16"/>
                <w:szCs w:val="16"/>
                <w:lang w:eastAsia="en-GB"/>
              </w:rPr>
              <w:t>2.95E-05</w:t>
            </w:r>
          </w:p>
        </w:tc>
        <w:tc>
          <w:tcPr>
            <w:tcW w:w="625" w:type="pct"/>
            <w:noWrap/>
            <w:vAlign w:val="center"/>
            <w:hideMark/>
          </w:tcPr>
          <w:p w14:paraId="1D28AED0" w14:textId="77777777" w:rsidR="00A51D3C" w:rsidRPr="00467A75" w:rsidRDefault="00A51D3C" w:rsidP="00467A75">
            <w:pPr>
              <w:jc w:val="center"/>
              <w:rPr>
                <w:color w:val="000000"/>
                <w:sz w:val="16"/>
                <w:szCs w:val="16"/>
                <w:lang w:eastAsia="en-GB"/>
              </w:rPr>
            </w:pPr>
            <w:r w:rsidRPr="00467A75">
              <w:rPr>
                <w:color w:val="000000"/>
                <w:sz w:val="16"/>
                <w:szCs w:val="16"/>
                <w:lang w:eastAsia="en-GB"/>
              </w:rPr>
              <w:t>1.10E-04</w:t>
            </w:r>
          </w:p>
        </w:tc>
        <w:tc>
          <w:tcPr>
            <w:tcW w:w="625" w:type="pct"/>
            <w:noWrap/>
            <w:vAlign w:val="center"/>
            <w:hideMark/>
          </w:tcPr>
          <w:p w14:paraId="3CC71E08" w14:textId="77777777" w:rsidR="00A51D3C" w:rsidRPr="00467A75" w:rsidRDefault="00A51D3C" w:rsidP="00467A75">
            <w:pPr>
              <w:jc w:val="center"/>
              <w:rPr>
                <w:color w:val="000000"/>
                <w:sz w:val="16"/>
                <w:szCs w:val="16"/>
                <w:lang w:eastAsia="en-GB"/>
              </w:rPr>
            </w:pPr>
            <w:r w:rsidRPr="00467A75">
              <w:rPr>
                <w:color w:val="000000"/>
                <w:sz w:val="16"/>
                <w:szCs w:val="16"/>
                <w:lang w:eastAsia="en-GB"/>
              </w:rPr>
              <w:t>3.7</w:t>
            </w:r>
          </w:p>
        </w:tc>
        <w:tc>
          <w:tcPr>
            <w:tcW w:w="625" w:type="pct"/>
            <w:vAlign w:val="center"/>
          </w:tcPr>
          <w:p w14:paraId="68D77E78" w14:textId="735FECB0" w:rsidR="00A51D3C" w:rsidRPr="00A51D3C" w:rsidRDefault="00A51D3C" w:rsidP="00A51D3C">
            <w:pPr>
              <w:jc w:val="center"/>
              <w:rPr>
                <w:color w:val="000000"/>
                <w:sz w:val="16"/>
                <w:szCs w:val="16"/>
              </w:rPr>
            </w:pPr>
            <w:r w:rsidRPr="00125AD8">
              <w:rPr>
                <w:color w:val="000000"/>
                <w:sz w:val="16"/>
                <w:szCs w:val="16"/>
              </w:rPr>
              <w:t>4</w:t>
            </w:r>
            <w:r>
              <w:rPr>
                <w:color w:val="000000"/>
                <w:sz w:val="16"/>
                <w:szCs w:val="16"/>
              </w:rPr>
              <w:t>.</w:t>
            </w:r>
            <w:r w:rsidRPr="00125AD8">
              <w:rPr>
                <w:color w:val="000000"/>
                <w:sz w:val="16"/>
                <w:szCs w:val="16"/>
              </w:rPr>
              <w:t>65E-05</w:t>
            </w:r>
          </w:p>
        </w:tc>
        <w:tc>
          <w:tcPr>
            <w:tcW w:w="625" w:type="pct"/>
            <w:vAlign w:val="center"/>
          </w:tcPr>
          <w:p w14:paraId="0B31F70D" w14:textId="512E195A" w:rsidR="00A51D3C" w:rsidRPr="003F73B2" w:rsidRDefault="00A51D3C" w:rsidP="00467A75">
            <w:pPr>
              <w:jc w:val="center"/>
              <w:rPr>
                <w:color w:val="000000"/>
                <w:sz w:val="16"/>
                <w:szCs w:val="16"/>
                <w:lang w:eastAsia="en-GB"/>
              </w:rPr>
            </w:pPr>
            <w:r w:rsidRPr="00125AD8">
              <w:rPr>
                <w:color w:val="000000"/>
                <w:sz w:val="16"/>
                <w:szCs w:val="16"/>
              </w:rPr>
              <w:t>2.36E-05</w:t>
            </w:r>
          </w:p>
        </w:tc>
        <w:tc>
          <w:tcPr>
            <w:tcW w:w="625" w:type="pct"/>
            <w:vAlign w:val="center"/>
          </w:tcPr>
          <w:p w14:paraId="52A12F6C" w14:textId="708F7B44" w:rsidR="00A51D3C" w:rsidRPr="00125AD8" w:rsidRDefault="00A51D3C" w:rsidP="003F73B2">
            <w:pPr>
              <w:jc w:val="center"/>
              <w:rPr>
                <w:color w:val="000000"/>
                <w:sz w:val="16"/>
                <w:szCs w:val="16"/>
              </w:rPr>
            </w:pPr>
            <w:r w:rsidRPr="00125AD8">
              <w:rPr>
                <w:color w:val="000000"/>
                <w:sz w:val="16"/>
                <w:szCs w:val="16"/>
              </w:rPr>
              <w:t>9.59E-07</w:t>
            </w:r>
          </w:p>
        </w:tc>
        <w:tc>
          <w:tcPr>
            <w:tcW w:w="625" w:type="pct"/>
            <w:vAlign w:val="center"/>
          </w:tcPr>
          <w:p w14:paraId="34679C88" w14:textId="578227DB" w:rsidR="00A51D3C" w:rsidRPr="00467A75" w:rsidRDefault="00A51D3C" w:rsidP="00467A75">
            <w:pPr>
              <w:jc w:val="center"/>
              <w:rPr>
                <w:color w:val="000000"/>
                <w:sz w:val="16"/>
                <w:szCs w:val="16"/>
                <w:lang w:eastAsia="en-GB"/>
              </w:rPr>
            </w:pPr>
            <w:r>
              <w:rPr>
                <w:color w:val="000000"/>
                <w:sz w:val="16"/>
                <w:szCs w:val="16"/>
              </w:rPr>
              <w:t>1.97</w:t>
            </w:r>
          </w:p>
        </w:tc>
      </w:tr>
      <w:tr w:rsidR="00A51D3C" w:rsidRPr="00467A75" w14:paraId="744848C1" w14:textId="05ECEA9F" w:rsidTr="00125AD8">
        <w:trPr>
          <w:trHeight w:val="340"/>
          <w:jc w:val="center"/>
        </w:trPr>
        <w:tc>
          <w:tcPr>
            <w:tcW w:w="625" w:type="pct"/>
            <w:noWrap/>
            <w:vAlign w:val="center"/>
            <w:hideMark/>
          </w:tcPr>
          <w:p w14:paraId="1E24169B" w14:textId="77777777" w:rsidR="00A51D3C" w:rsidRPr="00467A75" w:rsidRDefault="00A51D3C" w:rsidP="00467A75">
            <w:pPr>
              <w:jc w:val="center"/>
              <w:rPr>
                <w:color w:val="000000"/>
                <w:sz w:val="16"/>
                <w:szCs w:val="16"/>
                <w:lang w:eastAsia="en-GB"/>
              </w:rPr>
            </w:pPr>
            <w:r w:rsidRPr="00467A75">
              <w:rPr>
                <w:color w:val="000000"/>
                <w:sz w:val="16"/>
                <w:szCs w:val="16"/>
                <w:lang w:eastAsia="en-GB"/>
              </w:rPr>
              <w:t>BPAF</w:t>
            </w:r>
          </w:p>
        </w:tc>
        <w:tc>
          <w:tcPr>
            <w:tcW w:w="625" w:type="pct"/>
            <w:noWrap/>
            <w:vAlign w:val="center"/>
            <w:hideMark/>
          </w:tcPr>
          <w:p w14:paraId="69840D20" w14:textId="77777777" w:rsidR="00A51D3C" w:rsidRPr="00467A75" w:rsidRDefault="00A51D3C" w:rsidP="00467A75">
            <w:pPr>
              <w:jc w:val="center"/>
              <w:rPr>
                <w:color w:val="000000"/>
                <w:sz w:val="16"/>
                <w:szCs w:val="16"/>
                <w:lang w:eastAsia="en-GB"/>
              </w:rPr>
            </w:pPr>
            <w:r w:rsidRPr="00467A75">
              <w:rPr>
                <w:color w:val="000000"/>
                <w:sz w:val="16"/>
                <w:szCs w:val="16"/>
                <w:lang w:eastAsia="en-GB"/>
              </w:rPr>
              <w:t>6.39E-06</w:t>
            </w:r>
          </w:p>
        </w:tc>
        <w:tc>
          <w:tcPr>
            <w:tcW w:w="625" w:type="pct"/>
            <w:noWrap/>
            <w:vAlign w:val="center"/>
            <w:hideMark/>
          </w:tcPr>
          <w:p w14:paraId="09F87625" w14:textId="77777777" w:rsidR="00A51D3C" w:rsidRPr="00467A75" w:rsidRDefault="00A51D3C" w:rsidP="00467A75">
            <w:pPr>
              <w:jc w:val="center"/>
              <w:rPr>
                <w:color w:val="000000"/>
                <w:sz w:val="16"/>
                <w:szCs w:val="16"/>
                <w:lang w:eastAsia="en-GB"/>
              </w:rPr>
            </w:pPr>
            <w:r w:rsidRPr="00467A75">
              <w:rPr>
                <w:color w:val="000000"/>
                <w:sz w:val="16"/>
                <w:szCs w:val="16"/>
                <w:lang w:eastAsia="en-GB"/>
              </w:rPr>
              <w:t>3.64E-05</w:t>
            </w:r>
          </w:p>
        </w:tc>
        <w:tc>
          <w:tcPr>
            <w:tcW w:w="625" w:type="pct"/>
            <w:noWrap/>
            <w:vAlign w:val="center"/>
            <w:hideMark/>
          </w:tcPr>
          <w:p w14:paraId="1BD9240A" w14:textId="77777777" w:rsidR="00A51D3C" w:rsidRPr="00467A75" w:rsidRDefault="00A51D3C" w:rsidP="00467A75">
            <w:pPr>
              <w:jc w:val="center"/>
              <w:rPr>
                <w:color w:val="000000"/>
                <w:sz w:val="16"/>
                <w:szCs w:val="16"/>
                <w:lang w:eastAsia="en-GB"/>
              </w:rPr>
            </w:pPr>
            <w:r w:rsidRPr="00467A75">
              <w:rPr>
                <w:color w:val="000000"/>
                <w:sz w:val="16"/>
                <w:szCs w:val="16"/>
                <w:lang w:eastAsia="en-GB"/>
              </w:rPr>
              <w:t>5.7</w:t>
            </w:r>
          </w:p>
        </w:tc>
        <w:tc>
          <w:tcPr>
            <w:tcW w:w="625" w:type="pct"/>
            <w:vAlign w:val="center"/>
          </w:tcPr>
          <w:p w14:paraId="7A2B7DAD" w14:textId="3C3F75C8" w:rsidR="00A51D3C" w:rsidRDefault="00A51D3C" w:rsidP="00A51D3C">
            <w:pPr>
              <w:jc w:val="center"/>
              <w:rPr>
                <w:color w:val="000000"/>
                <w:sz w:val="16"/>
                <w:szCs w:val="16"/>
                <w:lang w:eastAsia="en-GB"/>
              </w:rPr>
            </w:pPr>
            <w:r w:rsidRPr="00E5766A">
              <w:rPr>
                <w:color w:val="000000"/>
                <w:sz w:val="16"/>
                <w:szCs w:val="16"/>
              </w:rPr>
              <w:t>4</w:t>
            </w:r>
            <w:r>
              <w:rPr>
                <w:color w:val="000000"/>
                <w:sz w:val="16"/>
                <w:szCs w:val="16"/>
              </w:rPr>
              <w:t>.90</w:t>
            </w:r>
            <w:r w:rsidRPr="00E5766A">
              <w:rPr>
                <w:color w:val="000000"/>
                <w:sz w:val="16"/>
                <w:szCs w:val="16"/>
              </w:rPr>
              <w:t>E-0</w:t>
            </w:r>
            <w:r>
              <w:rPr>
                <w:color w:val="000000"/>
                <w:sz w:val="16"/>
                <w:szCs w:val="16"/>
              </w:rPr>
              <w:t>6</w:t>
            </w:r>
          </w:p>
        </w:tc>
        <w:tc>
          <w:tcPr>
            <w:tcW w:w="625" w:type="pct"/>
            <w:vAlign w:val="center"/>
          </w:tcPr>
          <w:p w14:paraId="135B8ACC" w14:textId="3D16AAA8" w:rsidR="00A51D3C" w:rsidRPr="008C039C" w:rsidRDefault="0092379E" w:rsidP="00467A75">
            <w:pPr>
              <w:jc w:val="center"/>
              <w:rPr>
                <w:color w:val="000000"/>
                <w:sz w:val="16"/>
                <w:szCs w:val="16"/>
                <w:lang w:val="en-US" w:eastAsia="en-GB"/>
              </w:rPr>
            </w:pPr>
            <w:r w:rsidRPr="008C039C">
              <w:rPr>
                <w:color w:val="000000"/>
                <w:sz w:val="16"/>
                <w:szCs w:val="16"/>
                <w:lang w:val="en-US" w:eastAsia="en-GB"/>
              </w:rPr>
              <w:t xml:space="preserve">Masked by </w:t>
            </w:r>
            <w:r w:rsidR="00920A4D" w:rsidRPr="008C039C">
              <w:rPr>
                <w:color w:val="000000"/>
                <w:sz w:val="16"/>
                <w:szCs w:val="16"/>
                <w:lang w:val="en-US" w:eastAsia="en-GB"/>
              </w:rPr>
              <w:t>decrease</w:t>
            </w:r>
            <w:r w:rsidR="00920A4D">
              <w:rPr>
                <w:color w:val="000000"/>
                <w:sz w:val="16"/>
                <w:szCs w:val="16"/>
                <w:lang w:val="en-US" w:eastAsia="en-GB"/>
              </w:rPr>
              <w:t>d cell viability</w:t>
            </w:r>
          </w:p>
        </w:tc>
        <w:tc>
          <w:tcPr>
            <w:tcW w:w="625" w:type="pct"/>
            <w:vAlign w:val="center"/>
          </w:tcPr>
          <w:p w14:paraId="3888902A" w14:textId="3D41F01D" w:rsidR="00A51D3C" w:rsidRPr="00467A75" w:rsidRDefault="00A51D3C" w:rsidP="00467A75">
            <w:pPr>
              <w:jc w:val="center"/>
              <w:rPr>
                <w:color w:val="000000"/>
                <w:sz w:val="16"/>
                <w:szCs w:val="16"/>
                <w:lang w:eastAsia="en-GB"/>
              </w:rPr>
            </w:pPr>
            <w:r w:rsidRPr="00467A75"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625" w:type="pct"/>
            <w:vAlign w:val="center"/>
          </w:tcPr>
          <w:p w14:paraId="6CF187BD" w14:textId="25A56BE4" w:rsidR="00A51D3C" w:rsidRPr="00467A75" w:rsidRDefault="00A51D3C" w:rsidP="00467A75">
            <w:pPr>
              <w:jc w:val="center"/>
              <w:rPr>
                <w:color w:val="000000"/>
                <w:sz w:val="16"/>
                <w:szCs w:val="16"/>
                <w:lang w:eastAsia="en-GB"/>
              </w:rPr>
            </w:pPr>
            <w:r w:rsidRPr="00467A75">
              <w:rPr>
                <w:color w:val="000000"/>
                <w:sz w:val="16"/>
                <w:szCs w:val="16"/>
              </w:rPr>
              <w:t>-</w:t>
            </w:r>
          </w:p>
        </w:tc>
      </w:tr>
      <w:tr w:rsidR="00A51D3C" w:rsidRPr="00467A75" w14:paraId="425019DE" w14:textId="08F13D6C" w:rsidTr="00125AD8">
        <w:trPr>
          <w:trHeight w:val="340"/>
          <w:jc w:val="center"/>
        </w:trPr>
        <w:tc>
          <w:tcPr>
            <w:tcW w:w="625" w:type="pct"/>
            <w:noWrap/>
            <w:vAlign w:val="center"/>
            <w:hideMark/>
          </w:tcPr>
          <w:p w14:paraId="141C0C00" w14:textId="77777777" w:rsidR="00A51D3C" w:rsidRPr="00467A75" w:rsidRDefault="00A51D3C" w:rsidP="00467A75">
            <w:pPr>
              <w:jc w:val="center"/>
              <w:rPr>
                <w:color w:val="000000"/>
                <w:sz w:val="16"/>
                <w:szCs w:val="16"/>
                <w:lang w:eastAsia="en-GB"/>
              </w:rPr>
            </w:pPr>
            <w:r w:rsidRPr="00467A75">
              <w:rPr>
                <w:color w:val="000000"/>
                <w:sz w:val="16"/>
                <w:szCs w:val="16"/>
                <w:lang w:eastAsia="en-GB"/>
              </w:rPr>
              <w:t>BPF</w:t>
            </w:r>
          </w:p>
        </w:tc>
        <w:tc>
          <w:tcPr>
            <w:tcW w:w="625" w:type="pct"/>
            <w:noWrap/>
            <w:vAlign w:val="center"/>
            <w:hideMark/>
          </w:tcPr>
          <w:p w14:paraId="13052775" w14:textId="77777777" w:rsidR="00A51D3C" w:rsidRPr="00467A75" w:rsidRDefault="00A51D3C" w:rsidP="00467A75">
            <w:pPr>
              <w:jc w:val="center"/>
              <w:rPr>
                <w:color w:val="000000"/>
                <w:sz w:val="16"/>
                <w:szCs w:val="16"/>
                <w:lang w:eastAsia="en-GB"/>
              </w:rPr>
            </w:pPr>
            <w:r w:rsidRPr="00467A75">
              <w:rPr>
                <w:color w:val="000000"/>
                <w:sz w:val="16"/>
                <w:szCs w:val="16"/>
                <w:lang w:eastAsia="en-GB"/>
              </w:rPr>
              <w:t>8.77E-05</w:t>
            </w:r>
          </w:p>
        </w:tc>
        <w:tc>
          <w:tcPr>
            <w:tcW w:w="625" w:type="pct"/>
            <w:noWrap/>
            <w:vAlign w:val="center"/>
            <w:hideMark/>
          </w:tcPr>
          <w:p w14:paraId="47C7639C" w14:textId="77777777" w:rsidR="00A51D3C" w:rsidRPr="00467A75" w:rsidRDefault="00A51D3C" w:rsidP="00467A75">
            <w:pPr>
              <w:jc w:val="center"/>
              <w:rPr>
                <w:color w:val="000000"/>
                <w:sz w:val="16"/>
                <w:szCs w:val="16"/>
                <w:lang w:eastAsia="en-GB"/>
              </w:rPr>
            </w:pPr>
            <w:r w:rsidRPr="00467A75">
              <w:rPr>
                <w:color w:val="000000"/>
                <w:sz w:val="16"/>
                <w:szCs w:val="16"/>
                <w:lang w:eastAsia="en-GB"/>
              </w:rPr>
              <w:t>1.70E-04</w:t>
            </w:r>
          </w:p>
        </w:tc>
        <w:tc>
          <w:tcPr>
            <w:tcW w:w="625" w:type="pct"/>
            <w:noWrap/>
            <w:vAlign w:val="center"/>
            <w:hideMark/>
          </w:tcPr>
          <w:p w14:paraId="474522AD" w14:textId="77777777" w:rsidR="00A51D3C" w:rsidRPr="00467A75" w:rsidRDefault="00A51D3C" w:rsidP="00467A75">
            <w:pPr>
              <w:jc w:val="center"/>
              <w:rPr>
                <w:color w:val="000000"/>
                <w:sz w:val="16"/>
                <w:szCs w:val="16"/>
                <w:lang w:eastAsia="en-GB"/>
              </w:rPr>
            </w:pPr>
            <w:r w:rsidRPr="00467A75">
              <w:rPr>
                <w:color w:val="000000"/>
                <w:sz w:val="16"/>
                <w:szCs w:val="16"/>
                <w:lang w:eastAsia="en-GB"/>
              </w:rPr>
              <w:t>1.9</w:t>
            </w:r>
          </w:p>
        </w:tc>
        <w:tc>
          <w:tcPr>
            <w:tcW w:w="625" w:type="pct"/>
            <w:vAlign w:val="center"/>
          </w:tcPr>
          <w:p w14:paraId="066AE988" w14:textId="3A48DE68" w:rsidR="00A51D3C" w:rsidRPr="00A51D3C" w:rsidRDefault="00A51D3C" w:rsidP="00A51D3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7.36</w:t>
            </w:r>
            <w:r w:rsidRPr="00E5766A">
              <w:rPr>
                <w:color w:val="000000"/>
                <w:sz w:val="16"/>
                <w:szCs w:val="16"/>
              </w:rPr>
              <w:t>E-05</w:t>
            </w:r>
          </w:p>
        </w:tc>
        <w:tc>
          <w:tcPr>
            <w:tcW w:w="625" w:type="pct"/>
            <w:vAlign w:val="center"/>
          </w:tcPr>
          <w:p w14:paraId="23E356C7" w14:textId="0EF34CD8" w:rsidR="00A51D3C" w:rsidRPr="00125AD8" w:rsidRDefault="00A51D3C" w:rsidP="003F73B2">
            <w:pPr>
              <w:jc w:val="center"/>
              <w:rPr>
                <w:color w:val="000000"/>
                <w:sz w:val="16"/>
                <w:szCs w:val="16"/>
              </w:rPr>
            </w:pPr>
            <w:r w:rsidRPr="00125AD8">
              <w:rPr>
                <w:color w:val="000000"/>
                <w:sz w:val="16"/>
                <w:szCs w:val="16"/>
              </w:rPr>
              <w:t>2.49E-05</w:t>
            </w:r>
          </w:p>
        </w:tc>
        <w:tc>
          <w:tcPr>
            <w:tcW w:w="625" w:type="pct"/>
            <w:vAlign w:val="center"/>
          </w:tcPr>
          <w:p w14:paraId="6E87AC31" w14:textId="26D7C0E7" w:rsidR="00A51D3C" w:rsidRPr="00125AD8" w:rsidRDefault="00A51D3C" w:rsidP="003F73B2">
            <w:pPr>
              <w:jc w:val="center"/>
              <w:rPr>
                <w:color w:val="000000"/>
                <w:sz w:val="16"/>
                <w:szCs w:val="16"/>
              </w:rPr>
            </w:pPr>
            <w:r w:rsidRPr="00125AD8">
              <w:rPr>
                <w:color w:val="000000"/>
                <w:sz w:val="16"/>
                <w:szCs w:val="16"/>
              </w:rPr>
              <w:t>2.25E-06</w:t>
            </w:r>
          </w:p>
        </w:tc>
        <w:tc>
          <w:tcPr>
            <w:tcW w:w="625" w:type="pct"/>
            <w:vAlign w:val="center"/>
          </w:tcPr>
          <w:p w14:paraId="29CE111B" w14:textId="1129F4A1" w:rsidR="00A51D3C" w:rsidRPr="00467A75" w:rsidRDefault="00A51D3C" w:rsidP="00467A75">
            <w:pPr>
              <w:jc w:val="center"/>
              <w:rPr>
                <w:color w:val="000000"/>
                <w:sz w:val="16"/>
                <w:szCs w:val="16"/>
                <w:lang w:eastAsia="en-GB"/>
              </w:rPr>
            </w:pPr>
            <w:r>
              <w:rPr>
                <w:color w:val="000000"/>
                <w:sz w:val="16"/>
                <w:szCs w:val="16"/>
              </w:rPr>
              <w:t>2.95</w:t>
            </w:r>
          </w:p>
        </w:tc>
      </w:tr>
      <w:tr w:rsidR="00A51D3C" w:rsidRPr="00467A75" w14:paraId="44D1AF75" w14:textId="61730D7A" w:rsidTr="00125AD8">
        <w:trPr>
          <w:trHeight w:val="340"/>
          <w:jc w:val="center"/>
        </w:trPr>
        <w:tc>
          <w:tcPr>
            <w:tcW w:w="625" w:type="pct"/>
            <w:noWrap/>
            <w:vAlign w:val="center"/>
            <w:hideMark/>
          </w:tcPr>
          <w:p w14:paraId="15FD3D62" w14:textId="77777777" w:rsidR="00A51D3C" w:rsidRPr="00467A75" w:rsidRDefault="00A51D3C" w:rsidP="00467A75">
            <w:pPr>
              <w:jc w:val="center"/>
              <w:rPr>
                <w:color w:val="000000"/>
                <w:sz w:val="16"/>
                <w:szCs w:val="16"/>
                <w:lang w:eastAsia="en-GB"/>
              </w:rPr>
            </w:pPr>
            <w:r w:rsidRPr="00467A75">
              <w:rPr>
                <w:color w:val="000000"/>
                <w:sz w:val="16"/>
                <w:szCs w:val="16"/>
                <w:lang w:eastAsia="en-GB"/>
              </w:rPr>
              <w:t>BPS</w:t>
            </w:r>
          </w:p>
        </w:tc>
        <w:tc>
          <w:tcPr>
            <w:tcW w:w="625" w:type="pct"/>
            <w:noWrap/>
            <w:vAlign w:val="center"/>
            <w:hideMark/>
          </w:tcPr>
          <w:p w14:paraId="2F288303" w14:textId="77777777" w:rsidR="00A51D3C" w:rsidRPr="00467A75" w:rsidRDefault="00A51D3C" w:rsidP="00467A75">
            <w:pPr>
              <w:jc w:val="center"/>
              <w:rPr>
                <w:color w:val="000000"/>
                <w:sz w:val="16"/>
                <w:szCs w:val="16"/>
                <w:lang w:eastAsia="en-GB"/>
              </w:rPr>
            </w:pPr>
            <w:r w:rsidRPr="00467A75">
              <w:rPr>
                <w:color w:val="000000"/>
                <w:sz w:val="16"/>
                <w:szCs w:val="16"/>
                <w:lang w:eastAsia="en-GB"/>
              </w:rPr>
              <w:t>5.52E-04</w:t>
            </w:r>
          </w:p>
        </w:tc>
        <w:tc>
          <w:tcPr>
            <w:tcW w:w="625" w:type="pct"/>
            <w:noWrap/>
            <w:vAlign w:val="center"/>
            <w:hideMark/>
          </w:tcPr>
          <w:p w14:paraId="4036DC96" w14:textId="1A4B534A" w:rsidR="00A51D3C" w:rsidRPr="00467A75" w:rsidRDefault="00A51D3C" w:rsidP="00467A75">
            <w:pPr>
              <w:jc w:val="center"/>
              <w:rPr>
                <w:color w:val="000000"/>
                <w:sz w:val="16"/>
                <w:szCs w:val="16"/>
                <w:lang w:eastAsia="en-GB"/>
              </w:rPr>
            </w:pPr>
            <w:r w:rsidRPr="00467A75">
              <w:rPr>
                <w:sz w:val="16"/>
                <w:szCs w:val="16"/>
                <w:lang w:eastAsia="en-GB"/>
              </w:rPr>
              <w:t xml:space="preserve">Outside QSAR </w:t>
            </w:r>
            <w:proofErr w:type="spellStart"/>
            <w:r w:rsidRPr="00467A75">
              <w:rPr>
                <w:sz w:val="16"/>
                <w:szCs w:val="16"/>
                <w:lang w:eastAsia="en-GB"/>
              </w:rPr>
              <w:t>applicability</w:t>
            </w:r>
            <w:proofErr w:type="spellEnd"/>
            <w:r w:rsidRPr="00467A75">
              <w:rPr>
                <w:sz w:val="16"/>
                <w:szCs w:val="16"/>
                <w:lang w:eastAsia="en-GB"/>
              </w:rPr>
              <w:t xml:space="preserve"> </w:t>
            </w:r>
            <w:proofErr w:type="spellStart"/>
            <w:r w:rsidRPr="00467A75">
              <w:rPr>
                <w:sz w:val="16"/>
                <w:szCs w:val="16"/>
                <w:lang w:eastAsia="en-GB"/>
              </w:rPr>
              <w:t>domain</w:t>
            </w:r>
            <w:proofErr w:type="spellEnd"/>
          </w:p>
        </w:tc>
        <w:tc>
          <w:tcPr>
            <w:tcW w:w="625" w:type="pct"/>
            <w:noWrap/>
            <w:vAlign w:val="center"/>
            <w:hideMark/>
          </w:tcPr>
          <w:p w14:paraId="13B93FCF" w14:textId="56C6FD7F" w:rsidR="00A51D3C" w:rsidRPr="00467A75" w:rsidRDefault="00A51D3C" w:rsidP="00467A75">
            <w:pPr>
              <w:jc w:val="center"/>
              <w:rPr>
                <w:sz w:val="16"/>
                <w:szCs w:val="16"/>
                <w:lang w:eastAsia="en-GB"/>
              </w:rPr>
            </w:pPr>
            <w:r w:rsidRPr="00467A75">
              <w:rPr>
                <w:sz w:val="16"/>
                <w:szCs w:val="16"/>
                <w:lang w:eastAsia="en-GB"/>
              </w:rPr>
              <w:t>-</w:t>
            </w:r>
          </w:p>
        </w:tc>
        <w:tc>
          <w:tcPr>
            <w:tcW w:w="625" w:type="pct"/>
            <w:vAlign w:val="center"/>
          </w:tcPr>
          <w:p w14:paraId="2BE7BE62" w14:textId="31DCFD3D" w:rsidR="00A51D3C" w:rsidRPr="00A51D3C" w:rsidRDefault="00A51D3C" w:rsidP="00A51D3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3.59</w:t>
            </w:r>
            <w:r w:rsidRPr="00E5766A">
              <w:rPr>
                <w:color w:val="000000"/>
                <w:sz w:val="16"/>
                <w:szCs w:val="16"/>
              </w:rPr>
              <w:t>E-0</w:t>
            </w:r>
            <w:r>
              <w:rPr>
                <w:color w:val="000000"/>
                <w:sz w:val="16"/>
                <w:szCs w:val="16"/>
              </w:rPr>
              <w:t>4</w:t>
            </w:r>
          </w:p>
        </w:tc>
        <w:tc>
          <w:tcPr>
            <w:tcW w:w="625" w:type="pct"/>
            <w:vAlign w:val="center"/>
          </w:tcPr>
          <w:p w14:paraId="7B2B6223" w14:textId="119A87A1" w:rsidR="00A51D3C" w:rsidRPr="00125AD8" w:rsidRDefault="00A51D3C" w:rsidP="003F73B2">
            <w:pPr>
              <w:jc w:val="center"/>
              <w:rPr>
                <w:color w:val="000000"/>
                <w:sz w:val="16"/>
                <w:szCs w:val="16"/>
              </w:rPr>
            </w:pPr>
            <w:r w:rsidRPr="00125AD8">
              <w:rPr>
                <w:color w:val="000000"/>
                <w:sz w:val="16"/>
                <w:szCs w:val="16"/>
              </w:rPr>
              <w:t>4.01E-05</w:t>
            </w:r>
          </w:p>
        </w:tc>
        <w:tc>
          <w:tcPr>
            <w:tcW w:w="625" w:type="pct"/>
            <w:vAlign w:val="center"/>
          </w:tcPr>
          <w:p w14:paraId="396285CF" w14:textId="7051D55F" w:rsidR="00A51D3C" w:rsidRPr="00125AD8" w:rsidRDefault="00A51D3C" w:rsidP="003F73B2">
            <w:pPr>
              <w:jc w:val="center"/>
              <w:rPr>
                <w:color w:val="000000"/>
                <w:sz w:val="16"/>
                <w:szCs w:val="16"/>
              </w:rPr>
            </w:pPr>
            <w:r w:rsidRPr="00125AD8">
              <w:rPr>
                <w:color w:val="000000"/>
                <w:sz w:val="16"/>
                <w:szCs w:val="16"/>
              </w:rPr>
              <w:t>1.86E-06</w:t>
            </w:r>
          </w:p>
        </w:tc>
        <w:tc>
          <w:tcPr>
            <w:tcW w:w="625" w:type="pct"/>
            <w:vAlign w:val="center"/>
          </w:tcPr>
          <w:p w14:paraId="15D8E4E7" w14:textId="316A3436" w:rsidR="00A51D3C" w:rsidRPr="00467A75" w:rsidRDefault="00A51D3C" w:rsidP="00467A75">
            <w:pPr>
              <w:jc w:val="center"/>
              <w:rPr>
                <w:sz w:val="16"/>
                <w:szCs w:val="16"/>
                <w:lang w:eastAsia="en-GB"/>
              </w:rPr>
            </w:pPr>
            <w:r>
              <w:rPr>
                <w:color w:val="000000"/>
                <w:sz w:val="16"/>
                <w:szCs w:val="16"/>
              </w:rPr>
              <w:t>8.96</w:t>
            </w:r>
          </w:p>
        </w:tc>
      </w:tr>
      <w:tr w:rsidR="00E162A3" w:rsidRPr="00467A75" w14:paraId="665383E1" w14:textId="77777777" w:rsidTr="00A51D3C">
        <w:trPr>
          <w:trHeight w:val="340"/>
          <w:jc w:val="center"/>
        </w:trPr>
        <w:tc>
          <w:tcPr>
            <w:tcW w:w="625" w:type="pct"/>
            <w:noWrap/>
            <w:vAlign w:val="center"/>
          </w:tcPr>
          <w:p w14:paraId="638C8419" w14:textId="68EF2750" w:rsidR="00E162A3" w:rsidRPr="00467A75" w:rsidRDefault="00E162A3" w:rsidP="00467A75">
            <w:pPr>
              <w:jc w:val="center"/>
              <w:rPr>
                <w:color w:val="000000"/>
                <w:sz w:val="16"/>
                <w:szCs w:val="16"/>
                <w:lang w:eastAsia="en-GB"/>
              </w:rPr>
            </w:pPr>
            <w:r>
              <w:rPr>
                <w:color w:val="000000"/>
                <w:sz w:val="16"/>
                <w:szCs w:val="16"/>
                <w:lang w:eastAsia="en-GB"/>
              </w:rPr>
              <w:t>GW9662</w:t>
            </w:r>
          </w:p>
        </w:tc>
        <w:tc>
          <w:tcPr>
            <w:tcW w:w="625" w:type="pct"/>
            <w:noWrap/>
            <w:vAlign w:val="center"/>
          </w:tcPr>
          <w:p w14:paraId="20B496F7" w14:textId="7BBE9D52" w:rsidR="00E162A3" w:rsidRPr="00467A75" w:rsidRDefault="00E162A3" w:rsidP="00467A75">
            <w:pPr>
              <w:jc w:val="center"/>
              <w:rPr>
                <w:color w:val="000000"/>
                <w:sz w:val="16"/>
                <w:szCs w:val="16"/>
                <w:lang w:eastAsia="en-GB"/>
              </w:rPr>
            </w:pPr>
            <w:r>
              <w:rPr>
                <w:color w:val="000000"/>
                <w:sz w:val="16"/>
                <w:szCs w:val="16"/>
                <w:lang w:eastAsia="en-GB"/>
              </w:rPr>
              <w:t>-</w:t>
            </w:r>
          </w:p>
        </w:tc>
        <w:tc>
          <w:tcPr>
            <w:tcW w:w="625" w:type="pct"/>
            <w:noWrap/>
            <w:vAlign w:val="center"/>
          </w:tcPr>
          <w:p w14:paraId="4B105114" w14:textId="5AA653E4" w:rsidR="00E162A3" w:rsidRPr="00467A75" w:rsidRDefault="00E162A3" w:rsidP="00467A75">
            <w:pPr>
              <w:jc w:val="center"/>
              <w:rPr>
                <w:sz w:val="16"/>
                <w:szCs w:val="16"/>
                <w:lang w:eastAsia="en-GB"/>
              </w:rPr>
            </w:pPr>
            <w:r>
              <w:rPr>
                <w:sz w:val="16"/>
                <w:szCs w:val="16"/>
                <w:lang w:eastAsia="en-GB"/>
              </w:rPr>
              <w:t>-</w:t>
            </w:r>
          </w:p>
        </w:tc>
        <w:tc>
          <w:tcPr>
            <w:tcW w:w="625" w:type="pct"/>
            <w:noWrap/>
            <w:vAlign w:val="center"/>
          </w:tcPr>
          <w:p w14:paraId="4C0353D1" w14:textId="39ED2A78" w:rsidR="00E162A3" w:rsidRPr="00467A75" w:rsidRDefault="00E162A3" w:rsidP="00467A75">
            <w:pPr>
              <w:jc w:val="center"/>
              <w:rPr>
                <w:sz w:val="16"/>
                <w:szCs w:val="16"/>
                <w:lang w:eastAsia="en-GB"/>
              </w:rPr>
            </w:pPr>
            <w:r>
              <w:rPr>
                <w:sz w:val="16"/>
                <w:szCs w:val="16"/>
                <w:lang w:eastAsia="en-GB"/>
              </w:rPr>
              <w:t>-</w:t>
            </w:r>
          </w:p>
        </w:tc>
        <w:tc>
          <w:tcPr>
            <w:tcW w:w="625" w:type="pct"/>
            <w:vAlign w:val="center"/>
          </w:tcPr>
          <w:p w14:paraId="36B353D1" w14:textId="6D602D59" w:rsidR="00E162A3" w:rsidRDefault="00E162A3" w:rsidP="00A51D3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1.39E-05</w:t>
            </w:r>
          </w:p>
        </w:tc>
        <w:tc>
          <w:tcPr>
            <w:tcW w:w="625" w:type="pct"/>
            <w:vAlign w:val="center"/>
          </w:tcPr>
          <w:p w14:paraId="18A33911" w14:textId="1D2A45E1" w:rsidR="00E162A3" w:rsidRPr="00E162A3" w:rsidRDefault="00E162A3" w:rsidP="003F73B2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3.17E-09</w:t>
            </w:r>
          </w:p>
        </w:tc>
        <w:tc>
          <w:tcPr>
            <w:tcW w:w="625" w:type="pct"/>
            <w:vAlign w:val="center"/>
          </w:tcPr>
          <w:p w14:paraId="48D1073C" w14:textId="50667966" w:rsidR="00E162A3" w:rsidRPr="00E162A3" w:rsidRDefault="00E162A3" w:rsidP="003F73B2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3.25E-10</w:t>
            </w:r>
          </w:p>
        </w:tc>
        <w:tc>
          <w:tcPr>
            <w:tcW w:w="625" w:type="pct"/>
            <w:vAlign w:val="center"/>
          </w:tcPr>
          <w:p w14:paraId="160F5C45" w14:textId="2F4DD2FF" w:rsidR="00E162A3" w:rsidRDefault="00E162A3" w:rsidP="00467A75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4386.41</w:t>
            </w:r>
          </w:p>
        </w:tc>
      </w:tr>
      <w:tr w:rsidR="00E162A3" w:rsidRPr="00467A75" w14:paraId="000C5014" w14:textId="77777777" w:rsidTr="00A51D3C">
        <w:trPr>
          <w:trHeight w:val="340"/>
          <w:jc w:val="center"/>
        </w:trPr>
        <w:tc>
          <w:tcPr>
            <w:tcW w:w="625" w:type="pct"/>
            <w:noWrap/>
            <w:vAlign w:val="center"/>
          </w:tcPr>
          <w:p w14:paraId="7F87A12B" w14:textId="3FCD35D8" w:rsidR="00E162A3" w:rsidRDefault="00E162A3" w:rsidP="00467A75">
            <w:pPr>
              <w:jc w:val="center"/>
              <w:rPr>
                <w:color w:val="000000"/>
                <w:sz w:val="16"/>
                <w:szCs w:val="16"/>
                <w:lang w:eastAsia="en-GB"/>
              </w:rPr>
            </w:pPr>
            <w:r>
              <w:rPr>
                <w:color w:val="000000"/>
                <w:sz w:val="16"/>
                <w:szCs w:val="16"/>
                <w:lang w:eastAsia="en-GB"/>
              </w:rPr>
              <w:t>T0070907</w:t>
            </w:r>
          </w:p>
        </w:tc>
        <w:tc>
          <w:tcPr>
            <w:tcW w:w="625" w:type="pct"/>
            <w:noWrap/>
            <w:vAlign w:val="center"/>
          </w:tcPr>
          <w:p w14:paraId="113EF57F" w14:textId="5A8312DC" w:rsidR="00E162A3" w:rsidRPr="00467A75" w:rsidRDefault="00E162A3" w:rsidP="00467A75">
            <w:pPr>
              <w:jc w:val="center"/>
              <w:rPr>
                <w:color w:val="000000"/>
                <w:sz w:val="16"/>
                <w:szCs w:val="16"/>
                <w:lang w:eastAsia="en-GB"/>
              </w:rPr>
            </w:pPr>
            <w:r>
              <w:rPr>
                <w:color w:val="000000"/>
                <w:sz w:val="16"/>
                <w:szCs w:val="16"/>
                <w:lang w:eastAsia="en-GB"/>
              </w:rPr>
              <w:t>-</w:t>
            </w:r>
          </w:p>
        </w:tc>
        <w:tc>
          <w:tcPr>
            <w:tcW w:w="625" w:type="pct"/>
            <w:noWrap/>
            <w:vAlign w:val="center"/>
          </w:tcPr>
          <w:p w14:paraId="375CBAD1" w14:textId="717776E2" w:rsidR="00E162A3" w:rsidRPr="00467A75" w:rsidRDefault="00E162A3" w:rsidP="00467A75">
            <w:pPr>
              <w:jc w:val="center"/>
              <w:rPr>
                <w:sz w:val="16"/>
                <w:szCs w:val="16"/>
                <w:lang w:eastAsia="en-GB"/>
              </w:rPr>
            </w:pPr>
            <w:r>
              <w:rPr>
                <w:sz w:val="16"/>
                <w:szCs w:val="16"/>
                <w:lang w:eastAsia="en-GB"/>
              </w:rPr>
              <w:t>-</w:t>
            </w:r>
          </w:p>
        </w:tc>
        <w:tc>
          <w:tcPr>
            <w:tcW w:w="625" w:type="pct"/>
            <w:noWrap/>
            <w:vAlign w:val="center"/>
          </w:tcPr>
          <w:p w14:paraId="7B77A7CF" w14:textId="0F18AAB3" w:rsidR="00E162A3" w:rsidRPr="00467A75" w:rsidRDefault="00E162A3" w:rsidP="00467A75">
            <w:pPr>
              <w:jc w:val="center"/>
              <w:rPr>
                <w:sz w:val="16"/>
                <w:szCs w:val="16"/>
                <w:lang w:eastAsia="en-GB"/>
              </w:rPr>
            </w:pPr>
            <w:r>
              <w:rPr>
                <w:sz w:val="16"/>
                <w:szCs w:val="16"/>
                <w:lang w:eastAsia="en-GB"/>
              </w:rPr>
              <w:t>-</w:t>
            </w:r>
          </w:p>
        </w:tc>
        <w:tc>
          <w:tcPr>
            <w:tcW w:w="625" w:type="pct"/>
            <w:vAlign w:val="center"/>
          </w:tcPr>
          <w:p w14:paraId="386D9FC5" w14:textId="0087F95D" w:rsidR="00E162A3" w:rsidRDefault="00E162A3" w:rsidP="00A51D3C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  <w:tc>
          <w:tcPr>
            <w:tcW w:w="625" w:type="pct"/>
            <w:vAlign w:val="center"/>
          </w:tcPr>
          <w:p w14:paraId="60970DE0" w14:textId="67AF73F1" w:rsidR="00E162A3" w:rsidRDefault="00E162A3" w:rsidP="003F73B2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1.74E-09</w:t>
            </w:r>
          </w:p>
        </w:tc>
        <w:tc>
          <w:tcPr>
            <w:tcW w:w="625" w:type="pct"/>
            <w:vAlign w:val="center"/>
          </w:tcPr>
          <w:p w14:paraId="1DFC24E4" w14:textId="3A17D4FB" w:rsidR="00E162A3" w:rsidRDefault="00E162A3" w:rsidP="003F73B2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9.57E-11</w:t>
            </w:r>
          </w:p>
        </w:tc>
        <w:tc>
          <w:tcPr>
            <w:tcW w:w="625" w:type="pct"/>
            <w:vAlign w:val="center"/>
          </w:tcPr>
          <w:p w14:paraId="6D20027C" w14:textId="7B7612DD" w:rsidR="00E162A3" w:rsidRDefault="00E162A3" w:rsidP="00467A75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-</w:t>
            </w:r>
          </w:p>
        </w:tc>
      </w:tr>
    </w:tbl>
    <w:p w14:paraId="07086F09" w14:textId="69986C7B" w:rsidR="003623EE" w:rsidRDefault="003623EE" w:rsidP="003623EE">
      <w:pPr>
        <w:rPr>
          <w:lang w:val="en-US"/>
        </w:rPr>
      </w:pPr>
    </w:p>
    <w:p w14:paraId="53D36D12" w14:textId="77777777" w:rsidR="00405955" w:rsidRDefault="002470EA" w:rsidP="00125AD8">
      <w:pPr>
        <w:keepNext/>
        <w:jc w:val="center"/>
      </w:pPr>
      <w:r>
        <w:rPr>
          <w:noProof/>
          <w:lang w:val="en-US"/>
        </w:rPr>
        <w:drawing>
          <wp:inline distT="0" distB="0" distL="0" distR="0" wp14:anchorId="42739F4F" wp14:editId="61F16CDD">
            <wp:extent cx="2981092" cy="2587039"/>
            <wp:effectExtent l="0" t="0" r="0" b="381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Cell_viability.pd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3633" cy="2597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869E13" w14:textId="248EEBEE" w:rsidR="003623EE" w:rsidRDefault="00405955" w:rsidP="00125AD8">
      <w:pPr>
        <w:pStyle w:val="Beschriftung"/>
        <w:rPr>
          <w:lang w:val="en-US"/>
        </w:rPr>
      </w:pPr>
      <w:r w:rsidRPr="008C039C">
        <w:rPr>
          <w:b/>
          <w:lang w:val="en-US"/>
        </w:rPr>
        <w:t>Figure A.</w:t>
      </w:r>
      <w:r w:rsidRPr="008C039C">
        <w:rPr>
          <w:b/>
        </w:rPr>
        <w:fldChar w:fldCharType="begin"/>
      </w:r>
      <w:r w:rsidRPr="008C039C">
        <w:rPr>
          <w:b/>
          <w:lang w:val="en-US"/>
        </w:rPr>
        <w:instrText xml:space="preserve"> SEQ Figure \* ARABIC </w:instrText>
      </w:r>
      <w:r w:rsidRPr="008C039C">
        <w:rPr>
          <w:b/>
        </w:rPr>
        <w:fldChar w:fldCharType="separate"/>
      </w:r>
      <w:r w:rsidR="00481EA6" w:rsidRPr="008C039C">
        <w:rPr>
          <w:b/>
          <w:noProof/>
          <w:lang w:val="en-US"/>
        </w:rPr>
        <w:t>4</w:t>
      </w:r>
      <w:r w:rsidRPr="008C039C">
        <w:rPr>
          <w:b/>
        </w:rPr>
        <w:fldChar w:fldCharType="end"/>
      </w:r>
      <w:r w:rsidR="000C72EB">
        <w:rPr>
          <w:b/>
          <w:lang w:val="en-US"/>
        </w:rPr>
        <w:t>.</w:t>
      </w:r>
      <w:r w:rsidRPr="00125AD8">
        <w:rPr>
          <w:lang w:val="en-US"/>
        </w:rPr>
        <w:t xml:space="preserve"> </w:t>
      </w:r>
      <w:r>
        <w:rPr>
          <w:lang w:val="en-US"/>
        </w:rPr>
        <w:t xml:space="preserve">SGBS preadipocytes were exposed to bisphenols ranging from 10 </w:t>
      </w:r>
      <w:proofErr w:type="spellStart"/>
      <w:r>
        <w:rPr>
          <w:lang w:val="en-US"/>
        </w:rPr>
        <w:t>nM</w:t>
      </w:r>
      <w:proofErr w:type="spellEnd"/>
      <w:r>
        <w:rPr>
          <w:lang w:val="en-US"/>
        </w:rPr>
        <w:t xml:space="preserve"> – 100 µM of bisphenols in 96-well plates. On day</w:t>
      </w:r>
      <w:r w:rsidRPr="00396BC4">
        <w:rPr>
          <w:lang w:val="en-US"/>
        </w:rPr>
        <w:t xml:space="preserve"> 12 of differentiation,</w:t>
      </w:r>
      <w:r>
        <w:rPr>
          <w:lang w:val="en-US"/>
        </w:rPr>
        <w:t xml:space="preserve"> the cell culture supernatant was used to conduct lactate dehydrogenase (LDH)</w:t>
      </w:r>
      <w:r w:rsidRPr="00396BC4">
        <w:rPr>
          <w:lang w:val="en-US"/>
        </w:rPr>
        <w:t xml:space="preserve"> cell </w:t>
      </w:r>
      <w:r>
        <w:rPr>
          <w:lang w:val="en-US"/>
        </w:rPr>
        <w:t>toxicity</w:t>
      </w:r>
      <w:r w:rsidRPr="00396BC4">
        <w:rPr>
          <w:lang w:val="en-US"/>
        </w:rPr>
        <w:t xml:space="preserve"> assay (</w:t>
      </w:r>
      <w:r>
        <w:rPr>
          <w:lang w:val="en-US"/>
        </w:rPr>
        <w:t>Invitrogen</w:t>
      </w:r>
      <w:r w:rsidRPr="00396BC4">
        <w:rPr>
          <w:lang w:val="en-US"/>
        </w:rPr>
        <w:t xml:space="preserve">). </w:t>
      </w:r>
      <w:r>
        <w:rPr>
          <w:lang w:val="en-US"/>
        </w:rPr>
        <w:t>Experiments were carried out in triplicate. Medium-blanked a</w:t>
      </w:r>
      <w:r w:rsidRPr="00396BC4">
        <w:rPr>
          <w:lang w:val="en-US"/>
        </w:rPr>
        <w:t xml:space="preserve">bsorbances were normalized </w:t>
      </w:r>
      <w:r>
        <w:rPr>
          <w:lang w:val="en-US"/>
        </w:rPr>
        <w:t>to</w:t>
      </w:r>
      <w:r w:rsidRPr="00396BC4">
        <w:rPr>
          <w:lang w:val="en-US"/>
        </w:rPr>
        <w:t xml:space="preserve"> </w:t>
      </w:r>
      <w:r>
        <w:rPr>
          <w:lang w:val="en-US"/>
        </w:rPr>
        <w:t xml:space="preserve">the untreated control. Due to the strong differences in metabolic activity induced by the different treatments, the 10 </w:t>
      </w:r>
      <w:proofErr w:type="spellStart"/>
      <w:r>
        <w:rPr>
          <w:lang w:val="en-US"/>
        </w:rPr>
        <w:t>nM</w:t>
      </w:r>
      <w:proofErr w:type="spellEnd"/>
      <w:r>
        <w:rPr>
          <w:lang w:val="en-US"/>
        </w:rPr>
        <w:t xml:space="preserve"> concentration of each compound was set to</w:t>
      </w:r>
      <w:r w:rsidRPr="00396BC4">
        <w:rPr>
          <w:lang w:val="en-US"/>
        </w:rPr>
        <w:t xml:space="preserve"> 100% viability. The results were fitted in Graph</w:t>
      </w:r>
      <w:r>
        <w:rPr>
          <w:lang w:val="en-US"/>
        </w:rPr>
        <w:t>P</w:t>
      </w:r>
      <w:r w:rsidRPr="00396BC4">
        <w:rPr>
          <w:lang w:val="en-US"/>
        </w:rPr>
        <w:t>ad Prism 8 using nonlinear regression with the preset equation [inhibitor] vs normalized response and variable slope.</w:t>
      </w:r>
      <w:r>
        <w:rPr>
          <w:lang w:val="en-US"/>
        </w:rPr>
        <w:t xml:space="preserve"> </w:t>
      </w:r>
      <w:r w:rsidRPr="002C16A2">
        <w:rPr>
          <w:lang w:val="en-US"/>
        </w:rPr>
        <w:t xml:space="preserve">(A) </w:t>
      </w:r>
      <w:r>
        <w:rPr>
          <w:lang w:val="en-US"/>
        </w:rPr>
        <w:t>Concentration</w:t>
      </w:r>
      <w:r w:rsidRPr="002C16A2">
        <w:rPr>
          <w:lang w:val="en-US"/>
        </w:rPr>
        <w:t>-response curves of the lactate dehydrogenase (LDH) assay on day 12. (B) Concentrations that induced 20% of cell viability reduction (IC</w:t>
      </w:r>
      <w:r w:rsidRPr="001607AE">
        <w:rPr>
          <w:vertAlign w:val="subscript"/>
          <w:lang w:val="en-US"/>
        </w:rPr>
        <w:t>20</w:t>
      </w:r>
      <w:r w:rsidRPr="002C16A2">
        <w:rPr>
          <w:lang w:val="en-US"/>
        </w:rPr>
        <w:t xml:space="preserve">), derived from the </w:t>
      </w:r>
      <w:r>
        <w:rPr>
          <w:lang w:val="en-US"/>
        </w:rPr>
        <w:t>concentration</w:t>
      </w:r>
      <w:r w:rsidRPr="002C16A2">
        <w:rPr>
          <w:lang w:val="en-US"/>
        </w:rPr>
        <w:t>-response curves.</w:t>
      </w:r>
      <w:r w:rsidR="00A24D52">
        <w:rPr>
          <w:lang w:val="en-US"/>
        </w:rPr>
        <w:t xml:space="preserve"> PRINT IN COLOR</w:t>
      </w:r>
    </w:p>
    <w:p w14:paraId="7995DEF0" w14:textId="77777777" w:rsidR="003623EE" w:rsidRDefault="003623EE" w:rsidP="003623EE">
      <w:pPr>
        <w:keepNext/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65CF0546" wp14:editId="6FDF1560">
            <wp:extent cx="5372100" cy="6400800"/>
            <wp:effectExtent l="0" t="0" r="0" b="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Anhang_Heatmap_alle_IPA_Pathways.pdf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2100" cy="640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57045B" w14:textId="157C51D0" w:rsidR="00F14625" w:rsidRDefault="003623EE" w:rsidP="00F14625">
      <w:pPr>
        <w:pStyle w:val="Beschriftung"/>
        <w:rPr>
          <w:rFonts w:cs="Arial"/>
          <w:lang w:val="en-US"/>
        </w:rPr>
      </w:pPr>
      <w:r w:rsidRPr="000E590D">
        <w:rPr>
          <w:b/>
          <w:lang w:val="en-US"/>
        </w:rPr>
        <w:t xml:space="preserve">Figure </w:t>
      </w:r>
      <w:r w:rsidR="00B86BD2" w:rsidRPr="000E590D">
        <w:rPr>
          <w:b/>
          <w:lang w:val="en-US"/>
        </w:rPr>
        <w:t>A.</w:t>
      </w:r>
      <w:r w:rsidRPr="000E590D">
        <w:rPr>
          <w:b/>
        </w:rPr>
        <w:fldChar w:fldCharType="begin"/>
      </w:r>
      <w:r w:rsidRPr="000E590D">
        <w:rPr>
          <w:b/>
          <w:lang w:val="en-US"/>
        </w:rPr>
        <w:instrText xml:space="preserve"> SEQ Figure \* ARABIC </w:instrText>
      </w:r>
      <w:r w:rsidRPr="000E590D">
        <w:rPr>
          <w:b/>
        </w:rPr>
        <w:fldChar w:fldCharType="separate"/>
      </w:r>
      <w:r w:rsidR="00481EA6">
        <w:rPr>
          <w:b/>
          <w:noProof/>
          <w:lang w:val="en-US"/>
        </w:rPr>
        <w:t>5</w:t>
      </w:r>
      <w:r w:rsidRPr="000E590D">
        <w:rPr>
          <w:b/>
        </w:rPr>
        <w:fldChar w:fldCharType="end"/>
      </w:r>
      <w:r w:rsidR="000E590D" w:rsidRPr="008C039C">
        <w:rPr>
          <w:b/>
          <w:lang w:val="en-US"/>
        </w:rPr>
        <w:t>.</w:t>
      </w:r>
      <w:r w:rsidRPr="00F14625">
        <w:rPr>
          <w:lang w:val="en-US"/>
        </w:rPr>
        <w:t xml:space="preserve"> Heatmap</w:t>
      </w:r>
      <w:r w:rsidR="00F14625">
        <w:rPr>
          <w:lang w:val="en-US"/>
        </w:rPr>
        <w:t xml:space="preserve"> of all</w:t>
      </w:r>
      <w:r w:rsidRPr="00F14625">
        <w:rPr>
          <w:lang w:val="en-US"/>
        </w:rPr>
        <w:t xml:space="preserve"> </w:t>
      </w:r>
      <w:r w:rsidR="00F14625">
        <w:rPr>
          <w:rFonts w:cs="Arial"/>
          <w:lang w:val="en-US"/>
        </w:rPr>
        <w:t>s</w:t>
      </w:r>
      <w:r w:rsidR="00F14625" w:rsidRPr="002160BA">
        <w:rPr>
          <w:rFonts w:cs="Arial"/>
          <w:lang w:val="en-US"/>
        </w:rPr>
        <w:t>ignificantly</w:t>
      </w:r>
      <w:r w:rsidR="00F14625">
        <w:rPr>
          <w:rFonts w:cs="Arial"/>
          <w:lang w:val="en-US"/>
        </w:rPr>
        <w:t xml:space="preserve"> </w:t>
      </w:r>
      <w:r w:rsidR="00F14625" w:rsidRPr="001D4DC2">
        <w:rPr>
          <w:bCs/>
          <w:szCs w:val="22"/>
          <w:lang w:val="en-US"/>
        </w:rPr>
        <w:t>(p ≤ 0.05)</w:t>
      </w:r>
      <w:r w:rsidR="00F14625" w:rsidRPr="002160BA">
        <w:rPr>
          <w:rFonts w:cs="Arial"/>
          <w:lang w:val="en-US"/>
        </w:rPr>
        <w:t xml:space="preserve"> enriched pathways</w:t>
      </w:r>
      <w:r w:rsidR="00F14625">
        <w:rPr>
          <w:rFonts w:cs="Arial"/>
          <w:lang w:val="en-US"/>
        </w:rPr>
        <w:t xml:space="preserve"> in bisphenol treated SGBS cells</w:t>
      </w:r>
      <w:r w:rsidR="00F14625" w:rsidRPr="002160BA">
        <w:rPr>
          <w:rFonts w:cs="Arial"/>
          <w:lang w:val="en-US"/>
        </w:rPr>
        <w:t xml:space="preserve"> determined using Ingenuity Pathway Analysis (IPA) compared to </w:t>
      </w:r>
      <w:r w:rsidR="00F14625">
        <w:rPr>
          <w:rFonts w:cs="Arial"/>
          <w:lang w:val="en-US"/>
        </w:rPr>
        <w:t>control</w:t>
      </w:r>
      <w:r w:rsidR="00F14625" w:rsidRPr="002160BA">
        <w:rPr>
          <w:rFonts w:cs="Arial"/>
          <w:lang w:val="en-US"/>
        </w:rPr>
        <w:t>.</w:t>
      </w:r>
      <w:r w:rsidR="00F14625">
        <w:rPr>
          <w:rFonts w:cs="Arial"/>
          <w:lang w:val="en-US"/>
        </w:rPr>
        <w:t xml:space="preserve"> The heatmap is colored based on z-scores calculated by IPA, indicating the direction of the pathway (z-score &gt; 0 pathway is up-regulated, z-score &lt; 0 pathway is down-regulated</w:t>
      </w:r>
      <w:r w:rsidR="00C30BF7">
        <w:rPr>
          <w:rFonts w:cs="Arial"/>
          <w:lang w:val="en-US"/>
        </w:rPr>
        <w:t>, not detected is marked in grey</w:t>
      </w:r>
      <w:r w:rsidR="00F14625">
        <w:rPr>
          <w:rFonts w:cs="Arial"/>
          <w:lang w:val="en-US"/>
        </w:rPr>
        <w:t>). PRINT WITH COLOR</w:t>
      </w:r>
    </w:p>
    <w:p w14:paraId="000E94CE" w14:textId="1D539F0C" w:rsidR="003623EE" w:rsidRPr="003623EE" w:rsidRDefault="003623EE" w:rsidP="003623EE">
      <w:pPr>
        <w:pStyle w:val="Beschriftung"/>
        <w:rPr>
          <w:lang w:val="en-US"/>
        </w:rPr>
      </w:pPr>
    </w:p>
    <w:p w14:paraId="14940B8C" w14:textId="77777777" w:rsidR="00D041C9" w:rsidRPr="00EC1479" w:rsidRDefault="00D041C9" w:rsidP="00080172">
      <w:pPr>
        <w:keepNext/>
        <w:jc w:val="center"/>
        <w:rPr>
          <w:lang w:val="en-US"/>
        </w:rPr>
      </w:pPr>
    </w:p>
    <w:p w14:paraId="1F886DC9" w14:textId="77777777" w:rsidR="00D041C9" w:rsidRPr="00EC1479" w:rsidRDefault="00D041C9" w:rsidP="00080172">
      <w:pPr>
        <w:keepNext/>
        <w:jc w:val="center"/>
        <w:rPr>
          <w:lang w:val="en-US"/>
        </w:rPr>
      </w:pPr>
    </w:p>
    <w:p w14:paraId="27811E7C" w14:textId="77777777" w:rsidR="00D041C9" w:rsidRPr="00EC1479" w:rsidRDefault="00D041C9" w:rsidP="00080172">
      <w:pPr>
        <w:keepNext/>
        <w:jc w:val="center"/>
        <w:rPr>
          <w:lang w:val="en-US"/>
        </w:rPr>
      </w:pPr>
    </w:p>
    <w:p w14:paraId="46A2011A" w14:textId="62148E76" w:rsidR="00685784" w:rsidRDefault="00685784" w:rsidP="00080172">
      <w:pPr>
        <w:pStyle w:val="Beschriftung"/>
        <w:rPr>
          <w:lang w:val="en-US"/>
        </w:rPr>
      </w:pPr>
    </w:p>
    <w:p w14:paraId="51A3711B" w14:textId="3792B7A5" w:rsidR="007029D7" w:rsidRDefault="001165FD" w:rsidP="007029D7">
      <w:pPr>
        <w:keepNext/>
      </w:pPr>
      <w:r>
        <w:rPr>
          <w:noProof/>
          <w:lang w:val="en-US"/>
        </w:rPr>
        <w:lastRenderedPageBreak/>
        <w:drawing>
          <wp:inline distT="0" distB="0" distL="0" distR="0" wp14:anchorId="02C42F4F" wp14:editId="2CF32130">
            <wp:extent cx="5756910" cy="4216400"/>
            <wp:effectExtent l="0" t="0" r="0" b="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WB_diff_adipocytes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421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AA1E8E" w14:textId="03816D0C" w:rsidR="00D041C9" w:rsidRDefault="007029D7" w:rsidP="007029D7">
      <w:pPr>
        <w:pStyle w:val="Beschriftung"/>
        <w:rPr>
          <w:lang w:val="en-US"/>
        </w:rPr>
      </w:pPr>
      <w:r w:rsidRPr="007029D7">
        <w:rPr>
          <w:b/>
          <w:lang w:val="en-US"/>
        </w:rPr>
        <w:t>Figure A.</w:t>
      </w:r>
      <w:r w:rsidR="00253DB0">
        <w:rPr>
          <w:b/>
          <w:lang w:val="en-US"/>
        </w:rPr>
        <w:t>6</w:t>
      </w:r>
      <w:r w:rsidRPr="007029D7">
        <w:rPr>
          <w:b/>
          <w:lang w:val="en-US"/>
        </w:rPr>
        <w:t>.</w:t>
      </w:r>
      <w:r w:rsidRPr="007029D7">
        <w:rPr>
          <w:lang w:val="en-US"/>
        </w:rPr>
        <w:t xml:space="preserve"> </w:t>
      </w:r>
      <w:proofErr w:type="spellStart"/>
      <w:proofErr w:type="gramStart"/>
      <w:r w:rsidRPr="00504B01">
        <w:rPr>
          <w:lang w:val="en-GB"/>
        </w:rPr>
        <w:t>pAKT</w:t>
      </w:r>
      <w:proofErr w:type="spellEnd"/>
      <w:r>
        <w:rPr>
          <w:lang w:val="en-GB"/>
        </w:rPr>
        <w:t>(</w:t>
      </w:r>
      <w:proofErr w:type="gramEnd"/>
      <w:r>
        <w:rPr>
          <w:lang w:val="en-GB"/>
        </w:rPr>
        <w:t>Ser473)</w:t>
      </w:r>
      <w:r w:rsidRPr="00504B01">
        <w:rPr>
          <w:lang w:val="en-GB"/>
        </w:rPr>
        <w:t>/AKT</w:t>
      </w:r>
      <w:r>
        <w:rPr>
          <w:lang w:val="en-US"/>
        </w:rPr>
        <w:t xml:space="preserve"> western blot images to investigate the effect of bisphenol treatments on insulin signaling</w:t>
      </w:r>
      <w:r w:rsidR="00011722">
        <w:rPr>
          <w:lang w:val="en-US"/>
        </w:rPr>
        <w:t xml:space="preserve"> of differentiating adipocytes</w:t>
      </w:r>
      <w:r>
        <w:rPr>
          <w:lang w:val="en-US"/>
        </w:rPr>
        <w:t xml:space="preserve">. </w:t>
      </w:r>
      <w:r w:rsidRPr="0038331F">
        <w:rPr>
          <w:lang w:val="en-US"/>
        </w:rPr>
        <w:t xml:space="preserve">SGBS cells were exposed to </w:t>
      </w:r>
      <w:r>
        <w:rPr>
          <w:lang w:val="en-US"/>
        </w:rPr>
        <w:t>1 µM of b</w:t>
      </w:r>
      <w:r w:rsidRPr="0038331F">
        <w:rPr>
          <w:lang w:val="en-US"/>
        </w:rPr>
        <w:t>isphenols</w:t>
      </w:r>
      <w:r>
        <w:rPr>
          <w:lang w:val="en-US"/>
        </w:rPr>
        <w:t xml:space="preserve"> or GW9662 (GW)</w:t>
      </w:r>
      <w:r w:rsidRPr="0038331F">
        <w:rPr>
          <w:lang w:val="en-US"/>
        </w:rPr>
        <w:t xml:space="preserve"> for 12 days during differentiation.</w:t>
      </w:r>
      <w:r>
        <w:rPr>
          <w:lang w:val="en-US"/>
        </w:rPr>
        <w:t xml:space="preserve"> Untreated cells were used as a control (Ctrl). Cells were incubated for 10 min with H</w:t>
      </w:r>
      <w:r w:rsidRPr="004E4E6D">
        <w:rPr>
          <w:vertAlign w:val="subscript"/>
          <w:lang w:val="en-US"/>
        </w:rPr>
        <w:t>2</w:t>
      </w:r>
      <w:r>
        <w:rPr>
          <w:lang w:val="en-US"/>
        </w:rPr>
        <w:t xml:space="preserve">O (-) or 100 </w:t>
      </w:r>
      <w:proofErr w:type="spellStart"/>
      <w:r>
        <w:rPr>
          <w:lang w:val="en-US"/>
        </w:rPr>
        <w:t>nM</w:t>
      </w:r>
      <w:proofErr w:type="spellEnd"/>
      <w:r>
        <w:rPr>
          <w:lang w:val="en-US"/>
        </w:rPr>
        <w:t xml:space="preserve"> insulin (+)</w:t>
      </w:r>
      <w:r w:rsidR="009F48BF">
        <w:rPr>
          <w:lang w:val="en-US"/>
        </w:rPr>
        <w:t xml:space="preserve"> before lysis</w:t>
      </w:r>
      <w:r>
        <w:rPr>
          <w:lang w:val="en-US"/>
        </w:rPr>
        <w:t>.</w:t>
      </w:r>
    </w:p>
    <w:p w14:paraId="4492CEF4" w14:textId="77777777" w:rsidR="004F6CE6" w:rsidRPr="004F6CE6" w:rsidRDefault="004F6CE6" w:rsidP="004F6CE6">
      <w:pPr>
        <w:rPr>
          <w:lang w:val="en-US"/>
        </w:rPr>
      </w:pPr>
    </w:p>
    <w:p w14:paraId="6B446DAB" w14:textId="3E800DE1" w:rsidR="00415EB9" w:rsidRDefault="00415EB9" w:rsidP="00415EB9">
      <w:pPr>
        <w:rPr>
          <w:lang w:val="en-US"/>
        </w:rPr>
      </w:pPr>
    </w:p>
    <w:p w14:paraId="43592766" w14:textId="02CC3220" w:rsidR="0095259D" w:rsidRDefault="003430BA" w:rsidP="00125AD8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6EAB9D69" wp14:editId="350651A5">
            <wp:extent cx="5756910" cy="4447540"/>
            <wp:effectExtent l="0" t="0" r="0" b="0"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Adult_adipocytes_Supplement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4447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220C58" w14:textId="19FDBD17" w:rsidR="00415EB9" w:rsidRPr="0095259D" w:rsidRDefault="0095259D" w:rsidP="003430BA">
      <w:pPr>
        <w:pStyle w:val="Beschriftung"/>
        <w:rPr>
          <w:lang w:val="en-US"/>
        </w:rPr>
      </w:pPr>
      <w:r w:rsidRPr="008C039C">
        <w:rPr>
          <w:b/>
          <w:lang w:val="en-US"/>
        </w:rPr>
        <w:t>Figure A.</w:t>
      </w:r>
      <w:r w:rsidR="00253DB0" w:rsidRPr="008C039C">
        <w:rPr>
          <w:b/>
          <w:lang w:val="en-US"/>
        </w:rPr>
        <w:t>7</w:t>
      </w:r>
      <w:r w:rsidR="000C72EB" w:rsidRPr="008C039C">
        <w:rPr>
          <w:b/>
          <w:lang w:val="en-US"/>
        </w:rPr>
        <w:t>.</w:t>
      </w:r>
      <w:r w:rsidRPr="008C039C">
        <w:rPr>
          <w:b/>
          <w:lang w:val="en-US"/>
        </w:rPr>
        <w:t xml:space="preserve"> </w:t>
      </w:r>
      <w:r w:rsidRPr="00125AD8">
        <w:rPr>
          <w:lang w:val="en-US"/>
        </w:rPr>
        <w:t>Effects of b</w:t>
      </w:r>
      <w:r>
        <w:rPr>
          <w:lang w:val="en-US"/>
        </w:rPr>
        <w:t xml:space="preserve">isphenols or GW9662 on adult adipocytes. </w:t>
      </w:r>
      <w:r w:rsidR="00301F0C">
        <w:rPr>
          <w:color w:val="141413"/>
          <w:lang w:val="en-US"/>
        </w:rPr>
        <w:t xml:space="preserve">SGBS cells were differentiated using differentiation medium with rosiglitazone until day 12. On day 12, 1 µM of bisphenols, GW9662 or DMSO (control) were added to the medium and cells were maintained for up to 8 further days. </w:t>
      </w:r>
      <w:r w:rsidR="00301F0C">
        <w:rPr>
          <w:lang w:val="en-US"/>
        </w:rPr>
        <w:t>Cell culture media containing test compounds</w:t>
      </w:r>
      <w:r w:rsidR="00301F0C" w:rsidRPr="00396BC4">
        <w:rPr>
          <w:lang w:val="en-US"/>
        </w:rPr>
        <w:t xml:space="preserve"> were renewed every </w:t>
      </w:r>
      <w:r w:rsidR="00301F0C">
        <w:rPr>
          <w:lang w:val="en-US"/>
        </w:rPr>
        <w:t>second</w:t>
      </w:r>
      <w:r w:rsidR="00301F0C" w:rsidRPr="00396BC4">
        <w:rPr>
          <w:lang w:val="en-US"/>
        </w:rPr>
        <w:t xml:space="preserve"> day</w:t>
      </w:r>
      <w:r>
        <w:rPr>
          <w:lang w:val="en-US"/>
        </w:rPr>
        <w:t xml:space="preserve">. (A) </w:t>
      </w:r>
      <w:r w:rsidR="003430BA">
        <w:rPr>
          <w:lang w:val="en-US"/>
        </w:rPr>
        <w:t>Relative c</w:t>
      </w:r>
      <w:r>
        <w:rPr>
          <w:lang w:val="en-US"/>
        </w:rPr>
        <w:t>ell viability as measured by quantitative DAPI staining of cells</w:t>
      </w:r>
      <w:r w:rsidR="003430BA">
        <w:rPr>
          <w:lang w:val="en-US"/>
        </w:rPr>
        <w:t xml:space="preserve"> and quantitative Nile Red staining. Differentiated cells were either treated for 3 or for 8 days. (B) Relative </w:t>
      </w:r>
      <w:proofErr w:type="spellStart"/>
      <w:r w:rsidR="003430BA">
        <w:rPr>
          <w:lang w:val="en-US"/>
        </w:rPr>
        <w:t>pAKT</w:t>
      </w:r>
      <w:proofErr w:type="spellEnd"/>
      <w:r w:rsidR="003430BA">
        <w:rPr>
          <w:lang w:val="en-US"/>
        </w:rPr>
        <w:t>(ser473)/AKT ratio of untreated control cells and cells treated with 1 µM of bisphenols or GW9662. Differentiated adipocytes were treated for 2 days, deprived from insulin for another day, and incubated for 10 min with H</w:t>
      </w:r>
      <w:r w:rsidR="003430BA" w:rsidRPr="004E4E6D">
        <w:rPr>
          <w:vertAlign w:val="subscript"/>
          <w:lang w:val="en-US"/>
        </w:rPr>
        <w:t>2</w:t>
      </w:r>
      <w:r w:rsidR="003430BA">
        <w:rPr>
          <w:lang w:val="en-US"/>
        </w:rPr>
        <w:t xml:space="preserve">O (Ctrl) or 100 </w:t>
      </w:r>
      <w:proofErr w:type="spellStart"/>
      <w:r w:rsidR="003430BA">
        <w:rPr>
          <w:lang w:val="en-US"/>
        </w:rPr>
        <w:t>nM</w:t>
      </w:r>
      <w:proofErr w:type="spellEnd"/>
      <w:r w:rsidR="003430BA">
        <w:rPr>
          <w:lang w:val="en-US"/>
        </w:rPr>
        <w:t xml:space="preserve"> insulin (Insulin). Significant changes between control and treatment after insulin incubation were determined. (C) </w:t>
      </w:r>
      <w:r w:rsidR="00CA4763">
        <w:rPr>
          <w:lang w:val="en-US"/>
        </w:rPr>
        <w:t>Concentrations of adipokines in cell supernatants after 3 days exposure with 1 µM bisphenols or GW9662</w:t>
      </w:r>
      <w:r w:rsidR="00BC33C3">
        <w:rPr>
          <w:lang w:val="en-US"/>
        </w:rPr>
        <w:t xml:space="preserve"> measured using ELISA</w:t>
      </w:r>
      <w:r w:rsidR="00CA4763">
        <w:rPr>
          <w:lang w:val="en-US"/>
        </w:rPr>
        <w:t>.</w:t>
      </w:r>
      <w:r w:rsidR="0057464E">
        <w:rPr>
          <w:lang w:val="en-US"/>
        </w:rPr>
        <w:t xml:space="preserve"> </w:t>
      </w:r>
      <w:r w:rsidR="0057464E" w:rsidRPr="006E09A0">
        <w:rPr>
          <w:rFonts w:cs="Arial"/>
          <w:lang w:val="en-US"/>
        </w:rPr>
        <w:t xml:space="preserve">Significant changes are labeled with </w:t>
      </w:r>
      <w:r w:rsidR="0057464E">
        <w:rPr>
          <w:rFonts w:cs="Arial"/>
          <w:lang w:val="en-US"/>
        </w:rPr>
        <w:t xml:space="preserve">asterisks </w:t>
      </w:r>
      <w:r w:rsidR="0057464E" w:rsidRPr="006E09A0">
        <w:rPr>
          <w:lang w:val="en-GB"/>
        </w:rPr>
        <w:t>(* p ≤ 0.05, ** p ≤ 0.01, *** p ≤ 0.001, **** p ≤ 0.0001).</w:t>
      </w:r>
    </w:p>
    <w:p w14:paraId="435BB838" w14:textId="77777777" w:rsidR="00A9517A" w:rsidRDefault="00A9517A" w:rsidP="00125AD8">
      <w:pPr>
        <w:keepNext/>
      </w:pPr>
      <w:r>
        <w:rPr>
          <w:noProof/>
          <w:lang w:val="en-US"/>
        </w:rPr>
        <w:lastRenderedPageBreak/>
        <w:drawing>
          <wp:inline distT="0" distB="0" distL="0" distR="0" wp14:anchorId="0BA8CE41" wp14:editId="3B2BEC28">
            <wp:extent cx="5756910" cy="4227195"/>
            <wp:effectExtent l="0" t="0" r="0" b="1905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WB_adult_adipocytes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4227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BDC967" w14:textId="364BD49A" w:rsidR="00A9517A" w:rsidRDefault="00A9517A" w:rsidP="00125AD8">
      <w:pPr>
        <w:pStyle w:val="Beschriftung"/>
        <w:rPr>
          <w:lang w:val="en-US"/>
        </w:rPr>
      </w:pPr>
      <w:r w:rsidRPr="008C039C">
        <w:rPr>
          <w:b/>
          <w:lang w:val="en-US"/>
        </w:rPr>
        <w:t>Figure A.</w:t>
      </w:r>
      <w:r w:rsidR="00253DB0" w:rsidRPr="008C039C">
        <w:rPr>
          <w:b/>
          <w:lang w:val="en-US"/>
        </w:rPr>
        <w:t>8</w:t>
      </w:r>
      <w:r w:rsidR="000C72EB">
        <w:rPr>
          <w:b/>
          <w:lang w:val="en-US"/>
        </w:rPr>
        <w:t>.</w:t>
      </w:r>
      <w:r w:rsidRPr="00125AD8">
        <w:rPr>
          <w:lang w:val="en-US"/>
        </w:rPr>
        <w:t xml:space="preserve"> </w:t>
      </w:r>
      <w:proofErr w:type="spellStart"/>
      <w:proofErr w:type="gramStart"/>
      <w:r w:rsidRPr="00504B01">
        <w:rPr>
          <w:lang w:val="en-GB"/>
        </w:rPr>
        <w:t>pAKT</w:t>
      </w:r>
      <w:proofErr w:type="spellEnd"/>
      <w:r>
        <w:rPr>
          <w:lang w:val="en-GB"/>
        </w:rPr>
        <w:t>(</w:t>
      </w:r>
      <w:proofErr w:type="gramEnd"/>
      <w:r>
        <w:rPr>
          <w:lang w:val="en-GB"/>
        </w:rPr>
        <w:t>Ser473)</w:t>
      </w:r>
      <w:r w:rsidRPr="00504B01">
        <w:rPr>
          <w:lang w:val="en-GB"/>
        </w:rPr>
        <w:t>/AKT</w:t>
      </w:r>
      <w:r>
        <w:rPr>
          <w:lang w:val="en-US"/>
        </w:rPr>
        <w:t xml:space="preserve"> western blot images to investigate the effect of bisphenol treatments on insulin signaling </w:t>
      </w:r>
      <w:r w:rsidR="00011722">
        <w:rPr>
          <w:lang w:val="en-US"/>
        </w:rPr>
        <w:t>of adult adipocytes</w:t>
      </w:r>
      <w:r>
        <w:rPr>
          <w:lang w:val="en-US"/>
        </w:rPr>
        <w:t xml:space="preserve">. </w:t>
      </w:r>
      <w:r w:rsidR="00011722">
        <w:rPr>
          <w:lang w:val="en-US"/>
        </w:rPr>
        <w:t xml:space="preserve">Differentiated </w:t>
      </w:r>
      <w:r w:rsidRPr="0038331F">
        <w:rPr>
          <w:lang w:val="en-US"/>
        </w:rPr>
        <w:t xml:space="preserve">SGBS cells were exposed to </w:t>
      </w:r>
      <w:r>
        <w:rPr>
          <w:lang w:val="en-US"/>
        </w:rPr>
        <w:t>1 µM of b</w:t>
      </w:r>
      <w:r w:rsidRPr="0038331F">
        <w:rPr>
          <w:lang w:val="en-US"/>
        </w:rPr>
        <w:t>isphenols</w:t>
      </w:r>
      <w:r w:rsidR="00D93A3C">
        <w:rPr>
          <w:lang w:val="en-US"/>
        </w:rPr>
        <w:t>,</w:t>
      </w:r>
      <w:r>
        <w:rPr>
          <w:lang w:val="en-US"/>
        </w:rPr>
        <w:t xml:space="preserve"> GW9662 (GW)</w:t>
      </w:r>
      <w:r w:rsidR="00D93A3C">
        <w:rPr>
          <w:lang w:val="en-US"/>
        </w:rPr>
        <w:t>,</w:t>
      </w:r>
      <w:r w:rsidRPr="0038331F">
        <w:rPr>
          <w:lang w:val="en-US"/>
        </w:rPr>
        <w:t xml:space="preserve"> </w:t>
      </w:r>
      <w:r w:rsidR="00D93A3C">
        <w:rPr>
          <w:lang w:val="en-US"/>
        </w:rPr>
        <w:t>or</w:t>
      </w:r>
      <w:r>
        <w:rPr>
          <w:lang w:val="en-US"/>
        </w:rPr>
        <w:t xml:space="preserve"> control (Ctrl)</w:t>
      </w:r>
      <w:r w:rsidR="00FA08E6">
        <w:rPr>
          <w:lang w:val="en-US"/>
        </w:rPr>
        <w:t xml:space="preserve"> contained the vehicle solvent DMSO instead</w:t>
      </w:r>
      <w:r>
        <w:rPr>
          <w:lang w:val="en-US"/>
        </w:rPr>
        <w:t>.</w:t>
      </w:r>
      <w:r w:rsidR="00D93A3C">
        <w:rPr>
          <w:lang w:val="en-US"/>
        </w:rPr>
        <w:t xml:space="preserve"> Differentiated adipocytes were treated for 2 days, deprived from insulin for another day, and incubated for 10 min with H</w:t>
      </w:r>
      <w:r w:rsidR="00D93A3C" w:rsidRPr="004E4E6D">
        <w:rPr>
          <w:vertAlign w:val="subscript"/>
          <w:lang w:val="en-US"/>
        </w:rPr>
        <w:t>2</w:t>
      </w:r>
      <w:r w:rsidR="00D93A3C">
        <w:rPr>
          <w:lang w:val="en-US"/>
        </w:rPr>
        <w:t xml:space="preserve">O (Ctrl) or 100 </w:t>
      </w:r>
      <w:proofErr w:type="spellStart"/>
      <w:r w:rsidR="00D93A3C">
        <w:rPr>
          <w:lang w:val="en-US"/>
        </w:rPr>
        <w:t>nM</w:t>
      </w:r>
      <w:proofErr w:type="spellEnd"/>
      <w:r w:rsidR="00D93A3C">
        <w:rPr>
          <w:lang w:val="en-US"/>
        </w:rPr>
        <w:t xml:space="preserve"> insulin (Insulin). </w:t>
      </w:r>
      <w:r>
        <w:rPr>
          <w:lang w:val="en-US"/>
        </w:rPr>
        <w:t xml:space="preserve"> Cells were incubated for 10 min with H</w:t>
      </w:r>
      <w:r w:rsidRPr="004E4E6D">
        <w:rPr>
          <w:vertAlign w:val="subscript"/>
          <w:lang w:val="en-US"/>
        </w:rPr>
        <w:t>2</w:t>
      </w:r>
      <w:r>
        <w:rPr>
          <w:lang w:val="en-US"/>
        </w:rPr>
        <w:t xml:space="preserve">O (-) or 100 </w:t>
      </w:r>
      <w:proofErr w:type="spellStart"/>
      <w:r>
        <w:rPr>
          <w:lang w:val="en-US"/>
        </w:rPr>
        <w:t>nM</w:t>
      </w:r>
      <w:proofErr w:type="spellEnd"/>
      <w:r>
        <w:rPr>
          <w:lang w:val="en-US"/>
        </w:rPr>
        <w:t xml:space="preserve"> insulin (+)</w:t>
      </w:r>
      <w:r w:rsidR="009F48BF">
        <w:rPr>
          <w:lang w:val="en-US"/>
        </w:rPr>
        <w:t xml:space="preserve"> before lysis</w:t>
      </w:r>
      <w:r>
        <w:rPr>
          <w:lang w:val="en-US"/>
        </w:rPr>
        <w:t>.</w:t>
      </w:r>
    </w:p>
    <w:p w14:paraId="6FA0CB63" w14:textId="77777777" w:rsidR="00A9517A" w:rsidRPr="00A9517A" w:rsidRDefault="00A9517A" w:rsidP="00125AD8">
      <w:pPr>
        <w:rPr>
          <w:lang w:val="en-US"/>
        </w:rPr>
      </w:pPr>
    </w:p>
    <w:p w14:paraId="46161FB1" w14:textId="27DE3E7E" w:rsidR="004422D7" w:rsidRPr="00C653AE" w:rsidRDefault="004422D7" w:rsidP="004F6CE6">
      <w:pPr>
        <w:rPr>
          <w:rFonts w:ascii="Times" w:hAnsi="Times"/>
          <w:b/>
          <w:sz w:val="28"/>
        </w:rPr>
      </w:pPr>
      <w:r w:rsidRPr="00C653AE">
        <w:rPr>
          <w:rFonts w:ascii="Times" w:hAnsi="Times"/>
          <w:b/>
          <w:sz w:val="28"/>
        </w:rPr>
        <w:t>References</w:t>
      </w:r>
    </w:p>
    <w:p w14:paraId="279778BB" w14:textId="77777777" w:rsidR="004422D7" w:rsidRPr="004422D7" w:rsidRDefault="004422D7" w:rsidP="004422D7">
      <w:pPr>
        <w:pStyle w:val="EndNoteBibliography"/>
        <w:ind w:left="720" w:hanging="720"/>
        <w:rPr>
          <w:rFonts w:ascii="Times" w:hAnsi="Times"/>
          <w:noProof/>
        </w:rPr>
      </w:pPr>
      <w:r w:rsidRPr="004422D7">
        <w:rPr>
          <w:rFonts w:ascii="Times" w:hAnsi="Times"/>
        </w:rPr>
        <w:fldChar w:fldCharType="begin"/>
      </w:r>
      <w:r w:rsidRPr="00C653AE">
        <w:rPr>
          <w:rFonts w:ascii="Times" w:hAnsi="Times"/>
          <w:lang w:val="de-DE"/>
        </w:rPr>
        <w:instrText xml:space="preserve"> ADDIN EN.REFLIST </w:instrText>
      </w:r>
      <w:r w:rsidRPr="004422D7">
        <w:rPr>
          <w:rFonts w:ascii="Times" w:hAnsi="Times"/>
        </w:rPr>
        <w:fldChar w:fldCharType="separate"/>
      </w:r>
      <w:r w:rsidRPr="00C653AE">
        <w:rPr>
          <w:rFonts w:ascii="Times" w:hAnsi="Times"/>
          <w:noProof/>
          <w:lang w:val="de-DE"/>
        </w:rPr>
        <w:t xml:space="preserve">Escher, B. I., L. Glauch, M. König, P. Mayer, and R. Schlichting. </w:t>
      </w:r>
      <w:r w:rsidRPr="004422D7">
        <w:rPr>
          <w:rFonts w:ascii="Times" w:hAnsi="Times"/>
          <w:noProof/>
        </w:rPr>
        <w:t xml:space="preserve">2019. 'Baseline Toxicity and Volatility Cutoff in Reporter Gene Assays Used for High-Throughput Screening', </w:t>
      </w:r>
      <w:r w:rsidRPr="004422D7">
        <w:rPr>
          <w:rFonts w:ascii="Times" w:hAnsi="Times"/>
          <w:i/>
          <w:noProof/>
        </w:rPr>
        <w:t>Chem Res Toxicol</w:t>
      </w:r>
      <w:r w:rsidRPr="004422D7">
        <w:rPr>
          <w:rFonts w:ascii="Times" w:hAnsi="Times"/>
          <w:noProof/>
        </w:rPr>
        <w:t>, 32: 1646-55.</w:t>
      </w:r>
    </w:p>
    <w:p w14:paraId="4FC2CE1A" w14:textId="14309A2D" w:rsidR="004F6CE6" w:rsidRPr="004F6CE6" w:rsidRDefault="004422D7" w:rsidP="004F6CE6">
      <w:pPr>
        <w:rPr>
          <w:lang w:val="en-US"/>
        </w:rPr>
      </w:pPr>
      <w:r w:rsidRPr="004422D7">
        <w:rPr>
          <w:rFonts w:ascii="Times" w:hAnsi="Times"/>
          <w:lang w:val="en-US"/>
        </w:rPr>
        <w:fldChar w:fldCharType="end"/>
      </w:r>
    </w:p>
    <w:sectPr w:rsidR="004F6CE6" w:rsidRPr="004F6CE6" w:rsidSect="00685784">
      <w:pgSz w:w="11900" w:h="16840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89AECB7" w14:textId="77777777" w:rsidR="00F6472D" w:rsidRDefault="00F6472D" w:rsidP="004422D7">
      <w:r>
        <w:separator/>
      </w:r>
    </w:p>
  </w:endnote>
  <w:endnote w:type="continuationSeparator" w:id="0">
    <w:p w14:paraId="79C14CAA" w14:textId="77777777" w:rsidR="00F6472D" w:rsidRDefault="00F6472D" w:rsidP="004422D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"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E32E2F5" w14:textId="77777777" w:rsidR="00F6472D" w:rsidRDefault="00F6472D" w:rsidP="004422D7">
      <w:r>
        <w:separator/>
      </w:r>
    </w:p>
  </w:footnote>
  <w:footnote w:type="continuationSeparator" w:id="0">
    <w:p w14:paraId="6CF44B49" w14:textId="77777777" w:rsidR="00F6472D" w:rsidRDefault="00F6472D" w:rsidP="004422D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7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MHRA (Author-Date)&lt;/Style&gt;&lt;LeftDelim&gt;{&lt;/LeftDelim&gt;&lt;RightDelim&gt;}&lt;/RightDelim&gt;&lt;FontName&gt;Calibri&lt;/FontName&gt;&lt;FontSize&gt;12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ddwwt0f57a9tzoearpxx9xfzrpte9pdxt5xr&quot;&gt;My EndNote Library-Converted_2020&lt;record-ids&gt;&lt;item&gt;320&lt;/item&gt;&lt;/record-ids&gt;&lt;/item&gt;&lt;/Libraries&gt;"/>
  </w:docVars>
  <w:rsids>
    <w:rsidRoot w:val="00C14741"/>
    <w:rsid w:val="00006DDD"/>
    <w:rsid w:val="00011722"/>
    <w:rsid w:val="00032BBD"/>
    <w:rsid w:val="00080172"/>
    <w:rsid w:val="000B26E6"/>
    <w:rsid w:val="000C72EB"/>
    <w:rsid w:val="000E590D"/>
    <w:rsid w:val="000E7158"/>
    <w:rsid w:val="001061FF"/>
    <w:rsid w:val="00115510"/>
    <w:rsid w:val="001165FD"/>
    <w:rsid w:val="00125AD8"/>
    <w:rsid w:val="00152A30"/>
    <w:rsid w:val="00164A21"/>
    <w:rsid w:val="00167FA6"/>
    <w:rsid w:val="001941D7"/>
    <w:rsid w:val="001A215C"/>
    <w:rsid w:val="001E025C"/>
    <w:rsid w:val="001E5D85"/>
    <w:rsid w:val="001F4F4E"/>
    <w:rsid w:val="001F71D9"/>
    <w:rsid w:val="002027E4"/>
    <w:rsid w:val="00210A18"/>
    <w:rsid w:val="002470EA"/>
    <w:rsid w:val="00253DB0"/>
    <w:rsid w:val="0026752B"/>
    <w:rsid w:val="002725AD"/>
    <w:rsid w:val="00276DD2"/>
    <w:rsid w:val="002A43F5"/>
    <w:rsid w:val="002A7A54"/>
    <w:rsid w:val="002C2B4C"/>
    <w:rsid w:val="002F1ADA"/>
    <w:rsid w:val="003015F8"/>
    <w:rsid w:val="00301F0C"/>
    <w:rsid w:val="00311BA3"/>
    <w:rsid w:val="00320DB5"/>
    <w:rsid w:val="00332B11"/>
    <w:rsid w:val="003430BA"/>
    <w:rsid w:val="00345785"/>
    <w:rsid w:val="003623EE"/>
    <w:rsid w:val="003954E3"/>
    <w:rsid w:val="003B4D69"/>
    <w:rsid w:val="003D78F8"/>
    <w:rsid w:val="003E345F"/>
    <w:rsid w:val="003F73B2"/>
    <w:rsid w:val="00405955"/>
    <w:rsid w:val="00415EB9"/>
    <w:rsid w:val="00422798"/>
    <w:rsid w:val="004401EB"/>
    <w:rsid w:val="004422D7"/>
    <w:rsid w:val="00451127"/>
    <w:rsid w:val="00455558"/>
    <w:rsid w:val="00467A75"/>
    <w:rsid w:val="00481EA6"/>
    <w:rsid w:val="0048717F"/>
    <w:rsid w:val="004F6CE6"/>
    <w:rsid w:val="00523D2E"/>
    <w:rsid w:val="0055587E"/>
    <w:rsid w:val="0057464E"/>
    <w:rsid w:val="00592835"/>
    <w:rsid w:val="005977B0"/>
    <w:rsid w:val="005B32E7"/>
    <w:rsid w:val="005E18A5"/>
    <w:rsid w:val="005E54F6"/>
    <w:rsid w:val="00613DE0"/>
    <w:rsid w:val="006145EA"/>
    <w:rsid w:val="00620319"/>
    <w:rsid w:val="00633B25"/>
    <w:rsid w:val="0066720E"/>
    <w:rsid w:val="00683BE7"/>
    <w:rsid w:val="00685784"/>
    <w:rsid w:val="006D3F9F"/>
    <w:rsid w:val="006D46FF"/>
    <w:rsid w:val="006E7EB0"/>
    <w:rsid w:val="006F2E02"/>
    <w:rsid w:val="007029D7"/>
    <w:rsid w:val="00720249"/>
    <w:rsid w:val="00726FD5"/>
    <w:rsid w:val="00771C8B"/>
    <w:rsid w:val="00791462"/>
    <w:rsid w:val="007A0D62"/>
    <w:rsid w:val="007B0E92"/>
    <w:rsid w:val="007B7F93"/>
    <w:rsid w:val="007D3A37"/>
    <w:rsid w:val="00815553"/>
    <w:rsid w:val="00821EAF"/>
    <w:rsid w:val="00853560"/>
    <w:rsid w:val="008805BD"/>
    <w:rsid w:val="008A4C1F"/>
    <w:rsid w:val="008B1C3F"/>
    <w:rsid w:val="008B3DE5"/>
    <w:rsid w:val="008B7358"/>
    <w:rsid w:val="008C039C"/>
    <w:rsid w:val="008D2D79"/>
    <w:rsid w:val="008E63FF"/>
    <w:rsid w:val="008F4C47"/>
    <w:rsid w:val="00912039"/>
    <w:rsid w:val="00920A4D"/>
    <w:rsid w:val="0092379E"/>
    <w:rsid w:val="0095259D"/>
    <w:rsid w:val="00957ACF"/>
    <w:rsid w:val="009B5BB4"/>
    <w:rsid w:val="009C6BB6"/>
    <w:rsid w:val="009E2BE1"/>
    <w:rsid w:val="009F14AA"/>
    <w:rsid w:val="009F48BF"/>
    <w:rsid w:val="009F7F25"/>
    <w:rsid w:val="00A20DDB"/>
    <w:rsid w:val="00A24D52"/>
    <w:rsid w:val="00A51D3C"/>
    <w:rsid w:val="00A744B2"/>
    <w:rsid w:val="00A86BB2"/>
    <w:rsid w:val="00A9517A"/>
    <w:rsid w:val="00B061D5"/>
    <w:rsid w:val="00B17FFD"/>
    <w:rsid w:val="00B26E1C"/>
    <w:rsid w:val="00B70D7B"/>
    <w:rsid w:val="00B71DC4"/>
    <w:rsid w:val="00B86BD2"/>
    <w:rsid w:val="00BC33C3"/>
    <w:rsid w:val="00BD2F23"/>
    <w:rsid w:val="00BD4D2E"/>
    <w:rsid w:val="00BF1BDC"/>
    <w:rsid w:val="00C05740"/>
    <w:rsid w:val="00C12223"/>
    <w:rsid w:val="00C14741"/>
    <w:rsid w:val="00C222C9"/>
    <w:rsid w:val="00C30BF7"/>
    <w:rsid w:val="00C42343"/>
    <w:rsid w:val="00C43D2E"/>
    <w:rsid w:val="00C653AE"/>
    <w:rsid w:val="00CA4763"/>
    <w:rsid w:val="00CC3CD1"/>
    <w:rsid w:val="00CE6A99"/>
    <w:rsid w:val="00CE7547"/>
    <w:rsid w:val="00D041C9"/>
    <w:rsid w:val="00D30381"/>
    <w:rsid w:val="00D93A3C"/>
    <w:rsid w:val="00E162A3"/>
    <w:rsid w:val="00E22315"/>
    <w:rsid w:val="00E37E24"/>
    <w:rsid w:val="00E40D8A"/>
    <w:rsid w:val="00E45ACB"/>
    <w:rsid w:val="00E7526D"/>
    <w:rsid w:val="00EB14B7"/>
    <w:rsid w:val="00EC1479"/>
    <w:rsid w:val="00EC2D44"/>
    <w:rsid w:val="00ED76E2"/>
    <w:rsid w:val="00F14625"/>
    <w:rsid w:val="00F30FF1"/>
    <w:rsid w:val="00F6472D"/>
    <w:rsid w:val="00FA018D"/>
    <w:rsid w:val="00FA08E6"/>
    <w:rsid w:val="00FB2726"/>
    <w:rsid w:val="00FD7AA6"/>
    <w:rsid w:val="00FE74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1DE1CF"/>
  <w15:chartTrackingRefBased/>
  <w15:docId w15:val="{1A6ACC9D-335A-D54E-9C5E-FA63076E8C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  <w:rsid w:val="00EC2D44"/>
    <w:rPr>
      <w:rFonts w:ascii="Times New Roman" w:eastAsia="Times New Roman" w:hAnsi="Times New Roman" w:cs="Times New Roman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uiPriority w:val="39"/>
    <w:rsid w:val="00C1474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schriftung">
    <w:name w:val="caption"/>
    <w:basedOn w:val="Standard"/>
    <w:next w:val="Standard"/>
    <w:uiPriority w:val="35"/>
    <w:unhideWhenUsed/>
    <w:qFormat/>
    <w:rsid w:val="00B86BD2"/>
    <w:pPr>
      <w:spacing w:after="200" w:line="360" w:lineRule="auto"/>
      <w:jc w:val="both"/>
    </w:pPr>
    <w:rPr>
      <w:rFonts w:ascii="Times" w:eastAsiaTheme="minorHAnsi" w:hAnsi="Times" w:cstheme="minorBidi"/>
      <w:iCs/>
      <w:color w:val="000000" w:themeColor="text1"/>
      <w:sz w:val="18"/>
      <w:szCs w:val="18"/>
      <w:lang w:eastAsia="en-US"/>
    </w:rPr>
  </w:style>
  <w:style w:type="table" w:styleId="EinfacheTabelle3">
    <w:name w:val="Plain Table 3"/>
    <w:basedOn w:val="NormaleTabelle"/>
    <w:uiPriority w:val="43"/>
    <w:rsid w:val="00B17FFD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TabellemithellemGitternetz">
    <w:name w:val="Grid Table Light"/>
    <w:basedOn w:val="NormaleTabelle"/>
    <w:uiPriority w:val="40"/>
    <w:rsid w:val="00B17FFD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Endnotentext">
    <w:name w:val="endnote text"/>
    <w:basedOn w:val="Standard"/>
    <w:link w:val="EndnotentextZchn"/>
    <w:uiPriority w:val="99"/>
    <w:semiHidden/>
    <w:unhideWhenUsed/>
    <w:rsid w:val="004422D7"/>
    <w:rPr>
      <w:sz w:val="20"/>
      <w:szCs w:val="20"/>
    </w:rPr>
  </w:style>
  <w:style w:type="character" w:customStyle="1" w:styleId="EndnotentextZchn">
    <w:name w:val="Endnotentext Zchn"/>
    <w:basedOn w:val="Absatz-Standardschriftart"/>
    <w:link w:val="Endnotentext"/>
    <w:uiPriority w:val="99"/>
    <w:semiHidden/>
    <w:rsid w:val="004422D7"/>
    <w:rPr>
      <w:sz w:val="20"/>
      <w:szCs w:val="20"/>
    </w:rPr>
  </w:style>
  <w:style w:type="character" w:styleId="Endnotenzeichen">
    <w:name w:val="endnote reference"/>
    <w:basedOn w:val="Absatz-Standardschriftart"/>
    <w:uiPriority w:val="99"/>
    <w:semiHidden/>
    <w:unhideWhenUsed/>
    <w:rsid w:val="004422D7"/>
    <w:rPr>
      <w:vertAlign w:val="superscript"/>
    </w:rPr>
  </w:style>
  <w:style w:type="paragraph" w:customStyle="1" w:styleId="EndNoteBibliographyTitle">
    <w:name w:val="EndNote Bibliography Title"/>
    <w:basedOn w:val="Standard"/>
    <w:link w:val="EndNoteBibliographyTitleZchn"/>
    <w:rsid w:val="004422D7"/>
    <w:pPr>
      <w:spacing w:line="312" w:lineRule="auto"/>
      <w:jc w:val="center"/>
    </w:pPr>
    <w:rPr>
      <w:rFonts w:ascii="Calibri" w:eastAsiaTheme="minorHAnsi" w:hAnsi="Calibri" w:cstheme="minorBidi"/>
      <w:lang w:val="en-US" w:eastAsia="en-US"/>
    </w:rPr>
  </w:style>
  <w:style w:type="character" w:customStyle="1" w:styleId="EndNoteBibliographyTitleZchn">
    <w:name w:val="EndNote Bibliography Title Zchn"/>
    <w:basedOn w:val="Absatz-Standardschriftart"/>
    <w:link w:val="EndNoteBibliographyTitle"/>
    <w:rsid w:val="004422D7"/>
    <w:rPr>
      <w:rFonts w:ascii="Calibri" w:hAnsi="Calibri"/>
      <w:lang w:val="en-US"/>
    </w:rPr>
  </w:style>
  <w:style w:type="paragraph" w:customStyle="1" w:styleId="EndNoteBibliography">
    <w:name w:val="EndNote Bibliography"/>
    <w:basedOn w:val="Standard"/>
    <w:link w:val="EndNoteBibliographyZchn"/>
    <w:rsid w:val="004422D7"/>
    <w:pPr>
      <w:jc w:val="both"/>
    </w:pPr>
    <w:rPr>
      <w:rFonts w:ascii="Calibri" w:eastAsiaTheme="minorHAnsi" w:hAnsi="Calibri" w:cstheme="minorBidi"/>
      <w:lang w:val="en-US" w:eastAsia="en-US"/>
    </w:rPr>
  </w:style>
  <w:style w:type="character" w:customStyle="1" w:styleId="EndNoteBibliographyZchn">
    <w:name w:val="EndNote Bibliography Zchn"/>
    <w:basedOn w:val="Absatz-Standardschriftart"/>
    <w:link w:val="EndNoteBibliography"/>
    <w:rsid w:val="004422D7"/>
    <w:rPr>
      <w:rFonts w:ascii="Calibri" w:hAnsi="Calibri"/>
      <w:lang w:val="en-US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C653AE"/>
    <w:pPr>
      <w:jc w:val="both"/>
    </w:pPr>
    <w:rPr>
      <w:rFonts w:eastAsiaTheme="minorHAnsi"/>
      <w:sz w:val="18"/>
      <w:szCs w:val="18"/>
      <w:lang w:eastAsia="en-US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C653AE"/>
    <w:rPr>
      <w:rFonts w:ascii="Times New Roman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61818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092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434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432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49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560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271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857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61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408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018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029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230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460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05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11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039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42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1A04A60B-FC7F-C844-BB8A-BC27944B78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1297</Words>
  <Characters>8174</Characters>
  <Application>Microsoft Office Word</Application>
  <DocSecurity>0</DocSecurity>
  <Lines>68</Lines>
  <Paragraphs>18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9453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Alexandra Schaffert</cp:lastModifiedBy>
  <cp:revision>2</cp:revision>
  <dcterms:created xsi:type="dcterms:W3CDTF">2021-06-16T14:32:00Z</dcterms:created>
  <dcterms:modified xsi:type="dcterms:W3CDTF">2021-06-16T14:32:00Z</dcterms:modified>
</cp:coreProperties>
</file>