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8B631" w14:textId="77777777" w:rsidR="009B00EF" w:rsidRPr="005C703B" w:rsidRDefault="00AF1C0E" w:rsidP="0055605D">
      <w:pPr>
        <w:tabs>
          <w:tab w:val="left" w:pos="2827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F1C0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Supplemental</w:t>
      </w:r>
      <w:r w:rsidRPr="005C703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1</w:t>
      </w:r>
    </w:p>
    <w:p w14:paraId="04923B90" w14:textId="77777777" w:rsidR="00AF1C0E" w:rsidRPr="005C703B" w:rsidRDefault="00AF1C0E" w:rsidP="00C651DB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C703B">
        <w:rPr>
          <w:rFonts w:ascii="Times New Roman" w:hAnsi="Times New Roman" w:cs="Times New Roman"/>
          <w:sz w:val="24"/>
          <w:szCs w:val="24"/>
          <w:lang w:val="en-GB"/>
        </w:rPr>
        <w:t>Inhalation set-up for P25 and Printex-90 aerosol exposures</w:t>
      </w:r>
    </w:p>
    <w:p w14:paraId="7903BAE8" w14:textId="77777777" w:rsidR="00AF1C0E" w:rsidRDefault="00AF1C0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F92436C" wp14:editId="19315A02">
            <wp:extent cx="6804000" cy="511121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00" cy="511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64DF2" w14:textId="181E9E99" w:rsidR="00C016E3" w:rsidRPr="00266049" w:rsidRDefault="00AF1C0E" w:rsidP="00C651DB">
      <w:pPr>
        <w:spacing w:line="276" w:lineRule="auto"/>
        <w:jc w:val="both"/>
        <w:rPr>
          <w:rFonts w:ascii="Times New Roman" w:hAnsi="Times New Roman" w:cs="Times New Roman"/>
          <w:i/>
          <w:lang w:val="en-GB"/>
        </w:rPr>
      </w:pPr>
      <w:r w:rsidRPr="00266049">
        <w:rPr>
          <w:rFonts w:ascii="Times New Roman" w:hAnsi="Times New Roman" w:cs="Times New Roman"/>
          <w:bCs/>
          <w:i/>
          <w:color w:val="000000"/>
          <w:lang w:val="en-GB"/>
        </w:rPr>
        <w:t xml:space="preserve">Rotating brush aerosol generator (RBG1000 </w:t>
      </w:r>
      <w:r w:rsidRPr="00266049">
        <w:rPr>
          <w:rFonts w:ascii="Times New Roman" w:hAnsi="Times New Roman" w:cs="Times New Roman"/>
          <w:i/>
          <w:lang w:val="en-GB"/>
        </w:rPr>
        <w:t xml:space="preserve">in red dotted rectangle) used </w:t>
      </w:r>
      <w:r w:rsidR="00163D20">
        <w:rPr>
          <w:rFonts w:ascii="Times New Roman" w:hAnsi="Times New Roman" w:cs="Times New Roman"/>
          <w:i/>
          <w:lang w:val="en-GB"/>
        </w:rPr>
        <w:t>to generate</w:t>
      </w:r>
      <w:r w:rsidRPr="00266049">
        <w:rPr>
          <w:rFonts w:ascii="Times New Roman" w:hAnsi="Times New Roman" w:cs="Times New Roman"/>
          <w:i/>
          <w:lang w:val="en-GB"/>
        </w:rPr>
        <w:t xml:space="preserve"> dry </w:t>
      </w:r>
      <w:r w:rsidR="000A68D0" w:rsidRPr="00266049">
        <w:rPr>
          <w:rFonts w:ascii="Times New Roman" w:hAnsi="Times New Roman" w:cs="Times New Roman"/>
          <w:i/>
          <w:lang w:val="en-GB"/>
        </w:rPr>
        <w:t>TiO</w:t>
      </w:r>
      <w:r w:rsidR="000A68D0" w:rsidRPr="00266049">
        <w:rPr>
          <w:rFonts w:ascii="Times New Roman" w:hAnsi="Times New Roman" w:cs="Times New Roman"/>
          <w:i/>
          <w:vertAlign w:val="subscript"/>
          <w:lang w:val="en-GB"/>
        </w:rPr>
        <w:t>2</w:t>
      </w:r>
      <w:r w:rsidR="000A68D0" w:rsidRPr="00266049">
        <w:rPr>
          <w:rFonts w:ascii="Times New Roman" w:hAnsi="Times New Roman" w:cs="Times New Roman"/>
          <w:i/>
          <w:lang w:val="en-GB"/>
        </w:rPr>
        <w:t xml:space="preserve"> </w:t>
      </w:r>
      <w:r w:rsidRPr="00266049">
        <w:rPr>
          <w:rFonts w:ascii="Times New Roman" w:hAnsi="Times New Roman" w:cs="Times New Roman"/>
          <w:i/>
          <w:lang w:val="en-GB"/>
        </w:rPr>
        <w:t xml:space="preserve">P25 </w:t>
      </w:r>
      <w:r w:rsidR="000A68D0" w:rsidRPr="00266049">
        <w:rPr>
          <w:rFonts w:ascii="Times New Roman" w:hAnsi="Times New Roman" w:cs="Times New Roman"/>
          <w:i/>
          <w:lang w:val="en-GB"/>
        </w:rPr>
        <w:t>aerosol</w:t>
      </w:r>
      <w:r w:rsidR="00163D20">
        <w:rPr>
          <w:rFonts w:ascii="Times New Roman" w:hAnsi="Times New Roman" w:cs="Times New Roman"/>
          <w:i/>
          <w:lang w:val="en-GB"/>
        </w:rPr>
        <w:t>s</w:t>
      </w:r>
      <w:r w:rsidRPr="00266049">
        <w:rPr>
          <w:rFonts w:ascii="Times New Roman" w:hAnsi="Times New Roman" w:cs="Times New Roman"/>
          <w:i/>
          <w:lang w:val="en-GB"/>
        </w:rPr>
        <w:t>. It was replace</w:t>
      </w:r>
      <w:r w:rsidR="00163D20">
        <w:rPr>
          <w:rFonts w:ascii="Times New Roman" w:hAnsi="Times New Roman" w:cs="Times New Roman"/>
          <w:i/>
          <w:lang w:val="en-GB"/>
        </w:rPr>
        <w:t>d</w:t>
      </w:r>
      <w:r w:rsidRPr="00266049">
        <w:rPr>
          <w:rFonts w:ascii="Times New Roman" w:hAnsi="Times New Roman" w:cs="Times New Roman"/>
          <w:i/>
          <w:lang w:val="en-GB"/>
        </w:rPr>
        <w:t xml:space="preserve"> </w:t>
      </w:r>
      <w:r w:rsidR="00C159A7" w:rsidRPr="00266049">
        <w:rPr>
          <w:rFonts w:ascii="Times New Roman" w:hAnsi="Times New Roman" w:cs="Times New Roman"/>
          <w:i/>
          <w:lang w:val="en-GB"/>
        </w:rPr>
        <w:t xml:space="preserve">by a SAG410/U </w:t>
      </w:r>
      <w:r w:rsidR="00C159A7" w:rsidRPr="00266049">
        <w:rPr>
          <w:rFonts w:ascii="Times New Roman" w:hAnsi="Times New Roman" w:cs="Times New Roman"/>
          <w:bCs/>
          <w:i/>
          <w:color w:val="000000"/>
          <w:lang w:val="en-GB"/>
        </w:rPr>
        <w:t xml:space="preserve">solid aerosol generator for </w:t>
      </w:r>
      <w:r w:rsidR="000A68D0" w:rsidRPr="00266049">
        <w:rPr>
          <w:rFonts w:ascii="Times New Roman" w:hAnsi="Times New Roman" w:cs="Times New Roman"/>
          <w:bCs/>
          <w:i/>
          <w:color w:val="000000"/>
          <w:lang w:val="en-GB"/>
        </w:rPr>
        <w:t xml:space="preserve">CB </w:t>
      </w:r>
      <w:r w:rsidR="00C159A7" w:rsidRPr="00266049">
        <w:rPr>
          <w:rFonts w:ascii="Times New Roman" w:hAnsi="Times New Roman" w:cs="Times New Roman"/>
          <w:bCs/>
          <w:i/>
          <w:color w:val="000000"/>
          <w:lang w:val="en-GB"/>
        </w:rPr>
        <w:t xml:space="preserve">Printex-90 </w:t>
      </w:r>
      <w:r w:rsidR="000A68D0" w:rsidRPr="00266049">
        <w:rPr>
          <w:rFonts w:ascii="Times New Roman" w:hAnsi="Times New Roman" w:cs="Times New Roman"/>
          <w:bCs/>
          <w:i/>
          <w:color w:val="000000"/>
          <w:lang w:val="en-GB"/>
        </w:rPr>
        <w:t xml:space="preserve">aerosol </w:t>
      </w:r>
      <w:r w:rsidR="00C159A7" w:rsidRPr="00266049">
        <w:rPr>
          <w:rFonts w:ascii="Times New Roman" w:hAnsi="Times New Roman" w:cs="Times New Roman"/>
          <w:bCs/>
          <w:i/>
          <w:color w:val="000000"/>
          <w:lang w:val="en-GB"/>
        </w:rPr>
        <w:t>generation</w:t>
      </w:r>
      <w:r w:rsidR="00163D20">
        <w:rPr>
          <w:rFonts w:ascii="Times New Roman" w:hAnsi="Times New Roman" w:cs="Times New Roman"/>
          <w:bCs/>
          <w:i/>
          <w:color w:val="000000"/>
          <w:lang w:val="en-GB"/>
        </w:rPr>
        <w:t>,</w:t>
      </w:r>
      <w:r w:rsidR="00C159A7" w:rsidRPr="00266049">
        <w:rPr>
          <w:rFonts w:ascii="Times New Roman" w:hAnsi="Times New Roman" w:cs="Times New Roman"/>
          <w:bCs/>
          <w:i/>
          <w:color w:val="000000"/>
          <w:lang w:val="en-GB"/>
        </w:rPr>
        <w:t xml:space="preserve"> or </w:t>
      </w:r>
      <w:r w:rsidRPr="00266049">
        <w:rPr>
          <w:rFonts w:ascii="Times New Roman" w:hAnsi="Times New Roman" w:cs="Times New Roman"/>
          <w:i/>
          <w:lang w:val="en-GB"/>
        </w:rPr>
        <w:t xml:space="preserve">by 2 nebulizers (AGK2000) for P25 </w:t>
      </w:r>
      <w:r w:rsidR="000A68D0" w:rsidRPr="00266049">
        <w:rPr>
          <w:rFonts w:ascii="Times New Roman" w:hAnsi="Times New Roman" w:cs="Times New Roman"/>
          <w:i/>
          <w:lang w:val="en-GB"/>
        </w:rPr>
        <w:t xml:space="preserve">aerosol </w:t>
      </w:r>
      <w:r w:rsidRPr="00266049">
        <w:rPr>
          <w:rFonts w:ascii="Times New Roman" w:hAnsi="Times New Roman" w:cs="Times New Roman"/>
          <w:i/>
          <w:lang w:val="en-GB"/>
        </w:rPr>
        <w:t>generation from water suspension</w:t>
      </w:r>
      <w:r w:rsidR="00163D20">
        <w:rPr>
          <w:rFonts w:ascii="Times New Roman" w:hAnsi="Times New Roman" w:cs="Times New Roman"/>
          <w:i/>
          <w:lang w:val="en-GB"/>
        </w:rPr>
        <w:t>s</w:t>
      </w:r>
      <w:r w:rsidR="00C159A7" w:rsidRPr="00266049">
        <w:rPr>
          <w:rFonts w:ascii="Times New Roman" w:hAnsi="Times New Roman" w:cs="Times New Roman"/>
          <w:i/>
          <w:lang w:val="en-GB"/>
        </w:rPr>
        <w:t>.</w:t>
      </w:r>
      <w:r w:rsidR="00C016E3" w:rsidRPr="00266049">
        <w:rPr>
          <w:rFonts w:ascii="Times New Roman" w:hAnsi="Times New Roman" w:cs="Times New Roman"/>
          <w:i/>
          <w:lang w:val="en-GB"/>
        </w:rPr>
        <w:br w:type="page"/>
      </w:r>
    </w:p>
    <w:p w14:paraId="1B88F38A" w14:textId="77777777" w:rsidR="00C016E3" w:rsidRPr="00C016E3" w:rsidRDefault="00C016E3" w:rsidP="005C703B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F1C0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Supplemental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2</w:t>
      </w:r>
    </w:p>
    <w:p w14:paraId="6FF3B891" w14:textId="77777777" w:rsidR="00C016E3" w:rsidRDefault="00C016E3" w:rsidP="00C651DB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F1C0E">
        <w:rPr>
          <w:rFonts w:ascii="Times New Roman" w:hAnsi="Times New Roman" w:cs="Times New Roman"/>
          <w:sz w:val="24"/>
          <w:szCs w:val="24"/>
          <w:lang w:val="en-GB"/>
        </w:rPr>
        <w:t xml:space="preserve">Inhalation set-up for </w:t>
      </w:r>
      <w:r>
        <w:rPr>
          <w:rFonts w:ascii="Times New Roman" w:hAnsi="Times New Roman" w:cs="Times New Roman"/>
          <w:sz w:val="24"/>
          <w:szCs w:val="24"/>
          <w:lang w:val="en-GB"/>
        </w:rPr>
        <w:t>MWNT-7</w:t>
      </w:r>
      <w:r w:rsidRPr="00AF1C0E">
        <w:rPr>
          <w:rFonts w:ascii="Times New Roman" w:hAnsi="Times New Roman" w:cs="Times New Roman"/>
          <w:sz w:val="24"/>
          <w:szCs w:val="24"/>
          <w:lang w:val="en-GB"/>
        </w:rPr>
        <w:t xml:space="preserve"> aerosols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exposure</w:t>
      </w:r>
    </w:p>
    <w:p w14:paraId="73FC7ECB" w14:textId="77777777" w:rsidR="00C016E3" w:rsidRPr="00F06B78" w:rsidRDefault="00F06B78" w:rsidP="00C016E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556B50D" wp14:editId="3A6C81A6">
            <wp:extent cx="8640000" cy="5365965"/>
            <wp:effectExtent l="0" t="0" r="889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36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93625" w14:textId="77777777" w:rsidR="00C00AC4" w:rsidRDefault="00C00AC4">
      <w:pPr>
        <w:rPr>
          <w:rFonts w:ascii="Times New Roman" w:hAnsi="Times New Roman" w:cs="Times New Roman"/>
          <w:sz w:val="24"/>
          <w:szCs w:val="24"/>
          <w:lang w:val="en-GB"/>
        </w:rPr>
        <w:sectPr w:rsidR="00C00AC4" w:rsidSect="0026604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14:paraId="68BF01C8" w14:textId="77777777" w:rsidR="00DB3DF7" w:rsidRDefault="00DB3DF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B4356B" w14:textId="77777777" w:rsidR="005C703B" w:rsidRPr="005C703B" w:rsidRDefault="005C703B" w:rsidP="005C703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5C703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Supplemental 3</w:t>
      </w:r>
    </w:p>
    <w:p w14:paraId="56720297" w14:textId="77777777" w:rsidR="005C703B" w:rsidRPr="00C818A6" w:rsidRDefault="005C703B" w:rsidP="00C651D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harisSIL" w:hAnsi="Times New Roman" w:cs="Times New Roman"/>
          <w:sz w:val="24"/>
          <w:szCs w:val="24"/>
          <w:lang w:val="en-GB"/>
        </w:rPr>
      </w:pPr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Representative transmission electron microscopy images of (A) </w:t>
      </w:r>
      <w:r>
        <w:rPr>
          <w:rFonts w:ascii="Times New Roman" w:eastAsia="CharisSIL" w:hAnsi="Times New Roman" w:cs="Times New Roman"/>
          <w:sz w:val="24"/>
          <w:szCs w:val="24"/>
          <w:lang w:val="en-GB"/>
        </w:rPr>
        <w:t>P25</w:t>
      </w:r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>, (B) Printex-90</w:t>
      </w:r>
      <w:r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 and </w:t>
      </w:r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>(C) MWNT-7 aerosols.</w:t>
      </w:r>
    </w:p>
    <w:p w14:paraId="6EDA47F3" w14:textId="24F9A4C5" w:rsidR="005C703B" w:rsidRDefault="005C703B" w:rsidP="00C651DB">
      <w:pPr>
        <w:spacing w:after="120" w:line="276" w:lineRule="auto"/>
        <w:jc w:val="both"/>
        <w:rPr>
          <w:rFonts w:ascii="Times New Roman" w:eastAsia="CharisSIL" w:hAnsi="Times New Roman" w:cs="Times New Roman"/>
          <w:sz w:val="24"/>
          <w:szCs w:val="24"/>
          <w:lang w:val="en-GB"/>
        </w:rPr>
      </w:pPr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>Aerosols were directly collected on TEM grids (</w:t>
      </w:r>
      <w:r w:rsidRPr="00C818A6">
        <w:rPr>
          <w:rFonts w:ascii="Times New Roman" w:hAnsi="Times New Roman" w:cs="Times New Roman"/>
          <w:sz w:val="24"/>
          <w:szCs w:val="24"/>
          <w:lang w:val="en-GB"/>
        </w:rPr>
        <w:t xml:space="preserve">using a mini particle sampler, MPS </w:t>
      </w:r>
      <w:proofErr w:type="spellStart"/>
      <w:r w:rsidRPr="00C818A6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>comesure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and observed </w:t>
      </w:r>
      <w:r w:rsidR="00163D20">
        <w:rPr>
          <w:rFonts w:ascii="Times New Roman" w:eastAsia="CharisSIL" w:hAnsi="Times New Roman" w:cs="Times New Roman"/>
          <w:sz w:val="24"/>
          <w:szCs w:val="24"/>
          <w:lang w:val="en-GB"/>
        </w:rPr>
        <w:t>under</w:t>
      </w:r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 a Philips Transmission electron microscope equipped with a </w:t>
      </w:r>
      <w:proofErr w:type="spellStart"/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>Gatan</w:t>
      </w:r>
      <w:proofErr w:type="spellEnd"/>
      <w:r w:rsidRPr="00C818A6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 digi</w:t>
      </w:r>
      <w:r>
        <w:rPr>
          <w:rFonts w:ascii="Times New Roman" w:eastAsia="CharisSIL" w:hAnsi="Times New Roman" w:cs="Times New Roman"/>
          <w:sz w:val="24"/>
          <w:szCs w:val="24"/>
          <w:lang w:val="en-GB"/>
        </w:rPr>
        <w:t>tal camera.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3213"/>
        <w:gridCol w:w="3211"/>
      </w:tblGrid>
      <w:tr w:rsidR="005C703B" w14:paraId="4EB2741F" w14:textId="77777777" w:rsidTr="005C703B">
        <w:tc>
          <w:tcPr>
            <w:tcW w:w="1667" w:type="pct"/>
          </w:tcPr>
          <w:p w14:paraId="4707381A" w14:textId="77777777" w:rsidR="005C703B" w:rsidRPr="00C818A6" w:rsidRDefault="005C703B" w:rsidP="005C703B">
            <w:pPr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A</w:t>
            </w:r>
          </w:p>
          <w:p w14:paraId="7B001CFA" w14:textId="77777777" w:rsidR="005C703B" w:rsidRPr="00C818A6" w:rsidRDefault="005C703B" w:rsidP="005C703B">
            <w:pPr>
              <w:rPr>
                <w:rFonts w:ascii="Arial Black" w:hAnsi="Arial Black" w:cs="Arial"/>
              </w:rPr>
            </w:pPr>
            <w:r w:rsidRPr="005C703B">
              <w:rPr>
                <w:rFonts w:ascii="Arial Black" w:hAnsi="Arial Black" w:cs="Arial"/>
                <w:noProof/>
                <w:lang w:eastAsia="fr-FR"/>
              </w:rPr>
              <w:drawing>
                <wp:inline distT="0" distB="0" distL="0" distR="0" wp14:anchorId="6FB6938B" wp14:editId="4A473E52">
                  <wp:extent cx="1800000" cy="1800000"/>
                  <wp:effectExtent l="19050" t="19050" r="10160" b="10160"/>
                  <wp:docPr id="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4E64935D" w14:textId="77777777" w:rsidR="005C703B" w:rsidRPr="00C818A6" w:rsidRDefault="005C703B" w:rsidP="005C703B">
            <w:pPr>
              <w:rPr>
                <w:rFonts w:ascii="Arial Black" w:hAnsi="Arial Black" w:cs="Arial"/>
              </w:rPr>
            </w:pPr>
            <w:r w:rsidRPr="00C818A6">
              <w:rPr>
                <w:rFonts w:ascii="Arial Black" w:hAnsi="Arial Black" w:cs="Arial"/>
              </w:rPr>
              <w:t>B</w:t>
            </w:r>
            <w:r w:rsidRPr="00C818A6">
              <w:rPr>
                <w:noProof/>
                <w:lang w:eastAsia="fr-FR"/>
              </w:rPr>
              <w:drawing>
                <wp:inline distT="0" distB="0" distL="0" distR="0" wp14:anchorId="2A2EAF53" wp14:editId="5C08CD54">
                  <wp:extent cx="1800000" cy="1800000"/>
                  <wp:effectExtent l="19050" t="19050" r="10160" b="10160"/>
                  <wp:docPr id="11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blipFill>
                            <a:blip r:embed="rId19"/>
                            <a:tile tx="0" ty="0" sx="100000" sy="100000" flip="none" algn="tl"/>
                          </a:blip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03762A09" w14:textId="77777777" w:rsidR="005C703B" w:rsidRDefault="005C703B" w:rsidP="005C703B">
            <w:pPr>
              <w:rPr>
                <w:rFonts w:ascii="Arial Black" w:hAnsi="Arial Black" w:cs="Arial"/>
              </w:rPr>
            </w:pPr>
            <w:r w:rsidRPr="00C818A6">
              <w:rPr>
                <w:rFonts w:ascii="Arial Black" w:hAnsi="Arial Black" w:cs="Arial"/>
              </w:rPr>
              <w:t>C</w:t>
            </w:r>
          </w:p>
          <w:p w14:paraId="6737472D" w14:textId="77777777" w:rsidR="005C703B" w:rsidRPr="00C818A6" w:rsidRDefault="005C703B" w:rsidP="005C703B">
            <w:pPr>
              <w:rPr>
                <w:rFonts w:ascii="Arial Black" w:hAnsi="Arial Black" w:cs="Arial"/>
              </w:rPr>
            </w:pPr>
            <w:r w:rsidRPr="00C818A6">
              <w:rPr>
                <w:noProof/>
                <w:lang w:eastAsia="fr-FR"/>
              </w:rPr>
              <w:drawing>
                <wp:inline distT="0" distB="0" distL="0" distR="0" wp14:anchorId="58BA08F9" wp14:editId="73F72327">
                  <wp:extent cx="1800000" cy="1800000"/>
                  <wp:effectExtent l="19050" t="19050" r="10160" b="10160"/>
                  <wp:docPr id="7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D9CE2" w14:textId="77777777" w:rsidR="005C703B" w:rsidRDefault="005C703B" w:rsidP="00C159A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1858DB" w14:textId="77777777" w:rsidR="005C703B" w:rsidRDefault="005C703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715795D" w14:textId="77777777" w:rsidR="00AF1C0E" w:rsidRDefault="005C703B" w:rsidP="00E106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5C703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Supplemental 4</w:t>
      </w:r>
    </w:p>
    <w:p w14:paraId="7DDDBA46" w14:textId="1832EA91" w:rsidR="00E106F3" w:rsidRPr="00E106F3" w:rsidRDefault="00E106F3" w:rsidP="00C651D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harisSIL" w:hAnsi="Times New Roman" w:cs="Times New Roman"/>
          <w:sz w:val="24"/>
          <w:szCs w:val="24"/>
          <w:lang w:val="en-GB"/>
        </w:rPr>
      </w:pPr>
      <w:r w:rsidRPr="00E106F3">
        <w:rPr>
          <w:rFonts w:ascii="Times New Roman" w:hAnsi="Times New Roman" w:cs="Times New Roman"/>
          <w:sz w:val="24"/>
          <w:szCs w:val="24"/>
          <w:lang w:val="en-GB"/>
        </w:rPr>
        <w:t xml:space="preserve">Number (left panel) and mass (right panel) particle size distributions of </w:t>
      </w:r>
      <w:r w:rsidRPr="00E106F3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(A) </w:t>
      </w:r>
      <w:r w:rsidR="00767351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agglomerated </w:t>
      </w:r>
      <w:r w:rsidRPr="00E106F3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P25, (B) </w:t>
      </w:r>
      <w:r w:rsidR="00767351">
        <w:rPr>
          <w:rFonts w:ascii="Times New Roman" w:eastAsia="CharisSIL" w:hAnsi="Times New Roman" w:cs="Times New Roman"/>
          <w:sz w:val="24"/>
          <w:szCs w:val="24"/>
          <w:lang w:val="en-GB"/>
        </w:rPr>
        <w:t>nebulized P25, (C) Printex-90</w:t>
      </w:r>
      <w:r w:rsidR="00163D20">
        <w:rPr>
          <w:rFonts w:ascii="Times New Roman" w:eastAsia="CharisSIL" w:hAnsi="Times New Roman" w:cs="Times New Roman"/>
          <w:sz w:val="24"/>
          <w:szCs w:val="24"/>
          <w:lang w:val="en-GB"/>
        </w:rPr>
        <w:t>,</w:t>
      </w:r>
      <w:r w:rsidR="00767351">
        <w:rPr>
          <w:rFonts w:ascii="Times New Roman" w:eastAsia="CharisSIL" w:hAnsi="Times New Roman" w:cs="Times New Roman"/>
          <w:sz w:val="24"/>
          <w:szCs w:val="24"/>
          <w:lang w:val="en-GB"/>
        </w:rPr>
        <w:t xml:space="preserve"> and (D</w:t>
      </w:r>
      <w:r w:rsidRPr="00E106F3">
        <w:rPr>
          <w:rFonts w:ascii="Times New Roman" w:eastAsia="CharisSIL" w:hAnsi="Times New Roman" w:cs="Times New Roman"/>
          <w:sz w:val="24"/>
          <w:szCs w:val="24"/>
          <w:lang w:val="en-GB"/>
        </w:rPr>
        <w:t>) MWNT-7 aerosols.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5152"/>
      </w:tblGrid>
      <w:tr w:rsidR="00F859B2" w14:paraId="0537C68F" w14:textId="77777777" w:rsidTr="009665F4">
        <w:tc>
          <w:tcPr>
            <w:tcW w:w="4476" w:type="dxa"/>
            <w:vAlign w:val="center"/>
          </w:tcPr>
          <w:p w14:paraId="3E40194C" w14:textId="77777777" w:rsidR="00023F93" w:rsidRDefault="00E106F3" w:rsidP="00023F93">
            <w:pPr>
              <w:contextualSpacing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A</w:t>
            </w:r>
          </w:p>
          <w:p w14:paraId="3C175AD7" w14:textId="77777777" w:rsidR="00F66691" w:rsidRPr="00287DA1" w:rsidRDefault="00F66691" w:rsidP="00023F9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B0C822E" wp14:editId="59EB1805">
                  <wp:extent cx="2392324" cy="1800000"/>
                  <wp:effectExtent l="0" t="0" r="8255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9502" r="16455"/>
                          <a:stretch/>
                        </pic:blipFill>
                        <pic:spPr bwMode="auto">
                          <a:xfrm>
                            <a:off x="0" y="0"/>
                            <a:ext cx="239232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2" w:type="dxa"/>
            <w:vAlign w:val="center"/>
          </w:tcPr>
          <w:p w14:paraId="6704C8F6" w14:textId="77777777" w:rsidR="00E106F3" w:rsidRPr="00E106F3" w:rsidRDefault="00E106F3" w:rsidP="009665F4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</w:rPr>
            </w:pPr>
          </w:p>
          <w:p w14:paraId="3D9E83EC" w14:textId="77777777" w:rsidR="00F859B2" w:rsidRPr="00E106F3" w:rsidRDefault="00F66691" w:rsidP="00EA4762">
            <w:pPr>
              <w:autoSpaceDE w:val="0"/>
              <w:autoSpaceDN w:val="0"/>
              <w:adjustRightInd w:val="0"/>
              <w:ind w:right="113"/>
              <w:contextualSpacing/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  <w:noProof/>
                <w:lang w:eastAsia="fr-FR"/>
              </w:rPr>
              <w:drawing>
                <wp:inline distT="0" distB="0" distL="0" distR="0" wp14:anchorId="2B0554A7" wp14:editId="068D6689">
                  <wp:extent cx="2429510" cy="1799590"/>
                  <wp:effectExtent l="0" t="0" r="889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7" t="8100" r="14806"/>
                          <a:stretch/>
                        </pic:blipFill>
                        <pic:spPr bwMode="auto">
                          <a:xfrm>
                            <a:off x="0" y="0"/>
                            <a:ext cx="243006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9B2" w14:paraId="25E6301B" w14:textId="77777777" w:rsidTr="009665F4">
        <w:tc>
          <w:tcPr>
            <w:tcW w:w="4476" w:type="dxa"/>
            <w:vAlign w:val="center"/>
          </w:tcPr>
          <w:p w14:paraId="47C91CE9" w14:textId="77777777" w:rsidR="00F859B2" w:rsidRDefault="00E106F3" w:rsidP="00023F93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B</w:t>
            </w:r>
          </w:p>
          <w:p w14:paraId="096702FF" w14:textId="77777777" w:rsidR="00E106F3" w:rsidRPr="00F66691" w:rsidRDefault="00F66691" w:rsidP="00EA476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F6669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9A33D67" wp14:editId="06779BFF">
                  <wp:extent cx="2419379" cy="180000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5" t="6460" r="14053"/>
                          <a:stretch/>
                        </pic:blipFill>
                        <pic:spPr bwMode="auto">
                          <a:xfrm>
                            <a:off x="0" y="0"/>
                            <a:ext cx="241937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2" w:type="dxa"/>
            <w:vAlign w:val="center"/>
          </w:tcPr>
          <w:p w14:paraId="4FEA96C6" w14:textId="77777777" w:rsidR="00F66691" w:rsidRDefault="00F66691" w:rsidP="009665F4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  <w:noProof/>
                <w:lang w:eastAsia="fr-FR"/>
              </w:rPr>
            </w:pPr>
          </w:p>
          <w:p w14:paraId="75A71539" w14:textId="77777777" w:rsidR="00E106F3" w:rsidRPr="00287DA1" w:rsidRDefault="00F66691" w:rsidP="00023F9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Arial Black" w:hAnsi="Arial Black" w:cs="Arial"/>
                <w:noProof/>
                <w:lang w:eastAsia="fr-FR"/>
              </w:rPr>
              <w:drawing>
                <wp:inline distT="0" distB="0" distL="0" distR="0" wp14:anchorId="35A8379D" wp14:editId="116A61CC">
                  <wp:extent cx="2399877" cy="1799590"/>
                  <wp:effectExtent l="0" t="0" r="63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5" t="7090" r="13755"/>
                          <a:stretch/>
                        </pic:blipFill>
                        <pic:spPr bwMode="auto">
                          <a:xfrm>
                            <a:off x="0" y="0"/>
                            <a:ext cx="240042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9B2" w14:paraId="5A1211B6" w14:textId="77777777" w:rsidTr="009665F4">
        <w:tc>
          <w:tcPr>
            <w:tcW w:w="4476" w:type="dxa"/>
            <w:vAlign w:val="center"/>
          </w:tcPr>
          <w:p w14:paraId="0AD05427" w14:textId="77777777" w:rsidR="00F859B2" w:rsidRDefault="00E106F3" w:rsidP="009665F4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C</w:t>
            </w:r>
          </w:p>
          <w:p w14:paraId="7539158F" w14:textId="77777777" w:rsidR="00E106F3" w:rsidRPr="00F66691" w:rsidRDefault="00F66691" w:rsidP="00023F9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F66691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393687D5" wp14:editId="7C05BD1C">
                  <wp:extent cx="2371134" cy="1800000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90" t="6582" r="13810"/>
                          <a:stretch/>
                        </pic:blipFill>
                        <pic:spPr bwMode="auto">
                          <a:xfrm>
                            <a:off x="0" y="0"/>
                            <a:ext cx="237113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2" w:type="dxa"/>
            <w:vAlign w:val="center"/>
          </w:tcPr>
          <w:p w14:paraId="29FD1466" w14:textId="77777777" w:rsidR="00E106F3" w:rsidRDefault="00E106F3" w:rsidP="009665F4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</w:rPr>
            </w:pPr>
          </w:p>
          <w:p w14:paraId="6D0453DC" w14:textId="77777777" w:rsidR="00F66691" w:rsidRDefault="00F66691" w:rsidP="00023F9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>
              <w:rPr>
                <w:rFonts w:ascii="Arial Black" w:hAnsi="Arial Black" w:cs="Arial"/>
                <w:noProof/>
                <w:lang w:eastAsia="fr-FR"/>
              </w:rPr>
              <w:drawing>
                <wp:inline distT="0" distB="0" distL="0" distR="0" wp14:anchorId="0334C6FF" wp14:editId="1AC2E6CD">
                  <wp:extent cx="2353733" cy="1799590"/>
                  <wp:effectExtent l="0" t="0" r="8890" b="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89" t="6328" r="14168"/>
                          <a:stretch/>
                        </pic:blipFill>
                        <pic:spPr bwMode="auto">
                          <a:xfrm>
                            <a:off x="0" y="0"/>
                            <a:ext cx="235426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833" w14:paraId="3AAFF5AD" w14:textId="77777777" w:rsidTr="009665F4">
        <w:tc>
          <w:tcPr>
            <w:tcW w:w="4476" w:type="dxa"/>
            <w:vAlign w:val="center"/>
          </w:tcPr>
          <w:p w14:paraId="023E5773" w14:textId="77777777" w:rsidR="003A7833" w:rsidRDefault="003A7833" w:rsidP="009665F4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</w:rPr>
              <w:t>D</w:t>
            </w:r>
          </w:p>
          <w:p w14:paraId="2CAD9292" w14:textId="77777777" w:rsidR="00023F93" w:rsidRDefault="00023F93" w:rsidP="00023F9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  <w:noProof/>
                <w:lang w:eastAsia="fr-FR"/>
              </w:rPr>
              <w:drawing>
                <wp:inline distT="0" distB="0" distL="0" distR="0" wp14:anchorId="421D08DD" wp14:editId="6EE9CE37">
                  <wp:extent cx="2401782" cy="1799572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5" t="7594" r="14130"/>
                          <a:stretch/>
                        </pic:blipFill>
                        <pic:spPr bwMode="auto">
                          <a:xfrm>
                            <a:off x="0" y="0"/>
                            <a:ext cx="240235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2" w:type="dxa"/>
            <w:vAlign w:val="center"/>
          </w:tcPr>
          <w:p w14:paraId="19DCC2EF" w14:textId="77777777" w:rsidR="003A7833" w:rsidRDefault="003A7833" w:rsidP="009665F4">
            <w:pPr>
              <w:autoSpaceDE w:val="0"/>
              <w:autoSpaceDN w:val="0"/>
              <w:adjustRightInd w:val="0"/>
              <w:contextualSpacing/>
              <w:rPr>
                <w:rFonts w:ascii="Arial Black" w:hAnsi="Arial Black" w:cs="Arial"/>
              </w:rPr>
            </w:pPr>
          </w:p>
          <w:p w14:paraId="452F17C7" w14:textId="77777777" w:rsidR="00023F93" w:rsidRDefault="00023F93" w:rsidP="00023F9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 Black" w:hAnsi="Arial Black" w:cs="Arial"/>
              </w:rPr>
            </w:pPr>
            <w:r>
              <w:rPr>
                <w:rFonts w:ascii="Arial Black" w:hAnsi="Arial Black" w:cs="Arial"/>
                <w:noProof/>
                <w:lang w:eastAsia="fr-FR"/>
              </w:rPr>
              <w:drawing>
                <wp:inline distT="0" distB="0" distL="0" distR="0" wp14:anchorId="1A98FC35" wp14:editId="7A104A34">
                  <wp:extent cx="2400300" cy="1799590"/>
                  <wp:effectExtent l="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3" t="8100" r="14953"/>
                          <a:stretch/>
                        </pic:blipFill>
                        <pic:spPr bwMode="auto">
                          <a:xfrm>
                            <a:off x="0" y="0"/>
                            <a:ext cx="240084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0B329" w14:textId="77777777" w:rsidR="00490358" w:rsidRDefault="00625B25" w:rsidP="00E106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Supplemental 5</w:t>
      </w:r>
    </w:p>
    <w:p w14:paraId="7D95E00B" w14:textId="7205DF48" w:rsidR="00494568" w:rsidRDefault="009812CA" w:rsidP="00C651DB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9812CA">
        <w:rPr>
          <w:rFonts w:ascii="Times New Roman" w:hAnsi="Times New Roman" w:cs="Times New Roman"/>
          <w:sz w:val="24"/>
          <w:szCs w:val="24"/>
          <w:lang w:val="en-GB"/>
        </w:rPr>
        <w:t xml:space="preserve">Cytology of </w:t>
      </w:r>
      <w:proofErr w:type="spellStart"/>
      <w:r w:rsidRPr="009812CA">
        <w:rPr>
          <w:rFonts w:ascii="Times New Roman" w:hAnsi="Times New Roman" w:cs="Times New Roman"/>
          <w:sz w:val="24"/>
          <w:szCs w:val="24"/>
          <w:lang w:val="en-GB"/>
        </w:rPr>
        <w:t>bronchoalveolar</w:t>
      </w:r>
      <w:proofErr w:type="spellEnd"/>
      <w:r w:rsidRPr="009812CA">
        <w:rPr>
          <w:rFonts w:ascii="Times New Roman" w:hAnsi="Times New Roman" w:cs="Times New Roman"/>
          <w:sz w:val="24"/>
          <w:szCs w:val="24"/>
          <w:lang w:val="en-GB"/>
        </w:rPr>
        <w:t xml:space="preserve"> lavage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fluid </w:t>
      </w:r>
      <w:r w:rsidR="00EC281E">
        <w:rPr>
          <w:rFonts w:ascii="Times New Roman" w:hAnsi="Times New Roman" w:cs="Times New Roman"/>
          <w:sz w:val="24"/>
          <w:szCs w:val="24"/>
          <w:lang w:val="en-GB"/>
        </w:rPr>
        <w:t xml:space="preserve">(left lung)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and lung and body weights for</w:t>
      </w:r>
      <w:r w:rsidRPr="009812CA">
        <w:rPr>
          <w:rFonts w:ascii="Times New Roman" w:hAnsi="Times New Roman" w:cs="Times New Roman"/>
          <w:sz w:val="24"/>
          <w:szCs w:val="24"/>
          <w:lang w:val="en-GB"/>
        </w:rPr>
        <w:t xml:space="preserve"> control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 animals</w:t>
      </w:r>
      <w:r w:rsidRPr="009812C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rats </w:t>
      </w:r>
      <w:r w:rsidRPr="009812CA">
        <w:rPr>
          <w:rFonts w:ascii="Times New Roman" w:hAnsi="Times New Roman" w:cs="Times New Roman"/>
          <w:sz w:val="24"/>
          <w:szCs w:val="24"/>
          <w:lang w:val="en-GB"/>
        </w:rPr>
        <w:t>exposed to the different</w:t>
      </w:r>
      <w:r w:rsidR="006A4FF4">
        <w:rPr>
          <w:rFonts w:ascii="Times New Roman" w:hAnsi="Times New Roman" w:cs="Times New Roman"/>
          <w:sz w:val="24"/>
          <w:szCs w:val="24"/>
          <w:lang w:val="en-GB"/>
        </w:rPr>
        <w:t xml:space="preserve"> aerosols (n = 6</w:t>
      </w:r>
      <w:r w:rsidR="00494568">
        <w:rPr>
          <w:rFonts w:ascii="Times New Roman" w:hAnsi="Times New Roman" w:cs="Times New Roman"/>
          <w:sz w:val="24"/>
          <w:szCs w:val="24"/>
          <w:lang w:val="en-GB"/>
        </w:rPr>
        <w:t xml:space="preserve"> per group</w:t>
      </w:r>
      <w:r w:rsidR="006A4FF4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9456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C0F004" w14:textId="77777777" w:rsidR="00C17C80" w:rsidRPr="009812CA" w:rsidRDefault="00C17C80" w:rsidP="00E106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616"/>
        <w:gridCol w:w="1342"/>
        <w:gridCol w:w="1127"/>
        <w:gridCol w:w="1256"/>
        <w:gridCol w:w="1246"/>
        <w:gridCol w:w="1035"/>
        <w:gridCol w:w="973"/>
        <w:gridCol w:w="1051"/>
      </w:tblGrid>
      <w:tr w:rsidR="00C94A61" w:rsidRPr="00C94A61" w14:paraId="172A7A32" w14:textId="77777777" w:rsidTr="00494568">
        <w:trPr>
          <w:jc w:val="center"/>
        </w:trPr>
        <w:tc>
          <w:tcPr>
            <w:tcW w:w="9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9C4CA8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94A61">
              <w:rPr>
                <w:rFonts w:ascii="Times New Roman" w:hAnsi="Times New Roman" w:cs="Times New Roman"/>
                <w:b/>
                <w:sz w:val="18"/>
                <w:szCs w:val="18"/>
              </w:rPr>
              <w:t>Material</w:t>
            </w:r>
            <w:proofErr w:type="spellEnd"/>
          </w:p>
        </w:tc>
        <w:tc>
          <w:tcPr>
            <w:tcW w:w="61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D9B823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1DFC06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</w:rPr>
              <w:t>Target concentration</w:t>
            </w:r>
          </w:p>
          <w:p w14:paraId="1FE5781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</w:rPr>
              <w:t>(mg/m</w:t>
            </w: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 w:rsidRPr="00C94A6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13C5B6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Neutrophils</w:t>
            </w:r>
          </w:p>
          <w:p w14:paraId="438A4FFC" w14:textId="77777777" w:rsidR="00C94A61" w:rsidRPr="00C94A61" w:rsidRDefault="00EC281E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×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/lobe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C2B55C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Macrophages</w:t>
            </w:r>
          </w:p>
          <w:p w14:paraId="1586AE54" w14:textId="77777777" w:rsidR="00C94A61" w:rsidRPr="00C94A61" w:rsidRDefault="00EC281E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×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/lobe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ADA89B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Lymphocytes</w:t>
            </w:r>
          </w:p>
          <w:p w14:paraId="5CE2B422" w14:textId="77777777" w:rsidR="00C94A61" w:rsidRPr="00C94A61" w:rsidRDefault="00EC281E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×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/lobe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025571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 cells</w:t>
            </w:r>
          </w:p>
          <w:p w14:paraId="338AE5EC" w14:textId="77777777" w:rsidR="00C94A61" w:rsidRPr="00C94A61" w:rsidRDefault="00EC281E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×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C94A61"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/lobe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A35D0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Lung weight</w:t>
            </w:r>
          </w:p>
          <w:p w14:paraId="0035036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(g)</w:t>
            </w:r>
          </w:p>
        </w:tc>
        <w:tc>
          <w:tcPr>
            <w:tcW w:w="0" w:type="auto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CCF634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Body weight</w:t>
            </w:r>
          </w:p>
          <w:p w14:paraId="0B214A4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94A6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(g)</w:t>
            </w:r>
          </w:p>
        </w:tc>
      </w:tr>
      <w:tr w:rsidR="00C94A61" w:rsidRPr="00C94A61" w14:paraId="43F7837B" w14:textId="77777777" w:rsidTr="00494568">
        <w:trPr>
          <w:jc w:val="center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539E8B8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P25</w:t>
            </w:r>
          </w:p>
        </w:tc>
        <w:tc>
          <w:tcPr>
            <w:tcW w:w="616" w:type="dxa"/>
            <w:vMerge w:val="restart"/>
            <w:tcBorders>
              <w:top w:val="double" w:sz="4" w:space="0" w:color="auto"/>
            </w:tcBorders>
            <w:vAlign w:val="center"/>
          </w:tcPr>
          <w:p w14:paraId="045BE2A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4122ED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89C3E6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0.3±0.2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D12F41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40.6±17.5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B2C290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0.5±0.8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82E840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40.9±17.4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3B8CBB6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1.33±0.08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20FDCEE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291.5±22.7</w:t>
            </w:r>
          </w:p>
        </w:tc>
      </w:tr>
      <w:tr w:rsidR="00C94A61" w:rsidRPr="00C94A61" w14:paraId="1AF93ED7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097BE06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705D67C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A63F1C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494568"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73F0BB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1.1±1.0</w:t>
            </w:r>
          </w:p>
        </w:tc>
        <w:tc>
          <w:tcPr>
            <w:tcW w:w="0" w:type="auto"/>
            <w:vAlign w:val="center"/>
          </w:tcPr>
          <w:p w14:paraId="48B1AD6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45.3±10.8</w:t>
            </w:r>
          </w:p>
        </w:tc>
        <w:tc>
          <w:tcPr>
            <w:tcW w:w="0" w:type="auto"/>
            <w:vAlign w:val="center"/>
          </w:tcPr>
          <w:p w14:paraId="6355D8D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2.3±2.4</w:t>
            </w:r>
          </w:p>
        </w:tc>
        <w:tc>
          <w:tcPr>
            <w:tcW w:w="0" w:type="auto"/>
            <w:vAlign w:val="center"/>
          </w:tcPr>
          <w:p w14:paraId="6F6C0E6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46.7±10.4</w:t>
            </w:r>
          </w:p>
        </w:tc>
        <w:tc>
          <w:tcPr>
            <w:tcW w:w="0" w:type="auto"/>
            <w:vAlign w:val="center"/>
          </w:tcPr>
          <w:p w14:paraId="1F70CFD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1.38±0.10</w:t>
            </w:r>
          </w:p>
        </w:tc>
        <w:tc>
          <w:tcPr>
            <w:tcW w:w="0" w:type="auto"/>
            <w:vAlign w:val="center"/>
          </w:tcPr>
          <w:p w14:paraId="45E2704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292.5±13.9</w:t>
            </w:r>
          </w:p>
        </w:tc>
      </w:tr>
      <w:tr w:rsidR="00C94A61" w:rsidRPr="00C94A61" w14:paraId="4F249114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66EC6DA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1738B98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32398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94568"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FD690F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6.4±2.9</w:t>
            </w:r>
          </w:p>
        </w:tc>
        <w:tc>
          <w:tcPr>
            <w:tcW w:w="0" w:type="auto"/>
            <w:vAlign w:val="center"/>
          </w:tcPr>
          <w:p w14:paraId="65843D2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40.2±10.5</w:t>
            </w:r>
          </w:p>
        </w:tc>
        <w:tc>
          <w:tcPr>
            <w:tcW w:w="0" w:type="auto"/>
            <w:vAlign w:val="center"/>
          </w:tcPr>
          <w:p w14:paraId="1D2AF0E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1.9±2.5</w:t>
            </w:r>
          </w:p>
        </w:tc>
        <w:tc>
          <w:tcPr>
            <w:tcW w:w="0" w:type="auto"/>
            <w:vAlign w:val="center"/>
          </w:tcPr>
          <w:p w14:paraId="136807A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46.8±12.3</w:t>
            </w:r>
          </w:p>
        </w:tc>
        <w:tc>
          <w:tcPr>
            <w:tcW w:w="0" w:type="auto"/>
            <w:vAlign w:val="center"/>
          </w:tcPr>
          <w:p w14:paraId="18F9C38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1.44±0.07</w:t>
            </w:r>
          </w:p>
        </w:tc>
        <w:tc>
          <w:tcPr>
            <w:tcW w:w="0" w:type="auto"/>
            <w:vAlign w:val="center"/>
          </w:tcPr>
          <w:p w14:paraId="40CE8DD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291.7±14.7</w:t>
            </w:r>
          </w:p>
        </w:tc>
      </w:tr>
      <w:tr w:rsidR="00C94A61" w:rsidRPr="00C94A61" w14:paraId="17172BD9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48DE7E8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1AA9388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EB001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704DA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53.2±6.9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5FAF7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78.5±20.6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DB8A7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3.8±2.5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5B414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132.1±20.9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E4496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1.59±0.11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E039D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291.3±14.8</w:t>
            </w:r>
          </w:p>
        </w:tc>
      </w:tr>
      <w:tr w:rsidR="00C94A61" w:rsidRPr="00C94A61" w14:paraId="644A48CD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6EF9CF4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0092313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76AAA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A7E825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0.7±0.6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5A501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44.8±11.6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BFB49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0.6±0.7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80A33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45.6±11.6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02F11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1.36±0.07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E8C7E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338.5±17.7</w:t>
            </w:r>
          </w:p>
        </w:tc>
      </w:tr>
      <w:tr w:rsidR="00494568" w:rsidRPr="00C94A61" w14:paraId="4C5FF2CD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10D7D6C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4357AF9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5F8142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9296C3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0.8±0.1</w:t>
            </w:r>
          </w:p>
        </w:tc>
        <w:tc>
          <w:tcPr>
            <w:tcW w:w="0" w:type="auto"/>
            <w:vAlign w:val="center"/>
          </w:tcPr>
          <w:p w14:paraId="75294A3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32.4±7.2</w:t>
            </w:r>
          </w:p>
        </w:tc>
        <w:tc>
          <w:tcPr>
            <w:tcW w:w="0" w:type="auto"/>
            <w:vAlign w:val="center"/>
          </w:tcPr>
          <w:p w14:paraId="4C11818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1.2±1.4</w:t>
            </w:r>
          </w:p>
        </w:tc>
        <w:tc>
          <w:tcPr>
            <w:tcW w:w="0" w:type="auto"/>
            <w:vAlign w:val="center"/>
          </w:tcPr>
          <w:p w14:paraId="56A274E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33.1±6.5</w:t>
            </w:r>
          </w:p>
        </w:tc>
        <w:tc>
          <w:tcPr>
            <w:tcW w:w="0" w:type="auto"/>
            <w:vAlign w:val="center"/>
          </w:tcPr>
          <w:p w14:paraId="316B947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1.44±0.14</w:t>
            </w:r>
          </w:p>
        </w:tc>
        <w:tc>
          <w:tcPr>
            <w:tcW w:w="0" w:type="auto"/>
            <w:vAlign w:val="center"/>
          </w:tcPr>
          <w:p w14:paraId="072C5FB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332.5±31.3</w:t>
            </w:r>
          </w:p>
        </w:tc>
      </w:tr>
      <w:tr w:rsidR="00494568" w:rsidRPr="00C94A61" w14:paraId="4EDE4AE3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17F272B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4B27EB4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7A45A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ED00F3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4.6±4.0</w:t>
            </w:r>
          </w:p>
        </w:tc>
        <w:tc>
          <w:tcPr>
            <w:tcW w:w="0" w:type="auto"/>
            <w:vAlign w:val="center"/>
          </w:tcPr>
          <w:p w14:paraId="1EE44CC8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29.2±6.9</w:t>
            </w:r>
          </w:p>
        </w:tc>
        <w:tc>
          <w:tcPr>
            <w:tcW w:w="0" w:type="auto"/>
            <w:vAlign w:val="center"/>
          </w:tcPr>
          <w:p w14:paraId="3762570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1.3±0.7</w:t>
            </w:r>
          </w:p>
        </w:tc>
        <w:tc>
          <w:tcPr>
            <w:tcW w:w="0" w:type="auto"/>
            <w:vAlign w:val="center"/>
          </w:tcPr>
          <w:p w14:paraId="52B2184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28.7±2.0</w:t>
            </w:r>
          </w:p>
        </w:tc>
        <w:tc>
          <w:tcPr>
            <w:tcW w:w="0" w:type="auto"/>
            <w:vAlign w:val="center"/>
          </w:tcPr>
          <w:p w14:paraId="155A99D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1.39±0.10</w:t>
            </w:r>
          </w:p>
        </w:tc>
        <w:tc>
          <w:tcPr>
            <w:tcW w:w="0" w:type="auto"/>
            <w:vAlign w:val="center"/>
          </w:tcPr>
          <w:p w14:paraId="4FCB8C9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329.9±19.0</w:t>
            </w:r>
          </w:p>
        </w:tc>
      </w:tr>
      <w:tr w:rsidR="00C94A61" w:rsidRPr="00C94A61" w14:paraId="7F5B50BF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40EBB6D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2DD3124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7201E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BF739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52.0±20.8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C1AFE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43.5±29.1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85570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5.3±5.0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679C6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90.7±46.7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E7E99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1.56±0.16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F84AD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325.9±20.7</w:t>
            </w:r>
          </w:p>
        </w:tc>
      </w:tr>
      <w:tr w:rsidR="00C94A61" w:rsidRPr="00C94A61" w14:paraId="3C062EEB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6D35B65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40A0B9F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0AFF8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FA1D8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0.7±0.7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4CDB4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75.1±34.2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8514F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1.0±2.0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81862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77.0±36.4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04FBF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1.48±0.13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41D14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385.9±37.8</w:t>
            </w:r>
          </w:p>
        </w:tc>
      </w:tr>
      <w:tr w:rsidR="00494568" w:rsidRPr="00C94A61" w14:paraId="6ECD2C51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5442B89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1EB0AD83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FD2B9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D7E381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1.3±1.4</w:t>
            </w:r>
          </w:p>
        </w:tc>
        <w:tc>
          <w:tcPr>
            <w:tcW w:w="0" w:type="auto"/>
            <w:vAlign w:val="center"/>
          </w:tcPr>
          <w:p w14:paraId="4E3B9EE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76.0±33.9</w:t>
            </w:r>
          </w:p>
        </w:tc>
        <w:tc>
          <w:tcPr>
            <w:tcW w:w="0" w:type="auto"/>
            <w:vAlign w:val="center"/>
          </w:tcPr>
          <w:p w14:paraId="604BF31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0.4±0.9</w:t>
            </w:r>
          </w:p>
        </w:tc>
        <w:tc>
          <w:tcPr>
            <w:tcW w:w="0" w:type="auto"/>
            <w:vAlign w:val="center"/>
          </w:tcPr>
          <w:p w14:paraId="5CBA684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77.3±33.3</w:t>
            </w:r>
          </w:p>
        </w:tc>
        <w:tc>
          <w:tcPr>
            <w:tcW w:w="0" w:type="auto"/>
            <w:vAlign w:val="center"/>
          </w:tcPr>
          <w:p w14:paraId="763FC708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1.55±0.14</w:t>
            </w:r>
          </w:p>
        </w:tc>
        <w:tc>
          <w:tcPr>
            <w:tcW w:w="0" w:type="auto"/>
            <w:vAlign w:val="center"/>
          </w:tcPr>
          <w:p w14:paraId="07C36A2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401.3±22.0</w:t>
            </w:r>
          </w:p>
        </w:tc>
      </w:tr>
      <w:tr w:rsidR="00494568" w:rsidRPr="00C94A61" w14:paraId="631E8C85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502A15D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7993A61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580F9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D5B975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1.4±1.3</w:t>
            </w:r>
          </w:p>
        </w:tc>
        <w:tc>
          <w:tcPr>
            <w:tcW w:w="0" w:type="auto"/>
            <w:vAlign w:val="center"/>
          </w:tcPr>
          <w:p w14:paraId="7DC9728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74.4±16.2</w:t>
            </w:r>
          </w:p>
        </w:tc>
        <w:tc>
          <w:tcPr>
            <w:tcW w:w="0" w:type="auto"/>
            <w:vAlign w:val="center"/>
          </w:tcPr>
          <w:p w14:paraId="343C1018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0.6±1.5</w:t>
            </w:r>
          </w:p>
        </w:tc>
        <w:tc>
          <w:tcPr>
            <w:tcW w:w="0" w:type="auto"/>
            <w:vAlign w:val="center"/>
          </w:tcPr>
          <w:p w14:paraId="7F423B3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75.9±16.9</w:t>
            </w:r>
          </w:p>
        </w:tc>
        <w:tc>
          <w:tcPr>
            <w:tcW w:w="0" w:type="auto"/>
            <w:vAlign w:val="center"/>
          </w:tcPr>
          <w:p w14:paraId="2AE6864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1.48±0.10</w:t>
            </w:r>
          </w:p>
        </w:tc>
        <w:tc>
          <w:tcPr>
            <w:tcW w:w="0" w:type="auto"/>
            <w:vAlign w:val="center"/>
          </w:tcPr>
          <w:p w14:paraId="68BAD8D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376.7±39.7</w:t>
            </w:r>
          </w:p>
        </w:tc>
      </w:tr>
      <w:tr w:rsidR="00C94A61" w:rsidRPr="00C94A61" w14:paraId="663297E5" w14:textId="77777777" w:rsidTr="00494568">
        <w:trPr>
          <w:jc w:val="center"/>
        </w:trPr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2601BC4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double" w:sz="4" w:space="0" w:color="auto"/>
            </w:tcBorders>
            <w:vAlign w:val="center"/>
          </w:tcPr>
          <w:p w14:paraId="2BA0FA9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9B9291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2F6991A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20.9±14.9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006502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78.6±10.1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D3E75E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1.5±1.7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303E41E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99.7±15.6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F728B9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1.62±0.10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861ACE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386.5±28.3</w:t>
            </w:r>
          </w:p>
        </w:tc>
      </w:tr>
      <w:tr w:rsidR="00C94A61" w:rsidRPr="00C94A61" w14:paraId="523509BF" w14:textId="77777777" w:rsidTr="00494568">
        <w:trPr>
          <w:jc w:val="center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3DFA09B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P25</w:t>
            </w:r>
            <w:r w:rsidR="00494568"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16" w:type="dxa"/>
            <w:vMerge w:val="restart"/>
            <w:tcBorders>
              <w:top w:val="double" w:sz="4" w:space="0" w:color="auto"/>
            </w:tcBorders>
            <w:vAlign w:val="center"/>
          </w:tcPr>
          <w:p w14:paraId="3C530C3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90975C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AF8F3B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1.6±1.9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BA9AC5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75.2±10.7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74438D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0.9±1.3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F44E69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76.8±11.3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14F3D4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1.21±0.08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7EF4BA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260.6±10.3</w:t>
            </w:r>
          </w:p>
        </w:tc>
      </w:tr>
      <w:tr w:rsidR="00C94A61" w:rsidRPr="00C94A61" w14:paraId="7A087AA0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57C3CF4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0DF4EB4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F2097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62B0F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3.9±0.9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2BC22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85.7±15.2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C53F7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1.0±1.1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1FBEF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89.7±15.7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EF1A8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1.18±0.06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D9511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254.3±18.1</w:t>
            </w:r>
          </w:p>
        </w:tc>
      </w:tr>
      <w:tr w:rsidR="00C94A61" w:rsidRPr="00C94A61" w14:paraId="16177A45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325550D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0E0A7C8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57302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DE8F4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1.1±0.5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2C359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85.5±7.5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11D48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0.2±0.6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131FA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86.6±7.2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B11C2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1.22±0.05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912A7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290.1±16.0</w:t>
            </w:r>
          </w:p>
        </w:tc>
      </w:tr>
      <w:tr w:rsidR="00C94A61" w:rsidRPr="00C94A61" w14:paraId="6732A1A8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1DBA5B6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1151C62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2A680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E4D8E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7.8±2.2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6247B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89.0±10.0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665F5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1.3±1.6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63A1D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96.9±9.6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44488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1.18±0.06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9EA52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261.9±12.8</w:t>
            </w:r>
          </w:p>
        </w:tc>
      </w:tr>
      <w:tr w:rsidR="00C94A61" w:rsidRPr="00C94A61" w14:paraId="36B9AA6B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1C7097B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2679916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0CC56F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320CB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1.5±0.9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1DA18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111.3±29.1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4CB10A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1.9±0.9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4B01F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112.9±29.6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96D05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1.32±0.05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C2BC2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338.0±17.2</w:t>
            </w:r>
          </w:p>
        </w:tc>
      </w:tr>
      <w:tr w:rsidR="00C94A61" w:rsidRPr="00C94A61" w14:paraId="7F5662DC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0BCB9AD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1CFF3CD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6CEA43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7E486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1.4±0.6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ABF49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116.2±8.8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D299D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1.4±0.9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64E9A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117.7±8.9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63B07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1.35±0.06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766D9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350.4±20.9</w:t>
            </w:r>
          </w:p>
        </w:tc>
      </w:tr>
      <w:tr w:rsidR="00C94A61" w:rsidRPr="00C94A61" w14:paraId="7E1999F1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301B968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2D6B3FD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7C0F4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6365F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0.8±0.5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4BBDF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113.2±21.2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C4D6D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1.6±1.8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731C4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114.2±21.7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1164C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1.34±0.13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54FA7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359.3±20.2</w:t>
            </w:r>
          </w:p>
        </w:tc>
      </w:tr>
      <w:tr w:rsidR="00C94A61" w:rsidRPr="00C94A61" w14:paraId="529E8ADA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3733B64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55E481D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56940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790EA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1.0±0.4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35100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113.4±46.3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B4250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0.2±0.4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FD1A2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114.4±46.4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E1A5E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1.44±0.12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A7922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380.0±41.8</w:t>
            </w:r>
          </w:p>
        </w:tc>
      </w:tr>
      <w:tr w:rsidR="00C94A61" w:rsidRPr="00C94A61" w14:paraId="07D039C8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2741BF3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20524C2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40F2A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A8B84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1.1±0.3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1B2083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90.0±20.3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F29F1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2.9±2.2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CF1A0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91.3±20.4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25D64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1.59±0.07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9B59C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445.1±19.7</w:t>
            </w:r>
          </w:p>
        </w:tc>
      </w:tr>
      <w:tr w:rsidR="00C94A61" w:rsidRPr="00C94A61" w14:paraId="3FD9E06D" w14:textId="77777777" w:rsidTr="00494568">
        <w:trPr>
          <w:jc w:val="center"/>
        </w:trPr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5A45654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double" w:sz="4" w:space="0" w:color="auto"/>
            </w:tcBorders>
            <w:vAlign w:val="center"/>
          </w:tcPr>
          <w:p w14:paraId="334A3FE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282AA8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29D5EC6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1.5±0.7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EDB8EC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78.3±13.7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1800395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3.8±3.1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BA46D0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80.2±14.1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DF8C9F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1.51±0.13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C68E9B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427.6±33.2</w:t>
            </w:r>
          </w:p>
        </w:tc>
      </w:tr>
      <w:tr w:rsidR="00C94A61" w:rsidRPr="00C94A61" w14:paraId="41083598" w14:textId="77777777" w:rsidTr="00494568">
        <w:trPr>
          <w:jc w:val="center"/>
        </w:trPr>
        <w:tc>
          <w:tcPr>
            <w:tcW w:w="993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83871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Printex90</w:t>
            </w:r>
          </w:p>
        </w:tc>
        <w:tc>
          <w:tcPr>
            <w:tcW w:w="616" w:type="dxa"/>
            <w:vMerge w:val="restart"/>
            <w:tcBorders>
              <w:top w:val="double" w:sz="4" w:space="0" w:color="auto"/>
            </w:tcBorders>
            <w:vAlign w:val="center"/>
          </w:tcPr>
          <w:p w14:paraId="64E37BB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60DF1F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007C24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0.3±0.4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24B5172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40.3±5.9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246FD1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0.5±0.8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867B90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41.9±6.3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E32872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1.29±0.10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4376D64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209.6±8.8</w:t>
            </w:r>
          </w:p>
        </w:tc>
      </w:tr>
      <w:tr w:rsidR="00C94A61" w:rsidRPr="00C94A61" w14:paraId="46823757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2FCD81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68FADC5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E31A4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94568"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57392C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11.2±4.0</w:t>
            </w:r>
          </w:p>
        </w:tc>
        <w:tc>
          <w:tcPr>
            <w:tcW w:w="0" w:type="auto"/>
            <w:vAlign w:val="center"/>
          </w:tcPr>
          <w:p w14:paraId="6DD36BC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49.8±20.8</w:t>
            </w:r>
          </w:p>
        </w:tc>
        <w:tc>
          <w:tcPr>
            <w:tcW w:w="0" w:type="auto"/>
            <w:vAlign w:val="center"/>
          </w:tcPr>
          <w:p w14:paraId="62D9CE9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1.0±1.8</w:t>
            </w:r>
          </w:p>
        </w:tc>
        <w:tc>
          <w:tcPr>
            <w:tcW w:w="0" w:type="auto"/>
            <w:vAlign w:val="center"/>
          </w:tcPr>
          <w:p w14:paraId="58D82E7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61.2±23.4</w:t>
            </w:r>
          </w:p>
        </w:tc>
        <w:tc>
          <w:tcPr>
            <w:tcW w:w="0" w:type="auto"/>
            <w:vAlign w:val="center"/>
          </w:tcPr>
          <w:p w14:paraId="787C0F8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1.37±0.06</w:t>
            </w:r>
          </w:p>
        </w:tc>
        <w:tc>
          <w:tcPr>
            <w:tcW w:w="0" w:type="auto"/>
            <w:vAlign w:val="center"/>
          </w:tcPr>
          <w:p w14:paraId="4A6CAEF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305.4±20.9</w:t>
            </w:r>
          </w:p>
        </w:tc>
      </w:tr>
      <w:tr w:rsidR="00C94A61" w:rsidRPr="00C94A61" w14:paraId="10E3C5A3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C91E21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539C66C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1EA306" w14:textId="77777777" w:rsidR="00C94A61" w:rsidRPr="00C94A61" w:rsidRDefault="00C94A61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494568"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C60FDC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71.0±30.3</w:t>
            </w:r>
          </w:p>
        </w:tc>
        <w:tc>
          <w:tcPr>
            <w:tcW w:w="0" w:type="auto"/>
            <w:vAlign w:val="center"/>
          </w:tcPr>
          <w:p w14:paraId="0FF400D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51.3±10.4</w:t>
            </w:r>
          </w:p>
        </w:tc>
        <w:tc>
          <w:tcPr>
            <w:tcW w:w="0" w:type="auto"/>
            <w:vAlign w:val="center"/>
          </w:tcPr>
          <w:p w14:paraId="1ED16AF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4.9±7.0</w:t>
            </w:r>
          </w:p>
        </w:tc>
        <w:tc>
          <w:tcPr>
            <w:tcW w:w="0" w:type="auto"/>
            <w:vAlign w:val="center"/>
          </w:tcPr>
          <w:p w14:paraId="630128F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122.8±26.5</w:t>
            </w:r>
          </w:p>
        </w:tc>
        <w:tc>
          <w:tcPr>
            <w:tcW w:w="0" w:type="auto"/>
            <w:vAlign w:val="center"/>
          </w:tcPr>
          <w:p w14:paraId="3E8CB3F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1.61±0.19</w:t>
            </w:r>
          </w:p>
        </w:tc>
        <w:tc>
          <w:tcPr>
            <w:tcW w:w="0" w:type="auto"/>
            <w:vAlign w:val="center"/>
          </w:tcPr>
          <w:p w14:paraId="36E1D63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295.1±13.7</w:t>
            </w:r>
          </w:p>
        </w:tc>
      </w:tr>
      <w:tr w:rsidR="00C94A61" w:rsidRPr="00C94A61" w14:paraId="55CF7D8D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0D21C6E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63D8205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5ECCE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E7A57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124.1±13.5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C2ACB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46.2±11.3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68484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1.3±3.1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A9082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170.5±16.9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A9D95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1.91±0.07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04BCE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298.0±12.1</w:t>
            </w:r>
          </w:p>
        </w:tc>
      </w:tr>
      <w:tr w:rsidR="00C94A61" w:rsidRPr="00C94A61" w14:paraId="4DF86F8A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4106B5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54F25EF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310CD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C6139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1.2±1.7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EA0AA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40.4±15.6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A6919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0.0±0.0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2D1DAF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41.6±15.2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D8A0E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1.38±0.13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A1D86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322.6±20.9</w:t>
            </w:r>
          </w:p>
        </w:tc>
      </w:tr>
      <w:tr w:rsidR="00494568" w:rsidRPr="00C94A61" w14:paraId="20BA3966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4EDBE5D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650D216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C6498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8FF77D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1.9±0.5</w:t>
            </w:r>
          </w:p>
        </w:tc>
        <w:tc>
          <w:tcPr>
            <w:tcW w:w="0" w:type="auto"/>
            <w:vAlign w:val="center"/>
          </w:tcPr>
          <w:p w14:paraId="6BA63F7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35.0±6.2</w:t>
            </w:r>
          </w:p>
        </w:tc>
        <w:tc>
          <w:tcPr>
            <w:tcW w:w="0" w:type="auto"/>
            <w:vAlign w:val="center"/>
          </w:tcPr>
          <w:p w14:paraId="63DE6EF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0.3±0.4</w:t>
            </w:r>
          </w:p>
        </w:tc>
        <w:tc>
          <w:tcPr>
            <w:tcW w:w="0" w:type="auto"/>
            <w:vAlign w:val="center"/>
          </w:tcPr>
          <w:p w14:paraId="67539108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36.9±5.9</w:t>
            </w:r>
          </w:p>
        </w:tc>
        <w:tc>
          <w:tcPr>
            <w:tcW w:w="0" w:type="auto"/>
            <w:vAlign w:val="center"/>
          </w:tcPr>
          <w:p w14:paraId="0BEFCC8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1.50±0.05</w:t>
            </w:r>
          </w:p>
        </w:tc>
        <w:tc>
          <w:tcPr>
            <w:tcW w:w="0" w:type="auto"/>
            <w:vAlign w:val="center"/>
          </w:tcPr>
          <w:p w14:paraId="0987259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325.4±11.6</w:t>
            </w:r>
          </w:p>
        </w:tc>
      </w:tr>
      <w:tr w:rsidR="00494568" w:rsidRPr="00C94A61" w14:paraId="44EF4F95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338B73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51D9F64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C8C85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EBAC2A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25.4±2.5</w:t>
            </w:r>
          </w:p>
        </w:tc>
        <w:tc>
          <w:tcPr>
            <w:tcW w:w="0" w:type="auto"/>
            <w:vAlign w:val="center"/>
          </w:tcPr>
          <w:p w14:paraId="5DCAE6C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43.1±6.0</w:t>
            </w:r>
          </w:p>
        </w:tc>
        <w:tc>
          <w:tcPr>
            <w:tcW w:w="0" w:type="auto"/>
            <w:vAlign w:val="center"/>
          </w:tcPr>
          <w:p w14:paraId="4C040CE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0.0±0.0</w:t>
            </w:r>
          </w:p>
        </w:tc>
        <w:tc>
          <w:tcPr>
            <w:tcW w:w="0" w:type="auto"/>
            <w:vAlign w:val="center"/>
          </w:tcPr>
          <w:p w14:paraId="526ECA23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74.9±16.4</w:t>
            </w:r>
          </w:p>
        </w:tc>
        <w:tc>
          <w:tcPr>
            <w:tcW w:w="0" w:type="auto"/>
            <w:vAlign w:val="center"/>
          </w:tcPr>
          <w:p w14:paraId="7F4D759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1.54±0.08</w:t>
            </w:r>
          </w:p>
        </w:tc>
        <w:tc>
          <w:tcPr>
            <w:tcW w:w="0" w:type="auto"/>
            <w:vAlign w:val="center"/>
          </w:tcPr>
          <w:p w14:paraId="59A5B3C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338.4±11.8</w:t>
            </w:r>
          </w:p>
        </w:tc>
      </w:tr>
      <w:tr w:rsidR="00C94A61" w:rsidRPr="00C94A61" w14:paraId="1B91FE9C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BCCE2FE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6E2CF84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3D72A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63D5E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62.8±39.9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12782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54.4±28.6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97691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0.3±0.8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A6C4A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117.2±66.7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D266A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1.77±0.17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B9BCF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331.2±22.9</w:t>
            </w:r>
          </w:p>
        </w:tc>
      </w:tr>
      <w:tr w:rsidR="00C94A61" w:rsidRPr="00C94A61" w14:paraId="6ED7AF36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4AE15BB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428892C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W26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73126B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596429A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0.7±0.6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85DC7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69.7±19.0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67CF3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2.4±2.2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857933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70.6±19.2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877BE8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1.47±0.06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A96014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366.0±34.2</w:t>
            </w:r>
          </w:p>
        </w:tc>
      </w:tr>
      <w:tr w:rsidR="00494568" w:rsidRPr="00C94A61" w14:paraId="471ABEB2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369A38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66B438A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EE561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46A11D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1.3±1.1</w:t>
            </w:r>
          </w:p>
        </w:tc>
        <w:tc>
          <w:tcPr>
            <w:tcW w:w="0" w:type="auto"/>
            <w:vAlign w:val="center"/>
          </w:tcPr>
          <w:p w14:paraId="443A47C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69.0±31.6</w:t>
            </w:r>
          </w:p>
        </w:tc>
        <w:tc>
          <w:tcPr>
            <w:tcW w:w="0" w:type="auto"/>
            <w:vAlign w:val="center"/>
          </w:tcPr>
          <w:p w14:paraId="0ADFA63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1.7±2.7</w:t>
            </w:r>
          </w:p>
        </w:tc>
        <w:tc>
          <w:tcPr>
            <w:tcW w:w="0" w:type="auto"/>
            <w:vAlign w:val="center"/>
          </w:tcPr>
          <w:p w14:paraId="40F90D9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70.5±31.6</w:t>
            </w:r>
          </w:p>
        </w:tc>
        <w:tc>
          <w:tcPr>
            <w:tcW w:w="0" w:type="auto"/>
            <w:vAlign w:val="center"/>
          </w:tcPr>
          <w:p w14:paraId="2D8AF96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1.56±0.13</w:t>
            </w:r>
          </w:p>
        </w:tc>
        <w:tc>
          <w:tcPr>
            <w:tcW w:w="0" w:type="auto"/>
            <w:vAlign w:val="center"/>
          </w:tcPr>
          <w:p w14:paraId="478EA9F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372.6±22.7</w:t>
            </w:r>
          </w:p>
        </w:tc>
      </w:tr>
      <w:tr w:rsidR="00494568" w:rsidRPr="00C94A61" w14:paraId="4E20BC48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8129053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2B379BF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66339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ED5BC7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8.5±7.2</w:t>
            </w:r>
          </w:p>
        </w:tc>
        <w:tc>
          <w:tcPr>
            <w:tcW w:w="0" w:type="auto"/>
            <w:vAlign w:val="center"/>
          </w:tcPr>
          <w:p w14:paraId="48ABD2D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69.4±14.2</w:t>
            </w:r>
          </w:p>
        </w:tc>
        <w:tc>
          <w:tcPr>
            <w:tcW w:w="0" w:type="auto"/>
            <w:vAlign w:val="center"/>
          </w:tcPr>
          <w:p w14:paraId="02C418A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3.2±2.4</w:t>
            </w:r>
          </w:p>
        </w:tc>
        <w:tc>
          <w:tcPr>
            <w:tcW w:w="0" w:type="auto"/>
            <w:vAlign w:val="center"/>
          </w:tcPr>
          <w:p w14:paraId="37F2D8B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78.2±21.4</w:t>
            </w:r>
          </w:p>
        </w:tc>
        <w:tc>
          <w:tcPr>
            <w:tcW w:w="0" w:type="auto"/>
            <w:vAlign w:val="center"/>
          </w:tcPr>
          <w:p w14:paraId="7A70F61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1.51±0.10</w:t>
            </w:r>
          </w:p>
        </w:tc>
        <w:tc>
          <w:tcPr>
            <w:tcW w:w="0" w:type="auto"/>
            <w:vAlign w:val="center"/>
          </w:tcPr>
          <w:p w14:paraId="5A9CD83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359.2±23.7</w:t>
            </w:r>
          </w:p>
        </w:tc>
      </w:tr>
      <w:tr w:rsidR="00C94A61" w:rsidRPr="00C94A61" w14:paraId="0B548A21" w14:textId="77777777" w:rsidTr="00494568">
        <w:trPr>
          <w:jc w:val="center"/>
        </w:trPr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58E3F65D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double" w:sz="4" w:space="0" w:color="auto"/>
            </w:tcBorders>
            <w:vAlign w:val="center"/>
          </w:tcPr>
          <w:p w14:paraId="3C6F3051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109D67C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1A3C4D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70.8±29.3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02C2594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79.4±44.5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74E69F2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13.6±24.8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E7380C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151.5±74.0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0201E0C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1.92±0.21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2B2D7E5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378.4±28.9</w:t>
            </w:r>
          </w:p>
        </w:tc>
      </w:tr>
      <w:tr w:rsidR="00C94A61" w:rsidRPr="00C94A61" w14:paraId="689F6645" w14:textId="77777777" w:rsidTr="00494568">
        <w:trPr>
          <w:jc w:val="center"/>
        </w:trPr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14:paraId="4543C22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MWNT-7</w:t>
            </w:r>
          </w:p>
        </w:tc>
        <w:tc>
          <w:tcPr>
            <w:tcW w:w="616" w:type="dxa"/>
            <w:vMerge w:val="restart"/>
            <w:tcBorders>
              <w:top w:val="double" w:sz="4" w:space="0" w:color="auto"/>
            </w:tcBorders>
            <w:vAlign w:val="center"/>
          </w:tcPr>
          <w:p w14:paraId="537BDB15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190A61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353FDA87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1.8±2.2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DAF4CA6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40.9±15.0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91C73D0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0.0±0.0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5393E7F9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42.8±16.4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C372D9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1.30±0.05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BDC2C62" w14:textId="77777777" w:rsidR="00C94A61" w:rsidRPr="00C94A61" w:rsidRDefault="00C94A61" w:rsidP="00CA5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270.8±12.7</w:t>
            </w:r>
          </w:p>
        </w:tc>
      </w:tr>
      <w:tr w:rsidR="00494568" w:rsidRPr="00C94A61" w14:paraId="4F6CA0C6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4623478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527BAD1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ABCA7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282BD7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2.3±1.1</w:t>
            </w:r>
          </w:p>
        </w:tc>
        <w:tc>
          <w:tcPr>
            <w:tcW w:w="0" w:type="auto"/>
            <w:vAlign w:val="center"/>
          </w:tcPr>
          <w:p w14:paraId="1CAAC19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31.0±10.2</w:t>
            </w:r>
          </w:p>
        </w:tc>
        <w:tc>
          <w:tcPr>
            <w:tcW w:w="0" w:type="auto"/>
            <w:vAlign w:val="center"/>
          </w:tcPr>
          <w:p w14:paraId="5DD27FF8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0.4±1.1</w:t>
            </w:r>
          </w:p>
        </w:tc>
        <w:tc>
          <w:tcPr>
            <w:tcW w:w="0" w:type="auto"/>
            <w:vAlign w:val="center"/>
          </w:tcPr>
          <w:p w14:paraId="6F84486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34.9±12.0</w:t>
            </w:r>
          </w:p>
        </w:tc>
        <w:tc>
          <w:tcPr>
            <w:tcW w:w="0" w:type="auto"/>
            <w:vAlign w:val="center"/>
          </w:tcPr>
          <w:p w14:paraId="40DB56B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1.42±0.10</w:t>
            </w:r>
          </w:p>
        </w:tc>
        <w:tc>
          <w:tcPr>
            <w:tcW w:w="0" w:type="auto"/>
            <w:vAlign w:val="center"/>
          </w:tcPr>
          <w:p w14:paraId="399976B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296.3±22.7</w:t>
            </w:r>
          </w:p>
        </w:tc>
      </w:tr>
      <w:tr w:rsidR="00494568" w:rsidRPr="00C94A61" w14:paraId="1D5085AC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1560B8A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3A98A7A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64620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F10538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14.0±10.2</w:t>
            </w:r>
          </w:p>
        </w:tc>
        <w:tc>
          <w:tcPr>
            <w:tcW w:w="0" w:type="auto"/>
            <w:vAlign w:val="center"/>
          </w:tcPr>
          <w:p w14:paraId="1061E88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29.7±7.7</w:t>
            </w:r>
          </w:p>
        </w:tc>
        <w:tc>
          <w:tcPr>
            <w:tcW w:w="0" w:type="auto"/>
            <w:vAlign w:val="center"/>
          </w:tcPr>
          <w:p w14:paraId="1721F4C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0.5±1.2</w:t>
            </w:r>
          </w:p>
        </w:tc>
        <w:tc>
          <w:tcPr>
            <w:tcW w:w="0" w:type="auto"/>
            <w:vAlign w:val="center"/>
          </w:tcPr>
          <w:p w14:paraId="0CB96F6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43.8±14.1</w:t>
            </w:r>
          </w:p>
        </w:tc>
        <w:tc>
          <w:tcPr>
            <w:tcW w:w="0" w:type="auto"/>
            <w:vAlign w:val="center"/>
          </w:tcPr>
          <w:p w14:paraId="40F3CA3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1.60±0.14</w:t>
            </w:r>
          </w:p>
        </w:tc>
        <w:tc>
          <w:tcPr>
            <w:tcW w:w="0" w:type="auto"/>
            <w:vAlign w:val="center"/>
          </w:tcPr>
          <w:p w14:paraId="63A0725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290.2±12.3</w:t>
            </w:r>
          </w:p>
        </w:tc>
      </w:tr>
      <w:tr w:rsidR="00494568" w:rsidRPr="00C94A61" w14:paraId="3DCBF018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3524E53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637923C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5E4BC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8D095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30.3±13.2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AD6EA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35.9±6.9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7BFC13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0.0±0.0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82503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66.2±14.8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4B928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1.67±0.09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42769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292.9±7.4</w:t>
            </w:r>
          </w:p>
        </w:tc>
      </w:tr>
      <w:tr w:rsidR="00494568" w:rsidRPr="00C94A61" w14:paraId="51534545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53C6AAE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07962B4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06AC0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01E6E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0.9±0.7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203F06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43.8±7.3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2A7A0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0.8±1.2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497695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44.7±6.9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B19E9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1.39±0.14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1E4BE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318.8±13.9</w:t>
            </w:r>
          </w:p>
        </w:tc>
      </w:tr>
      <w:tr w:rsidR="00494568" w:rsidRPr="00C94A61" w14:paraId="4C3CF6E0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02954C2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3498013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743F0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4A3C7E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0.3±0.2</w:t>
            </w:r>
          </w:p>
        </w:tc>
        <w:tc>
          <w:tcPr>
            <w:tcW w:w="0" w:type="auto"/>
            <w:vAlign w:val="center"/>
          </w:tcPr>
          <w:p w14:paraId="4A392EF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33.0±4.0</w:t>
            </w:r>
          </w:p>
        </w:tc>
        <w:tc>
          <w:tcPr>
            <w:tcW w:w="0" w:type="auto"/>
            <w:vAlign w:val="center"/>
          </w:tcPr>
          <w:p w14:paraId="0ECB237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0.4±0.6</w:t>
            </w:r>
          </w:p>
        </w:tc>
        <w:tc>
          <w:tcPr>
            <w:tcW w:w="0" w:type="auto"/>
            <w:vAlign w:val="center"/>
          </w:tcPr>
          <w:p w14:paraId="221CDB2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35.1±5.9</w:t>
            </w:r>
          </w:p>
        </w:tc>
        <w:tc>
          <w:tcPr>
            <w:tcW w:w="0" w:type="auto"/>
            <w:vAlign w:val="center"/>
          </w:tcPr>
          <w:p w14:paraId="48116813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1.44±0.09</w:t>
            </w:r>
          </w:p>
        </w:tc>
        <w:tc>
          <w:tcPr>
            <w:tcW w:w="0" w:type="auto"/>
            <w:vAlign w:val="center"/>
          </w:tcPr>
          <w:p w14:paraId="5ED27E1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327.3±16.3</w:t>
            </w:r>
          </w:p>
        </w:tc>
      </w:tr>
      <w:tr w:rsidR="00494568" w:rsidRPr="00C94A61" w14:paraId="0A655618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59D7CF2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47322A6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A92D16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D78E1B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3.2±1.2</w:t>
            </w:r>
          </w:p>
        </w:tc>
        <w:tc>
          <w:tcPr>
            <w:tcW w:w="0" w:type="auto"/>
            <w:vAlign w:val="center"/>
          </w:tcPr>
          <w:p w14:paraId="41772BC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33.9±4.8</w:t>
            </w:r>
          </w:p>
        </w:tc>
        <w:tc>
          <w:tcPr>
            <w:tcW w:w="0" w:type="auto"/>
            <w:vAlign w:val="center"/>
          </w:tcPr>
          <w:p w14:paraId="13D6468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0.9±1.0</w:t>
            </w:r>
          </w:p>
        </w:tc>
        <w:tc>
          <w:tcPr>
            <w:tcW w:w="0" w:type="auto"/>
            <w:vAlign w:val="center"/>
          </w:tcPr>
          <w:p w14:paraId="1E5CAAD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37.2±4.2</w:t>
            </w:r>
          </w:p>
        </w:tc>
        <w:tc>
          <w:tcPr>
            <w:tcW w:w="0" w:type="auto"/>
            <w:vAlign w:val="center"/>
          </w:tcPr>
          <w:p w14:paraId="641204D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1.51±0.10</w:t>
            </w:r>
          </w:p>
        </w:tc>
        <w:tc>
          <w:tcPr>
            <w:tcW w:w="0" w:type="auto"/>
            <w:vAlign w:val="center"/>
          </w:tcPr>
          <w:p w14:paraId="2250A20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314.8±11.9</w:t>
            </w:r>
          </w:p>
        </w:tc>
      </w:tr>
      <w:tr w:rsidR="00494568" w:rsidRPr="00C94A61" w14:paraId="43A85061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6CA47EE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4" w:space="0" w:color="auto"/>
            </w:tcBorders>
            <w:vAlign w:val="center"/>
          </w:tcPr>
          <w:p w14:paraId="7DA4655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D182B8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908FE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16.0±6.1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ED809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40.7±12.3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69E08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1.6±3.5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D6F76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56.8±14.0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DD0C6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1.69±0.11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31557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322.1±13.5</w:t>
            </w:r>
          </w:p>
        </w:tc>
      </w:tr>
      <w:tr w:rsidR="00494568" w:rsidRPr="00C94A61" w14:paraId="262033E8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2B20822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</w:tcBorders>
            <w:vAlign w:val="center"/>
          </w:tcPr>
          <w:p w14:paraId="192D5DF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D180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79CF99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1E13B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0.4±0.4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E8674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56.7±13.7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CE969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0.1±0.2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73CE2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64.2±25.1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B7DFC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1.56±0.06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41148B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359.9±21.9</w:t>
            </w:r>
          </w:p>
        </w:tc>
      </w:tr>
      <w:tr w:rsidR="00494568" w:rsidRPr="00C94A61" w14:paraId="2E219F8F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3C741C6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4D7376E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A699E5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F6AD5A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2.8±2.8</w:t>
            </w:r>
          </w:p>
        </w:tc>
        <w:tc>
          <w:tcPr>
            <w:tcW w:w="0" w:type="auto"/>
            <w:vAlign w:val="center"/>
          </w:tcPr>
          <w:p w14:paraId="50947F3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55.1±19.4</w:t>
            </w:r>
          </w:p>
        </w:tc>
        <w:tc>
          <w:tcPr>
            <w:tcW w:w="0" w:type="auto"/>
            <w:vAlign w:val="center"/>
          </w:tcPr>
          <w:p w14:paraId="6BE0C58E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0.2±0.4</w:t>
            </w:r>
          </w:p>
        </w:tc>
        <w:tc>
          <w:tcPr>
            <w:tcW w:w="0" w:type="auto"/>
            <w:vAlign w:val="center"/>
          </w:tcPr>
          <w:p w14:paraId="2907C65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57.9±19.7</w:t>
            </w:r>
          </w:p>
        </w:tc>
        <w:tc>
          <w:tcPr>
            <w:tcW w:w="0" w:type="auto"/>
            <w:vAlign w:val="center"/>
          </w:tcPr>
          <w:p w14:paraId="2A516EF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1.54±0.09</w:t>
            </w:r>
          </w:p>
        </w:tc>
        <w:tc>
          <w:tcPr>
            <w:tcW w:w="0" w:type="auto"/>
            <w:vAlign w:val="center"/>
          </w:tcPr>
          <w:p w14:paraId="111A043F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365.0±28.0</w:t>
            </w:r>
          </w:p>
        </w:tc>
      </w:tr>
      <w:tr w:rsidR="00494568" w:rsidRPr="00C94A61" w14:paraId="51847092" w14:textId="77777777" w:rsidTr="00494568">
        <w:trPr>
          <w:jc w:val="center"/>
        </w:trPr>
        <w:tc>
          <w:tcPr>
            <w:tcW w:w="993" w:type="dxa"/>
            <w:vMerge/>
            <w:vAlign w:val="center"/>
          </w:tcPr>
          <w:p w14:paraId="5AF2ED0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vAlign w:val="center"/>
          </w:tcPr>
          <w:p w14:paraId="347C8C6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22F0E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9456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C7FE10C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4.8±5.6</w:t>
            </w:r>
          </w:p>
        </w:tc>
        <w:tc>
          <w:tcPr>
            <w:tcW w:w="0" w:type="auto"/>
            <w:vAlign w:val="center"/>
          </w:tcPr>
          <w:p w14:paraId="10E9662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45.8±13.5</w:t>
            </w:r>
          </w:p>
        </w:tc>
        <w:tc>
          <w:tcPr>
            <w:tcW w:w="0" w:type="auto"/>
            <w:vAlign w:val="center"/>
          </w:tcPr>
          <w:p w14:paraId="64FF882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0.3±0.4</w:t>
            </w:r>
          </w:p>
        </w:tc>
        <w:tc>
          <w:tcPr>
            <w:tcW w:w="0" w:type="auto"/>
            <w:vAlign w:val="center"/>
          </w:tcPr>
          <w:p w14:paraId="3A1738A7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50.6±18.0</w:t>
            </w:r>
          </w:p>
        </w:tc>
        <w:tc>
          <w:tcPr>
            <w:tcW w:w="0" w:type="auto"/>
            <w:vAlign w:val="center"/>
          </w:tcPr>
          <w:p w14:paraId="27E53B8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1.60±0.08</w:t>
            </w:r>
          </w:p>
        </w:tc>
        <w:tc>
          <w:tcPr>
            <w:tcW w:w="0" w:type="auto"/>
            <w:vAlign w:val="center"/>
          </w:tcPr>
          <w:p w14:paraId="20289FBA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353.1±20.9</w:t>
            </w:r>
          </w:p>
        </w:tc>
      </w:tr>
      <w:tr w:rsidR="00494568" w:rsidRPr="00C94A61" w14:paraId="29B110C3" w14:textId="77777777" w:rsidTr="00494568">
        <w:trPr>
          <w:jc w:val="center"/>
        </w:trPr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60DF6E40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bottom w:val="single" w:sz="12" w:space="0" w:color="auto"/>
            </w:tcBorders>
            <w:vAlign w:val="center"/>
          </w:tcPr>
          <w:p w14:paraId="7695659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C67319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DE73344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6.4±2.1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9A6B2BD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76.3±51.4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B23BA06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1.1±1.3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4A46F51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82.8±52.9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34F4912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1.68±0.10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3B31ECB" w14:textId="77777777" w:rsidR="00494568" w:rsidRPr="00C94A61" w:rsidRDefault="00494568" w:rsidP="004945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61">
              <w:rPr>
                <w:rFonts w:ascii="Times New Roman" w:hAnsi="Times New Roman" w:cs="Times New Roman"/>
                <w:sz w:val="18"/>
                <w:szCs w:val="18"/>
              </w:rPr>
              <w:t>352.2±29.6</w:t>
            </w:r>
          </w:p>
        </w:tc>
      </w:tr>
    </w:tbl>
    <w:p w14:paraId="08DCD977" w14:textId="77777777" w:rsidR="00494568" w:rsidRPr="009713D5" w:rsidRDefault="00494568" w:rsidP="00494568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0"/>
          <w:szCs w:val="20"/>
          <w:lang w:val="en-GB"/>
        </w:rPr>
      </w:pPr>
      <w:proofErr w:type="gramStart"/>
      <w:r w:rsidRPr="009713D5">
        <w:rPr>
          <w:rFonts w:ascii="Times New Roman" w:hAnsi="Times New Roman" w:cs="Times New Roman"/>
          <w:bCs/>
          <w:i/>
          <w:color w:val="000000"/>
          <w:sz w:val="20"/>
          <w:szCs w:val="20"/>
          <w:vertAlign w:val="superscript"/>
          <w:lang w:val="en-GB"/>
        </w:rPr>
        <w:t>a</w:t>
      </w:r>
      <w:proofErr w:type="gramEnd"/>
      <w:r w:rsidRPr="009713D5">
        <w:rPr>
          <w:rFonts w:ascii="Times New Roman" w:hAnsi="Times New Roman" w:cs="Times New Roman"/>
          <w:bCs/>
          <w:i/>
          <w:color w:val="000000"/>
          <w:sz w:val="20"/>
          <w:szCs w:val="20"/>
          <w:vertAlign w:val="superscript"/>
          <w:lang w:val="en-GB"/>
        </w:rPr>
        <w:t xml:space="preserve"> </w:t>
      </w:r>
      <w:r w:rsidRPr="009713D5">
        <w:rPr>
          <w:rFonts w:ascii="Times New Roman" w:hAnsi="Times New Roman" w:cs="Times New Roman"/>
          <w:bCs/>
          <w:i/>
          <w:color w:val="000000"/>
          <w:sz w:val="20"/>
          <w:szCs w:val="20"/>
          <w:lang w:val="en-GB"/>
        </w:rPr>
        <w:t>6h-equivalent concentrations created by modulating the exposure time to the aerosols</w:t>
      </w:r>
    </w:p>
    <w:p w14:paraId="1B8F6ECB" w14:textId="77777777" w:rsidR="00494568" w:rsidRDefault="00494568" w:rsidP="0049456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gramStart"/>
      <w:r w:rsidRPr="009713D5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b</w:t>
      </w:r>
      <w:proofErr w:type="gramEnd"/>
      <w:r w:rsidRPr="009713D5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 xml:space="preserve"> </w:t>
      </w:r>
      <w:r w:rsidRPr="009713D5">
        <w:rPr>
          <w:rFonts w:ascii="Times New Roman" w:hAnsi="Times New Roman" w:cs="Times New Roman"/>
          <w:i/>
          <w:sz w:val="20"/>
          <w:szCs w:val="20"/>
          <w:lang w:val="en-GB"/>
        </w:rPr>
        <w:t>aerosol produced from a suspension by nebulization</w:t>
      </w:r>
    </w:p>
    <w:p w14:paraId="689A1CF0" w14:textId="77777777" w:rsidR="007A7857" w:rsidRDefault="007A7857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 w:type="page"/>
      </w:r>
    </w:p>
    <w:p w14:paraId="7B55100E" w14:textId="77777777" w:rsidR="007A7857" w:rsidRDefault="007A7857" w:rsidP="007A785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Supplemental 6</w:t>
      </w:r>
    </w:p>
    <w:p w14:paraId="0955E65F" w14:textId="4702DB3B" w:rsidR="006E2634" w:rsidRDefault="00694EF2" w:rsidP="00C651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94EF2">
        <w:rPr>
          <w:rFonts w:ascii="Times New Roman" w:hAnsi="Times New Roman" w:cs="Times New Roman"/>
          <w:sz w:val="24"/>
          <w:szCs w:val="24"/>
          <w:lang w:val="en-GB"/>
        </w:rPr>
        <w:t xml:space="preserve">Lung burden and clearance of </w:t>
      </w:r>
      <w:r w:rsidR="00110EE8">
        <w:rPr>
          <w:rFonts w:ascii="Times New Roman" w:hAnsi="Times New Roman" w:cs="Times New Roman"/>
          <w:sz w:val="24"/>
          <w:szCs w:val="24"/>
          <w:lang w:val="en-GB"/>
        </w:rPr>
        <w:t xml:space="preserve">P25 </w:t>
      </w:r>
      <w:r w:rsidRPr="00694EF2">
        <w:rPr>
          <w:rFonts w:ascii="Times New Roman" w:hAnsi="Times New Roman" w:cs="Times New Roman"/>
          <w:sz w:val="24"/>
          <w:szCs w:val="24"/>
          <w:lang w:val="en-GB"/>
        </w:rPr>
        <w:t>TiO</w:t>
      </w:r>
      <w:r w:rsidRPr="00694E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694EF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(normalized to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airborne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TiO</w:t>
      </w:r>
      <w:r w:rsidR="00163D20" w:rsidRPr="00694EF2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concentration</w:t>
      </w:r>
      <w:r w:rsidR="007F1CBF">
        <w:rPr>
          <w:rFonts w:ascii="Times New Roman" w:hAnsi="Times New Roman" w:cs="Times New Roman"/>
          <w:sz w:val="24"/>
          <w:szCs w:val="24"/>
          <w:lang w:val="en-GB"/>
        </w:rPr>
        <w:t xml:space="preserve"> and fitted with a first order kinetic model</w:t>
      </w:r>
      <w:r>
        <w:rPr>
          <w:rFonts w:ascii="Times New Roman" w:hAnsi="Times New Roman" w:cs="Times New Roman"/>
          <w:sz w:val="24"/>
          <w:szCs w:val="24"/>
          <w:lang w:val="en-GB"/>
        </w:rPr>
        <w:t>) for the different exposure conditions</w:t>
      </w:r>
      <w:r w:rsidR="00CA54B2">
        <w:rPr>
          <w:rFonts w:ascii="Times New Roman" w:hAnsi="Times New Roman" w:cs="Times New Roman"/>
          <w:sz w:val="24"/>
          <w:szCs w:val="24"/>
          <w:lang w:val="en-GB"/>
        </w:rPr>
        <w:t xml:space="preserve"> (RB</w:t>
      </w:r>
      <w:r w:rsidR="004F3EF1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CA54B2">
        <w:rPr>
          <w:rFonts w:ascii="Times New Roman" w:hAnsi="Times New Roman" w:cs="Times New Roman"/>
          <w:sz w:val="24"/>
          <w:szCs w:val="24"/>
          <w:lang w:val="en-GB"/>
        </w:rPr>
        <w:t>: dry powder; AGK: dried nebulized suspension of powder)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F737299" w14:textId="1AF62E55" w:rsidR="00CA54B2" w:rsidRDefault="00CA54B2" w:rsidP="00C651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Normalization (to airborne concentration) allow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incidence of airborne concentration on the deposition efficiency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 to be addressed</w:t>
      </w:r>
      <w:r>
        <w:rPr>
          <w:rFonts w:ascii="Times New Roman" w:hAnsi="Times New Roman" w:cs="Times New Roman"/>
          <w:sz w:val="24"/>
          <w:szCs w:val="24"/>
          <w:lang w:val="en-GB"/>
        </w:rPr>
        <w:t>. In case of lung overload, the normalized lung burden tend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decrease</w:t>
      </w:r>
      <w:r w:rsidR="00A33296">
        <w:rPr>
          <w:rFonts w:ascii="Times New Roman" w:hAnsi="Times New Roman" w:cs="Times New Roman"/>
          <w:sz w:val="24"/>
          <w:szCs w:val="24"/>
          <w:lang w:val="en-GB"/>
        </w:rPr>
        <w:t xml:space="preserve"> with increasing airborne concentration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00383D" w14:textId="77777777" w:rsidR="007F1CBF" w:rsidRPr="00694EF2" w:rsidRDefault="007F1CBF" w:rsidP="00694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7A6223" w14:textId="77777777" w:rsidR="007F1CBF" w:rsidRDefault="004927F4" w:rsidP="00E106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40406E">
        <w:rPr>
          <w:noProof/>
          <w:lang w:eastAsia="fr-FR"/>
        </w:rPr>
        <w:drawing>
          <wp:inline distT="0" distB="0" distL="0" distR="0" wp14:anchorId="5DFB9BA2" wp14:editId="188E81AD">
            <wp:extent cx="5760720" cy="3765550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CBF">
        <w:rPr>
          <w:rFonts w:ascii="Times New Roman" w:hAnsi="Times New Roman" w:cs="Times New Roman"/>
          <w:bCs/>
          <w:sz w:val="24"/>
          <w:szCs w:val="24"/>
          <w:lang w:val="en-GB"/>
        </w:rPr>
        <w:t>Equations:</w:t>
      </w:r>
    </w:p>
    <w:p w14:paraId="0C13BAB9" w14:textId="77777777" w:rsidR="007F1CBF" w:rsidRDefault="007F1CBF" w:rsidP="007F1C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CBF">
        <w:rPr>
          <w:rFonts w:ascii="Times New Roman" w:hAnsi="Times New Roman" w:cs="Times New Roman"/>
          <w:bCs/>
          <w:sz w:val="24"/>
          <w:szCs w:val="24"/>
        </w:rPr>
        <w:t>1.5 mg/m</w:t>
      </w:r>
      <w:r w:rsidRPr="001C660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7F1CBF">
        <w:rPr>
          <w:rFonts w:ascii="Times New Roman" w:hAnsi="Times New Roman" w:cs="Times New Roman"/>
          <w:bCs/>
          <w:sz w:val="24"/>
          <w:szCs w:val="24"/>
        </w:rPr>
        <w:t xml:space="preserve"> P25 RBG : y = </w:t>
      </w:r>
      <w:proofErr w:type="spellStart"/>
      <w:r w:rsidRPr="007F1CBF">
        <w:rPr>
          <w:rFonts w:ascii="Times New Roman" w:hAnsi="Times New Roman" w:cs="Times New Roman"/>
          <w:bCs/>
          <w:sz w:val="24"/>
          <w:szCs w:val="24"/>
        </w:rPr>
        <w:t>exp</w:t>
      </w:r>
      <w:proofErr w:type="spellEnd"/>
      <w:r w:rsidRPr="007F1CBF">
        <w:rPr>
          <w:rFonts w:ascii="Times New Roman" w:hAnsi="Times New Roman" w:cs="Times New Roman"/>
          <w:bCs/>
          <w:sz w:val="24"/>
          <w:szCs w:val="24"/>
        </w:rPr>
        <w:t>(5.6568-0.0099x)</w:t>
      </w:r>
      <w:r>
        <w:rPr>
          <w:rFonts w:ascii="Times New Roman" w:hAnsi="Times New Roman" w:cs="Times New Roman"/>
          <w:bCs/>
          <w:sz w:val="24"/>
          <w:szCs w:val="24"/>
        </w:rPr>
        <w:t>; R² = 0.776</w:t>
      </w:r>
      <w:r w:rsidR="00071AB4">
        <w:rPr>
          <w:rFonts w:ascii="Times New Roman" w:hAnsi="Times New Roman" w:cs="Times New Roman"/>
          <w:bCs/>
          <w:sz w:val="24"/>
          <w:szCs w:val="24"/>
        </w:rPr>
        <w:t>; t</w:t>
      </w:r>
      <w:r w:rsidR="00071AB4" w:rsidRPr="00071AB4">
        <w:rPr>
          <w:rFonts w:ascii="Times New Roman" w:hAnsi="Times New Roman" w:cs="Times New Roman"/>
          <w:bCs/>
          <w:sz w:val="24"/>
          <w:szCs w:val="24"/>
          <w:vertAlign w:val="subscript"/>
        </w:rPr>
        <w:t>1/2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= 70 </w:t>
      </w:r>
      <w:proofErr w:type="spellStart"/>
      <w:r w:rsidR="00071AB4">
        <w:rPr>
          <w:rFonts w:ascii="Times New Roman" w:hAnsi="Times New Roman" w:cs="Times New Roman"/>
          <w:bCs/>
          <w:sz w:val="24"/>
          <w:szCs w:val="24"/>
        </w:rPr>
        <w:t>days</w:t>
      </w:r>
      <w:proofErr w:type="spellEnd"/>
    </w:p>
    <w:p w14:paraId="6BEF1529" w14:textId="77777777" w:rsidR="007F1CBF" w:rsidRDefault="007F1CBF" w:rsidP="007F1C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CBF">
        <w:rPr>
          <w:rFonts w:ascii="Times New Roman" w:hAnsi="Times New Roman" w:cs="Times New Roman"/>
          <w:bCs/>
          <w:sz w:val="24"/>
          <w:szCs w:val="24"/>
        </w:rPr>
        <w:t>5 mg/m</w:t>
      </w:r>
      <w:r w:rsidRPr="001C660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7F1CBF">
        <w:rPr>
          <w:rFonts w:ascii="Times New Roman" w:hAnsi="Times New Roman" w:cs="Times New Roman"/>
          <w:bCs/>
          <w:sz w:val="24"/>
          <w:szCs w:val="24"/>
        </w:rPr>
        <w:t xml:space="preserve"> P25 RBG : y = </w:t>
      </w:r>
      <w:proofErr w:type="spellStart"/>
      <w:r w:rsidRPr="007F1CBF">
        <w:rPr>
          <w:rFonts w:ascii="Times New Roman" w:hAnsi="Times New Roman" w:cs="Times New Roman"/>
          <w:bCs/>
          <w:sz w:val="24"/>
          <w:szCs w:val="24"/>
        </w:rPr>
        <w:t>exp</w:t>
      </w:r>
      <w:proofErr w:type="spellEnd"/>
      <w:r w:rsidRPr="007F1CBF">
        <w:rPr>
          <w:rFonts w:ascii="Times New Roman" w:hAnsi="Times New Roman" w:cs="Times New Roman"/>
          <w:bCs/>
          <w:sz w:val="24"/>
          <w:szCs w:val="24"/>
        </w:rPr>
        <w:t>(5.65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7F1CBF">
        <w:rPr>
          <w:rFonts w:ascii="Times New Roman" w:hAnsi="Times New Roman" w:cs="Times New Roman"/>
          <w:bCs/>
          <w:sz w:val="24"/>
          <w:szCs w:val="24"/>
        </w:rPr>
        <w:t>-0.00</w:t>
      </w:r>
      <w:r>
        <w:rPr>
          <w:rFonts w:ascii="Times New Roman" w:hAnsi="Times New Roman" w:cs="Times New Roman"/>
          <w:bCs/>
          <w:sz w:val="24"/>
          <w:szCs w:val="24"/>
        </w:rPr>
        <w:t>44</w:t>
      </w:r>
      <w:r w:rsidRPr="007F1CBF">
        <w:rPr>
          <w:rFonts w:ascii="Times New Roman" w:hAnsi="Times New Roman" w:cs="Times New Roman"/>
          <w:bCs/>
          <w:sz w:val="24"/>
          <w:szCs w:val="24"/>
        </w:rPr>
        <w:t>x)</w:t>
      </w:r>
      <w:r>
        <w:rPr>
          <w:rFonts w:ascii="Times New Roman" w:hAnsi="Times New Roman" w:cs="Times New Roman"/>
          <w:bCs/>
          <w:sz w:val="24"/>
          <w:szCs w:val="24"/>
        </w:rPr>
        <w:t> ; R² = 0.408</w:t>
      </w:r>
      <w:r w:rsidR="00071AB4">
        <w:rPr>
          <w:rFonts w:ascii="Times New Roman" w:hAnsi="Times New Roman" w:cs="Times New Roman"/>
          <w:bCs/>
          <w:sz w:val="24"/>
          <w:szCs w:val="24"/>
        </w:rPr>
        <w:t>; t</w:t>
      </w:r>
      <w:r w:rsidR="00071AB4" w:rsidRPr="00071AB4">
        <w:rPr>
          <w:rFonts w:ascii="Times New Roman" w:hAnsi="Times New Roman" w:cs="Times New Roman"/>
          <w:bCs/>
          <w:sz w:val="24"/>
          <w:szCs w:val="24"/>
          <w:vertAlign w:val="subscript"/>
        </w:rPr>
        <w:t>1/2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FF005C">
        <w:rPr>
          <w:rFonts w:ascii="Times New Roman" w:hAnsi="Times New Roman" w:cs="Times New Roman"/>
          <w:bCs/>
          <w:sz w:val="24"/>
          <w:szCs w:val="24"/>
        </w:rPr>
        <w:t>156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1AB4">
        <w:rPr>
          <w:rFonts w:ascii="Times New Roman" w:hAnsi="Times New Roman" w:cs="Times New Roman"/>
          <w:bCs/>
          <w:sz w:val="24"/>
          <w:szCs w:val="24"/>
        </w:rPr>
        <w:t>days</w:t>
      </w:r>
      <w:proofErr w:type="spellEnd"/>
    </w:p>
    <w:p w14:paraId="4E0BAA73" w14:textId="77777777" w:rsidR="007F1CBF" w:rsidRDefault="007F1CBF" w:rsidP="007F1C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CBF">
        <w:rPr>
          <w:rFonts w:ascii="Times New Roman" w:hAnsi="Times New Roman" w:cs="Times New Roman"/>
          <w:bCs/>
          <w:sz w:val="24"/>
          <w:szCs w:val="24"/>
        </w:rPr>
        <w:t>15 mg/m</w:t>
      </w:r>
      <w:r w:rsidRPr="001C660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7F1CBF">
        <w:rPr>
          <w:rFonts w:ascii="Times New Roman" w:hAnsi="Times New Roman" w:cs="Times New Roman"/>
          <w:bCs/>
          <w:sz w:val="24"/>
          <w:szCs w:val="24"/>
        </w:rPr>
        <w:t xml:space="preserve"> P25 RBG : y = </w:t>
      </w:r>
      <w:proofErr w:type="spellStart"/>
      <w:r w:rsidRPr="007F1CBF">
        <w:rPr>
          <w:rFonts w:ascii="Times New Roman" w:hAnsi="Times New Roman" w:cs="Times New Roman"/>
          <w:bCs/>
          <w:sz w:val="24"/>
          <w:szCs w:val="24"/>
        </w:rPr>
        <w:t>exp</w:t>
      </w:r>
      <w:proofErr w:type="spellEnd"/>
      <w:r w:rsidRPr="007F1CBF">
        <w:rPr>
          <w:rFonts w:ascii="Times New Roman" w:hAnsi="Times New Roman" w:cs="Times New Roman"/>
          <w:bCs/>
          <w:sz w:val="24"/>
          <w:szCs w:val="24"/>
        </w:rPr>
        <w:t>(5.</w:t>
      </w:r>
      <w:r>
        <w:rPr>
          <w:rFonts w:ascii="Times New Roman" w:hAnsi="Times New Roman" w:cs="Times New Roman"/>
          <w:bCs/>
          <w:sz w:val="24"/>
          <w:szCs w:val="24"/>
        </w:rPr>
        <w:t>521</w:t>
      </w:r>
      <w:r w:rsidRPr="007F1CBF">
        <w:rPr>
          <w:rFonts w:ascii="Times New Roman" w:hAnsi="Times New Roman" w:cs="Times New Roman"/>
          <w:bCs/>
          <w:sz w:val="24"/>
          <w:szCs w:val="24"/>
        </w:rPr>
        <w:t>-0.00</w:t>
      </w:r>
      <w:r>
        <w:rPr>
          <w:rFonts w:ascii="Times New Roman" w:hAnsi="Times New Roman" w:cs="Times New Roman"/>
          <w:bCs/>
          <w:sz w:val="24"/>
          <w:szCs w:val="24"/>
        </w:rPr>
        <w:t>71</w:t>
      </w:r>
      <w:r w:rsidRPr="007F1CBF">
        <w:rPr>
          <w:rFonts w:ascii="Times New Roman" w:hAnsi="Times New Roman" w:cs="Times New Roman"/>
          <w:bCs/>
          <w:sz w:val="24"/>
          <w:szCs w:val="24"/>
        </w:rPr>
        <w:t>x)</w:t>
      </w:r>
      <w:r>
        <w:rPr>
          <w:rFonts w:ascii="Times New Roman" w:hAnsi="Times New Roman" w:cs="Times New Roman"/>
          <w:bCs/>
          <w:sz w:val="24"/>
          <w:szCs w:val="24"/>
        </w:rPr>
        <w:t> ; R² = 0.588</w:t>
      </w:r>
      <w:r w:rsidR="00071AB4">
        <w:rPr>
          <w:rFonts w:ascii="Times New Roman" w:hAnsi="Times New Roman" w:cs="Times New Roman"/>
          <w:bCs/>
          <w:sz w:val="24"/>
          <w:szCs w:val="24"/>
        </w:rPr>
        <w:t>; t</w:t>
      </w:r>
      <w:r w:rsidR="00071AB4" w:rsidRPr="00071AB4">
        <w:rPr>
          <w:rFonts w:ascii="Times New Roman" w:hAnsi="Times New Roman" w:cs="Times New Roman"/>
          <w:bCs/>
          <w:sz w:val="24"/>
          <w:szCs w:val="24"/>
          <w:vertAlign w:val="subscript"/>
        </w:rPr>
        <w:t>1/2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FF005C">
        <w:rPr>
          <w:rFonts w:ascii="Times New Roman" w:hAnsi="Times New Roman" w:cs="Times New Roman"/>
          <w:bCs/>
          <w:sz w:val="24"/>
          <w:szCs w:val="24"/>
        </w:rPr>
        <w:t>98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1AB4">
        <w:rPr>
          <w:rFonts w:ascii="Times New Roman" w:hAnsi="Times New Roman" w:cs="Times New Roman"/>
          <w:bCs/>
          <w:sz w:val="24"/>
          <w:szCs w:val="24"/>
        </w:rPr>
        <w:t>days</w:t>
      </w:r>
      <w:proofErr w:type="spellEnd"/>
    </w:p>
    <w:p w14:paraId="3096CEA0" w14:textId="77777777" w:rsidR="00110EE8" w:rsidRDefault="007F1CBF" w:rsidP="007F1CBF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CBF">
        <w:rPr>
          <w:rFonts w:ascii="Times New Roman" w:hAnsi="Times New Roman" w:cs="Times New Roman"/>
          <w:bCs/>
          <w:sz w:val="24"/>
          <w:szCs w:val="24"/>
        </w:rPr>
        <w:t>5 mg/m</w:t>
      </w:r>
      <w:r w:rsidRPr="001C660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7F1CBF">
        <w:rPr>
          <w:rFonts w:ascii="Times New Roman" w:hAnsi="Times New Roman" w:cs="Times New Roman"/>
          <w:bCs/>
          <w:sz w:val="24"/>
          <w:szCs w:val="24"/>
        </w:rPr>
        <w:t xml:space="preserve"> P25 </w:t>
      </w:r>
      <w:r>
        <w:rPr>
          <w:rFonts w:ascii="Times New Roman" w:hAnsi="Times New Roman" w:cs="Times New Roman"/>
          <w:bCs/>
          <w:sz w:val="24"/>
          <w:szCs w:val="24"/>
        </w:rPr>
        <w:t>AGK</w:t>
      </w:r>
      <w:r w:rsidRPr="007F1CBF">
        <w:rPr>
          <w:rFonts w:ascii="Times New Roman" w:hAnsi="Times New Roman" w:cs="Times New Roman"/>
          <w:bCs/>
          <w:sz w:val="24"/>
          <w:szCs w:val="24"/>
        </w:rPr>
        <w:t xml:space="preserve"> : y = </w:t>
      </w:r>
      <w:proofErr w:type="spellStart"/>
      <w:r w:rsidRPr="007F1CBF">
        <w:rPr>
          <w:rFonts w:ascii="Times New Roman" w:hAnsi="Times New Roman" w:cs="Times New Roman"/>
          <w:bCs/>
          <w:sz w:val="24"/>
          <w:szCs w:val="24"/>
        </w:rPr>
        <w:t>exp</w:t>
      </w:r>
      <w:proofErr w:type="spellEnd"/>
      <w:r w:rsidRPr="007F1CBF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4.8040</w:t>
      </w:r>
      <w:r w:rsidRPr="007F1CBF">
        <w:rPr>
          <w:rFonts w:ascii="Times New Roman" w:hAnsi="Times New Roman" w:cs="Times New Roman"/>
          <w:bCs/>
          <w:sz w:val="24"/>
          <w:szCs w:val="24"/>
        </w:rPr>
        <w:t>-0.0</w:t>
      </w:r>
      <w:r>
        <w:rPr>
          <w:rFonts w:ascii="Times New Roman" w:hAnsi="Times New Roman" w:cs="Times New Roman"/>
          <w:bCs/>
          <w:sz w:val="24"/>
          <w:szCs w:val="24"/>
        </w:rPr>
        <w:t>134</w:t>
      </w:r>
      <w:r w:rsidRPr="007F1CBF">
        <w:rPr>
          <w:rFonts w:ascii="Times New Roman" w:hAnsi="Times New Roman" w:cs="Times New Roman"/>
          <w:bCs/>
          <w:sz w:val="24"/>
          <w:szCs w:val="24"/>
        </w:rPr>
        <w:t>x)</w:t>
      </w:r>
      <w:r>
        <w:rPr>
          <w:rFonts w:ascii="Times New Roman" w:hAnsi="Times New Roman" w:cs="Times New Roman"/>
          <w:bCs/>
          <w:sz w:val="24"/>
          <w:szCs w:val="24"/>
        </w:rPr>
        <w:t> ; R² = 0.936</w:t>
      </w:r>
      <w:r w:rsidR="00071AB4">
        <w:rPr>
          <w:rFonts w:ascii="Times New Roman" w:hAnsi="Times New Roman" w:cs="Times New Roman"/>
          <w:bCs/>
          <w:sz w:val="24"/>
          <w:szCs w:val="24"/>
        </w:rPr>
        <w:t>; t</w:t>
      </w:r>
      <w:r w:rsidR="00071AB4" w:rsidRPr="00071AB4">
        <w:rPr>
          <w:rFonts w:ascii="Times New Roman" w:hAnsi="Times New Roman" w:cs="Times New Roman"/>
          <w:bCs/>
          <w:sz w:val="24"/>
          <w:szCs w:val="24"/>
          <w:vertAlign w:val="subscript"/>
        </w:rPr>
        <w:t>1/2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FF005C">
        <w:rPr>
          <w:rFonts w:ascii="Times New Roman" w:hAnsi="Times New Roman" w:cs="Times New Roman"/>
          <w:bCs/>
          <w:sz w:val="24"/>
          <w:szCs w:val="24"/>
        </w:rPr>
        <w:t>52</w:t>
      </w:r>
      <w:r w:rsidR="00071A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71AB4">
        <w:rPr>
          <w:rFonts w:ascii="Times New Roman" w:hAnsi="Times New Roman" w:cs="Times New Roman"/>
          <w:bCs/>
          <w:sz w:val="24"/>
          <w:szCs w:val="24"/>
        </w:rPr>
        <w:t>days</w:t>
      </w:r>
      <w:proofErr w:type="spellEnd"/>
    </w:p>
    <w:p w14:paraId="2481A997" w14:textId="77777777" w:rsidR="00110EE8" w:rsidRDefault="00110EE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D53DB0D" w14:textId="77777777" w:rsidR="00110EE8" w:rsidRDefault="00110EE8" w:rsidP="00110E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Supplemental 7</w:t>
      </w:r>
    </w:p>
    <w:p w14:paraId="3507495B" w14:textId="2A5CE7B9" w:rsidR="00110EE8" w:rsidRDefault="00110EE8" w:rsidP="00C651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94EF2">
        <w:rPr>
          <w:rFonts w:ascii="Times New Roman" w:hAnsi="Times New Roman" w:cs="Times New Roman"/>
          <w:sz w:val="24"/>
          <w:szCs w:val="24"/>
          <w:lang w:val="en-GB"/>
        </w:rPr>
        <w:t xml:space="preserve">Lung burden and clearance of </w:t>
      </w:r>
      <w:r>
        <w:rPr>
          <w:rFonts w:ascii="Times New Roman" w:hAnsi="Times New Roman" w:cs="Times New Roman"/>
          <w:sz w:val="24"/>
          <w:szCs w:val="24"/>
          <w:lang w:val="en-GB"/>
        </w:rPr>
        <w:t>Printex-90 CB</w:t>
      </w:r>
      <w:r w:rsidRPr="00694EF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(normalized to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airborne </w:t>
      </w:r>
      <w:r>
        <w:rPr>
          <w:rFonts w:ascii="Times New Roman" w:hAnsi="Times New Roman" w:cs="Times New Roman"/>
          <w:sz w:val="24"/>
          <w:szCs w:val="24"/>
          <w:lang w:val="en-GB"/>
        </w:rPr>
        <w:t>CB concentration) for the different exposure conditions</w:t>
      </w:r>
      <w:r w:rsidR="00467567">
        <w:rPr>
          <w:rFonts w:ascii="Times New Roman" w:hAnsi="Times New Roman" w:cs="Times New Roman"/>
          <w:sz w:val="24"/>
          <w:szCs w:val="24"/>
          <w:lang w:val="en-GB"/>
        </w:rPr>
        <w:t xml:space="preserve"> (dry powder)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395F468" w14:textId="4E6F2742" w:rsidR="00A33296" w:rsidRDefault="00A33296" w:rsidP="00A332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Normalization (to airborne concentration) allow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incidence of airborne concentration on the deposition efficiency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 xml:space="preserve"> to be addressed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The decrease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normalized retained lung burden with increasing Printex-90 airborne concentration reflects lung overload.</w:t>
      </w:r>
    </w:p>
    <w:p w14:paraId="5ACE3D81" w14:textId="77777777" w:rsidR="00B5624C" w:rsidRDefault="00B5624C" w:rsidP="00110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51A644B" w14:textId="77777777" w:rsidR="006A31E9" w:rsidRDefault="001F18A7" w:rsidP="00110E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fr-FR"/>
        </w:rPr>
        <w:drawing>
          <wp:inline distT="0" distB="0" distL="0" distR="0" wp14:anchorId="2E118BF0" wp14:editId="7232319A">
            <wp:extent cx="5760000" cy="376184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61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65056" w14:textId="77777777" w:rsidR="006A31E9" w:rsidRDefault="006A31E9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14:paraId="4BC4CAD5" w14:textId="77777777" w:rsidR="007F1CBF" w:rsidRDefault="006A31E9" w:rsidP="00110E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6A31E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Supplemental 8</w:t>
      </w:r>
    </w:p>
    <w:p w14:paraId="57A6342E" w14:textId="17CCF66F" w:rsidR="00E853AE" w:rsidRDefault="0064397E" w:rsidP="00C651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Details of the post-exposure times for </w:t>
      </w:r>
      <w:r w:rsidRPr="00AD4FED">
        <w:rPr>
          <w:rFonts w:ascii="Times New Roman" w:hAnsi="Times New Roman" w:cs="Times New Roman"/>
          <w:sz w:val="24"/>
          <w:szCs w:val="24"/>
          <w:lang w:val="en-GB"/>
        </w:rPr>
        <w:t>TiO</w:t>
      </w:r>
      <w:r w:rsidRPr="0064397E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AD4FED">
        <w:rPr>
          <w:rFonts w:ascii="Times New Roman" w:hAnsi="Times New Roman" w:cs="Times New Roman"/>
          <w:sz w:val="24"/>
          <w:szCs w:val="24"/>
          <w:lang w:val="en-GB"/>
        </w:rPr>
        <w:t xml:space="preserve"> materia</w:t>
      </w:r>
      <w:r>
        <w:rPr>
          <w:rFonts w:ascii="Times New Roman" w:hAnsi="Times New Roman" w:cs="Times New Roman"/>
          <w:sz w:val="24"/>
          <w:szCs w:val="24"/>
          <w:lang w:val="en-GB"/>
        </w:rPr>
        <w:t>l-induced effect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on neutrophil</w:t>
      </w:r>
      <w:r w:rsidRPr="00AD4FED">
        <w:rPr>
          <w:rFonts w:ascii="Times New Roman" w:hAnsi="Times New Roman" w:cs="Times New Roman"/>
          <w:sz w:val="24"/>
          <w:szCs w:val="24"/>
          <w:lang w:val="en-GB"/>
        </w:rPr>
        <w:t xml:space="preserve"> influx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as a function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retained surface area dose for different exposure times</w:t>
      </w:r>
      <w:r w:rsidR="004D41D5">
        <w:rPr>
          <w:rFonts w:ascii="Times New Roman" w:hAnsi="Times New Roman" w:cs="Times New Roman"/>
          <w:sz w:val="24"/>
          <w:szCs w:val="24"/>
          <w:lang w:val="en-GB"/>
        </w:rPr>
        <w:t xml:space="preserve"> as depicted in Figure</w:t>
      </w:r>
      <w:r w:rsidR="00DB3F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D41D5"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: 1-week (triangle), 2-week (diamond), 4-week (square) or 13-week (circle). Both nanoparticles (unicolor) and fine particles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bicolor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were considered.</w:t>
      </w:r>
    </w:p>
    <w:p w14:paraId="1E2CAAA5" w14:textId="087A2311" w:rsidR="006A31E9" w:rsidRDefault="006A31E9" w:rsidP="00110E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6A3FF13" w14:textId="6AAB7A86" w:rsidR="001E7D8F" w:rsidRPr="00000066" w:rsidRDefault="009A417F" w:rsidP="009A41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noProof/>
          <w:lang w:eastAsia="fr-FR"/>
        </w:rPr>
        <w:drawing>
          <wp:inline distT="0" distB="0" distL="0" distR="0" wp14:anchorId="4F8864DC" wp14:editId="5E0835CF">
            <wp:extent cx="5760000" cy="3791392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9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F2C7" w14:textId="576D04FA" w:rsidR="00BF5F17" w:rsidRDefault="00BF5F17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 w:type="page"/>
      </w:r>
    </w:p>
    <w:p w14:paraId="46736641" w14:textId="77777777" w:rsidR="00FE7BBB" w:rsidRDefault="00FE7BBB" w:rsidP="00FE7B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6A31E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 xml:space="preserve">Supplemental </w:t>
      </w:r>
      <w:r w:rsidR="00CA69C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9</w:t>
      </w:r>
    </w:p>
    <w:p w14:paraId="54269AA9" w14:textId="58B172E8" w:rsidR="004B7B40" w:rsidRDefault="006901F8" w:rsidP="006901F8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Details of the post-exposure times for CB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  <w:lang w:val="en-GB"/>
        </w:rPr>
        <w:t>induced effect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on neutrophil</w:t>
      </w:r>
      <w:r w:rsidRPr="00AD4FED">
        <w:rPr>
          <w:rFonts w:ascii="Times New Roman" w:hAnsi="Times New Roman" w:cs="Times New Roman"/>
          <w:sz w:val="24"/>
          <w:szCs w:val="24"/>
          <w:lang w:val="en-GB"/>
        </w:rPr>
        <w:t xml:space="preserve"> influx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as a function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retained surface area dose for different exposure times</w:t>
      </w:r>
      <w:r w:rsidR="00D27093">
        <w:rPr>
          <w:rFonts w:ascii="Times New Roman" w:hAnsi="Times New Roman" w:cs="Times New Roman"/>
          <w:sz w:val="24"/>
          <w:szCs w:val="24"/>
          <w:lang w:val="en-GB"/>
        </w:rPr>
        <w:t xml:space="preserve"> as depicted in Figure 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4-week (or 6-week for Monarch 880 and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Elftex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12) (square) or 13-</w:t>
      </w:r>
      <w:r>
        <w:rPr>
          <w:rFonts w:ascii="Times New Roman" w:hAnsi="Times New Roman" w:cs="Times New Roman"/>
          <w:sz w:val="24"/>
          <w:szCs w:val="24"/>
          <w:lang w:val="en-GB"/>
        </w:rPr>
        <w:t>week (circle).</w:t>
      </w:r>
    </w:p>
    <w:p w14:paraId="6808376F" w14:textId="77777777" w:rsidR="00FE4EAE" w:rsidRDefault="00FE4EAE" w:rsidP="00110E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E4388B3" w14:textId="4D9E3730" w:rsidR="00B46A6D" w:rsidRDefault="009A417F" w:rsidP="009A41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A417F">
        <w:drawing>
          <wp:inline distT="0" distB="0" distL="0" distR="0" wp14:anchorId="49B8030E" wp14:editId="0AFCAAD5">
            <wp:extent cx="5760000" cy="3753741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5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F9AB" w14:textId="77777777" w:rsidR="00B46A6D" w:rsidRDefault="00B46A6D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14:paraId="6E79E943" w14:textId="77777777" w:rsidR="004B7B40" w:rsidRDefault="00B46A6D" w:rsidP="00110EE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B46A6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Supplemental 1</w:t>
      </w:r>
      <w:r w:rsidR="00CA69C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0</w:t>
      </w:r>
    </w:p>
    <w:p w14:paraId="55F6AEDE" w14:textId="3D2384F4" w:rsidR="00E9468F" w:rsidRDefault="00E9468F" w:rsidP="00E946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Details of the post-exposure times for MWCNT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-</w:t>
      </w:r>
      <w:r>
        <w:rPr>
          <w:rFonts w:ascii="Times New Roman" w:hAnsi="Times New Roman" w:cs="Times New Roman"/>
          <w:sz w:val="24"/>
          <w:szCs w:val="24"/>
          <w:lang w:val="en-GB"/>
        </w:rPr>
        <w:t>induced effect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on neutrophil</w:t>
      </w:r>
      <w:r w:rsidRPr="00AD4FED">
        <w:rPr>
          <w:rFonts w:ascii="Times New Roman" w:hAnsi="Times New Roman" w:cs="Times New Roman"/>
          <w:sz w:val="24"/>
          <w:szCs w:val="24"/>
          <w:lang w:val="en-GB"/>
        </w:rPr>
        <w:t xml:space="preserve"> influx 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as a function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retained surface area dose for different exposure times</w:t>
      </w:r>
      <w:r w:rsidR="00A5560E">
        <w:rPr>
          <w:rFonts w:ascii="Times New Roman" w:hAnsi="Times New Roman" w:cs="Times New Roman"/>
          <w:sz w:val="24"/>
          <w:szCs w:val="24"/>
          <w:lang w:val="en-GB"/>
        </w:rPr>
        <w:t xml:space="preserve"> as depicted in Figure 5</w:t>
      </w:r>
      <w:r>
        <w:rPr>
          <w:rFonts w:ascii="Times New Roman" w:hAnsi="Times New Roman" w:cs="Times New Roman"/>
          <w:sz w:val="24"/>
          <w:szCs w:val="24"/>
          <w:lang w:val="en-GB"/>
        </w:rPr>
        <w:t>: 1-week (triangle), 2-week (diamond), 4-we</w:t>
      </w:r>
      <w:r w:rsidR="00206FE5">
        <w:rPr>
          <w:rFonts w:ascii="Times New Roman" w:hAnsi="Times New Roman" w:cs="Times New Roman"/>
          <w:sz w:val="24"/>
          <w:szCs w:val="24"/>
          <w:lang w:val="en-GB"/>
        </w:rPr>
        <w:t>ek (square)</w:t>
      </w:r>
      <w:r w:rsidR="00163D2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06FE5">
        <w:rPr>
          <w:rFonts w:ascii="Times New Roman" w:hAnsi="Times New Roman" w:cs="Times New Roman"/>
          <w:sz w:val="24"/>
          <w:szCs w:val="24"/>
          <w:lang w:val="en-GB"/>
        </w:rPr>
        <w:t xml:space="preserve"> or13-week (circle). Open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symbols </w:t>
      </w:r>
      <w:r w:rsidR="00206FE5">
        <w:rPr>
          <w:rFonts w:ascii="Times New Roman" w:hAnsi="Times New Roman" w:cs="Times New Roman"/>
          <w:sz w:val="24"/>
          <w:szCs w:val="24"/>
          <w:lang w:val="en-GB"/>
        </w:rPr>
        <w:t>indicate that 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601287">
        <w:rPr>
          <w:rFonts w:ascii="Times New Roman" w:hAnsi="Times New Roman" w:cs="Times New Roman"/>
          <w:sz w:val="24"/>
          <w:szCs w:val="24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601287">
        <w:rPr>
          <w:rFonts w:ascii="Times New Roman" w:hAnsi="Times New Roman" w:cs="Times New Roman"/>
          <w:sz w:val="24"/>
          <w:szCs w:val="24"/>
          <w:lang w:val="en-GB"/>
        </w:rPr>
        <w:t xml:space="preserve">tained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surface area </w:t>
      </w:r>
      <w:r w:rsidR="00601287">
        <w:rPr>
          <w:rFonts w:ascii="Times New Roman" w:hAnsi="Times New Roman" w:cs="Times New Roman"/>
          <w:sz w:val="24"/>
          <w:szCs w:val="24"/>
          <w:lang w:val="en-GB"/>
        </w:rPr>
        <w:t xml:space="preserve">dose </w:t>
      </w:r>
      <w:r w:rsidR="00206FE5">
        <w:rPr>
          <w:rFonts w:ascii="Times New Roman" w:hAnsi="Times New Roman" w:cs="Times New Roman"/>
          <w:sz w:val="24"/>
          <w:szCs w:val="24"/>
          <w:lang w:val="en-GB"/>
        </w:rPr>
        <w:t>was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estimated.</w:t>
      </w:r>
    </w:p>
    <w:p w14:paraId="739F5A7B" w14:textId="77777777" w:rsidR="00B46A6D" w:rsidRDefault="00B46A6D" w:rsidP="006952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435F06BC" w14:textId="13F1EB00" w:rsidR="00B46A6D" w:rsidRPr="005A6253" w:rsidRDefault="00EA1D81" w:rsidP="00EA1D8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noProof/>
          <w:lang w:eastAsia="fr-FR"/>
        </w:rPr>
        <w:drawing>
          <wp:inline distT="0" distB="0" distL="0" distR="0" wp14:anchorId="42D1267B" wp14:editId="43B445D6">
            <wp:extent cx="5760000" cy="3809919"/>
            <wp:effectExtent l="0" t="0" r="0" b="63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0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A6D" w:rsidRPr="005A6253" w:rsidSect="00C00AC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27A05" w14:textId="77777777" w:rsidR="000460CC" w:rsidRDefault="000460CC" w:rsidP="005A6253">
      <w:pPr>
        <w:spacing w:after="0" w:line="240" w:lineRule="auto"/>
      </w:pPr>
      <w:r>
        <w:separator/>
      </w:r>
    </w:p>
  </w:endnote>
  <w:endnote w:type="continuationSeparator" w:id="0">
    <w:p w14:paraId="2F208323" w14:textId="77777777" w:rsidR="000460CC" w:rsidRDefault="000460CC" w:rsidP="005A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5EB55" w14:textId="77777777" w:rsidR="002D70D0" w:rsidRDefault="002D70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3030F" w14:textId="33118F54" w:rsidR="00CA54B2" w:rsidRPr="00266049" w:rsidRDefault="00CA54B2" w:rsidP="007070D8">
    <w:pPr>
      <w:pStyle w:val="Pieddepage"/>
      <w:jc w:val="center"/>
      <w:rPr>
        <w:i/>
      </w:rPr>
    </w:pPr>
    <w:r>
      <w:fldChar w:fldCharType="begin"/>
    </w:r>
    <w:r>
      <w:instrText>PAGE   \* MERGEFORMAT</w:instrText>
    </w:r>
    <w:r>
      <w:fldChar w:fldCharType="separate"/>
    </w:r>
    <w:r w:rsidR="00EA1D81">
      <w:rPr>
        <w:noProof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68793" w14:textId="77777777" w:rsidR="002D70D0" w:rsidRDefault="002D70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3B7BC" w14:textId="77777777" w:rsidR="000460CC" w:rsidRDefault="000460CC" w:rsidP="005A6253">
      <w:pPr>
        <w:spacing w:after="0" w:line="240" w:lineRule="auto"/>
      </w:pPr>
      <w:r>
        <w:separator/>
      </w:r>
    </w:p>
  </w:footnote>
  <w:footnote w:type="continuationSeparator" w:id="0">
    <w:p w14:paraId="5077AE38" w14:textId="77777777" w:rsidR="000460CC" w:rsidRDefault="000460CC" w:rsidP="005A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8F5C" w14:textId="77777777" w:rsidR="002D70D0" w:rsidRDefault="002D70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5A7A9" w14:textId="77777777" w:rsidR="002D70D0" w:rsidRDefault="002D70D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BC0C" w14:textId="77777777" w:rsidR="002D70D0" w:rsidRDefault="002D70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6C02"/>
    <w:multiLevelType w:val="hybridMultilevel"/>
    <w:tmpl w:val="8EA6E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CD"/>
    <w:rsid w:val="00000066"/>
    <w:rsid w:val="000152C7"/>
    <w:rsid w:val="00023F93"/>
    <w:rsid w:val="000460CC"/>
    <w:rsid w:val="00071AB4"/>
    <w:rsid w:val="000A68D0"/>
    <w:rsid w:val="000B06A3"/>
    <w:rsid w:val="000E46F0"/>
    <w:rsid w:val="000F4BD0"/>
    <w:rsid w:val="00110EE8"/>
    <w:rsid w:val="00163D20"/>
    <w:rsid w:val="001A5E98"/>
    <w:rsid w:val="001B159A"/>
    <w:rsid w:val="001C6607"/>
    <w:rsid w:val="001E7D8F"/>
    <w:rsid w:val="001F18A7"/>
    <w:rsid w:val="00206FE5"/>
    <w:rsid w:val="00266049"/>
    <w:rsid w:val="00287DA1"/>
    <w:rsid w:val="002B1004"/>
    <w:rsid w:val="002D70D0"/>
    <w:rsid w:val="0032354F"/>
    <w:rsid w:val="00341F83"/>
    <w:rsid w:val="003A302E"/>
    <w:rsid w:val="003A7833"/>
    <w:rsid w:val="003C538F"/>
    <w:rsid w:val="003E3BB8"/>
    <w:rsid w:val="003F27C7"/>
    <w:rsid w:val="00403145"/>
    <w:rsid w:val="00467567"/>
    <w:rsid w:val="00473408"/>
    <w:rsid w:val="00477778"/>
    <w:rsid w:val="004871EA"/>
    <w:rsid w:val="00490358"/>
    <w:rsid w:val="004927F4"/>
    <w:rsid w:val="00494568"/>
    <w:rsid w:val="004B7B40"/>
    <w:rsid w:val="004D41D5"/>
    <w:rsid w:val="004E41CD"/>
    <w:rsid w:val="004F3EF1"/>
    <w:rsid w:val="004F5F46"/>
    <w:rsid w:val="005069D4"/>
    <w:rsid w:val="00515178"/>
    <w:rsid w:val="00520C5D"/>
    <w:rsid w:val="005261BF"/>
    <w:rsid w:val="0055218B"/>
    <w:rsid w:val="0055605D"/>
    <w:rsid w:val="005A6253"/>
    <w:rsid w:val="005C703B"/>
    <w:rsid w:val="00601287"/>
    <w:rsid w:val="00625B25"/>
    <w:rsid w:val="0064397E"/>
    <w:rsid w:val="00655091"/>
    <w:rsid w:val="006901F8"/>
    <w:rsid w:val="00694EF2"/>
    <w:rsid w:val="00695206"/>
    <w:rsid w:val="006A31E9"/>
    <w:rsid w:val="006A4FF4"/>
    <w:rsid w:val="006B0BE7"/>
    <w:rsid w:val="006E2634"/>
    <w:rsid w:val="007070D8"/>
    <w:rsid w:val="007432DD"/>
    <w:rsid w:val="00767351"/>
    <w:rsid w:val="00775634"/>
    <w:rsid w:val="00777EF5"/>
    <w:rsid w:val="00793A0E"/>
    <w:rsid w:val="007A7857"/>
    <w:rsid w:val="007F1CBF"/>
    <w:rsid w:val="00831422"/>
    <w:rsid w:val="00864120"/>
    <w:rsid w:val="009142A8"/>
    <w:rsid w:val="009665F4"/>
    <w:rsid w:val="00974982"/>
    <w:rsid w:val="009812CA"/>
    <w:rsid w:val="009A417F"/>
    <w:rsid w:val="009B00EF"/>
    <w:rsid w:val="009D256E"/>
    <w:rsid w:val="00A31338"/>
    <w:rsid w:val="00A326DC"/>
    <w:rsid w:val="00A33296"/>
    <w:rsid w:val="00A5560E"/>
    <w:rsid w:val="00A56A0D"/>
    <w:rsid w:val="00AF1C0E"/>
    <w:rsid w:val="00B15F18"/>
    <w:rsid w:val="00B42F5B"/>
    <w:rsid w:val="00B45860"/>
    <w:rsid w:val="00B46A6D"/>
    <w:rsid w:val="00B53F07"/>
    <w:rsid w:val="00B5624C"/>
    <w:rsid w:val="00BB3D0D"/>
    <w:rsid w:val="00BF5F17"/>
    <w:rsid w:val="00C00AC4"/>
    <w:rsid w:val="00C016E3"/>
    <w:rsid w:val="00C159A7"/>
    <w:rsid w:val="00C17C80"/>
    <w:rsid w:val="00C651DB"/>
    <w:rsid w:val="00C94A61"/>
    <w:rsid w:val="00C96E57"/>
    <w:rsid w:val="00CA54B2"/>
    <w:rsid w:val="00CA69CB"/>
    <w:rsid w:val="00D1155D"/>
    <w:rsid w:val="00D27093"/>
    <w:rsid w:val="00D41C50"/>
    <w:rsid w:val="00D71E1E"/>
    <w:rsid w:val="00D9799E"/>
    <w:rsid w:val="00DB3DF7"/>
    <w:rsid w:val="00DB3F75"/>
    <w:rsid w:val="00E106F3"/>
    <w:rsid w:val="00E25CA5"/>
    <w:rsid w:val="00E7457F"/>
    <w:rsid w:val="00E853AE"/>
    <w:rsid w:val="00E9468F"/>
    <w:rsid w:val="00EA1D81"/>
    <w:rsid w:val="00EA4762"/>
    <w:rsid w:val="00EC281E"/>
    <w:rsid w:val="00EE5050"/>
    <w:rsid w:val="00F06B78"/>
    <w:rsid w:val="00F362AF"/>
    <w:rsid w:val="00F66691"/>
    <w:rsid w:val="00F859B2"/>
    <w:rsid w:val="00FC3394"/>
    <w:rsid w:val="00FD4959"/>
    <w:rsid w:val="00FE4EAE"/>
    <w:rsid w:val="00FE7BBB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010BC8E"/>
  <w15:chartTrackingRefBased/>
  <w15:docId w15:val="{3B7EF47C-9655-4032-8868-AD928392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7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C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03B"/>
    <w:rPr>
      <w:rFonts w:ascii="Segoe UI" w:hAnsi="Segoe UI" w:cs="Segoe UI"/>
      <w:sz w:val="18"/>
      <w:szCs w:val="18"/>
    </w:rPr>
  </w:style>
  <w:style w:type="table" w:styleId="Tableausimple2">
    <w:name w:val="Plain Table 2"/>
    <w:basedOn w:val="TableauNormal"/>
    <w:uiPriority w:val="42"/>
    <w:rsid w:val="00C17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aragraphedeliste">
    <w:name w:val="List Paragraph"/>
    <w:basedOn w:val="Normal"/>
    <w:uiPriority w:val="34"/>
    <w:qFormat/>
    <w:rsid w:val="007F1C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6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6253"/>
  </w:style>
  <w:style w:type="paragraph" w:styleId="Pieddepage">
    <w:name w:val="footer"/>
    <w:basedOn w:val="Normal"/>
    <w:link w:val="PieddepageCar"/>
    <w:uiPriority w:val="99"/>
    <w:unhideWhenUsed/>
    <w:rsid w:val="005A6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6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microsoft.com/office/2007/relationships/hdphoto" Target="media/hdphoto1.wdp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3.tiff"/><Relationship Id="rId20" Type="http://schemas.openxmlformats.org/officeDocument/2006/relationships/image" Target="media/image6.tif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eader" Target="header1.xml"/><Relationship Id="rId19" Type="http://schemas.openxmlformats.org/officeDocument/2006/relationships/image" Target="media/image5.jpe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664A-7717-4FFF-B7F2-942A59D9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1015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INRS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COSNIER</dc:creator>
  <cp:keywords/>
  <dc:description/>
  <cp:lastModifiedBy>Frédéric COSNIER</cp:lastModifiedBy>
  <cp:revision>7</cp:revision>
  <dcterms:created xsi:type="dcterms:W3CDTF">2021-07-05T11:59:00Z</dcterms:created>
  <dcterms:modified xsi:type="dcterms:W3CDTF">2021-07-05T12:21:00Z</dcterms:modified>
</cp:coreProperties>
</file>