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E350F5" w14:textId="7CB0A759" w:rsidR="004A2049" w:rsidRPr="00206E3F" w:rsidRDefault="004A2049" w:rsidP="00E0744B">
      <w:pPr>
        <w:spacing w:line="360" w:lineRule="auto"/>
        <w:rPr>
          <w:rFonts w:ascii="Calibri" w:hAnsi="Calibri"/>
        </w:rPr>
      </w:pPr>
    </w:p>
    <w:p w14:paraId="5A9CE075" w14:textId="1178B863" w:rsidR="00003F01" w:rsidRDefault="00003F01" w:rsidP="00857226">
      <w:pPr>
        <w:jc w:val="center"/>
        <w:rPr>
          <w:b/>
          <w:bCs/>
          <w:sz w:val="32"/>
          <w:szCs w:val="32"/>
        </w:rPr>
      </w:pPr>
      <w:bookmarkStart w:id="0" w:name="_Toc56397189"/>
      <w:r w:rsidRPr="00003F01">
        <w:rPr>
          <w:b/>
          <w:bCs/>
          <w:sz w:val="32"/>
          <w:szCs w:val="32"/>
        </w:rPr>
        <w:t>Supplementary Methods</w:t>
      </w:r>
      <w:bookmarkEnd w:id="0"/>
    </w:p>
    <w:sdt>
      <w:sdtPr>
        <w:rPr>
          <w:rFonts w:asciiTheme="minorHAnsi" w:eastAsia="Times New Roman" w:hAnsiTheme="minorHAnsi" w:cstheme="minorBidi"/>
          <w:sz w:val="24"/>
          <w:szCs w:val="24"/>
          <w:lang w:val="en-GB" w:eastAsia="zh-CN"/>
        </w:rPr>
        <w:id w:val="1196972427"/>
        <w:docPartObj>
          <w:docPartGallery w:val="Table of Contents"/>
          <w:docPartUnique/>
        </w:docPartObj>
      </w:sdtPr>
      <w:sdtEndPr>
        <w:rPr>
          <w:rFonts w:ascii="Times New Roman" w:hAnsi="Times New Roman" w:cs="Times New Roman"/>
          <w:b/>
          <w:bCs/>
          <w:noProof/>
          <w:lang w:val="en-SG"/>
        </w:rPr>
      </w:sdtEndPr>
      <w:sdtContent>
        <w:p w14:paraId="36F22FEE" w14:textId="2F92895D" w:rsidR="00857226" w:rsidRDefault="00857226">
          <w:pPr>
            <w:pStyle w:val="TOCHeading"/>
          </w:pPr>
          <w:r>
            <w:t>Table of Contents</w:t>
          </w:r>
        </w:p>
        <w:p w14:paraId="0EF0BD5E" w14:textId="5B6948EC" w:rsidR="0044763C" w:rsidRDefault="00857226">
          <w:pPr>
            <w:pStyle w:val="TOC1"/>
            <w:tabs>
              <w:tab w:val="right" w:leader="dot" w:pos="9010"/>
            </w:tabs>
            <w:rPr>
              <w:rFonts w:eastAsiaTheme="minorEastAsia" w:cstheme="minorBidi"/>
              <w:b w:val="0"/>
              <w:bCs w:val="0"/>
              <w:i w:val="0"/>
              <w:iCs w:val="0"/>
              <w:noProof/>
              <w:sz w:val="22"/>
              <w:szCs w:val="22"/>
              <w:lang w:eastAsia="en-GB"/>
            </w:rPr>
          </w:pPr>
          <w:r>
            <w:fldChar w:fldCharType="begin"/>
          </w:r>
          <w:r>
            <w:instrText xml:space="preserve"> TOC \o "1-3" \h \z \u </w:instrText>
          </w:r>
          <w:r>
            <w:fldChar w:fldCharType="separate"/>
          </w:r>
          <w:hyperlink w:anchor="_Toc82023377" w:history="1">
            <w:r w:rsidR="0044763C" w:rsidRPr="007E45C6">
              <w:rPr>
                <w:rStyle w:val="Hyperlink"/>
                <w:noProof/>
              </w:rPr>
              <w:t>Study population</w:t>
            </w:r>
            <w:r w:rsidR="0044763C">
              <w:rPr>
                <w:noProof/>
                <w:webHidden/>
              </w:rPr>
              <w:tab/>
            </w:r>
            <w:r w:rsidR="0044763C">
              <w:rPr>
                <w:noProof/>
                <w:webHidden/>
              </w:rPr>
              <w:fldChar w:fldCharType="begin"/>
            </w:r>
            <w:r w:rsidR="0044763C">
              <w:rPr>
                <w:noProof/>
                <w:webHidden/>
              </w:rPr>
              <w:instrText xml:space="preserve"> PAGEREF _Toc82023377 \h </w:instrText>
            </w:r>
            <w:r w:rsidR="0044763C">
              <w:rPr>
                <w:noProof/>
                <w:webHidden/>
              </w:rPr>
            </w:r>
            <w:r w:rsidR="0044763C">
              <w:rPr>
                <w:noProof/>
                <w:webHidden/>
              </w:rPr>
              <w:fldChar w:fldCharType="separate"/>
            </w:r>
            <w:r w:rsidR="0044763C">
              <w:rPr>
                <w:noProof/>
                <w:webHidden/>
              </w:rPr>
              <w:t>2</w:t>
            </w:r>
            <w:r w:rsidR="0044763C">
              <w:rPr>
                <w:noProof/>
                <w:webHidden/>
              </w:rPr>
              <w:fldChar w:fldCharType="end"/>
            </w:r>
          </w:hyperlink>
        </w:p>
        <w:p w14:paraId="449D673C" w14:textId="2AE273D3" w:rsidR="0044763C" w:rsidRDefault="0044763C">
          <w:pPr>
            <w:pStyle w:val="TOC2"/>
            <w:tabs>
              <w:tab w:val="right" w:leader="dot" w:pos="9010"/>
            </w:tabs>
            <w:rPr>
              <w:rFonts w:eastAsiaTheme="minorEastAsia" w:cstheme="minorBidi"/>
              <w:b w:val="0"/>
              <w:bCs w:val="0"/>
              <w:noProof/>
              <w:lang w:eastAsia="en-GB"/>
            </w:rPr>
          </w:pPr>
          <w:hyperlink w:anchor="_Toc82023378" w:history="1">
            <w:r w:rsidRPr="007E45C6">
              <w:rPr>
                <w:rStyle w:val="Hyperlink"/>
                <w:noProof/>
              </w:rPr>
              <w:t>European Prospective Investigation into Cancer and Nutrition (EPIC)</w:t>
            </w:r>
            <w:r>
              <w:rPr>
                <w:noProof/>
                <w:webHidden/>
              </w:rPr>
              <w:tab/>
            </w:r>
            <w:r>
              <w:rPr>
                <w:noProof/>
                <w:webHidden/>
              </w:rPr>
              <w:fldChar w:fldCharType="begin"/>
            </w:r>
            <w:r>
              <w:rPr>
                <w:noProof/>
                <w:webHidden/>
              </w:rPr>
              <w:instrText xml:space="preserve"> PAGEREF _Toc82023378 \h </w:instrText>
            </w:r>
            <w:r>
              <w:rPr>
                <w:noProof/>
                <w:webHidden/>
              </w:rPr>
            </w:r>
            <w:r>
              <w:rPr>
                <w:noProof/>
                <w:webHidden/>
              </w:rPr>
              <w:fldChar w:fldCharType="separate"/>
            </w:r>
            <w:r>
              <w:rPr>
                <w:noProof/>
                <w:webHidden/>
              </w:rPr>
              <w:t>2</w:t>
            </w:r>
            <w:r>
              <w:rPr>
                <w:noProof/>
                <w:webHidden/>
              </w:rPr>
              <w:fldChar w:fldCharType="end"/>
            </w:r>
          </w:hyperlink>
        </w:p>
        <w:p w14:paraId="658E4974" w14:textId="50ECCD5A" w:rsidR="0044763C" w:rsidRDefault="0044763C">
          <w:pPr>
            <w:pStyle w:val="TOC2"/>
            <w:tabs>
              <w:tab w:val="right" w:leader="dot" w:pos="9010"/>
            </w:tabs>
            <w:rPr>
              <w:rFonts w:eastAsiaTheme="minorEastAsia" w:cstheme="minorBidi"/>
              <w:b w:val="0"/>
              <w:bCs w:val="0"/>
              <w:noProof/>
              <w:lang w:eastAsia="en-GB"/>
            </w:rPr>
          </w:pPr>
          <w:hyperlink w:anchor="_Toc82023379" w:history="1">
            <w:r w:rsidRPr="007E45C6">
              <w:rPr>
                <w:rStyle w:val="Hyperlink"/>
                <w:noProof/>
              </w:rPr>
              <w:t>Northern Sweden Health and Disease study (NSHDS)</w:t>
            </w:r>
            <w:r>
              <w:rPr>
                <w:noProof/>
                <w:webHidden/>
              </w:rPr>
              <w:tab/>
            </w:r>
            <w:r>
              <w:rPr>
                <w:noProof/>
                <w:webHidden/>
              </w:rPr>
              <w:fldChar w:fldCharType="begin"/>
            </w:r>
            <w:r>
              <w:rPr>
                <w:noProof/>
                <w:webHidden/>
              </w:rPr>
              <w:instrText xml:space="preserve"> PAGEREF _Toc82023379 \h </w:instrText>
            </w:r>
            <w:r>
              <w:rPr>
                <w:noProof/>
                <w:webHidden/>
              </w:rPr>
            </w:r>
            <w:r>
              <w:rPr>
                <w:noProof/>
                <w:webHidden/>
              </w:rPr>
              <w:fldChar w:fldCharType="separate"/>
            </w:r>
            <w:r>
              <w:rPr>
                <w:noProof/>
                <w:webHidden/>
              </w:rPr>
              <w:t>3</w:t>
            </w:r>
            <w:r>
              <w:rPr>
                <w:noProof/>
                <w:webHidden/>
              </w:rPr>
              <w:fldChar w:fldCharType="end"/>
            </w:r>
          </w:hyperlink>
        </w:p>
        <w:p w14:paraId="1EA4CD1F" w14:textId="797FE582" w:rsidR="0044763C" w:rsidRDefault="0044763C">
          <w:pPr>
            <w:pStyle w:val="TOC2"/>
            <w:tabs>
              <w:tab w:val="right" w:leader="dot" w:pos="9010"/>
            </w:tabs>
            <w:rPr>
              <w:rFonts w:eastAsiaTheme="minorEastAsia" w:cstheme="minorBidi"/>
              <w:b w:val="0"/>
              <w:bCs w:val="0"/>
              <w:noProof/>
              <w:lang w:eastAsia="en-GB"/>
            </w:rPr>
          </w:pPr>
          <w:hyperlink w:anchor="_Toc82023380" w:history="1">
            <w:r w:rsidRPr="007E45C6">
              <w:rPr>
                <w:rStyle w:val="Hyperlink"/>
                <w:noProof/>
              </w:rPr>
              <w:t>The Trøndelag Health Study (HUNT)</w:t>
            </w:r>
            <w:r>
              <w:rPr>
                <w:noProof/>
                <w:webHidden/>
              </w:rPr>
              <w:tab/>
            </w:r>
            <w:r>
              <w:rPr>
                <w:noProof/>
                <w:webHidden/>
              </w:rPr>
              <w:fldChar w:fldCharType="begin"/>
            </w:r>
            <w:r>
              <w:rPr>
                <w:noProof/>
                <w:webHidden/>
              </w:rPr>
              <w:instrText xml:space="preserve"> PAGEREF _Toc82023380 \h </w:instrText>
            </w:r>
            <w:r>
              <w:rPr>
                <w:noProof/>
                <w:webHidden/>
              </w:rPr>
            </w:r>
            <w:r>
              <w:rPr>
                <w:noProof/>
                <w:webHidden/>
              </w:rPr>
              <w:fldChar w:fldCharType="separate"/>
            </w:r>
            <w:r>
              <w:rPr>
                <w:noProof/>
                <w:webHidden/>
              </w:rPr>
              <w:t>4</w:t>
            </w:r>
            <w:r>
              <w:rPr>
                <w:noProof/>
                <w:webHidden/>
              </w:rPr>
              <w:fldChar w:fldCharType="end"/>
            </w:r>
          </w:hyperlink>
        </w:p>
        <w:p w14:paraId="335DD9E8" w14:textId="5678B00C" w:rsidR="0044763C" w:rsidRDefault="0044763C">
          <w:pPr>
            <w:pStyle w:val="TOC2"/>
            <w:tabs>
              <w:tab w:val="right" w:leader="dot" w:pos="9010"/>
            </w:tabs>
            <w:rPr>
              <w:rFonts w:eastAsiaTheme="minorEastAsia" w:cstheme="minorBidi"/>
              <w:b w:val="0"/>
              <w:bCs w:val="0"/>
              <w:noProof/>
              <w:lang w:eastAsia="en-GB"/>
            </w:rPr>
          </w:pPr>
          <w:hyperlink w:anchor="_Toc82023381" w:history="1">
            <w:r w:rsidRPr="007E45C6">
              <w:rPr>
                <w:rStyle w:val="Hyperlink"/>
                <w:noProof/>
              </w:rPr>
              <w:t>The Melbourne Collaborative Cohort Study (MCCS)</w:t>
            </w:r>
            <w:r>
              <w:rPr>
                <w:noProof/>
                <w:webHidden/>
              </w:rPr>
              <w:tab/>
            </w:r>
            <w:r>
              <w:rPr>
                <w:noProof/>
                <w:webHidden/>
              </w:rPr>
              <w:fldChar w:fldCharType="begin"/>
            </w:r>
            <w:r>
              <w:rPr>
                <w:noProof/>
                <w:webHidden/>
              </w:rPr>
              <w:instrText xml:space="preserve"> PAGEREF _Toc82023381 \h </w:instrText>
            </w:r>
            <w:r>
              <w:rPr>
                <w:noProof/>
                <w:webHidden/>
              </w:rPr>
            </w:r>
            <w:r>
              <w:rPr>
                <w:noProof/>
                <w:webHidden/>
              </w:rPr>
              <w:fldChar w:fldCharType="separate"/>
            </w:r>
            <w:r>
              <w:rPr>
                <w:noProof/>
                <w:webHidden/>
              </w:rPr>
              <w:t>4</w:t>
            </w:r>
            <w:r>
              <w:rPr>
                <w:noProof/>
                <w:webHidden/>
              </w:rPr>
              <w:fldChar w:fldCharType="end"/>
            </w:r>
          </w:hyperlink>
        </w:p>
        <w:p w14:paraId="327D633D" w14:textId="086968F5" w:rsidR="0044763C" w:rsidRDefault="0044763C">
          <w:pPr>
            <w:pStyle w:val="TOC2"/>
            <w:tabs>
              <w:tab w:val="right" w:leader="dot" w:pos="9010"/>
            </w:tabs>
            <w:rPr>
              <w:rFonts w:eastAsiaTheme="minorEastAsia" w:cstheme="minorBidi"/>
              <w:b w:val="0"/>
              <w:bCs w:val="0"/>
              <w:noProof/>
              <w:lang w:eastAsia="en-GB"/>
            </w:rPr>
          </w:pPr>
          <w:hyperlink w:anchor="_Toc82023382" w:history="1">
            <w:r w:rsidRPr="007E45C6">
              <w:rPr>
                <w:rStyle w:val="Hyperlink"/>
                <w:noProof/>
              </w:rPr>
              <w:t>University of Tartu - Estonian Biobank (Estonian BB)</w:t>
            </w:r>
            <w:r>
              <w:rPr>
                <w:noProof/>
                <w:webHidden/>
              </w:rPr>
              <w:tab/>
            </w:r>
            <w:r>
              <w:rPr>
                <w:noProof/>
                <w:webHidden/>
              </w:rPr>
              <w:fldChar w:fldCharType="begin"/>
            </w:r>
            <w:r>
              <w:rPr>
                <w:noProof/>
                <w:webHidden/>
              </w:rPr>
              <w:instrText xml:space="preserve"> PAGEREF _Toc82023382 \h </w:instrText>
            </w:r>
            <w:r>
              <w:rPr>
                <w:noProof/>
                <w:webHidden/>
              </w:rPr>
            </w:r>
            <w:r>
              <w:rPr>
                <w:noProof/>
                <w:webHidden/>
              </w:rPr>
              <w:fldChar w:fldCharType="separate"/>
            </w:r>
            <w:r>
              <w:rPr>
                <w:noProof/>
                <w:webHidden/>
              </w:rPr>
              <w:t>5</w:t>
            </w:r>
            <w:r>
              <w:rPr>
                <w:noProof/>
                <w:webHidden/>
              </w:rPr>
              <w:fldChar w:fldCharType="end"/>
            </w:r>
          </w:hyperlink>
        </w:p>
        <w:p w14:paraId="0F54D95B" w14:textId="7D825321" w:rsidR="0044763C" w:rsidRDefault="0044763C">
          <w:pPr>
            <w:pStyle w:val="TOC1"/>
            <w:tabs>
              <w:tab w:val="right" w:leader="dot" w:pos="9010"/>
            </w:tabs>
            <w:rPr>
              <w:rFonts w:eastAsiaTheme="minorEastAsia" w:cstheme="minorBidi"/>
              <w:b w:val="0"/>
              <w:bCs w:val="0"/>
              <w:i w:val="0"/>
              <w:iCs w:val="0"/>
              <w:noProof/>
              <w:sz w:val="22"/>
              <w:szCs w:val="22"/>
              <w:lang w:eastAsia="en-GB"/>
            </w:rPr>
          </w:pPr>
          <w:hyperlink w:anchor="_Toc82023383" w:history="1">
            <w:r w:rsidRPr="007E45C6">
              <w:rPr>
                <w:rStyle w:val="Hyperlink"/>
                <w:noProof/>
              </w:rPr>
              <w:t>Metabolite data acquisition</w:t>
            </w:r>
            <w:r>
              <w:rPr>
                <w:noProof/>
                <w:webHidden/>
              </w:rPr>
              <w:tab/>
            </w:r>
            <w:r>
              <w:rPr>
                <w:noProof/>
                <w:webHidden/>
              </w:rPr>
              <w:fldChar w:fldCharType="begin"/>
            </w:r>
            <w:r>
              <w:rPr>
                <w:noProof/>
                <w:webHidden/>
              </w:rPr>
              <w:instrText xml:space="preserve"> PAGEREF _Toc82023383 \h </w:instrText>
            </w:r>
            <w:r>
              <w:rPr>
                <w:noProof/>
                <w:webHidden/>
              </w:rPr>
            </w:r>
            <w:r>
              <w:rPr>
                <w:noProof/>
                <w:webHidden/>
              </w:rPr>
              <w:fldChar w:fldCharType="separate"/>
            </w:r>
            <w:r>
              <w:rPr>
                <w:noProof/>
                <w:webHidden/>
              </w:rPr>
              <w:t>6</w:t>
            </w:r>
            <w:r>
              <w:rPr>
                <w:noProof/>
                <w:webHidden/>
              </w:rPr>
              <w:fldChar w:fldCharType="end"/>
            </w:r>
          </w:hyperlink>
        </w:p>
        <w:p w14:paraId="45232265" w14:textId="55B416D9" w:rsidR="0044763C" w:rsidRDefault="0044763C">
          <w:pPr>
            <w:pStyle w:val="TOC2"/>
            <w:tabs>
              <w:tab w:val="right" w:leader="dot" w:pos="9010"/>
            </w:tabs>
            <w:rPr>
              <w:rFonts w:eastAsiaTheme="minorEastAsia" w:cstheme="minorBidi"/>
              <w:b w:val="0"/>
              <w:bCs w:val="0"/>
              <w:noProof/>
              <w:lang w:eastAsia="en-GB"/>
            </w:rPr>
          </w:pPr>
          <w:hyperlink w:anchor="_Toc82023384" w:history="1">
            <w:r w:rsidRPr="007E45C6">
              <w:rPr>
                <w:rStyle w:val="Hyperlink"/>
                <w:noProof/>
              </w:rPr>
              <w:t>Biocrates</w:t>
            </w:r>
            <w:r>
              <w:rPr>
                <w:noProof/>
                <w:webHidden/>
              </w:rPr>
              <w:tab/>
            </w:r>
            <w:r>
              <w:rPr>
                <w:noProof/>
                <w:webHidden/>
              </w:rPr>
              <w:fldChar w:fldCharType="begin"/>
            </w:r>
            <w:r>
              <w:rPr>
                <w:noProof/>
                <w:webHidden/>
              </w:rPr>
              <w:instrText xml:space="preserve"> PAGEREF _Toc82023384 \h </w:instrText>
            </w:r>
            <w:r>
              <w:rPr>
                <w:noProof/>
                <w:webHidden/>
              </w:rPr>
            </w:r>
            <w:r>
              <w:rPr>
                <w:noProof/>
                <w:webHidden/>
              </w:rPr>
              <w:fldChar w:fldCharType="separate"/>
            </w:r>
            <w:r>
              <w:rPr>
                <w:noProof/>
                <w:webHidden/>
              </w:rPr>
              <w:t>6</w:t>
            </w:r>
            <w:r>
              <w:rPr>
                <w:noProof/>
                <w:webHidden/>
              </w:rPr>
              <w:fldChar w:fldCharType="end"/>
            </w:r>
          </w:hyperlink>
        </w:p>
        <w:p w14:paraId="6FEB4837" w14:textId="5A0E2FF4" w:rsidR="0044763C" w:rsidRDefault="0044763C">
          <w:pPr>
            <w:pStyle w:val="TOC2"/>
            <w:tabs>
              <w:tab w:val="right" w:leader="dot" w:pos="9010"/>
            </w:tabs>
            <w:rPr>
              <w:rFonts w:eastAsiaTheme="minorEastAsia" w:cstheme="minorBidi"/>
              <w:b w:val="0"/>
              <w:bCs w:val="0"/>
              <w:noProof/>
              <w:lang w:eastAsia="en-GB"/>
            </w:rPr>
          </w:pPr>
          <w:hyperlink w:anchor="_Toc82023385" w:history="1">
            <w:r w:rsidRPr="007E45C6">
              <w:rPr>
                <w:rStyle w:val="Hyperlink"/>
                <w:noProof/>
              </w:rPr>
              <w:t>Metabolon</w:t>
            </w:r>
            <w:r>
              <w:rPr>
                <w:noProof/>
                <w:webHidden/>
              </w:rPr>
              <w:tab/>
            </w:r>
            <w:r>
              <w:rPr>
                <w:noProof/>
                <w:webHidden/>
              </w:rPr>
              <w:fldChar w:fldCharType="begin"/>
            </w:r>
            <w:r>
              <w:rPr>
                <w:noProof/>
                <w:webHidden/>
              </w:rPr>
              <w:instrText xml:space="preserve"> PAGEREF _Toc82023385 \h </w:instrText>
            </w:r>
            <w:r>
              <w:rPr>
                <w:noProof/>
                <w:webHidden/>
              </w:rPr>
            </w:r>
            <w:r>
              <w:rPr>
                <w:noProof/>
                <w:webHidden/>
              </w:rPr>
              <w:fldChar w:fldCharType="separate"/>
            </w:r>
            <w:r>
              <w:rPr>
                <w:noProof/>
                <w:webHidden/>
              </w:rPr>
              <w:t>7</w:t>
            </w:r>
            <w:r>
              <w:rPr>
                <w:noProof/>
                <w:webHidden/>
              </w:rPr>
              <w:fldChar w:fldCharType="end"/>
            </w:r>
          </w:hyperlink>
        </w:p>
        <w:p w14:paraId="303E69C8" w14:textId="4A09CB67" w:rsidR="0044763C" w:rsidRDefault="0044763C">
          <w:pPr>
            <w:pStyle w:val="TOC1"/>
            <w:tabs>
              <w:tab w:val="right" w:leader="dot" w:pos="9010"/>
            </w:tabs>
            <w:rPr>
              <w:rFonts w:eastAsiaTheme="minorEastAsia" w:cstheme="minorBidi"/>
              <w:b w:val="0"/>
              <w:bCs w:val="0"/>
              <w:i w:val="0"/>
              <w:iCs w:val="0"/>
              <w:noProof/>
              <w:sz w:val="22"/>
              <w:szCs w:val="22"/>
              <w:lang w:eastAsia="en-GB"/>
            </w:rPr>
          </w:pPr>
          <w:hyperlink w:anchor="_Toc82023386" w:history="1">
            <w:r w:rsidRPr="007E45C6">
              <w:rPr>
                <w:rStyle w:val="Hyperlink"/>
                <w:noProof/>
              </w:rPr>
              <w:t>Data sources for Mendelian randomization analyses</w:t>
            </w:r>
            <w:r>
              <w:rPr>
                <w:noProof/>
                <w:webHidden/>
              </w:rPr>
              <w:tab/>
            </w:r>
            <w:r>
              <w:rPr>
                <w:noProof/>
                <w:webHidden/>
              </w:rPr>
              <w:fldChar w:fldCharType="begin"/>
            </w:r>
            <w:r>
              <w:rPr>
                <w:noProof/>
                <w:webHidden/>
              </w:rPr>
              <w:instrText xml:space="preserve"> PAGEREF _Toc82023386 \h </w:instrText>
            </w:r>
            <w:r>
              <w:rPr>
                <w:noProof/>
                <w:webHidden/>
              </w:rPr>
            </w:r>
            <w:r>
              <w:rPr>
                <w:noProof/>
                <w:webHidden/>
              </w:rPr>
              <w:fldChar w:fldCharType="separate"/>
            </w:r>
            <w:r>
              <w:rPr>
                <w:noProof/>
                <w:webHidden/>
              </w:rPr>
              <w:t>8</w:t>
            </w:r>
            <w:r>
              <w:rPr>
                <w:noProof/>
                <w:webHidden/>
              </w:rPr>
              <w:fldChar w:fldCharType="end"/>
            </w:r>
          </w:hyperlink>
        </w:p>
        <w:p w14:paraId="656CE49D" w14:textId="5925A706" w:rsidR="0044763C" w:rsidRDefault="0044763C">
          <w:pPr>
            <w:pStyle w:val="TOC2"/>
            <w:tabs>
              <w:tab w:val="right" w:leader="dot" w:pos="9010"/>
            </w:tabs>
            <w:rPr>
              <w:rFonts w:eastAsiaTheme="minorEastAsia" w:cstheme="minorBidi"/>
              <w:b w:val="0"/>
              <w:bCs w:val="0"/>
              <w:noProof/>
              <w:lang w:eastAsia="en-GB"/>
            </w:rPr>
          </w:pPr>
          <w:hyperlink w:anchor="_Toc82023387" w:history="1">
            <w:r w:rsidRPr="007E45C6">
              <w:rPr>
                <w:rStyle w:val="Hyperlink"/>
                <w:noProof/>
              </w:rPr>
              <w:t>BMI GWAS</w:t>
            </w:r>
            <w:r>
              <w:rPr>
                <w:noProof/>
                <w:webHidden/>
              </w:rPr>
              <w:tab/>
            </w:r>
            <w:r>
              <w:rPr>
                <w:noProof/>
                <w:webHidden/>
              </w:rPr>
              <w:fldChar w:fldCharType="begin"/>
            </w:r>
            <w:r>
              <w:rPr>
                <w:noProof/>
                <w:webHidden/>
              </w:rPr>
              <w:instrText xml:space="preserve"> PAGEREF _Toc82023387 \h </w:instrText>
            </w:r>
            <w:r>
              <w:rPr>
                <w:noProof/>
                <w:webHidden/>
              </w:rPr>
            </w:r>
            <w:r>
              <w:rPr>
                <w:noProof/>
                <w:webHidden/>
              </w:rPr>
              <w:fldChar w:fldCharType="separate"/>
            </w:r>
            <w:r>
              <w:rPr>
                <w:noProof/>
                <w:webHidden/>
              </w:rPr>
              <w:t>8</w:t>
            </w:r>
            <w:r>
              <w:rPr>
                <w:noProof/>
                <w:webHidden/>
              </w:rPr>
              <w:fldChar w:fldCharType="end"/>
            </w:r>
          </w:hyperlink>
        </w:p>
        <w:p w14:paraId="1D8B3567" w14:textId="69FFD8B2" w:rsidR="0044763C" w:rsidRDefault="0044763C">
          <w:pPr>
            <w:pStyle w:val="TOC2"/>
            <w:tabs>
              <w:tab w:val="right" w:leader="dot" w:pos="9010"/>
            </w:tabs>
            <w:rPr>
              <w:rFonts w:eastAsiaTheme="minorEastAsia" w:cstheme="minorBidi"/>
              <w:b w:val="0"/>
              <w:bCs w:val="0"/>
              <w:noProof/>
              <w:lang w:eastAsia="en-GB"/>
            </w:rPr>
          </w:pPr>
          <w:hyperlink w:anchor="_Toc82023388" w:history="1">
            <w:r w:rsidRPr="007E45C6">
              <w:rPr>
                <w:rStyle w:val="Hyperlink"/>
                <w:noProof/>
              </w:rPr>
              <w:t>Metabolite GWAS</w:t>
            </w:r>
            <w:r>
              <w:rPr>
                <w:noProof/>
                <w:webHidden/>
              </w:rPr>
              <w:tab/>
            </w:r>
            <w:r>
              <w:rPr>
                <w:noProof/>
                <w:webHidden/>
              </w:rPr>
              <w:fldChar w:fldCharType="begin"/>
            </w:r>
            <w:r>
              <w:rPr>
                <w:noProof/>
                <w:webHidden/>
              </w:rPr>
              <w:instrText xml:space="preserve"> PAGEREF _Toc82023388 \h </w:instrText>
            </w:r>
            <w:r>
              <w:rPr>
                <w:noProof/>
                <w:webHidden/>
              </w:rPr>
            </w:r>
            <w:r>
              <w:rPr>
                <w:noProof/>
                <w:webHidden/>
              </w:rPr>
              <w:fldChar w:fldCharType="separate"/>
            </w:r>
            <w:r>
              <w:rPr>
                <w:noProof/>
                <w:webHidden/>
              </w:rPr>
              <w:t>8</w:t>
            </w:r>
            <w:r>
              <w:rPr>
                <w:noProof/>
                <w:webHidden/>
              </w:rPr>
              <w:fldChar w:fldCharType="end"/>
            </w:r>
          </w:hyperlink>
        </w:p>
        <w:p w14:paraId="008C6625" w14:textId="76CF2F1A" w:rsidR="0044763C" w:rsidRDefault="0044763C">
          <w:pPr>
            <w:pStyle w:val="TOC2"/>
            <w:tabs>
              <w:tab w:val="right" w:leader="dot" w:pos="9010"/>
            </w:tabs>
            <w:rPr>
              <w:rFonts w:eastAsiaTheme="minorEastAsia" w:cstheme="minorBidi"/>
              <w:b w:val="0"/>
              <w:bCs w:val="0"/>
              <w:noProof/>
              <w:lang w:eastAsia="en-GB"/>
            </w:rPr>
          </w:pPr>
          <w:hyperlink w:anchor="_Toc82023389" w:history="1">
            <w:r w:rsidRPr="007E45C6">
              <w:rPr>
                <w:rStyle w:val="Hyperlink"/>
                <w:noProof/>
              </w:rPr>
              <w:t>Dental disease GWAS</w:t>
            </w:r>
            <w:r>
              <w:rPr>
                <w:noProof/>
                <w:webHidden/>
              </w:rPr>
              <w:tab/>
            </w:r>
            <w:r>
              <w:rPr>
                <w:noProof/>
                <w:webHidden/>
              </w:rPr>
              <w:fldChar w:fldCharType="begin"/>
            </w:r>
            <w:r>
              <w:rPr>
                <w:noProof/>
                <w:webHidden/>
              </w:rPr>
              <w:instrText xml:space="preserve"> PAGEREF _Toc82023389 \h </w:instrText>
            </w:r>
            <w:r>
              <w:rPr>
                <w:noProof/>
                <w:webHidden/>
              </w:rPr>
            </w:r>
            <w:r>
              <w:rPr>
                <w:noProof/>
                <w:webHidden/>
              </w:rPr>
              <w:fldChar w:fldCharType="separate"/>
            </w:r>
            <w:r>
              <w:rPr>
                <w:noProof/>
                <w:webHidden/>
              </w:rPr>
              <w:t>11</w:t>
            </w:r>
            <w:r>
              <w:rPr>
                <w:noProof/>
                <w:webHidden/>
              </w:rPr>
              <w:fldChar w:fldCharType="end"/>
            </w:r>
          </w:hyperlink>
        </w:p>
        <w:p w14:paraId="253755FC" w14:textId="6A27F5C4" w:rsidR="0044763C" w:rsidRDefault="0044763C">
          <w:pPr>
            <w:pStyle w:val="TOC1"/>
            <w:tabs>
              <w:tab w:val="right" w:leader="dot" w:pos="9010"/>
            </w:tabs>
            <w:rPr>
              <w:rFonts w:eastAsiaTheme="minorEastAsia" w:cstheme="minorBidi"/>
              <w:b w:val="0"/>
              <w:bCs w:val="0"/>
              <w:i w:val="0"/>
              <w:iCs w:val="0"/>
              <w:noProof/>
              <w:sz w:val="22"/>
              <w:szCs w:val="22"/>
              <w:lang w:eastAsia="en-GB"/>
            </w:rPr>
          </w:pPr>
          <w:hyperlink w:anchor="_Toc82023390" w:history="1">
            <w:r w:rsidRPr="007E45C6">
              <w:rPr>
                <w:rStyle w:val="Hyperlink"/>
                <w:noProof/>
              </w:rPr>
              <w:t>References</w:t>
            </w:r>
            <w:r>
              <w:rPr>
                <w:noProof/>
                <w:webHidden/>
              </w:rPr>
              <w:tab/>
            </w:r>
            <w:r>
              <w:rPr>
                <w:noProof/>
                <w:webHidden/>
              </w:rPr>
              <w:fldChar w:fldCharType="begin"/>
            </w:r>
            <w:r>
              <w:rPr>
                <w:noProof/>
                <w:webHidden/>
              </w:rPr>
              <w:instrText xml:space="preserve"> PAGEREF _Toc82023390 \h </w:instrText>
            </w:r>
            <w:r>
              <w:rPr>
                <w:noProof/>
                <w:webHidden/>
              </w:rPr>
            </w:r>
            <w:r>
              <w:rPr>
                <w:noProof/>
                <w:webHidden/>
              </w:rPr>
              <w:fldChar w:fldCharType="separate"/>
            </w:r>
            <w:r>
              <w:rPr>
                <w:noProof/>
                <w:webHidden/>
              </w:rPr>
              <w:t>12</w:t>
            </w:r>
            <w:r>
              <w:rPr>
                <w:noProof/>
                <w:webHidden/>
              </w:rPr>
              <w:fldChar w:fldCharType="end"/>
            </w:r>
          </w:hyperlink>
        </w:p>
        <w:p w14:paraId="042588C5" w14:textId="56EA7565" w:rsidR="00857226" w:rsidRDefault="00857226">
          <w:r>
            <w:rPr>
              <w:b/>
              <w:bCs/>
              <w:noProof/>
            </w:rPr>
            <w:fldChar w:fldCharType="end"/>
          </w:r>
        </w:p>
      </w:sdtContent>
    </w:sdt>
    <w:p w14:paraId="4858FF96" w14:textId="77777777" w:rsidR="00172676" w:rsidRDefault="00172676">
      <w:pPr>
        <w:rPr>
          <w:rFonts w:ascii="Calibri" w:hAnsi="Calibri" w:cs="Calibri"/>
          <w:b/>
          <w:bCs/>
          <w:sz w:val="28"/>
          <w:szCs w:val="28"/>
        </w:rPr>
      </w:pPr>
      <w:r>
        <w:br w:type="page"/>
      </w:r>
    </w:p>
    <w:p w14:paraId="706909E8" w14:textId="4AFF89DF" w:rsidR="00003F01" w:rsidRPr="00565C99" w:rsidRDefault="00003F01" w:rsidP="00172676">
      <w:pPr>
        <w:pStyle w:val="Heading1"/>
        <w:spacing w:line="360" w:lineRule="auto"/>
      </w:pPr>
      <w:bookmarkStart w:id="1" w:name="_Toc82023377"/>
      <w:r>
        <w:lastRenderedPageBreak/>
        <w:t>Study population</w:t>
      </w:r>
      <w:bookmarkEnd w:id="1"/>
    </w:p>
    <w:tbl>
      <w:tblPr>
        <w:tblpPr w:leftFromText="141" w:rightFromText="141" w:vertAnchor="text" w:horzAnchor="page" w:tblpX="1369" w:tblpY="16"/>
        <w:tblW w:w="9606" w:type="dxa"/>
        <w:tblBorders>
          <w:top w:val="single" w:sz="4" w:space="0" w:color="auto"/>
          <w:bottom w:val="single" w:sz="4" w:space="0" w:color="auto"/>
        </w:tblBorders>
        <w:tblLayout w:type="fixed"/>
        <w:tblLook w:val="0600" w:firstRow="0" w:lastRow="0" w:firstColumn="0" w:lastColumn="0" w:noHBand="1" w:noVBand="1"/>
      </w:tblPr>
      <w:tblGrid>
        <w:gridCol w:w="1359"/>
        <w:gridCol w:w="1317"/>
        <w:gridCol w:w="2711"/>
        <w:gridCol w:w="1323"/>
        <w:gridCol w:w="1336"/>
        <w:gridCol w:w="1560"/>
      </w:tblGrid>
      <w:tr w:rsidR="007A2408" w:rsidRPr="003840F2" w14:paraId="008E3025" w14:textId="77777777" w:rsidTr="000B4481">
        <w:trPr>
          <w:trHeight w:val="20"/>
        </w:trPr>
        <w:tc>
          <w:tcPr>
            <w:tcW w:w="1359" w:type="dxa"/>
            <w:tcBorders>
              <w:top w:val="single" w:sz="4" w:space="0" w:color="auto"/>
              <w:bottom w:val="single" w:sz="4" w:space="0" w:color="auto"/>
            </w:tcBorders>
            <w:shd w:val="clear" w:color="auto" w:fill="auto"/>
            <w:noWrap/>
            <w:vAlign w:val="center"/>
            <w:hideMark/>
          </w:tcPr>
          <w:p w14:paraId="333D88E5" w14:textId="77777777" w:rsidR="007A2408" w:rsidRPr="003840F2" w:rsidRDefault="007A2408" w:rsidP="007A2408">
            <w:pPr>
              <w:spacing w:line="360" w:lineRule="auto"/>
              <w:rPr>
                <w:rFonts w:ascii="Arial" w:hAnsi="Arial" w:cs="Arial"/>
                <w:b/>
                <w:bCs/>
                <w:color w:val="000000"/>
                <w:sz w:val="18"/>
                <w:szCs w:val="18"/>
                <w:lang w:eastAsia="en-GB"/>
              </w:rPr>
            </w:pPr>
            <w:r w:rsidRPr="003840F2">
              <w:rPr>
                <w:rFonts w:ascii="Arial" w:hAnsi="Arial" w:cs="Arial"/>
                <w:b/>
                <w:bCs/>
                <w:color w:val="000000"/>
                <w:sz w:val="18"/>
                <w:szCs w:val="18"/>
                <w:lang w:eastAsia="en-GB"/>
              </w:rPr>
              <w:t>Acronym</w:t>
            </w:r>
          </w:p>
        </w:tc>
        <w:tc>
          <w:tcPr>
            <w:tcW w:w="1317" w:type="dxa"/>
            <w:tcBorders>
              <w:top w:val="single" w:sz="4" w:space="0" w:color="auto"/>
              <w:bottom w:val="single" w:sz="4" w:space="0" w:color="auto"/>
            </w:tcBorders>
            <w:shd w:val="clear" w:color="auto" w:fill="auto"/>
            <w:noWrap/>
            <w:vAlign w:val="center"/>
            <w:hideMark/>
          </w:tcPr>
          <w:p w14:paraId="5AB995A7" w14:textId="2B115C17" w:rsidR="007A2408" w:rsidRPr="003840F2" w:rsidRDefault="007A2408" w:rsidP="007A2408">
            <w:pPr>
              <w:spacing w:line="360" w:lineRule="auto"/>
              <w:rPr>
                <w:rFonts w:ascii="Arial" w:hAnsi="Arial" w:cs="Arial"/>
                <w:b/>
                <w:bCs/>
                <w:color w:val="000000"/>
                <w:sz w:val="18"/>
                <w:szCs w:val="18"/>
                <w:lang w:eastAsia="en-GB"/>
              </w:rPr>
            </w:pPr>
            <w:r w:rsidRPr="003840F2">
              <w:rPr>
                <w:rFonts w:ascii="Arial" w:hAnsi="Arial" w:cs="Arial"/>
                <w:b/>
                <w:bCs/>
                <w:color w:val="000000"/>
                <w:sz w:val="18"/>
                <w:szCs w:val="18"/>
                <w:lang w:eastAsia="en-GB"/>
              </w:rPr>
              <w:t>Country</w:t>
            </w:r>
            <w:r w:rsidR="00CD0D61">
              <w:rPr>
                <w:rFonts w:ascii="Arial" w:hAnsi="Arial" w:cs="Arial"/>
                <w:b/>
                <w:bCs/>
                <w:color w:val="000000"/>
                <w:sz w:val="18"/>
                <w:szCs w:val="18"/>
                <w:lang w:eastAsia="en-GB"/>
              </w:rPr>
              <w:t>/Region</w:t>
            </w:r>
          </w:p>
        </w:tc>
        <w:tc>
          <w:tcPr>
            <w:tcW w:w="2711" w:type="dxa"/>
            <w:tcBorders>
              <w:top w:val="single" w:sz="4" w:space="0" w:color="auto"/>
              <w:bottom w:val="single" w:sz="4" w:space="0" w:color="auto"/>
            </w:tcBorders>
            <w:shd w:val="clear" w:color="auto" w:fill="auto"/>
            <w:noWrap/>
            <w:vAlign w:val="center"/>
            <w:hideMark/>
          </w:tcPr>
          <w:p w14:paraId="1CAF070E" w14:textId="77777777" w:rsidR="007A2408" w:rsidRPr="003840F2" w:rsidRDefault="007A2408" w:rsidP="007A2408">
            <w:pPr>
              <w:spacing w:line="360" w:lineRule="auto"/>
              <w:rPr>
                <w:rFonts w:ascii="Arial" w:hAnsi="Arial" w:cs="Arial"/>
                <w:b/>
                <w:bCs/>
                <w:color w:val="000000"/>
                <w:sz w:val="18"/>
                <w:szCs w:val="18"/>
                <w:lang w:eastAsia="en-GB"/>
              </w:rPr>
            </w:pPr>
            <w:r w:rsidRPr="003840F2">
              <w:rPr>
                <w:rFonts w:ascii="Arial" w:hAnsi="Arial" w:cs="Arial"/>
                <w:b/>
                <w:bCs/>
                <w:color w:val="000000"/>
                <w:sz w:val="18"/>
                <w:szCs w:val="18"/>
                <w:lang w:eastAsia="en-GB"/>
              </w:rPr>
              <w:t>Cohort name</w:t>
            </w:r>
          </w:p>
        </w:tc>
        <w:tc>
          <w:tcPr>
            <w:tcW w:w="1323" w:type="dxa"/>
            <w:tcBorders>
              <w:top w:val="single" w:sz="4" w:space="0" w:color="auto"/>
              <w:bottom w:val="single" w:sz="4" w:space="0" w:color="auto"/>
            </w:tcBorders>
            <w:shd w:val="clear" w:color="auto" w:fill="auto"/>
            <w:vAlign w:val="center"/>
            <w:hideMark/>
          </w:tcPr>
          <w:p w14:paraId="01AE6055" w14:textId="77777777" w:rsidR="007A2408" w:rsidRPr="003840F2" w:rsidRDefault="007A2408" w:rsidP="007A2408">
            <w:pPr>
              <w:spacing w:line="360" w:lineRule="auto"/>
              <w:rPr>
                <w:rFonts w:ascii="Arial" w:hAnsi="Arial" w:cs="Arial"/>
                <w:b/>
                <w:bCs/>
                <w:color w:val="000000"/>
                <w:sz w:val="18"/>
                <w:szCs w:val="18"/>
                <w:lang w:eastAsia="en-GB"/>
              </w:rPr>
            </w:pPr>
            <w:r w:rsidRPr="003840F2">
              <w:rPr>
                <w:rFonts w:ascii="Arial" w:hAnsi="Arial" w:cs="Arial"/>
                <w:b/>
                <w:bCs/>
                <w:color w:val="000000"/>
                <w:sz w:val="18"/>
                <w:szCs w:val="18"/>
                <w:lang w:eastAsia="en-GB"/>
              </w:rPr>
              <w:t xml:space="preserve">N case-control pairs </w:t>
            </w:r>
          </w:p>
        </w:tc>
        <w:tc>
          <w:tcPr>
            <w:tcW w:w="1336" w:type="dxa"/>
            <w:tcBorders>
              <w:top w:val="single" w:sz="4" w:space="0" w:color="auto"/>
              <w:bottom w:val="single" w:sz="4" w:space="0" w:color="auto"/>
            </w:tcBorders>
            <w:shd w:val="clear" w:color="auto" w:fill="auto"/>
            <w:vAlign w:val="center"/>
            <w:hideMark/>
          </w:tcPr>
          <w:p w14:paraId="19B251DB" w14:textId="77777777" w:rsidR="007A2408" w:rsidRPr="003840F2" w:rsidRDefault="007A2408" w:rsidP="007A2408">
            <w:pPr>
              <w:spacing w:line="360" w:lineRule="auto"/>
              <w:jc w:val="center"/>
              <w:rPr>
                <w:rFonts w:ascii="Arial" w:hAnsi="Arial" w:cs="Arial"/>
                <w:b/>
                <w:bCs/>
                <w:color w:val="000000"/>
                <w:sz w:val="18"/>
                <w:szCs w:val="18"/>
                <w:lang w:eastAsia="en-GB"/>
              </w:rPr>
            </w:pPr>
            <w:r w:rsidRPr="003840F2">
              <w:rPr>
                <w:rFonts w:ascii="Arial" w:hAnsi="Arial" w:cs="Arial"/>
                <w:b/>
                <w:bCs/>
                <w:color w:val="000000"/>
                <w:sz w:val="18"/>
                <w:szCs w:val="18"/>
                <w:lang w:eastAsia="en-GB"/>
              </w:rPr>
              <w:t>Biocrates metabolites</w:t>
            </w:r>
          </w:p>
        </w:tc>
        <w:tc>
          <w:tcPr>
            <w:tcW w:w="1560" w:type="dxa"/>
            <w:tcBorders>
              <w:top w:val="single" w:sz="4" w:space="0" w:color="auto"/>
              <w:bottom w:val="single" w:sz="4" w:space="0" w:color="auto"/>
            </w:tcBorders>
            <w:shd w:val="clear" w:color="auto" w:fill="auto"/>
            <w:vAlign w:val="center"/>
            <w:hideMark/>
          </w:tcPr>
          <w:p w14:paraId="68FB0225" w14:textId="77777777" w:rsidR="007A2408" w:rsidRPr="003840F2" w:rsidRDefault="007A2408" w:rsidP="007A2408">
            <w:pPr>
              <w:spacing w:line="360" w:lineRule="auto"/>
              <w:jc w:val="center"/>
              <w:rPr>
                <w:rFonts w:ascii="Arial" w:hAnsi="Arial" w:cs="Arial"/>
                <w:b/>
                <w:bCs/>
                <w:color w:val="000000"/>
                <w:sz w:val="18"/>
                <w:szCs w:val="18"/>
                <w:lang w:eastAsia="en-GB"/>
              </w:rPr>
            </w:pPr>
            <w:r w:rsidRPr="003840F2">
              <w:rPr>
                <w:rFonts w:ascii="Arial" w:hAnsi="Arial" w:cs="Arial"/>
                <w:b/>
                <w:bCs/>
                <w:color w:val="000000"/>
                <w:sz w:val="18"/>
                <w:szCs w:val="18"/>
                <w:lang w:eastAsia="en-GB"/>
              </w:rPr>
              <w:t xml:space="preserve"> Metabolon metabolites</w:t>
            </w:r>
          </w:p>
        </w:tc>
      </w:tr>
      <w:tr w:rsidR="007A2408" w:rsidRPr="003840F2" w14:paraId="4A6E135B" w14:textId="77777777" w:rsidTr="000B4481">
        <w:trPr>
          <w:trHeight w:val="20"/>
        </w:trPr>
        <w:tc>
          <w:tcPr>
            <w:tcW w:w="1359" w:type="dxa"/>
            <w:tcBorders>
              <w:top w:val="single" w:sz="4" w:space="0" w:color="auto"/>
            </w:tcBorders>
            <w:shd w:val="clear" w:color="auto" w:fill="auto"/>
            <w:noWrap/>
            <w:vAlign w:val="center"/>
            <w:hideMark/>
          </w:tcPr>
          <w:p w14:paraId="69D9A1BA" w14:textId="77777777" w:rsidR="007A2408" w:rsidRPr="003840F2" w:rsidRDefault="007A2408" w:rsidP="007A2408">
            <w:pPr>
              <w:spacing w:line="360" w:lineRule="auto"/>
              <w:rPr>
                <w:rFonts w:ascii="Arial" w:hAnsi="Arial" w:cs="Arial"/>
                <w:b/>
                <w:bCs/>
                <w:color w:val="000000"/>
                <w:sz w:val="18"/>
                <w:szCs w:val="18"/>
                <w:lang w:eastAsia="en-GB"/>
              </w:rPr>
            </w:pPr>
            <w:r w:rsidRPr="003840F2">
              <w:rPr>
                <w:rFonts w:ascii="Arial" w:hAnsi="Arial" w:cs="Arial"/>
                <w:b/>
                <w:bCs/>
                <w:color w:val="000000"/>
                <w:sz w:val="18"/>
                <w:szCs w:val="18"/>
                <w:lang w:eastAsia="en-GB"/>
              </w:rPr>
              <w:t>EPIC</w:t>
            </w:r>
          </w:p>
        </w:tc>
        <w:tc>
          <w:tcPr>
            <w:tcW w:w="1317" w:type="dxa"/>
            <w:tcBorders>
              <w:top w:val="single" w:sz="4" w:space="0" w:color="auto"/>
            </w:tcBorders>
            <w:shd w:val="clear" w:color="auto" w:fill="auto"/>
            <w:noWrap/>
            <w:vAlign w:val="center"/>
            <w:hideMark/>
          </w:tcPr>
          <w:p w14:paraId="5D1E55CE" w14:textId="77777777" w:rsidR="007A2408" w:rsidRPr="003840F2" w:rsidRDefault="007A2408" w:rsidP="007A2408">
            <w:pPr>
              <w:spacing w:line="360" w:lineRule="auto"/>
              <w:rPr>
                <w:rFonts w:ascii="Arial" w:hAnsi="Arial" w:cs="Arial"/>
                <w:color w:val="000000"/>
                <w:sz w:val="18"/>
                <w:szCs w:val="18"/>
                <w:lang w:eastAsia="en-GB"/>
              </w:rPr>
            </w:pPr>
            <w:r w:rsidRPr="003840F2">
              <w:rPr>
                <w:rFonts w:ascii="Arial" w:hAnsi="Arial" w:cs="Arial"/>
                <w:color w:val="000000"/>
                <w:sz w:val="18"/>
                <w:szCs w:val="18"/>
                <w:lang w:eastAsia="en-GB"/>
              </w:rPr>
              <w:t>EUROPE</w:t>
            </w:r>
          </w:p>
        </w:tc>
        <w:tc>
          <w:tcPr>
            <w:tcW w:w="2711" w:type="dxa"/>
            <w:tcBorders>
              <w:top w:val="single" w:sz="4" w:space="0" w:color="auto"/>
            </w:tcBorders>
            <w:shd w:val="clear" w:color="auto" w:fill="auto"/>
            <w:vAlign w:val="center"/>
            <w:hideMark/>
          </w:tcPr>
          <w:p w14:paraId="6FCEA117" w14:textId="77777777" w:rsidR="007A2408" w:rsidRPr="003840F2" w:rsidRDefault="007A2408" w:rsidP="007A2408">
            <w:pPr>
              <w:spacing w:line="360" w:lineRule="auto"/>
              <w:rPr>
                <w:rFonts w:ascii="Arial" w:hAnsi="Arial" w:cs="Arial"/>
                <w:color w:val="000000"/>
                <w:sz w:val="18"/>
                <w:szCs w:val="18"/>
                <w:lang w:eastAsia="en-GB"/>
              </w:rPr>
            </w:pPr>
            <w:r w:rsidRPr="003840F2">
              <w:rPr>
                <w:rFonts w:ascii="Arial" w:hAnsi="Arial" w:cs="Arial"/>
                <w:color w:val="000000"/>
                <w:sz w:val="18"/>
                <w:szCs w:val="18"/>
                <w:lang w:eastAsia="en-GB"/>
              </w:rPr>
              <w:t>European Prospective Investigation into Cancer and Prevention</w:t>
            </w:r>
          </w:p>
        </w:tc>
        <w:tc>
          <w:tcPr>
            <w:tcW w:w="1323" w:type="dxa"/>
            <w:tcBorders>
              <w:top w:val="single" w:sz="4" w:space="0" w:color="auto"/>
            </w:tcBorders>
            <w:shd w:val="clear" w:color="auto" w:fill="auto"/>
            <w:noWrap/>
            <w:vAlign w:val="center"/>
            <w:hideMark/>
          </w:tcPr>
          <w:p w14:paraId="6506E6B7" w14:textId="6ECAC1D4" w:rsidR="007A2408" w:rsidRPr="003840F2" w:rsidRDefault="007A2408" w:rsidP="007A2408">
            <w:pPr>
              <w:spacing w:line="360" w:lineRule="auto"/>
              <w:jc w:val="center"/>
              <w:rPr>
                <w:rFonts w:ascii="Arial" w:hAnsi="Arial" w:cs="Arial"/>
                <w:color w:val="000000"/>
                <w:sz w:val="18"/>
                <w:szCs w:val="18"/>
                <w:lang w:eastAsia="en-GB"/>
              </w:rPr>
            </w:pPr>
            <w:r w:rsidRPr="003840F2">
              <w:rPr>
                <w:rFonts w:ascii="Arial" w:hAnsi="Arial" w:cs="Arial"/>
                <w:color w:val="000000"/>
                <w:sz w:val="18"/>
                <w:szCs w:val="18"/>
                <w:lang w:eastAsia="en-GB"/>
              </w:rPr>
              <w:t>63</w:t>
            </w:r>
            <w:r w:rsidR="00B77E84">
              <w:rPr>
                <w:rFonts w:ascii="Arial" w:hAnsi="Arial" w:cs="Arial"/>
                <w:color w:val="000000"/>
                <w:sz w:val="18"/>
                <w:szCs w:val="18"/>
                <w:lang w:eastAsia="en-GB"/>
              </w:rPr>
              <w:t>5</w:t>
            </w:r>
          </w:p>
        </w:tc>
        <w:tc>
          <w:tcPr>
            <w:tcW w:w="1336" w:type="dxa"/>
            <w:tcBorders>
              <w:top w:val="single" w:sz="4" w:space="0" w:color="auto"/>
            </w:tcBorders>
            <w:shd w:val="clear" w:color="auto" w:fill="auto"/>
            <w:noWrap/>
            <w:vAlign w:val="center"/>
          </w:tcPr>
          <w:p w14:paraId="54CDE1F5" w14:textId="1D218C56" w:rsidR="007A2408" w:rsidRPr="00645744" w:rsidRDefault="007A0759" w:rsidP="007A2408">
            <w:pPr>
              <w:spacing w:line="360" w:lineRule="auto"/>
              <w:jc w:val="center"/>
              <w:rPr>
                <w:rFonts w:ascii="Arial" w:hAnsi="Arial" w:cs="Arial"/>
                <w:color w:val="000000"/>
                <w:sz w:val="18"/>
                <w:szCs w:val="18"/>
                <w:lang w:eastAsia="en-GB"/>
              </w:rPr>
            </w:pPr>
            <w:r w:rsidRPr="00645744">
              <w:rPr>
                <w:rFonts w:ascii="Arial" w:hAnsi="Arial" w:cs="Arial"/>
                <w:color w:val="000000"/>
                <w:sz w:val="18"/>
                <w:szCs w:val="18"/>
                <w:lang w:eastAsia="en-GB"/>
              </w:rPr>
              <w:t>x</w:t>
            </w:r>
          </w:p>
        </w:tc>
        <w:tc>
          <w:tcPr>
            <w:tcW w:w="1560" w:type="dxa"/>
            <w:tcBorders>
              <w:top w:val="single" w:sz="4" w:space="0" w:color="auto"/>
            </w:tcBorders>
            <w:shd w:val="clear" w:color="auto" w:fill="auto"/>
            <w:noWrap/>
            <w:vAlign w:val="center"/>
            <w:hideMark/>
          </w:tcPr>
          <w:p w14:paraId="796247EC" w14:textId="5C972F04" w:rsidR="007A2408" w:rsidRPr="00645744" w:rsidRDefault="007A0759" w:rsidP="007A2408">
            <w:pPr>
              <w:spacing w:line="360" w:lineRule="auto"/>
              <w:jc w:val="center"/>
              <w:rPr>
                <w:rFonts w:ascii="Arial" w:hAnsi="Arial" w:cs="Arial"/>
                <w:color w:val="000000"/>
                <w:sz w:val="18"/>
                <w:szCs w:val="18"/>
                <w:lang w:eastAsia="en-GB"/>
              </w:rPr>
            </w:pPr>
            <w:r w:rsidRPr="00645744">
              <w:rPr>
                <w:rFonts w:ascii="Arial" w:hAnsi="Arial" w:cs="Arial"/>
                <w:color w:val="000000"/>
                <w:sz w:val="18"/>
                <w:szCs w:val="18"/>
                <w:lang w:eastAsia="en-GB"/>
              </w:rPr>
              <w:t>x</w:t>
            </w:r>
          </w:p>
        </w:tc>
      </w:tr>
      <w:tr w:rsidR="00963E85" w:rsidRPr="003840F2" w14:paraId="515D60CF" w14:textId="77777777" w:rsidTr="000B4481">
        <w:trPr>
          <w:trHeight w:val="20"/>
        </w:trPr>
        <w:tc>
          <w:tcPr>
            <w:tcW w:w="1359" w:type="dxa"/>
            <w:shd w:val="clear" w:color="auto" w:fill="auto"/>
            <w:noWrap/>
            <w:vAlign w:val="center"/>
            <w:hideMark/>
          </w:tcPr>
          <w:p w14:paraId="2ADEEB70" w14:textId="77777777" w:rsidR="00963E85" w:rsidRPr="003840F2" w:rsidRDefault="00963E85" w:rsidP="00963E85">
            <w:pPr>
              <w:spacing w:line="360" w:lineRule="auto"/>
              <w:rPr>
                <w:rFonts w:ascii="Arial" w:hAnsi="Arial" w:cs="Arial"/>
                <w:b/>
                <w:bCs/>
                <w:color w:val="000000"/>
                <w:sz w:val="18"/>
                <w:szCs w:val="18"/>
                <w:lang w:eastAsia="en-GB"/>
              </w:rPr>
            </w:pPr>
            <w:r w:rsidRPr="003840F2">
              <w:rPr>
                <w:rFonts w:ascii="Arial" w:hAnsi="Arial" w:cs="Arial"/>
                <w:b/>
                <w:bCs/>
                <w:color w:val="000000"/>
                <w:sz w:val="18"/>
                <w:szCs w:val="18"/>
                <w:lang w:eastAsia="en-GB"/>
              </w:rPr>
              <w:t>NSHDS</w:t>
            </w:r>
          </w:p>
        </w:tc>
        <w:tc>
          <w:tcPr>
            <w:tcW w:w="1317" w:type="dxa"/>
            <w:shd w:val="clear" w:color="auto" w:fill="auto"/>
            <w:noWrap/>
            <w:vAlign w:val="center"/>
            <w:hideMark/>
          </w:tcPr>
          <w:p w14:paraId="44FAECD9" w14:textId="77777777" w:rsidR="00963E85" w:rsidRPr="003840F2" w:rsidRDefault="00963E85" w:rsidP="00963E85">
            <w:pPr>
              <w:spacing w:line="360" w:lineRule="auto"/>
              <w:rPr>
                <w:rFonts w:ascii="Arial" w:hAnsi="Arial" w:cs="Arial"/>
                <w:color w:val="000000"/>
                <w:sz w:val="18"/>
                <w:szCs w:val="18"/>
                <w:lang w:eastAsia="en-GB"/>
              </w:rPr>
            </w:pPr>
            <w:r w:rsidRPr="003840F2">
              <w:rPr>
                <w:rFonts w:ascii="Arial" w:hAnsi="Arial" w:cs="Arial"/>
                <w:color w:val="000000"/>
                <w:sz w:val="18"/>
                <w:szCs w:val="18"/>
                <w:lang w:eastAsia="en-GB"/>
              </w:rPr>
              <w:t>SWEDEN</w:t>
            </w:r>
          </w:p>
        </w:tc>
        <w:tc>
          <w:tcPr>
            <w:tcW w:w="2711" w:type="dxa"/>
            <w:shd w:val="clear" w:color="auto" w:fill="auto"/>
            <w:vAlign w:val="center"/>
            <w:hideMark/>
          </w:tcPr>
          <w:p w14:paraId="695D0D68" w14:textId="77777777" w:rsidR="00963E85" w:rsidRPr="003840F2" w:rsidRDefault="00963E85" w:rsidP="00963E85">
            <w:pPr>
              <w:spacing w:line="360" w:lineRule="auto"/>
              <w:rPr>
                <w:rFonts w:ascii="Arial" w:hAnsi="Arial" w:cs="Arial"/>
                <w:color w:val="000000"/>
                <w:sz w:val="18"/>
                <w:szCs w:val="18"/>
                <w:lang w:eastAsia="en-GB"/>
              </w:rPr>
            </w:pPr>
            <w:r w:rsidRPr="003840F2">
              <w:rPr>
                <w:rFonts w:ascii="Arial" w:hAnsi="Arial" w:cs="Arial"/>
                <w:color w:val="000000"/>
                <w:sz w:val="18"/>
                <w:szCs w:val="18"/>
                <w:lang w:eastAsia="en-GB"/>
              </w:rPr>
              <w:t xml:space="preserve">Northern Sweden Health and Disease Study </w:t>
            </w:r>
          </w:p>
        </w:tc>
        <w:tc>
          <w:tcPr>
            <w:tcW w:w="1323" w:type="dxa"/>
            <w:shd w:val="clear" w:color="auto" w:fill="auto"/>
            <w:noWrap/>
            <w:vAlign w:val="center"/>
            <w:hideMark/>
          </w:tcPr>
          <w:p w14:paraId="31D8410C" w14:textId="77777777" w:rsidR="00963E85" w:rsidRPr="003840F2" w:rsidRDefault="00963E85" w:rsidP="00963E85">
            <w:pPr>
              <w:spacing w:line="360" w:lineRule="auto"/>
              <w:jc w:val="center"/>
              <w:rPr>
                <w:rFonts w:ascii="Arial" w:hAnsi="Arial" w:cs="Arial"/>
                <w:color w:val="000000"/>
                <w:sz w:val="18"/>
                <w:szCs w:val="18"/>
                <w:lang w:eastAsia="en-GB"/>
              </w:rPr>
            </w:pPr>
            <w:r w:rsidRPr="003840F2">
              <w:rPr>
                <w:rFonts w:ascii="Arial" w:hAnsi="Arial" w:cs="Arial"/>
                <w:color w:val="000000"/>
                <w:sz w:val="18"/>
                <w:szCs w:val="18"/>
                <w:lang w:eastAsia="en-GB"/>
              </w:rPr>
              <w:t>16</w:t>
            </w:r>
            <w:r>
              <w:rPr>
                <w:rFonts w:ascii="Arial" w:hAnsi="Arial" w:cs="Arial"/>
                <w:color w:val="000000"/>
                <w:sz w:val="18"/>
                <w:szCs w:val="18"/>
                <w:lang w:eastAsia="en-GB"/>
              </w:rPr>
              <w:t>3</w:t>
            </w:r>
          </w:p>
        </w:tc>
        <w:tc>
          <w:tcPr>
            <w:tcW w:w="1336" w:type="dxa"/>
            <w:shd w:val="clear" w:color="auto" w:fill="auto"/>
            <w:noWrap/>
            <w:vAlign w:val="center"/>
          </w:tcPr>
          <w:p w14:paraId="50444346" w14:textId="77777777" w:rsidR="00963E85" w:rsidRPr="00645744" w:rsidRDefault="00963E85" w:rsidP="00963E85">
            <w:pPr>
              <w:spacing w:line="360" w:lineRule="auto"/>
              <w:jc w:val="center"/>
              <w:rPr>
                <w:rFonts w:ascii="Arial" w:hAnsi="Arial" w:cs="Arial"/>
                <w:color w:val="000000"/>
                <w:sz w:val="18"/>
                <w:szCs w:val="18"/>
                <w:lang w:eastAsia="en-GB"/>
              </w:rPr>
            </w:pPr>
            <w:r w:rsidRPr="00645744">
              <w:rPr>
                <w:rFonts w:ascii="Arial" w:hAnsi="Arial" w:cs="Arial"/>
                <w:color w:val="000000"/>
                <w:sz w:val="18"/>
                <w:szCs w:val="18"/>
                <w:lang w:eastAsia="en-GB"/>
              </w:rPr>
              <w:t>x</w:t>
            </w:r>
          </w:p>
        </w:tc>
        <w:tc>
          <w:tcPr>
            <w:tcW w:w="1560" w:type="dxa"/>
            <w:shd w:val="clear" w:color="auto" w:fill="auto"/>
            <w:noWrap/>
            <w:vAlign w:val="center"/>
            <w:hideMark/>
          </w:tcPr>
          <w:p w14:paraId="65D5AD11" w14:textId="77777777" w:rsidR="00963E85" w:rsidRPr="00645744" w:rsidRDefault="00963E85" w:rsidP="00963E85">
            <w:pPr>
              <w:spacing w:line="360" w:lineRule="auto"/>
              <w:jc w:val="center"/>
              <w:rPr>
                <w:rFonts w:ascii="Arial" w:hAnsi="Arial" w:cs="Arial"/>
                <w:color w:val="000000"/>
                <w:sz w:val="18"/>
                <w:szCs w:val="18"/>
                <w:lang w:eastAsia="en-GB"/>
              </w:rPr>
            </w:pPr>
            <w:r w:rsidRPr="00645744">
              <w:rPr>
                <w:rFonts w:ascii="Arial" w:hAnsi="Arial" w:cs="Arial"/>
                <w:color w:val="000000"/>
                <w:sz w:val="18"/>
                <w:szCs w:val="18"/>
                <w:lang w:eastAsia="en-GB"/>
              </w:rPr>
              <w:t>x</w:t>
            </w:r>
          </w:p>
        </w:tc>
      </w:tr>
      <w:tr w:rsidR="00AA0FD8" w:rsidRPr="00D614B8" w14:paraId="726E066C" w14:textId="77777777" w:rsidTr="000B4481">
        <w:trPr>
          <w:trHeight w:val="20"/>
        </w:trPr>
        <w:tc>
          <w:tcPr>
            <w:tcW w:w="1359" w:type="dxa"/>
            <w:shd w:val="clear" w:color="auto" w:fill="auto"/>
            <w:noWrap/>
            <w:vAlign w:val="center"/>
            <w:hideMark/>
          </w:tcPr>
          <w:p w14:paraId="1B73C240" w14:textId="77777777" w:rsidR="00AA0FD8" w:rsidRPr="003840F2" w:rsidRDefault="00AA0FD8" w:rsidP="00AA0FD8">
            <w:pPr>
              <w:spacing w:line="360" w:lineRule="auto"/>
              <w:rPr>
                <w:rFonts w:ascii="Arial" w:hAnsi="Arial" w:cs="Arial"/>
                <w:b/>
                <w:bCs/>
                <w:color w:val="000000"/>
                <w:sz w:val="18"/>
                <w:szCs w:val="18"/>
                <w:lang w:eastAsia="en-GB"/>
              </w:rPr>
            </w:pPr>
            <w:r w:rsidRPr="003840F2">
              <w:rPr>
                <w:rFonts w:ascii="Arial" w:hAnsi="Arial" w:cs="Arial"/>
                <w:b/>
                <w:bCs/>
                <w:color w:val="000000"/>
                <w:sz w:val="18"/>
                <w:szCs w:val="18"/>
                <w:lang w:eastAsia="en-GB"/>
              </w:rPr>
              <w:t>HUNT</w:t>
            </w:r>
          </w:p>
        </w:tc>
        <w:tc>
          <w:tcPr>
            <w:tcW w:w="1317" w:type="dxa"/>
            <w:shd w:val="clear" w:color="auto" w:fill="auto"/>
            <w:noWrap/>
            <w:vAlign w:val="center"/>
            <w:hideMark/>
          </w:tcPr>
          <w:p w14:paraId="42EFDFC6" w14:textId="77777777" w:rsidR="00AA0FD8" w:rsidRPr="003840F2" w:rsidRDefault="00AA0FD8" w:rsidP="00AA0FD8">
            <w:pPr>
              <w:spacing w:line="360" w:lineRule="auto"/>
              <w:rPr>
                <w:rFonts w:ascii="Arial" w:hAnsi="Arial" w:cs="Arial"/>
                <w:color w:val="000000"/>
                <w:sz w:val="18"/>
                <w:szCs w:val="18"/>
                <w:lang w:eastAsia="en-GB"/>
              </w:rPr>
            </w:pPr>
            <w:r w:rsidRPr="003840F2">
              <w:rPr>
                <w:rFonts w:ascii="Arial" w:hAnsi="Arial" w:cs="Arial"/>
                <w:color w:val="000000"/>
                <w:sz w:val="18"/>
                <w:szCs w:val="18"/>
                <w:lang w:eastAsia="en-GB"/>
              </w:rPr>
              <w:t>NORWAY</w:t>
            </w:r>
          </w:p>
        </w:tc>
        <w:tc>
          <w:tcPr>
            <w:tcW w:w="2711" w:type="dxa"/>
            <w:shd w:val="clear" w:color="auto" w:fill="auto"/>
            <w:vAlign w:val="center"/>
            <w:hideMark/>
          </w:tcPr>
          <w:p w14:paraId="0768968F" w14:textId="77777777" w:rsidR="00AA0FD8" w:rsidRPr="003840F2" w:rsidRDefault="00AA0FD8" w:rsidP="00AA0FD8">
            <w:pPr>
              <w:spacing w:line="360" w:lineRule="auto"/>
              <w:rPr>
                <w:rFonts w:ascii="Arial" w:hAnsi="Arial" w:cs="Arial"/>
                <w:color w:val="000000"/>
                <w:sz w:val="18"/>
                <w:szCs w:val="18"/>
                <w:lang w:eastAsia="en-GB"/>
              </w:rPr>
            </w:pPr>
            <w:r w:rsidRPr="003840F2">
              <w:rPr>
                <w:rFonts w:ascii="Arial" w:hAnsi="Arial" w:cs="Arial"/>
                <w:color w:val="000000"/>
                <w:sz w:val="18"/>
                <w:szCs w:val="18"/>
                <w:lang w:eastAsia="en-GB"/>
              </w:rPr>
              <w:t>The Nord-</w:t>
            </w:r>
            <w:proofErr w:type="spellStart"/>
            <w:r w:rsidRPr="003840F2">
              <w:rPr>
                <w:rFonts w:ascii="Arial" w:hAnsi="Arial" w:cs="Arial"/>
                <w:color w:val="000000"/>
                <w:sz w:val="18"/>
                <w:szCs w:val="18"/>
                <w:lang w:eastAsia="en-GB"/>
              </w:rPr>
              <w:t>Trøndelag</w:t>
            </w:r>
            <w:proofErr w:type="spellEnd"/>
            <w:r w:rsidRPr="003840F2">
              <w:rPr>
                <w:rFonts w:ascii="Arial" w:hAnsi="Arial" w:cs="Arial"/>
                <w:color w:val="000000"/>
                <w:sz w:val="18"/>
                <w:szCs w:val="18"/>
                <w:lang w:eastAsia="en-GB"/>
              </w:rPr>
              <w:t xml:space="preserve"> Health Study</w:t>
            </w:r>
          </w:p>
        </w:tc>
        <w:tc>
          <w:tcPr>
            <w:tcW w:w="1323" w:type="dxa"/>
            <w:shd w:val="clear" w:color="auto" w:fill="auto"/>
            <w:noWrap/>
            <w:vAlign w:val="center"/>
            <w:hideMark/>
          </w:tcPr>
          <w:p w14:paraId="5264A771" w14:textId="77777777" w:rsidR="00AA0FD8" w:rsidRPr="003840F2" w:rsidRDefault="00AA0FD8" w:rsidP="00AA0FD8">
            <w:pPr>
              <w:spacing w:line="360" w:lineRule="auto"/>
              <w:jc w:val="center"/>
              <w:rPr>
                <w:rFonts w:ascii="Arial" w:hAnsi="Arial" w:cs="Arial"/>
                <w:color w:val="000000"/>
                <w:sz w:val="18"/>
                <w:szCs w:val="18"/>
                <w:lang w:eastAsia="en-GB"/>
              </w:rPr>
            </w:pPr>
            <w:r w:rsidRPr="003840F2">
              <w:rPr>
                <w:rFonts w:ascii="Arial" w:hAnsi="Arial" w:cs="Arial"/>
                <w:color w:val="000000"/>
                <w:sz w:val="18"/>
                <w:szCs w:val="18"/>
                <w:lang w:eastAsia="en-GB"/>
              </w:rPr>
              <w:t>254</w:t>
            </w:r>
          </w:p>
        </w:tc>
        <w:tc>
          <w:tcPr>
            <w:tcW w:w="1336" w:type="dxa"/>
            <w:shd w:val="clear" w:color="auto" w:fill="auto"/>
            <w:noWrap/>
            <w:vAlign w:val="center"/>
          </w:tcPr>
          <w:p w14:paraId="7A787C6E" w14:textId="77777777" w:rsidR="00AA0FD8" w:rsidRPr="00645744" w:rsidRDefault="00AA0FD8" w:rsidP="00AA0FD8">
            <w:pPr>
              <w:spacing w:line="360" w:lineRule="auto"/>
              <w:jc w:val="center"/>
              <w:rPr>
                <w:rFonts w:ascii="Arial" w:hAnsi="Arial" w:cs="Arial"/>
                <w:color w:val="000000"/>
                <w:sz w:val="18"/>
                <w:szCs w:val="18"/>
                <w:lang w:eastAsia="en-GB"/>
              </w:rPr>
            </w:pPr>
            <w:r w:rsidRPr="00645744">
              <w:rPr>
                <w:rFonts w:ascii="Arial" w:hAnsi="Arial" w:cs="Arial"/>
                <w:color w:val="000000"/>
                <w:sz w:val="18"/>
                <w:szCs w:val="18"/>
                <w:lang w:eastAsia="en-GB"/>
              </w:rPr>
              <w:t>x</w:t>
            </w:r>
          </w:p>
        </w:tc>
        <w:tc>
          <w:tcPr>
            <w:tcW w:w="1560" w:type="dxa"/>
            <w:shd w:val="clear" w:color="auto" w:fill="auto"/>
            <w:noWrap/>
            <w:vAlign w:val="center"/>
            <w:hideMark/>
          </w:tcPr>
          <w:p w14:paraId="7B4A74C1" w14:textId="77777777" w:rsidR="00AA0FD8" w:rsidRPr="00645744" w:rsidRDefault="00AA0FD8" w:rsidP="00AA0FD8">
            <w:pPr>
              <w:spacing w:line="360" w:lineRule="auto"/>
              <w:jc w:val="center"/>
              <w:rPr>
                <w:rFonts w:ascii="Arial" w:hAnsi="Arial" w:cs="Arial"/>
                <w:color w:val="000000"/>
                <w:sz w:val="18"/>
                <w:szCs w:val="18"/>
                <w:lang w:eastAsia="en-GB"/>
              </w:rPr>
            </w:pPr>
            <w:r w:rsidRPr="00645744">
              <w:rPr>
                <w:rFonts w:ascii="Arial" w:hAnsi="Arial" w:cs="Arial"/>
                <w:color w:val="000000"/>
                <w:sz w:val="18"/>
                <w:szCs w:val="18"/>
                <w:lang w:eastAsia="en-GB"/>
              </w:rPr>
              <w:t>-</w:t>
            </w:r>
          </w:p>
        </w:tc>
      </w:tr>
      <w:tr w:rsidR="007A2408" w:rsidRPr="003840F2" w14:paraId="724F7E21" w14:textId="77777777" w:rsidTr="000B4481">
        <w:trPr>
          <w:trHeight w:val="20"/>
        </w:trPr>
        <w:tc>
          <w:tcPr>
            <w:tcW w:w="1359" w:type="dxa"/>
            <w:shd w:val="clear" w:color="auto" w:fill="auto"/>
            <w:noWrap/>
            <w:vAlign w:val="center"/>
            <w:hideMark/>
          </w:tcPr>
          <w:p w14:paraId="7BE9762D" w14:textId="77777777" w:rsidR="007A2408" w:rsidRPr="003840F2" w:rsidRDefault="007A2408" w:rsidP="007A2408">
            <w:pPr>
              <w:spacing w:line="360" w:lineRule="auto"/>
              <w:rPr>
                <w:rFonts w:ascii="Arial" w:hAnsi="Arial" w:cs="Arial"/>
                <w:b/>
                <w:bCs/>
                <w:color w:val="000000"/>
                <w:sz w:val="18"/>
                <w:szCs w:val="18"/>
                <w:lang w:eastAsia="en-GB"/>
              </w:rPr>
            </w:pPr>
            <w:r w:rsidRPr="003840F2">
              <w:rPr>
                <w:rFonts w:ascii="Arial" w:hAnsi="Arial" w:cs="Arial"/>
                <w:b/>
                <w:bCs/>
                <w:color w:val="000000"/>
                <w:sz w:val="18"/>
                <w:szCs w:val="18"/>
                <w:lang w:eastAsia="en-GB"/>
              </w:rPr>
              <w:t>MCCS</w:t>
            </w:r>
          </w:p>
        </w:tc>
        <w:tc>
          <w:tcPr>
            <w:tcW w:w="1317" w:type="dxa"/>
            <w:shd w:val="clear" w:color="auto" w:fill="auto"/>
            <w:noWrap/>
            <w:vAlign w:val="center"/>
            <w:hideMark/>
          </w:tcPr>
          <w:p w14:paraId="4667A0AC" w14:textId="77777777" w:rsidR="007A2408" w:rsidRPr="003840F2" w:rsidRDefault="007A2408" w:rsidP="007A2408">
            <w:pPr>
              <w:spacing w:line="360" w:lineRule="auto"/>
              <w:rPr>
                <w:rFonts w:ascii="Arial" w:hAnsi="Arial" w:cs="Arial"/>
                <w:color w:val="000000"/>
                <w:sz w:val="18"/>
                <w:szCs w:val="18"/>
                <w:lang w:eastAsia="en-GB"/>
              </w:rPr>
            </w:pPr>
            <w:r w:rsidRPr="003840F2">
              <w:rPr>
                <w:rFonts w:ascii="Arial" w:hAnsi="Arial" w:cs="Arial"/>
                <w:color w:val="000000"/>
                <w:sz w:val="18"/>
                <w:szCs w:val="18"/>
                <w:lang w:eastAsia="en-GB"/>
              </w:rPr>
              <w:t>AUSTRALIA</w:t>
            </w:r>
          </w:p>
        </w:tc>
        <w:tc>
          <w:tcPr>
            <w:tcW w:w="2711" w:type="dxa"/>
            <w:shd w:val="clear" w:color="auto" w:fill="auto"/>
            <w:vAlign w:val="center"/>
            <w:hideMark/>
          </w:tcPr>
          <w:p w14:paraId="108BB7EF" w14:textId="77777777" w:rsidR="007A2408" w:rsidRPr="003840F2" w:rsidRDefault="007A2408" w:rsidP="007A2408">
            <w:pPr>
              <w:spacing w:line="360" w:lineRule="auto"/>
              <w:rPr>
                <w:rFonts w:ascii="Arial" w:hAnsi="Arial" w:cs="Arial"/>
                <w:color w:val="000000"/>
                <w:sz w:val="18"/>
                <w:szCs w:val="18"/>
                <w:lang w:eastAsia="en-GB"/>
              </w:rPr>
            </w:pPr>
            <w:r w:rsidRPr="003840F2">
              <w:rPr>
                <w:rFonts w:ascii="Arial" w:hAnsi="Arial" w:cs="Arial"/>
                <w:color w:val="000000"/>
                <w:sz w:val="18"/>
                <w:szCs w:val="18"/>
                <w:lang w:eastAsia="en-GB"/>
              </w:rPr>
              <w:t>The Melbourne Collaborative Cohort Study</w:t>
            </w:r>
          </w:p>
        </w:tc>
        <w:tc>
          <w:tcPr>
            <w:tcW w:w="1323" w:type="dxa"/>
            <w:shd w:val="clear" w:color="auto" w:fill="auto"/>
            <w:noWrap/>
            <w:vAlign w:val="center"/>
            <w:hideMark/>
          </w:tcPr>
          <w:p w14:paraId="5B1C104F" w14:textId="0224B35D" w:rsidR="007A2408" w:rsidRPr="003840F2" w:rsidRDefault="007A2408" w:rsidP="007A2408">
            <w:pPr>
              <w:spacing w:line="360" w:lineRule="auto"/>
              <w:jc w:val="center"/>
              <w:rPr>
                <w:rFonts w:ascii="Arial" w:hAnsi="Arial" w:cs="Arial"/>
                <w:color w:val="000000"/>
                <w:sz w:val="18"/>
                <w:szCs w:val="18"/>
                <w:lang w:val="en-US" w:eastAsia="en-GB"/>
              </w:rPr>
            </w:pPr>
            <w:r w:rsidRPr="003840F2">
              <w:rPr>
                <w:rFonts w:ascii="Arial" w:hAnsi="Arial" w:cs="Arial"/>
                <w:color w:val="000000"/>
                <w:sz w:val="18"/>
                <w:szCs w:val="18"/>
                <w:lang w:eastAsia="en-GB"/>
              </w:rPr>
              <w:t>1</w:t>
            </w:r>
            <w:r w:rsidR="00B77E84">
              <w:rPr>
                <w:rFonts w:ascii="Arial" w:hAnsi="Arial" w:cs="Arial"/>
                <w:color w:val="000000"/>
                <w:sz w:val="18"/>
                <w:szCs w:val="18"/>
                <w:lang w:eastAsia="en-GB"/>
              </w:rPr>
              <w:t>40</w:t>
            </w:r>
          </w:p>
        </w:tc>
        <w:tc>
          <w:tcPr>
            <w:tcW w:w="1336" w:type="dxa"/>
            <w:shd w:val="clear" w:color="auto" w:fill="auto"/>
            <w:noWrap/>
            <w:vAlign w:val="center"/>
          </w:tcPr>
          <w:p w14:paraId="5EAA8149" w14:textId="2B1176FE" w:rsidR="007A2408" w:rsidRPr="00645744" w:rsidRDefault="007A0759" w:rsidP="007A2408">
            <w:pPr>
              <w:spacing w:line="360" w:lineRule="auto"/>
              <w:jc w:val="center"/>
              <w:rPr>
                <w:rFonts w:ascii="Arial" w:hAnsi="Arial" w:cs="Arial"/>
                <w:color w:val="000000"/>
                <w:sz w:val="18"/>
                <w:szCs w:val="18"/>
                <w:lang w:eastAsia="en-GB"/>
              </w:rPr>
            </w:pPr>
            <w:r w:rsidRPr="00645744">
              <w:rPr>
                <w:rFonts w:ascii="Arial" w:hAnsi="Arial" w:cs="Arial"/>
                <w:color w:val="000000"/>
                <w:sz w:val="18"/>
                <w:szCs w:val="18"/>
                <w:lang w:eastAsia="en-GB"/>
              </w:rPr>
              <w:t>x</w:t>
            </w:r>
          </w:p>
        </w:tc>
        <w:tc>
          <w:tcPr>
            <w:tcW w:w="1560" w:type="dxa"/>
            <w:shd w:val="clear" w:color="auto" w:fill="auto"/>
            <w:noWrap/>
            <w:vAlign w:val="center"/>
            <w:hideMark/>
          </w:tcPr>
          <w:p w14:paraId="4E2EBE83" w14:textId="77777777" w:rsidR="007A2408" w:rsidRPr="00645744" w:rsidRDefault="007A2408" w:rsidP="007A2408">
            <w:pPr>
              <w:spacing w:line="360" w:lineRule="auto"/>
              <w:jc w:val="center"/>
              <w:rPr>
                <w:rFonts w:ascii="Arial" w:hAnsi="Arial" w:cs="Arial"/>
                <w:color w:val="000000"/>
                <w:sz w:val="18"/>
                <w:szCs w:val="18"/>
                <w:lang w:eastAsia="en-GB"/>
              </w:rPr>
            </w:pPr>
            <w:r w:rsidRPr="00645744">
              <w:rPr>
                <w:rFonts w:ascii="Arial" w:hAnsi="Arial" w:cs="Arial"/>
                <w:color w:val="000000"/>
                <w:sz w:val="18"/>
                <w:szCs w:val="18"/>
                <w:lang w:eastAsia="en-GB"/>
              </w:rPr>
              <w:t>-</w:t>
            </w:r>
          </w:p>
        </w:tc>
      </w:tr>
      <w:tr w:rsidR="007A2408" w:rsidRPr="003840F2" w14:paraId="5B34CD87" w14:textId="77777777" w:rsidTr="000B4481">
        <w:trPr>
          <w:trHeight w:val="20"/>
        </w:trPr>
        <w:tc>
          <w:tcPr>
            <w:tcW w:w="1359" w:type="dxa"/>
            <w:shd w:val="clear" w:color="auto" w:fill="auto"/>
            <w:noWrap/>
            <w:vAlign w:val="center"/>
            <w:hideMark/>
          </w:tcPr>
          <w:p w14:paraId="4DB49EDC" w14:textId="77777777" w:rsidR="007A2408" w:rsidRPr="003840F2" w:rsidRDefault="007A2408" w:rsidP="007A2408">
            <w:pPr>
              <w:spacing w:line="360" w:lineRule="auto"/>
              <w:rPr>
                <w:rFonts w:ascii="Arial" w:hAnsi="Arial" w:cs="Arial"/>
                <w:b/>
                <w:bCs/>
                <w:color w:val="000000"/>
                <w:sz w:val="18"/>
                <w:szCs w:val="18"/>
                <w:lang w:eastAsia="en-GB"/>
              </w:rPr>
            </w:pPr>
            <w:r w:rsidRPr="003840F2">
              <w:rPr>
                <w:rFonts w:ascii="Arial" w:hAnsi="Arial" w:cs="Arial"/>
                <w:b/>
                <w:bCs/>
                <w:color w:val="000000"/>
                <w:sz w:val="18"/>
                <w:szCs w:val="18"/>
                <w:lang w:eastAsia="en-GB"/>
              </w:rPr>
              <w:t>Estonian BB</w:t>
            </w:r>
          </w:p>
        </w:tc>
        <w:tc>
          <w:tcPr>
            <w:tcW w:w="1317" w:type="dxa"/>
            <w:shd w:val="clear" w:color="auto" w:fill="auto"/>
            <w:noWrap/>
            <w:vAlign w:val="center"/>
            <w:hideMark/>
          </w:tcPr>
          <w:p w14:paraId="253F4EFE" w14:textId="77777777" w:rsidR="007A2408" w:rsidRPr="003840F2" w:rsidRDefault="007A2408" w:rsidP="007A2408">
            <w:pPr>
              <w:spacing w:line="360" w:lineRule="auto"/>
              <w:rPr>
                <w:rFonts w:ascii="Arial" w:hAnsi="Arial" w:cs="Arial"/>
                <w:color w:val="000000"/>
                <w:sz w:val="18"/>
                <w:szCs w:val="18"/>
                <w:lang w:eastAsia="en-GB"/>
              </w:rPr>
            </w:pPr>
            <w:r w:rsidRPr="003840F2">
              <w:rPr>
                <w:rFonts w:ascii="Arial" w:hAnsi="Arial" w:cs="Arial"/>
                <w:color w:val="000000"/>
                <w:sz w:val="18"/>
                <w:szCs w:val="18"/>
                <w:lang w:eastAsia="en-GB"/>
              </w:rPr>
              <w:t>ESTONIA</w:t>
            </w:r>
          </w:p>
        </w:tc>
        <w:tc>
          <w:tcPr>
            <w:tcW w:w="2711" w:type="dxa"/>
            <w:shd w:val="clear" w:color="auto" w:fill="auto"/>
            <w:vAlign w:val="center"/>
            <w:hideMark/>
          </w:tcPr>
          <w:p w14:paraId="08C61D6D" w14:textId="77777777" w:rsidR="007A2408" w:rsidRPr="003840F2" w:rsidRDefault="007A2408" w:rsidP="007A2408">
            <w:pPr>
              <w:spacing w:line="360" w:lineRule="auto"/>
              <w:rPr>
                <w:rFonts w:ascii="Arial" w:hAnsi="Arial" w:cs="Arial"/>
                <w:color w:val="000000"/>
                <w:sz w:val="18"/>
                <w:szCs w:val="18"/>
                <w:lang w:eastAsia="en-GB"/>
              </w:rPr>
            </w:pPr>
            <w:r w:rsidRPr="003840F2">
              <w:rPr>
                <w:rFonts w:ascii="Arial" w:hAnsi="Arial" w:cs="Arial"/>
                <w:color w:val="000000"/>
                <w:sz w:val="18"/>
                <w:szCs w:val="18"/>
                <w:lang w:eastAsia="en-GB"/>
              </w:rPr>
              <w:t xml:space="preserve">Estonian Genome </w:t>
            </w:r>
            <w:proofErr w:type="spellStart"/>
            <w:r w:rsidRPr="003840F2">
              <w:rPr>
                <w:rFonts w:ascii="Arial" w:hAnsi="Arial" w:cs="Arial"/>
                <w:color w:val="000000"/>
                <w:sz w:val="18"/>
                <w:szCs w:val="18"/>
                <w:lang w:eastAsia="en-GB"/>
              </w:rPr>
              <w:t>Center</w:t>
            </w:r>
            <w:proofErr w:type="spellEnd"/>
            <w:r w:rsidRPr="003840F2">
              <w:rPr>
                <w:rFonts w:ascii="Arial" w:hAnsi="Arial" w:cs="Arial"/>
                <w:color w:val="000000"/>
                <w:sz w:val="18"/>
                <w:szCs w:val="18"/>
                <w:lang w:eastAsia="en-GB"/>
              </w:rPr>
              <w:t xml:space="preserve"> - Estonian Biobank</w:t>
            </w:r>
          </w:p>
        </w:tc>
        <w:tc>
          <w:tcPr>
            <w:tcW w:w="1323" w:type="dxa"/>
            <w:shd w:val="clear" w:color="auto" w:fill="auto"/>
            <w:noWrap/>
            <w:vAlign w:val="center"/>
            <w:hideMark/>
          </w:tcPr>
          <w:p w14:paraId="33638616" w14:textId="77777777" w:rsidR="007A2408" w:rsidRPr="003840F2" w:rsidRDefault="007A2408" w:rsidP="007A2408">
            <w:pPr>
              <w:spacing w:line="360" w:lineRule="auto"/>
              <w:jc w:val="center"/>
              <w:rPr>
                <w:rFonts w:ascii="Arial" w:hAnsi="Arial" w:cs="Arial"/>
                <w:color w:val="000000"/>
                <w:sz w:val="18"/>
                <w:szCs w:val="18"/>
                <w:lang w:eastAsia="en-GB"/>
              </w:rPr>
            </w:pPr>
            <w:r w:rsidRPr="003840F2">
              <w:rPr>
                <w:rFonts w:ascii="Arial" w:hAnsi="Arial" w:cs="Arial"/>
                <w:color w:val="000000"/>
                <w:sz w:val="18"/>
                <w:szCs w:val="18"/>
                <w:lang w:eastAsia="en-GB"/>
              </w:rPr>
              <w:t>115</w:t>
            </w:r>
          </w:p>
        </w:tc>
        <w:tc>
          <w:tcPr>
            <w:tcW w:w="1336" w:type="dxa"/>
            <w:shd w:val="clear" w:color="auto" w:fill="auto"/>
            <w:noWrap/>
            <w:vAlign w:val="center"/>
          </w:tcPr>
          <w:p w14:paraId="0C1BC945" w14:textId="452F0B1C" w:rsidR="007A2408" w:rsidRPr="00645744" w:rsidRDefault="007A0759" w:rsidP="007A2408">
            <w:pPr>
              <w:spacing w:line="360" w:lineRule="auto"/>
              <w:jc w:val="center"/>
              <w:rPr>
                <w:rFonts w:ascii="Arial" w:hAnsi="Arial" w:cs="Arial"/>
                <w:color w:val="000000"/>
                <w:sz w:val="18"/>
                <w:szCs w:val="18"/>
                <w:lang w:eastAsia="en-GB"/>
              </w:rPr>
            </w:pPr>
            <w:r w:rsidRPr="00645744">
              <w:rPr>
                <w:rFonts w:ascii="Arial" w:hAnsi="Arial" w:cs="Arial"/>
                <w:color w:val="000000"/>
                <w:sz w:val="18"/>
                <w:szCs w:val="18"/>
                <w:lang w:eastAsia="en-GB"/>
              </w:rPr>
              <w:t>x</w:t>
            </w:r>
          </w:p>
        </w:tc>
        <w:tc>
          <w:tcPr>
            <w:tcW w:w="1560" w:type="dxa"/>
            <w:shd w:val="clear" w:color="auto" w:fill="auto"/>
            <w:noWrap/>
            <w:vAlign w:val="center"/>
            <w:hideMark/>
          </w:tcPr>
          <w:p w14:paraId="2105164A" w14:textId="77777777" w:rsidR="007A2408" w:rsidRPr="00645744" w:rsidRDefault="007A2408" w:rsidP="007A2408">
            <w:pPr>
              <w:spacing w:line="360" w:lineRule="auto"/>
              <w:jc w:val="center"/>
              <w:rPr>
                <w:rFonts w:ascii="Arial" w:hAnsi="Arial" w:cs="Arial"/>
                <w:color w:val="000000"/>
                <w:sz w:val="18"/>
                <w:szCs w:val="18"/>
                <w:lang w:eastAsia="en-GB"/>
              </w:rPr>
            </w:pPr>
            <w:r w:rsidRPr="00645744">
              <w:rPr>
                <w:rFonts w:ascii="Arial" w:hAnsi="Arial" w:cs="Arial"/>
                <w:color w:val="000000"/>
                <w:sz w:val="18"/>
                <w:szCs w:val="18"/>
                <w:lang w:eastAsia="en-GB"/>
              </w:rPr>
              <w:t>-</w:t>
            </w:r>
          </w:p>
        </w:tc>
      </w:tr>
    </w:tbl>
    <w:p w14:paraId="0458B81F" w14:textId="6873D64C" w:rsidR="007A2408" w:rsidRPr="000B4481" w:rsidRDefault="000B4481" w:rsidP="007A2408">
      <w:pPr>
        <w:rPr>
          <w:i/>
          <w:iCs/>
        </w:rPr>
      </w:pPr>
      <w:r w:rsidRPr="000B4481">
        <w:rPr>
          <w:i/>
          <w:iCs/>
        </w:rPr>
        <w:t>Overview of the cohorts included in the study population</w:t>
      </w:r>
    </w:p>
    <w:p w14:paraId="5A9C24D3" w14:textId="25139541" w:rsidR="007A2408" w:rsidRDefault="007A2408" w:rsidP="007A2408"/>
    <w:p w14:paraId="4E8B3B4A" w14:textId="08A67986" w:rsidR="00F80000" w:rsidRPr="000F2FAB" w:rsidRDefault="00F80000" w:rsidP="00857226">
      <w:pPr>
        <w:pStyle w:val="Heading2"/>
      </w:pPr>
      <w:bookmarkStart w:id="2" w:name="_Toc82023378"/>
      <w:r w:rsidRPr="000F2FAB">
        <w:t>European Prospective Investigation into Cancer and Nutrition (EPIC)</w:t>
      </w:r>
      <w:bookmarkEnd w:id="2"/>
    </w:p>
    <w:p w14:paraId="4E6E5588" w14:textId="7C458AD2" w:rsidR="00F80000" w:rsidRPr="00206E3F" w:rsidRDefault="00F80000" w:rsidP="00FF1F20">
      <w:pPr>
        <w:spacing w:line="360" w:lineRule="auto"/>
        <w:jc w:val="both"/>
        <w:rPr>
          <w:rFonts w:ascii="Calibri" w:hAnsi="Calibri"/>
          <w:color w:val="1C1D1E"/>
          <w:shd w:val="clear" w:color="auto" w:fill="FFFFFF"/>
        </w:rPr>
      </w:pPr>
      <w:r w:rsidRPr="00206E3F">
        <w:rPr>
          <w:rFonts w:ascii="Calibri" w:hAnsi="Calibri"/>
          <w:color w:val="1C1D1E"/>
          <w:shd w:val="clear" w:color="auto" w:fill="FFFFFF"/>
        </w:rPr>
        <w:t xml:space="preserve">The European Prospective Investigation into Cancer and Nutrition (EPIC) is an ongoing </w:t>
      </w:r>
      <w:proofErr w:type="spellStart"/>
      <w:r w:rsidRPr="00206E3F">
        <w:rPr>
          <w:rFonts w:ascii="Calibri" w:hAnsi="Calibri"/>
          <w:color w:val="1C1D1E"/>
          <w:shd w:val="clear" w:color="auto" w:fill="FFFFFF"/>
        </w:rPr>
        <w:t>multicenter</w:t>
      </w:r>
      <w:proofErr w:type="spellEnd"/>
      <w:r w:rsidRPr="00206E3F">
        <w:rPr>
          <w:rFonts w:ascii="Calibri" w:hAnsi="Calibri"/>
          <w:color w:val="1C1D1E"/>
          <w:shd w:val="clear" w:color="auto" w:fill="FFFFFF"/>
        </w:rPr>
        <w:t xml:space="preserve"> prospective cohort study designed primarily to investigate the relationship between nutrition and cancer. </w:t>
      </w:r>
      <w:r w:rsidRPr="00206E3F">
        <w:rPr>
          <w:rFonts w:ascii="Calibri" w:hAnsi="Calibri"/>
        </w:rPr>
        <w:t>The recruitment and baseline assessment of the EPIC cohort are described in detail elsewhere</w:t>
      </w:r>
      <w:r w:rsidRPr="00206E3F">
        <w:rPr>
          <w:rFonts w:ascii="Calibri" w:hAnsi="Calibri"/>
        </w:rPr>
        <w:fldChar w:fldCharType="begin">
          <w:fldData xml:space="preserve">PEVuZE5vdGU+PENpdGU+PEF1dGhvcj5SaWJvbGk8L0F1dGhvcj48WWVhcj4xOTk3PC9ZZWFyPjxS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</w:fldData>
        </w:fldChar>
      </w:r>
      <w:r w:rsidR="00217534">
        <w:rPr>
          <w:rFonts w:ascii="Calibri" w:hAnsi="Calibri"/>
        </w:rPr>
        <w:instrText xml:space="preserve"> ADDIN EN.CITE </w:instrText>
      </w:r>
      <w:r w:rsidR="00217534">
        <w:rPr>
          <w:rFonts w:ascii="Calibri" w:hAnsi="Calibri"/>
        </w:rPr>
        <w:fldChar w:fldCharType="begin">
          <w:fldData xml:space="preserve">PEVuZE5vdGU+PENpdGU+PEF1dGhvcj5SaWJvbGk8L0F1dGhvcj48WWVhcj4xOTk3PC9ZZWFyPjxS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</w:fldData>
        </w:fldChar>
      </w:r>
      <w:r w:rsidR="00217534">
        <w:rPr>
          <w:rFonts w:ascii="Calibri" w:hAnsi="Calibri"/>
        </w:rPr>
        <w:instrText xml:space="preserve"> ADDIN EN.CITE.DATA </w:instrText>
      </w:r>
      <w:r w:rsidR="00217534">
        <w:rPr>
          <w:rFonts w:ascii="Calibri" w:hAnsi="Calibri"/>
        </w:rPr>
      </w:r>
      <w:r w:rsidR="00217534">
        <w:rPr>
          <w:rFonts w:ascii="Calibri" w:hAnsi="Calibri"/>
        </w:rPr>
        <w:fldChar w:fldCharType="end"/>
      </w:r>
      <w:r w:rsidRPr="00206E3F">
        <w:rPr>
          <w:rFonts w:ascii="Calibri" w:hAnsi="Calibri"/>
        </w:rPr>
      </w:r>
      <w:r w:rsidRPr="00206E3F">
        <w:rPr>
          <w:rFonts w:ascii="Calibri" w:hAnsi="Calibri"/>
        </w:rPr>
        <w:fldChar w:fldCharType="separate"/>
      </w:r>
      <w:r w:rsidR="005F386A">
        <w:rPr>
          <w:rFonts w:ascii="Calibri" w:hAnsi="Calibri"/>
          <w:noProof/>
        </w:rPr>
        <w:t>[1,2]</w:t>
      </w:r>
      <w:r w:rsidRPr="00206E3F">
        <w:rPr>
          <w:rFonts w:ascii="Calibri" w:hAnsi="Calibri"/>
        </w:rPr>
        <w:fldChar w:fldCharType="end"/>
      </w:r>
      <w:r w:rsidRPr="00206E3F">
        <w:rPr>
          <w:rFonts w:ascii="Calibri" w:hAnsi="Calibri"/>
        </w:rPr>
        <w:t xml:space="preserve">. </w:t>
      </w:r>
      <w:r w:rsidRPr="00206E3F">
        <w:rPr>
          <w:rFonts w:ascii="Calibri" w:hAnsi="Calibri"/>
          <w:color w:val="1C1D1E"/>
          <w:shd w:val="clear" w:color="auto" w:fill="FFFFFF"/>
        </w:rPr>
        <w:t>Between 1992 and 2000, 521,330 individuals from 10 European countries</w:t>
      </w:r>
      <w:r w:rsidR="008F484A">
        <w:rPr>
          <w:rFonts w:ascii="Calibri" w:hAnsi="Calibri"/>
          <w:color w:val="1C1D1E"/>
          <w:shd w:val="clear" w:color="auto" w:fill="FFFFFF"/>
        </w:rPr>
        <w:t>. In this project we included participants from</w:t>
      </w:r>
      <w:r w:rsidRPr="00206E3F">
        <w:rPr>
          <w:rFonts w:ascii="Calibri" w:hAnsi="Calibri"/>
          <w:color w:val="1C1D1E"/>
          <w:shd w:val="clear" w:color="auto" w:fill="FFFFFF"/>
        </w:rPr>
        <w:t xml:space="preserve"> France, Germany, Greece, Italy, the Netherlands, Norway, Spain and the United Kingdom were recruited. Participants completed self-administered questionnaires on their diet, lifestyle and medical history. Height and weight of individuals were measured using standard protocols.  Of the 521,330 individuals, 385,747 individuals provided a blood sample. Blood fractions were aliquoted into 0.5mL straws, which were heat sealed and stored in liquid nitrogen tanks at -196</w:t>
      </w:r>
      <w:r w:rsidRPr="00206E3F">
        <w:rPr>
          <w:rFonts w:ascii="Calibri" w:hAnsi="Calibri"/>
          <w:color w:val="1C1D1E"/>
          <w:shd w:val="clear" w:color="auto" w:fill="FFFFFF"/>
          <w:vertAlign w:val="superscript"/>
        </w:rPr>
        <w:t>o</w:t>
      </w:r>
      <w:r w:rsidRPr="00206E3F">
        <w:rPr>
          <w:rFonts w:ascii="Calibri" w:hAnsi="Calibri"/>
          <w:color w:val="1C1D1E"/>
          <w:shd w:val="clear" w:color="auto" w:fill="FFFFFF"/>
        </w:rPr>
        <w:t xml:space="preserve">C. All participants gave written informed consent. The study was approved by the ethics committee at the International Agency for Research on Cancer (Lyon, France) and the local ethics committee of the study centres. </w:t>
      </w:r>
    </w:p>
    <w:p w14:paraId="59C808FF" w14:textId="0455C063" w:rsidR="00F80000" w:rsidRDefault="00F80000" w:rsidP="00FF1F20">
      <w:pPr>
        <w:spacing w:line="360" w:lineRule="auto"/>
        <w:jc w:val="both"/>
        <w:rPr>
          <w:rFonts w:ascii="Calibri" w:hAnsi="Calibri"/>
          <w:color w:val="2A2A2A"/>
        </w:rPr>
      </w:pPr>
      <w:r w:rsidRPr="00206E3F">
        <w:rPr>
          <w:rFonts w:ascii="Calibri" w:hAnsi="Calibri"/>
          <w:color w:val="1C1D1E"/>
          <w:shd w:val="clear" w:color="auto" w:fill="FFFFFF"/>
        </w:rPr>
        <w:t xml:space="preserve">Incident cancer cases were identified via linkage to population-based cancer registries (in Italy (except Naples), the Netherlands, Norway, Spain, and the United Kingdom) or by active follow-up (in France, Germany, Greece, and Naples), which involved a combination of methods, including review of health insurance records and cancer and pathology registries, as well as direct contact with participants and their next of kin. </w:t>
      </w:r>
      <w:r w:rsidRPr="00206E3F">
        <w:rPr>
          <w:rFonts w:ascii="Calibri" w:hAnsi="Calibri"/>
          <w:color w:val="2A2A2A"/>
        </w:rPr>
        <w:t xml:space="preserve">Participants were followed up </w:t>
      </w:r>
      <w:r w:rsidRPr="00206E3F">
        <w:rPr>
          <w:rFonts w:ascii="Calibri" w:hAnsi="Calibri"/>
          <w:color w:val="2A2A2A"/>
        </w:rPr>
        <w:lastRenderedPageBreak/>
        <w:t xml:space="preserve">from study entry until cancer diagnosis (except nonmelanoma skin cancer), death, emigration, or the end of follow-up. </w:t>
      </w:r>
    </w:p>
    <w:p w14:paraId="3724596C" w14:textId="3B076019" w:rsidR="00F80000" w:rsidRPr="00206E3F" w:rsidRDefault="00FE6F6C" w:rsidP="00FF1F20">
      <w:pPr>
        <w:spacing w:line="360" w:lineRule="auto"/>
        <w:jc w:val="both"/>
        <w:rPr>
          <w:rFonts w:ascii="Calibri" w:hAnsi="Calibri"/>
          <w:color w:val="2A2A2A"/>
        </w:rPr>
      </w:pPr>
      <w:r>
        <w:rPr>
          <w:rFonts w:ascii="Calibri" w:hAnsi="Calibri"/>
          <w:color w:val="2A2A2A"/>
        </w:rPr>
        <w:t xml:space="preserve">We identified 635 eligible kidney cancer cases defined as </w:t>
      </w:r>
      <w:r w:rsidRPr="00206E3F">
        <w:rPr>
          <w:rFonts w:ascii="Calibri" w:hAnsi="Calibri"/>
          <w:color w:val="2A2A2A"/>
        </w:rPr>
        <w:t>participants who we</w:t>
      </w:r>
      <w:r>
        <w:rPr>
          <w:rFonts w:ascii="Calibri" w:hAnsi="Calibri"/>
          <w:color w:val="2A2A2A"/>
        </w:rPr>
        <w:t>re diagnosed with Kidney cancer</w:t>
      </w:r>
      <w:r w:rsidRPr="00206E3F">
        <w:rPr>
          <w:rFonts w:ascii="Calibri" w:hAnsi="Calibri"/>
          <w:color w:val="2A2A2A"/>
        </w:rPr>
        <w:t xml:space="preserve"> (with </w:t>
      </w:r>
      <w:r w:rsidRPr="00206E3F">
        <w:rPr>
          <w:rFonts w:ascii="Calibri" w:hAnsi="Calibri"/>
          <w:i/>
          <w:iCs/>
          <w:color w:val="2A2A2A"/>
          <w:bdr w:val="none" w:sz="0" w:space="0" w:color="auto" w:frame="1"/>
        </w:rPr>
        <w:t>International Classification of Diseases for Oncology, Second Edition</w:t>
      </w:r>
      <w:r>
        <w:rPr>
          <w:rFonts w:ascii="Calibri" w:hAnsi="Calibri"/>
          <w:color w:val="2A2A2A"/>
        </w:rPr>
        <w:t xml:space="preserve">, </w:t>
      </w:r>
      <w:r w:rsidRPr="00FE6F6C">
        <w:rPr>
          <w:rFonts w:ascii="Calibri" w:hAnsi="Calibri"/>
          <w:color w:val="2A2A2A"/>
        </w:rPr>
        <w:t>code C64 and C65)</w:t>
      </w:r>
      <w:r>
        <w:rPr>
          <w:rFonts w:ascii="Calibri" w:hAnsi="Calibri"/>
          <w:color w:val="2A2A2A"/>
        </w:rPr>
        <w:t>, excluding prevalent cases and cases with a history of another cancer (except</w:t>
      </w:r>
      <w:r w:rsidRPr="00206E3F">
        <w:rPr>
          <w:rFonts w:ascii="Calibri" w:hAnsi="Calibri"/>
          <w:color w:val="2A2A2A"/>
        </w:rPr>
        <w:t xml:space="preserve"> nonmelanoma skin cancer</w:t>
      </w:r>
      <w:r>
        <w:rPr>
          <w:rFonts w:ascii="Calibri" w:hAnsi="Calibri"/>
          <w:color w:val="2A2A2A"/>
        </w:rPr>
        <w:t xml:space="preserve">). </w:t>
      </w:r>
      <w:r w:rsidR="00F80000" w:rsidRPr="00206E3F">
        <w:rPr>
          <w:rFonts w:ascii="Calibri" w:hAnsi="Calibri"/>
          <w:color w:val="2A2A2A"/>
        </w:rPr>
        <w:t xml:space="preserve"> For each case, 1 control was chosen randomly from risk sets consisting of all cohort members who were alive and free of cancer (except nonmelanoma skin cancer) at the time of diagnosis of the index case. Matching criteria were country, sex, date of blood collection (±1 month, relaxed to ±5 months</w:t>
      </w:r>
      <w:r>
        <w:rPr>
          <w:rFonts w:ascii="Calibri" w:hAnsi="Calibri"/>
          <w:color w:val="2A2A2A"/>
        </w:rPr>
        <w:t xml:space="preserve"> </w:t>
      </w:r>
      <w:r w:rsidRPr="00206E3F">
        <w:rPr>
          <w:rFonts w:ascii="Calibri" w:hAnsi="Calibri"/>
          <w:color w:val="2A2A2A"/>
        </w:rPr>
        <w:t>for sets without available controls</w:t>
      </w:r>
      <w:r w:rsidR="00F80000" w:rsidRPr="00206E3F">
        <w:rPr>
          <w:rFonts w:ascii="Calibri" w:hAnsi="Calibri"/>
          <w:color w:val="2A2A2A"/>
        </w:rPr>
        <w:t xml:space="preserve">), and date of birth (±1 year relaxed to ±5 years for sets without available controls). </w:t>
      </w:r>
      <w:r w:rsidR="00DD42F4" w:rsidRPr="00206E3F">
        <w:rPr>
          <w:rFonts w:ascii="Calibri" w:hAnsi="Calibri" w:cs="Arial"/>
        </w:rPr>
        <w:t xml:space="preserve">Written informed consent was obtained from all participants. </w:t>
      </w:r>
      <w:r w:rsidR="00FC1EF4" w:rsidRPr="00A31F74">
        <w:rPr>
          <w:rFonts w:ascii="Calibri" w:hAnsi="Calibri" w:cs="Arial"/>
        </w:rPr>
        <w:t xml:space="preserve">In total, </w:t>
      </w:r>
      <w:r w:rsidR="00FC1EF4">
        <w:rPr>
          <w:rFonts w:ascii="Calibri" w:hAnsi="Calibri" w:cs="Arial"/>
        </w:rPr>
        <w:t>63</w:t>
      </w:r>
      <w:r w:rsidR="00B77E84">
        <w:rPr>
          <w:rFonts w:ascii="Calibri" w:hAnsi="Calibri" w:cs="Arial"/>
        </w:rPr>
        <w:t>5</w:t>
      </w:r>
      <w:r w:rsidR="00FC1EF4" w:rsidRPr="00A31F74">
        <w:rPr>
          <w:rFonts w:ascii="Calibri" w:hAnsi="Calibri" w:cs="Arial"/>
        </w:rPr>
        <w:t xml:space="preserve"> matched </w:t>
      </w:r>
      <w:r w:rsidR="00FC1EF4">
        <w:rPr>
          <w:rFonts w:ascii="Calibri" w:hAnsi="Calibri" w:cs="Arial"/>
        </w:rPr>
        <w:t>case-</w:t>
      </w:r>
      <w:r w:rsidR="00FC1EF4" w:rsidRPr="00A31F74">
        <w:rPr>
          <w:rFonts w:ascii="Calibri" w:hAnsi="Calibri" w:cs="Arial"/>
        </w:rPr>
        <w:t>controls</w:t>
      </w:r>
      <w:r w:rsidR="00FC1EF4">
        <w:rPr>
          <w:rFonts w:ascii="Calibri" w:hAnsi="Calibri" w:cs="Arial"/>
        </w:rPr>
        <w:t xml:space="preserve"> pairs</w:t>
      </w:r>
      <w:r w:rsidR="00FC1EF4" w:rsidRPr="00A31F74">
        <w:rPr>
          <w:rFonts w:ascii="Calibri" w:hAnsi="Calibri" w:cs="Arial"/>
        </w:rPr>
        <w:t xml:space="preserve"> were included in our study.</w:t>
      </w:r>
    </w:p>
    <w:p w14:paraId="08874DE5" w14:textId="77777777" w:rsidR="00F80000" w:rsidRPr="00206E3F" w:rsidRDefault="00F80000" w:rsidP="00FF1F20">
      <w:pPr>
        <w:jc w:val="both"/>
        <w:rPr>
          <w:rFonts w:ascii="Calibri" w:hAnsi="Calibri"/>
        </w:rPr>
      </w:pPr>
    </w:p>
    <w:p w14:paraId="59658CCD" w14:textId="77777777" w:rsidR="00F80000" w:rsidRPr="000F2FAB" w:rsidRDefault="00F80000" w:rsidP="00857226">
      <w:pPr>
        <w:pStyle w:val="Heading2"/>
      </w:pPr>
      <w:bookmarkStart w:id="3" w:name="_Toc82023379"/>
      <w:r w:rsidRPr="000F2FAB">
        <w:t>Northern Sweden Health and Disease study (NSHDS)</w:t>
      </w:r>
      <w:bookmarkEnd w:id="3"/>
    </w:p>
    <w:p w14:paraId="7D632708" w14:textId="0744FAEC" w:rsidR="00A31F74" w:rsidRDefault="00A31F74" w:rsidP="00FF1F20">
      <w:pPr>
        <w:spacing w:line="360" w:lineRule="auto"/>
        <w:jc w:val="both"/>
        <w:rPr>
          <w:rFonts w:ascii="Calibri" w:hAnsi="Calibri" w:cs="Arial"/>
        </w:rPr>
      </w:pPr>
      <w:r w:rsidRPr="00A31F74">
        <w:rPr>
          <w:rFonts w:ascii="Calibri" w:hAnsi="Calibri" w:cs="Arial"/>
        </w:rPr>
        <w:t>The Northern Sweden Health and Disease Study (NSHDS) includes several prospective cohorts</w:t>
      </w:r>
      <w:r>
        <w:rPr>
          <w:rFonts w:ascii="Calibri" w:hAnsi="Calibri" w:cs="Arial"/>
        </w:rPr>
        <w:fldChar w:fldCharType="begin"/>
      </w:r>
      <w:r w:rsidR="00B8277A">
        <w:rPr>
          <w:rFonts w:ascii="Calibri" w:hAnsi="Calibri" w:cs="Arial"/>
        </w:rPr>
        <w:instrText xml:space="preserve"> ADDIN EN.CITE &lt;EndNote&gt;&lt;Cite&gt;&lt;Author&gt;Hallmans&lt;/Author&gt;&lt;Year&gt;2003&lt;/Year&gt;&lt;RecNum&gt;75&lt;/RecNum&gt;&lt;DisplayText&gt;[3]&lt;/DisplayText&gt;&lt;record&gt;&lt;rec-number&gt;75&lt;/rec-number&gt;&lt;foreign-keys&gt;&lt;key app="EN" db-id="zt5prxp0ppt0r7eeazaxx02ha9vswvs95vsr" timestamp="1584045705"&gt;75&lt;/key&gt;&lt;/foreign-keys&gt;&lt;ref-type name="Journal Article"&gt;17&lt;/ref-type&gt;&lt;contributors&gt;&lt;authors&gt;&lt;author&gt;Hallmans, G.&lt;/author&gt;&lt;author&gt;Agren, A.&lt;/author&gt;&lt;author&gt;Johansson, G.&lt;/author&gt;&lt;author&gt;Johansson, A.&lt;/author&gt;&lt;author&gt;Stegmayr, B.&lt;/author&gt;&lt;author&gt;Jansson, J. H.&lt;/author&gt;&lt;author&gt;Lindahl, B.&lt;/author&gt;&lt;author&gt;Rolandsson, O.&lt;/author&gt;&lt;author&gt;Soderberg, S.&lt;/author&gt;&lt;author&gt;Nilsson, M.&lt;/author&gt;&lt;author&gt;Johansson, I.&lt;/author&gt;&lt;author&gt;Weinehall, L.&lt;/author&gt;&lt;/authors&gt;&lt;/contributors&gt;&lt;auth-address&gt;Nutritional Research, Department of Public Health and Clinical Medicine, Umea University Hospital, Umea, Sweden. goran.hallmans@nutrires.umu.se&lt;/auth-address&gt;&lt;titles&gt;&lt;title&gt;Cardiovascular disease and diabetes in the Northern Sweden Health and Disease Study Cohort - evaluation of risk factors and their interactions&lt;/title&gt;&lt;secondary-title&gt;Scand J Public Health Suppl&lt;/secondary-title&gt;&lt;/titles&gt;&lt;periodical&gt;&lt;full-title&gt;Scand J Public Health Suppl&lt;/full-title&gt;&lt;/periodical&gt;&lt;pages&gt;18-24&lt;/pages&gt;&lt;volume&gt;61&lt;/volume&gt;&lt;keywords&gt;&lt;keyword&gt;Cardiovascular Diseases/*epidemiology&lt;/keyword&gt;&lt;keyword&gt;Cohort Studies&lt;/keyword&gt;&lt;keyword&gt;Diabetes Mellitus/*epidemiology&lt;/keyword&gt;&lt;keyword&gt;Humans&lt;/keyword&gt;&lt;keyword&gt;Risk Factors&lt;/keyword&gt;&lt;keyword&gt;Sweden/epidemiology&lt;/keyword&gt;&lt;/keywords&gt;&lt;dates&gt;&lt;year&gt;2003&lt;/year&gt;&lt;/dates&gt;&lt;isbn&gt;1403-4956 (Print)&amp;#xD;1403-4948 (Linking)&lt;/isbn&gt;&lt;accession-num&gt;14660243&lt;/accession-num&gt;&lt;urls&gt;&lt;related-urls&gt;&lt;url&gt;https://www.ncbi.nlm.nih.gov/pubmed/14660243&lt;/url&gt;&lt;/related-urls&gt;&lt;/urls&gt;&lt;electronic-resource-num&gt;10.1080/14034950310001432&lt;/electronic-resource-num&gt;&lt;/record&gt;&lt;/Cite&gt;&lt;/EndNote&gt;</w:instrText>
      </w:r>
      <w:r>
        <w:rPr>
          <w:rFonts w:ascii="Calibri" w:hAnsi="Calibri" w:cs="Arial"/>
        </w:rPr>
        <w:fldChar w:fldCharType="separate"/>
      </w:r>
      <w:r w:rsidR="00B8277A">
        <w:rPr>
          <w:rFonts w:ascii="Calibri" w:hAnsi="Calibri" w:cs="Arial"/>
          <w:noProof/>
        </w:rPr>
        <w:t>[3]</w:t>
      </w:r>
      <w:r>
        <w:rPr>
          <w:rFonts w:ascii="Calibri" w:hAnsi="Calibri" w:cs="Arial"/>
        </w:rPr>
        <w:fldChar w:fldCharType="end"/>
      </w:r>
      <w:r>
        <w:rPr>
          <w:rFonts w:ascii="Calibri" w:hAnsi="Calibri" w:cs="Arial"/>
        </w:rPr>
        <w:t xml:space="preserve">. </w:t>
      </w:r>
      <w:r w:rsidRPr="00A31F74">
        <w:rPr>
          <w:rFonts w:ascii="Calibri" w:hAnsi="Calibri" w:cs="Arial"/>
        </w:rPr>
        <w:t xml:space="preserve">The current study included study participants from the </w:t>
      </w:r>
      <w:proofErr w:type="spellStart"/>
      <w:r w:rsidRPr="00A31F74">
        <w:rPr>
          <w:rFonts w:ascii="Calibri" w:hAnsi="Calibri" w:cs="Arial"/>
        </w:rPr>
        <w:t>Västerbotten</w:t>
      </w:r>
      <w:proofErr w:type="spellEnd"/>
      <w:r w:rsidRPr="00A31F74">
        <w:rPr>
          <w:rFonts w:ascii="Calibri" w:hAnsi="Calibri" w:cs="Arial"/>
        </w:rPr>
        <w:t xml:space="preserve"> Intervention Project (VIP) , which is a sub-cohort within NSHDS. The ongoing VIP prospective cohort is an intervention study aimed at health promotion of the general population of the </w:t>
      </w:r>
      <w:proofErr w:type="spellStart"/>
      <w:r w:rsidRPr="00A31F74">
        <w:rPr>
          <w:rFonts w:ascii="Calibri" w:hAnsi="Calibri" w:cs="Arial"/>
        </w:rPr>
        <w:t>Västerbotten</w:t>
      </w:r>
      <w:proofErr w:type="spellEnd"/>
      <w:r w:rsidRPr="00A31F74">
        <w:rPr>
          <w:rFonts w:ascii="Calibri" w:hAnsi="Calibri" w:cs="Arial"/>
        </w:rPr>
        <w:t xml:space="preserve"> County in Sweden. In 1985, when VIP was started, all residents in the </w:t>
      </w:r>
      <w:proofErr w:type="spellStart"/>
      <w:r w:rsidRPr="00A31F74">
        <w:rPr>
          <w:rFonts w:ascii="Calibri" w:hAnsi="Calibri" w:cs="Arial"/>
        </w:rPr>
        <w:t>Västerbotten</w:t>
      </w:r>
      <w:proofErr w:type="spellEnd"/>
      <w:r w:rsidRPr="00A31F74">
        <w:rPr>
          <w:rFonts w:ascii="Calibri" w:hAnsi="Calibri" w:cs="Arial"/>
        </w:rPr>
        <w:t xml:space="preserve"> County were invited to participate by attending a health check-up at 40, 50 and 60 years of age. Participants were asked to complete a self-administered questionnaire that inquired about various population characteristics such as education, smoking habits, physical activity, diet, height and weight. </w:t>
      </w:r>
      <w:r>
        <w:rPr>
          <w:rFonts w:ascii="Calibri" w:hAnsi="Calibri" w:cs="Arial"/>
        </w:rPr>
        <w:t>Fasting b</w:t>
      </w:r>
      <w:r w:rsidRPr="00206E3F">
        <w:rPr>
          <w:rFonts w:ascii="Calibri" w:hAnsi="Calibri" w:cs="Arial"/>
        </w:rPr>
        <w:t>lood samples were collected from participants during a medical examination. Blood specimens were collected and processed by centrifugation and separation and frozen at -80</w:t>
      </w:r>
      <w:r w:rsidRPr="00206E3F">
        <w:rPr>
          <w:rFonts w:ascii="Calibri" w:hAnsi="Calibri" w:cs="Arial"/>
          <w:vertAlign w:val="superscript"/>
        </w:rPr>
        <w:t>o</w:t>
      </w:r>
      <w:r w:rsidRPr="00206E3F">
        <w:rPr>
          <w:rFonts w:ascii="Calibri" w:hAnsi="Calibri" w:cs="Arial"/>
        </w:rPr>
        <w:t xml:space="preserve">C within 1 hr of collection. Plasma samples were stored in the Medical Biobank (Umea, Sweden). </w:t>
      </w:r>
    </w:p>
    <w:p w14:paraId="6EB39785" w14:textId="2ED3DEFA" w:rsidR="00A31F74" w:rsidRDefault="00F80000" w:rsidP="00A31F74">
      <w:pPr>
        <w:spacing w:line="360" w:lineRule="auto"/>
        <w:jc w:val="both"/>
        <w:rPr>
          <w:rFonts w:ascii="Calibri" w:hAnsi="Calibri" w:cs="Arial"/>
        </w:rPr>
      </w:pPr>
      <w:r w:rsidRPr="00206E3F">
        <w:rPr>
          <w:rFonts w:ascii="Calibri" w:hAnsi="Calibri" w:cs="Arial"/>
        </w:rPr>
        <w:t>Newly identified cancer cases were identified through linkage with the Swedish Cancer Registry and the local Northern Sweden Cancer Registry</w:t>
      </w:r>
      <w:r w:rsidR="00497F9A">
        <w:rPr>
          <w:rFonts w:ascii="Calibri" w:hAnsi="Calibri" w:cs="Arial"/>
        </w:rPr>
        <w:t xml:space="preserve">. </w:t>
      </w:r>
      <w:r w:rsidR="00957077">
        <w:rPr>
          <w:rFonts w:ascii="Calibri" w:hAnsi="Calibri" w:cs="Arial"/>
        </w:rPr>
        <w:t xml:space="preserve">Eligible controls were selected among those who were alive and cancer-free at the time of the case’s diagnosis and matched on birthdate (within 2.5 </w:t>
      </w:r>
      <w:r w:rsidR="00957077" w:rsidRPr="00A13ACF">
        <w:rPr>
          <w:rFonts w:ascii="Calibri" w:hAnsi="Calibri" w:cs="Arial"/>
        </w:rPr>
        <w:t>years), sex</w:t>
      </w:r>
      <w:r w:rsidR="00A31F74" w:rsidRPr="00A13ACF">
        <w:rPr>
          <w:rFonts w:ascii="Calibri" w:hAnsi="Calibri" w:cs="Arial"/>
        </w:rPr>
        <w:t xml:space="preserve">, </w:t>
      </w:r>
      <w:r w:rsidR="00957077" w:rsidRPr="00A13ACF">
        <w:rPr>
          <w:rFonts w:ascii="Calibri" w:hAnsi="Calibri" w:cs="Arial"/>
        </w:rPr>
        <w:t>blood</w:t>
      </w:r>
      <w:r w:rsidR="00957077">
        <w:rPr>
          <w:rFonts w:ascii="Calibri" w:hAnsi="Calibri" w:cs="Arial"/>
        </w:rPr>
        <w:t xml:space="preserve"> draw date (within the same year)</w:t>
      </w:r>
      <w:r w:rsidR="00A31F74">
        <w:rPr>
          <w:rFonts w:ascii="Calibri" w:hAnsi="Calibri" w:cs="Arial"/>
        </w:rPr>
        <w:t>, and fasting status</w:t>
      </w:r>
      <w:r w:rsidR="00957077">
        <w:rPr>
          <w:rFonts w:ascii="Calibri" w:hAnsi="Calibri" w:cs="Arial"/>
        </w:rPr>
        <w:t xml:space="preserve">. </w:t>
      </w:r>
      <w:r w:rsidRPr="00206E3F">
        <w:rPr>
          <w:rFonts w:ascii="Calibri" w:hAnsi="Calibri" w:cs="Arial"/>
        </w:rPr>
        <w:t xml:space="preserve">This study was approved by the Ethics Committee of the Faculty of medicine at Umea University, Umea Sweden. </w:t>
      </w:r>
      <w:bookmarkStart w:id="4" w:name="_Hlk78405938"/>
      <w:r w:rsidRPr="00206E3F">
        <w:rPr>
          <w:rFonts w:ascii="Calibri" w:hAnsi="Calibri" w:cs="Arial"/>
        </w:rPr>
        <w:t xml:space="preserve">Written informed consent was obtained from all participants. </w:t>
      </w:r>
      <w:bookmarkEnd w:id="4"/>
      <w:r w:rsidR="00A31F74" w:rsidRPr="00A31F74">
        <w:rPr>
          <w:rFonts w:ascii="Calibri" w:hAnsi="Calibri" w:cs="Arial"/>
        </w:rPr>
        <w:t xml:space="preserve">In </w:t>
      </w:r>
      <w:r w:rsidR="00A31F74" w:rsidRPr="00A31F74">
        <w:rPr>
          <w:rFonts w:ascii="Calibri" w:hAnsi="Calibri" w:cs="Arial"/>
        </w:rPr>
        <w:lastRenderedPageBreak/>
        <w:t xml:space="preserve">total, </w:t>
      </w:r>
      <w:r w:rsidR="00A31F74">
        <w:rPr>
          <w:rFonts w:ascii="Calibri" w:hAnsi="Calibri" w:cs="Arial"/>
        </w:rPr>
        <w:t>163</w:t>
      </w:r>
      <w:r w:rsidR="00A31F74" w:rsidRPr="00A31F74">
        <w:rPr>
          <w:rFonts w:ascii="Calibri" w:hAnsi="Calibri" w:cs="Arial"/>
        </w:rPr>
        <w:t xml:space="preserve"> incident </w:t>
      </w:r>
      <w:r w:rsidR="00A31F74">
        <w:rPr>
          <w:rFonts w:ascii="Calibri" w:hAnsi="Calibri" w:cs="Arial"/>
        </w:rPr>
        <w:t>kidney</w:t>
      </w:r>
      <w:r w:rsidR="00A31F74" w:rsidRPr="00A31F74">
        <w:rPr>
          <w:rFonts w:ascii="Calibri" w:hAnsi="Calibri" w:cs="Arial"/>
        </w:rPr>
        <w:t xml:space="preserve"> cancer cases and </w:t>
      </w:r>
      <w:r w:rsidR="00A31F74">
        <w:rPr>
          <w:rFonts w:ascii="Calibri" w:hAnsi="Calibri" w:cs="Arial"/>
        </w:rPr>
        <w:t>163</w:t>
      </w:r>
      <w:r w:rsidR="00A31F74" w:rsidRPr="00A31F74">
        <w:rPr>
          <w:rFonts w:ascii="Calibri" w:hAnsi="Calibri" w:cs="Arial"/>
        </w:rPr>
        <w:t xml:space="preserve"> individually matched controls were included in our study.</w:t>
      </w:r>
    </w:p>
    <w:p w14:paraId="498833A7" w14:textId="77777777" w:rsidR="00011541" w:rsidRDefault="00011541" w:rsidP="00FF1F20">
      <w:pPr>
        <w:spacing w:line="360" w:lineRule="auto"/>
        <w:jc w:val="both"/>
        <w:rPr>
          <w:rFonts w:ascii="Calibri" w:hAnsi="Calibri" w:cs="Arial"/>
        </w:rPr>
      </w:pPr>
    </w:p>
    <w:p w14:paraId="2C9247F7" w14:textId="77777777" w:rsidR="00011541" w:rsidRPr="000F2FAB" w:rsidRDefault="00011541" w:rsidP="00857226">
      <w:pPr>
        <w:pStyle w:val="Heading2"/>
      </w:pPr>
      <w:bookmarkStart w:id="5" w:name="_Toc82023380"/>
      <w:r w:rsidRPr="000F2FAB">
        <w:t xml:space="preserve">The </w:t>
      </w:r>
      <w:proofErr w:type="spellStart"/>
      <w:r w:rsidRPr="000F2FAB">
        <w:t>Trøndelag</w:t>
      </w:r>
      <w:proofErr w:type="spellEnd"/>
      <w:r w:rsidRPr="000F2FAB">
        <w:t xml:space="preserve"> Health Study (HUNT)</w:t>
      </w:r>
      <w:bookmarkEnd w:id="5"/>
    </w:p>
    <w:p w14:paraId="723A2E8F" w14:textId="07511DF0" w:rsidR="00A13ACF" w:rsidRDefault="00011541" w:rsidP="00011541">
      <w:pPr>
        <w:spacing w:line="360" w:lineRule="auto"/>
        <w:jc w:val="both"/>
        <w:rPr>
          <w:rFonts w:ascii="Calibri" w:hAnsi="Calibri" w:cs="Arial"/>
        </w:rPr>
      </w:pPr>
      <w:r w:rsidRPr="000040D2">
        <w:rPr>
          <w:rFonts w:ascii="Calibri" w:hAnsi="Calibri" w:cs="Arial"/>
        </w:rPr>
        <w:t xml:space="preserve">The </w:t>
      </w:r>
      <w:proofErr w:type="spellStart"/>
      <w:r w:rsidRPr="000040D2">
        <w:rPr>
          <w:rFonts w:ascii="Calibri" w:hAnsi="Calibri" w:cs="Arial"/>
        </w:rPr>
        <w:t>Trondelag</w:t>
      </w:r>
      <w:proofErr w:type="spellEnd"/>
      <w:r w:rsidRPr="000040D2">
        <w:rPr>
          <w:rFonts w:ascii="Calibri" w:hAnsi="Calibri" w:cs="Arial"/>
        </w:rPr>
        <w:t xml:space="preserve"> Health Study (HUNT) includes repeated surveys of a large population-based cohort in Norway</w:t>
      </w:r>
      <w:r w:rsidRPr="000040D2">
        <w:rPr>
          <w:rFonts w:ascii="Calibri" w:hAnsi="Calibri" w:cs="Arial"/>
        </w:rPr>
        <w:fldChar w:fldCharType="begin">
          <w:fldData xml:space="preserve">PEVuZE5vdGU+PENpdGU+PEF1dGhvcj5Lcm9rc3RhZDwvQXV0aG9yPjxZZWFyPjIwMTM8L1llYXI+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</w:fldData>
        </w:fldChar>
      </w:r>
      <w:r w:rsidR="00217534">
        <w:rPr>
          <w:rFonts w:ascii="Calibri" w:hAnsi="Calibri" w:cs="Arial"/>
        </w:rPr>
        <w:instrText xml:space="preserve"> ADDIN EN.CITE </w:instrText>
      </w:r>
      <w:r w:rsidR="00217534">
        <w:rPr>
          <w:rFonts w:ascii="Calibri" w:hAnsi="Calibri" w:cs="Arial"/>
        </w:rPr>
        <w:fldChar w:fldCharType="begin">
          <w:fldData xml:space="preserve">PEVuZE5vdGU+PENpdGU+PEF1dGhvcj5Lcm9rc3RhZDwvQXV0aG9yPjxZZWFyPjIwMTM8L1llYXI+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</w:fldData>
        </w:fldChar>
      </w:r>
      <w:r w:rsidR="00217534">
        <w:rPr>
          <w:rFonts w:ascii="Calibri" w:hAnsi="Calibri" w:cs="Arial"/>
        </w:rPr>
        <w:instrText xml:space="preserve"> ADDIN EN.CITE.DATA </w:instrText>
      </w:r>
      <w:r w:rsidR="00217534">
        <w:rPr>
          <w:rFonts w:ascii="Calibri" w:hAnsi="Calibri" w:cs="Arial"/>
        </w:rPr>
      </w:r>
      <w:r w:rsidR="00217534">
        <w:rPr>
          <w:rFonts w:ascii="Calibri" w:hAnsi="Calibri" w:cs="Arial"/>
        </w:rPr>
        <w:fldChar w:fldCharType="end"/>
      </w:r>
      <w:r w:rsidRPr="000040D2">
        <w:rPr>
          <w:rFonts w:ascii="Calibri" w:hAnsi="Calibri" w:cs="Arial"/>
        </w:rPr>
      </w:r>
      <w:r w:rsidRPr="000040D2">
        <w:rPr>
          <w:rFonts w:ascii="Calibri" w:hAnsi="Calibri" w:cs="Arial"/>
        </w:rPr>
        <w:fldChar w:fldCharType="separate"/>
      </w:r>
      <w:r w:rsidR="00B8277A">
        <w:rPr>
          <w:rFonts w:ascii="Calibri" w:hAnsi="Calibri" w:cs="Arial"/>
          <w:noProof/>
        </w:rPr>
        <w:t>[4]</w:t>
      </w:r>
      <w:r w:rsidRPr="000040D2">
        <w:rPr>
          <w:rFonts w:ascii="Calibri" w:hAnsi="Calibri" w:cs="Arial"/>
        </w:rPr>
        <w:fldChar w:fldCharType="end"/>
      </w:r>
      <w:r w:rsidRPr="000040D2">
        <w:rPr>
          <w:rFonts w:ascii="Calibri" w:hAnsi="Calibri" w:cs="Arial"/>
        </w:rPr>
        <w:t>.  Data from 570 individuals aged 20 years and older from HUNT2 (1995 to 1997, n=416) and HUNT3 (2006 to 2008, n=154) were used in this study. Individuals who participated in both HUNT2 and HUNT3 were included as part of HUNT3. Blood samples were collected at the health examination stations and stored in the HUNT biobank at -70</w:t>
      </w:r>
      <w:r w:rsidRPr="000040D2">
        <w:rPr>
          <w:rFonts w:ascii="Calibri" w:hAnsi="Calibri" w:cs="Arial"/>
          <w:vertAlign w:val="superscript"/>
        </w:rPr>
        <w:t>o</w:t>
      </w:r>
      <w:r w:rsidRPr="000040D2">
        <w:rPr>
          <w:rFonts w:ascii="Calibri" w:hAnsi="Calibri" w:cs="Arial"/>
        </w:rPr>
        <w:t>C for later</w:t>
      </w:r>
      <w:r>
        <w:rPr>
          <w:rFonts w:ascii="Calibri" w:hAnsi="Calibri" w:cs="Arial"/>
        </w:rPr>
        <w:t xml:space="preserve"> use. The self-administered questionnaires used in HUNT included medical history, smoking, alcohol consumption. Weight (kg) and height (cm) were measured in a standardized manner in HUNT2 and HUNT3.  Body mass index (BMI) was calculated as weight (kg) divided by height (m) squared.</w:t>
      </w:r>
      <w:r w:rsidR="00A13ACF" w:rsidRPr="00A13ACF">
        <w:rPr>
          <w:rFonts w:ascii="Calibri" w:hAnsi="Calibri" w:cs="Arial"/>
        </w:rPr>
        <w:t xml:space="preserve"> </w:t>
      </w:r>
      <w:r w:rsidR="00E17A7F" w:rsidRPr="009967D1">
        <w:rPr>
          <w:rFonts w:ascii="Calibri" w:hAnsi="Calibri" w:cs="Arial"/>
        </w:rPr>
        <w:t>Blood samples were collected at the time of participation as described in in the Cohort paper</w:t>
      </w:r>
      <w:r w:rsidR="00E17A7F">
        <w:rPr>
          <w:rFonts w:ascii="Calibri" w:hAnsi="Calibri" w:cs="Arial"/>
        </w:rPr>
        <w:fldChar w:fldCharType="begin">
          <w:fldData xml:space="preserve">PEVuZE5vdGU+PENpdGU+PEF1dGhvcj5Lcm9rc3RhZDwvQXV0aG9yPjxZZWFyPjIwMTM8L1llYXI+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</w:fldData>
        </w:fldChar>
      </w:r>
      <w:r w:rsidR="00217534">
        <w:rPr>
          <w:rFonts w:ascii="Calibri" w:hAnsi="Calibri" w:cs="Arial"/>
        </w:rPr>
        <w:instrText xml:space="preserve"> ADDIN EN.CITE </w:instrText>
      </w:r>
      <w:r w:rsidR="00217534">
        <w:rPr>
          <w:rFonts w:ascii="Calibri" w:hAnsi="Calibri" w:cs="Arial"/>
        </w:rPr>
        <w:fldChar w:fldCharType="begin">
          <w:fldData xml:space="preserve">PEVuZE5vdGU+PENpdGU+PEF1dGhvcj5Lcm9rc3RhZDwvQXV0aG9yPjxZZWFyPjIwMTM8L1llYXI+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</w:fldData>
        </w:fldChar>
      </w:r>
      <w:r w:rsidR="00217534">
        <w:rPr>
          <w:rFonts w:ascii="Calibri" w:hAnsi="Calibri" w:cs="Arial"/>
        </w:rPr>
        <w:instrText xml:space="preserve"> ADDIN EN.CITE.DATA </w:instrText>
      </w:r>
      <w:r w:rsidR="00217534">
        <w:rPr>
          <w:rFonts w:ascii="Calibri" w:hAnsi="Calibri" w:cs="Arial"/>
        </w:rPr>
      </w:r>
      <w:r w:rsidR="00217534">
        <w:rPr>
          <w:rFonts w:ascii="Calibri" w:hAnsi="Calibri" w:cs="Arial"/>
        </w:rPr>
        <w:fldChar w:fldCharType="end"/>
      </w:r>
      <w:r w:rsidR="00E17A7F">
        <w:rPr>
          <w:rFonts w:ascii="Calibri" w:hAnsi="Calibri" w:cs="Arial"/>
        </w:rPr>
      </w:r>
      <w:r w:rsidR="00E17A7F">
        <w:rPr>
          <w:rFonts w:ascii="Calibri" w:hAnsi="Calibri" w:cs="Arial"/>
        </w:rPr>
        <w:fldChar w:fldCharType="separate"/>
      </w:r>
      <w:r w:rsidR="00B8277A">
        <w:rPr>
          <w:rFonts w:ascii="Calibri" w:hAnsi="Calibri" w:cs="Arial"/>
          <w:noProof/>
        </w:rPr>
        <w:t>[4]</w:t>
      </w:r>
      <w:r w:rsidR="00E17A7F">
        <w:rPr>
          <w:rFonts w:ascii="Calibri" w:hAnsi="Calibri" w:cs="Arial"/>
        </w:rPr>
        <w:fldChar w:fldCharType="end"/>
      </w:r>
      <w:r w:rsidR="00E17A7F" w:rsidRPr="009967D1">
        <w:rPr>
          <w:rFonts w:ascii="Calibri" w:hAnsi="Calibri" w:cs="Arial"/>
        </w:rPr>
        <w:t xml:space="preserve"> and earlier in this section. </w:t>
      </w:r>
      <w:r w:rsidR="00A13ACF">
        <w:rPr>
          <w:rFonts w:ascii="Calibri" w:hAnsi="Calibri" w:cs="Arial"/>
        </w:rPr>
        <w:t xml:space="preserve">The study was approved by the Regional Committee for Ethics in Medical Research, the National Directorate of Health, and by the Norwegian Data Inspectorate.  </w:t>
      </w:r>
    </w:p>
    <w:p w14:paraId="752BBC73" w14:textId="2F0B5F01" w:rsidR="00011541" w:rsidRDefault="00011541" w:rsidP="00FF1F20">
      <w:pPr>
        <w:spacing w:line="360" w:lineRule="auto"/>
        <w:jc w:val="both"/>
        <w:rPr>
          <w:rFonts w:ascii="Calibri" w:hAnsi="Calibri" w:cs="Arial"/>
        </w:rPr>
      </w:pPr>
      <w:r>
        <w:rPr>
          <w:rFonts w:ascii="Calibri" w:hAnsi="Calibri" w:cs="Arial"/>
        </w:rPr>
        <w:t>The mandatory reporting of cancer by physicians and hospitals to the Cancer Registry of Norway (</w:t>
      </w:r>
      <w:hyperlink r:id="rId8" w:history="1">
        <w:r w:rsidRPr="008F2B92">
          <w:rPr>
            <w:rStyle w:val="Hyperlink"/>
            <w:rFonts w:ascii="Calibri" w:hAnsi="Calibri" w:cs="Arial"/>
          </w:rPr>
          <w:t>www.krefregisteret.no</w:t>
        </w:r>
      </w:hyperlink>
      <w:r>
        <w:rPr>
          <w:rFonts w:ascii="Calibri" w:hAnsi="Calibri" w:cs="Arial"/>
        </w:rPr>
        <w:t>) provides information on incident cases of kidney cancer that occurred during follow-up. Incident kidney cancer cases were identified using ICD10 codes (</w:t>
      </w:r>
      <w:r w:rsidR="00E17A7F">
        <w:rPr>
          <w:rFonts w:ascii="Calibri" w:hAnsi="Calibri" w:cs="Arial"/>
        </w:rPr>
        <w:t xml:space="preserve">C </w:t>
      </w:r>
      <w:r>
        <w:rPr>
          <w:rFonts w:ascii="Calibri" w:hAnsi="Calibri" w:cs="Arial"/>
        </w:rPr>
        <w:t xml:space="preserve">64) and we acquired information on date of first diagnosis of participants from the Cancer Registry of Norway. </w:t>
      </w:r>
      <w:r w:rsidRPr="009967D1">
        <w:rPr>
          <w:rFonts w:ascii="Calibri" w:hAnsi="Calibri" w:cs="Arial"/>
        </w:rPr>
        <w:t>All participants with previous cancer diagnosis were excluded</w:t>
      </w:r>
      <w:r>
        <w:rPr>
          <w:rFonts w:ascii="Calibri" w:hAnsi="Calibri" w:cs="Arial"/>
        </w:rPr>
        <w:t xml:space="preserve">. </w:t>
      </w:r>
      <w:r w:rsidRPr="009967D1">
        <w:rPr>
          <w:rFonts w:ascii="Calibri" w:hAnsi="Calibri" w:cs="Arial"/>
        </w:rPr>
        <w:t xml:space="preserve">One randomly selected control, matched by </w:t>
      </w:r>
      <w:r>
        <w:rPr>
          <w:rFonts w:ascii="Calibri" w:hAnsi="Calibri" w:cs="Arial"/>
        </w:rPr>
        <w:t>sex</w:t>
      </w:r>
      <w:r w:rsidRPr="009967D1">
        <w:rPr>
          <w:rFonts w:ascii="Calibri" w:hAnsi="Calibri" w:cs="Arial"/>
        </w:rPr>
        <w:t xml:space="preserve">, age </w:t>
      </w:r>
      <w:r w:rsidRPr="00206E3F">
        <w:rPr>
          <w:rFonts w:ascii="Calibri" w:hAnsi="Calibri"/>
          <w:color w:val="2A2A2A"/>
        </w:rPr>
        <w:t>±</w:t>
      </w:r>
      <w:r w:rsidRPr="009967D1">
        <w:rPr>
          <w:rFonts w:ascii="Calibri" w:hAnsi="Calibri" w:cs="Arial"/>
        </w:rPr>
        <w:t>2 years, date of blood collection (</w:t>
      </w:r>
      <w:r w:rsidRPr="00206E3F">
        <w:rPr>
          <w:rFonts w:ascii="Calibri" w:hAnsi="Calibri"/>
          <w:color w:val="2A2A2A"/>
        </w:rPr>
        <w:t>±</w:t>
      </w:r>
      <w:r w:rsidRPr="009967D1">
        <w:rPr>
          <w:rFonts w:ascii="Calibri" w:hAnsi="Calibri" w:cs="Arial"/>
        </w:rPr>
        <w:t xml:space="preserve"> 2 months) and time since last meal when blood sample was collected (fasting status). Controls were alive and did not have </w:t>
      </w:r>
      <w:r w:rsidR="00ED07FB">
        <w:rPr>
          <w:rFonts w:ascii="Calibri" w:hAnsi="Calibri" w:cs="Arial"/>
        </w:rPr>
        <w:t xml:space="preserve">a cancer diagnosis </w:t>
      </w:r>
      <w:r w:rsidRPr="009967D1">
        <w:rPr>
          <w:rFonts w:ascii="Calibri" w:hAnsi="Calibri" w:cs="Arial"/>
        </w:rPr>
        <w:t xml:space="preserve">at the </w:t>
      </w:r>
      <w:r w:rsidR="00ED07FB">
        <w:rPr>
          <w:rFonts w:ascii="Calibri" w:hAnsi="Calibri" w:cs="Arial"/>
        </w:rPr>
        <w:t>diagnosis time of their index case</w:t>
      </w:r>
      <w:r w:rsidRPr="009967D1">
        <w:rPr>
          <w:rFonts w:ascii="Calibri" w:hAnsi="Calibri" w:cs="Arial"/>
        </w:rPr>
        <w:t>.</w:t>
      </w:r>
      <w:r w:rsidR="00ED07FB">
        <w:rPr>
          <w:rFonts w:ascii="Calibri" w:hAnsi="Calibri" w:cs="Arial"/>
        </w:rPr>
        <w:t xml:space="preserve"> </w:t>
      </w:r>
      <w:r w:rsidR="00B07570" w:rsidRPr="00206E3F">
        <w:rPr>
          <w:rFonts w:ascii="Calibri" w:hAnsi="Calibri" w:cs="Arial"/>
        </w:rPr>
        <w:t xml:space="preserve">Written informed consent was obtained from all participants. </w:t>
      </w:r>
      <w:r w:rsidR="00A13ACF" w:rsidRPr="00A31F74">
        <w:rPr>
          <w:rFonts w:ascii="Calibri" w:hAnsi="Calibri" w:cs="Arial"/>
        </w:rPr>
        <w:t xml:space="preserve">In total, </w:t>
      </w:r>
      <w:r w:rsidR="00A13ACF">
        <w:rPr>
          <w:rFonts w:ascii="Calibri" w:hAnsi="Calibri" w:cs="Arial"/>
        </w:rPr>
        <w:t>254</w:t>
      </w:r>
      <w:r w:rsidR="00A13ACF" w:rsidRPr="00A31F74">
        <w:rPr>
          <w:rFonts w:ascii="Calibri" w:hAnsi="Calibri" w:cs="Arial"/>
        </w:rPr>
        <w:t xml:space="preserve"> matched </w:t>
      </w:r>
      <w:r w:rsidR="00A13ACF">
        <w:rPr>
          <w:rFonts w:ascii="Calibri" w:hAnsi="Calibri" w:cs="Arial"/>
        </w:rPr>
        <w:t>case-</w:t>
      </w:r>
      <w:r w:rsidR="00A13ACF" w:rsidRPr="00A31F74">
        <w:rPr>
          <w:rFonts w:ascii="Calibri" w:hAnsi="Calibri" w:cs="Arial"/>
        </w:rPr>
        <w:t>controls</w:t>
      </w:r>
      <w:r w:rsidR="00A13ACF">
        <w:rPr>
          <w:rFonts w:ascii="Calibri" w:hAnsi="Calibri" w:cs="Arial"/>
        </w:rPr>
        <w:t xml:space="preserve"> pairs</w:t>
      </w:r>
      <w:r w:rsidR="00A13ACF" w:rsidRPr="00A31F74">
        <w:rPr>
          <w:rFonts w:ascii="Calibri" w:hAnsi="Calibri" w:cs="Arial"/>
        </w:rPr>
        <w:t xml:space="preserve"> were included in our study.</w:t>
      </w:r>
    </w:p>
    <w:p w14:paraId="0121CF1C" w14:textId="77777777" w:rsidR="00857226" w:rsidRDefault="00857226" w:rsidP="00FF1F20">
      <w:pPr>
        <w:spacing w:line="360" w:lineRule="auto"/>
        <w:jc w:val="both"/>
        <w:rPr>
          <w:rFonts w:ascii="Calibri" w:hAnsi="Calibri" w:cs="Arial"/>
        </w:rPr>
      </w:pPr>
    </w:p>
    <w:p w14:paraId="5F1CC64A" w14:textId="77777777" w:rsidR="00011541" w:rsidRPr="000F2FAB" w:rsidRDefault="00011541" w:rsidP="00857226">
      <w:pPr>
        <w:pStyle w:val="Heading2"/>
      </w:pPr>
      <w:bookmarkStart w:id="6" w:name="_Toc82023381"/>
      <w:r w:rsidRPr="000F2FAB">
        <w:t>The Melbourne Collaborative Cohort Study (MCCS)</w:t>
      </w:r>
      <w:bookmarkEnd w:id="6"/>
      <w:r w:rsidRPr="000F2FAB">
        <w:t xml:space="preserve"> </w:t>
      </w:r>
    </w:p>
    <w:p w14:paraId="0B7BC93B" w14:textId="2C3295D1" w:rsidR="00320EF4" w:rsidRDefault="00011541" w:rsidP="00435096">
      <w:pPr>
        <w:spacing w:line="360" w:lineRule="auto"/>
        <w:jc w:val="both"/>
        <w:rPr>
          <w:rFonts w:ascii="Calibri" w:hAnsi="Calibri" w:cs="Arial"/>
        </w:rPr>
      </w:pPr>
      <w:r w:rsidRPr="00206E3F">
        <w:rPr>
          <w:rFonts w:ascii="Calibri" w:hAnsi="Calibri" w:cs="Arial"/>
        </w:rPr>
        <w:t>The Melbourne Collaborative Cohort Study (MCCS) is a prospective study of 41,513 healthy adult volunteers (24,469 women) aged between 27 and 76 years (99.3% aged 40-69) when recruited between 1990 and 1994</w:t>
      </w:r>
      <w:r>
        <w:rPr>
          <w:rFonts w:ascii="Calibri" w:hAnsi="Calibri" w:cs="Arial"/>
        </w:rPr>
        <w:fldChar w:fldCharType="begin">
          <w:fldData xml:space="preserve">PEVuZE5vdGU+PENpdGU+PEF1dGhvcj5NaWxuZTwvQXV0aG9yPjxZZWFyPjIwMTc8L1llYXI+PFJl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</w:fldData>
        </w:fldChar>
      </w:r>
      <w:r w:rsidR="00217534">
        <w:rPr>
          <w:rFonts w:ascii="Calibri" w:hAnsi="Calibri" w:cs="Arial"/>
        </w:rPr>
        <w:instrText xml:space="preserve"> ADDIN EN.CITE </w:instrText>
      </w:r>
      <w:r w:rsidR="00217534">
        <w:rPr>
          <w:rFonts w:ascii="Calibri" w:hAnsi="Calibri" w:cs="Arial"/>
        </w:rPr>
        <w:fldChar w:fldCharType="begin">
          <w:fldData xml:space="preserve">PEVuZE5vdGU+PENpdGU+PEF1dGhvcj5NaWxuZTwvQXV0aG9yPjxZZWFyPjIwMTc8L1llYXI+PFJl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</w:fldData>
        </w:fldChar>
      </w:r>
      <w:r w:rsidR="00217534">
        <w:rPr>
          <w:rFonts w:ascii="Calibri" w:hAnsi="Calibri" w:cs="Arial"/>
        </w:rPr>
        <w:instrText xml:space="preserve"> ADDIN EN.CITE.DATA </w:instrText>
      </w:r>
      <w:r w:rsidR="00217534">
        <w:rPr>
          <w:rFonts w:ascii="Calibri" w:hAnsi="Calibri" w:cs="Arial"/>
        </w:rPr>
      </w:r>
      <w:r w:rsidR="00217534">
        <w:rPr>
          <w:rFonts w:ascii="Calibri" w:hAnsi="Calibri" w:cs="Arial"/>
        </w:rPr>
        <w:fldChar w:fldCharType="end"/>
      </w:r>
      <w:r>
        <w:rPr>
          <w:rFonts w:ascii="Calibri" w:hAnsi="Calibri" w:cs="Arial"/>
        </w:rPr>
      </w:r>
      <w:r>
        <w:rPr>
          <w:rFonts w:ascii="Calibri" w:hAnsi="Calibri" w:cs="Arial"/>
        </w:rPr>
        <w:fldChar w:fldCharType="separate"/>
      </w:r>
      <w:r w:rsidR="005F386A">
        <w:rPr>
          <w:rFonts w:ascii="Calibri" w:hAnsi="Calibri" w:cs="Arial"/>
          <w:noProof/>
        </w:rPr>
        <w:t>[5,6]</w:t>
      </w:r>
      <w:r>
        <w:rPr>
          <w:rFonts w:ascii="Calibri" w:hAnsi="Calibri" w:cs="Arial"/>
        </w:rPr>
        <w:fldChar w:fldCharType="end"/>
      </w:r>
      <w:r>
        <w:rPr>
          <w:rFonts w:ascii="Calibri" w:hAnsi="Calibri" w:cs="Arial"/>
        </w:rPr>
        <w:t xml:space="preserve">. </w:t>
      </w:r>
      <w:r w:rsidR="00BA3B87" w:rsidRPr="00BA3B87">
        <w:rPr>
          <w:rFonts w:ascii="Calibri" w:hAnsi="Calibri" w:cs="Arial"/>
        </w:rPr>
        <w:t xml:space="preserve">At baseline, </w:t>
      </w:r>
      <w:r w:rsidR="00795937" w:rsidRPr="00BA3B87">
        <w:rPr>
          <w:rFonts w:ascii="Calibri" w:hAnsi="Calibri" w:cs="Arial"/>
        </w:rPr>
        <w:t>demographic characteristics and lifestyle factors</w:t>
      </w:r>
      <w:r w:rsidR="00795937">
        <w:rPr>
          <w:rFonts w:ascii="Calibri" w:hAnsi="Calibri" w:cs="Arial"/>
        </w:rPr>
        <w:t xml:space="preserve"> were collected by interviewer-administered questionnaires</w:t>
      </w:r>
      <w:r w:rsidR="00695753">
        <w:rPr>
          <w:rFonts w:ascii="Calibri" w:hAnsi="Calibri" w:cs="Arial"/>
        </w:rPr>
        <w:t xml:space="preserve"> (including smoking and </w:t>
      </w:r>
      <w:r w:rsidR="00695753">
        <w:rPr>
          <w:rFonts w:ascii="Calibri" w:hAnsi="Calibri" w:cs="Arial"/>
        </w:rPr>
        <w:lastRenderedPageBreak/>
        <w:t>alcohol consumption)</w:t>
      </w:r>
      <w:r w:rsidR="00795937">
        <w:rPr>
          <w:rFonts w:ascii="Calibri" w:hAnsi="Calibri" w:cs="Arial"/>
        </w:rPr>
        <w:t xml:space="preserve"> </w:t>
      </w:r>
      <w:r w:rsidR="00BA3B87">
        <w:rPr>
          <w:rFonts w:ascii="Calibri" w:hAnsi="Calibri" w:cs="Arial"/>
        </w:rPr>
        <w:t xml:space="preserve">while height, </w:t>
      </w:r>
      <w:r w:rsidR="00695753">
        <w:rPr>
          <w:rFonts w:ascii="Calibri" w:hAnsi="Calibri" w:cs="Arial"/>
        </w:rPr>
        <w:t>weight, and</w:t>
      </w:r>
      <w:r w:rsidR="00BA3B87">
        <w:rPr>
          <w:rFonts w:ascii="Calibri" w:hAnsi="Calibri" w:cs="Arial"/>
        </w:rPr>
        <w:t xml:space="preserve"> waist and hip circumferences were measured.</w:t>
      </w:r>
      <w:r w:rsidR="00BA3B87" w:rsidRPr="00BA3B87">
        <w:rPr>
          <w:rFonts w:ascii="Calibri" w:hAnsi="Calibri" w:cs="Arial"/>
        </w:rPr>
        <w:t xml:space="preserve"> </w:t>
      </w:r>
      <w:r w:rsidRPr="00206E3F">
        <w:rPr>
          <w:rFonts w:ascii="Calibri" w:hAnsi="Calibri" w:cs="Arial"/>
        </w:rPr>
        <w:t xml:space="preserve">Peripheral blood was drawn at recruitment (1990-1994) or at subsequent follow-up (2003-2007). </w:t>
      </w:r>
      <w:r w:rsidR="00320EF4" w:rsidRPr="00206E3F">
        <w:rPr>
          <w:rFonts w:ascii="Calibri" w:hAnsi="Calibri" w:cs="Arial"/>
        </w:rPr>
        <w:t>The study was approved by Cancer Council Victoria’s Human Research Ethics Committee and performed in accordance with the institution’s ethical guidelines.</w:t>
      </w:r>
    </w:p>
    <w:p w14:paraId="493C5051" w14:textId="3C8DA937" w:rsidR="006A6639" w:rsidRDefault="00011541" w:rsidP="006A6639">
      <w:pPr>
        <w:spacing w:line="360" w:lineRule="auto"/>
        <w:jc w:val="both"/>
        <w:rPr>
          <w:rFonts w:ascii="Calibri" w:hAnsi="Calibri" w:cs="Arial"/>
        </w:rPr>
      </w:pPr>
      <w:r w:rsidRPr="00206E3F">
        <w:rPr>
          <w:rFonts w:ascii="Calibri" w:hAnsi="Calibri" w:cs="Arial"/>
        </w:rPr>
        <w:t xml:space="preserve">Cases </w:t>
      </w:r>
      <w:r w:rsidRPr="00320EF4">
        <w:rPr>
          <w:rFonts w:ascii="Calibri" w:hAnsi="Calibri" w:cs="Arial"/>
        </w:rPr>
        <w:t>of kidney cancer were identified by record linkage with the Victorian Cancer Registry that receives mandatory notification of all new cancer cases in Victoria, Australia. Diagnostic</w:t>
      </w:r>
      <w:r w:rsidRPr="00206E3F">
        <w:rPr>
          <w:rFonts w:ascii="Calibri" w:hAnsi="Calibri" w:cs="Arial"/>
        </w:rPr>
        <w:t xml:space="preserve"> pathology reports were reviewed and classified according to the International Classification of </w:t>
      </w:r>
      <w:r w:rsidRPr="00250100">
        <w:rPr>
          <w:rFonts w:ascii="Calibri" w:hAnsi="Calibri" w:cs="Arial"/>
        </w:rPr>
        <w:t>Disease (ICD</w:t>
      </w:r>
      <w:r w:rsidR="00250100" w:rsidRPr="00250100">
        <w:rPr>
          <w:rFonts w:ascii="Calibri" w:hAnsi="Calibri" w:cs="Arial"/>
        </w:rPr>
        <w:t>-0-3</w:t>
      </w:r>
      <w:r w:rsidRPr="00206E3F">
        <w:rPr>
          <w:rFonts w:ascii="Calibri" w:hAnsi="Calibri" w:cs="Arial"/>
        </w:rPr>
        <w:t xml:space="preserve"> WHO classification). Subjects with any history of kidney cancer before blood collection were excluded. Controls were individually </w:t>
      </w:r>
      <w:r w:rsidRPr="00320EF4">
        <w:rPr>
          <w:rFonts w:ascii="Calibri" w:hAnsi="Calibri" w:cs="Arial"/>
        </w:rPr>
        <w:t>matched to cases by age, sex and country of birth. Study participants provided informed consent in accordance with the Declaration of</w:t>
      </w:r>
      <w:r w:rsidRPr="00206E3F">
        <w:rPr>
          <w:rFonts w:ascii="Calibri" w:hAnsi="Calibri" w:cs="Arial"/>
        </w:rPr>
        <w:t xml:space="preserve"> Helsinki. </w:t>
      </w:r>
      <w:r w:rsidR="006A6639" w:rsidRPr="00A31F74">
        <w:rPr>
          <w:rFonts w:ascii="Calibri" w:hAnsi="Calibri" w:cs="Arial"/>
        </w:rPr>
        <w:t xml:space="preserve">In total, </w:t>
      </w:r>
      <w:r w:rsidR="006A6639">
        <w:rPr>
          <w:rFonts w:ascii="Calibri" w:hAnsi="Calibri" w:cs="Arial"/>
        </w:rPr>
        <w:t>140</w:t>
      </w:r>
      <w:r w:rsidR="006A6639" w:rsidRPr="00A31F74">
        <w:rPr>
          <w:rFonts w:ascii="Calibri" w:hAnsi="Calibri" w:cs="Arial"/>
        </w:rPr>
        <w:t xml:space="preserve"> incident </w:t>
      </w:r>
      <w:r w:rsidR="006A6639">
        <w:rPr>
          <w:rFonts w:ascii="Calibri" w:hAnsi="Calibri" w:cs="Arial"/>
        </w:rPr>
        <w:t>kidney</w:t>
      </w:r>
      <w:r w:rsidR="006A6639" w:rsidRPr="00A31F74">
        <w:rPr>
          <w:rFonts w:ascii="Calibri" w:hAnsi="Calibri" w:cs="Arial"/>
        </w:rPr>
        <w:t xml:space="preserve"> cancer cases and </w:t>
      </w:r>
      <w:r w:rsidR="006A6639">
        <w:rPr>
          <w:rFonts w:ascii="Calibri" w:hAnsi="Calibri" w:cs="Arial"/>
        </w:rPr>
        <w:t>140</w:t>
      </w:r>
      <w:r w:rsidR="006A6639" w:rsidRPr="00A31F74">
        <w:rPr>
          <w:rFonts w:ascii="Calibri" w:hAnsi="Calibri" w:cs="Arial"/>
        </w:rPr>
        <w:t xml:space="preserve"> individually matched controls were included in our study.</w:t>
      </w:r>
    </w:p>
    <w:p w14:paraId="188ECCAD" w14:textId="77FA9004" w:rsidR="00172676" w:rsidRDefault="00172676">
      <w:pPr>
        <w:rPr>
          <w:rFonts w:ascii="Calibri" w:hAnsi="Calibri" w:cs="Arial"/>
          <w:b/>
          <w:i/>
          <w:iCs/>
        </w:rPr>
      </w:pPr>
    </w:p>
    <w:p w14:paraId="75C6120A" w14:textId="4ABB8FF7" w:rsidR="00F80000" w:rsidRPr="000F2FAB" w:rsidRDefault="009967D1" w:rsidP="00857226">
      <w:pPr>
        <w:pStyle w:val="Heading2"/>
      </w:pPr>
      <w:bookmarkStart w:id="7" w:name="_Toc82023382"/>
      <w:r w:rsidRPr="000F2FAB">
        <w:t xml:space="preserve">University of Tartu </w:t>
      </w:r>
      <w:r w:rsidR="00F80000" w:rsidRPr="000F2FAB">
        <w:t>- Estonian Biobank (Estonian BB)</w:t>
      </w:r>
      <w:bookmarkEnd w:id="7"/>
    </w:p>
    <w:p w14:paraId="4F506937" w14:textId="5A5D4922" w:rsidR="00D4480E" w:rsidRDefault="00F80000" w:rsidP="00FF1F20">
      <w:pPr>
        <w:spacing w:line="360" w:lineRule="auto"/>
        <w:jc w:val="both"/>
        <w:rPr>
          <w:rFonts w:ascii="Times Roman" w:hAnsi="Times Roman" w:cs="Times Roman"/>
          <w:color w:val="000000"/>
          <w:lang w:val="en-US"/>
        </w:rPr>
      </w:pPr>
      <w:r w:rsidRPr="00206E3F">
        <w:rPr>
          <w:rFonts w:ascii="Calibri" w:hAnsi="Calibri" w:cs="Arial"/>
        </w:rPr>
        <w:t xml:space="preserve">The Estonian Genome </w:t>
      </w:r>
      <w:proofErr w:type="spellStart"/>
      <w:r w:rsidRPr="00206E3F">
        <w:rPr>
          <w:rFonts w:ascii="Calibri" w:hAnsi="Calibri" w:cs="Arial"/>
        </w:rPr>
        <w:t>Center</w:t>
      </w:r>
      <w:proofErr w:type="spellEnd"/>
      <w:r w:rsidRPr="00206E3F">
        <w:rPr>
          <w:rFonts w:ascii="Calibri" w:hAnsi="Calibri" w:cs="Arial"/>
        </w:rPr>
        <w:t>, The University of Tartu (EGCUT), cohort is a population biobank containing 5% of the Estonian adult population</w:t>
      </w:r>
      <w:r w:rsidR="00C45709">
        <w:rPr>
          <w:rFonts w:ascii="Calibri" w:hAnsi="Calibri" w:cs="Arial"/>
        </w:rPr>
        <w:t xml:space="preserve">. </w:t>
      </w:r>
      <w:r w:rsidRPr="00206E3F">
        <w:rPr>
          <w:rFonts w:ascii="Calibri" w:hAnsi="Calibri" w:cs="Arial"/>
        </w:rPr>
        <w:t>Detailed description of the Estonian cohort was described previously</w:t>
      </w:r>
      <w:r w:rsidR="00C45709">
        <w:rPr>
          <w:rFonts w:ascii="Calibri" w:hAnsi="Calibri" w:cs="Arial"/>
        </w:rPr>
        <w:fldChar w:fldCharType="begin">
          <w:fldData xml:space="preserve">PEVuZE5vdGU+PENpdGU+PEF1dGhvcj5MZWl0c2FsdTwvQXV0aG9yPjxZZWFyPjIwMTU8L1llYXI+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=
</w:fldData>
        </w:fldChar>
      </w:r>
      <w:r w:rsidR="00217534">
        <w:rPr>
          <w:rFonts w:ascii="Calibri" w:hAnsi="Calibri" w:cs="Arial"/>
        </w:rPr>
        <w:instrText xml:space="preserve"> ADDIN EN.CITE </w:instrText>
      </w:r>
      <w:r w:rsidR="00217534">
        <w:rPr>
          <w:rFonts w:ascii="Calibri" w:hAnsi="Calibri" w:cs="Arial"/>
        </w:rPr>
        <w:fldChar w:fldCharType="begin">
          <w:fldData xml:space="preserve">PEVuZE5vdGU+PENpdGU+PEF1dGhvcj5MZWl0c2FsdTwvQXV0aG9yPjxZZWFyPjIwMTU8L1llYXI+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=
</w:fldData>
        </w:fldChar>
      </w:r>
      <w:r w:rsidR="00217534">
        <w:rPr>
          <w:rFonts w:ascii="Calibri" w:hAnsi="Calibri" w:cs="Arial"/>
        </w:rPr>
        <w:instrText xml:space="preserve"> ADDIN EN.CITE.DATA </w:instrText>
      </w:r>
      <w:r w:rsidR="00217534">
        <w:rPr>
          <w:rFonts w:ascii="Calibri" w:hAnsi="Calibri" w:cs="Arial"/>
        </w:rPr>
      </w:r>
      <w:r w:rsidR="00217534">
        <w:rPr>
          <w:rFonts w:ascii="Calibri" w:hAnsi="Calibri" w:cs="Arial"/>
        </w:rPr>
        <w:fldChar w:fldCharType="end"/>
      </w:r>
      <w:r w:rsidR="00C45709">
        <w:rPr>
          <w:rFonts w:ascii="Calibri" w:hAnsi="Calibri" w:cs="Arial"/>
        </w:rPr>
      </w:r>
      <w:r w:rsidR="00C45709">
        <w:rPr>
          <w:rFonts w:ascii="Calibri" w:hAnsi="Calibri" w:cs="Arial"/>
        </w:rPr>
        <w:fldChar w:fldCharType="separate"/>
      </w:r>
      <w:r w:rsidR="00B8277A">
        <w:rPr>
          <w:rFonts w:ascii="Calibri" w:hAnsi="Calibri" w:cs="Arial"/>
          <w:noProof/>
        </w:rPr>
        <w:t>[7]</w:t>
      </w:r>
      <w:r w:rsidR="00C45709">
        <w:rPr>
          <w:rFonts w:ascii="Calibri" w:hAnsi="Calibri" w:cs="Arial"/>
        </w:rPr>
        <w:fldChar w:fldCharType="end"/>
      </w:r>
      <w:r w:rsidRPr="00206E3F">
        <w:rPr>
          <w:rFonts w:ascii="Calibri" w:hAnsi="Calibri" w:cs="Arial"/>
        </w:rPr>
        <w:t xml:space="preserve">. The age, sex and geographical distribution of </w:t>
      </w:r>
      <w:r w:rsidRPr="00796137">
        <w:rPr>
          <w:rFonts w:ascii="Calibri" w:hAnsi="Calibri" w:cs="Arial"/>
        </w:rPr>
        <w:t xml:space="preserve">the </w:t>
      </w:r>
      <w:r w:rsidR="00796137" w:rsidRPr="00796137">
        <w:rPr>
          <w:rFonts w:ascii="Calibri" w:hAnsi="Calibri" w:cs="Arial"/>
        </w:rPr>
        <w:t>1</w:t>
      </w:r>
      <w:r w:rsidRPr="00796137">
        <w:rPr>
          <w:rFonts w:ascii="Calibri" w:hAnsi="Calibri" w:cs="Arial"/>
        </w:rPr>
        <w:t>52,000</w:t>
      </w:r>
      <w:r w:rsidRPr="00206E3F">
        <w:rPr>
          <w:rFonts w:ascii="Calibri" w:hAnsi="Calibri" w:cs="Arial"/>
        </w:rPr>
        <w:t xml:space="preserve"> participants closely reflect those of the Estonian adult population.</w:t>
      </w:r>
      <w:r w:rsidR="006157CC">
        <w:rPr>
          <w:rFonts w:ascii="Calibri" w:hAnsi="Calibri" w:cs="Arial"/>
        </w:rPr>
        <w:t xml:space="preserve"> </w:t>
      </w:r>
      <w:r w:rsidR="00796137">
        <w:rPr>
          <w:rFonts w:ascii="Calibri" w:hAnsi="Calibri" w:cs="Arial"/>
        </w:rPr>
        <w:t xml:space="preserve">EGCUT can link its own database with the national electronic databases (eight total) to constantly update the phenotype information of the participants. </w:t>
      </w:r>
      <w:r w:rsidR="006157CC" w:rsidRPr="006157CC">
        <w:rPr>
          <w:rFonts w:ascii="Calibri" w:hAnsi="Calibri" w:cs="Times Roman"/>
          <w:color w:val="000000"/>
          <w:lang w:val="en-US"/>
        </w:rPr>
        <w:t>Every entry in the biobank consists of: (</w:t>
      </w:r>
      <w:proofErr w:type="spellStart"/>
      <w:r w:rsidR="006157CC" w:rsidRPr="006157CC">
        <w:rPr>
          <w:rFonts w:ascii="Calibri" w:hAnsi="Calibri" w:cs="Times Roman"/>
          <w:color w:val="000000"/>
          <w:lang w:val="en-US"/>
        </w:rPr>
        <w:t>i</w:t>
      </w:r>
      <w:proofErr w:type="spellEnd"/>
      <w:r w:rsidR="006157CC" w:rsidRPr="006157CC">
        <w:rPr>
          <w:rFonts w:ascii="Calibri" w:hAnsi="Calibri" w:cs="Times Roman"/>
          <w:color w:val="000000"/>
          <w:lang w:val="en-US"/>
        </w:rPr>
        <w:t>) biological samples, (ii) answers to the questions of a computer-assisted personal interview conducted at the doctor’s office</w:t>
      </w:r>
      <w:r w:rsidR="009A6FDB">
        <w:rPr>
          <w:rFonts w:ascii="Calibri" w:hAnsi="Calibri" w:cs="Times Roman"/>
          <w:color w:val="000000"/>
          <w:lang w:val="en-US"/>
        </w:rPr>
        <w:t xml:space="preserve"> (including questions about smoking and alcohol consumption)</w:t>
      </w:r>
      <w:r w:rsidR="006157CC" w:rsidRPr="006157CC">
        <w:rPr>
          <w:rFonts w:ascii="Calibri" w:hAnsi="Calibri" w:cs="Times Roman"/>
          <w:color w:val="000000"/>
          <w:lang w:val="en-US"/>
        </w:rPr>
        <w:t>, (iii) objective measurements performed at the doctor’s office</w:t>
      </w:r>
      <w:r w:rsidR="00795937">
        <w:rPr>
          <w:rFonts w:ascii="Calibri" w:hAnsi="Calibri" w:cs="Times Roman"/>
          <w:color w:val="000000"/>
          <w:lang w:val="en-US"/>
        </w:rPr>
        <w:t xml:space="preserve"> (including </w:t>
      </w:r>
      <w:r w:rsidR="00795937" w:rsidRPr="00795937">
        <w:rPr>
          <w:rFonts w:ascii="Calibri" w:hAnsi="Calibri" w:cs="Times Roman"/>
          <w:color w:val="000000"/>
          <w:lang w:val="en-US"/>
        </w:rPr>
        <w:t>weight, height, waist and hip circumferences</w:t>
      </w:r>
      <w:r w:rsidR="009A6FDB">
        <w:rPr>
          <w:rFonts w:ascii="Calibri" w:hAnsi="Calibri" w:cs="Times Roman"/>
          <w:color w:val="000000"/>
          <w:lang w:val="en-US"/>
        </w:rPr>
        <w:t xml:space="preserve"> and blood pressure</w:t>
      </w:r>
      <w:r w:rsidR="00795937">
        <w:rPr>
          <w:rFonts w:ascii="Calibri" w:hAnsi="Calibri" w:cs="Times Roman"/>
          <w:color w:val="000000"/>
          <w:lang w:val="en-US"/>
        </w:rPr>
        <w:t>)</w:t>
      </w:r>
      <w:r w:rsidR="006157CC" w:rsidRPr="006157CC">
        <w:rPr>
          <w:rFonts w:ascii="Calibri" w:hAnsi="Calibri" w:cs="Times Roman"/>
          <w:color w:val="000000"/>
          <w:lang w:val="en-US"/>
        </w:rPr>
        <w:t>, (iv) electronic health data from various databases, (v) genotype data from array genotyping, exome sequencing, or whole-genome sequencing, and (vi) biomedical data obtained by performing various assays on the material collected.</w:t>
      </w:r>
      <w:r w:rsidR="006157CC">
        <w:rPr>
          <w:rFonts w:ascii="Times Roman" w:hAnsi="Times Roman" w:cs="Times Roman"/>
          <w:color w:val="000000"/>
          <w:lang w:val="en-US"/>
        </w:rPr>
        <w:t xml:space="preserve"> </w:t>
      </w:r>
      <w:r w:rsidR="00D4480E" w:rsidRPr="00206E3F">
        <w:rPr>
          <w:rFonts w:ascii="Calibri" w:hAnsi="Calibri" w:cs="Arial"/>
        </w:rPr>
        <w:t>Written informed consent was obtained from all participants for the baseline and follow-up investigations.</w:t>
      </w:r>
    </w:p>
    <w:p w14:paraId="09836329" w14:textId="4DB76078" w:rsidR="006157CC" w:rsidRPr="00796137" w:rsidRDefault="005D3836" w:rsidP="00FF1F20">
      <w:pPr>
        <w:spacing w:line="360" w:lineRule="auto"/>
        <w:jc w:val="both"/>
        <w:rPr>
          <w:rFonts w:ascii="Calibri" w:hAnsi="Calibri" w:cs="Arial"/>
        </w:rPr>
      </w:pPr>
      <w:r>
        <w:rPr>
          <w:rFonts w:ascii="Calibri" w:hAnsi="Calibri" w:cs="Arial"/>
        </w:rPr>
        <w:t>Kidney cancer cases were identified through national cancer registries and through independent review of medical records. For diagnosis of kidney cancer, we used the ICD-</w:t>
      </w:r>
      <w:r w:rsidRPr="000040D2">
        <w:rPr>
          <w:rFonts w:ascii="Calibri" w:hAnsi="Calibri" w:cs="Arial"/>
        </w:rPr>
        <w:t xml:space="preserve">10 C64.0 code. For each case, we selected </w:t>
      </w:r>
      <w:r w:rsidR="004E3B3B" w:rsidRPr="000040D2">
        <w:rPr>
          <w:rFonts w:ascii="Calibri" w:hAnsi="Calibri" w:cs="Arial"/>
        </w:rPr>
        <w:t>1</w:t>
      </w:r>
      <w:r w:rsidRPr="000040D2">
        <w:rPr>
          <w:rFonts w:ascii="Calibri" w:hAnsi="Calibri" w:cs="Arial"/>
        </w:rPr>
        <w:t xml:space="preserve"> random control, matching on age at sample collection, sex and time of blood collection</w:t>
      </w:r>
      <w:r>
        <w:rPr>
          <w:rFonts w:ascii="Calibri" w:hAnsi="Calibri" w:cs="Arial"/>
        </w:rPr>
        <w:t xml:space="preserve">. Controls were individuals who were alive and </w:t>
      </w:r>
      <w:r>
        <w:rPr>
          <w:rFonts w:ascii="Calibri" w:hAnsi="Calibri" w:cs="Arial"/>
        </w:rPr>
        <w:lastRenderedPageBreak/>
        <w:t xml:space="preserve">without a diagnosis of kidney cancer at time of the case’s diagnosis date. </w:t>
      </w:r>
      <w:r w:rsidR="00DD74C8" w:rsidRPr="00A31F74">
        <w:rPr>
          <w:rFonts w:ascii="Calibri" w:hAnsi="Calibri" w:cs="Arial"/>
        </w:rPr>
        <w:t xml:space="preserve">In total, </w:t>
      </w:r>
      <w:r w:rsidR="00DD74C8">
        <w:rPr>
          <w:rFonts w:ascii="Calibri" w:hAnsi="Calibri" w:cs="Arial"/>
        </w:rPr>
        <w:t>115</w:t>
      </w:r>
      <w:r w:rsidR="00DD74C8" w:rsidRPr="00A31F74">
        <w:rPr>
          <w:rFonts w:ascii="Calibri" w:hAnsi="Calibri" w:cs="Arial"/>
        </w:rPr>
        <w:t xml:space="preserve"> matched </w:t>
      </w:r>
      <w:r w:rsidR="00DD74C8">
        <w:rPr>
          <w:rFonts w:ascii="Calibri" w:hAnsi="Calibri" w:cs="Arial"/>
        </w:rPr>
        <w:t>case-</w:t>
      </w:r>
      <w:r w:rsidR="00DD74C8" w:rsidRPr="00A31F74">
        <w:rPr>
          <w:rFonts w:ascii="Calibri" w:hAnsi="Calibri" w:cs="Arial"/>
        </w:rPr>
        <w:t>controls</w:t>
      </w:r>
      <w:r w:rsidR="00DD74C8">
        <w:rPr>
          <w:rFonts w:ascii="Calibri" w:hAnsi="Calibri" w:cs="Arial"/>
        </w:rPr>
        <w:t xml:space="preserve"> pairs</w:t>
      </w:r>
      <w:r w:rsidR="00DD74C8" w:rsidRPr="00A31F74">
        <w:rPr>
          <w:rFonts w:ascii="Calibri" w:hAnsi="Calibri" w:cs="Arial"/>
        </w:rPr>
        <w:t xml:space="preserve"> were included in our study</w:t>
      </w:r>
    </w:p>
    <w:p w14:paraId="1E929732" w14:textId="6273D114" w:rsidR="00172676" w:rsidRDefault="00172676">
      <w:pPr>
        <w:rPr>
          <w:rFonts w:ascii="Calibri" w:hAnsi="Calibri" w:cs="Calibri"/>
          <w:b/>
          <w:bCs/>
          <w:sz w:val="28"/>
          <w:szCs w:val="28"/>
        </w:rPr>
      </w:pPr>
      <w:bookmarkStart w:id="8" w:name="_Toc56397191"/>
    </w:p>
    <w:p w14:paraId="641B8696" w14:textId="394EC970" w:rsidR="00D90807" w:rsidRPr="00857226" w:rsidRDefault="00D90807" w:rsidP="00857226">
      <w:pPr>
        <w:pStyle w:val="Heading1"/>
      </w:pPr>
      <w:bookmarkStart w:id="9" w:name="_Toc82023383"/>
      <w:r w:rsidRPr="00857226">
        <w:t>Metabolite data acquisition</w:t>
      </w:r>
      <w:bookmarkEnd w:id="8"/>
      <w:bookmarkEnd w:id="9"/>
    </w:p>
    <w:p w14:paraId="019BB96F" w14:textId="34247C00" w:rsidR="00536F48" w:rsidRPr="00857226" w:rsidRDefault="00536F48" w:rsidP="00857226">
      <w:pPr>
        <w:pStyle w:val="Heading2"/>
      </w:pPr>
      <w:bookmarkStart w:id="10" w:name="_Toc56397193"/>
      <w:bookmarkStart w:id="11" w:name="_Toc82023384"/>
      <w:r w:rsidRPr="00857226">
        <w:t>Biocrates</w:t>
      </w:r>
      <w:bookmarkEnd w:id="10"/>
      <w:bookmarkEnd w:id="11"/>
    </w:p>
    <w:p w14:paraId="2C1F439D" w14:textId="599ECBCB" w:rsidR="00C93BF6" w:rsidRDefault="00846D43" w:rsidP="00FF1F20">
      <w:pPr>
        <w:spacing w:line="360" w:lineRule="auto"/>
        <w:jc w:val="both"/>
        <w:rPr>
          <w:rFonts w:ascii="Calibri" w:hAnsi="Calibri"/>
          <w:lang w:val="en-US"/>
        </w:rPr>
      </w:pPr>
      <w:r w:rsidRPr="00846D43">
        <w:rPr>
          <w:rFonts w:ascii="Calibri" w:hAnsi="Calibri"/>
          <w:lang w:val="en-US"/>
        </w:rPr>
        <w:t xml:space="preserve">The targeted metabolomics approach was based on LC-ESI-MS/MS and FIA-ESI-MS/MS measurements by </w:t>
      </w:r>
      <w:proofErr w:type="spellStart"/>
      <w:r w:rsidRPr="00825752">
        <w:rPr>
          <w:rFonts w:ascii="Calibri" w:hAnsi="Calibri"/>
          <w:lang w:val="en-US"/>
        </w:rPr>
        <w:t>AbsoluteIDQ</w:t>
      </w:r>
      <w:proofErr w:type="spellEnd"/>
      <w:r w:rsidRPr="00846D43">
        <w:rPr>
          <w:rFonts w:ascii="Calibri" w:hAnsi="Calibri"/>
          <w:lang w:val="en-US"/>
        </w:rPr>
        <w:t xml:space="preserve"> p180 Kit (BIOCRATES Life Sciences AG, Innsbruck, Austria). </w:t>
      </w:r>
    </w:p>
    <w:p w14:paraId="29E4B87A" w14:textId="053C6D4D" w:rsidR="0000148B" w:rsidRPr="00846D43" w:rsidRDefault="00C93BF6" w:rsidP="0000148B">
      <w:pPr>
        <w:spacing w:line="360" w:lineRule="auto"/>
        <w:jc w:val="both"/>
        <w:rPr>
          <w:rFonts w:ascii="Calibri" w:hAnsi="Calibri"/>
          <w:lang w:val="en-US"/>
        </w:rPr>
      </w:pPr>
      <w:r w:rsidRPr="00846D43">
        <w:rPr>
          <w:rFonts w:ascii="Calibri" w:hAnsi="Calibri"/>
          <w:lang w:val="en-US"/>
        </w:rPr>
        <w:t>The assay allows simultaneous quantification of 188 metabolites out of 10 µL plasma</w:t>
      </w:r>
      <w:r>
        <w:rPr>
          <w:rFonts w:ascii="Calibri" w:hAnsi="Calibri"/>
          <w:lang w:val="en-US"/>
        </w:rPr>
        <w:t xml:space="preserve"> or serum</w:t>
      </w:r>
      <w:r w:rsidRPr="00846D43">
        <w:rPr>
          <w:rFonts w:ascii="Calibri" w:hAnsi="Calibri"/>
          <w:lang w:val="en-US"/>
        </w:rPr>
        <w:t xml:space="preserve">, and includes free carnitine, 39 </w:t>
      </w:r>
      <w:proofErr w:type="spellStart"/>
      <w:r w:rsidRPr="00846D43">
        <w:rPr>
          <w:rFonts w:ascii="Calibri" w:hAnsi="Calibri"/>
          <w:lang w:val="en-US"/>
        </w:rPr>
        <w:t>acylcarnitines</w:t>
      </w:r>
      <w:proofErr w:type="spellEnd"/>
      <w:r w:rsidRPr="00846D43">
        <w:rPr>
          <w:rFonts w:ascii="Calibri" w:hAnsi="Calibri"/>
          <w:lang w:val="en-US"/>
        </w:rPr>
        <w:t xml:space="preserve"> (</w:t>
      </w:r>
      <w:proofErr w:type="spellStart"/>
      <w:r w:rsidRPr="00846D43">
        <w:rPr>
          <w:rFonts w:ascii="Calibri" w:hAnsi="Calibri"/>
          <w:lang w:val="en-US"/>
        </w:rPr>
        <w:t>Cx:y</w:t>
      </w:r>
      <w:proofErr w:type="spellEnd"/>
      <w:r w:rsidRPr="00846D43">
        <w:rPr>
          <w:rFonts w:ascii="Calibri" w:hAnsi="Calibri"/>
          <w:lang w:val="en-US"/>
        </w:rPr>
        <w:t xml:space="preserve">), 21 amino acids (19 proteinogenic + citrulline + ornithine), 21 biogenic amines, hexoses (sum of hexoses – about 90-95 % glucose), 90 glycerophospholipids (14 </w:t>
      </w:r>
      <w:proofErr w:type="spellStart"/>
      <w:r w:rsidRPr="00846D43">
        <w:rPr>
          <w:rFonts w:ascii="Calibri" w:hAnsi="Calibri"/>
          <w:lang w:val="en-US"/>
        </w:rPr>
        <w:t>lysophosphatidylcholines</w:t>
      </w:r>
      <w:proofErr w:type="spellEnd"/>
      <w:r w:rsidRPr="00846D43">
        <w:rPr>
          <w:rFonts w:ascii="Calibri" w:hAnsi="Calibri"/>
          <w:lang w:val="en-US"/>
        </w:rPr>
        <w:t xml:space="preserve"> (</w:t>
      </w:r>
      <w:proofErr w:type="spellStart"/>
      <w:r w:rsidRPr="00846D43">
        <w:rPr>
          <w:rFonts w:ascii="Calibri" w:hAnsi="Calibri"/>
          <w:lang w:val="en-US"/>
        </w:rPr>
        <w:t>lysoPC</w:t>
      </w:r>
      <w:proofErr w:type="spellEnd"/>
      <w:r w:rsidRPr="00846D43">
        <w:rPr>
          <w:rFonts w:ascii="Calibri" w:hAnsi="Calibri"/>
          <w:lang w:val="en-US"/>
        </w:rPr>
        <w:t>) and 76 phosphatidylcholines (PC)), and 15 sphingolipids (</w:t>
      </w:r>
      <w:proofErr w:type="spellStart"/>
      <w:r w:rsidRPr="00846D43">
        <w:rPr>
          <w:rFonts w:ascii="Calibri" w:hAnsi="Calibri"/>
          <w:lang w:val="en-US"/>
        </w:rPr>
        <w:t>SMx:y</w:t>
      </w:r>
      <w:proofErr w:type="spellEnd"/>
      <w:r w:rsidRPr="00846D43">
        <w:rPr>
          <w:rFonts w:ascii="Calibri" w:hAnsi="Calibri"/>
          <w:lang w:val="en-US"/>
        </w:rPr>
        <w:t xml:space="preserve">). The abbreviations </w:t>
      </w:r>
      <w:proofErr w:type="spellStart"/>
      <w:r w:rsidRPr="00846D43">
        <w:rPr>
          <w:rFonts w:ascii="Calibri" w:hAnsi="Calibri"/>
          <w:lang w:val="en-US"/>
        </w:rPr>
        <w:t>Cx:y</w:t>
      </w:r>
      <w:proofErr w:type="spellEnd"/>
      <w:r w:rsidRPr="00846D43">
        <w:rPr>
          <w:rFonts w:ascii="Calibri" w:hAnsi="Calibri"/>
          <w:lang w:val="en-US"/>
        </w:rPr>
        <w:t xml:space="preserve"> are used to describe the total number of carbons and double bonds of all chains, respectively (for more details see 1).</w:t>
      </w:r>
      <w:r w:rsidR="0070033A" w:rsidRPr="0070033A">
        <w:rPr>
          <w:rFonts w:ascii="Calibri" w:hAnsi="Calibri"/>
          <w:lang w:val="en-US"/>
        </w:rPr>
        <w:t xml:space="preserve"> </w:t>
      </w:r>
      <w:r w:rsidR="0070033A" w:rsidRPr="00846D43">
        <w:rPr>
          <w:rFonts w:ascii="Calibri" w:hAnsi="Calibri"/>
          <w:lang w:val="en-US"/>
        </w:rPr>
        <w:t xml:space="preserve">The method of </w:t>
      </w:r>
      <w:proofErr w:type="spellStart"/>
      <w:r w:rsidR="0070033A" w:rsidRPr="00825752">
        <w:rPr>
          <w:rFonts w:ascii="Calibri" w:hAnsi="Calibri"/>
          <w:lang w:val="en-US"/>
        </w:rPr>
        <w:t>AbsoluteIDQ</w:t>
      </w:r>
      <w:proofErr w:type="spellEnd"/>
      <w:r w:rsidR="0070033A" w:rsidRPr="00846D43">
        <w:rPr>
          <w:rFonts w:ascii="Calibri" w:hAnsi="Calibri"/>
          <w:lang w:val="en-US"/>
        </w:rPr>
        <w:t xml:space="preserve"> p180 Kit has been proven to be in conformance with the EMEA-Guideline "Guideline on bioanalytical method validation (July 21st 2011”) </w:t>
      </w:r>
      <w:r w:rsidR="0070033A">
        <w:rPr>
          <w:rFonts w:ascii="Calibri" w:hAnsi="Calibri"/>
          <w:lang w:val="en-US"/>
        </w:rPr>
        <w:fldChar w:fldCharType="begin"/>
      </w:r>
      <w:r w:rsidR="00B8277A">
        <w:rPr>
          <w:rFonts w:ascii="Calibri" w:hAnsi="Calibri"/>
          <w:lang w:val="en-US"/>
        </w:rPr>
        <w:instrText xml:space="preserve"> ADDIN EN.CITE &lt;EndNote&gt;&lt;Cite ExcludeAuth="1"&gt;&lt;Year&gt;2011&lt;/Year&gt;&lt;RecNum&gt;1668&lt;/RecNum&gt;&lt;DisplayText&gt;[8]&lt;/DisplayText&gt;&lt;record&gt;&lt;rec-number&gt;1668&lt;/rec-number&gt;&lt;foreign-keys&gt;&lt;key app="EN" db-id="2rfrddeeqv99t1e2vsmptsets20xx0aatezv" timestamp="1608645312"&gt;1668&lt;/key&gt;&lt;/foreign-keys&gt;&lt;ref-type name="Journal Article"&gt;17&lt;/ref-type&gt;&lt;contributors&gt;&lt;/contributors&gt;&lt;titles&gt;&lt;title&gt;Guideline on bioanalytical method validation&lt;/title&gt;&lt;secondary-title&gt;Committee for Medicinal Products for Human Use (CHMP)&lt;/secondary-title&gt;&lt;/titles&gt;&lt;periodical&gt;&lt;full-title&gt;Committee for Medicinal Products for Human Use (CHMP)&lt;/full-title&gt;&lt;/periodical&gt;&lt;volume&gt;EMEA/CHMP/EWP/192217/2009 &lt;/volume&gt;&lt;number&gt;Rev. 1 Corr. 2&lt;/number&gt;&lt;edition&gt;21 July 2011&lt;/edition&gt;&lt;dates&gt;&lt;year&gt;2011&lt;/year&gt;&lt;/dates&gt;&lt;publisher&gt;&amp;#xD;&lt;/publisher&gt;&lt;urls&gt;&lt;/urls&gt;&lt;/record&gt;&lt;/Cite&gt;&lt;/EndNote&gt;</w:instrText>
      </w:r>
      <w:r w:rsidR="0070033A">
        <w:rPr>
          <w:rFonts w:ascii="Calibri" w:hAnsi="Calibri"/>
          <w:lang w:val="en-US"/>
        </w:rPr>
        <w:fldChar w:fldCharType="separate"/>
      </w:r>
      <w:r w:rsidR="00B8277A">
        <w:rPr>
          <w:rFonts w:ascii="Calibri" w:hAnsi="Calibri"/>
          <w:noProof/>
          <w:lang w:val="en-US"/>
        </w:rPr>
        <w:t>[8]</w:t>
      </w:r>
      <w:r w:rsidR="0070033A">
        <w:rPr>
          <w:rFonts w:ascii="Calibri" w:hAnsi="Calibri"/>
          <w:lang w:val="en-US"/>
        </w:rPr>
        <w:fldChar w:fldCharType="end"/>
      </w:r>
      <w:r w:rsidR="0070033A" w:rsidRPr="00846D43">
        <w:rPr>
          <w:rFonts w:ascii="Calibri" w:hAnsi="Calibri"/>
          <w:lang w:val="en-US"/>
        </w:rPr>
        <w:t>, which implies proof of reproducibility within a given error range.</w:t>
      </w:r>
      <w:r w:rsidR="0000148B">
        <w:rPr>
          <w:rFonts w:ascii="Calibri" w:hAnsi="Calibri"/>
          <w:lang w:val="en-US"/>
        </w:rPr>
        <w:t xml:space="preserve"> </w:t>
      </w:r>
      <w:r w:rsidR="0000148B" w:rsidRPr="00846D43">
        <w:rPr>
          <w:rFonts w:ascii="Calibri" w:hAnsi="Calibri"/>
          <w:lang w:val="en-US"/>
        </w:rPr>
        <w:t xml:space="preserve">The long-time stability of plasma metabolites during storage at -80 °C and the performance of </w:t>
      </w:r>
      <w:r w:rsidR="0000148B">
        <w:rPr>
          <w:rFonts w:ascii="Calibri" w:hAnsi="Calibri"/>
          <w:lang w:val="en-US"/>
        </w:rPr>
        <w:t>the</w:t>
      </w:r>
      <w:r w:rsidR="0000148B" w:rsidRPr="00846D43">
        <w:rPr>
          <w:rFonts w:ascii="Calibri" w:hAnsi="Calibri"/>
          <w:lang w:val="en-US"/>
        </w:rPr>
        <w:t xml:space="preserve"> targeted-metabolomics </w:t>
      </w:r>
      <w:r w:rsidR="0000148B">
        <w:rPr>
          <w:rFonts w:ascii="Calibri" w:hAnsi="Calibri"/>
          <w:lang w:val="en-US"/>
        </w:rPr>
        <w:t xml:space="preserve">platform using the </w:t>
      </w:r>
      <w:proofErr w:type="spellStart"/>
      <w:r w:rsidR="0000148B" w:rsidRPr="00825752">
        <w:rPr>
          <w:rFonts w:ascii="Calibri" w:hAnsi="Calibri"/>
          <w:lang w:val="en-US"/>
        </w:rPr>
        <w:t>AbsoluteIDQ</w:t>
      </w:r>
      <w:proofErr w:type="spellEnd"/>
      <w:r w:rsidR="0000148B">
        <w:rPr>
          <w:rFonts w:ascii="Calibri" w:hAnsi="Calibri"/>
          <w:lang w:val="en-US"/>
        </w:rPr>
        <w:t xml:space="preserve"> p180 Kit</w:t>
      </w:r>
      <w:r w:rsidR="0000148B" w:rsidRPr="00846D43">
        <w:rPr>
          <w:rFonts w:ascii="Calibri" w:hAnsi="Calibri"/>
          <w:lang w:val="en-US"/>
        </w:rPr>
        <w:t xml:space="preserve"> have been evaluated in </w:t>
      </w:r>
      <w:r w:rsidR="0000148B">
        <w:rPr>
          <w:rFonts w:ascii="Calibri" w:hAnsi="Calibri"/>
          <w:lang w:val="en-US"/>
        </w:rPr>
        <w:fldChar w:fldCharType="begin">
          <w:fldData xml:space="preserve">PEVuZE5vdGU+PENpdGU+PEF1dGhvcj5IYWlkPC9BdXRob3I+PFllYXI+MjAxODwvWWVhcj48UmVj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==
</w:fldData>
        </w:fldChar>
      </w:r>
      <w:r w:rsidR="00217534">
        <w:rPr>
          <w:rFonts w:ascii="Calibri" w:hAnsi="Calibri"/>
          <w:lang w:val="en-US"/>
        </w:rPr>
        <w:instrText xml:space="preserve"> ADDIN EN.CITE </w:instrText>
      </w:r>
      <w:r w:rsidR="00217534">
        <w:rPr>
          <w:rFonts w:ascii="Calibri" w:hAnsi="Calibri"/>
          <w:lang w:val="en-US"/>
        </w:rPr>
        <w:fldChar w:fldCharType="begin">
          <w:fldData xml:space="preserve">PEVuZE5vdGU+PENpdGU+PEF1dGhvcj5IYWlkPC9BdXRob3I+PFllYXI+MjAxODwvWWVhcj48UmVj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==
</w:fldData>
        </w:fldChar>
      </w:r>
      <w:r w:rsidR="00217534">
        <w:rPr>
          <w:rFonts w:ascii="Calibri" w:hAnsi="Calibri"/>
          <w:lang w:val="en-US"/>
        </w:rPr>
        <w:instrText xml:space="preserve"> ADDIN EN.CITE.DATA </w:instrText>
      </w:r>
      <w:r w:rsidR="00217534">
        <w:rPr>
          <w:rFonts w:ascii="Calibri" w:hAnsi="Calibri"/>
          <w:lang w:val="en-US"/>
        </w:rPr>
      </w:r>
      <w:r w:rsidR="00217534">
        <w:rPr>
          <w:rFonts w:ascii="Calibri" w:hAnsi="Calibri"/>
          <w:lang w:val="en-US"/>
        </w:rPr>
        <w:fldChar w:fldCharType="end"/>
      </w:r>
      <w:r w:rsidR="0000148B">
        <w:rPr>
          <w:rFonts w:ascii="Calibri" w:hAnsi="Calibri"/>
          <w:lang w:val="en-US"/>
        </w:rPr>
      </w:r>
      <w:r w:rsidR="0000148B">
        <w:rPr>
          <w:rFonts w:ascii="Calibri" w:hAnsi="Calibri"/>
          <w:lang w:val="en-US"/>
        </w:rPr>
        <w:fldChar w:fldCharType="separate"/>
      </w:r>
      <w:r w:rsidR="00B8277A">
        <w:rPr>
          <w:rFonts w:ascii="Calibri" w:hAnsi="Calibri"/>
          <w:noProof/>
          <w:lang w:val="en-US"/>
        </w:rPr>
        <w:t>[9]</w:t>
      </w:r>
      <w:r w:rsidR="0000148B">
        <w:rPr>
          <w:rFonts w:ascii="Calibri" w:hAnsi="Calibri"/>
          <w:lang w:val="en-US"/>
        </w:rPr>
        <w:fldChar w:fldCharType="end"/>
      </w:r>
      <w:r w:rsidR="0000148B" w:rsidRPr="00846D43">
        <w:rPr>
          <w:rFonts w:ascii="Calibri" w:hAnsi="Calibri"/>
          <w:lang w:val="en-US"/>
        </w:rPr>
        <w:t>.</w:t>
      </w:r>
    </w:p>
    <w:p w14:paraId="0133CAAA" w14:textId="4685F032" w:rsidR="00C93BF6" w:rsidRDefault="00C93BF6" w:rsidP="00C93BF6">
      <w:pPr>
        <w:spacing w:line="360" w:lineRule="auto"/>
        <w:jc w:val="both"/>
        <w:rPr>
          <w:rFonts w:ascii="Calibri" w:hAnsi="Calibri"/>
          <w:lang w:val="en-US"/>
        </w:rPr>
      </w:pPr>
    </w:p>
    <w:p w14:paraId="448B6E7D" w14:textId="095631A4" w:rsidR="0061395A" w:rsidRPr="00846D43" w:rsidRDefault="00A737E2" w:rsidP="0061395A">
      <w:pPr>
        <w:spacing w:line="360" w:lineRule="auto"/>
        <w:jc w:val="both"/>
        <w:rPr>
          <w:rFonts w:ascii="Calibri" w:hAnsi="Calibri"/>
          <w:lang w:val="en-US"/>
        </w:rPr>
      </w:pPr>
      <w:r>
        <w:rPr>
          <w:bCs/>
          <w:iCs/>
        </w:rPr>
        <w:t>In the IARC laboratory, a</w:t>
      </w:r>
      <w:r w:rsidR="00C93BF6" w:rsidRPr="0002246E">
        <w:rPr>
          <w:bCs/>
          <w:iCs/>
        </w:rPr>
        <w:t xml:space="preserve"> </w:t>
      </w:r>
      <w:r w:rsidR="00C93BF6">
        <w:rPr>
          <w:bCs/>
          <w:iCs/>
        </w:rPr>
        <w:t>liquid chromatography-tandem mass spectrometry system (Agilent UHPLC-1290/</w:t>
      </w:r>
      <w:proofErr w:type="spellStart"/>
      <w:r w:rsidR="00C93BF6">
        <w:rPr>
          <w:bCs/>
          <w:iCs/>
        </w:rPr>
        <w:t>Sciex</w:t>
      </w:r>
      <w:proofErr w:type="spellEnd"/>
      <w:r w:rsidR="00C93BF6" w:rsidRPr="0002246E">
        <w:rPr>
          <w:bCs/>
          <w:iCs/>
        </w:rPr>
        <w:t xml:space="preserve"> QTRAP5500 (AB </w:t>
      </w:r>
      <w:proofErr w:type="spellStart"/>
      <w:r w:rsidR="00C93BF6" w:rsidRPr="0002246E">
        <w:rPr>
          <w:bCs/>
          <w:iCs/>
        </w:rPr>
        <w:t>Sciex</w:t>
      </w:r>
      <w:proofErr w:type="spellEnd"/>
      <w:r w:rsidR="00C93BF6" w:rsidRPr="0002246E">
        <w:rPr>
          <w:bCs/>
          <w:iCs/>
        </w:rPr>
        <w:t>, Framingham, MA, USA) was used to measure</w:t>
      </w:r>
      <w:r w:rsidR="00C93BF6">
        <w:rPr>
          <w:bCs/>
          <w:iCs/>
        </w:rPr>
        <w:t xml:space="preserve"> metabolites levels.</w:t>
      </w:r>
      <w:r w:rsidR="00C93BF6" w:rsidRPr="0077096F">
        <w:rPr>
          <w:bCs/>
          <w:iCs/>
        </w:rPr>
        <w:t xml:space="preserve"> </w:t>
      </w:r>
      <w:r w:rsidR="0061395A" w:rsidRPr="00846D43">
        <w:rPr>
          <w:rFonts w:ascii="Calibri" w:hAnsi="Calibri"/>
          <w:lang w:val="en-US"/>
        </w:rPr>
        <w:t>For the LC-part, compound identification and quantification were based on scheduled multiple reaction monitoring measurements (</w:t>
      </w:r>
      <w:proofErr w:type="spellStart"/>
      <w:r w:rsidR="0061395A" w:rsidRPr="00846D43">
        <w:rPr>
          <w:rFonts w:ascii="Calibri" w:hAnsi="Calibri"/>
          <w:lang w:val="en-US"/>
        </w:rPr>
        <w:t>sMRM</w:t>
      </w:r>
      <w:proofErr w:type="spellEnd"/>
      <w:r w:rsidR="0061395A" w:rsidRPr="00846D43">
        <w:rPr>
          <w:rFonts w:ascii="Calibri" w:hAnsi="Calibri"/>
          <w:lang w:val="en-US"/>
        </w:rPr>
        <w:t>). Sample preparation and LC-MS/MS measurements were performed as described in the manufacturer in manual UM-P180</w:t>
      </w:r>
      <w:r w:rsidR="0070033A">
        <w:rPr>
          <w:rFonts w:ascii="Calibri" w:hAnsi="Calibri"/>
          <w:lang w:val="en-US"/>
        </w:rPr>
        <w:t>-Sciex-13</w:t>
      </w:r>
      <w:r w:rsidR="0061395A" w:rsidRPr="00846D43">
        <w:rPr>
          <w:rFonts w:ascii="Calibri" w:hAnsi="Calibri"/>
          <w:lang w:val="en-US"/>
        </w:rPr>
        <w:t xml:space="preserve">. </w:t>
      </w:r>
      <w:r w:rsidR="0070033A">
        <w:rPr>
          <w:rFonts w:ascii="Calibri" w:hAnsi="Calibri"/>
          <w:lang w:val="en-US"/>
        </w:rPr>
        <w:t xml:space="preserve"> </w:t>
      </w:r>
      <w:r w:rsidR="0061395A" w:rsidRPr="00846D43">
        <w:rPr>
          <w:rFonts w:ascii="Calibri" w:hAnsi="Calibri"/>
          <w:lang w:val="en-US"/>
        </w:rPr>
        <w:t>Analytical specifications for</w:t>
      </w:r>
      <w:r w:rsidR="00617A70">
        <w:rPr>
          <w:rFonts w:ascii="Calibri" w:hAnsi="Calibri"/>
          <w:lang w:val="en-US"/>
        </w:rPr>
        <w:t xml:space="preserve"> the limit of detection (</w:t>
      </w:r>
      <w:r w:rsidR="0061395A" w:rsidRPr="00846D43">
        <w:rPr>
          <w:rFonts w:ascii="Calibri" w:hAnsi="Calibri"/>
          <w:lang w:val="en-US"/>
        </w:rPr>
        <w:t>LOD</w:t>
      </w:r>
      <w:r w:rsidR="00617A70">
        <w:rPr>
          <w:rFonts w:ascii="Calibri" w:hAnsi="Calibri"/>
          <w:lang w:val="en-US"/>
        </w:rPr>
        <w:t>)</w:t>
      </w:r>
      <w:r w:rsidR="0061395A" w:rsidRPr="00846D43">
        <w:rPr>
          <w:rFonts w:ascii="Calibri" w:hAnsi="Calibri"/>
          <w:lang w:val="en-US"/>
        </w:rPr>
        <w:t xml:space="preserve"> and evaluated quantification ranges, further LOD for semiquantitative measurements, identities of quantitative and semiquantitative metabolites, specificity, potential interferences, linearity, precision and accuracy, reproducibility and stability were described in Biocrates manual AS-P180. The LODs were set to three times the values of the zero samples (</w:t>
      </w:r>
      <w:r w:rsidR="0061395A" w:rsidRPr="00113863">
        <w:rPr>
          <w:rFonts w:ascii="Calibri" w:hAnsi="Calibri" w:cs="Calibri"/>
          <w:lang w:val="en-US"/>
        </w:rPr>
        <w:t>phosphate buffered saline solution</w:t>
      </w:r>
      <w:r w:rsidR="0061395A" w:rsidRPr="00846D43">
        <w:rPr>
          <w:rFonts w:ascii="Calibri" w:hAnsi="Calibri"/>
          <w:lang w:val="en-US"/>
        </w:rPr>
        <w:t>). The</w:t>
      </w:r>
      <w:r w:rsidR="00617A70">
        <w:rPr>
          <w:rFonts w:ascii="Calibri" w:hAnsi="Calibri"/>
          <w:lang w:val="en-US"/>
        </w:rPr>
        <w:t xml:space="preserve"> lower and upper limits of quantification</w:t>
      </w:r>
      <w:r w:rsidR="0061395A" w:rsidRPr="00846D43">
        <w:rPr>
          <w:rFonts w:ascii="Calibri" w:hAnsi="Calibri"/>
          <w:lang w:val="en-US"/>
        </w:rPr>
        <w:t xml:space="preserve"> were determined experimentally by Biocrates.</w:t>
      </w:r>
    </w:p>
    <w:p w14:paraId="3AB9CB93" w14:textId="4930B731" w:rsidR="0061395A" w:rsidRPr="00846D43" w:rsidRDefault="00A737E2" w:rsidP="0061395A">
      <w:pPr>
        <w:spacing w:line="360" w:lineRule="auto"/>
        <w:jc w:val="both"/>
        <w:rPr>
          <w:rFonts w:ascii="Calibri" w:hAnsi="Calibri"/>
          <w:lang w:val="en-US"/>
        </w:rPr>
      </w:pPr>
      <w:r>
        <w:rPr>
          <w:bCs/>
          <w:iCs/>
        </w:rPr>
        <w:lastRenderedPageBreak/>
        <w:t xml:space="preserve">In the Helmholtz </w:t>
      </w:r>
      <w:proofErr w:type="spellStart"/>
      <w:r>
        <w:rPr>
          <w:bCs/>
          <w:iCs/>
        </w:rPr>
        <w:t>Zentrum</w:t>
      </w:r>
      <w:proofErr w:type="spellEnd"/>
      <w:r>
        <w:rPr>
          <w:bCs/>
          <w:iCs/>
        </w:rPr>
        <w:t xml:space="preserve"> München, an</w:t>
      </w:r>
      <w:r w:rsidR="00C93BF6">
        <w:rPr>
          <w:bCs/>
          <w:iCs/>
        </w:rPr>
        <w:t xml:space="preserve"> API4000 mass spectrometer (</w:t>
      </w:r>
      <w:proofErr w:type="spellStart"/>
      <w:r w:rsidR="00C93BF6">
        <w:rPr>
          <w:rFonts w:cs="Arial"/>
          <w:szCs w:val="20"/>
          <w:lang w:val="en-US"/>
        </w:rPr>
        <w:t>Sciex</w:t>
      </w:r>
      <w:proofErr w:type="spellEnd"/>
      <w:r w:rsidR="00C93BF6">
        <w:rPr>
          <w:rFonts w:cs="Arial"/>
          <w:szCs w:val="20"/>
          <w:lang w:val="en-US"/>
        </w:rPr>
        <w:t xml:space="preserve"> Deutschland GmbH, Darmstadt, Germany</w:t>
      </w:r>
      <w:r w:rsidR="00C93BF6">
        <w:rPr>
          <w:bCs/>
          <w:iCs/>
        </w:rPr>
        <w:t xml:space="preserve">) was used </w:t>
      </w:r>
      <w:r w:rsidRPr="0002246E">
        <w:rPr>
          <w:bCs/>
          <w:iCs/>
        </w:rPr>
        <w:t>to measure</w:t>
      </w:r>
      <w:r>
        <w:rPr>
          <w:bCs/>
          <w:iCs/>
        </w:rPr>
        <w:t xml:space="preserve"> metabolites levels.</w:t>
      </w:r>
      <w:r w:rsidRPr="0077096F">
        <w:rPr>
          <w:bCs/>
          <w:iCs/>
        </w:rPr>
        <w:t xml:space="preserve"> </w:t>
      </w:r>
      <w:r w:rsidR="001939CE" w:rsidRPr="00846D43">
        <w:rPr>
          <w:rFonts w:ascii="Calibri" w:hAnsi="Calibri"/>
          <w:lang w:val="en-US"/>
        </w:rPr>
        <w:t xml:space="preserve">The assay procedures of the </w:t>
      </w:r>
      <w:proofErr w:type="spellStart"/>
      <w:r w:rsidR="001939CE" w:rsidRPr="00846D43">
        <w:rPr>
          <w:rFonts w:ascii="Calibri" w:hAnsi="Calibri"/>
          <w:lang w:val="en-US"/>
        </w:rPr>
        <w:t>AbsoluteIDQ</w:t>
      </w:r>
      <w:proofErr w:type="spellEnd"/>
      <w:r w:rsidR="001939CE" w:rsidRPr="00846D43">
        <w:rPr>
          <w:rFonts w:ascii="Calibri" w:hAnsi="Calibri"/>
          <w:lang w:val="en-US"/>
        </w:rPr>
        <w:t xml:space="preserve"> p180 Kit as well as the metabolite nomenclature have been described in detail previously</w:t>
      </w:r>
      <w:r w:rsidR="001939CE">
        <w:rPr>
          <w:rFonts w:ascii="Calibri" w:hAnsi="Calibri"/>
          <w:lang w:val="en-US"/>
        </w:rPr>
        <w:fldChar w:fldCharType="begin"/>
      </w:r>
      <w:r w:rsidR="00B8277A">
        <w:rPr>
          <w:rFonts w:ascii="Calibri" w:hAnsi="Calibri"/>
          <w:lang w:val="en-US"/>
        </w:rPr>
        <w:instrText xml:space="preserve"> ADDIN EN.CITE &lt;EndNote&gt;&lt;Cite&gt;&lt;Author&gt;Zukunft&lt;/Author&gt;&lt;Year&gt;2013&lt;/Year&gt;&lt;RecNum&gt;1639&lt;/RecNum&gt;&lt;DisplayText&gt;[10]&lt;/DisplayText&gt;&lt;record&gt;&lt;rec-number&gt;1639&lt;/rec-number&gt;&lt;foreign-keys&gt;&lt;key app="EN" db-id="2rfrddeeqv99t1e2vsmptsets20xx0aatezv" timestamp="1607541349"&gt;1639&lt;/key&gt;&lt;/foreign-keys&gt;&lt;ref-type name="Journal Article"&gt;17&lt;/ref-type&gt;&lt;contributors&gt;&lt;authors&gt;&lt;author&gt;Zukunft, S.&lt;/author&gt;&lt;author&gt;Sorgenfrei, M.&lt;/author&gt;&lt;author&gt;Prehn, C.&lt;/author&gt;&lt;author&gt;Moller, G.&lt;/author&gt;&lt;author&gt;Adamski, J.&lt;/author&gt;&lt;/authors&gt;&lt;/contributors&gt;&lt;auth-address&gt;German Res Ctr Environm Hlth, Helmholtz Zentrum Munchen, Genome Anal Ctr, Inst Expt Genet, D-85764 Neuherberg, Germany&amp;#xD;German Ctr Diabet Res, D-85764 Neuherberg, Germany&amp;#xD;Tech Univ Munich, D-80290 Munich, Germany&lt;/auth-address&gt;&lt;titles&gt;&lt;title&gt;Targeted Metabolomics of Dried Blood Spot Extracts&lt;/title&gt;&lt;secondary-title&gt;Chromatographia&lt;/secondary-title&gt;&lt;alt-title&gt;Chromatographia&lt;/alt-title&gt;&lt;/titles&gt;&lt;periodical&gt;&lt;full-title&gt;Chromatographia&lt;/full-title&gt;&lt;abbr-1&gt;Chromatographia&lt;/abbr-1&gt;&lt;/periodical&gt;&lt;alt-periodical&gt;&lt;full-title&gt;Chromatographia&lt;/full-title&gt;&lt;abbr-1&gt;Chromatographia&lt;/abbr-1&gt;&lt;/alt-periodical&gt;&lt;pages&gt;1295-1305&lt;/pages&gt;&lt;volume&gt;76&lt;/volume&gt;&lt;number&gt;19-20&lt;/number&gt;&lt;keywords&gt;&lt;keyword&gt;dried blood spots&lt;/keyword&gt;&lt;keyword&gt;mass spectrometry&lt;/keyword&gt;&lt;keyword&gt;targeted metabolomics&lt;/keyword&gt;&lt;keyword&gt;lipids&lt;/keyword&gt;&lt;keyword&gt;metabolite quantification&lt;/keyword&gt;&lt;keyword&gt;tandem mass-spectrometry&lt;/keyword&gt;&lt;keyword&gt;amino-acids&lt;/keyword&gt;&lt;keyword&gt;validation&lt;/keyword&gt;&lt;keyword&gt;acylcarnitines&lt;/keyword&gt;&lt;keyword&gt;biomarkers&lt;/keyword&gt;&lt;keyword&gt;stability&lt;/keyword&gt;&lt;/keywords&gt;&lt;dates&gt;&lt;year&gt;2013&lt;/year&gt;&lt;pub-dates&gt;&lt;date&gt;Oct&lt;/date&gt;&lt;/pub-dates&gt;&lt;/dates&gt;&lt;isbn&gt;0009-5893&lt;/isbn&gt;&lt;accession-num&gt;WOS:000324825100011&lt;/accession-num&gt;&lt;urls&gt;&lt;related-urls&gt;&lt;url&gt;&amp;lt;Go to ISI&amp;gt;://WOS:000324825100011&lt;/url&gt;&lt;url&gt;https://link.springer.com/article/10.1007/s10337-013-2429-3&lt;/url&gt;&lt;/related-urls&gt;&lt;/urls&gt;&lt;electronic-resource-num&gt;10.1007/s10337-013-2429-3&lt;/electronic-resource-num&gt;&lt;language&gt;English&lt;/language&gt;&lt;/record&gt;&lt;/Cite&gt;&lt;/EndNote&gt;</w:instrText>
      </w:r>
      <w:r w:rsidR="001939CE">
        <w:rPr>
          <w:rFonts w:ascii="Calibri" w:hAnsi="Calibri"/>
          <w:lang w:val="en-US"/>
        </w:rPr>
        <w:fldChar w:fldCharType="separate"/>
      </w:r>
      <w:r w:rsidR="00B8277A">
        <w:rPr>
          <w:rFonts w:ascii="Calibri" w:hAnsi="Calibri"/>
          <w:noProof/>
          <w:lang w:val="en-US"/>
        </w:rPr>
        <w:t>[10]</w:t>
      </w:r>
      <w:r w:rsidR="001939CE">
        <w:rPr>
          <w:rFonts w:ascii="Calibri" w:hAnsi="Calibri"/>
          <w:lang w:val="en-US"/>
        </w:rPr>
        <w:fldChar w:fldCharType="end"/>
      </w:r>
      <w:r w:rsidR="001939CE" w:rsidRPr="00846D43">
        <w:rPr>
          <w:rFonts w:ascii="Calibri" w:hAnsi="Calibri"/>
          <w:lang w:val="en-US"/>
        </w:rPr>
        <w:t xml:space="preserve">. </w:t>
      </w:r>
      <w:r w:rsidR="00617A70">
        <w:rPr>
          <w:rFonts w:ascii="Calibri" w:hAnsi="Calibri"/>
          <w:lang w:val="en-US"/>
        </w:rPr>
        <w:t xml:space="preserve"> </w:t>
      </w:r>
      <w:r w:rsidR="0061395A" w:rsidRPr="00846D43">
        <w:rPr>
          <w:rFonts w:ascii="Calibri" w:hAnsi="Calibri"/>
          <w:lang w:val="en-US"/>
        </w:rPr>
        <w:t xml:space="preserve">Sample handling was performed by a Hamilton </w:t>
      </w:r>
      <w:proofErr w:type="spellStart"/>
      <w:r w:rsidR="0061395A" w:rsidRPr="00846D43">
        <w:rPr>
          <w:rFonts w:ascii="Calibri" w:hAnsi="Calibri"/>
          <w:lang w:val="en-US"/>
        </w:rPr>
        <w:t>Microlab</w:t>
      </w:r>
      <w:proofErr w:type="spellEnd"/>
      <w:r w:rsidR="0061395A" w:rsidRPr="00846D43">
        <w:rPr>
          <w:rFonts w:ascii="Calibri" w:hAnsi="Calibri"/>
          <w:lang w:val="en-US"/>
        </w:rPr>
        <w:t xml:space="preserve"> STARTM robot (Hamilton </w:t>
      </w:r>
      <w:proofErr w:type="spellStart"/>
      <w:r w:rsidR="0061395A" w:rsidRPr="00846D43">
        <w:rPr>
          <w:rFonts w:ascii="Calibri" w:hAnsi="Calibri"/>
          <w:lang w:val="en-US"/>
        </w:rPr>
        <w:t>Bonaduz</w:t>
      </w:r>
      <w:proofErr w:type="spellEnd"/>
      <w:r w:rsidR="0061395A" w:rsidRPr="00846D43">
        <w:rPr>
          <w:rFonts w:ascii="Calibri" w:hAnsi="Calibri"/>
          <w:lang w:val="en-US"/>
        </w:rPr>
        <w:t xml:space="preserve"> AG, </w:t>
      </w:r>
      <w:proofErr w:type="spellStart"/>
      <w:r w:rsidR="0061395A" w:rsidRPr="00846D43">
        <w:rPr>
          <w:rFonts w:ascii="Calibri" w:hAnsi="Calibri"/>
          <w:lang w:val="en-US"/>
        </w:rPr>
        <w:t>Bonaduz</w:t>
      </w:r>
      <w:proofErr w:type="spellEnd"/>
      <w:r w:rsidR="0061395A" w:rsidRPr="00846D43">
        <w:rPr>
          <w:rFonts w:ascii="Calibri" w:hAnsi="Calibri"/>
          <w:lang w:val="en-US"/>
        </w:rPr>
        <w:t xml:space="preserve">, Switzerland) and a </w:t>
      </w:r>
      <w:proofErr w:type="spellStart"/>
      <w:r w:rsidR="0061395A" w:rsidRPr="00846D43">
        <w:rPr>
          <w:rFonts w:ascii="Calibri" w:hAnsi="Calibri"/>
          <w:lang w:val="en-US"/>
        </w:rPr>
        <w:t>Ultravap</w:t>
      </w:r>
      <w:proofErr w:type="spellEnd"/>
      <w:r w:rsidR="0061395A" w:rsidRPr="00846D43">
        <w:rPr>
          <w:rFonts w:ascii="Calibri" w:hAnsi="Calibri"/>
          <w:lang w:val="en-US"/>
        </w:rPr>
        <w:t xml:space="preserve"> nitrogen evaporator (</w:t>
      </w:r>
      <w:proofErr w:type="spellStart"/>
      <w:r w:rsidR="0061395A" w:rsidRPr="00846D43">
        <w:rPr>
          <w:rFonts w:ascii="Calibri" w:hAnsi="Calibri"/>
          <w:lang w:val="en-US"/>
        </w:rPr>
        <w:t>Porvair</w:t>
      </w:r>
      <w:proofErr w:type="spellEnd"/>
      <w:r w:rsidR="0061395A" w:rsidRPr="00846D43">
        <w:rPr>
          <w:rFonts w:ascii="Calibri" w:hAnsi="Calibri"/>
          <w:lang w:val="en-US"/>
        </w:rPr>
        <w:t xml:space="preserve"> Sciences, Leatherhead, U.K.), beside standard laboratory equipment. Mass spectrometric analyses were done on an API 4000 triple quadrupole system (</w:t>
      </w:r>
      <w:proofErr w:type="spellStart"/>
      <w:r w:rsidR="0061395A" w:rsidRPr="00846D43">
        <w:rPr>
          <w:rFonts w:ascii="Calibri" w:hAnsi="Calibri"/>
          <w:lang w:val="en-US"/>
        </w:rPr>
        <w:t>Sciex</w:t>
      </w:r>
      <w:proofErr w:type="spellEnd"/>
      <w:r w:rsidR="0061395A" w:rsidRPr="00846D43">
        <w:rPr>
          <w:rFonts w:ascii="Calibri" w:hAnsi="Calibri"/>
          <w:lang w:val="en-US"/>
        </w:rPr>
        <w:t xml:space="preserve"> Deutschland GmbH, Darmstadt, Germany) equipped with a 1200 Series HPLC (Agilent Technologies Deutschland GmbH, </w:t>
      </w:r>
      <w:proofErr w:type="spellStart"/>
      <w:r w:rsidR="0061395A" w:rsidRPr="00846D43">
        <w:rPr>
          <w:rFonts w:ascii="Calibri" w:hAnsi="Calibri"/>
          <w:lang w:val="en-US"/>
        </w:rPr>
        <w:t>Böblingen</w:t>
      </w:r>
      <w:proofErr w:type="spellEnd"/>
      <w:r w:rsidR="0061395A" w:rsidRPr="00846D43">
        <w:rPr>
          <w:rFonts w:ascii="Calibri" w:hAnsi="Calibri"/>
          <w:lang w:val="en-US"/>
        </w:rPr>
        <w:t xml:space="preserve">, Germany) and a HTC PAL auto sampler (CTC Analytics, </w:t>
      </w:r>
      <w:proofErr w:type="spellStart"/>
      <w:r w:rsidR="0061395A" w:rsidRPr="00846D43">
        <w:rPr>
          <w:rFonts w:ascii="Calibri" w:hAnsi="Calibri"/>
          <w:lang w:val="en-US"/>
        </w:rPr>
        <w:t>Zwingen</w:t>
      </w:r>
      <w:proofErr w:type="spellEnd"/>
      <w:r w:rsidR="0061395A" w:rsidRPr="00846D43">
        <w:rPr>
          <w:rFonts w:ascii="Calibri" w:hAnsi="Calibri"/>
          <w:lang w:val="en-US"/>
        </w:rPr>
        <w:t xml:space="preserve">, Switzerland) controlled by the software Analyst 1.6.2. Data evaluation for quantification of metabolite concentrations and quality assessment was performed with the software </w:t>
      </w:r>
      <w:proofErr w:type="spellStart"/>
      <w:r w:rsidR="0061395A" w:rsidRPr="00846D43">
        <w:rPr>
          <w:rFonts w:ascii="Calibri" w:hAnsi="Calibri"/>
          <w:lang w:val="en-US"/>
        </w:rPr>
        <w:t>MultiQuant</w:t>
      </w:r>
      <w:proofErr w:type="spellEnd"/>
      <w:r w:rsidR="0061395A" w:rsidRPr="00846D43">
        <w:rPr>
          <w:rFonts w:ascii="Calibri" w:hAnsi="Calibri"/>
          <w:lang w:val="en-US"/>
        </w:rPr>
        <w:t xml:space="preserve"> 3.0.1 (</w:t>
      </w:r>
      <w:proofErr w:type="spellStart"/>
      <w:r w:rsidR="0061395A" w:rsidRPr="00846D43">
        <w:rPr>
          <w:rFonts w:ascii="Calibri" w:hAnsi="Calibri"/>
          <w:lang w:val="en-US"/>
        </w:rPr>
        <w:t>Sciex</w:t>
      </w:r>
      <w:proofErr w:type="spellEnd"/>
      <w:r w:rsidR="0061395A" w:rsidRPr="00846D43">
        <w:rPr>
          <w:rFonts w:ascii="Calibri" w:hAnsi="Calibri"/>
          <w:lang w:val="en-US"/>
        </w:rPr>
        <w:t xml:space="preserve">) and the </w:t>
      </w:r>
      <w:proofErr w:type="spellStart"/>
      <w:r w:rsidR="0061395A" w:rsidRPr="00846D43">
        <w:rPr>
          <w:rFonts w:ascii="Calibri" w:hAnsi="Calibri"/>
          <w:lang w:val="en-US"/>
        </w:rPr>
        <w:t>MetIDQ</w:t>
      </w:r>
      <w:proofErr w:type="spellEnd"/>
      <w:r w:rsidR="0061395A" w:rsidRPr="00846D43">
        <w:rPr>
          <w:rFonts w:ascii="Calibri" w:hAnsi="Calibri"/>
          <w:lang w:val="en-US"/>
        </w:rPr>
        <w:t xml:space="preserve">™ software package, which is an integral part of the </w:t>
      </w:r>
      <w:proofErr w:type="spellStart"/>
      <w:r w:rsidR="0061395A" w:rsidRPr="00846D43">
        <w:rPr>
          <w:rFonts w:ascii="Calibri" w:hAnsi="Calibri"/>
          <w:lang w:val="en-US"/>
        </w:rPr>
        <w:t>AbsoluteIDQ</w:t>
      </w:r>
      <w:proofErr w:type="spellEnd"/>
      <w:r w:rsidR="0061395A" w:rsidRPr="00846D43">
        <w:rPr>
          <w:rFonts w:ascii="Calibri" w:hAnsi="Calibri"/>
          <w:lang w:val="en-US"/>
        </w:rPr>
        <w:t xml:space="preserve"> Kit. Metabolite concentrations were calculated using internal standards and reported in µM. </w:t>
      </w:r>
    </w:p>
    <w:p w14:paraId="7BB501DB" w14:textId="77777777" w:rsidR="00C93BF6" w:rsidRPr="00846D43" w:rsidRDefault="00C93BF6" w:rsidP="00C93BF6">
      <w:pPr>
        <w:spacing w:line="360" w:lineRule="auto"/>
        <w:jc w:val="both"/>
        <w:rPr>
          <w:rFonts w:ascii="Calibri" w:hAnsi="Calibri"/>
          <w:lang w:val="en-US"/>
        </w:rPr>
      </w:pPr>
    </w:p>
    <w:p w14:paraId="4CC8DC18" w14:textId="77777777" w:rsidR="00331AE7" w:rsidRPr="000F2FAB" w:rsidRDefault="00331AE7" w:rsidP="00857226">
      <w:pPr>
        <w:pStyle w:val="Heading2"/>
      </w:pPr>
      <w:bookmarkStart w:id="12" w:name="_Toc56397192"/>
      <w:bookmarkStart w:id="13" w:name="_Toc82023385"/>
      <w:r w:rsidRPr="000F2FAB">
        <w:t>Metabolon</w:t>
      </w:r>
      <w:bookmarkEnd w:id="12"/>
      <w:bookmarkEnd w:id="13"/>
    </w:p>
    <w:p w14:paraId="50B0672D" w14:textId="10DEABA1" w:rsidR="00331AE7" w:rsidRDefault="00331AE7" w:rsidP="00331AE7">
      <w:pPr>
        <w:spacing w:line="360" w:lineRule="auto"/>
        <w:jc w:val="both"/>
        <w:rPr>
          <w:rFonts w:ascii="Calibri" w:hAnsi="Calibri"/>
          <w:lang w:val="en-US"/>
        </w:rPr>
      </w:pPr>
      <w:r w:rsidRPr="00206E3F">
        <w:rPr>
          <w:rFonts w:ascii="Calibri" w:hAnsi="Calibri"/>
          <w:lang w:val="en-US"/>
        </w:rPr>
        <w:t>All samples were maintained at -80</w:t>
      </w:r>
      <w:r w:rsidRPr="00206E3F">
        <w:rPr>
          <w:rFonts w:ascii="Calibri" w:hAnsi="Calibri"/>
          <w:vertAlign w:val="superscript"/>
          <w:lang w:val="en-US"/>
        </w:rPr>
        <w:t>o</w:t>
      </w:r>
      <w:r w:rsidRPr="00206E3F">
        <w:rPr>
          <w:rFonts w:ascii="Calibri" w:hAnsi="Calibri"/>
          <w:lang w:val="en-US"/>
        </w:rPr>
        <w:t>C until processed.</w:t>
      </w:r>
      <w:r>
        <w:rPr>
          <w:rFonts w:ascii="Calibri" w:hAnsi="Calibri"/>
          <w:lang w:val="en-US"/>
        </w:rPr>
        <w:t xml:space="preserve"> </w:t>
      </w:r>
      <w:r w:rsidRPr="004A38A6">
        <w:rPr>
          <w:rFonts w:ascii="Calibri" w:hAnsi="Calibri"/>
          <w:color w:val="000000"/>
          <w:lang w:val="en-US"/>
        </w:rPr>
        <w:t xml:space="preserve">Samples were prepared with use of an automated </w:t>
      </w:r>
      <w:proofErr w:type="spellStart"/>
      <w:r w:rsidRPr="004A38A6">
        <w:rPr>
          <w:rFonts w:ascii="Calibri" w:hAnsi="Calibri"/>
          <w:color w:val="000000"/>
          <w:lang w:val="en-US"/>
        </w:rPr>
        <w:t>MicroLab</w:t>
      </w:r>
      <w:proofErr w:type="spellEnd"/>
      <w:r w:rsidRPr="004A38A6">
        <w:rPr>
          <w:rFonts w:ascii="Calibri" w:hAnsi="Calibri"/>
          <w:color w:val="000000"/>
          <w:lang w:val="en-US"/>
        </w:rPr>
        <w:t xml:space="preserve"> STAR system (Hamilton Company, Reno, NV, USA). For quality control (QC), a pooled sample from all experimental samples was used throughout the experiment, and a mixture of Metabolon QC standards were spiked into all experimental samples to monitor instrument performance and chromatographic alignment. Samples were </w:t>
      </w:r>
      <w:proofErr w:type="spellStart"/>
      <w:r w:rsidRPr="004A38A6">
        <w:rPr>
          <w:rFonts w:ascii="Calibri" w:hAnsi="Calibri"/>
          <w:color w:val="000000"/>
          <w:lang w:val="en-US"/>
        </w:rPr>
        <w:t>rando</w:t>
      </w:r>
      <w:r>
        <w:rPr>
          <w:rFonts w:ascii="Calibri" w:hAnsi="Calibri"/>
          <w:color w:val="000000"/>
          <w:lang w:val="en-US"/>
        </w:rPr>
        <w:t>mised</w:t>
      </w:r>
      <w:proofErr w:type="spellEnd"/>
      <w:r>
        <w:rPr>
          <w:rFonts w:ascii="Calibri" w:hAnsi="Calibri"/>
          <w:color w:val="000000"/>
          <w:lang w:val="en-US"/>
        </w:rPr>
        <w:t xml:space="preserve"> prior to experimentation. </w:t>
      </w:r>
      <w:r w:rsidRPr="004A38A6">
        <w:rPr>
          <w:rFonts w:ascii="Calibri" w:hAnsi="Calibri"/>
          <w:color w:val="000000"/>
          <w:lang w:val="en-US"/>
        </w:rPr>
        <w:t xml:space="preserve">Experiments were conducted on Waters Acuity ultra-performance liquid chromatography (UPLC) systems (Waters Corporation, Milford, MA, USA) using Thermo Scientific Q- </w:t>
      </w:r>
      <w:proofErr w:type="spellStart"/>
      <w:r w:rsidRPr="004A38A6">
        <w:rPr>
          <w:rFonts w:ascii="Calibri" w:hAnsi="Calibri"/>
          <w:color w:val="000000"/>
          <w:lang w:val="en-US"/>
        </w:rPr>
        <w:t>Exactive</w:t>
      </w:r>
      <w:proofErr w:type="spellEnd"/>
      <w:r w:rsidRPr="004A38A6">
        <w:rPr>
          <w:rFonts w:ascii="Calibri" w:hAnsi="Calibri"/>
          <w:color w:val="000000"/>
          <w:lang w:val="en-US"/>
        </w:rPr>
        <w:t xml:space="preserve"> high resolution/accurate mass spectrometer interfaced with a heated electrospray </w:t>
      </w:r>
      <w:r>
        <w:rPr>
          <w:rFonts w:ascii="Calibri" w:hAnsi="Calibri"/>
          <w:color w:val="000000"/>
          <w:lang w:val="en-US"/>
        </w:rPr>
        <w:t>i</w:t>
      </w:r>
      <w:r w:rsidRPr="004A38A6">
        <w:rPr>
          <w:rFonts w:ascii="Calibri" w:hAnsi="Calibri"/>
          <w:color w:val="000000"/>
          <w:lang w:val="en-US"/>
        </w:rPr>
        <w:t xml:space="preserve">onization (HESI-II) source and Orbitrap mass </w:t>
      </w:r>
      <w:proofErr w:type="spellStart"/>
      <w:r w:rsidRPr="004A38A6">
        <w:rPr>
          <w:rFonts w:ascii="Calibri" w:hAnsi="Calibri"/>
          <w:color w:val="000000"/>
          <w:lang w:val="en-US"/>
        </w:rPr>
        <w:t>analyser</w:t>
      </w:r>
      <w:proofErr w:type="spellEnd"/>
      <w:r w:rsidRPr="004A38A6">
        <w:rPr>
          <w:rFonts w:ascii="Calibri" w:hAnsi="Calibri"/>
          <w:color w:val="000000"/>
          <w:lang w:val="en-US"/>
        </w:rPr>
        <w:t xml:space="preserve"> (Ther</w:t>
      </w:r>
      <w:r>
        <w:rPr>
          <w:rFonts w:ascii="Calibri" w:hAnsi="Calibri"/>
          <w:color w:val="000000"/>
          <w:lang w:val="en-US"/>
        </w:rPr>
        <w:t xml:space="preserve">mo Fisher Scientific, MA, USA). </w:t>
      </w:r>
      <w:r w:rsidRPr="004A38A6">
        <w:rPr>
          <w:rFonts w:ascii="Calibri" w:hAnsi="Calibri"/>
          <w:color w:val="000000"/>
          <w:lang w:val="en-US"/>
        </w:rPr>
        <w:t xml:space="preserve">The analysis platform used four methods for Ultrahigh Performance Liquid Chromatography- Tandem Mass Spectroscopy (UPLC-MS/MS) including a) positive ion mode electrospray </w:t>
      </w:r>
      <w:proofErr w:type="spellStart"/>
      <w:r w:rsidRPr="004A38A6">
        <w:rPr>
          <w:rFonts w:ascii="Calibri" w:hAnsi="Calibri"/>
          <w:color w:val="000000"/>
          <w:lang w:val="en-US"/>
        </w:rPr>
        <w:t>ionisation</w:t>
      </w:r>
      <w:proofErr w:type="spellEnd"/>
      <w:r w:rsidRPr="004A38A6">
        <w:rPr>
          <w:rFonts w:ascii="Calibri" w:hAnsi="Calibri"/>
          <w:color w:val="000000"/>
          <w:lang w:val="en-US"/>
        </w:rPr>
        <w:t xml:space="preserve"> (ESI), b) positive ion mode </w:t>
      </w:r>
      <w:proofErr w:type="spellStart"/>
      <w:r w:rsidRPr="004A38A6">
        <w:rPr>
          <w:rFonts w:ascii="Calibri" w:hAnsi="Calibri"/>
          <w:color w:val="000000"/>
          <w:lang w:val="en-US"/>
        </w:rPr>
        <w:t>optimised</w:t>
      </w:r>
      <w:proofErr w:type="spellEnd"/>
      <w:r w:rsidRPr="004A38A6">
        <w:rPr>
          <w:rFonts w:ascii="Calibri" w:hAnsi="Calibri"/>
          <w:color w:val="000000"/>
          <w:lang w:val="en-US"/>
        </w:rPr>
        <w:t xml:space="preserve"> for hydrophobic compounds, c) negative ion mode ESI and d) negative </w:t>
      </w:r>
      <w:proofErr w:type="spellStart"/>
      <w:r w:rsidRPr="004A38A6">
        <w:rPr>
          <w:rFonts w:ascii="Calibri" w:hAnsi="Calibri"/>
          <w:color w:val="000000"/>
          <w:lang w:val="en-US"/>
        </w:rPr>
        <w:t>ionisation</w:t>
      </w:r>
      <w:proofErr w:type="spellEnd"/>
      <w:r w:rsidRPr="004A38A6">
        <w:rPr>
          <w:rFonts w:ascii="Calibri" w:hAnsi="Calibri"/>
          <w:color w:val="000000"/>
          <w:lang w:val="en-US"/>
        </w:rPr>
        <w:t xml:space="preserve"> following elution from a hydrophilic interaction chromatography (HILIC) column. Scan time varied between methods and covered 70- 1000m/z.</w:t>
      </w:r>
      <w:r w:rsidRPr="00206E3F">
        <w:rPr>
          <w:rFonts w:ascii="Calibri" w:hAnsi="Calibri"/>
          <w:b/>
          <w:lang w:val="en-US"/>
        </w:rPr>
        <w:t xml:space="preserve">: </w:t>
      </w:r>
      <w:r w:rsidRPr="00206E3F">
        <w:rPr>
          <w:rFonts w:ascii="Calibri" w:hAnsi="Calibri"/>
          <w:b/>
          <w:i/>
          <w:lang w:val="en-US"/>
        </w:rPr>
        <w:t xml:space="preserve"> </w:t>
      </w:r>
      <w:r w:rsidRPr="00206E3F">
        <w:rPr>
          <w:rFonts w:ascii="Calibri" w:hAnsi="Calibri"/>
          <w:lang w:val="en-US"/>
        </w:rPr>
        <w:t xml:space="preserve">Raw data was extracted, peak-identified and QC processed using Metabolon’s hardware and software. </w:t>
      </w:r>
      <w:r>
        <w:rPr>
          <w:rFonts w:ascii="Calibri" w:hAnsi="Calibri"/>
          <w:lang w:val="en-US"/>
        </w:rPr>
        <w:t xml:space="preserve"> </w:t>
      </w:r>
      <w:r>
        <w:rPr>
          <w:rFonts w:ascii="Calibri" w:hAnsi="Calibri"/>
          <w:color w:val="000000"/>
          <w:lang w:val="en-US"/>
        </w:rPr>
        <w:t>Metabolites were identified by comparison</w:t>
      </w:r>
      <w:r w:rsidRPr="004A38A6">
        <w:rPr>
          <w:rFonts w:ascii="Calibri" w:hAnsi="Calibri"/>
          <w:color w:val="000000"/>
          <w:lang w:val="en-US"/>
        </w:rPr>
        <w:t xml:space="preserve"> to the in-house </w:t>
      </w:r>
      <w:r w:rsidRPr="004A38A6">
        <w:rPr>
          <w:rFonts w:ascii="Calibri" w:hAnsi="Calibri"/>
          <w:color w:val="000000"/>
          <w:lang w:val="en-US"/>
        </w:rPr>
        <w:lastRenderedPageBreak/>
        <w:t>Metabolon standard library using retention time, mass (m</w:t>
      </w:r>
      <w:r w:rsidRPr="00EA7122">
        <w:rPr>
          <w:rFonts w:ascii="Calibri" w:hAnsi="Calibri"/>
          <w:color w:val="000000"/>
          <w:lang w:val="en-US"/>
        </w:rPr>
        <w:t>/z), adducts and MS/MS spectra.</w:t>
      </w:r>
      <w:r w:rsidRPr="00EA7122">
        <w:rPr>
          <w:rFonts w:ascii="Calibri" w:hAnsi="Calibri"/>
          <w:color w:val="000000"/>
        </w:rPr>
        <w:t xml:space="preserve"> </w:t>
      </w:r>
      <w:r w:rsidR="00EA7122" w:rsidRPr="00EA7122">
        <w:rPr>
          <w:rFonts w:ascii="Calibri" w:hAnsi="Calibri"/>
          <w:lang w:val="en-US"/>
        </w:rPr>
        <w:t>As experiments were conducted over</w:t>
      </w:r>
      <w:r w:rsidRPr="00EA7122">
        <w:rPr>
          <w:rFonts w:ascii="Calibri" w:hAnsi="Calibri"/>
          <w:lang w:val="en-US"/>
        </w:rPr>
        <w:t xml:space="preserve"> multiple</w:t>
      </w:r>
      <w:r w:rsidR="00EA7122" w:rsidRPr="00EA7122">
        <w:rPr>
          <w:rFonts w:ascii="Calibri" w:hAnsi="Calibri"/>
          <w:lang w:val="en-US"/>
        </w:rPr>
        <w:t xml:space="preserve"> consecutive</w:t>
      </w:r>
      <w:r w:rsidRPr="00EA7122">
        <w:rPr>
          <w:rFonts w:ascii="Calibri" w:hAnsi="Calibri"/>
          <w:lang w:val="en-US"/>
        </w:rPr>
        <w:t xml:space="preserve"> days, a data normalization step was</w:t>
      </w:r>
      <w:r w:rsidRPr="00206E3F">
        <w:rPr>
          <w:rFonts w:ascii="Calibri" w:hAnsi="Calibri"/>
          <w:lang w:val="en-US"/>
        </w:rPr>
        <w:t xml:space="preserve"> performed to correct variation resulting from instrument</w:t>
      </w:r>
      <w:r>
        <w:rPr>
          <w:rFonts w:ascii="Calibri" w:hAnsi="Calibri"/>
          <w:lang w:val="en-US"/>
        </w:rPr>
        <w:t xml:space="preserve"> inter-day tuning differences. </w:t>
      </w:r>
    </w:p>
    <w:p w14:paraId="1A72F6C0" w14:textId="496B088B" w:rsidR="00331AE7" w:rsidRPr="00D00238" w:rsidRDefault="00331AE7" w:rsidP="00331AE7">
      <w:pPr>
        <w:spacing w:line="360" w:lineRule="auto"/>
        <w:jc w:val="both"/>
        <w:rPr>
          <w:bCs/>
          <w:iCs/>
        </w:rPr>
      </w:pPr>
      <w:r>
        <w:rPr>
          <w:color w:val="000000"/>
          <w:shd w:val="clear" w:color="auto" w:fill="FFFFFF"/>
        </w:rPr>
        <w:t>The cases and their matched controls were assayed within the same batches in order to avoid any effect of batch differences on the risk estimates.</w:t>
      </w:r>
    </w:p>
    <w:p w14:paraId="20A61F7D" w14:textId="2012B1D0" w:rsidR="00E6789A" w:rsidRDefault="00331AE7" w:rsidP="00331AE7">
      <w:pPr>
        <w:spacing w:line="360" w:lineRule="auto"/>
        <w:jc w:val="both"/>
        <w:rPr>
          <w:color w:val="000000"/>
          <w:shd w:val="clear" w:color="auto" w:fill="FFFFFF"/>
        </w:rPr>
      </w:pPr>
      <w:r w:rsidRPr="006B45B3">
        <w:rPr>
          <w:color w:val="000000"/>
          <w:shd w:val="clear" w:color="auto" w:fill="FFFFFF"/>
        </w:rPr>
        <w:t>Instrument variability was determined by calculating the median relative standard deviation (RSD) for the internal standards that were added to each sample prior to injection into the mass spectrometers.</w:t>
      </w:r>
      <w:r w:rsidR="00E6789A">
        <w:rPr>
          <w:color w:val="000000"/>
          <w:shd w:val="clear" w:color="auto" w:fill="FFFFFF"/>
        </w:rPr>
        <w:t xml:space="preserve"> </w:t>
      </w:r>
      <w:r w:rsidRPr="006B45B3">
        <w:rPr>
          <w:color w:val="000000"/>
          <w:shd w:val="clear" w:color="auto" w:fill="FFFFFF"/>
        </w:rPr>
        <w:t>Overall process variability was determined by calculating the median RSD for all endogenous metabolites (i.e., non-instrument standards) present in the MTRX5 technical replicates</w:t>
      </w:r>
      <w:r w:rsidR="00E6789A">
        <w:rPr>
          <w:color w:val="000000"/>
          <w:shd w:val="clear" w:color="auto" w:fill="FFFFFF"/>
        </w:rPr>
        <w:t xml:space="preserve"> </w:t>
      </w:r>
      <w:r w:rsidR="00E6789A">
        <w:rPr>
          <w:rFonts w:ascii="Calibri" w:hAnsi="Calibri" w:cs="Calibri"/>
        </w:rPr>
        <w:t>(a l</w:t>
      </w:r>
      <w:r w:rsidR="00E6789A" w:rsidRPr="00E87485">
        <w:rPr>
          <w:rFonts w:ascii="Calibri" w:hAnsi="Calibri" w:cs="Calibri"/>
        </w:rPr>
        <w:t>arge pool of human plasma maintained by Metabolon that has been characterized extensively</w:t>
      </w:r>
      <w:r w:rsidR="00E6789A">
        <w:rPr>
          <w:rFonts w:ascii="Calibri" w:hAnsi="Calibri" w:cs="Calibri"/>
        </w:rPr>
        <w:t>)</w:t>
      </w:r>
      <w:r w:rsidRPr="006B45B3">
        <w:rPr>
          <w:color w:val="000000"/>
          <w:shd w:val="clear" w:color="auto" w:fill="FFFFFF"/>
        </w:rPr>
        <w:t xml:space="preserve">.  </w:t>
      </w:r>
    </w:p>
    <w:p w14:paraId="5C276BD0" w14:textId="78BF13E8" w:rsidR="007276D0" w:rsidRDefault="00331AE7" w:rsidP="00172676">
      <w:pPr>
        <w:spacing w:line="360" w:lineRule="auto"/>
        <w:jc w:val="both"/>
        <w:rPr>
          <w:color w:val="000000"/>
          <w:shd w:val="clear" w:color="auto" w:fill="FFFFFF"/>
        </w:rPr>
      </w:pPr>
      <w:r w:rsidRPr="006B45B3">
        <w:rPr>
          <w:color w:val="000000"/>
          <w:shd w:val="clear" w:color="auto" w:fill="FFFFFF"/>
        </w:rPr>
        <w:t>Values for instrument and process variability meet Metabolon’s acceptance criteria</w:t>
      </w:r>
      <w:r w:rsidR="00E6789A">
        <w:rPr>
          <w:color w:val="000000"/>
          <w:shd w:val="clear" w:color="auto" w:fill="FFFFFF"/>
        </w:rPr>
        <w:t>: median RSD for internal standards were 5% and 4% for EPIC and NSHDS samples, respectively; median RSD for endogenous biochemicals were 11% for both EPIC and NSHDS.</w:t>
      </w:r>
    </w:p>
    <w:p w14:paraId="556B94B4" w14:textId="77777777" w:rsidR="00172676" w:rsidRPr="007276D0" w:rsidRDefault="00172676" w:rsidP="00172676">
      <w:pPr>
        <w:spacing w:line="360" w:lineRule="auto"/>
        <w:jc w:val="both"/>
      </w:pPr>
    </w:p>
    <w:p w14:paraId="02C03F9F" w14:textId="4A1BA145" w:rsidR="003D7CCA" w:rsidRDefault="003D7CCA" w:rsidP="00D36B5F">
      <w:pPr>
        <w:pStyle w:val="Heading1"/>
        <w:spacing w:line="360" w:lineRule="auto"/>
      </w:pPr>
      <w:bookmarkStart w:id="14" w:name="_Toc82023386"/>
      <w:r>
        <w:t>Data sources for Mendelian randomization analyses</w:t>
      </w:r>
      <w:bookmarkEnd w:id="14"/>
    </w:p>
    <w:p w14:paraId="355653A4" w14:textId="77777777" w:rsidR="003D7CCA" w:rsidRPr="003D7CCA" w:rsidRDefault="003D7CCA" w:rsidP="00425D74">
      <w:pPr>
        <w:pStyle w:val="Heading2"/>
      </w:pPr>
      <w:bookmarkStart w:id="15" w:name="_Toc82023387"/>
      <w:r w:rsidRPr="003D7CCA">
        <w:t>BMI GWAS</w:t>
      </w:r>
      <w:bookmarkEnd w:id="15"/>
    </w:p>
    <w:p w14:paraId="4D1D7157" w14:textId="67BC4956" w:rsidR="007276D0" w:rsidRDefault="003D7CCA" w:rsidP="00851370">
      <w:pPr>
        <w:spacing w:line="360" w:lineRule="auto"/>
        <w:rPr>
          <w:rFonts w:ascii="Calibri" w:hAnsi="Calibri" w:cs="Calibri"/>
        </w:rPr>
      </w:pPr>
      <w:r w:rsidRPr="00034DA0">
        <w:rPr>
          <w:rFonts w:ascii="Calibri" w:hAnsi="Calibri" w:cs="Calibri"/>
        </w:rPr>
        <w:t xml:space="preserve">Summary-level </w:t>
      </w:r>
      <w:r w:rsidR="001F69D2" w:rsidRPr="00034DA0">
        <w:rPr>
          <w:rFonts w:ascii="Calibri" w:hAnsi="Calibri" w:cs="Calibri"/>
        </w:rPr>
        <w:t xml:space="preserve">GWAS </w:t>
      </w:r>
      <w:r w:rsidRPr="00034DA0">
        <w:rPr>
          <w:rFonts w:ascii="Calibri" w:hAnsi="Calibri" w:cs="Calibri"/>
        </w:rPr>
        <w:t xml:space="preserve">data for BMI was obtained from a 2018 meta-analysis of GWASs of BMI </w:t>
      </w:r>
      <w:r w:rsidR="005F386A" w:rsidRPr="00034DA0">
        <w:rPr>
          <w:rFonts w:ascii="Calibri" w:hAnsi="Calibri" w:cs="Calibri"/>
        </w:rPr>
        <w:fldChar w:fldCharType="begin">
          <w:fldData xml:space="preserve">PEVuZE5vdGU+PENpdGU+PEF1dGhvcj5ZZW5nbzwvQXV0aG9yPjxZZWFyPjIwMTg8L1llYXI+PFJl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</w:fldData>
        </w:fldChar>
      </w:r>
      <w:r w:rsidR="005F386A" w:rsidRPr="00034DA0">
        <w:rPr>
          <w:rFonts w:ascii="Calibri" w:hAnsi="Calibri" w:cs="Calibri"/>
        </w:rPr>
        <w:instrText xml:space="preserve"> ADDIN EN.CITE </w:instrText>
      </w:r>
      <w:r w:rsidR="005F386A" w:rsidRPr="00034DA0">
        <w:rPr>
          <w:rFonts w:ascii="Calibri" w:hAnsi="Calibri" w:cs="Calibri"/>
        </w:rPr>
        <w:fldChar w:fldCharType="begin">
          <w:fldData xml:space="preserve">PEVuZE5vdGU+PENpdGU+PEF1dGhvcj5ZZW5nbzwvQXV0aG9yPjxZZWFyPjIwMTg8L1llYXI+PFJl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</w:fldData>
        </w:fldChar>
      </w:r>
      <w:r w:rsidR="005F386A" w:rsidRPr="00034DA0">
        <w:rPr>
          <w:rFonts w:ascii="Calibri" w:hAnsi="Calibri" w:cs="Calibri"/>
        </w:rPr>
        <w:instrText xml:space="preserve"> ADDIN EN.CITE.DATA </w:instrText>
      </w:r>
      <w:r w:rsidR="005F386A" w:rsidRPr="00034DA0">
        <w:rPr>
          <w:rFonts w:ascii="Calibri" w:hAnsi="Calibri" w:cs="Calibri"/>
        </w:rPr>
      </w:r>
      <w:r w:rsidR="005F386A" w:rsidRPr="00034DA0">
        <w:rPr>
          <w:rFonts w:ascii="Calibri" w:hAnsi="Calibri" w:cs="Calibri"/>
        </w:rPr>
        <w:fldChar w:fldCharType="end"/>
      </w:r>
      <w:r w:rsidR="005F386A" w:rsidRPr="00034DA0">
        <w:rPr>
          <w:rFonts w:ascii="Calibri" w:hAnsi="Calibri" w:cs="Calibri"/>
        </w:rPr>
      </w:r>
      <w:r w:rsidR="005F386A" w:rsidRPr="00034DA0">
        <w:rPr>
          <w:rFonts w:ascii="Calibri" w:hAnsi="Calibri" w:cs="Calibri"/>
        </w:rPr>
        <w:fldChar w:fldCharType="separate"/>
      </w:r>
      <w:r w:rsidR="005F386A" w:rsidRPr="00034DA0">
        <w:rPr>
          <w:rFonts w:ascii="Calibri" w:hAnsi="Calibri" w:cs="Calibri"/>
          <w:noProof/>
        </w:rPr>
        <w:t>[11]</w:t>
      </w:r>
      <w:r w:rsidR="005F386A" w:rsidRPr="00034DA0">
        <w:rPr>
          <w:rFonts w:ascii="Calibri" w:hAnsi="Calibri" w:cs="Calibri"/>
        </w:rPr>
        <w:fldChar w:fldCharType="end"/>
      </w:r>
      <w:r w:rsidR="00D25E28" w:rsidRPr="00034DA0">
        <w:rPr>
          <w:rFonts w:ascii="Calibri" w:hAnsi="Calibri" w:cs="Calibri"/>
        </w:rPr>
        <w:t xml:space="preserve"> (downloaded from:</w:t>
      </w:r>
      <w:r w:rsidR="00D25E28" w:rsidRPr="00034DA0">
        <w:t xml:space="preserve"> </w:t>
      </w:r>
      <w:hyperlink r:id="rId9" w:anchor="2018_GIANT_and_UK_BioBank_Meta-analysis" w:history="1">
        <w:r w:rsidR="00D25E28" w:rsidRPr="00034DA0">
          <w:rPr>
            <w:rStyle w:val="Hyperlink"/>
            <w:rFonts w:ascii="Calibri" w:hAnsi="Calibri" w:cs="Calibri"/>
          </w:rPr>
          <w:t>https://portals.broadinstitute.org/collaboration/giant/index.php/GIANT_consortium_data_files#2018_GIANT_and_UK_BioBank_Meta-analysis</w:t>
        </w:r>
      </w:hyperlink>
      <w:r w:rsidR="00D25E28" w:rsidRPr="00034DA0">
        <w:rPr>
          <w:rFonts w:ascii="Calibri" w:hAnsi="Calibri" w:cs="Calibri"/>
        </w:rPr>
        <w:t>)</w:t>
      </w:r>
      <w:r w:rsidRPr="00034DA0">
        <w:rPr>
          <w:rFonts w:ascii="Calibri" w:hAnsi="Calibri" w:cs="Calibri"/>
        </w:rPr>
        <w:t>. This</w:t>
      </w:r>
      <w:r w:rsidRPr="0090279B">
        <w:rPr>
          <w:rFonts w:ascii="Calibri" w:hAnsi="Calibri" w:cs="Calibri"/>
        </w:rPr>
        <w:t xml:space="preserve"> analysis was a fixed-effects meta-analysis combining results from a GWAS of BMI performed among 456,426 participants from the UK Biobank (adjusted for age, sex, recruitment </w:t>
      </w:r>
      <w:proofErr w:type="spellStart"/>
      <w:r w:rsidRPr="0090279B">
        <w:rPr>
          <w:rFonts w:ascii="Calibri" w:hAnsi="Calibri" w:cs="Calibri"/>
        </w:rPr>
        <w:t>center</w:t>
      </w:r>
      <w:proofErr w:type="spellEnd"/>
      <w:r w:rsidRPr="0090279B">
        <w:rPr>
          <w:rFonts w:ascii="Calibri" w:hAnsi="Calibri" w:cs="Calibri"/>
        </w:rPr>
        <w:t>, genotyping batch and 10 genetic principal components) and results from a BMI GWAS published by the GIANT (Genetic Investigation of A</w:t>
      </w:r>
      <w:r>
        <w:rPr>
          <w:rFonts w:ascii="Calibri" w:hAnsi="Calibri" w:cs="Calibri"/>
        </w:rPr>
        <w:t>nt</w:t>
      </w:r>
      <w:r w:rsidRPr="0090279B">
        <w:rPr>
          <w:rFonts w:ascii="Calibri" w:hAnsi="Calibri" w:cs="Calibri"/>
        </w:rPr>
        <w:t>hropometric Traits)</w:t>
      </w:r>
      <w:r w:rsidR="005F386A">
        <w:rPr>
          <w:rFonts w:ascii="Calibri" w:hAnsi="Calibri" w:cs="Calibri"/>
        </w:rPr>
        <w:fldChar w:fldCharType="begin">
          <w:fldData xml:space="preserve">ICZhbXA7IEJyYWluIENlbnRlciwgVW5pdmVyc2l0eSBvZiBCb25uLCA1MzEyNyBCb25uLCBHZXJt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</w:fldData>
        </w:fldChar>
      </w:r>
      <w:r w:rsidR="005F386A">
        <w:rPr>
          <w:rFonts w:ascii="Calibri" w:hAnsi="Calibri" w:cs="Calibri"/>
        </w:rPr>
        <w:instrText xml:space="preserve"> ADDIN EN.CITE </w:instrText>
      </w:r>
      <w:r w:rsidR="005F386A">
        <w:rPr>
          <w:rFonts w:ascii="Calibri" w:hAnsi="Calibri" w:cs="Calibri"/>
        </w:rPr>
        <w:fldChar w:fldCharType="begin">
          <w:fldData xml:space="preserve">PEVuZE5vdGU+PENpdGU+PEF1dGhvcj5Mb2NrZTwvQXV0aG9yPjxZZWFyPjIwMTU8L1llYXI+PFJl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==
</w:fldData>
        </w:fldChar>
      </w:r>
      <w:r w:rsidR="005F386A">
        <w:rPr>
          <w:rFonts w:ascii="Calibri" w:hAnsi="Calibri" w:cs="Calibri"/>
        </w:rPr>
        <w:instrText xml:space="preserve"> ADDIN EN.CITE.DATA </w:instrText>
      </w:r>
      <w:r w:rsidR="005F386A">
        <w:rPr>
          <w:rFonts w:ascii="Calibri" w:hAnsi="Calibri" w:cs="Calibri"/>
        </w:rPr>
      </w:r>
      <w:r w:rsidR="005F386A">
        <w:rPr>
          <w:rFonts w:ascii="Calibri" w:hAnsi="Calibri" w:cs="Calibri"/>
        </w:rPr>
        <w:fldChar w:fldCharType="end"/>
      </w:r>
      <w:r w:rsidR="005F386A">
        <w:rPr>
          <w:rFonts w:ascii="Calibri" w:hAnsi="Calibri" w:cs="Calibri"/>
        </w:rPr>
        <w:fldChar w:fldCharType="begin">
          <w:fldData xml:space="preserve">ICZhbXA7IEJyYWluIENlbnRlciwgVW5pdmVyc2l0eSBvZiBCb25uLCA1MzEyNyBCb25uLCBHZXJt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</w:fldData>
        </w:fldChar>
      </w:r>
      <w:r w:rsidR="005F386A">
        <w:rPr>
          <w:rFonts w:ascii="Calibri" w:hAnsi="Calibri" w:cs="Calibri"/>
        </w:rPr>
        <w:instrText xml:space="preserve"> ADDIN EN.CITE.DATA </w:instrText>
      </w:r>
      <w:r w:rsidR="005F386A">
        <w:rPr>
          <w:rFonts w:ascii="Calibri" w:hAnsi="Calibri" w:cs="Calibri"/>
        </w:rPr>
      </w:r>
      <w:r w:rsidR="005F386A">
        <w:rPr>
          <w:rFonts w:ascii="Calibri" w:hAnsi="Calibri" w:cs="Calibri"/>
        </w:rPr>
        <w:fldChar w:fldCharType="end"/>
      </w:r>
      <w:r w:rsidR="005F386A">
        <w:rPr>
          <w:rFonts w:ascii="Calibri" w:hAnsi="Calibri" w:cs="Calibri"/>
        </w:rPr>
      </w:r>
      <w:r w:rsidR="005F386A">
        <w:rPr>
          <w:rFonts w:ascii="Calibri" w:hAnsi="Calibri" w:cs="Calibri"/>
        </w:rPr>
        <w:fldChar w:fldCharType="separate"/>
      </w:r>
      <w:r w:rsidR="005F386A">
        <w:rPr>
          <w:rFonts w:ascii="Calibri" w:hAnsi="Calibri" w:cs="Calibri"/>
          <w:noProof/>
        </w:rPr>
        <w:t>[12]</w:t>
      </w:r>
      <w:r w:rsidR="005F386A">
        <w:rPr>
          <w:rFonts w:ascii="Calibri" w:hAnsi="Calibri" w:cs="Calibri"/>
        </w:rPr>
        <w:fldChar w:fldCharType="end"/>
      </w:r>
      <w:r w:rsidRPr="0090279B">
        <w:rPr>
          <w:rFonts w:ascii="Calibri" w:hAnsi="Calibri" w:cs="Calibri"/>
        </w:rPr>
        <w:t xml:space="preserve"> consortium, which included 253,288 participants from 79 studies (adjusted for age, sex, and study specific covariates).</w:t>
      </w:r>
      <w:r w:rsidR="00CC58F1">
        <w:rPr>
          <w:rFonts w:ascii="Calibri" w:hAnsi="Calibri" w:cs="Calibri"/>
        </w:rPr>
        <w:t xml:space="preserve"> </w:t>
      </w:r>
      <w:r w:rsidR="000465B5">
        <w:rPr>
          <w:rFonts w:ascii="Calibri" w:hAnsi="Calibri" w:cs="Calibri"/>
        </w:rPr>
        <w:t>For UK Biobank, BMI (weight in kg per height in metres squared) was measured during the initial assessment centre visit</w:t>
      </w:r>
      <w:r w:rsidR="00851370">
        <w:rPr>
          <w:rFonts w:ascii="Calibri" w:hAnsi="Calibri" w:cs="Calibri"/>
        </w:rPr>
        <w:t xml:space="preserve"> whereas for the </w:t>
      </w:r>
      <w:r w:rsidR="000465B5">
        <w:rPr>
          <w:rFonts w:ascii="Calibri" w:hAnsi="Calibri" w:cs="Calibri"/>
        </w:rPr>
        <w:t xml:space="preserve">BMI GWAS </w:t>
      </w:r>
      <w:r w:rsidR="00851370">
        <w:rPr>
          <w:rFonts w:ascii="Calibri" w:hAnsi="Calibri" w:cs="Calibri"/>
        </w:rPr>
        <w:t xml:space="preserve">conducted </w:t>
      </w:r>
      <w:r w:rsidR="000465B5">
        <w:rPr>
          <w:rFonts w:ascii="Calibri" w:hAnsi="Calibri" w:cs="Calibri"/>
        </w:rPr>
        <w:t xml:space="preserve">by </w:t>
      </w:r>
      <w:r w:rsidR="00851370">
        <w:rPr>
          <w:rFonts w:ascii="Calibri" w:hAnsi="Calibri" w:cs="Calibri"/>
        </w:rPr>
        <w:t xml:space="preserve">the </w:t>
      </w:r>
      <w:r w:rsidR="000465B5">
        <w:rPr>
          <w:rFonts w:ascii="Calibri" w:hAnsi="Calibri" w:cs="Calibri"/>
        </w:rPr>
        <w:t>GIANT</w:t>
      </w:r>
      <w:r w:rsidR="00851370">
        <w:rPr>
          <w:rFonts w:ascii="Calibri" w:hAnsi="Calibri" w:cs="Calibri"/>
        </w:rPr>
        <w:t xml:space="preserve"> consortium,</w:t>
      </w:r>
      <w:r w:rsidR="000465B5">
        <w:rPr>
          <w:rFonts w:ascii="Calibri" w:hAnsi="Calibri" w:cs="Calibri"/>
        </w:rPr>
        <w:t xml:space="preserve"> BMI was either measured or self-reported. </w:t>
      </w:r>
    </w:p>
    <w:p w14:paraId="5F8EAC2F" w14:textId="77777777" w:rsidR="000465B5" w:rsidRDefault="000465B5" w:rsidP="000465B5">
      <w:pPr>
        <w:spacing w:line="360" w:lineRule="auto"/>
        <w:rPr>
          <w:rFonts w:ascii="Calibri" w:hAnsi="Calibri" w:cs="Calibri"/>
        </w:rPr>
      </w:pPr>
    </w:p>
    <w:p w14:paraId="620A1F5C" w14:textId="3C1CBD14" w:rsidR="007276D0" w:rsidRPr="00A9001F" w:rsidRDefault="007276D0" w:rsidP="007276D0">
      <w:pPr>
        <w:pStyle w:val="Heading2"/>
      </w:pPr>
      <w:bookmarkStart w:id="16" w:name="_Toc82023388"/>
      <w:r w:rsidRPr="00A9001F">
        <w:t>Metabolite GWAS</w:t>
      </w:r>
      <w:bookmarkEnd w:id="16"/>
    </w:p>
    <w:p w14:paraId="76893204" w14:textId="70760CB3" w:rsidR="00860295" w:rsidRDefault="007276D0" w:rsidP="007276D0">
      <w:pPr>
        <w:spacing w:line="360" w:lineRule="auto"/>
        <w:rPr>
          <w:rFonts w:ascii="Calibri" w:hAnsi="Calibri" w:cs="Calibri"/>
          <w:color w:val="000000"/>
          <w:lang w:val="en-US"/>
        </w:rPr>
      </w:pPr>
      <w:r w:rsidRPr="00A9001F">
        <w:rPr>
          <w:rFonts w:ascii="Calibri" w:hAnsi="Calibri"/>
        </w:rPr>
        <w:lastRenderedPageBreak/>
        <w:t xml:space="preserve">Summary-level </w:t>
      </w:r>
      <w:r w:rsidR="001F69D2" w:rsidRPr="00A9001F">
        <w:rPr>
          <w:rFonts w:ascii="Calibri" w:hAnsi="Calibri"/>
        </w:rPr>
        <w:t xml:space="preserve">GWAS </w:t>
      </w:r>
      <w:r w:rsidRPr="00A9001F">
        <w:rPr>
          <w:rFonts w:ascii="Calibri" w:hAnsi="Calibri"/>
        </w:rPr>
        <w:t xml:space="preserve">data for 174 Biocrates metabolites </w:t>
      </w:r>
      <w:r w:rsidR="005F386A" w:rsidRPr="00A9001F">
        <w:rPr>
          <w:rFonts w:ascii="Calibri" w:hAnsi="Calibri"/>
        </w:rPr>
        <w:fldChar w:fldCharType="begin">
          <w:fldData xml:space="preserve">PEVuZE5vdGU+PENpdGU+PEF1dGhvcj5Mb3R0YTwvQXV0aG9yPjxZZWFyPjIwMjE8L1llYXI+PFJl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</w:fldData>
        </w:fldChar>
      </w:r>
      <w:r w:rsidR="005F386A" w:rsidRPr="00A9001F">
        <w:rPr>
          <w:rFonts w:ascii="Calibri" w:hAnsi="Calibri"/>
        </w:rPr>
        <w:instrText xml:space="preserve"> ADDIN EN.CITE </w:instrText>
      </w:r>
      <w:r w:rsidR="005F386A" w:rsidRPr="00A9001F">
        <w:rPr>
          <w:rFonts w:ascii="Calibri" w:hAnsi="Calibri"/>
        </w:rPr>
        <w:fldChar w:fldCharType="begin">
          <w:fldData xml:space="preserve">PEVuZE5vdGU+PENpdGU+PEF1dGhvcj5Mb3R0YTwvQXV0aG9yPjxZZWFyPjIwMjE8L1llYXI+PFJl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</w:fldData>
        </w:fldChar>
      </w:r>
      <w:r w:rsidR="005F386A" w:rsidRPr="00A9001F">
        <w:rPr>
          <w:rFonts w:ascii="Calibri" w:hAnsi="Calibri"/>
        </w:rPr>
        <w:instrText xml:space="preserve"> ADDIN EN.CITE.DATA </w:instrText>
      </w:r>
      <w:r w:rsidR="005F386A" w:rsidRPr="00A9001F">
        <w:rPr>
          <w:rFonts w:ascii="Calibri" w:hAnsi="Calibri"/>
        </w:rPr>
      </w:r>
      <w:r w:rsidR="005F386A" w:rsidRPr="00A9001F">
        <w:rPr>
          <w:rFonts w:ascii="Calibri" w:hAnsi="Calibri"/>
        </w:rPr>
        <w:fldChar w:fldCharType="end"/>
      </w:r>
      <w:r w:rsidR="005F386A" w:rsidRPr="00A9001F">
        <w:rPr>
          <w:rFonts w:ascii="Calibri" w:hAnsi="Calibri"/>
        </w:rPr>
      </w:r>
      <w:r w:rsidR="005F386A" w:rsidRPr="00A9001F">
        <w:rPr>
          <w:rFonts w:ascii="Calibri" w:hAnsi="Calibri"/>
        </w:rPr>
        <w:fldChar w:fldCharType="separate"/>
      </w:r>
      <w:r w:rsidR="005F386A" w:rsidRPr="00A9001F">
        <w:rPr>
          <w:rFonts w:ascii="Calibri" w:hAnsi="Calibri"/>
          <w:noProof/>
        </w:rPr>
        <w:t>[13]</w:t>
      </w:r>
      <w:r w:rsidR="005F386A" w:rsidRPr="00A9001F">
        <w:rPr>
          <w:rFonts w:ascii="Calibri" w:hAnsi="Calibri"/>
        </w:rPr>
        <w:fldChar w:fldCharType="end"/>
      </w:r>
      <w:r w:rsidR="005367ED" w:rsidRPr="00A9001F">
        <w:rPr>
          <w:rFonts w:ascii="Calibri" w:hAnsi="Calibri"/>
        </w:rPr>
        <w:t xml:space="preserve"> </w:t>
      </w:r>
      <w:r w:rsidRPr="00A9001F">
        <w:rPr>
          <w:rFonts w:ascii="Calibri" w:hAnsi="Calibri" w:cs="Calibri"/>
          <w:color w:val="000000"/>
          <w:lang w:val="en-US"/>
        </w:rPr>
        <w:t>and 913 Metabolon metabolites</w:t>
      </w:r>
      <w:r w:rsidR="00D25E28" w:rsidRPr="00A9001F">
        <w:rPr>
          <w:rFonts w:ascii="Calibri" w:hAnsi="Calibri" w:cs="Calibri"/>
          <w:color w:val="000000"/>
          <w:lang w:val="en-US"/>
        </w:rPr>
        <w:t xml:space="preserve"> were used</w:t>
      </w:r>
      <w:r w:rsidRPr="00A9001F">
        <w:rPr>
          <w:rFonts w:ascii="Calibri" w:hAnsi="Calibri" w:cs="Calibri"/>
          <w:color w:val="000000"/>
          <w:lang w:val="en-US"/>
        </w:rPr>
        <w:t>.</w:t>
      </w:r>
      <w:r w:rsidR="00C9465A" w:rsidRPr="00A9001F">
        <w:rPr>
          <w:rFonts w:ascii="Calibri" w:hAnsi="Calibri" w:cs="Calibri"/>
          <w:color w:val="000000"/>
          <w:lang w:val="en-US"/>
        </w:rPr>
        <w:t xml:space="preserve"> </w:t>
      </w:r>
      <w:r w:rsidR="0029022E" w:rsidRPr="00A9001F">
        <w:rPr>
          <w:rFonts w:ascii="Calibri" w:hAnsi="Calibri" w:cs="Calibri"/>
          <w:color w:val="000000"/>
          <w:lang w:val="en-US"/>
        </w:rPr>
        <w:t xml:space="preserve">The metabolite GWAS data used in the MR analyses, are available via </w:t>
      </w:r>
      <w:hyperlink r:id="rId10" w:history="1">
        <w:r w:rsidR="0029022E" w:rsidRPr="00A9001F">
          <w:rPr>
            <w:rStyle w:val="Hyperlink"/>
            <w:rFonts w:ascii="Calibri" w:hAnsi="Calibri" w:cs="Calibri"/>
            <w:lang w:val="en-US"/>
          </w:rPr>
          <w:t>www.omicscience.org</w:t>
        </w:r>
      </w:hyperlink>
      <w:r w:rsidR="0029022E" w:rsidRPr="00A9001F">
        <w:rPr>
          <w:rFonts w:ascii="Calibri" w:hAnsi="Calibri" w:cs="Calibri"/>
          <w:color w:val="000000"/>
          <w:lang w:val="en-US"/>
        </w:rPr>
        <w:t xml:space="preserve"> for all Biocrates and a subset of Metabolon metabolites.</w:t>
      </w:r>
      <w:r w:rsidR="00932B94">
        <w:rPr>
          <w:rFonts w:ascii="Calibri" w:hAnsi="Calibri" w:cs="Calibri"/>
          <w:color w:val="000000"/>
          <w:lang w:val="en-US"/>
        </w:rPr>
        <w:t xml:space="preserve"> Metabolite associations for the BMI-associated and dental disease-associated SNPs used in the Mendelian randomization analyses are available to download from</w:t>
      </w:r>
      <w:r w:rsidR="00E32932" w:rsidRPr="00E32932">
        <w:t xml:space="preserve"> </w:t>
      </w:r>
      <w:r w:rsidR="00E32932" w:rsidRPr="00E32932">
        <w:rPr>
          <w:rFonts w:ascii="Calibri" w:hAnsi="Calibri" w:cs="Calibri"/>
          <w:color w:val="000000"/>
          <w:lang w:val="en-US"/>
        </w:rPr>
        <w:t xml:space="preserve">at the University of Bristol data repository, </w:t>
      </w:r>
      <w:proofErr w:type="spellStart"/>
      <w:r w:rsidR="00E32932" w:rsidRPr="00E32932">
        <w:rPr>
          <w:rFonts w:ascii="Calibri" w:hAnsi="Calibri" w:cs="Calibri"/>
          <w:color w:val="000000"/>
          <w:lang w:val="en-US"/>
        </w:rPr>
        <w:t>data.bris</w:t>
      </w:r>
      <w:proofErr w:type="spellEnd"/>
      <w:r w:rsidR="00E32932" w:rsidRPr="00E32932">
        <w:rPr>
          <w:rFonts w:ascii="Calibri" w:hAnsi="Calibri" w:cs="Calibri"/>
          <w:color w:val="000000"/>
          <w:lang w:val="en-US"/>
        </w:rPr>
        <w:t>, at</w:t>
      </w:r>
      <w:r w:rsidR="00E32932">
        <w:rPr>
          <w:rFonts w:ascii="Calibri" w:hAnsi="Calibri" w:cs="Calibri"/>
          <w:color w:val="000000"/>
          <w:lang w:val="en-US"/>
        </w:rPr>
        <w:t xml:space="preserve"> </w:t>
      </w:r>
      <w:r w:rsidR="00E32932" w:rsidRPr="00E32932">
        <w:rPr>
          <w:rFonts w:ascii="Calibri" w:hAnsi="Calibri" w:cs="Calibri"/>
          <w:color w:val="000000"/>
          <w:lang w:val="en-US"/>
        </w:rPr>
        <w:t>https://doi.org/10.5523/bris.33bq35s9lbos026r1xukxijoqu.</w:t>
      </w:r>
    </w:p>
    <w:p w14:paraId="5427AFE1" w14:textId="77777777" w:rsidR="00932B94" w:rsidRPr="00A9001F" w:rsidRDefault="00932B94" w:rsidP="007276D0">
      <w:pPr>
        <w:spacing w:line="360" w:lineRule="auto"/>
        <w:rPr>
          <w:rFonts w:ascii="Calibri" w:hAnsi="Calibri" w:cs="Calibri"/>
          <w:color w:val="000000"/>
          <w:lang w:val="en-US"/>
        </w:rPr>
      </w:pPr>
    </w:p>
    <w:p w14:paraId="264FC029" w14:textId="261CDCE2" w:rsidR="00FA0A5E" w:rsidRPr="00A9001F" w:rsidRDefault="00FA0A5E" w:rsidP="007276D0">
      <w:pPr>
        <w:spacing w:line="360" w:lineRule="auto"/>
        <w:rPr>
          <w:rFonts w:ascii="Calibri" w:hAnsi="Calibri" w:cs="Calibri"/>
          <w:i/>
          <w:iCs/>
          <w:color w:val="000000"/>
          <w:lang w:val="en-US"/>
        </w:rPr>
      </w:pPr>
      <w:r w:rsidRPr="00A9001F">
        <w:rPr>
          <w:rFonts w:ascii="Calibri" w:hAnsi="Calibri" w:cs="Calibri"/>
          <w:i/>
          <w:iCs/>
          <w:color w:val="000000"/>
          <w:lang w:val="en-US"/>
        </w:rPr>
        <w:t>Biocrates:</w:t>
      </w:r>
    </w:p>
    <w:p w14:paraId="3ED1F7AF" w14:textId="2FBC2BBB" w:rsidR="00EC7FBA" w:rsidRPr="00A9001F" w:rsidRDefault="00860295" w:rsidP="007276D0">
      <w:pPr>
        <w:spacing w:line="360" w:lineRule="auto"/>
        <w:rPr>
          <w:rFonts w:ascii="Calibri" w:hAnsi="Calibri" w:cs="Calibri"/>
          <w:color w:val="000000"/>
          <w:lang w:val="en-US"/>
        </w:rPr>
      </w:pPr>
      <w:r w:rsidRPr="00A9001F">
        <w:rPr>
          <w:rFonts w:ascii="Calibri" w:hAnsi="Calibri" w:cs="Calibri"/>
          <w:color w:val="000000"/>
          <w:lang w:val="en-US"/>
        </w:rPr>
        <w:t xml:space="preserve">The GWAS meta-analysis for the 174 Biocrates metabolites was a fixed-effects meta-analysis combining results from the Fenland cohort </w:t>
      </w:r>
      <w:r w:rsidRPr="00A9001F">
        <w:rPr>
          <w:rFonts w:ascii="Calibri" w:hAnsi="Calibri" w:cs="Calibri"/>
          <w:color w:val="000000"/>
          <w:lang w:val="en-US"/>
        </w:rPr>
        <w:fldChar w:fldCharType="begin">
          <w:fldData xml:space="preserve">PEVuZE5vdGU+PENpdGU+PEF1dGhvcj5MaW5kc2F5PC9BdXRob3I+PFllYXI+MjAxOTwvWWVhcj48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==
</w:fldData>
        </w:fldChar>
      </w:r>
      <w:r w:rsidRPr="00AF17F0">
        <w:rPr>
          <w:rFonts w:ascii="Calibri" w:hAnsi="Calibri" w:cs="Calibri"/>
          <w:color w:val="000000"/>
          <w:lang w:val="en-US"/>
        </w:rPr>
        <w:instrText xml:space="preserve"> ADDIN EN.CITE </w:instrText>
      </w:r>
      <w:r w:rsidRPr="00AF17F0">
        <w:rPr>
          <w:rFonts w:ascii="Calibri" w:hAnsi="Calibri" w:cs="Calibri"/>
          <w:color w:val="000000"/>
          <w:lang w:val="en-US"/>
        </w:rPr>
        <w:fldChar w:fldCharType="begin">
          <w:fldData xml:space="preserve">PEVuZE5vdGU+PENpdGU+PEF1dGhvcj5MaW5kc2F5PC9BdXRob3I+PFllYXI+MjAxOTwvWWVhcj48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==
</w:fldData>
        </w:fldChar>
      </w:r>
      <w:r w:rsidRPr="00AF17F0">
        <w:rPr>
          <w:rFonts w:ascii="Calibri" w:hAnsi="Calibri" w:cs="Calibri"/>
          <w:color w:val="000000"/>
          <w:lang w:val="en-US"/>
        </w:rPr>
        <w:instrText xml:space="preserve"> ADDIN EN.CITE.DATA </w:instrText>
      </w:r>
      <w:r w:rsidRPr="00AF17F0">
        <w:rPr>
          <w:rFonts w:ascii="Calibri" w:hAnsi="Calibri" w:cs="Calibri"/>
          <w:color w:val="000000"/>
          <w:lang w:val="en-US"/>
        </w:rPr>
      </w:r>
      <w:r w:rsidRPr="00AF17F0">
        <w:rPr>
          <w:rFonts w:ascii="Calibri" w:hAnsi="Calibri" w:cs="Calibri"/>
          <w:color w:val="000000"/>
          <w:lang w:val="en-US"/>
        </w:rPr>
        <w:fldChar w:fldCharType="end"/>
      </w:r>
      <w:r w:rsidRPr="00A9001F">
        <w:rPr>
          <w:rFonts w:ascii="Calibri" w:hAnsi="Calibri" w:cs="Calibri"/>
          <w:color w:val="000000"/>
          <w:lang w:val="en-US"/>
        </w:rPr>
      </w:r>
      <w:r w:rsidRPr="00A9001F">
        <w:rPr>
          <w:rFonts w:ascii="Calibri" w:hAnsi="Calibri" w:cs="Calibri"/>
          <w:color w:val="000000"/>
          <w:lang w:val="en-US"/>
        </w:rPr>
        <w:fldChar w:fldCharType="separate"/>
      </w:r>
      <w:r w:rsidRPr="00A9001F">
        <w:rPr>
          <w:rFonts w:ascii="Calibri" w:hAnsi="Calibri" w:cs="Calibri"/>
          <w:noProof/>
          <w:color w:val="000000"/>
          <w:lang w:val="en-US"/>
        </w:rPr>
        <w:t>[14]</w:t>
      </w:r>
      <w:r w:rsidRPr="00A9001F">
        <w:rPr>
          <w:rFonts w:ascii="Calibri" w:hAnsi="Calibri" w:cs="Calibri"/>
          <w:color w:val="000000"/>
          <w:lang w:val="en-US"/>
        </w:rPr>
        <w:fldChar w:fldCharType="end"/>
      </w:r>
      <w:r w:rsidRPr="00A9001F">
        <w:rPr>
          <w:rFonts w:ascii="Calibri" w:hAnsi="Calibri" w:cs="Calibri"/>
          <w:color w:val="000000"/>
          <w:lang w:val="en-US"/>
        </w:rPr>
        <w:t xml:space="preserve"> (maximum N= 9736, available at: </w:t>
      </w:r>
      <w:hyperlink r:id="rId11" w:history="1">
        <w:r w:rsidRPr="00A9001F">
          <w:rPr>
            <w:rStyle w:val="Hyperlink"/>
            <w:rFonts w:ascii="Calibri" w:hAnsi="Calibri" w:cs="Calibri"/>
            <w:lang w:val="en-US"/>
          </w:rPr>
          <w:t>https://omicscience.org/apps/crossplatform/</w:t>
        </w:r>
      </w:hyperlink>
      <w:r w:rsidRPr="00A9001F">
        <w:rPr>
          <w:rFonts w:ascii="Calibri" w:hAnsi="Calibri" w:cs="Calibri"/>
          <w:color w:val="000000"/>
          <w:lang w:val="en-US"/>
        </w:rPr>
        <w:t xml:space="preserve">) (metabolites profiled by the Biocrates p180 kit and measured using mass spectrometry) with those from the EPIC-Norfolk </w:t>
      </w:r>
      <w:r w:rsidRPr="00A9001F">
        <w:rPr>
          <w:rFonts w:ascii="Calibri" w:hAnsi="Calibri" w:cs="Calibri"/>
          <w:color w:val="000000"/>
          <w:lang w:val="en-US"/>
        </w:rPr>
        <w:fldChar w:fldCharType="begin"/>
      </w:r>
      <w:r w:rsidRPr="00A9001F">
        <w:rPr>
          <w:rFonts w:ascii="Calibri" w:hAnsi="Calibri" w:cs="Calibri"/>
          <w:color w:val="000000"/>
          <w:lang w:val="en-US"/>
        </w:rPr>
        <w:instrText xml:space="preserve"> ADDIN EN.CITE &lt;EndNote&gt;&lt;Cite&gt;&lt;Author&gt;Day&lt;/Author&gt;&lt;Year&gt;1999&lt;/Year&gt;&lt;RecNum&gt;1714&lt;/RecNum&gt;&lt;DisplayText&gt;[15]&lt;/DisplayText&gt;&lt;record&gt;&lt;rec-number&gt;1714&lt;/rec-number&gt;&lt;foreign-keys&gt;&lt;key app="EN" db-id="2rfrddeeqv99t1e2vsmptsets20xx0aatezv" timestamp="1621902637"&gt;1714&lt;/key&gt;&lt;/foreign-keys&gt;&lt;ref-type name="Journal Article"&gt;17&lt;/ref-type&gt;&lt;contributors&gt;&lt;authors&gt;&lt;author&gt;Day, N.&lt;/author&gt;&lt;author&gt;Oakes, S.&lt;/author&gt;&lt;author&gt;Luben, R.&lt;/author&gt;&lt;author&gt;Khaw, K. T.&lt;/author&gt;&lt;author&gt;Bingham, S.&lt;/author&gt;&lt;author&gt;Welch, A.&lt;/author&gt;&lt;author&gt;Wareham, N.&lt;/author&gt;&lt;/authors&gt;&lt;/contributors&gt;&lt;auth-address&gt;Department of Community Medicine, University of Cambridge, Medical Research Council, UK.&lt;/auth-address&gt;&lt;titles&gt;&lt;title&gt;EPIC-Norfolk: study design and characteristics of the cohort. European Prospective Investigation of Cancer&lt;/title&gt;&lt;secondary-title&gt;Br J Cancer&lt;/secondary-title&gt;&lt;/titles&gt;&lt;periodical&gt;&lt;full-title&gt;Br J Cancer&lt;/full-title&gt;&lt;/periodical&gt;&lt;pages&gt;95-103&lt;/pages&gt;&lt;volume&gt;80 Suppl 1&lt;/volume&gt;&lt;edition&gt;1999/08/31&lt;/edition&gt;&lt;keywords&gt;&lt;keyword&gt;Aged&lt;/keyword&gt;&lt;keyword&gt;Cohort Studies&lt;/keyword&gt;&lt;keyword&gt;*Diet&lt;/keyword&gt;&lt;keyword&gt;England/epidemiology&lt;/keyword&gt;&lt;keyword&gt;Female&lt;/keyword&gt;&lt;keyword&gt;Humans&lt;/keyword&gt;&lt;keyword&gt;Male&lt;/keyword&gt;&lt;keyword&gt;Middle Aged&lt;/keyword&gt;&lt;keyword&gt;Neoplasms/*epidemiology&lt;/keyword&gt;&lt;keyword&gt;Research Design&lt;/keyword&gt;&lt;keyword&gt;Risk Factors&lt;/keyword&gt;&lt;/keywords&gt;&lt;dates&gt;&lt;year&gt;1999&lt;/year&gt;&lt;pub-dates&gt;&lt;date&gt;Jul&lt;/date&gt;&lt;/pub-dates&gt;&lt;/dates&gt;&lt;isbn&gt;0007-0920 (Print)&amp;#xD;0007-0920 (Linking)&lt;/isbn&gt;&lt;accession-num&gt;10466767&lt;/accession-num&gt;&lt;urls&gt;&lt;related-urls&gt;&lt;url&gt;https://www.ncbi.nlm.nih.gov/pubmed/10466767&lt;/url&gt;&lt;/related-urls&gt;&lt;/urls&gt;&lt;/record&gt;&lt;/Cite&gt;&lt;/EndNote&gt;</w:instrText>
      </w:r>
      <w:r w:rsidRPr="00A9001F">
        <w:rPr>
          <w:rFonts w:ascii="Calibri" w:hAnsi="Calibri" w:cs="Calibri"/>
          <w:color w:val="000000"/>
          <w:lang w:val="en-US"/>
        </w:rPr>
        <w:fldChar w:fldCharType="separate"/>
      </w:r>
      <w:r w:rsidRPr="00A9001F">
        <w:rPr>
          <w:rFonts w:ascii="Calibri" w:hAnsi="Calibri" w:cs="Calibri"/>
          <w:noProof/>
          <w:color w:val="000000"/>
          <w:lang w:val="en-US"/>
        </w:rPr>
        <w:t>[15]</w:t>
      </w:r>
      <w:r w:rsidRPr="00A9001F">
        <w:rPr>
          <w:rFonts w:ascii="Calibri" w:hAnsi="Calibri" w:cs="Calibri"/>
          <w:color w:val="000000"/>
          <w:lang w:val="en-US"/>
        </w:rPr>
        <w:fldChar w:fldCharType="end"/>
      </w:r>
      <w:r w:rsidRPr="00A9001F">
        <w:rPr>
          <w:rFonts w:ascii="Calibri" w:hAnsi="Calibri" w:cs="Calibri"/>
          <w:color w:val="000000"/>
          <w:lang w:val="en-US"/>
        </w:rPr>
        <w:t xml:space="preserve"> (maximum N=5841) and INTERVAL studies </w:t>
      </w:r>
      <w:r w:rsidRPr="00A9001F">
        <w:rPr>
          <w:rFonts w:ascii="Calibri" w:hAnsi="Calibri" w:cs="Calibri"/>
          <w:color w:val="000000"/>
          <w:lang w:val="en-US"/>
        </w:rPr>
        <w:fldChar w:fldCharType="begin">
          <w:fldData xml:space="preserve">PEVuZE5vdGU+PENpdGU+PEF1dGhvcj5Nb29yZTwvQXV0aG9yPjxZZWFyPjIwMTQ8L1llYXI+PFJl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</w:fldData>
        </w:fldChar>
      </w:r>
      <w:r w:rsidRPr="00A9001F">
        <w:rPr>
          <w:rFonts w:ascii="Calibri" w:hAnsi="Calibri" w:cs="Calibri"/>
          <w:color w:val="000000"/>
          <w:lang w:val="en-US"/>
        </w:rPr>
        <w:instrText xml:space="preserve"> ADDIN EN.CITE </w:instrText>
      </w:r>
      <w:r w:rsidRPr="00A9001F">
        <w:rPr>
          <w:rFonts w:ascii="Calibri" w:hAnsi="Calibri" w:cs="Calibri"/>
          <w:color w:val="000000"/>
          <w:lang w:val="en-US"/>
        </w:rPr>
        <w:fldChar w:fldCharType="begin">
          <w:fldData xml:space="preserve">PEVuZE5vdGU+PENpdGU+PEF1dGhvcj5Nb29yZTwvQXV0aG9yPjxZZWFyPjIwMTQ8L1llYXI+PFJl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</w:fldData>
        </w:fldChar>
      </w:r>
      <w:r w:rsidRPr="00A9001F">
        <w:rPr>
          <w:rFonts w:ascii="Calibri" w:hAnsi="Calibri" w:cs="Calibri"/>
          <w:color w:val="000000"/>
          <w:lang w:val="en-US"/>
        </w:rPr>
        <w:instrText xml:space="preserve"> ADDIN EN.CITE.DATA </w:instrText>
      </w:r>
      <w:r w:rsidRPr="00A9001F">
        <w:rPr>
          <w:rFonts w:ascii="Calibri" w:hAnsi="Calibri" w:cs="Calibri"/>
          <w:color w:val="000000"/>
          <w:lang w:val="en-US"/>
        </w:rPr>
      </w:r>
      <w:r w:rsidRPr="00A9001F">
        <w:rPr>
          <w:rFonts w:ascii="Calibri" w:hAnsi="Calibri" w:cs="Calibri"/>
          <w:color w:val="000000"/>
          <w:lang w:val="en-US"/>
        </w:rPr>
        <w:fldChar w:fldCharType="end"/>
      </w:r>
      <w:r w:rsidRPr="00A9001F">
        <w:rPr>
          <w:rFonts w:ascii="Calibri" w:hAnsi="Calibri" w:cs="Calibri"/>
          <w:color w:val="000000"/>
          <w:lang w:val="en-US"/>
        </w:rPr>
      </w:r>
      <w:r w:rsidRPr="00A9001F">
        <w:rPr>
          <w:rFonts w:ascii="Calibri" w:hAnsi="Calibri" w:cs="Calibri"/>
          <w:color w:val="000000"/>
          <w:lang w:val="en-US"/>
        </w:rPr>
        <w:fldChar w:fldCharType="separate"/>
      </w:r>
      <w:r w:rsidRPr="00A9001F">
        <w:rPr>
          <w:rFonts w:ascii="Calibri" w:hAnsi="Calibri" w:cs="Calibri"/>
          <w:noProof/>
          <w:color w:val="000000"/>
          <w:lang w:val="en-US"/>
        </w:rPr>
        <w:t>[16]</w:t>
      </w:r>
      <w:r w:rsidRPr="00A9001F">
        <w:rPr>
          <w:rFonts w:ascii="Calibri" w:hAnsi="Calibri" w:cs="Calibri"/>
          <w:color w:val="000000"/>
          <w:lang w:val="en-US"/>
        </w:rPr>
        <w:fldChar w:fldCharType="end"/>
      </w:r>
      <w:r w:rsidRPr="00A9001F">
        <w:rPr>
          <w:rFonts w:ascii="Calibri" w:hAnsi="Calibri" w:cs="Calibri"/>
          <w:color w:val="000000"/>
          <w:lang w:val="en-US"/>
        </w:rPr>
        <w:t xml:space="preserve"> (maximum N=40,818) (metabolites were profiled using mass spectrometry (Metabolon Discovery HD4 platform) and proton nuclear magnetic resonance (</w:t>
      </w:r>
      <w:r w:rsidRPr="00A9001F">
        <w:rPr>
          <w:rFonts w:ascii="Calibri" w:hAnsi="Calibri" w:cs="Calibri"/>
          <w:color w:val="000000"/>
          <w:vertAlign w:val="superscript"/>
          <w:lang w:val="en-US"/>
        </w:rPr>
        <w:t>1</w:t>
      </w:r>
      <w:r w:rsidRPr="00A9001F">
        <w:rPr>
          <w:rFonts w:ascii="Calibri" w:hAnsi="Calibri" w:cs="Calibri"/>
          <w:color w:val="000000"/>
          <w:lang w:val="en-US"/>
        </w:rPr>
        <w:t>H-NMR) spectroscopy). Ten of the 174 Biocrates metabolites were covered across all platforms, while 38 were available on the Biocrates and Metabolon platforms and 126 were unique to Biocrates.</w:t>
      </w:r>
      <w:r w:rsidR="00B438C6" w:rsidRPr="00A9001F">
        <w:rPr>
          <w:rFonts w:ascii="Calibri" w:hAnsi="Calibri" w:cs="Calibri"/>
          <w:color w:val="000000"/>
          <w:lang w:val="en-US"/>
        </w:rPr>
        <w:t xml:space="preserve"> </w:t>
      </w:r>
      <w:r w:rsidR="00EC7FBA" w:rsidRPr="00A9001F">
        <w:rPr>
          <w:rFonts w:ascii="Calibri" w:hAnsi="Calibri" w:cs="Calibri"/>
          <w:color w:val="000000"/>
          <w:lang w:val="en-US"/>
        </w:rPr>
        <w:t xml:space="preserve">An overall z-score meta-analysis was also conducted by </w:t>
      </w:r>
      <w:r w:rsidR="00C06FFE" w:rsidRPr="00A9001F">
        <w:rPr>
          <w:rFonts w:ascii="Calibri" w:hAnsi="Calibri" w:cs="Calibri"/>
          <w:color w:val="000000"/>
          <w:lang w:val="en-US"/>
        </w:rPr>
        <w:t xml:space="preserve">further </w:t>
      </w:r>
      <w:r w:rsidR="00EC7FBA" w:rsidRPr="00A9001F">
        <w:rPr>
          <w:rFonts w:ascii="Calibri" w:hAnsi="Calibri" w:cs="Calibri"/>
          <w:color w:val="000000"/>
          <w:lang w:val="en-US"/>
        </w:rPr>
        <w:t>integrating publicly available summary statistics from GWAS of the same metabolites measured using mass spectrometry (with Biocrates or Metabolon platforms</w:t>
      </w:r>
      <w:r w:rsidR="00EC7FBA" w:rsidRPr="00A9001F">
        <w:rPr>
          <w:rFonts w:ascii="Calibri" w:hAnsi="Calibri" w:cs="Calibri"/>
          <w:color w:val="000000"/>
          <w:lang w:val="en-US"/>
        </w:rPr>
        <w:fldChar w:fldCharType="begin">
          <w:fldData xml:space="preserve">PEVuZE5vdGU+PENpdGU+PEF1dGhvcj5TaGluPC9BdXRob3I+PFllYXI+MjAxNDwvWWVhcj48UmVj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</w:fldData>
        </w:fldChar>
      </w:r>
      <w:r w:rsidR="00EC7FBA" w:rsidRPr="00A9001F">
        <w:rPr>
          <w:rFonts w:ascii="Calibri" w:hAnsi="Calibri" w:cs="Calibri"/>
          <w:color w:val="000000"/>
          <w:lang w:val="en-US"/>
        </w:rPr>
        <w:instrText xml:space="preserve"> ADDIN EN.CITE </w:instrText>
      </w:r>
      <w:r w:rsidR="00EC7FBA" w:rsidRPr="00A9001F">
        <w:rPr>
          <w:rFonts w:ascii="Calibri" w:hAnsi="Calibri" w:cs="Calibri"/>
          <w:color w:val="000000"/>
          <w:lang w:val="en-US"/>
        </w:rPr>
        <w:fldChar w:fldCharType="begin">
          <w:fldData xml:space="preserve">PEVuZE5vdGU+PENpdGU+PEF1dGhvcj5TaGluPC9BdXRob3I+PFllYXI+MjAxNDwvWWVhcj48UmVj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</w:fldData>
        </w:fldChar>
      </w:r>
      <w:r w:rsidR="00EC7FBA" w:rsidRPr="00A9001F">
        <w:rPr>
          <w:rFonts w:ascii="Calibri" w:hAnsi="Calibri" w:cs="Calibri"/>
          <w:color w:val="000000"/>
          <w:lang w:val="en-US"/>
        </w:rPr>
        <w:instrText xml:space="preserve"> ADDIN EN.CITE.DATA </w:instrText>
      </w:r>
      <w:r w:rsidR="00EC7FBA" w:rsidRPr="00A9001F">
        <w:rPr>
          <w:rFonts w:ascii="Calibri" w:hAnsi="Calibri" w:cs="Calibri"/>
          <w:color w:val="000000"/>
          <w:lang w:val="en-US"/>
        </w:rPr>
      </w:r>
      <w:r w:rsidR="00EC7FBA" w:rsidRPr="00A9001F">
        <w:rPr>
          <w:rFonts w:ascii="Calibri" w:hAnsi="Calibri" w:cs="Calibri"/>
          <w:color w:val="000000"/>
          <w:lang w:val="en-US"/>
        </w:rPr>
        <w:fldChar w:fldCharType="end"/>
      </w:r>
      <w:r w:rsidR="00EC7FBA" w:rsidRPr="00A9001F">
        <w:rPr>
          <w:rFonts w:ascii="Calibri" w:hAnsi="Calibri" w:cs="Calibri"/>
          <w:color w:val="000000"/>
          <w:lang w:val="en-US"/>
        </w:rPr>
      </w:r>
      <w:r w:rsidR="00EC7FBA" w:rsidRPr="00A9001F">
        <w:rPr>
          <w:rFonts w:ascii="Calibri" w:hAnsi="Calibri" w:cs="Calibri"/>
          <w:color w:val="000000"/>
          <w:lang w:val="en-US"/>
        </w:rPr>
        <w:fldChar w:fldCharType="separate"/>
      </w:r>
      <w:r w:rsidR="00EC7FBA" w:rsidRPr="00A9001F">
        <w:rPr>
          <w:rFonts w:ascii="Calibri" w:hAnsi="Calibri" w:cs="Calibri"/>
          <w:noProof/>
          <w:color w:val="000000"/>
          <w:lang w:val="en-US"/>
        </w:rPr>
        <w:t>[17,18]</w:t>
      </w:r>
      <w:r w:rsidR="00EC7FBA" w:rsidRPr="00A9001F">
        <w:rPr>
          <w:rFonts w:ascii="Calibri" w:hAnsi="Calibri" w:cs="Calibri"/>
          <w:color w:val="000000"/>
          <w:lang w:val="en-US"/>
        </w:rPr>
        <w:fldChar w:fldCharType="end"/>
      </w:r>
      <w:r w:rsidR="00EC7FBA" w:rsidRPr="00A9001F">
        <w:rPr>
          <w:rFonts w:ascii="Calibri" w:hAnsi="Calibri" w:cs="Calibri"/>
          <w:color w:val="000000"/>
          <w:lang w:val="en-US"/>
        </w:rPr>
        <w:t xml:space="preserve">) or </w:t>
      </w:r>
      <w:r w:rsidR="00EC7FBA" w:rsidRPr="00A9001F">
        <w:rPr>
          <w:rFonts w:ascii="Calibri" w:hAnsi="Calibri" w:cs="Calibri"/>
          <w:color w:val="000000"/>
          <w:vertAlign w:val="superscript"/>
          <w:lang w:val="en-US"/>
        </w:rPr>
        <w:t>1</w:t>
      </w:r>
      <w:r w:rsidR="00EC7FBA" w:rsidRPr="00A9001F">
        <w:rPr>
          <w:rFonts w:ascii="Calibri" w:hAnsi="Calibri" w:cs="Calibri"/>
          <w:color w:val="000000"/>
          <w:lang w:val="en-US"/>
        </w:rPr>
        <w:t xml:space="preserve">H-NMR spectroscopy </w:t>
      </w:r>
      <w:r w:rsidR="00EC7FBA" w:rsidRPr="00A9001F">
        <w:rPr>
          <w:rFonts w:ascii="Calibri" w:hAnsi="Calibri" w:cs="Calibri"/>
          <w:color w:val="000000"/>
          <w:lang w:val="en-US"/>
        </w:rPr>
        <w:fldChar w:fldCharType="begin">
          <w:fldData xml:space="preserve">PEVuZE5vdGU+PENpdGU+PEF1dGhvcj5EcmFpc21hPC9BdXRob3I+PFllYXI+MjAxNTwvWWVhcj48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</w:fldData>
        </w:fldChar>
      </w:r>
      <w:r w:rsidR="00EC7FBA" w:rsidRPr="00A9001F">
        <w:rPr>
          <w:rFonts w:ascii="Calibri" w:hAnsi="Calibri" w:cs="Calibri"/>
          <w:color w:val="000000"/>
          <w:lang w:val="en-US"/>
        </w:rPr>
        <w:instrText xml:space="preserve"> ADDIN EN.CITE </w:instrText>
      </w:r>
      <w:r w:rsidR="00EC7FBA" w:rsidRPr="00A9001F">
        <w:rPr>
          <w:rFonts w:ascii="Calibri" w:hAnsi="Calibri" w:cs="Calibri"/>
          <w:color w:val="000000"/>
          <w:lang w:val="en-US"/>
        </w:rPr>
        <w:fldChar w:fldCharType="begin">
          <w:fldData xml:space="preserve">PEVuZE5vdGU+PENpdGU+PEF1dGhvcj5EcmFpc21hPC9BdXRob3I+PFllYXI+MjAxNTwvWWVhcj48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</w:fldData>
        </w:fldChar>
      </w:r>
      <w:r w:rsidR="00EC7FBA" w:rsidRPr="00A9001F">
        <w:rPr>
          <w:rFonts w:ascii="Calibri" w:hAnsi="Calibri" w:cs="Calibri"/>
          <w:color w:val="000000"/>
          <w:lang w:val="en-US"/>
        </w:rPr>
        <w:instrText xml:space="preserve"> ADDIN EN.CITE.DATA </w:instrText>
      </w:r>
      <w:r w:rsidR="00EC7FBA" w:rsidRPr="00A9001F">
        <w:rPr>
          <w:rFonts w:ascii="Calibri" w:hAnsi="Calibri" w:cs="Calibri"/>
          <w:color w:val="000000"/>
          <w:lang w:val="en-US"/>
        </w:rPr>
      </w:r>
      <w:r w:rsidR="00EC7FBA" w:rsidRPr="00A9001F">
        <w:rPr>
          <w:rFonts w:ascii="Calibri" w:hAnsi="Calibri" w:cs="Calibri"/>
          <w:color w:val="000000"/>
          <w:lang w:val="en-US"/>
        </w:rPr>
        <w:fldChar w:fldCharType="end"/>
      </w:r>
      <w:r w:rsidR="00EC7FBA" w:rsidRPr="00A9001F">
        <w:rPr>
          <w:rFonts w:ascii="Calibri" w:hAnsi="Calibri" w:cs="Calibri"/>
          <w:color w:val="000000"/>
          <w:lang w:val="en-US"/>
        </w:rPr>
      </w:r>
      <w:r w:rsidR="00EC7FBA" w:rsidRPr="00A9001F">
        <w:rPr>
          <w:rFonts w:ascii="Calibri" w:hAnsi="Calibri" w:cs="Calibri"/>
          <w:color w:val="000000"/>
          <w:lang w:val="en-US"/>
        </w:rPr>
        <w:fldChar w:fldCharType="separate"/>
      </w:r>
      <w:r w:rsidR="00EC7FBA" w:rsidRPr="00A9001F">
        <w:rPr>
          <w:rFonts w:ascii="Calibri" w:hAnsi="Calibri" w:cs="Calibri"/>
          <w:noProof/>
          <w:color w:val="000000"/>
          <w:lang w:val="en-US"/>
        </w:rPr>
        <w:t>[18]</w:t>
      </w:r>
      <w:r w:rsidR="00EC7FBA" w:rsidRPr="00A9001F">
        <w:rPr>
          <w:rFonts w:ascii="Calibri" w:hAnsi="Calibri" w:cs="Calibri"/>
          <w:color w:val="000000"/>
          <w:lang w:val="en-US"/>
        </w:rPr>
        <w:fldChar w:fldCharType="end"/>
      </w:r>
      <w:r w:rsidR="00EC7FBA" w:rsidRPr="00A9001F">
        <w:rPr>
          <w:rFonts w:ascii="Calibri" w:hAnsi="Calibri" w:cs="Calibri"/>
          <w:color w:val="000000"/>
          <w:lang w:val="en-US"/>
        </w:rPr>
        <w:t xml:space="preserve"> </w:t>
      </w:r>
      <w:r w:rsidR="00C537EA" w:rsidRPr="00A9001F">
        <w:rPr>
          <w:rFonts w:ascii="Calibri" w:hAnsi="Calibri" w:cs="Calibri"/>
          <w:iCs/>
        </w:rPr>
        <w:t xml:space="preserve">(N=ranged from 8,569 to 86,507 for different metabolites, </w:t>
      </w:r>
      <w:r w:rsidR="00EC7FBA" w:rsidRPr="00A9001F">
        <w:rPr>
          <w:rFonts w:ascii="Calibri" w:hAnsi="Calibri" w:cs="Calibri"/>
          <w:color w:val="000000"/>
          <w:lang w:val="en-US"/>
        </w:rPr>
        <w:t xml:space="preserve">available at: </w:t>
      </w:r>
      <w:hyperlink r:id="rId12" w:history="1">
        <w:r w:rsidR="00EC7FBA" w:rsidRPr="00A9001F">
          <w:rPr>
            <w:rStyle w:val="Hyperlink"/>
            <w:rFonts w:ascii="Calibri" w:hAnsi="Calibri" w:cs="Calibri"/>
            <w:lang w:val="en-US"/>
          </w:rPr>
          <w:t>https://omicscience.org/apps/crossplatform/</w:t>
        </w:r>
      </w:hyperlink>
      <w:r w:rsidR="00EC7FBA" w:rsidRPr="00A9001F">
        <w:rPr>
          <w:rStyle w:val="Hyperlink"/>
          <w:rFonts w:ascii="Calibri" w:hAnsi="Calibri" w:cs="Calibri"/>
          <w:lang w:val="en-US"/>
        </w:rPr>
        <w:t>).</w:t>
      </w:r>
    </w:p>
    <w:p w14:paraId="641A2CE5" w14:textId="77777777" w:rsidR="00EC7FBA" w:rsidRPr="00A9001F" w:rsidRDefault="00EC7FBA" w:rsidP="007276D0">
      <w:pPr>
        <w:spacing w:line="360" w:lineRule="auto"/>
        <w:rPr>
          <w:rFonts w:ascii="Calibri" w:hAnsi="Calibri" w:cs="Calibri"/>
          <w:color w:val="000000"/>
          <w:lang w:val="en-US"/>
        </w:rPr>
      </w:pPr>
    </w:p>
    <w:p w14:paraId="4E141E04" w14:textId="377E7ACF" w:rsidR="00860295" w:rsidRPr="00A9001F" w:rsidRDefault="00D949B4" w:rsidP="007276D0">
      <w:pPr>
        <w:spacing w:line="360" w:lineRule="auto"/>
        <w:rPr>
          <w:rFonts w:ascii="Calibri" w:hAnsi="Calibri" w:cs="Calibri"/>
          <w:color w:val="000000"/>
          <w:lang w:val="en-US"/>
        </w:rPr>
      </w:pPr>
      <w:r w:rsidRPr="00A9001F">
        <w:rPr>
          <w:rFonts w:ascii="Calibri" w:hAnsi="Calibri" w:cs="Calibri"/>
          <w:color w:val="000000"/>
          <w:lang w:val="en-US"/>
        </w:rPr>
        <w:t xml:space="preserve">Genotyping in Fenland was performed using Affymetrix SNP5.0 and Affymetrix Axiom and genotype imputation was performed using 1000 Genomes Phase 1v3 or phase 3 reference panels. In EPIC-Norfolk, genotype imputation was performed using 1000 Genomes Phase 3 reference panels. Genotyping in INTERVAL was performed using Affymetrix Axiom and imputation was performed using the 1000 Genomes Phase 3 (May 2013)-UK10K reference imputation panel. </w:t>
      </w:r>
      <w:r w:rsidR="007E2941" w:rsidRPr="00A9001F">
        <w:rPr>
          <w:rFonts w:ascii="Calibri" w:hAnsi="Calibri" w:cs="Calibri"/>
          <w:color w:val="000000"/>
          <w:lang w:val="en-US"/>
        </w:rPr>
        <w:t xml:space="preserve">For Fenland and EPIC-Norfolk, GWAS analyses were carried out using BOLT-LMM </w:t>
      </w:r>
      <w:r w:rsidR="008D64CF" w:rsidRPr="00A9001F">
        <w:rPr>
          <w:rFonts w:ascii="Calibri" w:hAnsi="Calibri" w:cs="Calibri"/>
          <w:color w:val="000000"/>
          <w:lang w:val="en-US"/>
        </w:rPr>
        <w:t xml:space="preserve">and SNPTEST </w:t>
      </w:r>
      <w:r w:rsidR="007E2941" w:rsidRPr="00A9001F">
        <w:rPr>
          <w:rFonts w:ascii="Calibri" w:hAnsi="Calibri" w:cs="Calibri"/>
          <w:color w:val="000000"/>
          <w:lang w:val="en-US"/>
        </w:rPr>
        <w:t xml:space="preserve">adjusting for age, sex and study-specific covariates in mixed linear models. For </w:t>
      </w:r>
      <w:r w:rsidR="0002486B" w:rsidRPr="00A9001F">
        <w:rPr>
          <w:rFonts w:ascii="Calibri" w:hAnsi="Calibri" w:cs="Calibri"/>
          <w:color w:val="000000"/>
          <w:lang w:val="en-US"/>
        </w:rPr>
        <w:t xml:space="preserve">the GWAS conducted in INTERVAL, phenotype residuals were corrected for age, gender, metabolon batch, INTERVAL </w:t>
      </w:r>
      <w:proofErr w:type="spellStart"/>
      <w:r w:rsidR="0002486B" w:rsidRPr="00A9001F">
        <w:rPr>
          <w:rFonts w:ascii="Calibri" w:hAnsi="Calibri" w:cs="Calibri"/>
          <w:color w:val="000000"/>
          <w:lang w:val="en-US"/>
        </w:rPr>
        <w:t>centre</w:t>
      </w:r>
      <w:proofErr w:type="spellEnd"/>
      <w:r w:rsidR="0002486B" w:rsidRPr="00A9001F">
        <w:rPr>
          <w:rFonts w:ascii="Calibri" w:hAnsi="Calibri" w:cs="Calibri"/>
          <w:color w:val="000000"/>
          <w:lang w:val="en-US"/>
        </w:rPr>
        <w:t xml:space="preserve">, plate number, appointment month, the lag </w:t>
      </w:r>
      <w:r w:rsidR="0002486B" w:rsidRPr="00A9001F">
        <w:rPr>
          <w:rFonts w:ascii="Calibri" w:hAnsi="Calibri" w:cs="Calibri"/>
          <w:color w:val="000000"/>
          <w:lang w:val="en-US"/>
        </w:rPr>
        <w:lastRenderedPageBreak/>
        <w:t xml:space="preserve">time between the blood donation appointment and sample processing, and the first 5 ancestry principal components. </w:t>
      </w:r>
    </w:p>
    <w:p w14:paraId="2FEAB258" w14:textId="59C8A14D" w:rsidR="00860295" w:rsidRPr="00A9001F" w:rsidRDefault="00860295" w:rsidP="007276D0">
      <w:pPr>
        <w:spacing w:line="360" w:lineRule="auto"/>
        <w:rPr>
          <w:rFonts w:ascii="Calibri" w:hAnsi="Calibri" w:cs="Calibri"/>
          <w:color w:val="000000"/>
          <w:lang w:val="en-US"/>
        </w:rPr>
      </w:pPr>
    </w:p>
    <w:p w14:paraId="7AA1C362" w14:textId="4BF8527B" w:rsidR="00860295" w:rsidRPr="00A9001F" w:rsidRDefault="00BA1CF5" w:rsidP="007276D0">
      <w:pPr>
        <w:spacing w:line="360" w:lineRule="auto"/>
        <w:rPr>
          <w:rFonts w:ascii="Calibri" w:hAnsi="Calibri" w:cs="Calibri"/>
          <w:i/>
          <w:iCs/>
          <w:color w:val="000000"/>
          <w:lang w:val="en-US"/>
        </w:rPr>
      </w:pPr>
      <w:r w:rsidRPr="00A9001F">
        <w:rPr>
          <w:rFonts w:ascii="Calibri" w:hAnsi="Calibri" w:cs="Calibri"/>
          <w:color w:val="000000"/>
          <w:lang w:val="en-US"/>
        </w:rPr>
        <w:t xml:space="preserve">For the pleiotropy analyses, SNPs associated with metabolites at </w:t>
      </w:r>
      <w:r w:rsidRPr="00A9001F">
        <w:rPr>
          <w:rFonts w:ascii="Calibri" w:hAnsi="Calibri" w:cs="Calibri"/>
          <w:i/>
          <w:iCs/>
          <w:color w:val="000000"/>
          <w:lang w:val="en-US"/>
        </w:rPr>
        <w:t>p</w:t>
      </w:r>
      <w:r w:rsidRPr="00A9001F">
        <w:rPr>
          <w:rFonts w:ascii="Calibri" w:hAnsi="Calibri" w:cs="Calibri"/>
          <w:color w:val="000000"/>
          <w:lang w:val="en-US"/>
        </w:rPr>
        <w:t>&lt;4.9x10</w:t>
      </w:r>
      <w:r w:rsidRPr="00A9001F">
        <w:rPr>
          <w:rFonts w:ascii="Calibri" w:hAnsi="Calibri" w:cs="Calibri"/>
          <w:color w:val="000000"/>
          <w:vertAlign w:val="superscript"/>
          <w:lang w:val="en-US"/>
        </w:rPr>
        <w:t>-10</w:t>
      </w:r>
      <w:r w:rsidRPr="00A9001F">
        <w:rPr>
          <w:rFonts w:ascii="Calibri" w:hAnsi="Calibri" w:cs="Calibri"/>
          <w:color w:val="000000"/>
          <w:lang w:val="en-US"/>
        </w:rPr>
        <w:t xml:space="preserve"> (conventional threshold of genome-wide significance corrected for 102 tests which corresponded to the number of principal components that explained 95% of the variance of the 174 metabolites in the Fenland cohort) were identified</w:t>
      </w:r>
      <w:r w:rsidR="00EC7FBA" w:rsidRPr="00A9001F">
        <w:rPr>
          <w:rFonts w:ascii="Calibri" w:hAnsi="Calibri" w:cs="Calibri"/>
          <w:color w:val="000000"/>
          <w:lang w:val="en-US"/>
        </w:rPr>
        <w:t xml:space="preserve"> from the overall z-score meta-analysis. </w:t>
      </w:r>
      <w:r w:rsidRPr="00A9001F">
        <w:rPr>
          <w:rFonts w:ascii="Calibri" w:hAnsi="Calibri" w:cs="Calibri"/>
          <w:color w:val="000000"/>
          <w:lang w:val="en-US"/>
        </w:rPr>
        <w:t xml:space="preserve">The </w:t>
      </w:r>
      <w:r w:rsidR="00EC7FBA" w:rsidRPr="00A9001F">
        <w:rPr>
          <w:rFonts w:ascii="Calibri" w:hAnsi="Calibri" w:cs="Calibri"/>
          <w:color w:val="000000"/>
          <w:lang w:val="en-US"/>
        </w:rPr>
        <w:t xml:space="preserve">estimated effect sizes for each of the </w:t>
      </w:r>
      <w:r w:rsidR="00876478" w:rsidRPr="00A9001F">
        <w:rPr>
          <w:rFonts w:ascii="Calibri" w:hAnsi="Calibri" w:cs="Calibri"/>
          <w:color w:val="000000"/>
          <w:lang w:val="en-US"/>
        </w:rPr>
        <w:t>metabolite-associated SNPs</w:t>
      </w:r>
      <w:r w:rsidR="00EC7FBA" w:rsidRPr="00A9001F">
        <w:rPr>
          <w:rFonts w:ascii="Calibri" w:hAnsi="Calibri" w:cs="Calibri"/>
          <w:color w:val="000000"/>
          <w:lang w:val="en-US"/>
        </w:rPr>
        <w:t xml:space="preserve"> were then obtained from the </w:t>
      </w:r>
      <w:r w:rsidR="00876478" w:rsidRPr="00A9001F">
        <w:rPr>
          <w:rFonts w:ascii="Calibri" w:hAnsi="Calibri" w:cs="Calibri"/>
          <w:color w:val="000000"/>
          <w:lang w:val="en-US"/>
        </w:rPr>
        <w:t xml:space="preserve">three-cohort meta-analysis </w:t>
      </w:r>
      <w:r w:rsidR="00EC7FBA" w:rsidRPr="00A9001F">
        <w:rPr>
          <w:rFonts w:ascii="Calibri" w:hAnsi="Calibri" w:cs="Calibri"/>
          <w:color w:val="000000"/>
          <w:lang w:val="en-US"/>
        </w:rPr>
        <w:t>(Fenland and, when available, EPIC-Norfolk and/or INTERVAL)</w:t>
      </w:r>
      <w:r w:rsidR="006507F5" w:rsidRPr="00A9001F">
        <w:rPr>
          <w:rFonts w:ascii="Calibri" w:hAnsi="Calibri" w:cs="Calibri"/>
          <w:color w:val="000000"/>
          <w:lang w:val="en-US"/>
        </w:rPr>
        <w:t xml:space="preserve"> and only metabolite-associated SNPs with a </w:t>
      </w:r>
      <w:r w:rsidR="006507F5" w:rsidRPr="00A9001F">
        <w:rPr>
          <w:rFonts w:ascii="Calibri" w:hAnsi="Calibri" w:cs="Calibri"/>
          <w:i/>
          <w:iCs/>
          <w:color w:val="000000"/>
          <w:lang w:val="en-US"/>
        </w:rPr>
        <w:t>p</w:t>
      </w:r>
      <w:r w:rsidR="006507F5" w:rsidRPr="00A9001F">
        <w:rPr>
          <w:rFonts w:ascii="Calibri" w:hAnsi="Calibri" w:cs="Calibri"/>
          <w:color w:val="000000"/>
          <w:lang w:val="en-US"/>
        </w:rPr>
        <w:t>&lt;5x10</w:t>
      </w:r>
      <w:r w:rsidR="006507F5" w:rsidRPr="00A9001F">
        <w:rPr>
          <w:rFonts w:ascii="Calibri" w:hAnsi="Calibri" w:cs="Calibri"/>
          <w:color w:val="000000"/>
          <w:vertAlign w:val="superscript"/>
          <w:lang w:val="en-US"/>
        </w:rPr>
        <w:t>-08</w:t>
      </w:r>
      <w:r w:rsidR="006507F5" w:rsidRPr="00A9001F">
        <w:rPr>
          <w:rFonts w:ascii="Calibri" w:hAnsi="Calibri" w:cs="Calibri"/>
          <w:color w:val="000000"/>
          <w:lang w:val="en-US"/>
        </w:rPr>
        <w:t xml:space="preserve"> in the three-cohort meta-analysis was included in the pleiotropy analyses. </w:t>
      </w:r>
      <w:r w:rsidR="00EC7FBA" w:rsidRPr="00A9001F">
        <w:rPr>
          <w:rFonts w:ascii="Calibri" w:hAnsi="Calibri" w:cs="Calibri"/>
          <w:color w:val="000000"/>
          <w:lang w:val="en-US"/>
        </w:rPr>
        <w:t>For the MR analyses, the metabolite associations for the BMI-associated SNPs or dental disease-associated SNPs were obtained from the three</w:t>
      </w:r>
      <w:r w:rsidR="00814655" w:rsidRPr="00A9001F">
        <w:rPr>
          <w:rFonts w:ascii="Calibri" w:hAnsi="Calibri" w:cs="Calibri"/>
          <w:color w:val="000000"/>
          <w:lang w:val="en-US"/>
        </w:rPr>
        <w:t>-</w:t>
      </w:r>
      <w:r w:rsidR="00EC7FBA" w:rsidRPr="00A9001F">
        <w:rPr>
          <w:rFonts w:ascii="Calibri" w:hAnsi="Calibri" w:cs="Calibri"/>
          <w:color w:val="000000"/>
          <w:lang w:val="en-US"/>
        </w:rPr>
        <w:t xml:space="preserve">cohort meta-analysis.  </w:t>
      </w:r>
    </w:p>
    <w:p w14:paraId="6B00314F" w14:textId="77777777" w:rsidR="006507F5" w:rsidRPr="00A9001F" w:rsidRDefault="006507F5" w:rsidP="007276D0">
      <w:pPr>
        <w:spacing w:line="360" w:lineRule="auto"/>
        <w:rPr>
          <w:rFonts w:ascii="Calibri" w:hAnsi="Calibri" w:cs="Calibri"/>
          <w:color w:val="000000"/>
          <w:lang w:val="en-US"/>
        </w:rPr>
      </w:pPr>
    </w:p>
    <w:p w14:paraId="4404644D" w14:textId="1379DFE6" w:rsidR="00FA0A5E" w:rsidRPr="00A9001F" w:rsidRDefault="00FA0A5E" w:rsidP="007276D0">
      <w:pPr>
        <w:spacing w:line="360" w:lineRule="auto"/>
        <w:rPr>
          <w:rFonts w:ascii="Calibri" w:hAnsi="Calibri" w:cs="Calibri"/>
          <w:i/>
          <w:iCs/>
          <w:color w:val="000000"/>
          <w:lang w:val="en-US"/>
        </w:rPr>
      </w:pPr>
      <w:r w:rsidRPr="00A9001F">
        <w:rPr>
          <w:rFonts w:ascii="Calibri" w:hAnsi="Calibri" w:cs="Calibri"/>
          <w:i/>
          <w:iCs/>
          <w:color w:val="000000"/>
          <w:lang w:val="en-US"/>
        </w:rPr>
        <w:t>Metabolon:</w:t>
      </w:r>
    </w:p>
    <w:p w14:paraId="42837889" w14:textId="773B5767" w:rsidR="005D64F1" w:rsidRPr="00A9001F" w:rsidRDefault="005D64F1" w:rsidP="005D64F1">
      <w:pPr>
        <w:spacing w:line="360" w:lineRule="auto"/>
        <w:jc w:val="both"/>
        <w:rPr>
          <w:rFonts w:ascii="Calibri" w:hAnsi="Calibri"/>
        </w:rPr>
      </w:pPr>
      <w:r w:rsidRPr="00A9001F">
        <w:rPr>
          <w:rFonts w:ascii="Calibri" w:hAnsi="Calibri"/>
        </w:rPr>
        <w:t xml:space="preserve">A GWAS of metabolon metabolite levels was performed using samples from the EPIC-Norfolk </w:t>
      </w:r>
      <w:r w:rsidR="005F386A" w:rsidRPr="00A9001F">
        <w:rPr>
          <w:rFonts w:ascii="Calibri" w:hAnsi="Calibri"/>
        </w:rPr>
        <w:fldChar w:fldCharType="begin"/>
      </w:r>
      <w:r w:rsidR="005F386A" w:rsidRPr="00A9001F">
        <w:rPr>
          <w:rFonts w:ascii="Calibri" w:hAnsi="Calibri"/>
        </w:rPr>
        <w:instrText xml:space="preserve"> ADDIN EN.CITE &lt;EndNote&gt;&lt;Cite&gt;&lt;Author&gt;Day&lt;/Author&gt;&lt;Year&gt;1999&lt;/Year&gt;&lt;RecNum&gt;1714&lt;/RecNum&gt;&lt;DisplayText&gt;[15]&lt;/DisplayText&gt;&lt;record&gt;&lt;rec-number&gt;1714&lt;/rec-number&gt;&lt;foreign-keys&gt;&lt;key app="EN" db-id="2rfrddeeqv99t1e2vsmptsets20xx0aatezv" timestamp="1621902637"&gt;1714&lt;/key&gt;&lt;/foreign-keys&gt;&lt;ref-type name="Journal Article"&gt;17&lt;/ref-type&gt;&lt;contributors&gt;&lt;authors&gt;&lt;author&gt;Day, N.&lt;/author&gt;&lt;author&gt;Oakes, S.&lt;/author&gt;&lt;author&gt;Luben, R.&lt;/author&gt;&lt;author&gt;Khaw, K. T.&lt;/author&gt;&lt;author&gt;Bingham, S.&lt;/author&gt;&lt;author&gt;Welch, A.&lt;/author&gt;&lt;author&gt;Wareham, N.&lt;/author&gt;&lt;/authors&gt;&lt;/contributors&gt;&lt;auth-address&gt;Department of Community Medicine, University of Cambridge, Medical Research Council, UK.&lt;/auth-address&gt;&lt;titles&gt;&lt;title&gt;EPIC-Norfolk: study design and characteristics of the cohort. European Prospective Investigation of Cancer&lt;/title&gt;&lt;secondary-title&gt;Br J Cancer&lt;/secondary-title&gt;&lt;/titles&gt;&lt;periodical&gt;&lt;full-title&gt;Br J Cancer&lt;/full-title&gt;&lt;/periodical&gt;&lt;pages&gt;95-103&lt;/pages&gt;&lt;volume&gt;80 Suppl 1&lt;/volume&gt;&lt;edition&gt;1999/08/31&lt;/edition&gt;&lt;keywords&gt;&lt;keyword&gt;Aged&lt;/keyword&gt;&lt;keyword&gt;Cohort Studies&lt;/keyword&gt;&lt;keyword&gt;*Diet&lt;/keyword&gt;&lt;keyword&gt;England/epidemiology&lt;/keyword&gt;&lt;keyword&gt;Female&lt;/keyword&gt;&lt;keyword&gt;Humans&lt;/keyword&gt;&lt;keyword&gt;Male&lt;/keyword&gt;&lt;keyword&gt;Middle Aged&lt;/keyword&gt;&lt;keyword&gt;Neoplasms/*epidemiology&lt;/keyword&gt;&lt;keyword&gt;Research Design&lt;/keyword&gt;&lt;keyword&gt;Risk Factors&lt;/keyword&gt;&lt;/keywords&gt;&lt;dates&gt;&lt;year&gt;1999&lt;/year&gt;&lt;pub-dates&gt;&lt;date&gt;Jul&lt;/date&gt;&lt;/pub-dates&gt;&lt;/dates&gt;&lt;isbn&gt;0007-0920 (Print)&amp;#xD;0007-0920 (Linking)&lt;/isbn&gt;&lt;accession-num&gt;10466767&lt;/accession-num&gt;&lt;urls&gt;&lt;related-urls&gt;&lt;url&gt;https://www.ncbi.nlm.nih.gov/pubmed/10466767&lt;/url&gt;&lt;/related-urls&gt;&lt;/urls&gt;&lt;/record&gt;&lt;/Cite&gt;&lt;/EndNote&gt;</w:instrText>
      </w:r>
      <w:r w:rsidR="005F386A" w:rsidRPr="00A9001F">
        <w:rPr>
          <w:rFonts w:ascii="Calibri" w:hAnsi="Calibri"/>
        </w:rPr>
        <w:fldChar w:fldCharType="separate"/>
      </w:r>
      <w:r w:rsidR="005F386A" w:rsidRPr="00A9001F">
        <w:rPr>
          <w:rFonts w:ascii="Calibri" w:hAnsi="Calibri"/>
          <w:noProof/>
        </w:rPr>
        <w:t>[15]</w:t>
      </w:r>
      <w:r w:rsidR="005F386A" w:rsidRPr="00A9001F">
        <w:rPr>
          <w:rFonts w:ascii="Calibri" w:hAnsi="Calibri"/>
        </w:rPr>
        <w:fldChar w:fldCharType="end"/>
      </w:r>
      <w:r w:rsidR="005F386A" w:rsidRPr="00A9001F">
        <w:rPr>
          <w:rFonts w:ascii="Calibri" w:hAnsi="Calibri"/>
        </w:rPr>
        <w:t xml:space="preserve"> </w:t>
      </w:r>
      <w:r w:rsidRPr="00A9001F">
        <w:rPr>
          <w:rFonts w:ascii="Calibri" w:hAnsi="Calibri"/>
        </w:rPr>
        <w:t>and INTERVAL</w:t>
      </w:r>
      <w:r w:rsidRPr="00BA1CF5">
        <w:rPr>
          <w:rFonts w:ascii="Calibri" w:hAnsi="Calibri"/>
        </w:rPr>
        <w:t xml:space="preserve"> studies</w:t>
      </w:r>
      <w:r w:rsidR="005F386A" w:rsidRPr="00BA1CF5">
        <w:rPr>
          <w:rFonts w:ascii="Calibri" w:hAnsi="Calibri"/>
        </w:rPr>
        <w:t xml:space="preserve"> </w:t>
      </w:r>
      <w:r w:rsidR="005F386A" w:rsidRPr="00BA1CF5">
        <w:rPr>
          <w:rFonts w:ascii="Calibri" w:hAnsi="Calibri"/>
        </w:rPr>
        <w:fldChar w:fldCharType="begin">
          <w:fldData xml:space="preserve">PEVuZE5vdGU+PENpdGU+PEF1dGhvcj5EaSBBbmdlbGFudG9uaW88L0F1dGhvcj48WWVhcj4yMDE3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</w:fldData>
        </w:fldChar>
      </w:r>
      <w:r w:rsidR="005F386A" w:rsidRPr="00BA1CF5">
        <w:rPr>
          <w:rFonts w:ascii="Calibri" w:hAnsi="Calibri"/>
        </w:rPr>
        <w:instrText xml:space="preserve"> ADDIN EN.CITE </w:instrText>
      </w:r>
      <w:r w:rsidR="005F386A" w:rsidRPr="00BA1CF5">
        <w:rPr>
          <w:rFonts w:ascii="Calibri" w:hAnsi="Calibri"/>
        </w:rPr>
        <w:fldChar w:fldCharType="begin">
          <w:fldData xml:space="preserve">PEVuZE5vdGU+PENpdGU+PEF1dGhvcj5EaSBBbmdlbGFudG9uaW88L0F1dGhvcj48WWVhcj4yMDE3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</w:fldData>
        </w:fldChar>
      </w:r>
      <w:r w:rsidR="005F386A" w:rsidRPr="00BA1CF5">
        <w:rPr>
          <w:rFonts w:ascii="Calibri" w:hAnsi="Calibri"/>
        </w:rPr>
        <w:instrText xml:space="preserve"> ADDIN EN.CITE.DATA </w:instrText>
      </w:r>
      <w:r w:rsidR="005F386A" w:rsidRPr="00BA1CF5">
        <w:rPr>
          <w:rFonts w:ascii="Calibri" w:hAnsi="Calibri"/>
        </w:rPr>
      </w:r>
      <w:r w:rsidR="005F386A" w:rsidRPr="00BA1CF5">
        <w:rPr>
          <w:rFonts w:ascii="Calibri" w:hAnsi="Calibri"/>
        </w:rPr>
        <w:fldChar w:fldCharType="end"/>
      </w:r>
      <w:r w:rsidR="005F386A" w:rsidRPr="00BA1CF5">
        <w:rPr>
          <w:rFonts w:ascii="Calibri" w:hAnsi="Calibri"/>
        </w:rPr>
      </w:r>
      <w:r w:rsidR="005F386A" w:rsidRPr="00BA1CF5">
        <w:rPr>
          <w:rFonts w:ascii="Calibri" w:hAnsi="Calibri"/>
        </w:rPr>
        <w:fldChar w:fldCharType="separate"/>
      </w:r>
      <w:r w:rsidR="005F386A" w:rsidRPr="00BA1CF5">
        <w:rPr>
          <w:rFonts w:ascii="Calibri" w:hAnsi="Calibri"/>
          <w:noProof/>
        </w:rPr>
        <w:t>[19]</w:t>
      </w:r>
      <w:r w:rsidR="005F386A" w:rsidRPr="00BA1CF5">
        <w:rPr>
          <w:rFonts w:ascii="Calibri" w:hAnsi="Calibri"/>
        </w:rPr>
        <w:fldChar w:fldCharType="end"/>
      </w:r>
      <w:r w:rsidRPr="00BA1CF5">
        <w:rPr>
          <w:rFonts w:ascii="Calibri" w:hAnsi="Calibri"/>
        </w:rPr>
        <w:t xml:space="preserve">. </w:t>
      </w:r>
      <w:r w:rsidRPr="00BA1CF5">
        <w:rPr>
          <w:rFonts w:ascii="Calibri" w:hAnsi="Calibri"/>
          <w:shd w:val="clear" w:color="auto" w:fill="FFFFFF"/>
        </w:rPr>
        <w:t>14,296 p</w:t>
      </w:r>
      <w:r w:rsidRPr="00BA1CF5">
        <w:rPr>
          <w:rFonts w:ascii="Calibri" w:hAnsi="Calibri"/>
        </w:rPr>
        <w:t xml:space="preserve">articipants were included in a </w:t>
      </w:r>
      <w:r w:rsidRPr="00BA1CF5">
        <w:rPr>
          <w:rFonts w:ascii="Calibri" w:hAnsi="Calibri"/>
          <w:i/>
          <w:iCs/>
        </w:rPr>
        <w:t>discovery</w:t>
      </w:r>
      <w:r w:rsidRPr="00BA1CF5">
        <w:rPr>
          <w:rFonts w:ascii="Calibri" w:hAnsi="Calibri"/>
        </w:rPr>
        <w:t xml:space="preserve"> set (</w:t>
      </w:r>
      <w:r w:rsidRPr="00BA1CF5">
        <w:rPr>
          <w:rFonts w:ascii="Calibri" w:hAnsi="Calibri"/>
          <w:shd w:val="clear" w:color="auto" w:fill="FFFFFF"/>
        </w:rPr>
        <w:t xml:space="preserve">5,841 </w:t>
      </w:r>
      <w:r w:rsidRPr="00BA1CF5">
        <w:rPr>
          <w:rFonts w:ascii="Calibri" w:hAnsi="Calibri"/>
        </w:rPr>
        <w:t xml:space="preserve">from EPIC-Norfolk; 8,455 from INTERVAL) and </w:t>
      </w:r>
      <w:r w:rsidRPr="00BA1CF5">
        <w:rPr>
          <w:rFonts w:ascii="Calibri" w:hAnsi="Calibri"/>
          <w:shd w:val="clear" w:color="auto" w:fill="FFFFFF"/>
        </w:rPr>
        <w:t>5,698 from EPIC-Norfolk</w:t>
      </w:r>
      <w:r w:rsidRPr="00BA1CF5">
        <w:rPr>
          <w:rFonts w:ascii="Calibri" w:hAnsi="Calibri"/>
        </w:rPr>
        <w:t xml:space="preserve"> in a </w:t>
      </w:r>
      <w:r w:rsidRPr="00BA1CF5">
        <w:rPr>
          <w:rFonts w:ascii="Calibri" w:hAnsi="Calibri"/>
          <w:i/>
          <w:iCs/>
        </w:rPr>
        <w:t>validation</w:t>
      </w:r>
      <w:r w:rsidRPr="00BA1CF5">
        <w:rPr>
          <w:rFonts w:ascii="Calibri" w:hAnsi="Calibri"/>
        </w:rPr>
        <w:t xml:space="preserve"> set. Metabolites were measured u</w:t>
      </w:r>
      <w:r w:rsidR="00DB5994" w:rsidRPr="00BA1CF5">
        <w:rPr>
          <w:rFonts w:ascii="Calibri" w:hAnsi="Calibri"/>
        </w:rPr>
        <w:t>sing the Metabolon DiscoveryHD4</w:t>
      </w:r>
      <w:r w:rsidRPr="00BA1CF5">
        <w:rPr>
          <w:rFonts w:ascii="Calibri" w:hAnsi="Calibri"/>
        </w:rPr>
        <w:t xml:space="preserve"> platform (Metabolon, Inc., Durham, USA), from plasma samples collected at baseline. A total of 913 metabolites measured in at least 100 participants in each study were taken forward for GWAS analysis. Metabolite measures were median normalised for run day, log transformed, </w:t>
      </w:r>
      <w:proofErr w:type="spellStart"/>
      <w:r w:rsidRPr="00BA1CF5">
        <w:rPr>
          <w:rFonts w:ascii="Calibri" w:hAnsi="Calibri"/>
        </w:rPr>
        <w:t>winsorised</w:t>
      </w:r>
      <w:proofErr w:type="spellEnd"/>
      <w:r w:rsidRPr="00BA1CF5">
        <w:rPr>
          <w:rFonts w:ascii="Calibri" w:hAnsi="Calibri"/>
        </w:rPr>
        <w:t xml:space="preserve"> to 5 standard deviations, before being regressed against age, sex and study specific variables </w:t>
      </w:r>
      <w:r w:rsidRPr="00A9001F">
        <w:rPr>
          <w:rFonts w:ascii="Calibri" w:hAnsi="Calibri"/>
        </w:rPr>
        <w:t>using linear regression. Residuals from this regression were standardised (mean 0, standard deviation 1) and used for further analysis. Genotyping was performed using the Affymetrix Axiom UK Biobank genotyping array. In INTERVAL, genotype imputation was performed using the combined UK10K+1000 Genomes Phase 3 reference panel. In EPIC-Norfolk, imputation was performed using the Haplotype Reference Consortium reference panel, with additional variants imputed using the UK10K+1000 Genomes Phase 3 reference panel.</w:t>
      </w:r>
    </w:p>
    <w:p w14:paraId="3A94F2DE" w14:textId="77777777" w:rsidR="00CF75AB" w:rsidRPr="00A9001F" w:rsidRDefault="00CF75AB" w:rsidP="005D64F1">
      <w:pPr>
        <w:spacing w:line="360" w:lineRule="auto"/>
        <w:jc w:val="both"/>
        <w:rPr>
          <w:rFonts w:ascii="Calibri" w:hAnsi="Calibri"/>
        </w:rPr>
      </w:pPr>
    </w:p>
    <w:p w14:paraId="6B9FEF8A" w14:textId="683E771E" w:rsidR="00F06473" w:rsidRDefault="005D64F1" w:rsidP="00ED6CE4">
      <w:pPr>
        <w:spacing w:line="360" w:lineRule="auto"/>
        <w:jc w:val="both"/>
        <w:rPr>
          <w:rFonts w:ascii="Calibri" w:hAnsi="Calibri"/>
          <w:color w:val="000000"/>
          <w:shd w:val="clear" w:color="auto" w:fill="FFFFFF"/>
        </w:rPr>
      </w:pPr>
      <w:r w:rsidRPr="00A9001F">
        <w:rPr>
          <w:rFonts w:ascii="Calibri" w:hAnsi="Calibri"/>
        </w:rPr>
        <w:t>Association analyses were performed using BOLT-LMM</w:t>
      </w:r>
      <w:r w:rsidR="005F386A" w:rsidRPr="00A9001F">
        <w:rPr>
          <w:rFonts w:ascii="Calibri" w:hAnsi="Calibri"/>
        </w:rPr>
        <w:t xml:space="preserve"> </w:t>
      </w:r>
      <w:r w:rsidR="005F386A" w:rsidRPr="00A9001F">
        <w:rPr>
          <w:rFonts w:ascii="Calibri" w:hAnsi="Calibri"/>
        </w:rPr>
        <w:fldChar w:fldCharType="begin">
          <w:fldData xml:space="preserve">PEVuZE5vdGU+PENpdGU+PEF1dGhvcj5Mb2g8L0F1dGhvcj48WWVhcj4yMDE1PC9ZZWFyPjxSZWNO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</w:fldData>
        </w:fldChar>
      </w:r>
      <w:r w:rsidR="005F386A" w:rsidRPr="00A9001F">
        <w:rPr>
          <w:rFonts w:ascii="Calibri" w:hAnsi="Calibri"/>
        </w:rPr>
        <w:instrText xml:space="preserve"> ADDIN EN.CITE </w:instrText>
      </w:r>
      <w:r w:rsidR="005F386A" w:rsidRPr="00A9001F">
        <w:rPr>
          <w:rFonts w:ascii="Calibri" w:hAnsi="Calibri"/>
        </w:rPr>
        <w:fldChar w:fldCharType="begin">
          <w:fldData xml:space="preserve">PEVuZE5vdGU+PENpdGU+PEF1dGhvcj5Mb2g8L0F1dGhvcj48WWVhcj4yMDE1PC9ZZWFyPjxSZWNO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</w:fldData>
        </w:fldChar>
      </w:r>
      <w:r w:rsidR="005F386A" w:rsidRPr="00A9001F">
        <w:rPr>
          <w:rFonts w:ascii="Calibri" w:hAnsi="Calibri"/>
        </w:rPr>
        <w:instrText xml:space="preserve"> ADDIN EN.CITE.DATA </w:instrText>
      </w:r>
      <w:r w:rsidR="005F386A" w:rsidRPr="00A9001F">
        <w:rPr>
          <w:rFonts w:ascii="Calibri" w:hAnsi="Calibri"/>
        </w:rPr>
      </w:r>
      <w:r w:rsidR="005F386A" w:rsidRPr="00A9001F">
        <w:rPr>
          <w:rFonts w:ascii="Calibri" w:hAnsi="Calibri"/>
        </w:rPr>
        <w:fldChar w:fldCharType="end"/>
      </w:r>
      <w:r w:rsidR="005F386A" w:rsidRPr="00A9001F">
        <w:rPr>
          <w:rFonts w:ascii="Calibri" w:hAnsi="Calibri"/>
        </w:rPr>
      </w:r>
      <w:r w:rsidR="005F386A" w:rsidRPr="00A9001F">
        <w:rPr>
          <w:rFonts w:ascii="Calibri" w:hAnsi="Calibri"/>
        </w:rPr>
        <w:fldChar w:fldCharType="separate"/>
      </w:r>
      <w:r w:rsidR="005F386A" w:rsidRPr="00A9001F">
        <w:rPr>
          <w:rFonts w:ascii="Calibri" w:hAnsi="Calibri"/>
          <w:noProof/>
        </w:rPr>
        <w:t>[20]</w:t>
      </w:r>
      <w:r w:rsidR="005F386A" w:rsidRPr="00A9001F">
        <w:rPr>
          <w:rFonts w:ascii="Calibri" w:hAnsi="Calibri"/>
        </w:rPr>
        <w:fldChar w:fldCharType="end"/>
      </w:r>
      <w:r w:rsidRPr="00A9001F">
        <w:rPr>
          <w:rFonts w:ascii="Calibri" w:hAnsi="Calibri"/>
        </w:rPr>
        <w:t xml:space="preserve"> or SNPTEST </w:t>
      </w:r>
      <w:r w:rsidR="005F386A" w:rsidRPr="00A9001F">
        <w:rPr>
          <w:rFonts w:ascii="Calibri" w:hAnsi="Calibri"/>
        </w:rPr>
        <w:fldChar w:fldCharType="begin">
          <w:fldData xml:space="preserve">PEVuZE5vdGU+PENpdGU+PEF1dGhvcj5NYXJjaGluaTwvQXV0aG9yPjxZZWFyPjIwMTA8L1llYXI+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</w:fldData>
        </w:fldChar>
      </w:r>
      <w:r w:rsidR="005F386A" w:rsidRPr="00A9001F">
        <w:rPr>
          <w:rFonts w:ascii="Calibri" w:hAnsi="Calibri"/>
        </w:rPr>
        <w:instrText xml:space="preserve"> ADDIN EN.CITE </w:instrText>
      </w:r>
      <w:r w:rsidR="005F386A" w:rsidRPr="00A9001F">
        <w:rPr>
          <w:rFonts w:ascii="Calibri" w:hAnsi="Calibri"/>
        </w:rPr>
        <w:fldChar w:fldCharType="begin">
          <w:fldData xml:space="preserve">PEVuZE5vdGU+PENpdGU+PEF1dGhvcj5NYXJjaGluaTwvQXV0aG9yPjxZZWFyPjIwMTA8L1llYXI+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</w:fldData>
        </w:fldChar>
      </w:r>
      <w:r w:rsidR="005F386A" w:rsidRPr="00A9001F">
        <w:rPr>
          <w:rFonts w:ascii="Calibri" w:hAnsi="Calibri"/>
        </w:rPr>
        <w:instrText xml:space="preserve"> ADDIN EN.CITE.DATA </w:instrText>
      </w:r>
      <w:r w:rsidR="005F386A" w:rsidRPr="00A9001F">
        <w:rPr>
          <w:rFonts w:ascii="Calibri" w:hAnsi="Calibri"/>
        </w:rPr>
      </w:r>
      <w:r w:rsidR="005F386A" w:rsidRPr="00A9001F">
        <w:rPr>
          <w:rFonts w:ascii="Calibri" w:hAnsi="Calibri"/>
        </w:rPr>
        <w:fldChar w:fldCharType="end"/>
      </w:r>
      <w:r w:rsidR="005F386A" w:rsidRPr="00A9001F">
        <w:rPr>
          <w:rFonts w:ascii="Calibri" w:hAnsi="Calibri"/>
        </w:rPr>
      </w:r>
      <w:r w:rsidR="005F386A" w:rsidRPr="00A9001F">
        <w:rPr>
          <w:rFonts w:ascii="Calibri" w:hAnsi="Calibri"/>
        </w:rPr>
        <w:fldChar w:fldCharType="separate"/>
      </w:r>
      <w:r w:rsidR="005F386A" w:rsidRPr="00A9001F">
        <w:rPr>
          <w:rFonts w:ascii="Calibri" w:hAnsi="Calibri"/>
          <w:noProof/>
        </w:rPr>
        <w:t>[21,22]</w:t>
      </w:r>
      <w:r w:rsidR="005F386A" w:rsidRPr="00A9001F">
        <w:rPr>
          <w:rFonts w:ascii="Calibri" w:hAnsi="Calibri"/>
        </w:rPr>
        <w:fldChar w:fldCharType="end"/>
      </w:r>
      <w:r w:rsidRPr="00A9001F">
        <w:rPr>
          <w:rFonts w:ascii="Calibri" w:hAnsi="Calibri"/>
        </w:rPr>
        <w:t xml:space="preserve"> separately in each study and combined using inverse variance weighted fixed effect meta-analysis methods </w:t>
      </w:r>
      <w:r w:rsidRPr="00A9001F">
        <w:rPr>
          <w:rFonts w:ascii="Calibri" w:hAnsi="Calibri"/>
        </w:rPr>
        <w:lastRenderedPageBreak/>
        <w:t>implemented in METAL</w:t>
      </w:r>
      <w:r w:rsidR="00CF75AB" w:rsidRPr="00A9001F">
        <w:rPr>
          <w:rFonts w:ascii="Calibri" w:hAnsi="Calibri"/>
        </w:rPr>
        <w:t xml:space="preserve"> </w:t>
      </w:r>
      <w:r w:rsidR="005F386A" w:rsidRPr="00A9001F">
        <w:rPr>
          <w:rFonts w:ascii="Calibri" w:hAnsi="Calibri"/>
        </w:rPr>
        <w:fldChar w:fldCharType="begin"/>
      </w:r>
      <w:r w:rsidR="005F386A" w:rsidRPr="00A9001F">
        <w:rPr>
          <w:rFonts w:ascii="Calibri" w:hAnsi="Calibri"/>
        </w:rPr>
        <w:instrText xml:space="preserve"> ADDIN EN.CITE &lt;EndNote&gt;&lt;Cite&gt;&lt;Author&gt;Willer&lt;/Author&gt;&lt;Year&gt;2010&lt;/Year&gt;&lt;RecNum&gt;1721&lt;/RecNum&gt;&lt;DisplayText&gt;[23]&lt;/DisplayText&gt;&lt;record&gt;&lt;rec-number&gt;1721&lt;/rec-number&gt;&lt;foreign-keys&gt;&lt;key app="EN" db-id="2rfrddeeqv99t1e2vsmptsets20xx0aatezv" timestamp="1621903333"&gt;1721&lt;/key&gt;&lt;/foreign-keys&gt;&lt;ref-type name="Journal Article"&gt;17&lt;/ref-type&gt;&lt;contributors&gt;&lt;authors&gt;&lt;author&gt;Willer, C. J.&lt;/author&gt;&lt;author&gt;Li, Y.&lt;/author&gt;&lt;author&gt;Abecasis, G. R.&lt;/author&gt;&lt;/authors&gt;&lt;/contributors&gt;&lt;auth-address&gt;Department of Biostatistics, University of Michigan, 1420 Washington Heights, Ann Arbor, Michigan 48109, USA.&lt;/auth-address&gt;&lt;titles&gt;&lt;title&gt;METAL: fast and efficient meta-analysis of genomewide association scans&lt;/title&gt;&lt;secondary-title&gt;Bioinformatics&lt;/secondary-title&gt;&lt;/titles&gt;&lt;periodical&gt;&lt;full-title&gt;Bioinformatics&lt;/full-title&gt;&lt;abbr-1&gt;Bioinformatics&lt;/abbr-1&gt;&lt;/periodical&gt;&lt;pages&gt;2190-1&lt;/pages&gt;&lt;volume&gt;26&lt;/volume&gt;&lt;number&gt;17&lt;/number&gt;&lt;edition&gt;2010/07/10&lt;/edition&gt;&lt;keywords&gt;&lt;keyword&gt;Chromosome Mapping&lt;/keyword&gt;&lt;keyword&gt;Computational Biology/*methods&lt;/keyword&gt;&lt;keyword&gt;*Genome-Wide Association Study&lt;/keyword&gt;&lt;keyword&gt;*Software&lt;/keyword&gt;&lt;/keywords&gt;&lt;dates&gt;&lt;year&gt;2010&lt;/year&gt;&lt;pub-dates&gt;&lt;date&gt;Sep 1&lt;/date&gt;&lt;/pub-dates&gt;&lt;/dates&gt;&lt;isbn&gt;1367-4811 (Electronic)&amp;#xD;1367-4803 (Linking)&lt;/isbn&gt;&lt;accession-num&gt;20616382&lt;/accession-num&gt;&lt;urls&gt;&lt;related-urls&gt;&lt;url&gt;https://www.ncbi.nlm.nih.gov/pubmed/20616382&lt;/url&gt;&lt;/related-urls&gt;&lt;/urls&gt;&lt;custom2&gt;PMC2922887&lt;/custom2&gt;&lt;electronic-resource-num&gt;10.1093/bioinformatics/btq340&lt;/electronic-resource-num&gt;&lt;/record&gt;&lt;/Cite&gt;&lt;/EndNote&gt;</w:instrText>
      </w:r>
      <w:r w:rsidR="005F386A" w:rsidRPr="00A9001F">
        <w:rPr>
          <w:rFonts w:ascii="Calibri" w:hAnsi="Calibri"/>
        </w:rPr>
        <w:fldChar w:fldCharType="separate"/>
      </w:r>
      <w:r w:rsidR="005F386A" w:rsidRPr="00A9001F">
        <w:rPr>
          <w:rFonts w:ascii="Calibri" w:hAnsi="Calibri"/>
          <w:noProof/>
        </w:rPr>
        <w:t>[23]</w:t>
      </w:r>
      <w:r w:rsidR="005F386A" w:rsidRPr="00A9001F">
        <w:rPr>
          <w:rFonts w:ascii="Calibri" w:hAnsi="Calibri"/>
        </w:rPr>
        <w:fldChar w:fldCharType="end"/>
      </w:r>
      <w:r w:rsidRPr="00A9001F">
        <w:rPr>
          <w:rFonts w:ascii="Calibri" w:hAnsi="Calibri"/>
        </w:rPr>
        <w:t>. Genome-wide significant (p &lt; 5 x 10</w:t>
      </w:r>
      <w:r w:rsidRPr="00A9001F">
        <w:rPr>
          <w:rFonts w:ascii="Calibri" w:hAnsi="Calibri"/>
          <w:vertAlign w:val="superscript"/>
        </w:rPr>
        <w:t>-8</w:t>
      </w:r>
      <w:r w:rsidRPr="00A9001F">
        <w:rPr>
          <w:rFonts w:ascii="Calibri" w:hAnsi="Calibri"/>
        </w:rPr>
        <w:t>) lead</w:t>
      </w:r>
      <w:r w:rsidRPr="00BA1CF5">
        <w:rPr>
          <w:rFonts w:ascii="Calibri" w:hAnsi="Calibri"/>
        </w:rPr>
        <w:t xml:space="preserve"> regional associations that were directionally consistent and significant at p &lt; 0.01 in both studies were considered validated if they were significant at p &lt; 5.48 x 10</w:t>
      </w:r>
      <w:r w:rsidRPr="00BA1CF5">
        <w:rPr>
          <w:rFonts w:ascii="Calibri" w:hAnsi="Calibri"/>
          <w:vertAlign w:val="superscript"/>
        </w:rPr>
        <w:t>-11</w:t>
      </w:r>
      <w:r w:rsidRPr="00BA1CF5">
        <w:rPr>
          <w:rFonts w:ascii="Calibri" w:hAnsi="Calibri"/>
        </w:rPr>
        <w:t xml:space="preserve"> (p &lt; 5 x 10</w:t>
      </w:r>
      <w:r w:rsidRPr="00BA1CF5">
        <w:rPr>
          <w:rFonts w:ascii="Calibri" w:hAnsi="Calibri"/>
          <w:vertAlign w:val="superscript"/>
        </w:rPr>
        <w:t>-8</w:t>
      </w:r>
      <w:r w:rsidRPr="00BA1CF5">
        <w:rPr>
          <w:rFonts w:ascii="Calibri" w:hAnsi="Calibri"/>
        </w:rPr>
        <w:t xml:space="preserve"> Bonferroni corrected for 913 metabolites) and directionally consistent in a meta-analysis including the independent validation samples, as described above. To identify independent associations, exact conditional analyses were then performed using forward stepwise regression with a significance threshold of p &lt; 1.25 x 10</w:t>
      </w:r>
      <w:r w:rsidRPr="00BA1CF5">
        <w:rPr>
          <w:rFonts w:ascii="Calibri" w:hAnsi="Calibri"/>
          <w:vertAlign w:val="superscript"/>
        </w:rPr>
        <w:t>-8</w:t>
      </w:r>
      <w:r w:rsidRPr="00BA1CF5">
        <w:rPr>
          <w:rFonts w:ascii="Calibri" w:hAnsi="Calibri"/>
        </w:rPr>
        <w:t>. For the current study, unconditional effect estimates for both primary and con</w:t>
      </w:r>
      <w:r w:rsidRPr="00486073">
        <w:rPr>
          <w:rFonts w:ascii="Calibri" w:hAnsi="Calibri"/>
        </w:rPr>
        <w:t>ditionally independent associations were used.</w:t>
      </w:r>
      <w:r w:rsidR="00D20A99" w:rsidRPr="00486073">
        <w:rPr>
          <w:rFonts w:ascii="Calibri" w:hAnsi="Calibri"/>
        </w:rPr>
        <w:t xml:space="preserve"> </w:t>
      </w:r>
      <w:r w:rsidR="00ED6CE4" w:rsidRPr="00ED6CE4">
        <w:rPr>
          <w:rFonts w:ascii="Calibri" w:hAnsi="Calibri"/>
          <w:color w:val="201F1E"/>
          <w:bdr w:val="none" w:sz="0" w:space="0" w:color="auto" w:frame="1"/>
        </w:rPr>
        <w:t xml:space="preserve">In analyses to assess pleiotropy of potential instruments, </w:t>
      </w:r>
      <w:r w:rsidR="00ED6CE4" w:rsidRPr="00486073">
        <w:rPr>
          <w:rFonts w:ascii="Calibri" w:hAnsi="Calibri"/>
          <w:color w:val="201F1E"/>
          <w:bdr w:val="none" w:sz="0" w:space="0" w:color="auto" w:frame="1"/>
        </w:rPr>
        <w:t xml:space="preserve">we obtained the effect estimates from the unconditional analysis and all SNPs used had a </w:t>
      </w:r>
      <w:r w:rsidR="00ED6CE4" w:rsidRPr="00486073">
        <w:rPr>
          <w:rFonts w:ascii="Calibri" w:hAnsi="Calibri"/>
          <w:i/>
          <w:iCs/>
          <w:color w:val="201F1E"/>
          <w:bdr w:val="none" w:sz="0" w:space="0" w:color="auto" w:frame="1"/>
        </w:rPr>
        <w:t>p&lt;5</w:t>
      </w:r>
      <w:r w:rsidR="00ED6CE4" w:rsidRPr="00486073">
        <w:rPr>
          <w:rFonts w:ascii="Calibri" w:hAnsi="Calibri"/>
          <w:color w:val="000000"/>
          <w:shd w:val="clear" w:color="auto" w:fill="FFFFFF"/>
        </w:rPr>
        <w:t xml:space="preserve"> </w:t>
      </w:r>
      <w:r w:rsidR="00ED6CE4" w:rsidRPr="00ED6CE4">
        <w:rPr>
          <w:rFonts w:ascii="Calibri" w:hAnsi="Calibri"/>
          <w:color w:val="000000"/>
          <w:shd w:val="clear" w:color="auto" w:fill="FFFFFF"/>
        </w:rPr>
        <w:t>x10</w:t>
      </w:r>
      <w:r w:rsidR="00ED6CE4" w:rsidRPr="00ED6CE4">
        <w:rPr>
          <w:rFonts w:ascii="Calibri" w:hAnsi="Calibri"/>
          <w:color w:val="000000"/>
          <w:shd w:val="clear" w:color="auto" w:fill="FFFFFF"/>
          <w:vertAlign w:val="superscript"/>
        </w:rPr>
        <w:t>-08 </w:t>
      </w:r>
      <w:r w:rsidR="00ED6CE4" w:rsidRPr="00486073">
        <w:rPr>
          <w:rFonts w:ascii="Calibri" w:hAnsi="Calibri"/>
          <w:color w:val="000000"/>
          <w:shd w:val="clear" w:color="auto" w:fill="FFFFFF"/>
        </w:rPr>
        <w:t xml:space="preserve"> in the unconditional analysis. </w:t>
      </w:r>
    </w:p>
    <w:p w14:paraId="3F6CA738" w14:textId="77777777" w:rsidR="00ED6CE4" w:rsidRPr="00ED6CE4" w:rsidRDefault="00ED6CE4" w:rsidP="00ED6CE4">
      <w:pPr>
        <w:spacing w:line="360" w:lineRule="auto"/>
        <w:jc w:val="both"/>
        <w:rPr>
          <w:rFonts w:ascii="Calibri" w:hAnsi="Calibri"/>
          <w:i/>
          <w:iCs/>
          <w:color w:val="201F1E"/>
          <w:sz w:val="22"/>
          <w:szCs w:val="22"/>
          <w:bdr w:val="none" w:sz="0" w:space="0" w:color="auto" w:frame="1"/>
        </w:rPr>
      </w:pPr>
    </w:p>
    <w:p w14:paraId="3D69EFBC" w14:textId="6DA8465A" w:rsidR="003D7CCA" w:rsidRPr="00BD107A" w:rsidRDefault="003D7CCA" w:rsidP="00425D74">
      <w:pPr>
        <w:pStyle w:val="Heading2"/>
      </w:pPr>
      <w:bookmarkStart w:id="17" w:name="_Toc82023389"/>
      <w:r w:rsidRPr="00BD107A">
        <w:t>Dental disease GWAS</w:t>
      </w:r>
      <w:bookmarkEnd w:id="17"/>
    </w:p>
    <w:p w14:paraId="5BB2C9C9" w14:textId="68137680" w:rsidR="00C02DDC" w:rsidRDefault="003D7CCA" w:rsidP="007276D0">
      <w:pPr>
        <w:spacing w:line="360" w:lineRule="auto"/>
        <w:rPr>
          <w:rFonts w:ascii="Calibri" w:hAnsi="Calibri" w:cs="Calibri"/>
        </w:rPr>
      </w:pPr>
      <w:r w:rsidRPr="00034DA0">
        <w:rPr>
          <w:rFonts w:ascii="Calibri" w:hAnsi="Calibri" w:cs="Calibri"/>
        </w:rPr>
        <w:t>Summary-level data for dental disease was obtained from a 2019 meta-analysis of GWASs of dental disease</w:t>
      </w:r>
      <w:r w:rsidR="00E55B1E" w:rsidRPr="00034DA0">
        <w:rPr>
          <w:rFonts w:ascii="Calibri" w:hAnsi="Calibri" w:cs="Calibri"/>
        </w:rPr>
        <w:t xml:space="preserve"> (DMFS (Decayed, Missing and Filled tooth Surfaces</w:t>
      </w:r>
      <w:r w:rsidR="00E93EE0" w:rsidRPr="00034DA0">
        <w:rPr>
          <w:rFonts w:ascii="Calibri" w:hAnsi="Calibri" w:cs="Calibri"/>
        </w:rPr>
        <w:t>)</w:t>
      </w:r>
      <w:r w:rsidR="00E55B1E" w:rsidRPr="00034DA0">
        <w:rPr>
          <w:rFonts w:ascii="Calibri" w:hAnsi="Calibri" w:cs="Calibri"/>
        </w:rPr>
        <w:t xml:space="preserve">; N=26,792 from 9 studies) and </w:t>
      </w:r>
      <w:r w:rsidR="006C23D3" w:rsidRPr="00034DA0">
        <w:rPr>
          <w:rFonts w:ascii="Calibri" w:hAnsi="Calibri" w:cs="Calibri"/>
        </w:rPr>
        <w:t>d</w:t>
      </w:r>
      <w:r w:rsidR="00E55B1E" w:rsidRPr="00034DA0">
        <w:rPr>
          <w:rFonts w:ascii="Calibri" w:hAnsi="Calibri" w:cs="Calibri"/>
        </w:rPr>
        <w:t>entures (</w:t>
      </w:r>
      <w:proofErr w:type="spellStart"/>
      <w:r w:rsidR="00E55B1E" w:rsidRPr="00034DA0">
        <w:rPr>
          <w:rFonts w:ascii="Calibri" w:hAnsi="Calibri" w:cs="Calibri"/>
        </w:rPr>
        <w:t>n</w:t>
      </w:r>
      <w:r w:rsidR="00E55B1E" w:rsidRPr="00034DA0">
        <w:rPr>
          <w:rFonts w:ascii="Calibri" w:hAnsi="Calibri" w:cs="Calibri"/>
          <w:vertAlign w:val="subscript"/>
        </w:rPr>
        <w:t>case</w:t>
      </w:r>
      <w:proofErr w:type="spellEnd"/>
      <w:r w:rsidR="00E55B1E" w:rsidRPr="00034DA0">
        <w:rPr>
          <w:rFonts w:ascii="Calibri" w:hAnsi="Calibri" w:cs="Calibri"/>
        </w:rPr>
        <w:t xml:space="preserve">= 77,714 and </w:t>
      </w:r>
      <w:proofErr w:type="spellStart"/>
      <w:r w:rsidR="00E55B1E" w:rsidRPr="00034DA0">
        <w:rPr>
          <w:rFonts w:ascii="Calibri" w:hAnsi="Calibri" w:cs="Calibri"/>
        </w:rPr>
        <w:t>n</w:t>
      </w:r>
      <w:r w:rsidR="00E55B1E" w:rsidRPr="00034DA0">
        <w:rPr>
          <w:rFonts w:ascii="Calibri" w:hAnsi="Calibri" w:cs="Calibri"/>
          <w:vertAlign w:val="subscript"/>
        </w:rPr>
        <w:t>controls</w:t>
      </w:r>
      <w:proofErr w:type="spellEnd"/>
      <w:r w:rsidR="00E55B1E" w:rsidRPr="00034DA0">
        <w:rPr>
          <w:rFonts w:ascii="Calibri" w:hAnsi="Calibri" w:cs="Calibri"/>
        </w:rPr>
        <w:t xml:space="preserve"> = 383,317) </w:t>
      </w:r>
      <w:r w:rsidR="005F386A" w:rsidRPr="00034DA0">
        <w:rPr>
          <w:rFonts w:ascii="Calibri" w:hAnsi="Calibri" w:cs="Calibri"/>
        </w:rPr>
        <w:fldChar w:fldCharType="begin">
          <w:fldData xml:space="preserve">PEVuZE5vdGU+PENpdGU+PEF1dGhvcj5TaHVuZ2luPC9BdXRob3I+PFllYXI+MjAxOTwvWWVhcj48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</w:fldData>
        </w:fldChar>
      </w:r>
      <w:r w:rsidR="00217534" w:rsidRPr="00034DA0">
        <w:rPr>
          <w:rFonts w:ascii="Calibri" w:hAnsi="Calibri" w:cs="Calibri"/>
        </w:rPr>
        <w:instrText xml:space="preserve"> ADDIN EN.CITE </w:instrText>
      </w:r>
      <w:r w:rsidR="00217534" w:rsidRPr="00034DA0">
        <w:rPr>
          <w:rFonts w:ascii="Calibri" w:hAnsi="Calibri" w:cs="Calibri"/>
        </w:rPr>
        <w:fldChar w:fldCharType="begin">
          <w:fldData xml:space="preserve">PEVuZE5vdGU+PENpdGU+PEF1dGhvcj5TaHVuZ2luPC9BdXRob3I+PFllYXI+MjAxOTwvWWVhcj48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</w:fldData>
        </w:fldChar>
      </w:r>
      <w:r w:rsidR="00217534" w:rsidRPr="00034DA0">
        <w:rPr>
          <w:rFonts w:ascii="Calibri" w:hAnsi="Calibri" w:cs="Calibri"/>
        </w:rPr>
        <w:instrText xml:space="preserve"> ADDIN EN.CITE.DATA </w:instrText>
      </w:r>
      <w:r w:rsidR="00217534" w:rsidRPr="00034DA0">
        <w:rPr>
          <w:rFonts w:ascii="Calibri" w:hAnsi="Calibri" w:cs="Calibri"/>
        </w:rPr>
      </w:r>
      <w:r w:rsidR="00217534" w:rsidRPr="00034DA0">
        <w:rPr>
          <w:rFonts w:ascii="Calibri" w:hAnsi="Calibri" w:cs="Calibri"/>
        </w:rPr>
        <w:fldChar w:fldCharType="end"/>
      </w:r>
      <w:r w:rsidR="005F386A" w:rsidRPr="00034DA0">
        <w:rPr>
          <w:rFonts w:ascii="Calibri" w:hAnsi="Calibri" w:cs="Calibri"/>
        </w:rPr>
      </w:r>
      <w:r w:rsidR="005F386A" w:rsidRPr="00034DA0">
        <w:rPr>
          <w:rFonts w:ascii="Calibri" w:hAnsi="Calibri" w:cs="Calibri"/>
        </w:rPr>
        <w:fldChar w:fldCharType="separate"/>
      </w:r>
      <w:r w:rsidR="005F386A" w:rsidRPr="00034DA0">
        <w:rPr>
          <w:rFonts w:ascii="Calibri" w:hAnsi="Calibri" w:cs="Calibri"/>
          <w:noProof/>
        </w:rPr>
        <w:t>[24]</w:t>
      </w:r>
      <w:r w:rsidR="005F386A" w:rsidRPr="00034DA0">
        <w:rPr>
          <w:rFonts w:ascii="Calibri" w:hAnsi="Calibri" w:cs="Calibri"/>
        </w:rPr>
        <w:fldChar w:fldCharType="end"/>
      </w:r>
      <w:r w:rsidR="00CF75AB" w:rsidRPr="00034DA0">
        <w:rPr>
          <w:rFonts w:ascii="Calibri" w:hAnsi="Calibri" w:cs="Calibri"/>
        </w:rPr>
        <w:t xml:space="preserve"> (downloaded from: </w:t>
      </w:r>
      <w:hyperlink r:id="rId13" w:history="1">
        <w:r w:rsidR="00CF75AB" w:rsidRPr="00034DA0">
          <w:rPr>
            <w:rStyle w:val="Hyperlink"/>
            <w:rFonts w:ascii="Calibri" w:hAnsi="Calibri" w:cs="Calibri"/>
          </w:rPr>
          <w:t>https://data.bris.ac.uk/data/dataset/2j2rqgzedxlq02oqbb4vmycnc2</w:t>
        </w:r>
      </w:hyperlink>
      <w:r w:rsidR="00CF75AB" w:rsidRPr="00034DA0">
        <w:rPr>
          <w:rFonts w:ascii="Calibri" w:hAnsi="Calibri" w:cs="Calibri"/>
        </w:rPr>
        <w:t>)</w:t>
      </w:r>
      <w:r w:rsidRPr="00034DA0">
        <w:rPr>
          <w:rFonts w:ascii="Calibri" w:hAnsi="Calibri" w:cs="Calibri"/>
        </w:rPr>
        <w:t>. This</w:t>
      </w:r>
      <w:r>
        <w:rPr>
          <w:rFonts w:ascii="Calibri" w:hAnsi="Calibri" w:cs="Calibri"/>
        </w:rPr>
        <w:t xml:space="preserve"> analysis was a fixed effects meta-analysis combining results from a GWAS of dental disease performed </w:t>
      </w:r>
      <w:r w:rsidR="00454021">
        <w:rPr>
          <w:rFonts w:ascii="Calibri" w:hAnsi="Calibri" w:cs="Calibri"/>
        </w:rPr>
        <w:t>in</w:t>
      </w:r>
      <w:r>
        <w:rPr>
          <w:rFonts w:ascii="Calibri" w:hAnsi="Calibri" w:cs="Calibri"/>
        </w:rPr>
        <w:t xml:space="preserve"> the UK Biobank (adjusted for age, age-squared, sex, genotyping batch) and a GWAS of dental disease conducted by GLIDE (Gene-Lifestyle Interactions in Dental Endpoints) (adjusted for age, age-squared, genetic principal components and other study-specific covariates). </w:t>
      </w:r>
      <w:r w:rsidR="00E55B1E">
        <w:rPr>
          <w:rFonts w:ascii="Calibri" w:hAnsi="Calibri" w:cs="Calibri"/>
        </w:rPr>
        <w:t>Dental disease</w:t>
      </w:r>
      <w:r w:rsidR="00960642">
        <w:rPr>
          <w:rFonts w:ascii="Calibri" w:hAnsi="Calibri" w:cs="Calibri"/>
        </w:rPr>
        <w:t xml:space="preserve">. </w:t>
      </w:r>
      <w:r w:rsidR="006C23D3">
        <w:rPr>
          <w:rFonts w:ascii="Calibri" w:hAnsi="Calibri" w:cs="Calibri"/>
        </w:rPr>
        <w:t>Self-</w:t>
      </w:r>
      <w:r w:rsidR="00C02DDC">
        <w:rPr>
          <w:rFonts w:ascii="Calibri" w:hAnsi="Calibri" w:cs="Calibri"/>
        </w:rPr>
        <w:t xml:space="preserve">reported measures of oral health </w:t>
      </w:r>
      <w:r w:rsidR="006C23D3">
        <w:rPr>
          <w:rFonts w:ascii="Calibri" w:hAnsi="Calibri" w:cs="Calibri"/>
        </w:rPr>
        <w:t>were characterised in UK Biobank while clinical dental records were used to calculate DMFS</w:t>
      </w:r>
      <w:r w:rsidR="00D36B5F">
        <w:rPr>
          <w:rFonts w:ascii="Calibri" w:hAnsi="Calibri" w:cs="Calibri"/>
        </w:rPr>
        <w:t>/dentures</w:t>
      </w:r>
      <w:r w:rsidR="006C23D3">
        <w:rPr>
          <w:rFonts w:ascii="Calibri" w:hAnsi="Calibri" w:cs="Calibri"/>
        </w:rPr>
        <w:t xml:space="preserve"> in GLIDE. </w:t>
      </w:r>
    </w:p>
    <w:p w14:paraId="3031256F" w14:textId="77777777" w:rsidR="003D7CCA" w:rsidRPr="003D7CCA" w:rsidRDefault="003D7CCA" w:rsidP="003D7CCA"/>
    <w:p w14:paraId="05D99B4F" w14:textId="77777777" w:rsidR="00172676" w:rsidRDefault="00172676">
      <w:pPr>
        <w:rPr>
          <w:rFonts w:ascii="Calibri" w:hAnsi="Calibri" w:cs="Calibri"/>
          <w:b/>
          <w:bCs/>
          <w:sz w:val="28"/>
          <w:szCs w:val="28"/>
        </w:rPr>
      </w:pPr>
      <w:r>
        <w:br w:type="page"/>
      </w:r>
    </w:p>
    <w:p w14:paraId="7AC1EB82" w14:textId="1B722A9D" w:rsidR="00382FAF" w:rsidRPr="00857226" w:rsidRDefault="00382FAF" w:rsidP="00857226">
      <w:pPr>
        <w:pStyle w:val="Heading1"/>
      </w:pPr>
      <w:bookmarkStart w:id="18" w:name="_Toc82023390"/>
      <w:r w:rsidRPr="00857226">
        <w:lastRenderedPageBreak/>
        <w:t>References</w:t>
      </w:r>
      <w:bookmarkEnd w:id="18"/>
    </w:p>
    <w:p w14:paraId="026D157F" w14:textId="77777777" w:rsidR="00A9001F" w:rsidRPr="00A9001F" w:rsidRDefault="00382FAF" w:rsidP="00A9001F">
      <w:pPr>
        <w:pStyle w:val="EndNoteBibliography"/>
        <w:rPr>
          <w:noProof/>
        </w:rPr>
      </w:pPr>
      <w:r>
        <w:fldChar w:fldCharType="begin"/>
      </w:r>
      <w:r>
        <w:instrText xml:space="preserve"> ADDIN EN.REFLIST </w:instrText>
      </w:r>
      <w:r>
        <w:fldChar w:fldCharType="separate"/>
      </w:r>
      <w:r w:rsidR="00A9001F" w:rsidRPr="00A9001F">
        <w:rPr>
          <w:noProof/>
        </w:rPr>
        <w:t>1.</w:t>
      </w:r>
      <w:r w:rsidR="00A9001F" w:rsidRPr="00A9001F">
        <w:rPr>
          <w:noProof/>
        </w:rPr>
        <w:tab/>
        <w:t>Riboli E, Kaaks R. The EPIC Project: rationale and study design. European Prospective Investigation into Cancer and Nutrition. Int J Epidemiol. 1997;26 Suppl 1:S6-14. Epub 1997/01/01. PMID: 9126529.</w:t>
      </w:r>
    </w:p>
    <w:p w14:paraId="27FB5DBE" w14:textId="77777777" w:rsidR="00A9001F" w:rsidRPr="00A9001F" w:rsidRDefault="00A9001F" w:rsidP="00A9001F">
      <w:pPr>
        <w:pStyle w:val="EndNoteBibliography"/>
        <w:rPr>
          <w:noProof/>
        </w:rPr>
      </w:pPr>
      <w:r w:rsidRPr="00A9001F">
        <w:rPr>
          <w:noProof/>
        </w:rPr>
        <w:t>2.</w:t>
      </w:r>
      <w:r w:rsidRPr="00A9001F">
        <w:rPr>
          <w:noProof/>
        </w:rPr>
        <w:tab/>
        <w:t>Riboli E, Hunt KJ, Slimani N, Ferrari P, Norat T, Fahey M, et al. European Prospective Investigation into Cancer and Nutrition (EPIC): study populations and data collection. Public Health Nutr. 2002;5(6B):1113-24. Epub 2003/03/18. doi: 10.1079/PHN2002394. PMID: 12639222.</w:t>
      </w:r>
    </w:p>
    <w:p w14:paraId="12056D56" w14:textId="77777777" w:rsidR="00A9001F" w:rsidRPr="00A9001F" w:rsidRDefault="00A9001F" w:rsidP="00A9001F">
      <w:pPr>
        <w:pStyle w:val="EndNoteBibliography"/>
        <w:rPr>
          <w:noProof/>
        </w:rPr>
      </w:pPr>
      <w:r w:rsidRPr="00A9001F">
        <w:rPr>
          <w:noProof/>
        </w:rPr>
        <w:t>3.</w:t>
      </w:r>
      <w:r w:rsidRPr="00A9001F">
        <w:rPr>
          <w:noProof/>
        </w:rPr>
        <w:tab/>
        <w:t>Hallmans G, Agren A, Johansson G, Johansson A, Stegmayr B, Jansson JH, et al. Cardiovascular disease and diabetes in the Northern Sweden Health and Disease Study Cohort - evaluation of risk factors and their interactions. Scand J Public Health Suppl. 2003;61:18-24. doi: 10.1080/14034950310001432. PMID: 14660243.</w:t>
      </w:r>
    </w:p>
    <w:p w14:paraId="3AC11406" w14:textId="77777777" w:rsidR="00A9001F" w:rsidRPr="00A9001F" w:rsidRDefault="00A9001F" w:rsidP="00A9001F">
      <w:pPr>
        <w:pStyle w:val="EndNoteBibliography"/>
        <w:rPr>
          <w:noProof/>
        </w:rPr>
      </w:pPr>
      <w:r w:rsidRPr="00A9001F">
        <w:rPr>
          <w:noProof/>
        </w:rPr>
        <w:t>4.</w:t>
      </w:r>
      <w:r w:rsidRPr="00A9001F">
        <w:rPr>
          <w:noProof/>
        </w:rPr>
        <w:tab/>
        <w:t>Krokstad S, Langhammer A, Hveem K, Holmen TL, Midthjell K, Stene TR, et al. Cohort Profile: the HUNT Study, Norway. Int J Epidemiol. 2013;42(4):968-77. Epub 2012/08/11. doi: 10.1093/ije/dys095. PMID: 22879362.</w:t>
      </w:r>
    </w:p>
    <w:p w14:paraId="612B6CC5" w14:textId="77777777" w:rsidR="00A9001F" w:rsidRPr="00A9001F" w:rsidRDefault="00A9001F" w:rsidP="00A9001F">
      <w:pPr>
        <w:pStyle w:val="EndNoteBibliography"/>
        <w:rPr>
          <w:noProof/>
        </w:rPr>
      </w:pPr>
      <w:r w:rsidRPr="00A9001F">
        <w:rPr>
          <w:noProof/>
        </w:rPr>
        <w:t>5.</w:t>
      </w:r>
      <w:r w:rsidRPr="00A9001F">
        <w:rPr>
          <w:noProof/>
        </w:rPr>
        <w:tab/>
        <w:t>Milne RL, Fletcher AS, MacInnis RJ, Hodge AM, Hopkins AH, Bassett JK, et al. Cohort Profile: The Melbourne Collaborative Cohort Study (Health 2020). Int J Epidemiol. 2017;46(6):1757-i. Epub 2017/06/24. doi: 10.1093/ije/dyx085. PMID: 28641380.</w:t>
      </w:r>
    </w:p>
    <w:p w14:paraId="4DFB5F54" w14:textId="77777777" w:rsidR="00A9001F" w:rsidRPr="00A9001F" w:rsidRDefault="00A9001F" w:rsidP="00A9001F">
      <w:pPr>
        <w:pStyle w:val="EndNoteBibliography"/>
        <w:rPr>
          <w:noProof/>
        </w:rPr>
      </w:pPr>
      <w:r w:rsidRPr="00A9001F">
        <w:rPr>
          <w:noProof/>
        </w:rPr>
        <w:t>6.</w:t>
      </w:r>
      <w:r w:rsidRPr="00A9001F">
        <w:rPr>
          <w:noProof/>
        </w:rPr>
        <w:tab/>
        <w:t>Giles GG, English DR. The Melbourne Collaborative Cohort Study. IARC Sci Publ. 2002;156:69-70. PMID: 12484128.</w:t>
      </w:r>
    </w:p>
    <w:p w14:paraId="7949CE44" w14:textId="77777777" w:rsidR="00A9001F" w:rsidRPr="00A9001F" w:rsidRDefault="00A9001F" w:rsidP="00A9001F">
      <w:pPr>
        <w:pStyle w:val="EndNoteBibliography"/>
        <w:rPr>
          <w:noProof/>
        </w:rPr>
      </w:pPr>
      <w:r w:rsidRPr="00A9001F">
        <w:rPr>
          <w:noProof/>
        </w:rPr>
        <w:t>7.</w:t>
      </w:r>
      <w:r w:rsidRPr="00A9001F">
        <w:rPr>
          <w:noProof/>
        </w:rPr>
        <w:tab/>
        <w:t>Leitsalu L, Haller T, Esko T, Tammesoo ML, Alavere H, Snieder H, et al. Cohort Profile: Estonian Biobank of the Estonian Genome Center, University of Tartu. Int J Epidemiol. 2015;44(4):1137-47. Epub 2014/02/13. doi: 10.1093/ije/dyt268. PMID: 24518929.</w:t>
      </w:r>
    </w:p>
    <w:p w14:paraId="772CDD6D" w14:textId="77777777" w:rsidR="00A9001F" w:rsidRPr="00A9001F" w:rsidRDefault="00A9001F" w:rsidP="00A9001F">
      <w:pPr>
        <w:pStyle w:val="EndNoteBibliography"/>
        <w:rPr>
          <w:noProof/>
        </w:rPr>
      </w:pPr>
      <w:r w:rsidRPr="00A9001F">
        <w:rPr>
          <w:noProof/>
        </w:rPr>
        <w:t>8.</w:t>
      </w:r>
      <w:r w:rsidRPr="00A9001F">
        <w:rPr>
          <w:noProof/>
        </w:rPr>
        <w:tab/>
        <w:t>Guideline on bioanalytical method validation. Committee for Medicinal Products for Human Use (CHMP). 2011;EMEA/CHMP/EWP/192217/2009 (Rev. 1 Corr. 2). Epub 21 July 2011.</w:t>
      </w:r>
    </w:p>
    <w:p w14:paraId="6C7F0E52" w14:textId="77777777" w:rsidR="00A9001F" w:rsidRPr="00A9001F" w:rsidRDefault="00A9001F" w:rsidP="00A9001F">
      <w:pPr>
        <w:pStyle w:val="EndNoteBibliography"/>
        <w:rPr>
          <w:noProof/>
        </w:rPr>
      </w:pPr>
      <w:r w:rsidRPr="00A9001F">
        <w:rPr>
          <w:noProof/>
        </w:rPr>
        <w:t>9.</w:t>
      </w:r>
      <w:r w:rsidRPr="00A9001F">
        <w:rPr>
          <w:noProof/>
        </w:rPr>
        <w:tab/>
        <w:t>Haid M, Muschet C, Wahl S, Romisch-Margl W, Prehn C, Moller G, et al. Long-Term Stability of Human Plasma Metabolites during Storage at -80 degrees C. J Proteome Res. 2018;17(1):203-11. Epub 2017/10/25. doi: 10.1021/acs.jproteome.7b00518. PMID: 29064256.</w:t>
      </w:r>
    </w:p>
    <w:p w14:paraId="21C3B6DF" w14:textId="77777777" w:rsidR="00A9001F" w:rsidRPr="00A9001F" w:rsidRDefault="00A9001F" w:rsidP="00A9001F">
      <w:pPr>
        <w:pStyle w:val="EndNoteBibliography"/>
        <w:rPr>
          <w:noProof/>
        </w:rPr>
      </w:pPr>
      <w:r w:rsidRPr="00A9001F">
        <w:rPr>
          <w:noProof/>
        </w:rPr>
        <w:t>10.</w:t>
      </w:r>
      <w:r w:rsidRPr="00A9001F">
        <w:rPr>
          <w:noProof/>
        </w:rPr>
        <w:tab/>
        <w:t>Zukunft S, Sorgenfrei M, Prehn C, Moller G, Adamski J. Targeted Metabolomics of Dried Blood Spot Extracts. Chromatographia. 2013;76(19-20):1295-305. doi: 10.1007/s10337-013-2429-3. PMID: WOS:000324825100011.</w:t>
      </w:r>
    </w:p>
    <w:p w14:paraId="680C014D" w14:textId="77777777" w:rsidR="00A9001F" w:rsidRPr="00A9001F" w:rsidRDefault="00A9001F" w:rsidP="00A9001F">
      <w:pPr>
        <w:pStyle w:val="EndNoteBibliography"/>
        <w:rPr>
          <w:noProof/>
        </w:rPr>
      </w:pPr>
      <w:r w:rsidRPr="00A9001F">
        <w:rPr>
          <w:noProof/>
        </w:rPr>
        <w:t>11.</w:t>
      </w:r>
      <w:r w:rsidRPr="00A9001F">
        <w:rPr>
          <w:noProof/>
        </w:rPr>
        <w:tab/>
        <w:t>Yengo L, Sidorenko J, Kemper KE, Zheng Z, Wood AR, Weedon MN, et al. Meta-analysis of genome-wide association studies for height and body mass index in approximately 700000 individuals of European ancestry. Hum Mol Genet. 2018;27(20):3641-9. Epub 2018/08/21. doi: 10.1093/hmg/ddy271. PMID: 30124842.</w:t>
      </w:r>
    </w:p>
    <w:p w14:paraId="637E4835" w14:textId="77777777" w:rsidR="00A9001F" w:rsidRPr="00A9001F" w:rsidRDefault="00A9001F" w:rsidP="00A9001F">
      <w:pPr>
        <w:pStyle w:val="EndNoteBibliography"/>
        <w:rPr>
          <w:noProof/>
        </w:rPr>
      </w:pPr>
      <w:r w:rsidRPr="00A9001F">
        <w:rPr>
          <w:noProof/>
        </w:rPr>
        <w:t>12.</w:t>
      </w:r>
      <w:r w:rsidRPr="00A9001F">
        <w:rPr>
          <w:noProof/>
        </w:rPr>
        <w:tab/>
        <w:t>Locke AE, Kahali B, Berndt SI, Justice AE, Pers TH, Day FR, et al. Genetic studies of body mass index yield new insights for obesity biology. Nature. 2015;518(7538):197-206. Epub 2015/02/13. doi: 10.1038/nature14177. PMID: 25673413.</w:t>
      </w:r>
    </w:p>
    <w:p w14:paraId="60D855F2" w14:textId="77777777" w:rsidR="00A9001F" w:rsidRPr="00A9001F" w:rsidRDefault="00A9001F" w:rsidP="00A9001F">
      <w:pPr>
        <w:pStyle w:val="EndNoteBibliography"/>
        <w:rPr>
          <w:noProof/>
        </w:rPr>
      </w:pPr>
      <w:r w:rsidRPr="00A9001F">
        <w:rPr>
          <w:noProof/>
        </w:rPr>
        <w:t>13.</w:t>
      </w:r>
      <w:r w:rsidRPr="00A9001F">
        <w:rPr>
          <w:noProof/>
        </w:rPr>
        <w:tab/>
        <w:t>Lotta LA, Pietzner M, Stewart ID, Wittemans LBL, Li C, Bonelli R, et al. A cross-platform approach identifies genetic regulators of human metabolism and health. Nat Genet. 2021;53(1):54-64. Epub 2021/01/09. doi: 10.1038/s41588-020-00751-5. PMID: 33414548.</w:t>
      </w:r>
    </w:p>
    <w:p w14:paraId="78D5C158" w14:textId="77777777" w:rsidR="00A9001F" w:rsidRPr="00A9001F" w:rsidRDefault="00A9001F" w:rsidP="00A9001F">
      <w:pPr>
        <w:pStyle w:val="EndNoteBibliography"/>
        <w:rPr>
          <w:noProof/>
        </w:rPr>
      </w:pPr>
      <w:r w:rsidRPr="00A9001F">
        <w:rPr>
          <w:noProof/>
        </w:rPr>
        <w:t>14.</w:t>
      </w:r>
      <w:r w:rsidRPr="00A9001F">
        <w:rPr>
          <w:noProof/>
        </w:rPr>
        <w:tab/>
        <w:t xml:space="preserve">Lindsay T, Westgate K, Wijndaele K, Hollidge S, Kerrison N, Forouhi N, et al. Descriptive epidemiology of physical activity energy expenditure in UK adults (The Fenland </w:t>
      </w:r>
      <w:r w:rsidRPr="00A9001F">
        <w:rPr>
          <w:noProof/>
        </w:rPr>
        <w:lastRenderedPageBreak/>
        <w:t>study). Int J Behav Nutr Phys Act. 2019;16(1):126. Epub 2019/12/11. doi: 10.1186/s12966-019-0882-6. PMID: 31818302.</w:t>
      </w:r>
    </w:p>
    <w:p w14:paraId="320ABCD9" w14:textId="77777777" w:rsidR="00A9001F" w:rsidRPr="00A9001F" w:rsidRDefault="00A9001F" w:rsidP="00A9001F">
      <w:pPr>
        <w:pStyle w:val="EndNoteBibliography"/>
        <w:rPr>
          <w:noProof/>
        </w:rPr>
      </w:pPr>
      <w:r w:rsidRPr="00A9001F">
        <w:rPr>
          <w:noProof/>
        </w:rPr>
        <w:t>15.</w:t>
      </w:r>
      <w:r w:rsidRPr="00A9001F">
        <w:rPr>
          <w:noProof/>
        </w:rPr>
        <w:tab/>
        <w:t>Day N, Oakes S, Luben R, Khaw KT, Bingham S, Welch A, et al. EPIC-Norfolk: study design and characteristics of the cohort. European Prospective Investigation of Cancer. Br J Cancer. 1999;80 Suppl 1:95-103. Epub 1999/08/31. PMID: 10466767.</w:t>
      </w:r>
    </w:p>
    <w:p w14:paraId="378CE3FF" w14:textId="77777777" w:rsidR="00A9001F" w:rsidRPr="00A9001F" w:rsidRDefault="00A9001F" w:rsidP="00A9001F">
      <w:pPr>
        <w:pStyle w:val="EndNoteBibliography"/>
        <w:rPr>
          <w:noProof/>
        </w:rPr>
      </w:pPr>
      <w:r w:rsidRPr="00A9001F">
        <w:rPr>
          <w:noProof/>
        </w:rPr>
        <w:t>16.</w:t>
      </w:r>
      <w:r w:rsidRPr="00A9001F">
        <w:rPr>
          <w:noProof/>
        </w:rPr>
        <w:tab/>
        <w:t>Moore C, Sambrook J, Walker M, Tolkien Z, Kaptoge S, Allen D, et al. The INTERVAL trial to determine whether intervals between blood donations can be safely and acceptably decreased to optimise blood supply: study protocol for a randomised controlled trial. Trials. 2014;15:363. Epub 2014/09/19. doi: 10.1186/1745-6215-15-363. PMID: 25230735.</w:t>
      </w:r>
    </w:p>
    <w:p w14:paraId="75249E4E" w14:textId="77777777" w:rsidR="00A9001F" w:rsidRPr="00A9001F" w:rsidRDefault="00A9001F" w:rsidP="00A9001F">
      <w:pPr>
        <w:pStyle w:val="EndNoteBibliography"/>
        <w:rPr>
          <w:noProof/>
        </w:rPr>
      </w:pPr>
      <w:r w:rsidRPr="00A9001F">
        <w:rPr>
          <w:noProof/>
        </w:rPr>
        <w:t>17.</w:t>
      </w:r>
      <w:r w:rsidRPr="00A9001F">
        <w:rPr>
          <w:noProof/>
        </w:rPr>
        <w:tab/>
        <w:t>Shin SY, Fauman EB, Petersen AK, Krumsiek J, Santos R, Huang J, et al. An atlas of genetic influences on human blood metabolites. Nat Genet. 2014;46(6):543-50. Epub 2014/05/13. doi: 10.1038/ng.2982. PMID: 24816252.</w:t>
      </w:r>
    </w:p>
    <w:p w14:paraId="74373F33" w14:textId="77777777" w:rsidR="00A9001F" w:rsidRPr="00A9001F" w:rsidRDefault="00A9001F" w:rsidP="00A9001F">
      <w:pPr>
        <w:pStyle w:val="EndNoteBibliography"/>
        <w:rPr>
          <w:noProof/>
        </w:rPr>
      </w:pPr>
      <w:r w:rsidRPr="00A9001F">
        <w:rPr>
          <w:noProof/>
        </w:rPr>
        <w:t>18.</w:t>
      </w:r>
      <w:r w:rsidRPr="00A9001F">
        <w:rPr>
          <w:noProof/>
        </w:rPr>
        <w:tab/>
        <w:t>Draisma HHM, Pool R, Kobl M, Jansen R, Petersen AK, Vaarhorst AAM, et al. Genome-wide association study identifies novel genetic variants contributing to variation in blood metabolite levels. Nat Commun. 2015;6:7208. Epub 2015/06/13. doi: 10.1038/ncomms8208. PMID: 26068415.</w:t>
      </w:r>
    </w:p>
    <w:p w14:paraId="08ACE029" w14:textId="77777777" w:rsidR="00A9001F" w:rsidRPr="00A9001F" w:rsidRDefault="00A9001F" w:rsidP="00A9001F">
      <w:pPr>
        <w:pStyle w:val="EndNoteBibliography"/>
        <w:rPr>
          <w:noProof/>
        </w:rPr>
      </w:pPr>
      <w:r w:rsidRPr="00A9001F">
        <w:rPr>
          <w:noProof/>
        </w:rPr>
        <w:t>19.</w:t>
      </w:r>
      <w:r w:rsidRPr="00A9001F">
        <w:rPr>
          <w:noProof/>
        </w:rPr>
        <w:tab/>
        <w:t>Di Angelantonio E, Thompson SG, Kaptoge S, Moore C, Walker M, Armitage J, et al. Efficiency and safety of varying the frequency of whole blood donation (INTERVAL): a randomised trial of 45 000 donors. Lancet. 2017;390(10110):2360-71. Epub 2017/09/25. doi: 10.1016/S0140-6736(17)31928-1. PMID: 28941948.</w:t>
      </w:r>
    </w:p>
    <w:p w14:paraId="68F6BCFC" w14:textId="77777777" w:rsidR="00A9001F" w:rsidRPr="00A9001F" w:rsidRDefault="00A9001F" w:rsidP="00A9001F">
      <w:pPr>
        <w:pStyle w:val="EndNoteBibliography"/>
        <w:rPr>
          <w:noProof/>
        </w:rPr>
      </w:pPr>
      <w:r w:rsidRPr="00A9001F">
        <w:rPr>
          <w:noProof/>
        </w:rPr>
        <w:t>20.</w:t>
      </w:r>
      <w:r w:rsidRPr="00A9001F">
        <w:rPr>
          <w:noProof/>
        </w:rPr>
        <w:tab/>
        <w:t>Loh PR, Tucker G, Bulik-Sullivan BK, Vilhjalmsson BJ, Finucane HK, Salem RM, et al. Efficient Bayesian mixed-model analysis increases association power in large cohorts. Nat Genet. 2015;47(3):284-90. Epub 2015/02/03. doi: 10.1038/ng.3190. PMID: 25642633.</w:t>
      </w:r>
    </w:p>
    <w:p w14:paraId="60DE123A" w14:textId="77777777" w:rsidR="00A9001F" w:rsidRPr="00A9001F" w:rsidRDefault="00A9001F" w:rsidP="00A9001F">
      <w:pPr>
        <w:pStyle w:val="EndNoteBibliography"/>
        <w:rPr>
          <w:noProof/>
        </w:rPr>
      </w:pPr>
      <w:r w:rsidRPr="00A9001F">
        <w:rPr>
          <w:noProof/>
        </w:rPr>
        <w:t>21.</w:t>
      </w:r>
      <w:r w:rsidRPr="00A9001F">
        <w:rPr>
          <w:noProof/>
        </w:rPr>
        <w:tab/>
        <w:t>Marchini J, Howie B. Genotype imputation for genome-wide association studies. Nat Rev Genet. 2010;11(7):499-511. Epub 2010/06/03. doi: 10.1038/nrg2796. PMID: 20517342.</w:t>
      </w:r>
    </w:p>
    <w:p w14:paraId="7C2475D0" w14:textId="77777777" w:rsidR="00A9001F" w:rsidRPr="00A9001F" w:rsidRDefault="00A9001F" w:rsidP="00A9001F">
      <w:pPr>
        <w:pStyle w:val="EndNoteBibliography"/>
        <w:rPr>
          <w:noProof/>
        </w:rPr>
      </w:pPr>
      <w:r w:rsidRPr="00A9001F">
        <w:rPr>
          <w:noProof/>
        </w:rPr>
        <w:t>22.</w:t>
      </w:r>
      <w:r w:rsidRPr="00A9001F">
        <w:rPr>
          <w:noProof/>
        </w:rPr>
        <w:tab/>
        <w:t>Wellcome Trust Case Control C. Genome-wide association study of 14,000 cases of seven common diseases and 3,000 shared controls. Nature. 2007;447(7145):661-78. Epub 2007/06/08. doi: 10.1038/nature05911. PMID: 17554300.</w:t>
      </w:r>
    </w:p>
    <w:p w14:paraId="2D8F26BA" w14:textId="77777777" w:rsidR="00A9001F" w:rsidRPr="00A9001F" w:rsidRDefault="00A9001F" w:rsidP="00A9001F">
      <w:pPr>
        <w:pStyle w:val="EndNoteBibliography"/>
        <w:rPr>
          <w:noProof/>
        </w:rPr>
      </w:pPr>
      <w:r w:rsidRPr="00A9001F">
        <w:rPr>
          <w:noProof/>
        </w:rPr>
        <w:t>23.</w:t>
      </w:r>
      <w:r w:rsidRPr="00A9001F">
        <w:rPr>
          <w:noProof/>
        </w:rPr>
        <w:tab/>
        <w:t>Willer CJ, Li Y, Abecasis GR. METAL: fast and efficient meta-analysis of genomewide association scans. Bioinformatics. 2010;26(17):2190-1. Epub 2010/07/10. doi: 10.1093/bioinformatics/btq340. PMID: 20616382.</w:t>
      </w:r>
    </w:p>
    <w:p w14:paraId="2A24F606" w14:textId="77777777" w:rsidR="00A9001F" w:rsidRPr="00A9001F" w:rsidRDefault="00A9001F" w:rsidP="00A9001F">
      <w:pPr>
        <w:pStyle w:val="EndNoteBibliography"/>
        <w:rPr>
          <w:noProof/>
        </w:rPr>
      </w:pPr>
      <w:r w:rsidRPr="00A9001F">
        <w:rPr>
          <w:noProof/>
        </w:rPr>
        <w:t>24.</w:t>
      </w:r>
      <w:r w:rsidRPr="00A9001F">
        <w:rPr>
          <w:noProof/>
        </w:rPr>
        <w:tab/>
        <w:t>Shungin D, Haworth S, Divaris K, Agler CS, Kamatani Y, Keun Lee M, et al. Genome-wide analysis of dental caries and periodontitis combining clinical and self-reported data. Nat Commun. 2019;10(1):2773. Epub 2019/06/27. doi: 10.1038/s41467-019-10630-1. PMID: 31235808.</w:t>
      </w:r>
    </w:p>
    <w:p w14:paraId="4EA39F64" w14:textId="4ED70699" w:rsidR="00D90807" w:rsidRPr="00206E3F" w:rsidRDefault="00382FAF" w:rsidP="00372259">
      <w:pPr>
        <w:pStyle w:val="EndNoteBibliography"/>
      </w:pPr>
      <w:r>
        <w:fldChar w:fldCharType="end"/>
      </w:r>
    </w:p>
    <w:sectPr w:rsidR="00D90807" w:rsidRPr="00206E3F" w:rsidSect="00AC3331">
      <w:footerReference w:type="default" r:id="rId14"/>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75D614" w14:textId="77777777" w:rsidR="00FC238A" w:rsidRDefault="00FC238A" w:rsidP="00765A96">
      <w:r>
        <w:separator/>
      </w:r>
    </w:p>
  </w:endnote>
  <w:endnote w:type="continuationSeparator" w:id="0">
    <w:p w14:paraId="5CDC8BE1" w14:textId="77777777" w:rsidR="00FC238A" w:rsidRDefault="00FC238A" w:rsidP="00765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Roman">
    <w:altName w:val="Times New Roman"/>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88380634"/>
      <w:docPartObj>
        <w:docPartGallery w:val="Page Numbers (Bottom of Page)"/>
        <w:docPartUnique/>
      </w:docPartObj>
    </w:sdtPr>
    <w:sdtEndPr>
      <w:rPr>
        <w:noProof/>
      </w:rPr>
    </w:sdtEndPr>
    <w:sdtContent>
      <w:p w14:paraId="23F04079" w14:textId="641E0376" w:rsidR="00765A96" w:rsidRDefault="00765A96">
        <w:pPr>
          <w:pStyle w:val="Footer"/>
          <w:jc w:val="right"/>
        </w:pPr>
        <w:r>
          <w:fldChar w:fldCharType="begin"/>
        </w:r>
        <w:r>
          <w:instrText xml:space="preserve"> PAGE   \* MERGEFORMAT </w:instrText>
        </w:r>
        <w:r>
          <w:fldChar w:fldCharType="separate"/>
        </w:r>
        <w:r w:rsidR="00DB5994">
          <w:rPr>
            <w:noProof/>
          </w:rPr>
          <w:t>10</w:t>
        </w:r>
        <w:r>
          <w:rPr>
            <w:noProof/>
          </w:rPr>
          <w:fldChar w:fldCharType="end"/>
        </w:r>
      </w:p>
    </w:sdtContent>
  </w:sdt>
  <w:p w14:paraId="44A3FACB" w14:textId="77777777" w:rsidR="00765A96" w:rsidRDefault="00765A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91C728" w14:textId="77777777" w:rsidR="00FC238A" w:rsidRDefault="00FC238A" w:rsidP="00765A96">
      <w:r>
        <w:separator/>
      </w:r>
    </w:p>
  </w:footnote>
  <w:footnote w:type="continuationSeparator" w:id="0">
    <w:p w14:paraId="09F14CE4" w14:textId="77777777" w:rsidR="00FC238A" w:rsidRDefault="00FC238A" w:rsidP="00765A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B19730A"/>
    <w:multiLevelType w:val="multilevel"/>
    <w:tmpl w:val="2D8A8DAA"/>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ECA33C0"/>
    <w:multiLevelType w:val="hybridMultilevel"/>
    <w:tmpl w:val="F8F094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0&lt;/Enabled&gt;&lt;ScanUnformatted&gt;1&lt;/ScanUnformatted&gt;&lt;ScanChanges&gt;1&lt;/ScanChanges&gt;&lt;Suspended&gt;0&lt;/Suspended&gt;&lt;/ENInstantFormat&gt;"/>
    <w:docVar w:name="EN.Layout" w:val="&lt;ENLayout&gt;&lt;Style&gt;PLoS Imported&lt;/Style&gt;&lt;LeftDelim&gt;{&lt;/LeftDelim&gt;&lt;RightDelim&gt;}&lt;/RightDelim&gt;&lt;FontName&gt;Calibri&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2rfrddeeqv99t1e2vsmptsets20xx0aatezv&quot;&gt;Omics-Exposome&lt;record-ids&gt;&lt;item&gt;300&lt;/item&gt;&lt;item&gt;1058&lt;/item&gt;&lt;item&gt;1602&lt;/item&gt;&lt;item&gt;1616&lt;/item&gt;&lt;item&gt;1639&lt;/item&gt;&lt;item&gt;1668&lt;/item&gt;&lt;item&gt;1669&lt;/item&gt;&lt;item&gt;1670&lt;/item&gt;&lt;item&gt;1686&lt;/item&gt;&lt;item&gt;1687&lt;/item&gt;&lt;item&gt;1691&lt;/item&gt;&lt;item&gt;1705&lt;/item&gt;&lt;item&gt;1713&lt;/item&gt;&lt;item&gt;1714&lt;/item&gt;&lt;item&gt;1715&lt;/item&gt;&lt;item&gt;1716&lt;/item&gt;&lt;item&gt;1717&lt;/item&gt;&lt;item&gt;1718&lt;/item&gt;&lt;item&gt;1719&lt;/item&gt;&lt;item&gt;1720&lt;/item&gt;&lt;item&gt;1721&lt;/item&gt;&lt;item&gt;1722&lt;/item&gt;&lt;/record-ids&gt;&lt;/item&gt;&lt;/Libraries&gt;"/>
  </w:docVars>
  <w:rsids>
    <w:rsidRoot w:val="00CF7066"/>
    <w:rsid w:val="0000148B"/>
    <w:rsid w:val="00003F01"/>
    <w:rsid w:val="000040D2"/>
    <w:rsid w:val="00011541"/>
    <w:rsid w:val="00016E0B"/>
    <w:rsid w:val="00021B12"/>
    <w:rsid w:val="0002486B"/>
    <w:rsid w:val="000301EF"/>
    <w:rsid w:val="00032ABF"/>
    <w:rsid w:val="00033846"/>
    <w:rsid w:val="00034DA0"/>
    <w:rsid w:val="000465B5"/>
    <w:rsid w:val="00047245"/>
    <w:rsid w:val="00050044"/>
    <w:rsid w:val="0005548C"/>
    <w:rsid w:val="00055DA5"/>
    <w:rsid w:val="000573F6"/>
    <w:rsid w:val="00090178"/>
    <w:rsid w:val="00096484"/>
    <w:rsid w:val="000B4481"/>
    <w:rsid w:val="000B6363"/>
    <w:rsid w:val="000C4F2E"/>
    <w:rsid w:val="000E36F5"/>
    <w:rsid w:val="000F2FAB"/>
    <w:rsid w:val="000F4A4B"/>
    <w:rsid w:val="000F747B"/>
    <w:rsid w:val="00105893"/>
    <w:rsid w:val="00110F03"/>
    <w:rsid w:val="001233ED"/>
    <w:rsid w:val="00141D86"/>
    <w:rsid w:val="00172676"/>
    <w:rsid w:val="00180C17"/>
    <w:rsid w:val="00180FF0"/>
    <w:rsid w:val="001939CE"/>
    <w:rsid w:val="001B0A3F"/>
    <w:rsid w:val="001D1810"/>
    <w:rsid w:val="001D62DC"/>
    <w:rsid w:val="001E1AC8"/>
    <w:rsid w:val="001E74D2"/>
    <w:rsid w:val="001F266B"/>
    <w:rsid w:val="001F550C"/>
    <w:rsid w:val="001F69D2"/>
    <w:rsid w:val="00206E0E"/>
    <w:rsid w:val="00206E3F"/>
    <w:rsid w:val="00210BD8"/>
    <w:rsid w:val="00217534"/>
    <w:rsid w:val="00221782"/>
    <w:rsid w:val="00226D19"/>
    <w:rsid w:val="00226DC1"/>
    <w:rsid w:val="00230924"/>
    <w:rsid w:val="0023481F"/>
    <w:rsid w:val="00244007"/>
    <w:rsid w:val="00246952"/>
    <w:rsid w:val="00250100"/>
    <w:rsid w:val="0029022E"/>
    <w:rsid w:val="002F54C4"/>
    <w:rsid w:val="003025C7"/>
    <w:rsid w:val="00320EF4"/>
    <w:rsid w:val="00331AE7"/>
    <w:rsid w:val="00332E37"/>
    <w:rsid w:val="00360829"/>
    <w:rsid w:val="00372259"/>
    <w:rsid w:val="003775A4"/>
    <w:rsid w:val="00382FAF"/>
    <w:rsid w:val="003840F2"/>
    <w:rsid w:val="00395132"/>
    <w:rsid w:val="003B14DE"/>
    <w:rsid w:val="003B2A19"/>
    <w:rsid w:val="003D7CCA"/>
    <w:rsid w:val="003E6C42"/>
    <w:rsid w:val="004012C1"/>
    <w:rsid w:val="00403B47"/>
    <w:rsid w:val="00425D74"/>
    <w:rsid w:val="00435096"/>
    <w:rsid w:val="0044763C"/>
    <w:rsid w:val="00454021"/>
    <w:rsid w:val="00472664"/>
    <w:rsid w:val="00486073"/>
    <w:rsid w:val="00487474"/>
    <w:rsid w:val="00497F9A"/>
    <w:rsid w:val="004A0060"/>
    <w:rsid w:val="004A2049"/>
    <w:rsid w:val="004B25BD"/>
    <w:rsid w:val="004C0AE7"/>
    <w:rsid w:val="004C28BC"/>
    <w:rsid w:val="004D304A"/>
    <w:rsid w:val="004E3B3B"/>
    <w:rsid w:val="004E6133"/>
    <w:rsid w:val="004E7509"/>
    <w:rsid w:val="004F2576"/>
    <w:rsid w:val="00521466"/>
    <w:rsid w:val="00521AC7"/>
    <w:rsid w:val="005367ED"/>
    <w:rsid w:val="00536F48"/>
    <w:rsid w:val="00561FEB"/>
    <w:rsid w:val="005627D7"/>
    <w:rsid w:val="00564522"/>
    <w:rsid w:val="00564C3B"/>
    <w:rsid w:val="00591F9D"/>
    <w:rsid w:val="00592D9A"/>
    <w:rsid w:val="00593456"/>
    <w:rsid w:val="00597AEF"/>
    <w:rsid w:val="005A7BC8"/>
    <w:rsid w:val="005D2E9D"/>
    <w:rsid w:val="005D3836"/>
    <w:rsid w:val="005D64F1"/>
    <w:rsid w:val="005E65C3"/>
    <w:rsid w:val="005E714D"/>
    <w:rsid w:val="005F21E2"/>
    <w:rsid w:val="005F386A"/>
    <w:rsid w:val="0061395A"/>
    <w:rsid w:val="00613D9E"/>
    <w:rsid w:val="006157CC"/>
    <w:rsid w:val="00617A70"/>
    <w:rsid w:val="00622767"/>
    <w:rsid w:val="00631CE6"/>
    <w:rsid w:val="0064005D"/>
    <w:rsid w:val="00640603"/>
    <w:rsid w:val="00641308"/>
    <w:rsid w:val="00645744"/>
    <w:rsid w:val="00646928"/>
    <w:rsid w:val="006507F5"/>
    <w:rsid w:val="00651752"/>
    <w:rsid w:val="00667C15"/>
    <w:rsid w:val="00682DA3"/>
    <w:rsid w:val="00690660"/>
    <w:rsid w:val="006939AB"/>
    <w:rsid w:val="00695753"/>
    <w:rsid w:val="006A10F9"/>
    <w:rsid w:val="006A2B15"/>
    <w:rsid w:val="006A6639"/>
    <w:rsid w:val="006B37A7"/>
    <w:rsid w:val="006C23D3"/>
    <w:rsid w:val="006C3E51"/>
    <w:rsid w:val="006C7020"/>
    <w:rsid w:val="006D34CA"/>
    <w:rsid w:val="006F2BBC"/>
    <w:rsid w:val="006F4BCC"/>
    <w:rsid w:val="006F6D0A"/>
    <w:rsid w:val="006F7A2E"/>
    <w:rsid w:val="0070033A"/>
    <w:rsid w:val="007068DC"/>
    <w:rsid w:val="007276D0"/>
    <w:rsid w:val="0074660E"/>
    <w:rsid w:val="00765A96"/>
    <w:rsid w:val="00766FFA"/>
    <w:rsid w:val="00770359"/>
    <w:rsid w:val="0077096F"/>
    <w:rsid w:val="007926B2"/>
    <w:rsid w:val="0079581D"/>
    <w:rsid w:val="00795937"/>
    <w:rsid w:val="00796137"/>
    <w:rsid w:val="007A0759"/>
    <w:rsid w:val="007A2408"/>
    <w:rsid w:val="007A6C03"/>
    <w:rsid w:val="007C103A"/>
    <w:rsid w:val="007E2941"/>
    <w:rsid w:val="007F12DC"/>
    <w:rsid w:val="007F31B8"/>
    <w:rsid w:val="008123AB"/>
    <w:rsid w:val="00814655"/>
    <w:rsid w:val="008162C9"/>
    <w:rsid w:val="00825752"/>
    <w:rsid w:val="00834C9B"/>
    <w:rsid w:val="00843494"/>
    <w:rsid w:val="00846D43"/>
    <w:rsid w:val="00851370"/>
    <w:rsid w:val="008518B3"/>
    <w:rsid w:val="00857226"/>
    <w:rsid w:val="00860295"/>
    <w:rsid w:val="00867B55"/>
    <w:rsid w:val="00876478"/>
    <w:rsid w:val="00880D81"/>
    <w:rsid w:val="008868F6"/>
    <w:rsid w:val="00890070"/>
    <w:rsid w:val="008A07A5"/>
    <w:rsid w:val="008A58A5"/>
    <w:rsid w:val="008B131B"/>
    <w:rsid w:val="008B65CB"/>
    <w:rsid w:val="008D13AA"/>
    <w:rsid w:val="008D64CF"/>
    <w:rsid w:val="008F484A"/>
    <w:rsid w:val="00907613"/>
    <w:rsid w:val="009301B6"/>
    <w:rsid w:val="00932B94"/>
    <w:rsid w:val="00957077"/>
    <w:rsid w:val="00960642"/>
    <w:rsid w:val="00963E85"/>
    <w:rsid w:val="0097200D"/>
    <w:rsid w:val="009967D1"/>
    <w:rsid w:val="009A3664"/>
    <w:rsid w:val="009A6FDB"/>
    <w:rsid w:val="009B32D2"/>
    <w:rsid w:val="009B5822"/>
    <w:rsid w:val="009E0D7C"/>
    <w:rsid w:val="009E76BC"/>
    <w:rsid w:val="009F19A1"/>
    <w:rsid w:val="009F4F80"/>
    <w:rsid w:val="00A06A29"/>
    <w:rsid w:val="00A13ACF"/>
    <w:rsid w:val="00A20914"/>
    <w:rsid w:val="00A274F7"/>
    <w:rsid w:val="00A31F74"/>
    <w:rsid w:val="00A338EF"/>
    <w:rsid w:val="00A34580"/>
    <w:rsid w:val="00A40665"/>
    <w:rsid w:val="00A43D9A"/>
    <w:rsid w:val="00A737E2"/>
    <w:rsid w:val="00A8615A"/>
    <w:rsid w:val="00A9001F"/>
    <w:rsid w:val="00A922BD"/>
    <w:rsid w:val="00AA0FD8"/>
    <w:rsid w:val="00AA1C60"/>
    <w:rsid w:val="00AA391A"/>
    <w:rsid w:val="00AB2C91"/>
    <w:rsid w:val="00AC306B"/>
    <w:rsid w:val="00AC3331"/>
    <w:rsid w:val="00AD164C"/>
    <w:rsid w:val="00AD2B31"/>
    <w:rsid w:val="00AF17F0"/>
    <w:rsid w:val="00B07570"/>
    <w:rsid w:val="00B141CD"/>
    <w:rsid w:val="00B32389"/>
    <w:rsid w:val="00B438C6"/>
    <w:rsid w:val="00B45295"/>
    <w:rsid w:val="00B53A97"/>
    <w:rsid w:val="00B54E93"/>
    <w:rsid w:val="00B67067"/>
    <w:rsid w:val="00B75368"/>
    <w:rsid w:val="00B77B67"/>
    <w:rsid w:val="00B77E84"/>
    <w:rsid w:val="00B80BD5"/>
    <w:rsid w:val="00B81217"/>
    <w:rsid w:val="00B814B3"/>
    <w:rsid w:val="00B8277A"/>
    <w:rsid w:val="00B96467"/>
    <w:rsid w:val="00B971BF"/>
    <w:rsid w:val="00BA1CF5"/>
    <w:rsid w:val="00BA3B87"/>
    <w:rsid w:val="00BB24C7"/>
    <w:rsid w:val="00BF38C9"/>
    <w:rsid w:val="00C02DDC"/>
    <w:rsid w:val="00C03C48"/>
    <w:rsid w:val="00C06FFE"/>
    <w:rsid w:val="00C108FE"/>
    <w:rsid w:val="00C17F48"/>
    <w:rsid w:val="00C23EA6"/>
    <w:rsid w:val="00C4192E"/>
    <w:rsid w:val="00C45709"/>
    <w:rsid w:val="00C471B0"/>
    <w:rsid w:val="00C537EA"/>
    <w:rsid w:val="00C60881"/>
    <w:rsid w:val="00C87E63"/>
    <w:rsid w:val="00C9286F"/>
    <w:rsid w:val="00C93BF6"/>
    <w:rsid w:val="00C9465A"/>
    <w:rsid w:val="00CA654E"/>
    <w:rsid w:val="00CB0191"/>
    <w:rsid w:val="00CC275C"/>
    <w:rsid w:val="00CC3176"/>
    <w:rsid w:val="00CC58F1"/>
    <w:rsid w:val="00CD0D61"/>
    <w:rsid w:val="00CD5110"/>
    <w:rsid w:val="00CE07F9"/>
    <w:rsid w:val="00CE107C"/>
    <w:rsid w:val="00CF1A18"/>
    <w:rsid w:val="00CF7066"/>
    <w:rsid w:val="00CF75AB"/>
    <w:rsid w:val="00D16311"/>
    <w:rsid w:val="00D20A99"/>
    <w:rsid w:val="00D25E28"/>
    <w:rsid w:val="00D31E16"/>
    <w:rsid w:val="00D36B5F"/>
    <w:rsid w:val="00D4480E"/>
    <w:rsid w:val="00D55F4C"/>
    <w:rsid w:val="00D60FC5"/>
    <w:rsid w:val="00D76854"/>
    <w:rsid w:val="00D90807"/>
    <w:rsid w:val="00D91377"/>
    <w:rsid w:val="00D949B4"/>
    <w:rsid w:val="00D96290"/>
    <w:rsid w:val="00DB5994"/>
    <w:rsid w:val="00DD0CAA"/>
    <w:rsid w:val="00DD42F4"/>
    <w:rsid w:val="00DD6885"/>
    <w:rsid w:val="00DD74C8"/>
    <w:rsid w:val="00DE083D"/>
    <w:rsid w:val="00DE733C"/>
    <w:rsid w:val="00E0744B"/>
    <w:rsid w:val="00E17A7F"/>
    <w:rsid w:val="00E214CB"/>
    <w:rsid w:val="00E31B41"/>
    <w:rsid w:val="00E32932"/>
    <w:rsid w:val="00E354BA"/>
    <w:rsid w:val="00E55B1E"/>
    <w:rsid w:val="00E6789A"/>
    <w:rsid w:val="00E71ED6"/>
    <w:rsid w:val="00E93EE0"/>
    <w:rsid w:val="00E94585"/>
    <w:rsid w:val="00E95244"/>
    <w:rsid w:val="00EA7122"/>
    <w:rsid w:val="00EB26B2"/>
    <w:rsid w:val="00EB2CA1"/>
    <w:rsid w:val="00EC6DB0"/>
    <w:rsid w:val="00EC7FBA"/>
    <w:rsid w:val="00ED07FB"/>
    <w:rsid w:val="00ED6CE4"/>
    <w:rsid w:val="00EE154E"/>
    <w:rsid w:val="00EE6BBB"/>
    <w:rsid w:val="00EE7B23"/>
    <w:rsid w:val="00EF5645"/>
    <w:rsid w:val="00F06473"/>
    <w:rsid w:val="00F07DA9"/>
    <w:rsid w:val="00F327B9"/>
    <w:rsid w:val="00F32D57"/>
    <w:rsid w:val="00F33376"/>
    <w:rsid w:val="00F34D16"/>
    <w:rsid w:val="00F40E33"/>
    <w:rsid w:val="00F41F0C"/>
    <w:rsid w:val="00F80000"/>
    <w:rsid w:val="00F8133D"/>
    <w:rsid w:val="00F85FE3"/>
    <w:rsid w:val="00FA0A5E"/>
    <w:rsid w:val="00FB5D91"/>
    <w:rsid w:val="00FC192C"/>
    <w:rsid w:val="00FC1EF4"/>
    <w:rsid w:val="00FC238A"/>
    <w:rsid w:val="00FC6379"/>
    <w:rsid w:val="00FE1110"/>
    <w:rsid w:val="00FE6F6C"/>
    <w:rsid w:val="00FF1F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EB026C1"/>
  <w14:defaultImageDpi w14:val="32767"/>
  <w15:docId w15:val="{BA6A6310-C3FB-464E-AC7E-E0F2081D0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38C6"/>
    <w:rPr>
      <w:rFonts w:ascii="Times New Roman" w:eastAsia="Times New Roman" w:hAnsi="Times New Roman" w:cs="Times New Roman"/>
      <w:lang w:val="en-SG" w:eastAsia="zh-CN"/>
    </w:rPr>
  </w:style>
  <w:style w:type="paragraph" w:styleId="Heading1">
    <w:name w:val="heading 1"/>
    <w:basedOn w:val="Normal"/>
    <w:next w:val="Normal"/>
    <w:link w:val="Heading1Char"/>
    <w:uiPriority w:val="9"/>
    <w:qFormat/>
    <w:rsid w:val="00857226"/>
    <w:pPr>
      <w:spacing w:line="480" w:lineRule="auto"/>
      <w:outlineLvl w:val="0"/>
    </w:pPr>
    <w:rPr>
      <w:rFonts w:ascii="Calibri" w:eastAsiaTheme="minorHAnsi" w:hAnsi="Calibri" w:cs="Calibri"/>
      <w:b/>
      <w:bCs/>
      <w:sz w:val="28"/>
      <w:szCs w:val="28"/>
      <w:lang w:val="en-GB" w:eastAsia="en-US"/>
    </w:rPr>
  </w:style>
  <w:style w:type="paragraph" w:styleId="Heading2">
    <w:name w:val="heading 2"/>
    <w:basedOn w:val="Normal"/>
    <w:next w:val="Normal"/>
    <w:link w:val="Heading2Char"/>
    <w:uiPriority w:val="9"/>
    <w:unhideWhenUsed/>
    <w:qFormat/>
    <w:rsid w:val="00857226"/>
    <w:pPr>
      <w:spacing w:line="360" w:lineRule="auto"/>
      <w:jc w:val="both"/>
      <w:outlineLvl w:val="1"/>
    </w:pPr>
    <w:rPr>
      <w:rFonts w:ascii="Calibri" w:eastAsiaTheme="minorHAnsi" w:hAnsi="Calibri" w:cs="Arial"/>
      <w:b/>
      <w:i/>
      <w:iCs/>
      <w:lang w:val="en-GB" w:eastAsia="en-US"/>
    </w:rPr>
  </w:style>
  <w:style w:type="paragraph" w:styleId="Heading3">
    <w:name w:val="heading 3"/>
    <w:basedOn w:val="Normal"/>
    <w:next w:val="Normal"/>
    <w:link w:val="Heading3Char"/>
    <w:uiPriority w:val="9"/>
    <w:unhideWhenUsed/>
    <w:qFormat/>
    <w:rsid w:val="001B0A3F"/>
    <w:pPr>
      <w:keepNext/>
      <w:keepLines/>
      <w:spacing w:before="40"/>
      <w:outlineLvl w:val="2"/>
    </w:pPr>
    <w:rPr>
      <w:rFonts w:asciiTheme="majorHAnsi" w:eastAsiaTheme="majorEastAsia" w:hAnsiTheme="majorHAnsi" w:cstheme="majorBidi"/>
      <w:color w:val="1F3763" w:themeColor="accent1" w:themeShade="7F"/>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90807"/>
    <w:rPr>
      <w:rFonts w:eastAsiaTheme="minorHAnsi"/>
      <w:sz w:val="18"/>
      <w:szCs w:val="18"/>
      <w:lang w:val="en-GB" w:eastAsia="en-US"/>
    </w:rPr>
  </w:style>
  <w:style w:type="character" w:customStyle="1" w:styleId="BalloonTextChar">
    <w:name w:val="Balloon Text Char"/>
    <w:basedOn w:val="DefaultParagraphFont"/>
    <w:link w:val="BalloonText"/>
    <w:uiPriority w:val="99"/>
    <w:semiHidden/>
    <w:rsid w:val="00D90807"/>
    <w:rPr>
      <w:rFonts w:ascii="Times New Roman" w:hAnsi="Times New Roman" w:cs="Times New Roman"/>
      <w:sz w:val="18"/>
      <w:szCs w:val="18"/>
    </w:rPr>
  </w:style>
  <w:style w:type="character" w:customStyle="1" w:styleId="Heading1Char">
    <w:name w:val="Heading 1 Char"/>
    <w:basedOn w:val="DefaultParagraphFont"/>
    <w:link w:val="Heading1"/>
    <w:uiPriority w:val="9"/>
    <w:rsid w:val="00857226"/>
    <w:rPr>
      <w:rFonts w:ascii="Calibri" w:hAnsi="Calibri" w:cs="Calibri"/>
      <w:b/>
      <w:bCs/>
      <w:sz w:val="28"/>
      <w:szCs w:val="28"/>
    </w:rPr>
  </w:style>
  <w:style w:type="paragraph" w:styleId="TOCHeading">
    <w:name w:val="TOC Heading"/>
    <w:basedOn w:val="Heading1"/>
    <w:next w:val="Normal"/>
    <w:uiPriority w:val="39"/>
    <w:unhideWhenUsed/>
    <w:qFormat/>
    <w:rsid w:val="00D90807"/>
    <w:pPr>
      <w:spacing w:before="480" w:line="276" w:lineRule="auto"/>
      <w:outlineLvl w:val="9"/>
    </w:pPr>
    <w:rPr>
      <w:b w:val="0"/>
      <w:bCs w:val="0"/>
      <w:lang w:val="en-US"/>
    </w:rPr>
  </w:style>
  <w:style w:type="paragraph" w:styleId="TOC1">
    <w:name w:val="toc 1"/>
    <w:basedOn w:val="Normal"/>
    <w:next w:val="Normal"/>
    <w:autoRedefine/>
    <w:uiPriority w:val="39"/>
    <w:unhideWhenUsed/>
    <w:rsid w:val="00D90807"/>
    <w:pPr>
      <w:spacing w:before="120"/>
    </w:pPr>
    <w:rPr>
      <w:rFonts w:asciiTheme="minorHAnsi" w:eastAsiaTheme="minorHAnsi" w:hAnsiTheme="minorHAnsi" w:cstheme="minorHAnsi"/>
      <w:b/>
      <w:bCs/>
      <w:i/>
      <w:iCs/>
      <w:lang w:val="en-GB" w:eastAsia="en-US"/>
    </w:rPr>
  </w:style>
  <w:style w:type="paragraph" w:styleId="TOC2">
    <w:name w:val="toc 2"/>
    <w:basedOn w:val="Normal"/>
    <w:next w:val="Normal"/>
    <w:autoRedefine/>
    <w:uiPriority w:val="39"/>
    <w:unhideWhenUsed/>
    <w:rsid w:val="00D90807"/>
    <w:pPr>
      <w:spacing w:before="120"/>
      <w:ind w:left="240"/>
    </w:pPr>
    <w:rPr>
      <w:rFonts w:asciiTheme="minorHAnsi" w:eastAsiaTheme="minorHAnsi" w:hAnsiTheme="minorHAnsi" w:cstheme="minorHAnsi"/>
      <w:b/>
      <w:bCs/>
      <w:sz w:val="22"/>
      <w:szCs w:val="22"/>
      <w:lang w:val="en-GB" w:eastAsia="en-US"/>
    </w:rPr>
  </w:style>
  <w:style w:type="paragraph" w:styleId="TOC3">
    <w:name w:val="toc 3"/>
    <w:basedOn w:val="Normal"/>
    <w:next w:val="Normal"/>
    <w:autoRedefine/>
    <w:uiPriority w:val="39"/>
    <w:unhideWhenUsed/>
    <w:rsid w:val="00D90807"/>
    <w:pPr>
      <w:ind w:left="480"/>
    </w:pPr>
    <w:rPr>
      <w:rFonts w:asciiTheme="minorHAnsi" w:eastAsiaTheme="minorHAnsi" w:hAnsiTheme="minorHAnsi" w:cstheme="minorHAnsi"/>
      <w:sz w:val="20"/>
      <w:szCs w:val="20"/>
      <w:lang w:val="en-GB" w:eastAsia="en-US"/>
    </w:rPr>
  </w:style>
  <w:style w:type="paragraph" w:styleId="TOC4">
    <w:name w:val="toc 4"/>
    <w:basedOn w:val="Normal"/>
    <w:next w:val="Normal"/>
    <w:autoRedefine/>
    <w:uiPriority w:val="39"/>
    <w:semiHidden/>
    <w:unhideWhenUsed/>
    <w:rsid w:val="00D90807"/>
    <w:pPr>
      <w:ind w:left="720"/>
    </w:pPr>
    <w:rPr>
      <w:rFonts w:asciiTheme="minorHAnsi" w:eastAsiaTheme="minorHAnsi" w:hAnsiTheme="minorHAnsi" w:cstheme="minorHAnsi"/>
      <w:sz w:val="20"/>
      <w:szCs w:val="20"/>
      <w:lang w:val="en-GB" w:eastAsia="en-US"/>
    </w:rPr>
  </w:style>
  <w:style w:type="paragraph" w:styleId="TOC5">
    <w:name w:val="toc 5"/>
    <w:basedOn w:val="Normal"/>
    <w:next w:val="Normal"/>
    <w:autoRedefine/>
    <w:uiPriority w:val="39"/>
    <w:semiHidden/>
    <w:unhideWhenUsed/>
    <w:rsid w:val="00D90807"/>
    <w:pPr>
      <w:ind w:left="960"/>
    </w:pPr>
    <w:rPr>
      <w:rFonts w:asciiTheme="minorHAnsi" w:eastAsiaTheme="minorHAnsi" w:hAnsiTheme="minorHAnsi" w:cstheme="minorHAnsi"/>
      <w:sz w:val="20"/>
      <w:szCs w:val="20"/>
      <w:lang w:val="en-GB" w:eastAsia="en-US"/>
    </w:rPr>
  </w:style>
  <w:style w:type="paragraph" w:styleId="TOC6">
    <w:name w:val="toc 6"/>
    <w:basedOn w:val="Normal"/>
    <w:next w:val="Normal"/>
    <w:autoRedefine/>
    <w:uiPriority w:val="39"/>
    <w:semiHidden/>
    <w:unhideWhenUsed/>
    <w:rsid w:val="00D90807"/>
    <w:pPr>
      <w:ind w:left="1200"/>
    </w:pPr>
    <w:rPr>
      <w:rFonts w:asciiTheme="minorHAnsi" w:eastAsiaTheme="minorHAnsi" w:hAnsiTheme="minorHAnsi" w:cstheme="minorHAnsi"/>
      <w:sz w:val="20"/>
      <w:szCs w:val="20"/>
      <w:lang w:val="en-GB" w:eastAsia="en-US"/>
    </w:rPr>
  </w:style>
  <w:style w:type="paragraph" w:styleId="TOC7">
    <w:name w:val="toc 7"/>
    <w:basedOn w:val="Normal"/>
    <w:next w:val="Normal"/>
    <w:autoRedefine/>
    <w:uiPriority w:val="39"/>
    <w:semiHidden/>
    <w:unhideWhenUsed/>
    <w:rsid w:val="00D90807"/>
    <w:pPr>
      <w:ind w:left="1440"/>
    </w:pPr>
    <w:rPr>
      <w:rFonts w:asciiTheme="minorHAnsi" w:eastAsiaTheme="minorHAnsi" w:hAnsiTheme="minorHAnsi" w:cstheme="minorHAnsi"/>
      <w:sz w:val="20"/>
      <w:szCs w:val="20"/>
      <w:lang w:val="en-GB" w:eastAsia="en-US"/>
    </w:rPr>
  </w:style>
  <w:style w:type="paragraph" w:styleId="TOC8">
    <w:name w:val="toc 8"/>
    <w:basedOn w:val="Normal"/>
    <w:next w:val="Normal"/>
    <w:autoRedefine/>
    <w:uiPriority w:val="39"/>
    <w:semiHidden/>
    <w:unhideWhenUsed/>
    <w:rsid w:val="00D90807"/>
    <w:pPr>
      <w:ind w:left="1680"/>
    </w:pPr>
    <w:rPr>
      <w:rFonts w:asciiTheme="minorHAnsi" w:eastAsiaTheme="minorHAnsi" w:hAnsiTheme="minorHAnsi" w:cstheme="minorHAnsi"/>
      <w:sz w:val="20"/>
      <w:szCs w:val="20"/>
      <w:lang w:val="en-GB" w:eastAsia="en-US"/>
    </w:rPr>
  </w:style>
  <w:style w:type="paragraph" w:styleId="TOC9">
    <w:name w:val="toc 9"/>
    <w:basedOn w:val="Normal"/>
    <w:next w:val="Normal"/>
    <w:autoRedefine/>
    <w:uiPriority w:val="39"/>
    <w:semiHidden/>
    <w:unhideWhenUsed/>
    <w:rsid w:val="00D90807"/>
    <w:pPr>
      <w:ind w:left="1920"/>
    </w:pPr>
    <w:rPr>
      <w:rFonts w:asciiTheme="minorHAnsi" w:eastAsiaTheme="minorHAnsi" w:hAnsiTheme="minorHAnsi" w:cstheme="minorHAnsi"/>
      <w:sz w:val="20"/>
      <w:szCs w:val="20"/>
      <w:lang w:val="en-GB" w:eastAsia="en-US"/>
    </w:rPr>
  </w:style>
  <w:style w:type="character" w:styleId="Hyperlink">
    <w:name w:val="Hyperlink"/>
    <w:basedOn w:val="DefaultParagraphFont"/>
    <w:uiPriority w:val="99"/>
    <w:unhideWhenUsed/>
    <w:rsid w:val="00D90807"/>
    <w:rPr>
      <w:color w:val="0563C1" w:themeColor="hyperlink"/>
      <w:u w:val="single"/>
    </w:rPr>
  </w:style>
  <w:style w:type="character" w:customStyle="1" w:styleId="Heading2Char">
    <w:name w:val="Heading 2 Char"/>
    <w:basedOn w:val="DefaultParagraphFont"/>
    <w:link w:val="Heading2"/>
    <w:uiPriority w:val="9"/>
    <w:rsid w:val="00857226"/>
    <w:rPr>
      <w:rFonts w:ascii="Calibri" w:hAnsi="Calibri" w:cs="Arial"/>
      <w:b/>
      <w:i/>
      <w:iCs/>
    </w:rPr>
  </w:style>
  <w:style w:type="character" w:customStyle="1" w:styleId="Heading3Char">
    <w:name w:val="Heading 3 Char"/>
    <w:basedOn w:val="DefaultParagraphFont"/>
    <w:link w:val="Heading3"/>
    <w:uiPriority w:val="9"/>
    <w:rsid w:val="001B0A3F"/>
    <w:rPr>
      <w:rFonts w:asciiTheme="majorHAnsi" w:eastAsiaTheme="majorEastAsia" w:hAnsiTheme="majorHAnsi" w:cstheme="majorBidi"/>
      <w:color w:val="1F3763" w:themeColor="accent1" w:themeShade="7F"/>
    </w:rPr>
  </w:style>
  <w:style w:type="character" w:styleId="CommentReference">
    <w:name w:val="annotation reference"/>
    <w:basedOn w:val="DefaultParagraphFont"/>
    <w:uiPriority w:val="99"/>
    <w:semiHidden/>
    <w:unhideWhenUsed/>
    <w:rsid w:val="001B0A3F"/>
    <w:rPr>
      <w:sz w:val="16"/>
      <w:szCs w:val="16"/>
    </w:rPr>
  </w:style>
  <w:style w:type="paragraph" w:styleId="CommentText">
    <w:name w:val="annotation text"/>
    <w:basedOn w:val="Normal"/>
    <w:link w:val="CommentTextChar"/>
    <w:uiPriority w:val="99"/>
    <w:unhideWhenUsed/>
    <w:rsid w:val="001B0A3F"/>
    <w:rPr>
      <w:rFonts w:asciiTheme="minorHAnsi" w:eastAsiaTheme="minorHAnsi" w:hAnsiTheme="minorHAnsi" w:cstheme="minorBidi"/>
      <w:sz w:val="20"/>
      <w:szCs w:val="20"/>
      <w:lang w:val="en-GB" w:eastAsia="en-US"/>
    </w:rPr>
  </w:style>
  <w:style w:type="character" w:customStyle="1" w:styleId="CommentTextChar">
    <w:name w:val="Comment Text Char"/>
    <w:basedOn w:val="DefaultParagraphFont"/>
    <w:link w:val="CommentText"/>
    <w:uiPriority w:val="99"/>
    <w:qFormat/>
    <w:rsid w:val="001B0A3F"/>
    <w:rPr>
      <w:sz w:val="20"/>
      <w:szCs w:val="20"/>
    </w:rPr>
  </w:style>
  <w:style w:type="paragraph" w:styleId="CommentSubject">
    <w:name w:val="annotation subject"/>
    <w:basedOn w:val="CommentText"/>
    <w:next w:val="CommentText"/>
    <w:link w:val="CommentSubjectChar"/>
    <w:uiPriority w:val="99"/>
    <w:semiHidden/>
    <w:unhideWhenUsed/>
    <w:rsid w:val="00246952"/>
    <w:rPr>
      <w:b/>
      <w:bCs/>
    </w:rPr>
  </w:style>
  <w:style w:type="character" w:customStyle="1" w:styleId="CommentSubjectChar">
    <w:name w:val="Comment Subject Char"/>
    <w:basedOn w:val="CommentTextChar"/>
    <w:link w:val="CommentSubject"/>
    <w:uiPriority w:val="99"/>
    <w:semiHidden/>
    <w:rsid w:val="00246952"/>
    <w:rPr>
      <w:b/>
      <w:bCs/>
      <w:sz w:val="20"/>
      <w:szCs w:val="20"/>
    </w:rPr>
  </w:style>
  <w:style w:type="paragraph" w:styleId="Index1">
    <w:name w:val="index 1"/>
    <w:basedOn w:val="Normal"/>
    <w:next w:val="Normal"/>
    <w:autoRedefine/>
    <w:uiPriority w:val="99"/>
    <w:unhideWhenUsed/>
    <w:rsid w:val="00FC6379"/>
    <w:pPr>
      <w:ind w:left="240" w:hanging="240"/>
    </w:pPr>
    <w:rPr>
      <w:rFonts w:asciiTheme="minorHAnsi" w:eastAsiaTheme="minorHAnsi" w:hAnsiTheme="minorHAnsi" w:cstheme="minorBidi"/>
      <w:lang w:val="en-GB" w:eastAsia="en-US"/>
    </w:rPr>
  </w:style>
  <w:style w:type="paragraph" w:styleId="Index2">
    <w:name w:val="index 2"/>
    <w:basedOn w:val="Normal"/>
    <w:next w:val="Normal"/>
    <w:autoRedefine/>
    <w:uiPriority w:val="99"/>
    <w:unhideWhenUsed/>
    <w:rsid w:val="00FC6379"/>
    <w:pPr>
      <w:ind w:left="480" w:hanging="240"/>
    </w:pPr>
    <w:rPr>
      <w:rFonts w:asciiTheme="minorHAnsi" w:eastAsiaTheme="minorHAnsi" w:hAnsiTheme="minorHAnsi" w:cstheme="minorBidi"/>
      <w:lang w:val="en-GB" w:eastAsia="en-US"/>
    </w:rPr>
  </w:style>
  <w:style w:type="paragraph" w:styleId="Index3">
    <w:name w:val="index 3"/>
    <w:basedOn w:val="Normal"/>
    <w:next w:val="Normal"/>
    <w:autoRedefine/>
    <w:uiPriority w:val="99"/>
    <w:unhideWhenUsed/>
    <w:rsid w:val="00FC6379"/>
    <w:pPr>
      <w:ind w:left="720" w:hanging="240"/>
    </w:pPr>
    <w:rPr>
      <w:rFonts w:asciiTheme="minorHAnsi" w:eastAsiaTheme="minorHAnsi" w:hAnsiTheme="minorHAnsi" w:cstheme="minorBidi"/>
      <w:lang w:val="en-GB" w:eastAsia="en-US"/>
    </w:rPr>
  </w:style>
  <w:style w:type="paragraph" w:styleId="Index4">
    <w:name w:val="index 4"/>
    <w:basedOn w:val="Normal"/>
    <w:next w:val="Normal"/>
    <w:autoRedefine/>
    <w:uiPriority w:val="99"/>
    <w:unhideWhenUsed/>
    <w:rsid w:val="00FC6379"/>
    <w:pPr>
      <w:ind w:left="960" w:hanging="240"/>
    </w:pPr>
    <w:rPr>
      <w:rFonts w:asciiTheme="minorHAnsi" w:eastAsiaTheme="minorHAnsi" w:hAnsiTheme="minorHAnsi" w:cstheme="minorBidi"/>
      <w:lang w:val="en-GB" w:eastAsia="en-US"/>
    </w:rPr>
  </w:style>
  <w:style w:type="paragraph" w:styleId="Index5">
    <w:name w:val="index 5"/>
    <w:basedOn w:val="Normal"/>
    <w:next w:val="Normal"/>
    <w:autoRedefine/>
    <w:uiPriority w:val="99"/>
    <w:unhideWhenUsed/>
    <w:rsid w:val="00FC6379"/>
    <w:pPr>
      <w:ind w:left="1200" w:hanging="240"/>
    </w:pPr>
    <w:rPr>
      <w:rFonts w:asciiTheme="minorHAnsi" w:eastAsiaTheme="minorHAnsi" w:hAnsiTheme="minorHAnsi" w:cstheme="minorBidi"/>
      <w:lang w:val="en-GB" w:eastAsia="en-US"/>
    </w:rPr>
  </w:style>
  <w:style w:type="paragraph" w:styleId="Index6">
    <w:name w:val="index 6"/>
    <w:basedOn w:val="Normal"/>
    <w:next w:val="Normal"/>
    <w:autoRedefine/>
    <w:uiPriority w:val="99"/>
    <w:unhideWhenUsed/>
    <w:rsid w:val="00FC6379"/>
    <w:pPr>
      <w:ind w:left="1440" w:hanging="240"/>
    </w:pPr>
    <w:rPr>
      <w:rFonts w:asciiTheme="minorHAnsi" w:eastAsiaTheme="minorHAnsi" w:hAnsiTheme="minorHAnsi" w:cstheme="minorBidi"/>
      <w:lang w:val="en-GB" w:eastAsia="en-US"/>
    </w:rPr>
  </w:style>
  <w:style w:type="paragraph" w:styleId="Index7">
    <w:name w:val="index 7"/>
    <w:basedOn w:val="Normal"/>
    <w:next w:val="Normal"/>
    <w:autoRedefine/>
    <w:uiPriority w:val="99"/>
    <w:unhideWhenUsed/>
    <w:rsid w:val="00FC6379"/>
    <w:pPr>
      <w:ind w:left="1680" w:hanging="240"/>
    </w:pPr>
    <w:rPr>
      <w:rFonts w:asciiTheme="minorHAnsi" w:eastAsiaTheme="minorHAnsi" w:hAnsiTheme="minorHAnsi" w:cstheme="minorBidi"/>
      <w:lang w:val="en-GB" w:eastAsia="en-US"/>
    </w:rPr>
  </w:style>
  <w:style w:type="paragraph" w:styleId="Index8">
    <w:name w:val="index 8"/>
    <w:basedOn w:val="Normal"/>
    <w:next w:val="Normal"/>
    <w:autoRedefine/>
    <w:uiPriority w:val="99"/>
    <w:unhideWhenUsed/>
    <w:rsid w:val="00FC6379"/>
    <w:pPr>
      <w:ind w:left="1920" w:hanging="240"/>
    </w:pPr>
    <w:rPr>
      <w:rFonts w:asciiTheme="minorHAnsi" w:eastAsiaTheme="minorHAnsi" w:hAnsiTheme="minorHAnsi" w:cstheme="minorBidi"/>
      <w:lang w:val="en-GB" w:eastAsia="en-US"/>
    </w:rPr>
  </w:style>
  <w:style w:type="paragraph" w:styleId="Index9">
    <w:name w:val="index 9"/>
    <w:basedOn w:val="Normal"/>
    <w:next w:val="Normal"/>
    <w:autoRedefine/>
    <w:uiPriority w:val="99"/>
    <w:unhideWhenUsed/>
    <w:rsid w:val="00FC6379"/>
    <w:pPr>
      <w:ind w:left="2160" w:hanging="240"/>
    </w:pPr>
    <w:rPr>
      <w:rFonts w:asciiTheme="minorHAnsi" w:eastAsiaTheme="minorHAnsi" w:hAnsiTheme="minorHAnsi" w:cstheme="minorBidi"/>
      <w:lang w:val="en-GB" w:eastAsia="en-US"/>
    </w:rPr>
  </w:style>
  <w:style w:type="paragraph" w:styleId="IndexHeading">
    <w:name w:val="index heading"/>
    <w:basedOn w:val="Normal"/>
    <w:next w:val="Index1"/>
    <w:uiPriority w:val="99"/>
    <w:unhideWhenUsed/>
    <w:rsid w:val="00FC6379"/>
    <w:rPr>
      <w:rFonts w:asciiTheme="minorHAnsi" w:eastAsiaTheme="minorHAnsi" w:hAnsiTheme="minorHAnsi" w:cstheme="minorBidi"/>
      <w:lang w:val="en-GB" w:eastAsia="en-US"/>
    </w:rPr>
  </w:style>
  <w:style w:type="character" w:customStyle="1" w:styleId="apple-converted-space">
    <w:name w:val="apple-converted-space"/>
    <w:basedOn w:val="DefaultParagraphFont"/>
    <w:rsid w:val="00FC6379"/>
  </w:style>
  <w:style w:type="paragraph" w:styleId="NormalWeb">
    <w:name w:val="Normal (Web)"/>
    <w:basedOn w:val="Normal"/>
    <w:uiPriority w:val="99"/>
    <w:unhideWhenUsed/>
    <w:rsid w:val="00226D19"/>
    <w:pPr>
      <w:spacing w:before="100" w:beforeAutospacing="1" w:after="100" w:afterAutospacing="1"/>
    </w:pPr>
    <w:rPr>
      <w:rFonts w:eastAsiaTheme="minorHAnsi"/>
      <w:sz w:val="20"/>
      <w:szCs w:val="20"/>
      <w:lang w:val="en-GB" w:eastAsia="en-US"/>
    </w:rPr>
  </w:style>
  <w:style w:type="character" w:styleId="FollowedHyperlink">
    <w:name w:val="FollowedHyperlink"/>
    <w:basedOn w:val="DefaultParagraphFont"/>
    <w:uiPriority w:val="99"/>
    <w:semiHidden/>
    <w:unhideWhenUsed/>
    <w:rsid w:val="00226D19"/>
    <w:rPr>
      <w:color w:val="954F72" w:themeColor="followedHyperlink"/>
      <w:u w:val="single"/>
    </w:rPr>
  </w:style>
  <w:style w:type="character" w:customStyle="1" w:styleId="ref-title">
    <w:name w:val="ref-title"/>
    <w:basedOn w:val="DefaultParagraphFont"/>
    <w:rsid w:val="00521AC7"/>
  </w:style>
  <w:style w:type="character" w:customStyle="1" w:styleId="ref-journal">
    <w:name w:val="ref-journal"/>
    <w:basedOn w:val="DefaultParagraphFont"/>
    <w:rsid w:val="00521AC7"/>
  </w:style>
  <w:style w:type="character" w:customStyle="1" w:styleId="ref-vol">
    <w:name w:val="ref-vol"/>
    <w:basedOn w:val="DefaultParagraphFont"/>
    <w:rsid w:val="00521AC7"/>
  </w:style>
  <w:style w:type="character" w:customStyle="1" w:styleId="bullet">
    <w:name w:val="bullet"/>
    <w:basedOn w:val="DefaultParagraphFont"/>
    <w:rsid w:val="00F32D57"/>
  </w:style>
  <w:style w:type="character" w:styleId="HTMLCite">
    <w:name w:val="HTML Cite"/>
    <w:basedOn w:val="DefaultParagraphFont"/>
    <w:uiPriority w:val="99"/>
    <w:semiHidden/>
    <w:unhideWhenUsed/>
    <w:rsid w:val="00F32D57"/>
    <w:rPr>
      <w:i/>
      <w:iCs/>
    </w:rPr>
  </w:style>
  <w:style w:type="character" w:customStyle="1" w:styleId="author">
    <w:name w:val="author"/>
    <w:basedOn w:val="DefaultParagraphFont"/>
    <w:rsid w:val="00F32D57"/>
  </w:style>
  <w:style w:type="character" w:customStyle="1" w:styleId="articletitle">
    <w:name w:val="articletitle"/>
    <w:basedOn w:val="DefaultParagraphFont"/>
    <w:rsid w:val="00F32D57"/>
  </w:style>
  <w:style w:type="character" w:customStyle="1" w:styleId="journaltitle">
    <w:name w:val="journaltitle"/>
    <w:basedOn w:val="DefaultParagraphFont"/>
    <w:rsid w:val="00F32D57"/>
  </w:style>
  <w:style w:type="character" w:customStyle="1" w:styleId="pubyear">
    <w:name w:val="pubyear"/>
    <w:basedOn w:val="DefaultParagraphFont"/>
    <w:rsid w:val="00F32D57"/>
  </w:style>
  <w:style w:type="character" w:customStyle="1" w:styleId="vol">
    <w:name w:val="vol"/>
    <w:basedOn w:val="DefaultParagraphFont"/>
    <w:rsid w:val="00F32D57"/>
  </w:style>
  <w:style w:type="character" w:customStyle="1" w:styleId="pagefirst">
    <w:name w:val="pagefirst"/>
    <w:basedOn w:val="DefaultParagraphFont"/>
    <w:rsid w:val="00F32D57"/>
  </w:style>
  <w:style w:type="character" w:customStyle="1" w:styleId="pagelast">
    <w:name w:val="pagelast"/>
    <w:basedOn w:val="DefaultParagraphFont"/>
    <w:rsid w:val="00F32D57"/>
  </w:style>
  <w:style w:type="character" w:customStyle="1" w:styleId="quizsection">
    <w:name w:val="quizsection"/>
    <w:basedOn w:val="DefaultParagraphFont"/>
    <w:rsid w:val="00472664"/>
  </w:style>
  <w:style w:type="character" w:styleId="Emphasis">
    <w:name w:val="Emphasis"/>
    <w:basedOn w:val="DefaultParagraphFont"/>
    <w:uiPriority w:val="20"/>
    <w:qFormat/>
    <w:rsid w:val="009301B6"/>
    <w:rPr>
      <w:i/>
      <w:iCs/>
    </w:rPr>
  </w:style>
  <w:style w:type="paragraph" w:customStyle="1" w:styleId="EndNoteBibliographyTitle">
    <w:name w:val="EndNote Bibliography Title"/>
    <w:basedOn w:val="Normal"/>
    <w:rsid w:val="00382FAF"/>
    <w:pPr>
      <w:jc w:val="center"/>
    </w:pPr>
    <w:rPr>
      <w:rFonts w:ascii="Calibri" w:eastAsiaTheme="minorHAnsi" w:hAnsi="Calibri" w:cs="Calibri"/>
      <w:lang w:val="en-US" w:eastAsia="en-US"/>
    </w:rPr>
  </w:style>
  <w:style w:type="paragraph" w:customStyle="1" w:styleId="EndNoteBibliography">
    <w:name w:val="EndNote Bibliography"/>
    <w:basedOn w:val="Normal"/>
    <w:rsid w:val="00382FAF"/>
    <w:rPr>
      <w:rFonts w:ascii="Calibri" w:eastAsiaTheme="minorHAnsi" w:hAnsi="Calibri" w:cs="Calibri"/>
      <w:lang w:val="en-US" w:eastAsia="en-US"/>
    </w:rPr>
  </w:style>
  <w:style w:type="character" w:customStyle="1" w:styleId="ref-lnk">
    <w:name w:val="ref-lnk"/>
    <w:basedOn w:val="DefaultParagraphFont"/>
    <w:rsid w:val="00497F9A"/>
  </w:style>
  <w:style w:type="paragraph" w:styleId="Revision">
    <w:name w:val="Revision"/>
    <w:hidden/>
    <w:uiPriority w:val="99"/>
    <w:semiHidden/>
    <w:rsid w:val="00536F48"/>
  </w:style>
  <w:style w:type="paragraph" w:styleId="Header">
    <w:name w:val="header"/>
    <w:basedOn w:val="Normal"/>
    <w:link w:val="HeaderChar"/>
    <w:uiPriority w:val="99"/>
    <w:unhideWhenUsed/>
    <w:rsid w:val="00765A96"/>
    <w:pPr>
      <w:tabs>
        <w:tab w:val="center" w:pos="4513"/>
        <w:tab w:val="right" w:pos="9026"/>
      </w:tabs>
    </w:pPr>
    <w:rPr>
      <w:rFonts w:asciiTheme="minorHAnsi" w:eastAsiaTheme="minorHAnsi" w:hAnsiTheme="minorHAnsi" w:cstheme="minorBidi"/>
      <w:lang w:val="en-GB" w:eastAsia="en-US"/>
    </w:rPr>
  </w:style>
  <w:style w:type="character" w:customStyle="1" w:styleId="HeaderChar">
    <w:name w:val="Header Char"/>
    <w:basedOn w:val="DefaultParagraphFont"/>
    <w:link w:val="Header"/>
    <w:uiPriority w:val="99"/>
    <w:rsid w:val="00765A96"/>
  </w:style>
  <w:style w:type="paragraph" w:styleId="Footer">
    <w:name w:val="footer"/>
    <w:basedOn w:val="Normal"/>
    <w:link w:val="FooterChar"/>
    <w:uiPriority w:val="99"/>
    <w:unhideWhenUsed/>
    <w:rsid w:val="00765A96"/>
    <w:pPr>
      <w:tabs>
        <w:tab w:val="center" w:pos="4513"/>
        <w:tab w:val="right" w:pos="9026"/>
      </w:tabs>
    </w:pPr>
    <w:rPr>
      <w:rFonts w:asciiTheme="minorHAnsi" w:eastAsiaTheme="minorHAnsi" w:hAnsiTheme="minorHAnsi" w:cstheme="minorBidi"/>
      <w:lang w:val="en-GB" w:eastAsia="en-US"/>
    </w:rPr>
  </w:style>
  <w:style w:type="character" w:customStyle="1" w:styleId="FooterChar">
    <w:name w:val="Footer Char"/>
    <w:basedOn w:val="DefaultParagraphFont"/>
    <w:link w:val="Footer"/>
    <w:uiPriority w:val="99"/>
    <w:rsid w:val="00765A96"/>
  </w:style>
  <w:style w:type="paragraph" w:styleId="ListParagraph">
    <w:name w:val="List Paragraph"/>
    <w:basedOn w:val="Normal"/>
    <w:uiPriority w:val="34"/>
    <w:qFormat/>
    <w:rsid w:val="00641308"/>
    <w:pPr>
      <w:spacing w:after="160" w:line="259" w:lineRule="auto"/>
      <w:ind w:left="720"/>
      <w:contextualSpacing/>
    </w:pPr>
    <w:rPr>
      <w:rFonts w:asciiTheme="minorHAnsi" w:eastAsiaTheme="minorHAnsi" w:hAnsiTheme="minorHAnsi" w:cstheme="minorBidi"/>
      <w:sz w:val="22"/>
      <w:szCs w:val="22"/>
      <w:lang w:val="en-GB" w:eastAsia="en-US"/>
    </w:rPr>
  </w:style>
  <w:style w:type="character" w:customStyle="1" w:styleId="ptmri7t-x-x-120">
    <w:name w:val="ptmri7t-x-x-120"/>
    <w:basedOn w:val="DefaultParagraphFont"/>
    <w:rsid w:val="00646928"/>
  </w:style>
  <w:style w:type="character" w:customStyle="1" w:styleId="ptmb7t-x-x-120">
    <w:name w:val="ptmb7t-x-x-120"/>
    <w:basedOn w:val="DefaultParagraphFont"/>
    <w:rsid w:val="00646928"/>
  </w:style>
  <w:style w:type="character" w:styleId="UnresolvedMention">
    <w:name w:val="Unresolved Mention"/>
    <w:basedOn w:val="DefaultParagraphFont"/>
    <w:uiPriority w:val="99"/>
    <w:semiHidden/>
    <w:unhideWhenUsed/>
    <w:rsid w:val="000B63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226535">
      <w:bodyDiv w:val="1"/>
      <w:marLeft w:val="0"/>
      <w:marRight w:val="0"/>
      <w:marTop w:val="0"/>
      <w:marBottom w:val="0"/>
      <w:divBdr>
        <w:top w:val="none" w:sz="0" w:space="0" w:color="auto"/>
        <w:left w:val="none" w:sz="0" w:space="0" w:color="auto"/>
        <w:bottom w:val="none" w:sz="0" w:space="0" w:color="auto"/>
        <w:right w:val="none" w:sz="0" w:space="0" w:color="auto"/>
      </w:divBdr>
    </w:div>
    <w:div w:id="143545341">
      <w:bodyDiv w:val="1"/>
      <w:marLeft w:val="0"/>
      <w:marRight w:val="0"/>
      <w:marTop w:val="0"/>
      <w:marBottom w:val="0"/>
      <w:divBdr>
        <w:top w:val="none" w:sz="0" w:space="0" w:color="auto"/>
        <w:left w:val="none" w:sz="0" w:space="0" w:color="auto"/>
        <w:bottom w:val="none" w:sz="0" w:space="0" w:color="auto"/>
        <w:right w:val="none" w:sz="0" w:space="0" w:color="auto"/>
      </w:divBdr>
    </w:div>
    <w:div w:id="194582131">
      <w:bodyDiv w:val="1"/>
      <w:marLeft w:val="0"/>
      <w:marRight w:val="0"/>
      <w:marTop w:val="0"/>
      <w:marBottom w:val="0"/>
      <w:divBdr>
        <w:top w:val="none" w:sz="0" w:space="0" w:color="auto"/>
        <w:left w:val="none" w:sz="0" w:space="0" w:color="auto"/>
        <w:bottom w:val="none" w:sz="0" w:space="0" w:color="auto"/>
        <w:right w:val="none" w:sz="0" w:space="0" w:color="auto"/>
      </w:divBdr>
    </w:div>
    <w:div w:id="218904381">
      <w:bodyDiv w:val="1"/>
      <w:marLeft w:val="0"/>
      <w:marRight w:val="0"/>
      <w:marTop w:val="0"/>
      <w:marBottom w:val="0"/>
      <w:divBdr>
        <w:top w:val="none" w:sz="0" w:space="0" w:color="auto"/>
        <w:left w:val="none" w:sz="0" w:space="0" w:color="auto"/>
        <w:bottom w:val="none" w:sz="0" w:space="0" w:color="auto"/>
        <w:right w:val="none" w:sz="0" w:space="0" w:color="auto"/>
      </w:divBdr>
    </w:div>
    <w:div w:id="237058100">
      <w:bodyDiv w:val="1"/>
      <w:marLeft w:val="0"/>
      <w:marRight w:val="0"/>
      <w:marTop w:val="0"/>
      <w:marBottom w:val="0"/>
      <w:divBdr>
        <w:top w:val="none" w:sz="0" w:space="0" w:color="auto"/>
        <w:left w:val="none" w:sz="0" w:space="0" w:color="auto"/>
        <w:bottom w:val="none" w:sz="0" w:space="0" w:color="auto"/>
        <w:right w:val="none" w:sz="0" w:space="0" w:color="auto"/>
      </w:divBdr>
    </w:div>
    <w:div w:id="261888067">
      <w:bodyDiv w:val="1"/>
      <w:marLeft w:val="0"/>
      <w:marRight w:val="0"/>
      <w:marTop w:val="0"/>
      <w:marBottom w:val="0"/>
      <w:divBdr>
        <w:top w:val="none" w:sz="0" w:space="0" w:color="auto"/>
        <w:left w:val="none" w:sz="0" w:space="0" w:color="auto"/>
        <w:bottom w:val="none" w:sz="0" w:space="0" w:color="auto"/>
        <w:right w:val="none" w:sz="0" w:space="0" w:color="auto"/>
      </w:divBdr>
    </w:div>
    <w:div w:id="297225462">
      <w:bodyDiv w:val="1"/>
      <w:marLeft w:val="0"/>
      <w:marRight w:val="0"/>
      <w:marTop w:val="0"/>
      <w:marBottom w:val="0"/>
      <w:divBdr>
        <w:top w:val="none" w:sz="0" w:space="0" w:color="auto"/>
        <w:left w:val="none" w:sz="0" w:space="0" w:color="auto"/>
        <w:bottom w:val="none" w:sz="0" w:space="0" w:color="auto"/>
        <w:right w:val="none" w:sz="0" w:space="0" w:color="auto"/>
      </w:divBdr>
    </w:div>
    <w:div w:id="311636519">
      <w:bodyDiv w:val="1"/>
      <w:marLeft w:val="0"/>
      <w:marRight w:val="0"/>
      <w:marTop w:val="0"/>
      <w:marBottom w:val="0"/>
      <w:divBdr>
        <w:top w:val="none" w:sz="0" w:space="0" w:color="auto"/>
        <w:left w:val="none" w:sz="0" w:space="0" w:color="auto"/>
        <w:bottom w:val="none" w:sz="0" w:space="0" w:color="auto"/>
        <w:right w:val="none" w:sz="0" w:space="0" w:color="auto"/>
      </w:divBdr>
    </w:div>
    <w:div w:id="387610388">
      <w:bodyDiv w:val="1"/>
      <w:marLeft w:val="0"/>
      <w:marRight w:val="0"/>
      <w:marTop w:val="0"/>
      <w:marBottom w:val="0"/>
      <w:divBdr>
        <w:top w:val="none" w:sz="0" w:space="0" w:color="auto"/>
        <w:left w:val="none" w:sz="0" w:space="0" w:color="auto"/>
        <w:bottom w:val="none" w:sz="0" w:space="0" w:color="auto"/>
        <w:right w:val="none" w:sz="0" w:space="0" w:color="auto"/>
      </w:divBdr>
    </w:div>
    <w:div w:id="398017017">
      <w:bodyDiv w:val="1"/>
      <w:marLeft w:val="0"/>
      <w:marRight w:val="0"/>
      <w:marTop w:val="0"/>
      <w:marBottom w:val="0"/>
      <w:divBdr>
        <w:top w:val="none" w:sz="0" w:space="0" w:color="auto"/>
        <w:left w:val="none" w:sz="0" w:space="0" w:color="auto"/>
        <w:bottom w:val="none" w:sz="0" w:space="0" w:color="auto"/>
        <w:right w:val="none" w:sz="0" w:space="0" w:color="auto"/>
      </w:divBdr>
    </w:div>
    <w:div w:id="408111878">
      <w:bodyDiv w:val="1"/>
      <w:marLeft w:val="0"/>
      <w:marRight w:val="0"/>
      <w:marTop w:val="0"/>
      <w:marBottom w:val="0"/>
      <w:divBdr>
        <w:top w:val="none" w:sz="0" w:space="0" w:color="auto"/>
        <w:left w:val="none" w:sz="0" w:space="0" w:color="auto"/>
        <w:bottom w:val="none" w:sz="0" w:space="0" w:color="auto"/>
        <w:right w:val="none" w:sz="0" w:space="0" w:color="auto"/>
      </w:divBdr>
    </w:div>
    <w:div w:id="413934215">
      <w:bodyDiv w:val="1"/>
      <w:marLeft w:val="0"/>
      <w:marRight w:val="0"/>
      <w:marTop w:val="0"/>
      <w:marBottom w:val="0"/>
      <w:divBdr>
        <w:top w:val="none" w:sz="0" w:space="0" w:color="auto"/>
        <w:left w:val="none" w:sz="0" w:space="0" w:color="auto"/>
        <w:bottom w:val="none" w:sz="0" w:space="0" w:color="auto"/>
        <w:right w:val="none" w:sz="0" w:space="0" w:color="auto"/>
      </w:divBdr>
    </w:div>
    <w:div w:id="482310670">
      <w:bodyDiv w:val="1"/>
      <w:marLeft w:val="0"/>
      <w:marRight w:val="0"/>
      <w:marTop w:val="0"/>
      <w:marBottom w:val="0"/>
      <w:divBdr>
        <w:top w:val="none" w:sz="0" w:space="0" w:color="auto"/>
        <w:left w:val="none" w:sz="0" w:space="0" w:color="auto"/>
        <w:bottom w:val="none" w:sz="0" w:space="0" w:color="auto"/>
        <w:right w:val="none" w:sz="0" w:space="0" w:color="auto"/>
      </w:divBdr>
    </w:div>
    <w:div w:id="507602842">
      <w:bodyDiv w:val="1"/>
      <w:marLeft w:val="0"/>
      <w:marRight w:val="0"/>
      <w:marTop w:val="0"/>
      <w:marBottom w:val="0"/>
      <w:divBdr>
        <w:top w:val="none" w:sz="0" w:space="0" w:color="auto"/>
        <w:left w:val="none" w:sz="0" w:space="0" w:color="auto"/>
        <w:bottom w:val="none" w:sz="0" w:space="0" w:color="auto"/>
        <w:right w:val="none" w:sz="0" w:space="0" w:color="auto"/>
      </w:divBdr>
    </w:div>
    <w:div w:id="543103780">
      <w:bodyDiv w:val="1"/>
      <w:marLeft w:val="0"/>
      <w:marRight w:val="0"/>
      <w:marTop w:val="0"/>
      <w:marBottom w:val="0"/>
      <w:divBdr>
        <w:top w:val="none" w:sz="0" w:space="0" w:color="auto"/>
        <w:left w:val="none" w:sz="0" w:space="0" w:color="auto"/>
        <w:bottom w:val="none" w:sz="0" w:space="0" w:color="auto"/>
        <w:right w:val="none" w:sz="0" w:space="0" w:color="auto"/>
      </w:divBdr>
    </w:div>
    <w:div w:id="553736936">
      <w:bodyDiv w:val="1"/>
      <w:marLeft w:val="0"/>
      <w:marRight w:val="0"/>
      <w:marTop w:val="0"/>
      <w:marBottom w:val="0"/>
      <w:divBdr>
        <w:top w:val="none" w:sz="0" w:space="0" w:color="auto"/>
        <w:left w:val="none" w:sz="0" w:space="0" w:color="auto"/>
        <w:bottom w:val="none" w:sz="0" w:space="0" w:color="auto"/>
        <w:right w:val="none" w:sz="0" w:space="0" w:color="auto"/>
      </w:divBdr>
    </w:div>
    <w:div w:id="603610446">
      <w:bodyDiv w:val="1"/>
      <w:marLeft w:val="0"/>
      <w:marRight w:val="0"/>
      <w:marTop w:val="0"/>
      <w:marBottom w:val="0"/>
      <w:divBdr>
        <w:top w:val="none" w:sz="0" w:space="0" w:color="auto"/>
        <w:left w:val="none" w:sz="0" w:space="0" w:color="auto"/>
        <w:bottom w:val="none" w:sz="0" w:space="0" w:color="auto"/>
        <w:right w:val="none" w:sz="0" w:space="0" w:color="auto"/>
      </w:divBdr>
    </w:div>
    <w:div w:id="619454808">
      <w:bodyDiv w:val="1"/>
      <w:marLeft w:val="0"/>
      <w:marRight w:val="0"/>
      <w:marTop w:val="0"/>
      <w:marBottom w:val="0"/>
      <w:divBdr>
        <w:top w:val="none" w:sz="0" w:space="0" w:color="auto"/>
        <w:left w:val="none" w:sz="0" w:space="0" w:color="auto"/>
        <w:bottom w:val="none" w:sz="0" w:space="0" w:color="auto"/>
        <w:right w:val="none" w:sz="0" w:space="0" w:color="auto"/>
      </w:divBdr>
    </w:div>
    <w:div w:id="645015870">
      <w:bodyDiv w:val="1"/>
      <w:marLeft w:val="0"/>
      <w:marRight w:val="0"/>
      <w:marTop w:val="0"/>
      <w:marBottom w:val="0"/>
      <w:divBdr>
        <w:top w:val="none" w:sz="0" w:space="0" w:color="auto"/>
        <w:left w:val="none" w:sz="0" w:space="0" w:color="auto"/>
        <w:bottom w:val="none" w:sz="0" w:space="0" w:color="auto"/>
        <w:right w:val="none" w:sz="0" w:space="0" w:color="auto"/>
      </w:divBdr>
      <w:divsChild>
        <w:div w:id="1338654665">
          <w:marLeft w:val="0"/>
          <w:marRight w:val="0"/>
          <w:marTop w:val="0"/>
          <w:marBottom w:val="0"/>
          <w:divBdr>
            <w:top w:val="none" w:sz="0" w:space="0" w:color="auto"/>
            <w:left w:val="none" w:sz="0" w:space="0" w:color="auto"/>
            <w:bottom w:val="none" w:sz="0" w:space="0" w:color="auto"/>
            <w:right w:val="none" w:sz="0" w:space="0" w:color="auto"/>
          </w:divBdr>
          <w:divsChild>
            <w:div w:id="310792109">
              <w:marLeft w:val="0"/>
              <w:marRight w:val="0"/>
              <w:marTop w:val="0"/>
              <w:marBottom w:val="0"/>
              <w:divBdr>
                <w:top w:val="none" w:sz="0" w:space="0" w:color="auto"/>
                <w:left w:val="none" w:sz="0" w:space="0" w:color="auto"/>
                <w:bottom w:val="none" w:sz="0" w:space="0" w:color="auto"/>
                <w:right w:val="none" w:sz="0" w:space="0" w:color="auto"/>
              </w:divBdr>
              <w:divsChild>
                <w:div w:id="2131976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0183955">
      <w:bodyDiv w:val="1"/>
      <w:marLeft w:val="0"/>
      <w:marRight w:val="0"/>
      <w:marTop w:val="0"/>
      <w:marBottom w:val="0"/>
      <w:divBdr>
        <w:top w:val="none" w:sz="0" w:space="0" w:color="auto"/>
        <w:left w:val="none" w:sz="0" w:space="0" w:color="auto"/>
        <w:bottom w:val="none" w:sz="0" w:space="0" w:color="auto"/>
        <w:right w:val="none" w:sz="0" w:space="0" w:color="auto"/>
      </w:divBdr>
    </w:div>
    <w:div w:id="677149768">
      <w:bodyDiv w:val="1"/>
      <w:marLeft w:val="0"/>
      <w:marRight w:val="0"/>
      <w:marTop w:val="0"/>
      <w:marBottom w:val="0"/>
      <w:divBdr>
        <w:top w:val="none" w:sz="0" w:space="0" w:color="auto"/>
        <w:left w:val="none" w:sz="0" w:space="0" w:color="auto"/>
        <w:bottom w:val="none" w:sz="0" w:space="0" w:color="auto"/>
        <w:right w:val="none" w:sz="0" w:space="0" w:color="auto"/>
      </w:divBdr>
    </w:div>
    <w:div w:id="729308776">
      <w:bodyDiv w:val="1"/>
      <w:marLeft w:val="0"/>
      <w:marRight w:val="0"/>
      <w:marTop w:val="0"/>
      <w:marBottom w:val="0"/>
      <w:divBdr>
        <w:top w:val="none" w:sz="0" w:space="0" w:color="auto"/>
        <w:left w:val="none" w:sz="0" w:space="0" w:color="auto"/>
        <w:bottom w:val="none" w:sz="0" w:space="0" w:color="auto"/>
        <w:right w:val="none" w:sz="0" w:space="0" w:color="auto"/>
      </w:divBdr>
    </w:div>
    <w:div w:id="847866091">
      <w:bodyDiv w:val="1"/>
      <w:marLeft w:val="0"/>
      <w:marRight w:val="0"/>
      <w:marTop w:val="0"/>
      <w:marBottom w:val="0"/>
      <w:divBdr>
        <w:top w:val="none" w:sz="0" w:space="0" w:color="auto"/>
        <w:left w:val="none" w:sz="0" w:space="0" w:color="auto"/>
        <w:bottom w:val="none" w:sz="0" w:space="0" w:color="auto"/>
        <w:right w:val="none" w:sz="0" w:space="0" w:color="auto"/>
      </w:divBdr>
    </w:div>
    <w:div w:id="885682710">
      <w:bodyDiv w:val="1"/>
      <w:marLeft w:val="0"/>
      <w:marRight w:val="0"/>
      <w:marTop w:val="0"/>
      <w:marBottom w:val="0"/>
      <w:divBdr>
        <w:top w:val="none" w:sz="0" w:space="0" w:color="auto"/>
        <w:left w:val="none" w:sz="0" w:space="0" w:color="auto"/>
        <w:bottom w:val="none" w:sz="0" w:space="0" w:color="auto"/>
        <w:right w:val="none" w:sz="0" w:space="0" w:color="auto"/>
      </w:divBdr>
    </w:div>
    <w:div w:id="1003975517">
      <w:bodyDiv w:val="1"/>
      <w:marLeft w:val="0"/>
      <w:marRight w:val="0"/>
      <w:marTop w:val="0"/>
      <w:marBottom w:val="0"/>
      <w:divBdr>
        <w:top w:val="none" w:sz="0" w:space="0" w:color="auto"/>
        <w:left w:val="none" w:sz="0" w:space="0" w:color="auto"/>
        <w:bottom w:val="none" w:sz="0" w:space="0" w:color="auto"/>
        <w:right w:val="none" w:sz="0" w:space="0" w:color="auto"/>
      </w:divBdr>
    </w:div>
    <w:div w:id="1058892520">
      <w:bodyDiv w:val="1"/>
      <w:marLeft w:val="0"/>
      <w:marRight w:val="0"/>
      <w:marTop w:val="0"/>
      <w:marBottom w:val="0"/>
      <w:divBdr>
        <w:top w:val="none" w:sz="0" w:space="0" w:color="auto"/>
        <w:left w:val="none" w:sz="0" w:space="0" w:color="auto"/>
        <w:bottom w:val="none" w:sz="0" w:space="0" w:color="auto"/>
        <w:right w:val="none" w:sz="0" w:space="0" w:color="auto"/>
      </w:divBdr>
    </w:div>
    <w:div w:id="1089541830">
      <w:bodyDiv w:val="1"/>
      <w:marLeft w:val="0"/>
      <w:marRight w:val="0"/>
      <w:marTop w:val="0"/>
      <w:marBottom w:val="0"/>
      <w:divBdr>
        <w:top w:val="none" w:sz="0" w:space="0" w:color="auto"/>
        <w:left w:val="none" w:sz="0" w:space="0" w:color="auto"/>
        <w:bottom w:val="none" w:sz="0" w:space="0" w:color="auto"/>
        <w:right w:val="none" w:sz="0" w:space="0" w:color="auto"/>
      </w:divBdr>
    </w:div>
    <w:div w:id="1106579035">
      <w:bodyDiv w:val="1"/>
      <w:marLeft w:val="0"/>
      <w:marRight w:val="0"/>
      <w:marTop w:val="0"/>
      <w:marBottom w:val="0"/>
      <w:divBdr>
        <w:top w:val="none" w:sz="0" w:space="0" w:color="auto"/>
        <w:left w:val="none" w:sz="0" w:space="0" w:color="auto"/>
        <w:bottom w:val="none" w:sz="0" w:space="0" w:color="auto"/>
        <w:right w:val="none" w:sz="0" w:space="0" w:color="auto"/>
      </w:divBdr>
      <w:divsChild>
        <w:div w:id="1640307809">
          <w:marLeft w:val="0"/>
          <w:marRight w:val="0"/>
          <w:marTop w:val="0"/>
          <w:marBottom w:val="0"/>
          <w:divBdr>
            <w:top w:val="none" w:sz="0" w:space="0" w:color="auto"/>
            <w:left w:val="none" w:sz="0" w:space="0" w:color="auto"/>
            <w:bottom w:val="none" w:sz="0" w:space="0" w:color="auto"/>
            <w:right w:val="none" w:sz="0" w:space="0" w:color="auto"/>
          </w:divBdr>
          <w:divsChild>
            <w:div w:id="31275244">
              <w:marLeft w:val="0"/>
              <w:marRight w:val="0"/>
              <w:marTop w:val="0"/>
              <w:marBottom w:val="0"/>
              <w:divBdr>
                <w:top w:val="none" w:sz="0" w:space="0" w:color="auto"/>
                <w:left w:val="none" w:sz="0" w:space="0" w:color="auto"/>
                <w:bottom w:val="none" w:sz="0" w:space="0" w:color="auto"/>
                <w:right w:val="none" w:sz="0" w:space="0" w:color="auto"/>
              </w:divBdr>
              <w:divsChild>
                <w:div w:id="627973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0921894">
      <w:bodyDiv w:val="1"/>
      <w:marLeft w:val="0"/>
      <w:marRight w:val="0"/>
      <w:marTop w:val="0"/>
      <w:marBottom w:val="0"/>
      <w:divBdr>
        <w:top w:val="none" w:sz="0" w:space="0" w:color="auto"/>
        <w:left w:val="none" w:sz="0" w:space="0" w:color="auto"/>
        <w:bottom w:val="none" w:sz="0" w:space="0" w:color="auto"/>
        <w:right w:val="none" w:sz="0" w:space="0" w:color="auto"/>
      </w:divBdr>
    </w:div>
    <w:div w:id="1145707600">
      <w:bodyDiv w:val="1"/>
      <w:marLeft w:val="0"/>
      <w:marRight w:val="0"/>
      <w:marTop w:val="0"/>
      <w:marBottom w:val="0"/>
      <w:divBdr>
        <w:top w:val="none" w:sz="0" w:space="0" w:color="auto"/>
        <w:left w:val="none" w:sz="0" w:space="0" w:color="auto"/>
        <w:bottom w:val="none" w:sz="0" w:space="0" w:color="auto"/>
        <w:right w:val="none" w:sz="0" w:space="0" w:color="auto"/>
      </w:divBdr>
    </w:div>
    <w:div w:id="1194613574">
      <w:bodyDiv w:val="1"/>
      <w:marLeft w:val="0"/>
      <w:marRight w:val="0"/>
      <w:marTop w:val="0"/>
      <w:marBottom w:val="0"/>
      <w:divBdr>
        <w:top w:val="none" w:sz="0" w:space="0" w:color="auto"/>
        <w:left w:val="none" w:sz="0" w:space="0" w:color="auto"/>
        <w:bottom w:val="none" w:sz="0" w:space="0" w:color="auto"/>
        <w:right w:val="none" w:sz="0" w:space="0" w:color="auto"/>
      </w:divBdr>
    </w:div>
    <w:div w:id="1262909392">
      <w:bodyDiv w:val="1"/>
      <w:marLeft w:val="0"/>
      <w:marRight w:val="0"/>
      <w:marTop w:val="0"/>
      <w:marBottom w:val="0"/>
      <w:divBdr>
        <w:top w:val="none" w:sz="0" w:space="0" w:color="auto"/>
        <w:left w:val="none" w:sz="0" w:space="0" w:color="auto"/>
        <w:bottom w:val="none" w:sz="0" w:space="0" w:color="auto"/>
        <w:right w:val="none" w:sz="0" w:space="0" w:color="auto"/>
      </w:divBdr>
    </w:div>
    <w:div w:id="1301301133">
      <w:bodyDiv w:val="1"/>
      <w:marLeft w:val="0"/>
      <w:marRight w:val="0"/>
      <w:marTop w:val="0"/>
      <w:marBottom w:val="0"/>
      <w:divBdr>
        <w:top w:val="none" w:sz="0" w:space="0" w:color="auto"/>
        <w:left w:val="none" w:sz="0" w:space="0" w:color="auto"/>
        <w:bottom w:val="none" w:sz="0" w:space="0" w:color="auto"/>
        <w:right w:val="none" w:sz="0" w:space="0" w:color="auto"/>
      </w:divBdr>
    </w:div>
    <w:div w:id="1420175981">
      <w:bodyDiv w:val="1"/>
      <w:marLeft w:val="0"/>
      <w:marRight w:val="0"/>
      <w:marTop w:val="0"/>
      <w:marBottom w:val="0"/>
      <w:divBdr>
        <w:top w:val="none" w:sz="0" w:space="0" w:color="auto"/>
        <w:left w:val="none" w:sz="0" w:space="0" w:color="auto"/>
        <w:bottom w:val="none" w:sz="0" w:space="0" w:color="auto"/>
        <w:right w:val="none" w:sz="0" w:space="0" w:color="auto"/>
      </w:divBdr>
    </w:div>
    <w:div w:id="1445079451">
      <w:bodyDiv w:val="1"/>
      <w:marLeft w:val="0"/>
      <w:marRight w:val="0"/>
      <w:marTop w:val="0"/>
      <w:marBottom w:val="0"/>
      <w:divBdr>
        <w:top w:val="none" w:sz="0" w:space="0" w:color="auto"/>
        <w:left w:val="none" w:sz="0" w:space="0" w:color="auto"/>
        <w:bottom w:val="none" w:sz="0" w:space="0" w:color="auto"/>
        <w:right w:val="none" w:sz="0" w:space="0" w:color="auto"/>
      </w:divBdr>
    </w:div>
    <w:div w:id="1492477332">
      <w:bodyDiv w:val="1"/>
      <w:marLeft w:val="0"/>
      <w:marRight w:val="0"/>
      <w:marTop w:val="0"/>
      <w:marBottom w:val="0"/>
      <w:divBdr>
        <w:top w:val="none" w:sz="0" w:space="0" w:color="auto"/>
        <w:left w:val="none" w:sz="0" w:space="0" w:color="auto"/>
        <w:bottom w:val="none" w:sz="0" w:space="0" w:color="auto"/>
        <w:right w:val="none" w:sz="0" w:space="0" w:color="auto"/>
      </w:divBdr>
    </w:div>
    <w:div w:id="1509173670">
      <w:bodyDiv w:val="1"/>
      <w:marLeft w:val="0"/>
      <w:marRight w:val="0"/>
      <w:marTop w:val="0"/>
      <w:marBottom w:val="0"/>
      <w:divBdr>
        <w:top w:val="none" w:sz="0" w:space="0" w:color="auto"/>
        <w:left w:val="none" w:sz="0" w:space="0" w:color="auto"/>
        <w:bottom w:val="none" w:sz="0" w:space="0" w:color="auto"/>
        <w:right w:val="none" w:sz="0" w:space="0" w:color="auto"/>
      </w:divBdr>
    </w:div>
    <w:div w:id="1514341634">
      <w:bodyDiv w:val="1"/>
      <w:marLeft w:val="0"/>
      <w:marRight w:val="0"/>
      <w:marTop w:val="0"/>
      <w:marBottom w:val="0"/>
      <w:divBdr>
        <w:top w:val="none" w:sz="0" w:space="0" w:color="auto"/>
        <w:left w:val="none" w:sz="0" w:space="0" w:color="auto"/>
        <w:bottom w:val="none" w:sz="0" w:space="0" w:color="auto"/>
        <w:right w:val="none" w:sz="0" w:space="0" w:color="auto"/>
      </w:divBdr>
      <w:divsChild>
        <w:div w:id="1599604805">
          <w:marLeft w:val="0"/>
          <w:marRight w:val="0"/>
          <w:marTop w:val="0"/>
          <w:marBottom w:val="0"/>
          <w:divBdr>
            <w:top w:val="none" w:sz="0" w:space="0" w:color="auto"/>
            <w:left w:val="none" w:sz="0" w:space="0" w:color="auto"/>
            <w:bottom w:val="none" w:sz="0" w:space="0" w:color="auto"/>
            <w:right w:val="none" w:sz="0" w:space="0" w:color="auto"/>
          </w:divBdr>
          <w:divsChild>
            <w:div w:id="1139884106">
              <w:marLeft w:val="0"/>
              <w:marRight w:val="0"/>
              <w:marTop w:val="0"/>
              <w:marBottom w:val="0"/>
              <w:divBdr>
                <w:top w:val="none" w:sz="0" w:space="0" w:color="auto"/>
                <w:left w:val="none" w:sz="0" w:space="0" w:color="auto"/>
                <w:bottom w:val="none" w:sz="0" w:space="0" w:color="auto"/>
                <w:right w:val="none" w:sz="0" w:space="0" w:color="auto"/>
              </w:divBdr>
              <w:divsChild>
                <w:div w:id="656692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3246236">
      <w:bodyDiv w:val="1"/>
      <w:marLeft w:val="0"/>
      <w:marRight w:val="0"/>
      <w:marTop w:val="0"/>
      <w:marBottom w:val="0"/>
      <w:divBdr>
        <w:top w:val="none" w:sz="0" w:space="0" w:color="auto"/>
        <w:left w:val="none" w:sz="0" w:space="0" w:color="auto"/>
        <w:bottom w:val="none" w:sz="0" w:space="0" w:color="auto"/>
        <w:right w:val="none" w:sz="0" w:space="0" w:color="auto"/>
      </w:divBdr>
    </w:div>
    <w:div w:id="1578663068">
      <w:bodyDiv w:val="1"/>
      <w:marLeft w:val="0"/>
      <w:marRight w:val="0"/>
      <w:marTop w:val="0"/>
      <w:marBottom w:val="0"/>
      <w:divBdr>
        <w:top w:val="none" w:sz="0" w:space="0" w:color="auto"/>
        <w:left w:val="none" w:sz="0" w:space="0" w:color="auto"/>
        <w:bottom w:val="none" w:sz="0" w:space="0" w:color="auto"/>
        <w:right w:val="none" w:sz="0" w:space="0" w:color="auto"/>
      </w:divBdr>
    </w:div>
    <w:div w:id="1633439941">
      <w:bodyDiv w:val="1"/>
      <w:marLeft w:val="0"/>
      <w:marRight w:val="0"/>
      <w:marTop w:val="0"/>
      <w:marBottom w:val="0"/>
      <w:divBdr>
        <w:top w:val="none" w:sz="0" w:space="0" w:color="auto"/>
        <w:left w:val="none" w:sz="0" w:space="0" w:color="auto"/>
        <w:bottom w:val="none" w:sz="0" w:space="0" w:color="auto"/>
        <w:right w:val="none" w:sz="0" w:space="0" w:color="auto"/>
      </w:divBdr>
    </w:div>
    <w:div w:id="1735003784">
      <w:bodyDiv w:val="1"/>
      <w:marLeft w:val="0"/>
      <w:marRight w:val="0"/>
      <w:marTop w:val="0"/>
      <w:marBottom w:val="0"/>
      <w:divBdr>
        <w:top w:val="none" w:sz="0" w:space="0" w:color="auto"/>
        <w:left w:val="none" w:sz="0" w:space="0" w:color="auto"/>
        <w:bottom w:val="none" w:sz="0" w:space="0" w:color="auto"/>
        <w:right w:val="none" w:sz="0" w:space="0" w:color="auto"/>
      </w:divBdr>
    </w:div>
    <w:div w:id="1757440103">
      <w:bodyDiv w:val="1"/>
      <w:marLeft w:val="0"/>
      <w:marRight w:val="0"/>
      <w:marTop w:val="0"/>
      <w:marBottom w:val="0"/>
      <w:divBdr>
        <w:top w:val="none" w:sz="0" w:space="0" w:color="auto"/>
        <w:left w:val="none" w:sz="0" w:space="0" w:color="auto"/>
        <w:bottom w:val="none" w:sz="0" w:space="0" w:color="auto"/>
        <w:right w:val="none" w:sz="0" w:space="0" w:color="auto"/>
      </w:divBdr>
    </w:div>
    <w:div w:id="1764763725">
      <w:bodyDiv w:val="1"/>
      <w:marLeft w:val="0"/>
      <w:marRight w:val="0"/>
      <w:marTop w:val="0"/>
      <w:marBottom w:val="0"/>
      <w:divBdr>
        <w:top w:val="none" w:sz="0" w:space="0" w:color="auto"/>
        <w:left w:val="none" w:sz="0" w:space="0" w:color="auto"/>
        <w:bottom w:val="none" w:sz="0" w:space="0" w:color="auto"/>
        <w:right w:val="none" w:sz="0" w:space="0" w:color="auto"/>
      </w:divBdr>
    </w:div>
    <w:div w:id="1803840499">
      <w:bodyDiv w:val="1"/>
      <w:marLeft w:val="0"/>
      <w:marRight w:val="0"/>
      <w:marTop w:val="0"/>
      <w:marBottom w:val="0"/>
      <w:divBdr>
        <w:top w:val="none" w:sz="0" w:space="0" w:color="auto"/>
        <w:left w:val="none" w:sz="0" w:space="0" w:color="auto"/>
        <w:bottom w:val="none" w:sz="0" w:space="0" w:color="auto"/>
        <w:right w:val="none" w:sz="0" w:space="0" w:color="auto"/>
      </w:divBdr>
    </w:div>
    <w:div w:id="1820338099">
      <w:bodyDiv w:val="1"/>
      <w:marLeft w:val="0"/>
      <w:marRight w:val="0"/>
      <w:marTop w:val="0"/>
      <w:marBottom w:val="0"/>
      <w:divBdr>
        <w:top w:val="none" w:sz="0" w:space="0" w:color="auto"/>
        <w:left w:val="none" w:sz="0" w:space="0" w:color="auto"/>
        <w:bottom w:val="none" w:sz="0" w:space="0" w:color="auto"/>
        <w:right w:val="none" w:sz="0" w:space="0" w:color="auto"/>
      </w:divBdr>
    </w:div>
    <w:div w:id="1820338930">
      <w:bodyDiv w:val="1"/>
      <w:marLeft w:val="0"/>
      <w:marRight w:val="0"/>
      <w:marTop w:val="0"/>
      <w:marBottom w:val="0"/>
      <w:divBdr>
        <w:top w:val="none" w:sz="0" w:space="0" w:color="auto"/>
        <w:left w:val="none" w:sz="0" w:space="0" w:color="auto"/>
        <w:bottom w:val="none" w:sz="0" w:space="0" w:color="auto"/>
        <w:right w:val="none" w:sz="0" w:space="0" w:color="auto"/>
      </w:divBdr>
    </w:div>
    <w:div w:id="1856769391">
      <w:bodyDiv w:val="1"/>
      <w:marLeft w:val="0"/>
      <w:marRight w:val="0"/>
      <w:marTop w:val="0"/>
      <w:marBottom w:val="0"/>
      <w:divBdr>
        <w:top w:val="none" w:sz="0" w:space="0" w:color="auto"/>
        <w:left w:val="none" w:sz="0" w:space="0" w:color="auto"/>
        <w:bottom w:val="none" w:sz="0" w:space="0" w:color="auto"/>
        <w:right w:val="none" w:sz="0" w:space="0" w:color="auto"/>
      </w:divBdr>
    </w:div>
    <w:div w:id="1885829531">
      <w:bodyDiv w:val="1"/>
      <w:marLeft w:val="0"/>
      <w:marRight w:val="0"/>
      <w:marTop w:val="0"/>
      <w:marBottom w:val="0"/>
      <w:divBdr>
        <w:top w:val="none" w:sz="0" w:space="0" w:color="auto"/>
        <w:left w:val="none" w:sz="0" w:space="0" w:color="auto"/>
        <w:bottom w:val="none" w:sz="0" w:space="0" w:color="auto"/>
        <w:right w:val="none" w:sz="0" w:space="0" w:color="auto"/>
      </w:divBdr>
    </w:div>
    <w:div w:id="1893735205">
      <w:bodyDiv w:val="1"/>
      <w:marLeft w:val="0"/>
      <w:marRight w:val="0"/>
      <w:marTop w:val="0"/>
      <w:marBottom w:val="0"/>
      <w:divBdr>
        <w:top w:val="none" w:sz="0" w:space="0" w:color="auto"/>
        <w:left w:val="none" w:sz="0" w:space="0" w:color="auto"/>
        <w:bottom w:val="none" w:sz="0" w:space="0" w:color="auto"/>
        <w:right w:val="none" w:sz="0" w:space="0" w:color="auto"/>
      </w:divBdr>
    </w:div>
    <w:div w:id="1934435024">
      <w:bodyDiv w:val="1"/>
      <w:marLeft w:val="0"/>
      <w:marRight w:val="0"/>
      <w:marTop w:val="0"/>
      <w:marBottom w:val="0"/>
      <w:divBdr>
        <w:top w:val="none" w:sz="0" w:space="0" w:color="auto"/>
        <w:left w:val="none" w:sz="0" w:space="0" w:color="auto"/>
        <w:bottom w:val="none" w:sz="0" w:space="0" w:color="auto"/>
        <w:right w:val="none" w:sz="0" w:space="0" w:color="auto"/>
      </w:divBdr>
    </w:div>
    <w:div w:id="1973779990">
      <w:bodyDiv w:val="1"/>
      <w:marLeft w:val="0"/>
      <w:marRight w:val="0"/>
      <w:marTop w:val="0"/>
      <w:marBottom w:val="0"/>
      <w:divBdr>
        <w:top w:val="none" w:sz="0" w:space="0" w:color="auto"/>
        <w:left w:val="none" w:sz="0" w:space="0" w:color="auto"/>
        <w:bottom w:val="none" w:sz="0" w:space="0" w:color="auto"/>
        <w:right w:val="none" w:sz="0" w:space="0" w:color="auto"/>
      </w:divBdr>
      <w:divsChild>
        <w:div w:id="1997569182">
          <w:marLeft w:val="0"/>
          <w:marRight w:val="0"/>
          <w:marTop w:val="0"/>
          <w:marBottom w:val="0"/>
          <w:divBdr>
            <w:top w:val="none" w:sz="0" w:space="0" w:color="auto"/>
            <w:left w:val="none" w:sz="0" w:space="0" w:color="auto"/>
            <w:bottom w:val="none" w:sz="0" w:space="0" w:color="auto"/>
            <w:right w:val="none" w:sz="0" w:space="0" w:color="auto"/>
          </w:divBdr>
          <w:divsChild>
            <w:div w:id="1363434302">
              <w:marLeft w:val="0"/>
              <w:marRight w:val="0"/>
              <w:marTop w:val="0"/>
              <w:marBottom w:val="0"/>
              <w:divBdr>
                <w:top w:val="none" w:sz="0" w:space="0" w:color="auto"/>
                <w:left w:val="none" w:sz="0" w:space="0" w:color="auto"/>
                <w:bottom w:val="none" w:sz="0" w:space="0" w:color="auto"/>
                <w:right w:val="none" w:sz="0" w:space="0" w:color="auto"/>
              </w:divBdr>
              <w:divsChild>
                <w:div w:id="991834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3873306">
      <w:bodyDiv w:val="1"/>
      <w:marLeft w:val="0"/>
      <w:marRight w:val="0"/>
      <w:marTop w:val="0"/>
      <w:marBottom w:val="0"/>
      <w:divBdr>
        <w:top w:val="none" w:sz="0" w:space="0" w:color="auto"/>
        <w:left w:val="none" w:sz="0" w:space="0" w:color="auto"/>
        <w:bottom w:val="none" w:sz="0" w:space="0" w:color="auto"/>
        <w:right w:val="none" w:sz="0" w:space="0" w:color="auto"/>
      </w:divBdr>
    </w:div>
    <w:div w:id="2055274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refregisteret.no" TargetMode="External"/><Relationship Id="rId13" Type="http://schemas.openxmlformats.org/officeDocument/2006/relationships/hyperlink" Target="https://data.bris.ac.uk/data/dataset/2j2rqgzedxlq02oqbb4vmycnc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omicscience.org/apps/crossplatfor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omicscience.org/apps/crossplatfor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omicscience.org" TargetMode="External"/><Relationship Id="rId4" Type="http://schemas.openxmlformats.org/officeDocument/2006/relationships/settings" Target="settings.xml"/><Relationship Id="rId9" Type="http://schemas.openxmlformats.org/officeDocument/2006/relationships/hyperlink" Target="https://portals.broadinstitute.org/collaboration/giant/index.php/GIANT_consortium_data_file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73FEB-B3BF-BD42-89A7-1093DADAA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6161</Words>
  <Characters>35124</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Corbin</dc:creator>
  <cp:keywords/>
  <dc:description/>
  <cp:lastModifiedBy>Florence Guida</cp:lastModifiedBy>
  <cp:revision>4</cp:revision>
  <dcterms:created xsi:type="dcterms:W3CDTF">2021-09-07T11:37:00Z</dcterms:created>
  <dcterms:modified xsi:type="dcterms:W3CDTF">2021-09-08T17:56:00Z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http://www.zotero.org/styles/apa</vt:lpwstr>
  </property>
  <property fmtid="{D5CDD505-2E9C-101B-9397-08002B2CF9AE}" pid="5" name="Mendeley Recent Style Name 1_1">
    <vt:lpwstr>American Psychological Association 6th edition</vt:lpwstr>
  </property>
  <property fmtid="{D5CDD505-2E9C-101B-9397-08002B2CF9AE}" pid="6" name="Mendeley Recent Style Id 2_1">
    <vt:lpwstr>http://www.zotero.org/styles/american-sociological-association</vt:lpwstr>
  </property>
  <property fmtid="{D5CDD505-2E9C-101B-9397-08002B2CF9AE}" pid="7" name="Mendeley Recent Style Name 2_1">
    <vt:lpwstr>American Sociological Association</vt:lpwstr>
  </property>
  <property fmtid="{D5CDD505-2E9C-101B-9397-08002B2CF9AE}" pid="8" name="Mendeley Recent Style Id 3_1">
    <vt:lpwstr>http://www.zotero.org/styles/bioinformatics</vt:lpwstr>
  </property>
  <property fmtid="{D5CDD505-2E9C-101B-9397-08002B2CF9AE}" pid="9" name="Mendeley Recent Style Name 3_1">
    <vt:lpwstr>Bioinformatics</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http://www.zotero.org/styles/circulation</vt:lpwstr>
  </property>
  <property fmtid="{D5CDD505-2E9C-101B-9397-08002B2CF9AE}" pid="13" name="Mendeley Recent Style Name 5_1">
    <vt:lpwstr>Circulation</vt:lpwstr>
  </property>
  <property fmtid="{D5CDD505-2E9C-101B-9397-08002B2CF9AE}" pid="14" name="Mendeley Recent Style Id 6_1">
    <vt:lpwstr>http://www.zotero.org/styles/harvard1</vt:lpwstr>
  </property>
  <property fmtid="{D5CDD505-2E9C-101B-9397-08002B2CF9AE}" pid="15" name="Mendeley Recent Style Name 6_1">
    <vt:lpwstr>Harvard reference format 1 (deprecated)</vt:lpwstr>
  </property>
  <property fmtid="{D5CDD505-2E9C-101B-9397-08002B2CF9AE}" pid="16" name="Mendeley Recent Style Id 7_1">
    <vt:lpwstr>http://www.zotero.org/styles/obesity</vt:lpwstr>
  </property>
  <property fmtid="{D5CDD505-2E9C-101B-9397-08002B2CF9AE}" pid="17" name="Mendeley Recent Style Name 7_1">
    <vt:lpwstr>Obesity</vt:lpwstr>
  </property>
  <property fmtid="{D5CDD505-2E9C-101B-9397-08002B2CF9AE}" pid="18" name="Mendeley Recent Style Id 8_1">
    <vt:lpwstr>http://www.zotero.org/styles/pnas</vt:lpwstr>
  </property>
  <property fmtid="{D5CDD505-2E9C-101B-9397-08002B2CF9AE}" pid="19" name="Mendeley Recent Style Name 8_1">
    <vt:lpwstr>Proceedings of the National Academy of Sciences of the United States of America</vt:lpwstr>
  </property>
  <property fmtid="{D5CDD505-2E9C-101B-9397-08002B2CF9AE}" pid="20" name="Mendeley Recent Style Id 9_1">
    <vt:lpwstr>http://www.zotero.org/styles/vancouver</vt:lpwstr>
  </property>
  <property fmtid="{D5CDD505-2E9C-101B-9397-08002B2CF9AE}" pid="21" name="Mendeley Recent Style Name 9_1">
    <vt:lpwstr>Vancouver</vt:lpwstr>
  </property>
</Properties>
</file>