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C1D79" w14:textId="17752F1E" w:rsidR="00DD7836" w:rsidRDefault="00EC4DB7">
      <w:pPr>
        <w:spacing w:line="480" w:lineRule="auto"/>
        <w:jc w:val="both"/>
        <w:rPr>
          <w:rFonts w:eastAsia="Times New Roman"/>
          <w:b/>
          <w:bCs/>
          <w:sz w:val="28"/>
          <w:szCs w:val="28"/>
          <w:lang w:val="en-GB"/>
        </w:rPr>
      </w:pPr>
      <w:r>
        <w:rPr>
          <w:rFonts w:eastAsia="Times New Roman"/>
          <w:b/>
          <w:bCs/>
          <w:sz w:val="28"/>
          <w:szCs w:val="28"/>
          <w:lang w:val="en-GB"/>
        </w:rPr>
        <w:t>Supplementary figures:</w:t>
      </w:r>
    </w:p>
    <w:p w14:paraId="059D54F7" w14:textId="089869F8" w:rsidR="00820845" w:rsidRDefault="00820845">
      <w:pPr>
        <w:spacing w:line="480" w:lineRule="auto"/>
        <w:jc w:val="both"/>
      </w:pPr>
    </w:p>
    <w:p w14:paraId="4FC38DA3" w14:textId="01FCAC02" w:rsidR="00DD7836" w:rsidRPr="00820845" w:rsidRDefault="00803377">
      <w:pPr>
        <w:spacing w:line="480" w:lineRule="auto"/>
        <w:rPr>
          <w:rFonts w:ascii="Arial" w:eastAsia="Times New Roman" w:hAnsi="Arial" w:cs="Arial"/>
          <w:sz w:val="28"/>
          <w:szCs w:val="28"/>
          <w:lang w:val="en-GB"/>
        </w:rPr>
      </w:pPr>
      <w:r>
        <w:rPr>
          <w:rFonts w:eastAsia="Times New Roman"/>
          <w:b/>
          <w:bCs/>
          <w:noProof/>
          <w:sz w:val="24"/>
          <w:szCs w:val="24"/>
          <w:lang w:val="en-GB"/>
        </w:rPr>
        <w:drawing>
          <wp:anchor distT="0" distB="0" distL="114300" distR="114300" simplePos="0" relativeHeight="251672576" behindDoc="0" locked="0" layoutInCell="1" allowOverlap="1" wp14:anchorId="4FFF529C" wp14:editId="33D809CC">
            <wp:simplePos x="0" y="0"/>
            <wp:positionH relativeFrom="page">
              <wp:posOffset>1403350</wp:posOffset>
            </wp:positionH>
            <wp:positionV relativeFrom="paragraph">
              <wp:posOffset>163195</wp:posOffset>
            </wp:positionV>
            <wp:extent cx="4800600" cy="3211808"/>
            <wp:effectExtent l="0" t="0" r="0" b="8255"/>
            <wp:wrapNone/>
            <wp:docPr id="56" name="Grafi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346"/>
                    <a:stretch/>
                  </pic:blipFill>
                  <pic:spPr bwMode="auto">
                    <a:xfrm>
                      <a:off x="0" y="0"/>
                      <a:ext cx="4800600" cy="3211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0845" w:rsidRPr="00820845">
        <w:rPr>
          <w:rFonts w:ascii="Arial" w:eastAsia="Times New Roman" w:hAnsi="Arial" w:cs="Arial"/>
          <w:sz w:val="28"/>
          <w:szCs w:val="28"/>
          <w:lang w:val="en-GB"/>
        </w:rPr>
        <w:t>A</w:t>
      </w:r>
      <w:r w:rsidR="000A3C0C">
        <w:rPr>
          <w:rFonts w:ascii="Arial" w:eastAsia="Times New Roman" w:hAnsi="Arial" w:cs="Arial"/>
          <w:sz w:val="28"/>
          <w:szCs w:val="28"/>
          <w:lang w:val="en-GB"/>
        </w:rPr>
        <w:t xml:space="preserve">      </w:t>
      </w:r>
      <w:r w:rsidR="00820845">
        <w:rPr>
          <w:rFonts w:ascii="Arial" w:eastAsia="Times New Roman" w:hAnsi="Arial" w:cs="Arial"/>
          <w:sz w:val="28"/>
          <w:szCs w:val="28"/>
          <w:lang w:val="en-GB"/>
        </w:rPr>
        <w:tab/>
      </w:r>
      <w:r w:rsidR="00820845">
        <w:rPr>
          <w:rFonts w:ascii="Arial" w:eastAsia="Times New Roman" w:hAnsi="Arial" w:cs="Arial"/>
          <w:sz w:val="28"/>
          <w:szCs w:val="28"/>
          <w:lang w:val="en-GB"/>
        </w:rPr>
        <w:tab/>
      </w:r>
      <w:r w:rsidR="00820845">
        <w:rPr>
          <w:rFonts w:ascii="Arial" w:eastAsia="Times New Roman" w:hAnsi="Arial" w:cs="Arial"/>
          <w:sz w:val="28"/>
          <w:szCs w:val="28"/>
          <w:lang w:val="en-GB"/>
        </w:rPr>
        <w:tab/>
      </w:r>
      <w:r w:rsidR="00820845">
        <w:rPr>
          <w:rFonts w:ascii="Arial" w:eastAsia="Times New Roman" w:hAnsi="Arial" w:cs="Arial"/>
          <w:sz w:val="28"/>
          <w:szCs w:val="28"/>
          <w:lang w:val="en-GB"/>
        </w:rPr>
        <w:tab/>
      </w:r>
      <w:r w:rsidR="00820845">
        <w:rPr>
          <w:rFonts w:ascii="Arial" w:eastAsia="Times New Roman" w:hAnsi="Arial" w:cs="Arial"/>
          <w:sz w:val="28"/>
          <w:szCs w:val="28"/>
          <w:lang w:val="en-GB"/>
        </w:rPr>
        <w:tab/>
      </w:r>
      <w:r w:rsidR="00820845">
        <w:rPr>
          <w:rFonts w:ascii="Arial" w:eastAsia="Times New Roman" w:hAnsi="Arial" w:cs="Arial"/>
          <w:sz w:val="28"/>
          <w:szCs w:val="28"/>
          <w:lang w:val="en-GB"/>
        </w:rPr>
        <w:tab/>
        <w:t xml:space="preserve">  </w:t>
      </w:r>
      <w:r w:rsidR="000A3C0C">
        <w:rPr>
          <w:rFonts w:ascii="Arial" w:eastAsia="Times New Roman" w:hAnsi="Arial" w:cs="Arial"/>
          <w:sz w:val="28"/>
          <w:szCs w:val="28"/>
          <w:lang w:val="en-GB"/>
        </w:rPr>
        <w:t xml:space="preserve">   </w:t>
      </w:r>
      <w:r w:rsidR="00820845">
        <w:rPr>
          <w:rFonts w:ascii="Arial" w:eastAsia="Times New Roman" w:hAnsi="Arial" w:cs="Arial"/>
          <w:sz w:val="28"/>
          <w:szCs w:val="28"/>
          <w:lang w:val="en-GB"/>
        </w:rPr>
        <w:t xml:space="preserve"> B</w:t>
      </w:r>
    </w:p>
    <w:p w14:paraId="3F0E923F" w14:textId="5B7DFD1F" w:rsidR="00CD6C77" w:rsidRDefault="00CD6C77">
      <w:pPr>
        <w:spacing w:line="480" w:lineRule="auto"/>
        <w:rPr>
          <w:rFonts w:eastAsia="Times New Roman"/>
          <w:b/>
          <w:bCs/>
          <w:sz w:val="24"/>
          <w:szCs w:val="24"/>
          <w:lang w:val="en-GB"/>
        </w:rPr>
      </w:pPr>
    </w:p>
    <w:p w14:paraId="7380D4DA" w14:textId="200398DB" w:rsidR="00CD6C77" w:rsidRDefault="00CD6C77">
      <w:pPr>
        <w:spacing w:line="480" w:lineRule="auto"/>
        <w:rPr>
          <w:rFonts w:eastAsia="Times New Roman"/>
          <w:b/>
          <w:bCs/>
          <w:sz w:val="24"/>
          <w:szCs w:val="24"/>
          <w:lang w:val="en-GB"/>
        </w:rPr>
      </w:pPr>
    </w:p>
    <w:p w14:paraId="370BDC77" w14:textId="03DE47C0" w:rsidR="00820845" w:rsidRDefault="00820845">
      <w:pPr>
        <w:spacing w:line="480" w:lineRule="auto"/>
        <w:rPr>
          <w:rFonts w:eastAsia="Times New Roman"/>
          <w:b/>
          <w:bCs/>
          <w:sz w:val="24"/>
          <w:szCs w:val="24"/>
          <w:lang w:val="en-GB"/>
        </w:rPr>
      </w:pPr>
    </w:p>
    <w:p w14:paraId="38D423D8" w14:textId="7BF711E0" w:rsidR="00CD6C77" w:rsidRDefault="00CD6C77">
      <w:pPr>
        <w:spacing w:line="480" w:lineRule="auto"/>
        <w:rPr>
          <w:rFonts w:eastAsia="Times New Roman"/>
          <w:b/>
          <w:bCs/>
          <w:sz w:val="24"/>
          <w:szCs w:val="24"/>
          <w:lang w:val="en-GB"/>
        </w:rPr>
      </w:pPr>
    </w:p>
    <w:p w14:paraId="068AC5EC" w14:textId="32965506" w:rsidR="00CD6C77" w:rsidRDefault="00CD6C77">
      <w:pPr>
        <w:spacing w:line="480" w:lineRule="auto"/>
        <w:rPr>
          <w:rFonts w:eastAsia="Times New Roman"/>
          <w:b/>
          <w:bCs/>
          <w:sz w:val="24"/>
          <w:szCs w:val="24"/>
          <w:lang w:val="en-GB"/>
        </w:rPr>
      </w:pPr>
    </w:p>
    <w:p w14:paraId="315C8D6F" w14:textId="2E690E57" w:rsidR="00CD6C77" w:rsidRDefault="00CD6C77">
      <w:pPr>
        <w:spacing w:line="480" w:lineRule="auto"/>
        <w:rPr>
          <w:rFonts w:eastAsia="Times New Roman"/>
          <w:b/>
          <w:bCs/>
          <w:sz w:val="24"/>
          <w:szCs w:val="24"/>
          <w:lang w:val="en-GB"/>
        </w:rPr>
      </w:pPr>
    </w:p>
    <w:p w14:paraId="51776EB1" w14:textId="5BD9D791" w:rsidR="00AB7BFA" w:rsidRDefault="00AB7BFA">
      <w:pPr>
        <w:spacing w:line="480" w:lineRule="auto"/>
        <w:rPr>
          <w:rFonts w:eastAsiaTheme="minorHAnsi"/>
          <w:sz w:val="24"/>
          <w:szCs w:val="24"/>
          <w:lang w:val="en-GB"/>
        </w:rPr>
      </w:pPr>
    </w:p>
    <w:p w14:paraId="1D99D6CB" w14:textId="42DE7967" w:rsidR="00820845" w:rsidRDefault="00820845">
      <w:pPr>
        <w:spacing w:line="480" w:lineRule="auto"/>
        <w:rPr>
          <w:rFonts w:eastAsiaTheme="minorHAnsi"/>
          <w:sz w:val="24"/>
          <w:szCs w:val="24"/>
          <w:lang w:val="en-GB"/>
        </w:rPr>
      </w:pPr>
    </w:p>
    <w:p w14:paraId="6BE42EBF" w14:textId="77777777" w:rsidR="00820845" w:rsidRDefault="00820845">
      <w:pPr>
        <w:spacing w:line="480" w:lineRule="auto"/>
        <w:rPr>
          <w:rFonts w:eastAsiaTheme="minorHAnsi"/>
          <w:sz w:val="24"/>
          <w:szCs w:val="24"/>
          <w:lang w:val="en-GB"/>
        </w:rPr>
      </w:pPr>
    </w:p>
    <w:p w14:paraId="4652F42F" w14:textId="689D6016" w:rsidR="00CD6C77" w:rsidRDefault="00AB7BFA" w:rsidP="00627987">
      <w:pPr>
        <w:spacing w:line="480" w:lineRule="auto"/>
        <w:jc w:val="both"/>
        <w:rPr>
          <w:rFonts w:eastAsia="Times New Roman"/>
          <w:b/>
          <w:bCs/>
          <w:sz w:val="24"/>
          <w:szCs w:val="24"/>
          <w:lang w:val="en-GB"/>
        </w:rPr>
      </w:pPr>
      <w:r w:rsidRPr="00AB7BFA">
        <w:rPr>
          <w:rFonts w:eastAsia="Times New Roman"/>
          <w:b/>
          <w:bCs/>
          <w:sz w:val="24"/>
          <w:szCs w:val="24"/>
          <w:lang w:val="en-GB"/>
        </w:rPr>
        <w:t>Fig. S</w:t>
      </w:r>
      <w:r>
        <w:rPr>
          <w:rFonts w:eastAsia="Times New Roman"/>
          <w:b/>
          <w:bCs/>
          <w:sz w:val="24"/>
          <w:szCs w:val="24"/>
          <w:lang w:val="en-GB"/>
        </w:rPr>
        <w:t>1</w:t>
      </w:r>
      <w:r w:rsidRPr="00AB7BFA">
        <w:rPr>
          <w:rFonts w:eastAsia="Times New Roman"/>
          <w:b/>
          <w:bCs/>
          <w:sz w:val="24"/>
          <w:szCs w:val="24"/>
        </w:rPr>
        <w:t xml:space="preserve">. </w:t>
      </w:r>
      <w:r w:rsidRPr="00632E46">
        <w:rPr>
          <w:rFonts w:eastAsiaTheme="minorHAnsi"/>
          <w:sz w:val="24"/>
          <w:szCs w:val="24"/>
        </w:rPr>
        <w:t xml:space="preserve">Impact of </w:t>
      </w:r>
      <w:proofErr w:type="gramStart"/>
      <w:r w:rsidRPr="00632E46">
        <w:rPr>
          <w:rFonts w:eastAsiaTheme="minorHAnsi"/>
          <w:sz w:val="24"/>
          <w:szCs w:val="24"/>
        </w:rPr>
        <w:t>siRNA</w:t>
      </w:r>
      <w:r>
        <w:rPr>
          <w:rFonts w:eastAsiaTheme="minorHAnsi"/>
          <w:sz w:val="24"/>
          <w:szCs w:val="24"/>
        </w:rPr>
        <w:t>-</w:t>
      </w:r>
      <w:r w:rsidRPr="00632E46">
        <w:rPr>
          <w:rFonts w:eastAsiaTheme="minorHAnsi"/>
          <w:sz w:val="24"/>
          <w:szCs w:val="24"/>
        </w:rPr>
        <w:t>mediated</w:t>
      </w:r>
      <w:proofErr w:type="gramEnd"/>
      <w:r w:rsidRPr="00632E46">
        <w:rPr>
          <w:rFonts w:eastAsiaTheme="minorHAnsi"/>
          <w:sz w:val="24"/>
          <w:szCs w:val="24"/>
        </w:rPr>
        <w:t xml:space="preserve"> </w:t>
      </w:r>
      <w:proofErr w:type="spellStart"/>
      <w:r w:rsidRPr="00632E46">
        <w:rPr>
          <w:rFonts w:eastAsiaTheme="minorHAnsi"/>
          <w:sz w:val="24"/>
          <w:szCs w:val="24"/>
        </w:rPr>
        <w:t>EGFRvIII</w:t>
      </w:r>
      <w:proofErr w:type="spellEnd"/>
      <w:r w:rsidRPr="00632E46">
        <w:rPr>
          <w:rFonts w:eastAsiaTheme="minorHAnsi"/>
          <w:sz w:val="24"/>
          <w:szCs w:val="24"/>
        </w:rPr>
        <w:t xml:space="preserve"> knockdown </w:t>
      </w:r>
      <w:r w:rsidR="000A0F85">
        <w:rPr>
          <w:rFonts w:eastAsiaTheme="minorHAnsi"/>
          <w:sz w:val="24"/>
          <w:szCs w:val="24"/>
        </w:rPr>
        <w:t xml:space="preserve">and </w:t>
      </w:r>
      <w:proofErr w:type="spellStart"/>
      <w:r w:rsidR="000A0F85">
        <w:rPr>
          <w:rFonts w:eastAsiaTheme="minorHAnsi"/>
          <w:sz w:val="24"/>
          <w:szCs w:val="24"/>
        </w:rPr>
        <w:t>EGFRvIII</w:t>
      </w:r>
      <w:proofErr w:type="spellEnd"/>
      <w:r w:rsidR="000A0F85">
        <w:rPr>
          <w:rFonts w:eastAsiaTheme="minorHAnsi"/>
          <w:sz w:val="24"/>
          <w:szCs w:val="24"/>
        </w:rPr>
        <w:t xml:space="preserve"> overexpression </w:t>
      </w:r>
      <w:r w:rsidRPr="00632E46">
        <w:rPr>
          <w:rFonts w:eastAsiaTheme="minorHAnsi"/>
          <w:sz w:val="24"/>
          <w:szCs w:val="24"/>
        </w:rPr>
        <w:t xml:space="preserve">on </w:t>
      </w:r>
      <w:r>
        <w:rPr>
          <w:rFonts w:eastAsiaTheme="minorHAnsi"/>
          <w:sz w:val="24"/>
          <w:szCs w:val="24"/>
        </w:rPr>
        <w:t>RPA and CHK1 expression</w:t>
      </w:r>
      <w:r w:rsidR="000A0F85">
        <w:rPr>
          <w:rFonts w:eastAsiaTheme="minorHAnsi"/>
          <w:sz w:val="24"/>
          <w:szCs w:val="24"/>
        </w:rPr>
        <w:t>/phosphorylation</w:t>
      </w:r>
      <w:r w:rsidRPr="00632E46">
        <w:rPr>
          <w:rFonts w:eastAsiaTheme="minorHAnsi"/>
          <w:sz w:val="24"/>
          <w:szCs w:val="24"/>
        </w:rPr>
        <w:t>.</w:t>
      </w:r>
      <w:r w:rsidR="000A0F85">
        <w:rPr>
          <w:rFonts w:eastAsiaTheme="minorHAnsi"/>
          <w:sz w:val="24"/>
          <w:szCs w:val="24"/>
        </w:rPr>
        <w:t xml:space="preserve"> A)</w:t>
      </w:r>
      <w:r w:rsidRPr="00632E46">
        <w:rPr>
          <w:rFonts w:eastAsiaTheme="minorHAnsi"/>
          <w:sz w:val="24"/>
          <w:szCs w:val="24"/>
        </w:rPr>
        <w:t xml:space="preserve"> </w:t>
      </w:r>
      <w:r w:rsidR="00A541AF">
        <w:rPr>
          <w:rFonts w:eastAsiaTheme="minorHAnsi"/>
          <w:sz w:val="24"/>
          <w:szCs w:val="24"/>
        </w:rPr>
        <w:t xml:space="preserve">Knockdown of </w:t>
      </w:r>
      <w:proofErr w:type="spellStart"/>
      <w:r w:rsidR="00A541AF">
        <w:rPr>
          <w:rFonts w:eastAsiaTheme="minorHAnsi"/>
          <w:sz w:val="24"/>
          <w:szCs w:val="24"/>
        </w:rPr>
        <w:t>EGFRvIII</w:t>
      </w:r>
      <w:proofErr w:type="spellEnd"/>
      <w:r w:rsidR="00A541AF">
        <w:rPr>
          <w:rFonts w:eastAsiaTheme="minorHAnsi"/>
          <w:sz w:val="24"/>
          <w:szCs w:val="24"/>
        </w:rPr>
        <w:t xml:space="preserve"> in BS153vIII+ cells via siRNA</w:t>
      </w:r>
      <w:r w:rsidR="00C05CC2">
        <w:rPr>
          <w:rFonts w:eastAsiaTheme="minorHAnsi"/>
          <w:sz w:val="24"/>
          <w:szCs w:val="24"/>
        </w:rPr>
        <w:t xml:space="preserve"> after 48 h and 72 h</w:t>
      </w:r>
      <w:r w:rsidR="00A541AF">
        <w:rPr>
          <w:rFonts w:eastAsiaTheme="minorHAnsi"/>
          <w:sz w:val="24"/>
          <w:szCs w:val="24"/>
        </w:rPr>
        <w:t xml:space="preserve">. </w:t>
      </w:r>
      <w:r w:rsidRPr="00632E46">
        <w:rPr>
          <w:rFonts w:eastAsiaTheme="minorHAnsi"/>
          <w:sz w:val="24"/>
          <w:szCs w:val="24"/>
        </w:rPr>
        <w:t>A</w:t>
      </w:r>
      <w:r>
        <w:rPr>
          <w:rFonts w:eastAsiaTheme="minorHAnsi"/>
          <w:sz w:val="24"/>
          <w:szCs w:val="24"/>
        </w:rPr>
        <w:t>n</w:t>
      </w:r>
      <w:r w:rsidRPr="00632E46">
        <w:rPr>
          <w:rFonts w:eastAsiaTheme="minorHAnsi"/>
          <w:sz w:val="24"/>
          <w:szCs w:val="24"/>
        </w:rPr>
        <w:t xml:space="preserve"> siRNA against cyclophilin B served as a control.</w:t>
      </w:r>
      <w:r w:rsidR="00627987">
        <w:rPr>
          <w:rFonts w:eastAsiaTheme="minorHAnsi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 xml:space="preserve">For </w:t>
      </w:r>
      <w:r w:rsidRPr="00632E46">
        <w:rPr>
          <w:rFonts w:eastAsiaTheme="minorHAnsi"/>
          <w:sz w:val="24"/>
          <w:szCs w:val="24"/>
        </w:rPr>
        <w:t xml:space="preserve">Western blot analysis </w:t>
      </w:r>
      <w:r w:rsidRPr="00632E46">
        <w:rPr>
          <w:rFonts w:eastAsiaTheme="minorHAnsi"/>
          <w:sz w:val="24"/>
          <w:szCs w:val="24"/>
          <w:lang w:val="de-DE"/>
        </w:rPr>
        <w:t>β</w:t>
      </w:r>
      <w:r w:rsidRPr="00632E46">
        <w:rPr>
          <w:rFonts w:eastAsiaTheme="minorHAnsi"/>
          <w:sz w:val="24"/>
          <w:szCs w:val="24"/>
        </w:rPr>
        <w:t>-</w:t>
      </w:r>
      <w:r>
        <w:rPr>
          <w:rFonts w:eastAsiaTheme="minorHAnsi"/>
          <w:sz w:val="24"/>
          <w:szCs w:val="24"/>
        </w:rPr>
        <w:t>a</w:t>
      </w:r>
      <w:r w:rsidRPr="00632E46">
        <w:rPr>
          <w:rFonts w:eastAsiaTheme="minorHAnsi"/>
          <w:sz w:val="24"/>
          <w:szCs w:val="24"/>
        </w:rPr>
        <w:t xml:space="preserve">ctin </w:t>
      </w:r>
      <w:r>
        <w:rPr>
          <w:rFonts w:eastAsiaTheme="minorHAnsi"/>
          <w:sz w:val="24"/>
          <w:szCs w:val="24"/>
        </w:rPr>
        <w:t xml:space="preserve">served as loading control. </w:t>
      </w:r>
      <w:bookmarkStart w:id="0" w:name="OLE_LINK2"/>
      <w:r>
        <w:rPr>
          <w:rFonts w:eastAsiaTheme="minorHAnsi"/>
          <w:sz w:val="24"/>
          <w:szCs w:val="24"/>
        </w:rPr>
        <w:t>For q</w:t>
      </w:r>
      <w:r w:rsidRPr="00632E46">
        <w:rPr>
          <w:rFonts w:eastAsiaTheme="minorHAnsi"/>
          <w:sz w:val="24"/>
          <w:szCs w:val="24"/>
        </w:rPr>
        <w:t xml:space="preserve">uantification of relative </w:t>
      </w:r>
      <w:r>
        <w:rPr>
          <w:rFonts w:eastAsiaTheme="minorHAnsi"/>
          <w:sz w:val="24"/>
          <w:szCs w:val="24"/>
        </w:rPr>
        <w:t xml:space="preserve">RPA and CHK1 </w:t>
      </w:r>
      <w:r w:rsidRPr="00632E46">
        <w:rPr>
          <w:rFonts w:eastAsiaTheme="minorHAnsi"/>
          <w:sz w:val="24"/>
          <w:szCs w:val="24"/>
        </w:rPr>
        <w:t>expression</w:t>
      </w:r>
      <w:r>
        <w:rPr>
          <w:rFonts w:eastAsiaTheme="minorHAnsi"/>
          <w:sz w:val="24"/>
          <w:szCs w:val="24"/>
        </w:rPr>
        <w:t xml:space="preserve"> p</w:t>
      </w:r>
      <w:r w:rsidRPr="00632E46">
        <w:rPr>
          <w:rFonts w:eastAsiaTheme="minorHAnsi"/>
          <w:sz w:val="24"/>
          <w:szCs w:val="24"/>
        </w:rPr>
        <w:t xml:space="preserve">rotein levels were normalized to </w:t>
      </w:r>
      <w:r w:rsidRPr="00632E46">
        <w:rPr>
          <w:rFonts w:eastAsiaTheme="minorHAnsi"/>
          <w:sz w:val="24"/>
          <w:szCs w:val="24"/>
          <w:lang w:val="de-DE"/>
        </w:rPr>
        <w:t>β</w:t>
      </w:r>
      <w:r w:rsidRPr="00632E46">
        <w:rPr>
          <w:rFonts w:eastAsiaTheme="minorHAnsi"/>
          <w:sz w:val="24"/>
          <w:szCs w:val="24"/>
        </w:rPr>
        <w:t>-</w:t>
      </w:r>
      <w:r>
        <w:rPr>
          <w:rFonts w:eastAsiaTheme="minorHAnsi"/>
          <w:sz w:val="24"/>
          <w:szCs w:val="24"/>
        </w:rPr>
        <w:t>a</w:t>
      </w:r>
      <w:r w:rsidRPr="00632E46">
        <w:rPr>
          <w:rFonts w:eastAsiaTheme="minorHAnsi"/>
          <w:sz w:val="24"/>
          <w:szCs w:val="24"/>
        </w:rPr>
        <w:t xml:space="preserve">ctin and to </w:t>
      </w:r>
      <w:r>
        <w:rPr>
          <w:rFonts w:eastAsiaTheme="minorHAnsi"/>
          <w:sz w:val="24"/>
          <w:szCs w:val="24"/>
        </w:rPr>
        <w:t>RPA and CHK1</w:t>
      </w:r>
      <w:r w:rsidRPr="00632E46">
        <w:rPr>
          <w:rFonts w:eastAsiaTheme="minorHAnsi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>levels in the cyclophilin B control.</w:t>
      </w:r>
      <w:bookmarkEnd w:id="0"/>
      <w:r w:rsidR="00C05CC2">
        <w:rPr>
          <w:rFonts w:eastAsiaTheme="minorHAnsi"/>
          <w:sz w:val="24"/>
          <w:szCs w:val="24"/>
        </w:rPr>
        <w:t xml:space="preserve"> B) Overexpression of </w:t>
      </w:r>
      <w:proofErr w:type="spellStart"/>
      <w:r w:rsidR="00C05CC2">
        <w:rPr>
          <w:rFonts w:eastAsiaTheme="minorHAnsi"/>
          <w:sz w:val="24"/>
          <w:szCs w:val="24"/>
        </w:rPr>
        <w:t>EGFRvIII</w:t>
      </w:r>
      <w:proofErr w:type="spellEnd"/>
      <w:r w:rsidR="00C05CC2">
        <w:rPr>
          <w:rFonts w:eastAsiaTheme="minorHAnsi"/>
          <w:sz w:val="24"/>
          <w:szCs w:val="24"/>
        </w:rPr>
        <w:t xml:space="preserve"> in BS153vIII- cells after 72 h using an </w:t>
      </w:r>
      <w:proofErr w:type="spellStart"/>
      <w:r w:rsidR="00C05CC2">
        <w:rPr>
          <w:rFonts w:eastAsiaTheme="minorHAnsi"/>
          <w:sz w:val="24"/>
          <w:szCs w:val="24"/>
        </w:rPr>
        <w:t>pcDNA-EGFRvIII</w:t>
      </w:r>
      <w:proofErr w:type="spellEnd"/>
      <w:r w:rsidR="00C05CC2">
        <w:rPr>
          <w:rFonts w:eastAsiaTheme="minorHAnsi"/>
          <w:sz w:val="24"/>
          <w:szCs w:val="24"/>
        </w:rPr>
        <w:t xml:space="preserve"> plasmid. Empty </w:t>
      </w:r>
      <w:proofErr w:type="spellStart"/>
      <w:r w:rsidR="00C05CC2">
        <w:rPr>
          <w:rFonts w:eastAsiaTheme="minorHAnsi"/>
          <w:sz w:val="24"/>
          <w:szCs w:val="24"/>
        </w:rPr>
        <w:t>pcDNA</w:t>
      </w:r>
      <w:proofErr w:type="spellEnd"/>
      <w:r w:rsidR="00C05CC2">
        <w:rPr>
          <w:rFonts w:eastAsiaTheme="minorHAnsi"/>
          <w:sz w:val="24"/>
          <w:szCs w:val="24"/>
        </w:rPr>
        <w:t xml:space="preserve"> vector was used as a control. For q</w:t>
      </w:r>
      <w:r w:rsidR="00C05CC2" w:rsidRPr="00632E46">
        <w:rPr>
          <w:rFonts w:eastAsiaTheme="minorHAnsi"/>
          <w:sz w:val="24"/>
          <w:szCs w:val="24"/>
        </w:rPr>
        <w:t xml:space="preserve">uantification of relative </w:t>
      </w:r>
      <w:r w:rsidR="00C05CC2">
        <w:rPr>
          <w:rFonts w:eastAsiaTheme="minorHAnsi"/>
          <w:sz w:val="24"/>
          <w:szCs w:val="24"/>
        </w:rPr>
        <w:t>RPA/</w:t>
      </w:r>
      <w:proofErr w:type="spellStart"/>
      <w:r w:rsidR="00C05CC2">
        <w:rPr>
          <w:rFonts w:eastAsiaTheme="minorHAnsi"/>
          <w:sz w:val="24"/>
          <w:szCs w:val="24"/>
        </w:rPr>
        <w:t>pRPA</w:t>
      </w:r>
      <w:proofErr w:type="spellEnd"/>
      <w:r w:rsidR="00C05CC2">
        <w:rPr>
          <w:rFonts w:eastAsiaTheme="minorHAnsi"/>
          <w:sz w:val="24"/>
          <w:szCs w:val="24"/>
        </w:rPr>
        <w:t xml:space="preserve"> and CHK1/pCHK1 </w:t>
      </w:r>
      <w:r w:rsidR="00C05CC2" w:rsidRPr="00632E46">
        <w:rPr>
          <w:rFonts w:eastAsiaTheme="minorHAnsi"/>
          <w:sz w:val="24"/>
          <w:szCs w:val="24"/>
        </w:rPr>
        <w:t>expression</w:t>
      </w:r>
      <w:r w:rsidR="00C05CC2">
        <w:rPr>
          <w:rFonts w:eastAsiaTheme="minorHAnsi"/>
          <w:sz w:val="24"/>
          <w:szCs w:val="24"/>
        </w:rPr>
        <w:t xml:space="preserve"> and phosphorylation </w:t>
      </w:r>
      <w:r w:rsidR="00C05CC2" w:rsidRPr="00632E46">
        <w:rPr>
          <w:rFonts w:eastAsiaTheme="minorHAnsi"/>
          <w:sz w:val="24"/>
          <w:szCs w:val="24"/>
        </w:rPr>
        <w:t xml:space="preserve">levels were normalized to </w:t>
      </w:r>
      <w:r w:rsidR="00C05CC2" w:rsidRPr="00632E46">
        <w:rPr>
          <w:rFonts w:eastAsiaTheme="minorHAnsi"/>
          <w:sz w:val="24"/>
          <w:szCs w:val="24"/>
          <w:lang w:val="de-DE"/>
        </w:rPr>
        <w:t>β</w:t>
      </w:r>
      <w:r w:rsidR="00C05CC2" w:rsidRPr="00632E46">
        <w:rPr>
          <w:rFonts w:eastAsiaTheme="minorHAnsi"/>
          <w:sz w:val="24"/>
          <w:szCs w:val="24"/>
        </w:rPr>
        <w:t>-</w:t>
      </w:r>
      <w:r w:rsidR="00C05CC2">
        <w:rPr>
          <w:rFonts w:eastAsiaTheme="minorHAnsi"/>
          <w:sz w:val="24"/>
          <w:szCs w:val="24"/>
        </w:rPr>
        <w:t>a</w:t>
      </w:r>
      <w:r w:rsidR="00C05CC2" w:rsidRPr="00632E46">
        <w:rPr>
          <w:rFonts w:eastAsiaTheme="minorHAnsi"/>
          <w:sz w:val="24"/>
          <w:szCs w:val="24"/>
        </w:rPr>
        <w:t xml:space="preserve">ctin and to </w:t>
      </w:r>
      <w:r w:rsidR="00C05CC2">
        <w:rPr>
          <w:rFonts w:eastAsiaTheme="minorHAnsi"/>
          <w:sz w:val="24"/>
          <w:szCs w:val="24"/>
        </w:rPr>
        <w:t>RPA/</w:t>
      </w:r>
      <w:proofErr w:type="spellStart"/>
      <w:r w:rsidR="00C05CC2">
        <w:rPr>
          <w:rFonts w:eastAsiaTheme="minorHAnsi"/>
          <w:sz w:val="24"/>
          <w:szCs w:val="24"/>
        </w:rPr>
        <w:t>pRPA</w:t>
      </w:r>
      <w:proofErr w:type="spellEnd"/>
      <w:r w:rsidR="00C05CC2">
        <w:rPr>
          <w:rFonts w:eastAsiaTheme="minorHAnsi"/>
          <w:sz w:val="24"/>
          <w:szCs w:val="24"/>
        </w:rPr>
        <w:t xml:space="preserve"> and CHK1/pCHK1</w:t>
      </w:r>
      <w:r w:rsidR="00C05CC2" w:rsidRPr="00632E46">
        <w:rPr>
          <w:rFonts w:eastAsiaTheme="minorHAnsi"/>
          <w:sz w:val="24"/>
          <w:szCs w:val="24"/>
        </w:rPr>
        <w:t xml:space="preserve"> </w:t>
      </w:r>
      <w:r w:rsidR="00C05CC2">
        <w:rPr>
          <w:rFonts w:eastAsiaTheme="minorHAnsi"/>
          <w:sz w:val="24"/>
          <w:szCs w:val="24"/>
        </w:rPr>
        <w:t xml:space="preserve">levels in the </w:t>
      </w:r>
      <w:proofErr w:type="spellStart"/>
      <w:r w:rsidR="00A41142">
        <w:rPr>
          <w:rFonts w:eastAsiaTheme="minorHAnsi"/>
          <w:sz w:val="24"/>
          <w:szCs w:val="24"/>
        </w:rPr>
        <w:t>pcDNA</w:t>
      </w:r>
      <w:proofErr w:type="spellEnd"/>
      <w:r w:rsidR="00A41142">
        <w:rPr>
          <w:rFonts w:eastAsiaTheme="minorHAnsi"/>
          <w:sz w:val="24"/>
          <w:szCs w:val="24"/>
        </w:rPr>
        <w:t xml:space="preserve"> or BS153vIII- </w:t>
      </w:r>
      <w:r w:rsidR="00C05CC2">
        <w:rPr>
          <w:rFonts w:eastAsiaTheme="minorHAnsi"/>
          <w:sz w:val="24"/>
          <w:szCs w:val="24"/>
        </w:rPr>
        <w:t>control.</w:t>
      </w:r>
    </w:p>
    <w:p w14:paraId="69084DD6" w14:textId="7E9F0C4A" w:rsidR="00CD6C77" w:rsidRDefault="00CD6C77">
      <w:pPr>
        <w:spacing w:line="480" w:lineRule="auto"/>
        <w:rPr>
          <w:rFonts w:eastAsia="Times New Roman"/>
          <w:b/>
          <w:bCs/>
          <w:sz w:val="24"/>
          <w:szCs w:val="24"/>
          <w:lang w:val="en-GB"/>
        </w:rPr>
      </w:pPr>
    </w:p>
    <w:p w14:paraId="36A77542" w14:textId="166E5EB6" w:rsidR="00CD6C77" w:rsidRDefault="00CD6C77">
      <w:pPr>
        <w:spacing w:line="480" w:lineRule="auto"/>
        <w:rPr>
          <w:rFonts w:eastAsia="Times New Roman"/>
          <w:b/>
          <w:bCs/>
          <w:sz w:val="24"/>
          <w:szCs w:val="24"/>
          <w:lang w:val="en-GB"/>
        </w:rPr>
      </w:pPr>
    </w:p>
    <w:p w14:paraId="28A925FA" w14:textId="6E8D8268" w:rsidR="00CD6C77" w:rsidRDefault="00CD6C77">
      <w:pPr>
        <w:spacing w:line="480" w:lineRule="auto"/>
        <w:rPr>
          <w:rFonts w:eastAsia="Times New Roman"/>
          <w:b/>
          <w:bCs/>
          <w:sz w:val="24"/>
          <w:szCs w:val="24"/>
          <w:lang w:val="en-GB"/>
        </w:rPr>
      </w:pPr>
    </w:p>
    <w:p w14:paraId="5C4F835C" w14:textId="1E9D46DE" w:rsidR="00CD6C77" w:rsidRDefault="00CD6C77">
      <w:pPr>
        <w:spacing w:line="480" w:lineRule="auto"/>
        <w:rPr>
          <w:rFonts w:eastAsia="Times New Roman"/>
          <w:b/>
          <w:bCs/>
          <w:sz w:val="24"/>
          <w:szCs w:val="24"/>
          <w:lang w:val="en-GB"/>
        </w:rPr>
      </w:pPr>
    </w:p>
    <w:p w14:paraId="5376E9DF" w14:textId="11471500" w:rsidR="00CD6C77" w:rsidRDefault="00CD6C77">
      <w:pPr>
        <w:spacing w:line="480" w:lineRule="auto"/>
        <w:rPr>
          <w:rFonts w:eastAsia="Times New Roman"/>
          <w:b/>
          <w:bCs/>
          <w:sz w:val="24"/>
          <w:szCs w:val="24"/>
          <w:lang w:val="en-GB"/>
        </w:rPr>
      </w:pPr>
    </w:p>
    <w:p w14:paraId="6EFD4FAE" w14:textId="37D351AC" w:rsidR="00743C91" w:rsidRDefault="00743C91">
      <w:pPr>
        <w:spacing w:line="480" w:lineRule="auto"/>
        <w:rPr>
          <w:rFonts w:eastAsia="Times New Roman"/>
          <w:b/>
          <w:bCs/>
          <w:sz w:val="24"/>
          <w:szCs w:val="24"/>
          <w:lang w:val="en-GB"/>
        </w:rPr>
      </w:pPr>
    </w:p>
    <w:p w14:paraId="6BD9298E" w14:textId="015349B7" w:rsidR="00743C91" w:rsidRDefault="00743C91">
      <w:pPr>
        <w:spacing w:line="480" w:lineRule="auto"/>
        <w:rPr>
          <w:rFonts w:eastAsia="Times New Roman"/>
          <w:b/>
          <w:bCs/>
          <w:sz w:val="24"/>
          <w:szCs w:val="24"/>
          <w:lang w:val="en-GB"/>
        </w:rPr>
      </w:pPr>
      <w:r>
        <w:rPr>
          <w:rFonts w:eastAsia="Times New Roman"/>
          <w:b/>
          <w:bCs/>
          <w:noProof/>
          <w:sz w:val="24"/>
          <w:szCs w:val="24"/>
          <w:lang w:val="en-GB"/>
        </w:rPr>
        <w:lastRenderedPageBreak/>
        <w:drawing>
          <wp:anchor distT="0" distB="0" distL="114300" distR="114300" simplePos="0" relativeHeight="251665408" behindDoc="0" locked="0" layoutInCell="1" allowOverlap="1" wp14:anchorId="76346A18" wp14:editId="13765567">
            <wp:simplePos x="0" y="0"/>
            <wp:positionH relativeFrom="margin">
              <wp:posOffset>1906973</wp:posOffset>
            </wp:positionH>
            <wp:positionV relativeFrom="paragraph">
              <wp:posOffset>-350</wp:posOffset>
            </wp:positionV>
            <wp:extent cx="1608757" cy="2300098"/>
            <wp:effectExtent l="0" t="0" r="0" b="5080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092" cy="2307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3F996A" w14:textId="0E559775" w:rsidR="00743C91" w:rsidRDefault="00743C91">
      <w:pPr>
        <w:spacing w:line="480" w:lineRule="auto"/>
        <w:rPr>
          <w:rFonts w:eastAsia="Times New Roman"/>
          <w:b/>
          <w:bCs/>
          <w:sz w:val="24"/>
          <w:szCs w:val="24"/>
          <w:lang w:val="en-GB"/>
        </w:rPr>
      </w:pPr>
    </w:p>
    <w:p w14:paraId="04A02B37" w14:textId="0FA689F1" w:rsidR="00743C91" w:rsidRDefault="00743C91">
      <w:pPr>
        <w:spacing w:line="480" w:lineRule="auto"/>
        <w:rPr>
          <w:rFonts w:eastAsia="Times New Roman"/>
          <w:b/>
          <w:bCs/>
          <w:sz w:val="24"/>
          <w:szCs w:val="24"/>
          <w:lang w:val="en-GB"/>
        </w:rPr>
      </w:pPr>
    </w:p>
    <w:p w14:paraId="0306956E" w14:textId="2E9F5D40" w:rsidR="00743C91" w:rsidRDefault="00743C91">
      <w:pPr>
        <w:spacing w:line="480" w:lineRule="auto"/>
        <w:rPr>
          <w:rFonts w:eastAsia="Times New Roman"/>
          <w:b/>
          <w:bCs/>
          <w:sz w:val="24"/>
          <w:szCs w:val="24"/>
          <w:lang w:val="en-GB"/>
        </w:rPr>
      </w:pPr>
    </w:p>
    <w:p w14:paraId="18CD1E84" w14:textId="3DB70B89" w:rsidR="00CD6C77" w:rsidRDefault="00CD6C77">
      <w:pPr>
        <w:spacing w:line="480" w:lineRule="auto"/>
        <w:rPr>
          <w:rFonts w:eastAsia="Times New Roman"/>
          <w:b/>
          <w:bCs/>
          <w:sz w:val="24"/>
          <w:szCs w:val="24"/>
          <w:lang w:val="en-GB"/>
        </w:rPr>
      </w:pPr>
    </w:p>
    <w:p w14:paraId="32426CAC" w14:textId="77777777" w:rsidR="00743C91" w:rsidRPr="00CD6C77" w:rsidRDefault="00743C91">
      <w:pPr>
        <w:spacing w:line="480" w:lineRule="auto"/>
        <w:rPr>
          <w:rFonts w:eastAsia="Times New Roman"/>
          <w:b/>
          <w:bCs/>
          <w:sz w:val="24"/>
          <w:szCs w:val="24"/>
          <w:lang w:val="en-GB"/>
        </w:rPr>
      </w:pPr>
    </w:p>
    <w:p w14:paraId="340B3C25" w14:textId="5717C214" w:rsidR="00DD7836" w:rsidRPr="00CD6C77" w:rsidRDefault="00DD7836" w:rsidP="00CD6C77">
      <w:pPr>
        <w:spacing w:line="480" w:lineRule="auto"/>
        <w:jc w:val="center"/>
        <w:rPr>
          <w:lang w:val="en-GB"/>
        </w:rPr>
      </w:pPr>
    </w:p>
    <w:p w14:paraId="2E0F2B83" w14:textId="7FA5A70D" w:rsidR="00DD7836" w:rsidRPr="00CD6C77" w:rsidRDefault="00EC4DB7">
      <w:pPr>
        <w:spacing w:line="480" w:lineRule="auto"/>
        <w:jc w:val="both"/>
      </w:pPr>
      <w:r w:rsidRPr="00AB7BFA">
        <w:rPr>
          <w:rFonts w:eastAsia="Times New Roman"/>
          <w:b/>
          <w:bCs/>
          <w:sz w:val="24"/>
          <w:szCs w:val="24"/>
          <w:lang w:val="en-GB"/>
        </w:rPr>
        <w:t>Fig. S</w:t>
      </w:r>
      <w:r w:rsidR="00CD6C77" w:rsidRPr="00AB7BFA">
        <w:rPr>
          <w:rFonts w:eastAsia="Times New Roman"/>
          <w:b/>
          <w:bCs/>
          <w:sz w:val="24"/>
          <w:szCs w:val="24"/>
          <w:lang w:val="en-GB"/>
        </w:rPr>
        <w:t>2</w:t>
      </w:r>
      <w:r w:rsidRPr="00AB7BFA">
        <w:rPr>
          <w:rFonts w:eastAsia="Times New Roman"/>
          <w:b/>
          <w:bCs/>
          <w:sz w:val="24"/>
          <w:szCs w:val="24"/>
        </w:rPr>
        <w:t xml:space="preserve">. </w:t>
      </w:r>
      <w:proofErr w:type="spellStart"/>
      <w:r w:rsidRPr="00AB7BFA">
        <w:rPr>
          <w:rFonts w:eastAsia="Times New Roman"/>
          <w:b/>
          <w:bCs/>
          <w:sz w:val="24"/>
          <w:szCs w:val="24"/>
        </w:rPr>
        <w:t>EGFRvIII</w:t>
      </w:r>
      <w:proofErr w:type="spellEnd"/>
      <w:r w:rsidRPr="00AB7BFA">
        <w:rPr>
          <w:rFonts w:eastAsia="Times New Roman"/>
          <w:b/>
          <w:bCs/>
          <w:sz w:val="24"/>
          <w:szCs w:val="24"/>
        </w:rPr>
        <w:t xml:space="preserve"> expression causes replication stress.</w:t>
      </w:r>
      <w:r w:rsidRPr="00CD6C77">
        <w:rPr>
          <w:rFonts w:eastAsia="Times New Roman"/>
          <w:sz w:val="24"/>
          <w:szCs w:val="24"/>
        </w:rPr>
        <w:t xml:space="preserve"> Quantification of H2AX intensity in S/G2-phase of BS153vIII-/+ cells using flow cytometry</w:t>
      </w:r>
      <w:r w:rsidRPr="00CD6C77">
        <w:rPr>
          <w:rFonts w:eastAsia="Times New Roman"/>
          <w:sz w:val="24"/>
          <w:szCs w:val="24"/>
          <w:lang w:val="mr-IN"/>
        </w:rPr>
        <w:t xml:space="preserve"> </w:t>
      </w:r>
      <w:r w:rsidRPr="00CD6C77">
        <w:rPr>
          <w:rFonts w:eastAsia="Times New Roman"/>
          <w:sz w:val="24"/>
          <w:szCs w:val="24"/>
        </w:rPr>
        <w:t xml:space="preserve">(mean with S.E.M, n = 4; </w:t>
      </w:r>
      <w:r w:rsidR="00743C91">
        <w:rPr>
          <w:rFonts w:eastAsia="Times New Roman"/>
          <w:bCs/>
          <w:sz w:val="24"/>
          <w:szCs w:val="24"/>
        </w:rPr>
        <w:t>P-values are obtained by two-tailed Mann Whitney test</w:t>
      </w:r>
      <w:r w:rsidR="00B20FA8">
        <w:rPr>
          <w:rFonts w:eastAsia="Times New Roman"/>
          <w:bCs/>
          <w:sz w:val="24"/>
          <w:szCs w:val="24"/>
        </w:rPr>
        <w:t>,</w:t>
      </w:r>
      <w:r w:rsidR="00743C91" w:rsidRPr="00CD6C77">
        <w:rPr>
          <w:rFonts w:eastAsia="Times New Roman"/>
          <w:sz w:val="24"/>
          <w:szCs w:val="24"/>
        </w:rPr>
        <w:t xml:space="preserve"> </w:t>
      </w:r>
      <w:r w:rsidR="00B20FA8">
        <w:rPr>
          <w:rFonts w:eastAsia="Times New Roman"/>
          <w:bCs/>
          <w:sz w:val="24"/>
          <w:szCs w:val="24"/>
        </w:rPr>
        <w:t>*p &lt;</w:t>
      </w:r>
      <w:r w:rsidR="00B20FA8">
        <w:rPr>
          <w:rFonts w:eastAsia="Times New Roman"/>
          <w:bCs/>
          <w:sz w:val="24"/>
          <w:szCs w:val="24"/>
          <w:lang w:val="mr-IN"/>
        </w:rPr>
        <w:t>0.05</w:t>
      </w:r>
      <w:r w:rsidRPr="00CD6C77">
        <w:rPr>
          <w:rFonts w:eastAsia="Times New Roman"/>
          <w:sz w:val="24"/>
          <w:szCs w:val="24"/>
          <w:lang w:val="mr-IN"/>
        </w:rPr>
        <w:t>).</w:t>
      </w:r>
    </w:p>
    <w:p w14:paraId="170512CA" w14:textId="77777777" w:rsidR="00DD7836" w:rsidRDefault="00DD7836">
      <w:pPr>
        <w:spacing w:line="480" w:lineRule="auto"/>
        <w:jc w:val="both"/>
        <w:rPr>
          <w:rFonts w:eastAsia="Times New Roman" w:cs="Mangal"/>
          <w:bCs/>
          <w:sz w:val="24"/>
          <w:szCs w:val="21"/>
          <w:cs/>
          <w:lang w:val="mr-IN" w:bidi="mr-IN"/>
        </w:rPr>
      </w:pPr>
      <w:bookmarkStart w:id="1" w:name="OLE_LINK1"/>
    </w:p>
    <w:p w14:paraId="38AE8CD3" w14:textId="77777777" w:rsidR="00DD7836" w:rsidRDefault="00DD7836">
      <w:pPr>
        <w:spacing w:line="480" w:lineRule="auto"/>
        <w:jc w:val="both"/>
        <w:rPr>
          <w:rFonts w:eastAsia="Times New Roman" w:cs="Mangal"/>
          <w:bCs/>
          <w:sz w:val="24"/>
          <w:szCs w:val="21"/>
          <w:cs/>
          <w:lang w:val="mr-IN" w:bidi="mr-IN"/>
        </w:rPr>
      </w:pPr>
    </w:p>
    <w:p w14:paraId="1B5D5265" w14:textId="77777777" w:rsidR="00DD7836" w:rsidRDefault="00DD7836">
      <w:pPr>
        <w:spacing w:line="480" w:lineRule="auto"/>
        <w:jc w:val="both"/>
        <w:rPr>
          <w:rFonts w:eastAsia="Times New Roman" w:cs="Mangal"/>
          <w:bCs/>
          <w:sz w:val="24"/>
          <w:szCs w:val="21"/>
          <w:cs/>
          <w:lang w:val="mr-IN" w:bidi="mr-IN"/>
        </w:rPr>
      </w:pPr>
    </w:p>
    <w:p w14:paraId="662EBB10" w14:textId="77777777" w:rsidR="00DD7836" w:rsidRDefault="00DD7836">
      <w:pPr>
        <w:spacing w:line="480" w:lineRule="auto"/>
        <w:jc w:val="both"/>
        <w:rPr>
          <w:rFonts w:eastAsia="Times New Roman" w:cs="Mangal"/>
          <w:bCs/>
          <w:sz w:val="24"/>
          <w:szCs w:val="21"/>
          <w:cs/>
          <w:lang w:val="mr-IN" w:bidi="mr-IN"/>
        </w:rPr>
      </w:pPr>
    </w:p>
    <w:p w14:paraId="29CB54DE" w14:textId="0CFF0E1E" w:rsidR="00DD7836" w:rsidRDefault="00DD7836">
      <w:pPr>
        <w:spacing w:line="480" w:lineRule="auto"/>
        <w:jc w:val="both"/>
        <w:rPr>
          <w:rFonts w:eastAsia="Times New Roman" w:cs="Mangal"/>
          <w:bCs/>
          <w:sz w:val="24"/>
          <w:szCs w:val="21"/>
          <w:cs/>
          <w:lang w:val="mr-IN" w:bidi="mr-IN"/>
        </w:rPr>
      </w:pPr>
    </w:p>
    <w:p w14:paraId="2FCD4634" w14:textId="710B004B" w:rsidR="009778D6" w:rsidRDefault="009778D6">
      <w:pPr>
        <w:spacing w:line="480" w:lineRule="auto"/>
        <w:jc w:val="both"/>
        <w:rPr>
          <w:rFonts w:eastAsia="Times New Roman" w:cs="Mangal"/>
          <w:bCs/>
          <w:sz w:val="24"/>
          <w:szCs w:val="21"/>
          <w:cs/>
          <w:lang w:val="mr-IN" w:bidi="mr-IN"/>
        </w:rPr>
      </w:pPr>
    </w:p>
    <w:p w14:paraId="4E17416B" w14:textId="6D358F98" w:rsidR="009778D6" w:rsidRDefault="009778D6">
      <w:pPr>
        <w:spacing w:line="480" w:lineRule="auto"/>
        <w:jc w:val="both"/>
        <w:rPr>
          <w:rFonts w:eastAsia="Times New Roman" w:cs="Mangal"/>
          <w:bCs/>
          <w:sz w:val="24"/>
          <w:szCs w:val="21"/>
          <w:cs/>
          <w:lang w:val="mr-IN" w:bidi="mr-IN"/>
        </w:rPr>
      </w:pPr>
    </w:p>
    <w:p w14:paraId="3AD29F5F" w14:textId="77777777" w:rsidR="009778D6" w:rsidRDefault="009778D6">
      <w:pPr>
        <w:spacing w:line="480" w:lineRule="auto"/>
        <w:jc w:val="both"/>
        <w:rPr>
          <w:rFonts w:eastAsia="Times New Roman" w:cs="Mangal"/>
          <w:bCs/>
          <w:sz w:val="24"/>
          <w:szCs w:val="21"/>
          <w:cs/>
          <w:lang w:val="mr-IN" w:bidi="mr-IN"/>
        </w:rPr>
      </w:pPr>
    </w:p>
    <w:p w14:paraId="78838C61" w14:textId="77777777" w:rsidR="00DD7836" w:rsidRDefault="00DD7836">
      <w:pPr>
        <w:spacing w:line="480" w:lineRule="auto"/>
        <w:jc w:val="both"/>
        <w:rPr>
          <w:rFonts w:eastAsia="Times New Roman" w:cs="Mangal"/>
          <w:bCs/>
          <w:sz w:val="24"/>
          <w:szCs w:val="21"/>
          <w:cs/>
          <w:lang w:val="mr-IN" w:bidi="mr-IN"/>
        </w:rPr>
      </w:pPr>
    </w:p>
    <w:p w14:paraId="69AD6D3B" w14:textId="77777777" w:rsidR="00DD7836" w:rsidRDefault="00DD7836">
      <w:pPr>
        <w:spacing w:line="480" w:lineRule="auto"/>
        <w:jc w:val="both"/>
        <w:rPr>
          <w:rFonts w:eastAsia="Times New Roman" w:cs="Mangal"/>
          <w:bCs/>
          <w:sz w:val="24"/>
          <w:szCs w:val="21"/>
          <w:cs/>
          <w:lang w:val="mr-IN" w:bidi="mr-IN"/>
        </w:rPr>
      </w:pPr>
    </w:p>
    <w:p w14:paraId="58886F2D" w14:textId="202D6C41" w:rsidR="009778D6" w:rsidRPr="008C69B8" w:rsidRDefault="009778D6" w:rsidP="009778D6">
      <w:pPr>
        <w:spacing w:line="480" w:lineRule="auto"/>
        <w:jc w:val="center"/>
        <w:rPr>
          <w:cs/>
        </w:rPr>
      </w:pPr>
      <w:r>
        <w:object w:dxaOrig="4601" w:dyaOrig="5765" w14:anchorId="4F67F2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0pt;height:201.5pt" o:ole="">
            <v:imagedata r:id="rId8" o:title=""/>
          </v:shape>
          <o:OLEObject Type="Embed" ProgID="Prism9.Document" ShapeID="_x0000_i1025" DrawAspect="Content" ObjectID="_1705319270" r:id="rId9"/>
        </w:object>
      </w:r>
    </w:p>
    <w:p w14:paraId="68B71340" w14:textId="3FC080BE" w:rsidR="00DD7836" w:rsidRPr="00743C91" w:rsidRDefault="00EC4DB7">
      <w:pPr>
        <w:spacing w:line="480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lang w:val="en-GB"/>
        </w:rPr>
        <w:t>Fig. S</w:t>
      </w:r>
      <w:r w:rsidR="00CD6C77">
        <w:rPr>
          <w:rFonts w:eastAsia="Times New Roman"/>
          <w:b/>
          <w:bCs/>
          <w:sz w:val="24"/>
          <w:szCs w:val="24"/>
          <w:lang w:val="en-GB"/>
        </w:rPr>
        <w:t>3</w:t>
      </w:r>
      <w:r>
        <w:rPr>
          <w:rFonts w:eastAsia="Times New Roman"/>
          <w:b/>
          <w:bCs/>
          <w:sz w:val="24"/>
          <w:szCs w:val="24"/>
        </w:rPr>
        <w:t xml:space="preserve">. </w:t>
      </w:r>
      <w:proofErr w:type="spellStart"/>
      <w:r>
        <w:rPr>
          <w:rFonts w:eastAsia="Times New Roman"/>
          <w:b/>
          <w:bCs/>
          <w:sz w:val="24"/>
          <w:szCs w:val="24"/>
        </w:rPr>
        <w:t>EGFRvIII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expression is associated with increased single stranded DNA.</w:t>
      </w:r>
      <w:r>
        <w:rPr>
          <w:rFonts w:eastAsia="Times New Roman"/>
          <w:bCs/>
          <w:sz w:val="24"/>
          <w:szCs w:val="24"/>
        </w:rPr>
        <w:t xml:space="preserve"> </w:t>
      </w:r>
      <w:bookmarkEnd w:id="1"/>
      <w:r>
        <w:rPr>
          <w:rFonts w:eastAsia="Times New Roman"/>
          <w:bCs/>
          <w:sz w:val="24"/>
          <w:szCs w:val="24"/>
        </w:rPr>
        <w:t xml:space="preserve">Quantification of RPA intensity in S/G2-phase of </w:t>
      </w:r>
      <w:proofErr w:type="spellStart"/>
      <w:r>
        <w:rPr>
          <w:rFonts w:eastAsia="Times New Roman"/>
          <w:bCs/>
          <w:sz w:val="24"/>
          <w:szCs w:val="24"/>
        </w:rPr>
        <w:t>DKMGvIII</w:t>
      </w:r>
      <w:proofErr w:type="spellEnd"/>
      <w:r>
        <w:rPr>
          <w:rFonts w:eastAsia="Times New Roman"/>
          <w:bCs/>
          <w:sz w:val="24"/>
          <w:szCs w:val="24"/>
        </w:rPr>
        <w:t xml:space="preserve">-/+ and BS153vIII-/+ cells using flow cytometry (mean with S.E.M, n = 4; P-values are obtained by </w:t>
      </w:r>
      <w:r w:rsidR="009778D6">
        <w:rPr>
          <w:rFonts w:eastAsia="Times New Roman"/>
          <w:bCs/>
          <w:sz w:val="24"/>
          <w:szCs w:val="24"/>
        </w:rPr>
        <w:t>two-tailed Mann Whitney te</w:t>
      </w:r>
      <w:r w:rsidR="00743C91">
        <w:rPr>
          <w:rFonts w:eastAsia="Times New Roman"/>
          <w:bCs/>
          <w:sz w:val="24"/>
          <w:szCs w:val="24"/>
        </w:rPr>
        <w:t>st</w:t>
      </w:r>
      <w:r>
        <w:rPr>
          <w:rFonts w:eastAsia="Times New Roman"/>
          <w:bCs/>
          <w:sz w:val="24"/>
          <w:szCs w:val="24"/>
        </w:rPr>
        <w:t xml:space="preserve">, </w:t>
      </w:r>
      <w:bookmarkStart w:id="2" w:name="OLE_LINK3"/>
      <w:r>
        <w:rPr>
          <w:rFonts w:eastAsia="Times New Roman"/>
          <w:bCs/>
          <w:sz w:val="24"/>
          <w:szCs w:val="24"/>
        </w:rPr>
        <w:t>*p &lt;</w:t>
      </w:r>
      <w:r>
        <w:rPr>
          <w:rFonts w:eastAsia="Times New Roman"/>
          <w:bCs/>
          <w:sz w:val="24"/>
          <w:szCs w:val="24"/>
          <w:lang w:val="mr-IN"/>
        </w:rPr>
        <w:t>0.05</w:t>
      </w:r>
      <w:bookmarkEnd w:id="2"/>
      <w:r>
        <w:rPr>
          <w:rFonts w:eastAsia="Times New Roman"/>
          <w:bCs/>
          <w:sz w:val="24"/>
          <w:szCs w:val="24"/>
          <w:lang w:val="mr-IN"/>
        </w:rPr>
        <w:t>).</w:t>
      </w:r>
    </w:p>
    <w:p w14:paraId="526A5ED5" w14:textId="77777777" w:rsidR="00DD7836" w:rsidRDefault="00DD7836">
      <w:pPr>
        <w:spacing w:line="480" w:lineRule="auto"/>
        <w:jc w:val="both"/>
        <w:rPr>
          <w:rFonts w:eastAsia="Times New Roman" w:cs="Mangal"/>
          <w:bCs/>
          <w:sz w:val="24"/>
          <w:szCs w:val="21"/>
          <w:cs/>
          <w:lang w:val="mr-IN" w:bidi="mr-IN"/>
        </w:rPr>
      </w:pPr>
    </w:p>
    <w:p w14:paraId="55C4F063" w14:textId="77777777" w:rsidR="00DD7836" w:rsidRDefault="00DD7836">
      <w:pPr>
        <w:spacing w:line="480" w:lineRule="auto"/>
        <w:jc w:val="both"/>
        <w:rPr>
          <w:rFonts w:eastAsia="Times New Roman" w:cs="Mangal"/>
          <w:bCs/>
          <w:sz w:val="24"/>
          <w:szCs w:val="21"/>
          <w:cs/>
          <w:lang w:val="mr-IN" w:bidi="mr-IN"/>
        </w:rPr>
      </w:pPr>
    </w:p>
    <w:p w14:paraId="7F46EC17" w14:textId="77777777" w:rsidR="00DD7836" w:rsidRDefault="00DD7836">
      <w:pPr>
        <w:spacing w:line="480" w:lineRule="auto"/>
        <w:jc w:val="both"/>
        <w:rPr>
          <w:rFonts w:eastAsia="Times New Roman" w:cs="Mangal"/>
          <w:bCs/>
          <w:sz w:val="24"/>
          <w:szCs w:val="21"/>
          <w:cs/>
          <w:lang w:val="mr-IN" w:bidi="mr-IN"/>
        </w:rPr>
      </w:pPr>
    </w:p>
    <w:p w14:paraId="5EDC1E4C" w14:textId="77777777" w:rsidR="00DD7836" w:rsidRDefault="00DD7836">
      <w:pPr>
        <w:spacing w:line="480" w:lineRule="auto"/>
        <w:jc w:val="both"/>
        <w:rPr>
          <w:rFonts w:eastAsia="Times New Roman" w:cs="Mangal"/>
          <w:bCs/>
          <w:sz w:val="24"/>
          <w:szCs w:val="21"/>
          <w:cs/>
          <w:lang w:val="mr-IN" w:bidi="mr-IN"/>
        </w:rPr>
      </w:pPr>
    </w:p>
    <w:p w14:paraId="3D8331D6" w14:textId="77777777" w:rsidR="00DD7836" w:rsidRDefault="00DD7836">
      <w:pPr>
        <w:spacing w:line="480" w:lineRule="auto"/>
        <w:jc w:val="both"/>
        <w:rPr>
          <w:rFonts w:eastAsia="Times New Roman" w:cs="Mangal"/>
          <w:bCs/>
          <w:sz w:val="24"/>
          <w:szCs w:val="21"/>
          <w:cs/>
          <w:lang w:val="mr-IN" w:bidi="mr-IN"/>
        </w:rPr>
      </w:pPr>
    </w:p>
    <w:p w14:paraId="6D1BAB9E" w14:textId="77777777" w:rsidR="00DD7836" w:rsidRDefault="00DD7836">
      <w:pPr>
        <w:spacing w:line="480" w:lineRule="auto"/>
        <w:jc w:val="both"/>
        <w:rPr>
          <w:rFonts w:eastAsia="Times New Roman" w:cs="Mangal"/>
          <w:bCs/>
          <w:sz w:val="24"/>
          <w:szCs w:val="21"/>
          <w:cs/>
          <w:lang w:val="mr-IN" w:bidi="mr-IN"/>
        </w:rPr>
      </w:pPr>
    </w:p>
    <w:p w14:paraId="5993B42C" w14:textId="77777777" w:rsidR="00DD7836" w:rsidRDefault="00DD7836">
      <w:pPr>
        <w:spacing w:line="480" w:lineRule="auto"/>
        <w:jc w:val="both"/>
        <w:rPr>
          <w:rFonts w:eastAsia="Times New Roman" w:cs="Mangal"/>
          <w:bCs/>
          <w:sz w:val="24"/>
          <w:szCs w:val="21"/>
          <w:cs/>
          <w:lang w:val="mr-IN" w:bidi="mr-IN"/>
        </w:rPr>
      </w:pPr>
    </w:p>
    <w:p w14:paraId="1273EBDB" w14:textId="77777777" w:rsidR="00DD7836" w:rsidRDefault="00DD7836">
      <w:pPr>
        <w:spacing w:line="480" w:lineRule="auto"/>
        <w:jc w:val="both"/>
        <w:rPr>
          <w:rFonts w:eastAsia="Times New Roman" w:cs="Mangal"/>
          <w:bCs/>
          <w:sz w:val="24"/>
          <w:szCs w:val="21"/>
          <w:cs/>
          <w:lang w:val="mr-IN" w:bidi="mr-IN"/>
        </w:rPr>
      </w:pPr>
    </w:p>
    <w:p w14:paraId="042BEB4E" w14:textId="77777777" w:rsidR="00DD7836" w:rsidRDefault="00DD7836">
      <w:pPr>
        <w:spacing w:line="480" w:lineRule="auto"/>
        <w:jc w:val="both"/>
        <w:rPr>
          <w:rFonts w:eastAsia="Times New Roman" w:cs="Mangal"/>
          <w:bCs/>
          <w:sz w:val="24"/>
          <w:szCs w:val="21"/>
          <w:cs/>
          <w:lang w:val="mr-IN" w:bidi="mr-IN"/>
        </w:rPr>
      </w:pPr>
    </w:p>
    <w:p w14:paraId="23EED266" w14:textId="1E7746B5" w:rsidR="00DD7836" w:rsidRDefault="00DD7836">
      <w:pPr>
        <w:spacing w:line="480" w:lineRule="auto"/>
        <w:jc w:val="both"/>
        <w:rPr>
          <w:rFonts w:eastAsia="Times New Roman" w:cs="Mangal"/>
          <w:bCs/>
          <w:sz w:val="24"/>
          <w:szCs w:val="21"/>
          <w:cs/>
          <w:lang w:val="mr-IN" w:bidi="mr-IN"/>
        </w:rPr>
      </w:pPr>
    </w:p>
    <w:p w14:paraId="60E05323" w14:textId="2AEC8AEE" w:rsidR="008C69B8" w:rsidRDefault="008C69B8">
      <w:pPr>
        <w:spacing w:line="480" w:lineRule="auto"/>
        <w:jc w:val="both"/>
        <w:rPr>
          <w:rFonts w:eastAsia="Times New Roman" w:cs="Mangal"/>
          <w:bCs/>
          <w:sz w:val="24"/>
          <w:szCs w:val="21"/>
          <w:cs/>
          <w:lang w:val="mr-IN" w:bidi="mr-IN"/>
        </w:rPr>
      </w:pPr>
    </w:p>
    <w:p w14:paraId="4F9A9FB5" w14:textId="79EDB506" w:rsidR="0005499C" w:rsidRDefault="0005499C">
      <w:pPr>
        <w:spacing w:line="480" w:lineRule="auto"/>
        <w:jc w:val="both"/>
        <w:rPr>
          <w:rFonts w:eastAsia="Times New Roman" w:cs="Mangal"/>
          <w:bCs/>
          <w:sz w:val="24"/>
          <w:szCs w:val="21"/>
          <w:cs/>
          <w:lang w:val="mr-IN" w:bidi="mr-IN"/>
        </w:rPr>
      </w:pPr>
    </w:p>
    <w:p w14:paraId="1C0A5C56" w14:textId="445E0442" w:rsidR="00DD7836" w:rsidRPr="00820845" w:rsidRDefault="00820845">
      <w:pPr>
        <w:spacing w:line="480" w:lineRule="auto"/>
        <w:jc w:val="both"/>
        <w:rPr>
          <w:rFonts w:ascii="Arial" w:eastAsia="Times New Roman" w:hAnsi="Arial" w:cs="Arial"/>
          <w:b/>
          <w:sz w:val="36"/>
          <w:szCs w:val="28"/>
          <w:cs/>
          <w:lang w:val="mr-IN" w:bidi="mr-IN"/>
        </w:rPr>
      </w:pPr>
      <w:r w:rsidRPr="00820845">
        <w:rPr>
          <w:rFonts w:ascii="Arial" w:eastAsia="Times New Roman" w:hAnsi="Arial" w:cs="Arial"/>
          <w:b/>
          <w:sz w:val="36"/>
          <w:szCs w:val="28"/>
          <w:cs/>
          <w:lang w:val="mr-IN" w:bidi="mr-IN"/>
        </w:rPr>
        <w:lastRenderedPageBreak/>
        <w:t>A</w:t>
      </w:r>
      <w:r w:rsidR="00EC4DB7" w:rsidRPr="00820845">
        <w:rPr>
          <w:rFonts w:ascii="Arial" w:eastAsia="Times New Roman" w:hAnsi="Arial" w:cs="Arial"/>
          <w:b/>
          <w:sz w:val="36"/>
          <w:szCs w:val="28"/>
          <w:lang w:val="mr-IN" w:bidi="mr-IN"/>
        </w:rPr>
        <w:tab/>
      </w:r>
      <w:r w:rsidR="00EC4DB7" w:rsidRPr="00820845">
        <w:rPr>
          <w:rFonts w:ascii="Arial" w:eastAsia="Times New Roman" w:hAnsi="Arial" w:cs="Arial"/>
          <w:b/>
          <w:sz w:val="36"/>
          <w:szCs w:val="28"/>
          <w:lang w:val="mr-IN" w:bidi="mr-IN"/>
        </w:rPr>
        <w:tab/>
      </w:r>
      <w:r w:rsidR="00EC4DB7" w:rsidRPr="00820845">
        <w:rPr>
          <w:rFonts w:ascii="Arial" w:eastAsia="Times New Roman" w:hAnsi="Arial" w:cs="Arial"/>
          <w:b/>
          <w:sz w:val="36"/>
          <w:szCs w:val="28"/>
          <w:lang w:val="mr-IN" w:bidi="mr-IN"/>
        </w:rPr>
        <w:tab/>
      </w:r>
      <w:r w:rsidR="00EC4DB7" w:rsidRPr="00820845">
        <w:rPr>
          <w:rFonts w:ascii="Arial" w:eastAsia="Times New Roman" w:hAnsi="Arial" w:cs="Arial"/>
          <w:b/>
          <w:sz w:val="36"/>
          <w:szCs w:val="28"/>
          <w:lang w:val="mr-IN" w:bidi="mr-IN"/>
        </w:rPr>
        <w:tab/>
      </w:r>
      <w:r w:rsidR="00EC4DB7" w:rsidRPr="00820845">
        <w:rPr>
          <w:rFonts w:ascii="Arial" w:eastAsia="Times New Roman" w:hAnsi="Arial" w:cs="Arial"/>
          <w:b/>
          <w:sz w:val="36"/>
          <w:szCs w:val="28"/>
          <w:lang w:val="mr-IN" w:bidi="mr-IN"/>
        </w:rPr>
        <w:tab/>
      </w:r>
      <w:r w:rsidR="00EC4DB7" w:rsidRPr="00820845">
        <w:rPr>
          <w:rFonts w:ascii="Arial" w:eastAsia="Times New Roman" w:hAnsi="Arial" w:cs="Arial"/>
          <w:b/>
          <w:sz w:val="36"/>
          <w:szCs w:val="28"/>
          <w:lang w:val="mr-IN" w:bidi="mr-IN"/>
        </w:rPr>
        <w:tab/>
      </w:r>
      <w:r w:rsidRPr="00820845">
        <w:rPr>
          <w:rFonts w:ascii="Arial" w:eastAsia="Times New Roman" w:hAnsi="Arial" w:cs="Arial"/>
          <w:b/>
          <w:sz w:val="36"/>
          <w:szCs w:val="28"/>
          <w:cs/>
          <w:lang w:val="mr-IN" w:bidi="mr-IN"/>
        </w:rPr>
        <w:t xml:space="preserve">     B</w:t>
      </w:r>
    </w:p>
    <w:p w14:paraId="54851B71" w14:textId="65D63DCD" w:rsidR="00DD7836" w:rsidRDefault="00E431DF">
      <w:pPr>
        <w:spacing w:line="480" w:lineRule="auto"/>
        <w:jc w:val="both"/>
        <w:rPr>
          <w:rFonts w:eastAsia="Times New Roman" w:cs="Mangal"/>
          <w:bCs/>
          <w:sz w:val="24"/>
          <w:szCs w:val="21"/>
          <w:cs/>
          <w:lang w:val="mr-IN" w:bidi="mr-IN"/>
        </w:rPr>
      </w:pPr>
      <w:r>
        <w:rPr>
          <w:rFonts w:eastAsia="Times New Roman" w:cs="Mangal"/>
          <w:bCs/>
          <w:noProof/>
          <w:sz w:val="24"/>
          <w:szCs w:val="21"/>
          <w:lang w:val="mr-IN" w:bidi="mr-IN"/>
        </w:rPr>
        <w:drawing>
          <wp:anchor distT="0" distB="0" distL="114300" distR="114300" simplePos="0" relativeHeight="251671552" behindDoc="0" locked="0" layoutInCell="1" allowOverlap="1" wp14:anchorId="07C624B2" wp14:editId="70B18EBC">
            <wp:simplePos x="0" y="0"/>
            <wp:positionH relativeFrom="margin">
              <wp:posOffset>573405</wp:posOffset>
            </wp:positionH>
            <wp:positionV relativeFrom="paragraph">
              <wp:posOffset>4445</wp:posOffset>
            </wp:positionV>
            <wp:extent cx="1727200" cy="2214245"/>
            <wp:effectExtent l="0" t="0" r="6350" b="0"/>
            <wp:wrapNone/>
            <wp:docPr id="52" name="Grafi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2214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0845">
        <w:rPr>
          <w:rFonts w:ascii="Arial" w:hAnsi="Arial" w:cs="Arial"/>
          <w:noProof/>
          <w:sz w:val="16"/>
          <w:szCs w:val="16"/>
          <w:lang w:bidi="mr-IN"/>
        </w:rPr>
        <w:drawing>
          <wp:anchor distT="0" distB="0" distL="114300" distR="114300" simplePos="0" relativeHeight="251667456" behindDoc="0" locked="0" layoutInCell="1" allowOverlap="1" wp14:anchorId="3C0F8559" wp14:editId="2136BC6E">
            <wp:simplePos x="0" y="0"/>
            <wp:positionH relativeFrom="column">
              <wp:posOffset>3181985</wp:posOffset>
            </wp:positionH>
            <wp:positionV relativeFrom="paragraph">
              <wp:posOffset>6985</wp:posOffset>
            </wp:positionV>
            <wp:extent cx="1690935" cy="2210207"/>
            <wp:effectExtent l="0" t="0" r="0" b="0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935" cy="2210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EEF93B" w14:textId="6C348707" w:rsidR="00614E47" w:rsidRDefault="00614E47">
      <w:pPr>
        <w:spacing w:line="480" w:lineRule="auto"/>
        <w:jc w:val="both"/>
        <w:rPr>
          <w:rFonts w:eastAsia="Times New Roman" w:cs="Mangal"/>
          <w:bCs/>
          <w:sz w:val="24"/>
          <w:szCs w:val="21"/>
          <w:cs/>
          <w:lang w:val="mr-IN" w:bidi="mr-IN"/>
        </w:rPr>
      </w:pPr>
    </w:p>
    <w:p w14:paraId="36B2EB46" w14:textId="1B6D904B" w:rsidR="00614E47" w:rsidRDefault="00614E47">
      <w:pPr>
        <w:spacing w:line="480" w:lineRule="auto"/>
        <w:jc w:val="both"/>
        <w:rPr>
          <w:rFonts w:eastAsia="Times New Roman" w:cs="Mangal"/>
          <w:bCs/>
          <w:sz w:val="24"/>
          <w:szCs w:val="21"/>
          <w:cs/>
          <w:lang w:val="mr-IN" w:bidi="mr-IN"/>
        </w:rPr>
      </w:pPr>
    </w:p>
    <w:p w14:paraId="44A6D294" w14:textId="38B3BE3C" w:rsidR="00614E47" w:rsidRDefault="00614E47">
      <w:pPr>
        <w:spacing w:line="480" w:lineRule="auto"/>
        <w:jc w:val="both"/>
        <w:rPr>
          <w:rFonts w:eastAsia="Times New Roman" w:cs="Mangal"/>
          <w:bCs/>
          <w:sz w:val="24"/>
          <w:szCs w:val="21"/>
          <w:cs/>
          <w:lang w:val="mr-IN" w:bidi="mr-IN"/>
        </w:rPr>
      </w:pPr>
    </w:p>
    <w:p w14:paraId="315D7F30" w14:textId="71E12185" w:rsidR="00DD7836" w:rsidRDefault="00DD7836">
      <w:pPr>
        <w:spacing w:line="480" w:lineRule="auto"/>
        <w:jc w:val="both"/>
        <w:rPr>
          <w:rFonts w:eastAsia="Times New Roman" w:cs="Mangal"/>
          <w:bCs/>
          <w:sz w:val="24"/>
          <w:szCs w:val="21"/>
          <w:cs/>
          <w:lang w:val="mr-IN" w:bidi="mr-IN"/>
        </w:rPr>
      </w:pPr>
    </w:p>
    <w:p w14:paraId="6AE5171F" w14:textId="310E9E72" w:rsidR="00DD7836" w:rsidRDefault="00EC4DB7">
      <w:pPr>
        <w:spacing w:line="480" w:lineRule="auto"/>
        <w:jc w:val="both"/>
      </w:pPr>
      <w:r>
        <w:rPr>
          <w:rFonts w:eastAsia="Times New Roman"/>
          <w:b/>
          <w:bCs/>
          <w:sz w:val="24"/>
          <w:szCs w:val="24"/>
          <w:lang w:val="en-GB"/>
        </w:rPr>
        <w:t>Fig. S</w:t>
      </w:r>
      <w:r w:rsidR="00CD6C77">
        <w:rPr>
          <w:rFonts w:eastAsia="Times New Roman"/>
          <w:b/>
          <w:bCs/>
          <w:sz w:val="24"/>
          <w:szCs w:val="24"/>
          <w:lang w:val="en-GB"/>
        </w:rPr>
        <w:t>4</w:t>
      </w:r>
      <w:r>
        <w:rPr>
          <w:rFonts w:eastAsia="Times New Roman"/>
          <w:b/>
          <w:bCs/>
          <w:sz w:val="24"/>
          <w:szCs w:val="24"/>
        </w:rPr>
        <w:t xml:space="preserve">. </w:t>
      </w:r>
      <w:proofErr w:type="spellStart"/>
      <w:r>
        <w:rPr>
          <w:rFonts w:eastAsia="Times New Roman"/>
          <w:b/>
          <w:bCs/>
          <w:sz w:val="24"/>
          <w:szCs w:val="24"/>
        </w:rPr>
        <w:t>EGFRvIII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expression causes replication stress.</w:t>
      </w:r>
      <w:r>
        <w:rPr>
          <w:rFonts w:eastAsia="Times New Roman"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lang w:val="en-GB"/>
        </w:rPr>
        <w:t xml:space="preserve">Bar charts summarize quantification of </w:t>
      </w:r>
      <w:r w:rsidR="00820845">
        <w:rPr>
          <w:rFonts w:eastAsia="Times New Roman"/>
          <w:sz w:val="24"/>
          <w:szCs w:val="24"/>
          <w:lang w:val="en-GB"/>
        </w:rPr>
        <w:t>A</w:t>
      </w:r>
      <w:r>
        <w:rPr>
          <w:rFonts w:eastAsia="Times New Roman"/>
          <w:sz w:val="24"/>
          <w:szCs w:val="24"/>
          <w:lang w:val="en-GB"/>
        </w:rPr>
        <w:t xml:space="preserve">) stalled and </w:t>
      </w:r>
      <w:r w:rsidR="00820845">
        <w:rPr>
          <w:rFonts w:eastAsia="Times New Roman"/>
          <w:sz w:val="24"/>
          <w:szCs w:val="24"/>
          <w:lang w:val="en-GB"/>
        </w:rPr>
        <w:t>B</w:t>
      </w:r>
      <w:r>
        <w:rPr>
          <w:rFonts w:eastAsia="Times New Roman"/>
          <w:sz w:val="24"/>
          <w:szCs w:val="24"/>
          <w:lang w:val="en-GB"/>
        </w:rPr>
        <w:t xml:space="preserve">) first and second pulse origins (as a percentage of total number of replication structures identified) in </w:t>
      </w:r>
      <w:proofErr w:type="spellStart"/>
      <w:r>
        <w:rPr>
          <w:rFonts w:eastAsia="Times New Roman"/>
          <w:sz w:val="24"/>
          <w:szCs w:val="24"/>
          <w:lang w:val="en-GB"/>
        </w:rPr>
        <w:t>DKMGvIII</w:t>
      </w:r>
      <w:proofErr w:type="spellEnd"/>
      <w:r>
        <w:rPr>
          <w:rFonts w:eastAsia="Times New Roman"/>
          <w:sz w:val="24"/>
          <w:szCs w:val="24"/>
          <w:lang w:val="en-GB"/>
        </w:rPr>
        <w:t xml:space="preserve">-/+ and BS153vIII-/+ cells </w:t>
      </w:r>
      <w:r>
        <w:rPr>
          <w:rFonts w:eastAsia="Times New Roman"/>
          <w:bCs/>
          <w:sz w:val="24"/>
          <w:szCs w:val="24"/>
        </w:rPr>
        <w:t xml:space="preserve">(mean with S.E.M, n = 4; </w:t>
      </w:r>
      <w:r w:rsidR="008C7209">
        <w:rPr>
          <w:rFonts w:eastAsia="Times New Roman"/>
          <w:bCs/>
          <w:sz w:val="24"/>
          <w:szCs w:val="24"/>
        </w:rPr>
        <w:t xml:space="preserve">P-values are obtained by two-tailed Mann Whitney test, </w:t>
      </w:r>
      <w:r w:rsidR="00C95FB3">
        <w:rPr>
          <w:rFonts w:eastAsia="Times New Roman"/>
          <w:bCs/>
          <w:sz w:val="24"/>
          <w:szCs w:val="24"/>
        </w:rPr>
        <w:t>*p &lt;</w:t>
      </w:r>
      <w:r w:rsidR="00C95FB3">
        <w:rPr>
          <w:rFonts w:eastAsia="Times New Roman"/>
          <w:bCs/>
          <w:sz w:val="24"/>
          <w:szCs w:val="24"/>
          <w:lang w:val="mr-IN"/>
        </w:rPr>
        <w:t>0.05</w:t>
      </w:r>
      <w:proofErr w:type="gramStart"/>
      <w:r w:rsidR="00C95FB3">
        <w:rPr>
          <w:rFonts w:eastAsia="Times New Roman" w:hint="cs"/>
          <w:bCs/>
          <w:sz w:val="24"/>
          <w:szCs w:val="24"/>
          <w:rtl/>
          <w:lang w:val="mr-IN"/>
        </w:rPr>
        <w:t xml:space="preserve">, </w:t>
      </w:r>
      <w:r w:rsidR="008761BF">
        <w:rPr>
          <w:rFonts w:eastAsia="Times New Roman" w:hint="cs"/>
          <w:bCs/>
          <w:sz w:val="24"/>
          <w:szCs w:val="24"/>
          <w:rtl/>
          <w:lang w:val="mr-IN"/>
        </w:rPr>
        <w:t xml:space="preserve"> </w:t>
      </w:r>
      <w:r w:rsidR="008C7209">
        <w:rPr>
          <w:rFonts w:eastAsia="Times New Roman"/>
          <w:bCs/>
          <w:sz w:val="24"/>
          <w:szCs w:val="24"/>
        </w:rPr>
        <w:t>ns</w:t>
      </w:r>
      <w:proofErr w:type="gramEnd"/>
      <w:r w:rsidR="008C7209">
        <w:rPr>
          <w:rFonts w:eastAsia="Times New Roman"/>
          <w:bCs/>
          <w:sz w:val="24"/>
          <w:szCs w:val="24"/>
        </w:rPr>
        <w:t>: not significant).</w:t>
      </w:r>
    </w:p>
    <w:p w14:paraId="71B4F36C" w14:textId="77777777" w:rsidR="00DD7836" w:rsidRDefault="00DD7836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45EB7D7B" w14:textId="77777777" w:rsidR="00DD7836" w:rsidRDefault="00DD7836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7639AC46" w14:textId="77777777" w:rsidR="00DD7836" w:rsidRDefault="00DD7836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1D92FC68" w14:textId="77777777" w:rsidR="00DD7836" w:rsidRDefault="00DD7836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2AE9E8BD" w14:textId="77777777" w:rsidR="00DD7836" w:rsidRDefault="00DD7836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6A927505" w14:textId="77777777" w:rsidR="00DD7836" w:rsidRDefault="00DD7836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0FA04345" w14:textId="77777777" w:rsidR="00DD7836" w:rsidRDefault="00DD7836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12416A9D" w14:textId="77777777" w:rsidR="00DD7836" w:rsidRDefault="00DD7836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72A3B384" w14:textId="77777777" w:rsidR="00DD7836" w:rsidRDefault="00DD7836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0D2ACEC9" w14:textId="77777777" w:rsidR="00DD7836" w:rsidRDefault="00DD7836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3E4BA400" w14:textId="77777777" w:rsidR="00DD7836" w:rsidRDefault="00DD7836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76DF6991" w14:textId="77777777" w:rsidR="00DD7836" w:rsidRDefault="00DD7836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73E1CA25" w14:textId="77777777" w:rsidR="00DD7836" w:rsidRDefault="00DD7836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3814F1FE" w14:textId="77777777" w:rsidR="00DD7836" w:rsidRDefault="00EC4DB7">
      <w:pPr>
        <w:spacing w:line="480" w:lineRule="auto"/>
        <w:jc w:val="both"/>
      </w:pPr>
      <w:r>
        <w:rPr>
          <w:rFonts w:eastAsia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5914C236" wp14:editId="0C6B7FFD">
            <wp:simplePos x="0" y="0"/>
            <wp:positionH relativeFrom="column">
              <wp:posOffset>-188595</wp:posOffset>
            </wp:positionH>
            <wp:positionV relativeFrom="paragraph">
              <wp:posOffset>253361</wp:posOffset>
            </wp:positionV>
            <wp:extent cx="6229349" cy="3364617"/>
            <wp:effectExtent l="0" t="0" r="1" b="7233"/>
            <wp:wrapTight wrapText="bothSides">
              <wp:wrapPolygon edited="0">
                <wp:start x="2246" y="122"/>
                <wp:lineTo x="0" y="1712"/>
                <wp:lineTo x="0" y="9051"/>
                <wp:lineTo x="10768" y="10152"/>
                <wp:lineTo x="5879" y="11986"/>
                <wp:lineTo x="2775" y="13454"/>
                <wp:lineTo x="2775" y="21527"/>
                <wp:lineTo x="14864" y="21527"/>
                <wp:lineTo x="16251" y="21527"/>
                <wp:lineTo x="19620" y="21527"/>
                <wp:lineTo x="20017" y="21404"/>
                <wp:lineTo x="20017" y="13454"/>
                <wp:lineTo x="16582" y="12109"/>
                <wp:lineTo x="10768" y="10152"/>
                <wp:lineTo x="21536" y="9173"/>
                <wp:lineTo x="21536" y="1101"/>
                <wp:lineTo x="18563" y="122"/>
                <wp:lineTo x="2246" y="122"/>
              </wp:wrapPolygon>
            </wp:wrapTight>
            <wp:docPr id="4" name="Grafik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29349" cy="336461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16945D31" w14:textId="77777777" w:rsidR="00DD7836" w:rsidRDefault="00DD7836">
      <w:pPr>
        <w:spacing w:line="480" w:lineRule="auto"/>
        <w:jc w:val="center"/>
        <w:rPr>
          <w:rFonts w:eastAsia="Times New Roman"/>
          <w:sz w:val="24"/>
          <w:szCs w:val="24"/>
        </w:rPr>
      </w:pPr>
    </w:p>
    <w:p w14:paraId="54C7D1F4" w14:textId="77777777" w:rsidR="00DD7836" w:rsidRDefault="00DD7836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10CE5D7A" w14:textId="77777777" w:rsidR="00DD7836" w:rsidRDefault="00DD7836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57E4D102" w14:textId="77777777" w:rsidR="00DD7836" w:rsidRDefault="00DD7836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003322B5" w14:textId="77777777" w:rsidR="00DD7836" w:rsidRDefault="00DD7836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44C71939" w14:textId="77777777" w:rsidR="00DD7836" w:rsidRDefault="00DD7836">
      <w:pPr>
        <w:spacing w:line="480" w:lineRule="auto"/>
        <w:jc w:val="both"/>
        <w:rPr>
          <w:rFonts w:eastAsia="Times New Roman"/>
          <w:b/>
          <w:bCs/>
          <w:sz w:val="24"/>
          <w:szCs w:val="24"/>
        </w:rPr>
      </w:pPr>
    </w:p>
    <w:p w14:paraId="251F84A4" w14:textId="77777777" w:rsidR="00DD7836" w:rsidRDefault="00DD7836">
      <w:pPr>
        <w:spacing w:line="480" w:lineRule="auto"/>
        <w:jc w:val="both"/>
        <w:rPr>
          <w:rFonts w:eastAsia="Times New Roman"/>
          <w:b/>
          <w:bCs/>
          <w:sz w:val="24"/>
          <w:szCs w:val="24"/>
        </w:rPr>
      </w:pPr>
    </w:p>
    <w:p w14:paraId="45303CC7" w14:textId="670F9E75" w:rsidR="00DD7836" w:rsidRDefault="00EC4DB7">
      <w:pPr>
        <w:spacing w:line="480" w:lineRule="auto"/>
        <w:jc w:val="both"/>
      </w:pPr>
      <w:r>
        <w:rPr>
          <w:rFonts w:eastAsia="Times New Roman"/>
          <w:b/>
          <w:bCs/>
          <w:sz w:val="24"/>
          <w:szCs w:val="24"/>
        </w:rPr>
        <w:t>Fig. S</w:t>
      </w:r>
      <w:r w:rsidR="00CD6C77">
        <w:rPr>
          <w:rFonts w:eastAsia="Times New Roman"/>
          <w:b/>
          <w:bCs/>
          <w:sz w:val="24"/>
          <w:szCs w:val="24"/>
        </w:rPr>
        <w:t>5</w:t>
      </w:r>
      <w:r>
        <w:rPr>
          <w:rFonts w:eastAsia="Times New Roman"/>
          <w:b/>
          <w:bCs/>
          <w:sz w:val="24"/>
          <w:szCs w:val="24"/>
        </w:rPr>
        <w:t xml:space="preserve">: Heterogenous </w:t>
      </w:r>
      <w:proofErr w:type="spellStart"/>
      <w:r>
        <w:rPr>
          <w:rFonts w:eastAsia="Times New Roman"/>
          <w:b/>
          <w:bCs/>
          <w:sz w:val="24"/>
          <w:szCs w:val="24"/>
        </w:rPr>
        <w:t>EGFRvIII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expression in human GBM samples. </w:t>
      </w:r>
      <w:r>
        <w:rPr>
          <w:rFonts w:eastAsia="Times New Roman"/>
          <w:sz w:val="24"/>
          <w:szCs w:val="24"/>
        </w:rPr>
        <w:t xml:space="preserve">Immunohistochemical detection of </w:t>
      </w:r>
      <w:proofErr w:type="spellStart"/>
      <w:r>
        <w:rPr>
          <w:rFonts w:eastAsia="Times New Roman"/>
          <w:sz w:val="24"/>
          <w:szCs w:val="24"/>
        </w:rPr>
        <w:t>EGFRvIII</w:t>
      </w:r>
      <w:proofErr w:type="spellEnd"/>
      <w:r>
        <w:rPr>
          <w:rFonts w:eastAsia="Times New Roman"/>
          <w:sz w:val="24"/>
          <w:szCs w:val="24"/>
        </w:rPr>
        <w:t xml:space="preserve"> in the five GBM samples patient samples used for the analysis of RS markers. Scale bars represent 10 mm.</w:t>
      </w:r>
    </w:p>
    <w:p w14:paraId="669876C8" w14:textId="77777777" w:rsidR="00DD7836" w:rsidRDefault="00DD7836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0211C45B" w14:textId="77777777" w:rsidR="00DD7836" w:rsidRDefault="00DD7836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7EA68789" w14:textId="77777777" w:rsidR="00DD7836" w:rsidRDefault="00DD7836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55AA809E" w14:textId="77777777" w:rsidR="00DD7836" w:rsidRDefault="00DD7836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091502E5" w14:textId="77777777" w:rsidR="00DD7836" w:rsidRDefault="00DD7836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061CC856" w14:textId="77777777" w:rsidR="00DD7836" w:rsidRDefault="00DD7836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193E471D" w14:textId="77777777" w:rsidR="00DD7836" w:rsidRDefault="00DD7836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053ADC09" w14:textId="77777777" w:rsidR="00DD7836" w:rsidRDefault="00DD7836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3E17F719" w14:textId="77777777" w:rsidR="00DD7836" w:rsidRDefault="00DD7836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386F4BE8" w14:textId="77777777" w:rsidR="00DD7836" w:rsidRDefault="00DD7836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20BFC43F" w14:textId="77777777" w:rsidR="00DD7836" w:rsidRDefault="00DD7836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77D86ADE" w14:textId="77777777" w:rsidR="00DD7836" w:rsidRDefault="00DD7836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4488B983" w14:textId="7ECF0B3F" w:rsidR="00DD7836" w:rsidRDefault="00DD7836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11BADF60" w14:textId="51D234FC" w:rsidR="00DD7836" w:rsidRPr="008761BF" w:rsidRDefault="008761BF" w:rsidP="008761BF">
      <w:pPr>
        <w:spacing w:line="480" w:lineRule="auto"/>
        <w:jc w:val="center"/>
        <w:rPr>
          <w:rFonts w:eastAsia="Times New Roman"/>
          <w:sz w:val="24"/>
          <w:szCs w:val="24"/>
        </w:rPr>
      </w:pPr>
      <w:r>
        <w:object w:dxaOrig="3938" w:dyaOrig="5289" w14:anchorId="26998D4F">
          <v:shape id="_x0000_i1026" type="#_x0000_t75" style="width:167pt;height:224.5pt" o:ole="">
            <v:imagedata r:id="rId13" o:title=""/>
          </v:shape>
          <o:OLEObject Type="Embed" ProgID="Prism9.Document" ShapeID="_x0000_i1026" DrawAspect="Content" ObjectID="_1705319271" r:id="rId14"/>
        </w:object>
      </w:r>
    </w:p>
    <w:p w14:paraId="491813A8" w14:textId="514A3395" w:rsidR="00DD7836" w:rsidRDefault="00EC4DB7">
      <w:pPr>
        <w:spacing w:line="480" w:lineRule="auto"/>
        <w:jc w:val="both"/>
      </w:pPr>
      <w:r>
        <w:rPr>
          <w:rFonts w:eastAsia="Times New Roman"/>
          <w:b/>
          <w:bCs/>
          <w:sz w:val="24"/>
          <w:szCs w:val="24"/>
        </w:rPr>
        <w:t>Fig. S</w:t>
      </w:r>
      <w:r w:rsidR="00CD6C77">
        <w:rPr>
          <w:rFonts w:eastAsia="Times New Roman"/>
          <w:b/>
          <w:bCs/>
          <w:sz w:val="24"/>
          <w:szCs w:val="24"/>
        </w:rPr>
        <w:t>6</w:t>
      </w:r>
      <w:r>
        <w:rPr>
          <w:rFonts w:eastAsia="Times New Roman"/>
          <w:b/>
          <w:bCs/>
          <w:sz w:val="24"/>
          <w:szCs w:val="24"/>
        </w:rPr>
        <w:t xml:space="preserve">. Activated DNA damage response in </w:t>
      </w:r>
      <w:proofErr w:type="spellStart"/>
      <w:r>
        <w:rPr>
          <w:rFonts w:eastAsia="Times New Roman"/>
          <w:b/>
          <w:bCs/>
          <w:sz w:val="24"/>
          <w:szCs w:val="24"/>
        </w:rPr>
        <w:t>EGFRvIII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expressing GBM cells. </w:t>
      </w:r>
      <w:r>
        <w:rPr>
          <w:rFonts w:eastAsia="Times New Roman"/>
          <w:sz w:val="24"/>
          <w:szCs w:val="24"/>
        </w:rPr>
        <w:t xml:space="preserve">Western blot analysis of DNA damage response markers in </w:t>
      </w:r>
      <w:proofErr w:type="spellStart"/>
      <w:r>
        <w:rPr>
          <w:rFonts w:eastAsia="Times New Roman"/>
          <w:sz w:val="24"/>
          <w:szCs w:val="24"/>
        </w:rPr>
        <w:t>DKMGvIII</w:t>
      </w:r>
      <w:proofErr w:type="spellEnd"/>
      <w:r>
        <w:rPr>
          <w:rFonts w:eastAsia="Times New Roman"/>
          <w:sz w:val="24"/>
          <w:szCs w:val="24"/>
        </w:rPr>
        <w:t xml:space="preserve">-/+ and BS153vIII-/+ cells. </w:t>
      </w:r>
      <w:r>
        <w:rPr>
          <w:rFonts w:eastAsia="Times New Roman"/>
          <w:bCs/>
          <w:sz w:val="24"/>
          <w:szCs w:val="24"/>
        </w:rPr>
        <w:t xml:space="preserve">Samples were normalized to cell number. </w:t>
      </w:r>
      <w:r>
        <w:rPr>
          <w:rFonts w:eastAsia="Times New Roman"/>
          <w:sz w:val="24"/>
          <w:szCs w:val="24"/>
        </w:rPr>
        <w:t xml:space="preserve">β-Actin served as loading control. </w:t>
      </w:r>
    </w:p>
    <w:p w14:paraId="3BB6ED32" w14:textId="77777777" w:rsidR="00DD7836" w:rsidRDefault="00DD7836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73B676D8" w14:textId="77777777" w:rsidR="00DD7836" w:rsidRDefault="00DD7836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39FA3AF3" w14:textId="77777777" w:rsidR="00DD7836" w:rsidRDefault="00DD7836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4FB44721" w14:textId="77777777" w:rsidR="00DD7836" w:rsidRDefault="00DD7836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5219A86F" w14:textId="77777777" w:rsidR="00DD7836" w:rsidRDefault="00DD7836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3D5F964C" w14:textId="77777777" w:rsidR="00DD7836" w:rsidRDefault="00DD7836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1715B1A3" w14:textId="77777777" w:rsidR="00DD7836" w:rsidRDefault="00DD7836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364C6D64" w14:textId="77777777" w:rsidR="00DD7836" w:rsidRDefault="00DD7836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2D0D717E" w14:textId="77777777" w:rsidR="00DD7836" w:rsidRDefault="00DD7836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77C7B248" w14:textId="77777777" w:rsidR="00DD7836" w:rsidRDefault="00DD7836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430F673F" w14:textId="77777777" w:rsidR="00DD7836" w:rsidRDefault="00DD7836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40F8B5BA" w14:textId="40CA659E" w:rsidR="00DD7836" w:rsidRDefault="00DD7836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2FA92C8D" w14:textId="081EE203" w:rsidR="00820845" w:rsidRDefault="00820845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23D136D4" w14:textId="77777777" w:rsidR="00820845" w:rsidRDefault="00820845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0CDFBDCD" w14:textId="77777777" w:rsidR="007F6349" w:rsidRDefault="007F6349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6950183B" w14:textId="733885EF" w:rsidR="00DD7836" w:rsidRPr="00820845" w:rsidRDefault="00820845">
      <w:pPr>
        <w:spacing w:line="480" w:lineRule="auto"/>
        <w:jc w:val="both"/>
        <w:rPr>
          <w:rFonts w:ascii="Arial" w:hAnsi="Arial" w:cs="Arial"/>
          <w:sz w:val="22"/>
          <w:szCs w:val="22"/>
          <w:cs/>
        </w:rPr>
      </w:pPr>
      <w:r w:rsidRPr="00820845">
        <w:rPr>
          <w:rFonts w:ascii="Arial" w:eastAsia="Times New Roman" w:hAnsi="Arial" w:cs="Arial"/>
          <w:b/>
          <w:sz w:val="36"/>
          <w:szCs w:val="28"/>
          <w:cs/>
          <w:lang w:val="mr-IN" w:bidi="mr-IN"/>
        </w:rPr>
        <w:lastRenderedPageBreak/>
        <w:t>A</w:t>
      </w:r>
    </w:p>
    <w:p w14:paraId="40BE818D" w14:textId="1816F84D" w:rsidR="00DD7836" w:rsidRDefault="00EC4DB7">
      <w:pPr>
        <w:spacing w:line="480" w:lineRule="auto"/>
        <w:jc w:val="both"/>
      </w:pPr>
      <w:r>
        <w:rPr>
          <w:rFonts w:eastAsia="Times New Roman"/>
          <w:noProof/>
          <w:sz w:val="24"/>
          <w:szCs w:val="24"/>
        </w:rPr>
        <w:drawing>
          <wp:inline distT="0" distB="0" distL="0" distR="0" wp14:anchorId="15569472" wp14:editId="74B31C15">
            <wp:extent cx="5760720" cy="2177414"/>
            <wp:effectExtent l="0" t="0" r="0" b="0"/>
            <wp:docPr id="6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7741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77CCA33" w14:textId="23749812" w:rsidR="00DD7836" w:rsidRPr="007F6349" w:rsidRDefault="00DD7836">
      <w:pPr>
        <w:spacing w:line="480" w:lineRule="auto"/>
        <w:jc w:val="both"/>
        <w:rPr>
          <w:rFonts w:eastAsia="Times New Roman"/>
        </w:rPr>
      </w:pPr>
    </w:p>
    <w:p w14:paraId="3965E769" w14:textId="38EEB6D2" w:rsidR="00DD7836" w:rsidRPr="00820845" w:rsidRDefault="00AD3FBE">
      <w:pPr>
        <w:spacing w:line="480" w:lineRule="auto"/>
        <w:jc w:val="both"/>
        <w:rPr>
          <w:rFonts w:ascii="Arial" w:eastAsia="Times New Roman" w:hAnsi="Arial" w:cs="Arial"/>
          <w:sz w:val="28"/>
          <w:szCs w:val="28"/>
          <w:cs/>
        </w:rPr>
      </w:pPr>
      <w:r w:rsidRPr="00820845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5B17E83A" wp14:editId="3F241FE5">
            <wp:simplePos x="0" y="0"/>
            <wp:positionH relativeFrom="column">
              <wp:posOffset>3031300</wp:posOffset>
            </wp:positionH>
            <wp:positionV relativeFrom="paragraph">
              <wp:posOffset>142240</wp:posOffset>
            </wp:positionV>
            <wp:extent cx="2386242" cy="2242900"/>
            <wp:effectExtent l="0" t="0" r="0" b="0"/>
            <wp:wrapNone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242" cy="22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0845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74524163" wp14:editId="5DD6AAA9">
            <wp:simplePos x="0" y="0"/>
            <wp:positionH relativeFrom="margin">
              <wp:posOffset>492061</wp:posOffset>
            </wp:positionH>
            <wp:positionV relativeFrom="paragraph">
              <wp:posOffset>142441</wp:posOffset>
            </wp:positionV>
            <wp:extent cx="2423795" cy="2229485"/>
            <wp:effectExtent l="0" t="0" r="0" b="0"/>
            <wp:wrapNone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795" cy="222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0845" w:rsidRPr="00820845">
        <w:rPr>
          <w:rFonts w:ascii="Arial" w:eastAsia="Times New Roman" w:hAnsi="Arial" w:cs="Arial"/>
          <w:b/>
          <w:sz w:val="36"/>
          <w:szCs w:val="28"/>
          <w:cs/>
          <w:lang w:val="mr-IN" w:bidi="mr-IN"/>
        </w:rPr>
        <w:t>B</w:t>
      </w:r>
    </w:p>
    <w:p w14:paraId="3B6590B8" w14:textId="73E2AD49" w:rsidR="0025649D" w:rsidRDefault="0025649D">
      <w:pPr>
        <w:spacing w:line="480" w:lineRule="auto"/>
        <w:jc w:val="both"/>
        <w:rPr>
          <w:rFonts w:ascii="Arial" w:eastAsia="Times New Roman" w:hAnsi="Arial" w:cs="Arial"/>
        </w:rPr>
      </w:pPr>
    </w:p>
    <w:p w14:paraId="6B289505" w14:textId="04407F4E" w:rsidR="0025649D" w:rsidRDefault="0025649D">
      <w:pPr>
        <w:spacing w:line="480" w:lineRule="auto"/>
        <w:jc w:val="both"/>
        <w:rPr>
          <w:rFonts w:ascii="Arial" w:eastAsia="Times New Roman" w:hAnsi="Arial" w:cs="Arial"/>
        </w:rPr>
      </w:pPr>
    </w:p>
    <w:p w14:paraId="7EE655FE" w14:textId="77777777" w:rsidR="0025649D" w:rsidRDefault="0025649D">
      <w:pPr>
        <w:spacing w:line="480" w:lineRule="auto"/>
        <w:jc w:val="both"/>
        <w:rPr>
          <w:rFonts w:ascii="Arial" w:eastAsia="Times New Roman" w:hAnsi="Arial" w:cs="Arial"/>
        </w:rPr>
      </w:pPr>
    </w:p>
    <w:p w14:paraId="03E43A2B" w14:textId="659836CC" w:rsidR="0025649D" w:rsidRDefault="0025649D">
      <w:pPr>
        <w:spacing w:line="480" w:lineRule="auto"/>
        <w:jc w:val="both"/>
        <w:rPr>
          <w:rFonts w:ascii="Arial" w:eastAsia="Times New Roman" w:hAnsi="Arial" w:cs="Arial"/>
        </w:rPr>
      </w:pPr>
    </w:p>
    <w:p w14:paraId="1B7B0C46" w14:textId="14ED0E9E" w:rsidR="0025649D" w:rsidRDefault="0025649D">
      <w:pPr>
        <w:spacing w:line="480" w:lineRule="auto"/>
        <w:jc w:val="both"/>
        <w:rPr>
          <w:rFonts w:ascii="Arial" w:eastAsia="Times New Roman" w:hAnsi="Arial" w:cs="Arial"/>
        </w:rPr>
      </w:pPr>
    </w:p>
    <w:p w14:paraId="0C835E6C" w14:textId="7934B601" w:rsidR="0025649D" w:rsidRDefault="0025649D">
      <w:pPr>
        <w:spacing w:line="480" w:lineRule="auto"/>
        <w:jc w:val="both"/>
        <w:rPr>
          <w:rFonts w:ascii="Arial" w:eastAsia="Times New Roman" w:hAnsi="Arial" w:cs="Arial"/>
        </w:rPr>
      </w:pPr>
    </w:p>
    <w:p w14:paraId="76373C05" w14:textId="77777777" w:rsidR="00AD3FBE" w:rsidRPr="0025649D" w:rsidRDefault="00AD3FBE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6A1039F7" w14:textId="0A0B12BA" w:rsidR="00DD7836" w:rsidRDefault="00EC4DB7">
      <w:pPr>
        <w:spacing w:line="480" w:lineRule="auto"/>
        <w:jc w:val="both"/>
      </w:pPr>
      <w:r>
        <w:rPr>
          <w:rFonts w:eastAsia="Times New Roman"/>
          <w:b/>
          <w:bCs/>
          <w:sz w:val="24"/>
          <w:szCs w:val="24"/>
        </w:rPr>
        <w:t>Fig. S</w:t>
      </w:r>
      <w:r w:rsidR="00CD6C77">
        <w:rPr>
          <w:rFonts w:eastAsia="Times New Roman"/>
          <w:b/>
          <w:bCs/>
          <w:sz w:val="24"/>
          <w:szCs w:val="24"/>
        </w:rPr>
        <w:t>7</w:t>
      </w:r>
      <w:r>
        <w:rPr>
          <w:rFonts w:eastAsia="Times New Roman"/>
          <w:b/>
          <w:bCs/>
          <w:sz w:val="24"/>
          <w:szCs w:val="24"/>
        </w:rPr>
        <w:t xml:space="preserve">: </w:t>
      </w:r>
      <w:proofErr w:type="spellStart"/>
      <w:r>
        <w:rPr>
          <w:rFonts w:eastAsia="Times New Roman"/>
          <w:b/>
          <w:bCs/>
          <w:sz w:val="24"/>
          <w:szCs w:val="24"/>
        </w:rPr>
        <w:t>EGFRvIII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expression increases transcription activity. </w:t>
      </w:r>
      <w:r w:rsidR="00820845">
        <w:rPr>
          <w:rFonts w:eastAsia="Times New Roman"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 xml:space="preserve">) Transcriptional activity of </w:t>
      </w:r>
      <w:proofErr w:type="spellStart"/>
      <w:r>
        <w:rPr>
          <w:rFonts w:eastAsia="Times New Roman"/>
          <w:sz w:val="24"/>
          <w:szCs w:val="24"/>
        </w:rPr>
        <w:t>DKMGvIII</w:t>
      </w:r>
      <w:proofErr w:type="spellEnd"/>
      <w:r>
        <w:rPr>
          <w:rFonts w:eastAsia="Times New Roman"/>
          <w:sz w:val="24"/>
          <w:szCs w:val="24"/>
        </w:rPr>
        <w:t xml:space="preserve">-/+ and BS153vIII-/+ cells was measured by EU incorporation via flow cytometry. Representative histograms showing kinetics over 60 minutes of EU treatment are depicted. </w:t>
      </w:r>
      <w:r w:rsidR="00820845">
        <w:rPr>
          <w:rFonts w:eastAsia="Times New Roman"/>
          <w:sz w:val="24"/>
          <w:szCs w:val="24"/>
        </w:rPr>
        <w:t>B</w:t>
      </w:r>
      <w:r>
        <w:rPr>
          <w:rFonts w:eastAsia="Times New Roman"/>
          <w:sz w:val="24"/>
          <w:szCs w:val="24"/>
        </w:rPr>
        <w:t xml:space="preserve">) Quantification of EU incorporation rate for the times indicated (mean with S.E.M, n = 3; P-values are obtained by </w:t>
      </w:r>
      <w:r w:rsidR="0025649D">
        <w:rPr>
          <w:rFonts w:eastAsia="Times New Roman"/>
          <w:sz w:val="24"/>
          <w:szCs w:val="24"/>
        </w:rPr>
        <w:t>two</w:t>
      </w:r>
      <w:r>
        <w:rPr>
          <w:rFonts w:eastAsia="Times New Roman"/>
          <w:sz w:val="24"/>
          <w:szCs w:val="24"/>
        </w:rPr>
        <w:t>-tailed student’s t test, *p &lt;</w:t>
      </w:r>
      <w:r>
        <w:rPr>
          <w:rFonts w:eastAsia="Times New Roman"/>
          <w:sz w:val="24"/>
          <w:szCs w:val="24"/>
          <w:lang w:val="mr-IN"/>
        </w:rPr>
        <w:t>0.05)</w:t>
      </w:r>
      <w:r>
        <w:rPr>
          <w:rFonts w:eastAsia="Times New Roman"/>
          <w:sz w:val="24"/>
          <w:szCs w:val="24"/>
        </w:rPr>
        <w:t>.</w:t>
      </w:r>
    </w:p>
    <w:p w14:paraId="0B8CB6C3" w14:textId="77777777" w:rsidR="00DD7836" w:rsidRDefault="00DD7836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304C1E3F" w14:textId="77777777" w:rsidR="00DD7836" w:rsidRDefault="00DD7836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733134B2" w14:textId="77777777" w:rsidR="00DD7836" w:rsidRDefault="00DD7836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41BF7A63" w14:textId="77777777" w:rsidR="00DD7836" w:rsidRDefault="00DD7836">
      <w:pPr>
        <w:spacing w:line="480" w:lineRule="auto"/>
        <w:jc w:val="both"/>
        <w:rPr>
          <w:rFonts w:eastAsia="Times New Roman"/>
          <w:sz w:val="24"/>
          <w:szCs w:val="24"/>
        </w:rPr>
      </w:pPr>
    </w:p>
    <w:p w14:paraId="1451F9DA" w14:textId="17C8499D" w:rsidR="00DD7836" w:rsidRPr="000F3FE3" w:rsidRDefault="00EC4DB7" w:rsidP="000F3FE3">
      <w:pPr>
        <w:spacing w:line="480" w:lineRule="auto"/>
        <w:jc w:val="center"/>
      </w:pPr>
      <w:r>
        <w:rPr>
          <w:rFonts w:eastAsia="Times New Roman"/>
          <w:noProof/>
          <w:sz w:val="24"/>
          <w:szCs w:val="24"/>
        </w:rPr>
        <w:lastRenderedPageBreak/>
        <w:drawing>
          <wp:inline distT="0" distB="0" distL="0" distR="0" wp14:anchorId="18B068D5" wp14:editId="42B26AC0">
            <wp:extent cx="4650409" cy="4269022"/>
            <wp:effectExtent l="0" t="0" r="0" b="0"/>
            <wp:docPr id="9" name="Grafik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rcRect b="29129"/>
                    <a:stretch>
                      <a:fillRect/>
                    </a:stretch>
                  </pic:blipFill>
                  <pic:spPr>
                    <a:xfrm>
                      <a:off x="0" y="0"/>
                      <a:ext cx="4650409" cy="426902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EAED00" w14:textId="06654D5F" w:rsidR="00DD7836" w:rsidRDefault="00EC4DB7">
      <w:pPr>
        <w:spacing w:line="480" w:lineRule="auto"/>
        <w:jc w:val="both"/>
      </w:pPr>
      <w:r>
        <w:rPr>
          <w:rFonts w:eastAsia="Times New Roman"/>
          <w:b/>
          <w:bCs/>
          <w:sz w:val="24"/>
          <w:szCs w:val="24"/>
        </w:rPr>
        <w:t>Fig. S</w:t>
      </w:r>
      <w:r w:rsidR="00CD6C77">
        <w:rPr>
          <w:rFonts w:eastAsia="Times New Roman"/>
          <w:b/>
          <w:bCs/>
          <w:sz w:val="24"/>
          <w:szCs w:val="24"/>
        </w:rPr>
        <w:t>8</w:t>
      </w:r>
      <w:r>
        <w:rPr>
          <w:rFonts w:eastAsia="Times New Roman"/>
          <w:b/>
          <w:bCs/>
          <w:sz w:val="24"/>
          <w:szCs w:val="24"/>
        </w:rPr>
        <w:t xml:space="preserve">: Detection of R-loops in </w:t>
      </w:r>
      <w:proofErr w:type="spellStart"/>
      <w:r>
        <w:rPr>
          <w:rFonts w:eastAsia="Times New Roman"/>
          <w:b/>
          <w:bCs/>
          <w:sz w:val="24"/>
          <w:szCs w:val="24"/>
        </w:rPr>
        <w:t>EGFRvIII</w:t>
      </w:r>
      <w:proofErr w:type="spellEnd"/>
      <w:r>
        <w:rPr>
          <w:rFonts w:eastAsia="Times New Roman"/>
          <w:b/>
          <w:bCs/>
          <w:sz w:val="24"/>
          <w:szCs w:val="24"/>
        </w:rPr>
        <w:t>+ GBM.</w:t>
      </w:r>
      <w:r>
        <w:rPr>
          <w:rFonts w:eastAsia="Times New Roman"/>
          <w:sz w:val="24"/>
          <w:szCs w:val="24"/>
        </w:rPr>
        <w:t xml:space="preserve"> Immunohistochemical detection of R-loops in one representative GBM patient sample (GBM1) displaying heterogeneous </w:t>
      </w:r>
      <w:proofErr w:type="spellStart"/>
      <w:r>
        <w:rPr>
          <w:rFonts w:eastAsia="Times New Roman"/>
          <w:sz w:val="24"/>
          <w:szCs w:val="24"/>
        </w:rPr>
        <w:t>EGFRvIII</w:t>
      </w:r>
      <w:proofErr w:type="spellEnd"/>
      <w:r>
        <w:rPr>
          <w:rFonts w:eastAsia="Times New Roman"/>
          <w:sz w:val="24"/>
          <w:szCs w:val="24"/>
        </w:rPr>
        <w:t xml:space="preserve"> expression. Scale bar represents 10 mm. Scale bars of the enlarged specimens represent 50 µm.</w:t>
      </w:r>
    </w:p>
    <w:p w14:paraId="7A92D371" w14:textId="77777777" w:rsidR="00DD7836" w:rsidRDefault="00DD7836"/>
    <w:sectPr w:rsidR="00DD7836">
      <w:pgSz w:w="11906" w:h="16838"/>
      <w:pgMar w:top="709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2926A" w14:textId="77777777" w:rsidR="00AF0815" w:rsidRDefault="00AF0815">
      <w:r>
        <w:separator/>
      </w:r>
    </w:p>
  </w:endnote>
  <w:endnote w:type="continuationSeparator" w:id="0">
    <w:p w14:paraId="75950FBD" w14:textId="77777777" w:rsidR="00AF0815" w:rsidRDefault="00AF0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5C5CF" w14:textId="77777777" w:rsidR="00AF0815" w:rsidRDefault="00AF0815">
      <w:r>
        <w:rPr>
          <w:color w:val="000000"/>
        </w:rPr>
        <w:separator/>
      </w:r>
    </w:p>
  </w:footnote>
  <w:footnote w:type="continuationSeparator" w:id="0">
    <w:p w14:paraId="465385E7" w14:textId="77777777" w:rsidR="00AF0815" w:rsidRDefault="00AF08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836"/>
    <w:rsid w:val="0005499C"/>
    <w:rsid w:val="000A0F85"/>
    <w:rsid w:val="000A3C0C"/>
    <w:rsid w:val="000F3FE3"/>
    <w:rsid w:val="001C2744"/>
    <w:rsid w:val="002502AE"/>
    <w:rsid w:val="0025649D"/>
    <w:rsid w:val="002D1D33"/>
    <w:rsid w:val="004D2456"/>
    <w:rsid w:val="005117A2"/>
    <w:rsid w:val="00614E47"/>
    <w:rsid w:val="00627987"/>
    <w:rsid w:val="00630EAE"/>
    <w:rsid w:val="007008C3"/>
    <w:rsid w:val="007169C5"/>
    <w:rsid w:val="00743C91"/>
    <w:rsid w:val="007F6349"/>
    <w:rsid w:val="00803173"/>
    <w:rsid w:val="00803377"/>
    <w:rsid w:val="00820845"/>
    <w:rsid w:val="008761BF"/>
    <w:rsid w:val="008C69B8"/>
    <w:rsid w:val="008C7209"/>
    <w:rsid w:val="00910042"/>
    <w:rsid w:val="009354D8"/>
    <w:rsid w:val="009778D6"/>
    <w:rsid w:val="00996B91"/>
    <w:rsid w:val="009B0A6C"/>
    <w:rsid w:val="00A41142"/>
    <w:rsid w:val="00A541AF"/>
    <w:rsid w:val="00A91C17"/>
    <w:rsid w:val="00AB7BFA"/>
    <w:rsid w:val="00AD3FBE"/>
    <w:rsid w:val="00AF0815"/>
    <w:rsid w:val="00B20FA8"/>
    <w:rsid w:val="00BA3A92"/>
    <w:rsid w:val="00C05CC2"/>
    <w:rsid w:val="00C63B6A"/>
    <w:rsid w:val="00C95FB3"/>
    <w:rsid w:val="00CD6C77"/>
    <w:rsid w:val="00DD7836"/>
    <w:rsid w:val="00E431DF"/>
    <w:rsid w:val="00EC4DB7"/>
    <w:rsid w:val="00F02720"/>
    <w:rsid w:val="00FE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FC680"/>
  <w15:docId w15:val="{80AB4680-07D9-4764-B80C-0C1D22EC2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4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berschrift2Arial11pt">
    <w:name w:val="Formatvorlage Überschrift 2 + Arial 11 pt"/>
    <w:basedOn w:val="berschrift2"/>
    <w:pPr>
      <w:keepLines w:val="0"/>
      <w:spacing w:before="240" w:after="120" w:line="360" w:lineRule="auto"/>
    </w:pPr>
    <w:rPr>
      <w:rFonts w:ascii="Arial" w:hAnsi="Arial"/>
      <w:b/>
      <w:iCs/>
      <w:color w:val="auto"/>
      <w:sz w:val="22"/>
      <w:szCs w:val="24"/>
      <w:lang w:val="en-GB" w:eastAsia="de-DE"/>
    </w:rPr>
  </w:style>
  <w:style w:type="character" w:customStyle="1" w:styleId="berschrift2Zchn">
    <w:name w:val="Überschrift 2 Zchn"/>
    <w:basedOn w:val="Absatz-Standardschriftart"/>
    <w:rPr>
      <w:rFonts w:ascii="Calibri Light" w:eastAsia="Times New Roman" w:hAnsi="Calibri Light" w:cs="Times New Roman"/>
      <w:color w:val="2F5496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7.emf"/><Relationship Id="rId18" Type="http://schemas.openxmlformats.org/officeDocument/2006/relationships/image" Target="media/image11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0.emf"/><Relationship Id="rId2" Type="http://schemas.openxmlformats.org/officeDocument/2006/relationships/settings" Target="settings.xml"/><Relationship Id="rId16" Type="http://schemas.openxmlformats.org/officeDocument/2006/relationships/image" Target="media/image9.e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emf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419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Struve</dc:creator>
  <dc:description/>
  <cp:lastModifiedBy>Nina Struve</cp:lastModifiedBy>
  <cp:revision>2</cp:revision>
  <dcterms:created xsi:type="dcterms:W3CDTF">2022-02-02T14:01:00Z</dcterms:created>
  <dcterms:modified xsi:type="dcterms:W3CDTF">2022-02-02T14:01:00Z</dcterms:modified>
</cp:coreProperties>
</file>