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F79EF4" w14:textId="581663AE" w:rsidR="007255FF" w:rsidRPr="00872B7F" w:rsidRDefault="00872B7F">
      <w:pPr>
        <w:rPr>
          <w:rFonts w:ascii="Calibri-Bold" w:hAnsi="Calibri-Bold" w:cs="Calibri-Bold"/>
          <w:b/>
          <w:bCs/>
          <w:sz w:val="24"/>
          <w:szCs w:val="24"/>
          <w:lang w:val="en-US"/>
        </w:rPr>
      </w:pPr>
      <w:r>
        <w:rPr>
          <w:rFonts w:ascii="Calibri-Bold" w:hAnsi="Calibri-Bold" w:cs="Calibri-Bold"/>
          <w:b/>
          <w:bCs/>
          <w:sz w:val="24"/>
          <w:szCs w:val="24"/>
          <w:lang w:val="en-US"/>
        </w:rPr>
        <w:t>Supplementary Material S4</w:t>
      </w:r>
    </w:p>
    <w:p w14:paraId="30AAB1A9" w14:textId="77777777" w:rsidR="007255FF" w:rsidRDefault="00BF22A2">
      <w:pPr>
        <w:rPr>
          <w:lang w:val="en-US"/>
        </w:rPr>
      </w:pPr>
      <w:r>
        <w:rPr>
          <w:lang w:val="en-US"/>
        </w:rPr>
        <w:t>Supplementary Figure SF1: Word cloud of research gaps</w:t>
      </w:r>
    </w:p>
    <w:p w14:paraId="1F6E78AA" w14:textId="77777777" w:rsidR="007255FF" w:rsidRDefault="007255FF">
      <w:pPr>
        <w:rPr>
          <w:lang w:val="en-US"/>
        </w:rPr>
      </w:pPr>
    </w:p>
    <w:p w14:paraId="6C17C42F" w14:textId="77777777" w:rsidR="007255FF" w:rsidRDefault="00BF22A2">
      <w:pPr>
        <w:rPr>
          <w:lang w:val="en-US"/>
        </w:rPr>
      </w:pPr>
      <w:r>
        <w:rPr>
          <w:noProof/>
          <w:lang w:val="en-US" w:eastAsia="zh-CN"/>
        </w:rPr>
        <w:drawing>
          <wp:inline distT="0" distB="0" distL="0" distR="0" wp14:anchorId="46A4C57C" wp14:editId="3A38EECE">
            <wp:extent cx="6424927" cy="38484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24927" cy="3848400"/>
                    </a:xfrm>
                    <a:prstGeom prst="rect">
                      <a:avLst/>
                    </a:prstGeom>
                    <a:noFill/>
                  </pic:spPr>
                </pic:pic>
              </a:graphicData>
            </a:graphic>
          </wp:inline>
        </w:drawing>
      </w:r>
    </w:p>
    <w:p w14:paraId="66CE2247" w14:textId="266F1301" w:rsidR="007255FF" w:rsidRDefault="00BF22A2">
      <w:r>
        <w:t>Word cloud of research gaps described per 3 main research areas (1) Environmental exposures, classical environmental health paradigm/ Area 1; (2) Problem/sector based approaches to environment and human health/ Area 2; (3) Holistic approaches to environment and human health/ Area 3</w:t>
      </w:r>
    </w:p>
    <w:p w14:paraId="0D05EA84" w14:textId="77777777" w:rsidR="007255FF" w:rsidRDefault="007255FF">
      <w:pPr>
        <w:sectPr w:rsidR="007255FF">
          <w:pgSz w:w="11906" w:h="16838"/>
          <w:pgMar w:top="1417" w:right="1417" w:bottom="1417" w:left="1417" w:header="708" w:footer="708" w:gutter="0"/>
          <w:cols w:space="708"/>
          <w:docGrid w:linePitch="360"/>
        </w:sectPr>
      </w:pPr>
    </w:p>
    <w:p w14:paraId="3965F4DD" w14:textId="77777777" w:rsidR="007255FF" w:rsidRDefault="00BF22A2">
      <w:pPr>
        <w:rPr>
          <w:lang w:val="en-US"/>
        </w:rPr>
      </w:pPr>
      <w:r>
        <w:rPr>
          <w:lang w:val="en-US"/>
        </w:rPr>
        <w:lastRenderedPageBreak/>
        <w:t>Supplementary Figure SF2: Word cloud of research gaps and of ongoing EC funded projects</w:t>
      </w:r>
    </w:p>
    <w:p w14:paraId="176F88F2" w14:textId="77777777" w:rsidR="007255FF" w:rsidRDefault="007255FF"/>
    <w:p w14:paraId="2CE56A68" w14:textId="37C2AACC" w:rsidR="007255FF" w:rsidRDefault="007255FF"/>
    <w:p w14:paraId="782FDDFC" w14:textId="77777777" w:rsidR="007255FF" w:rsidRDefault="00BF22A2">
      <w:r>
        <w:rPr>
          <w:noProof/>
          <w:lang w:val="en-US" w:eastAsia="zh-CN"/>
        </w:rPr>
        <w:drawing>
          <wp:inline distT="0" distB="0" distL="0" distR="0" wp14:anchorId="1D5524CE" wp14:editId="6671BBE4">
            <wp:extent cx="5963934" cy="38484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63934" cy="3848400"/>
                    </a:xfrm>
                    <a:prstGeom prst="rect">
                      <a:avLst/>
                    </a:prstGeom>
                    <a:noFill/>
                  </pic:spPr>
                </pic:pic>
              </a:graphicData>
            </a:graphic>
          </wp:inline>
        </w:drawing>
      </w:r>
    </w:p>
    <w:p w14:paraId="5F641451" w14:textId="421F2170" w:rsidR="007255FF" w:rsidRDefault="00BF22A2">
      <w:r>
        <w:t>Word cloud of research gaps described per 3 main areas (1) Environmental exposures, classical environmental health paradigm/ Area 1; (2) Problem/sector-based approaches to environment and health/ Area 2; (3) Holistic approaches to environment and health/ Area 3; and of EC funded projects (keywords only) of projects of the past ~6 years (“EC funded projects”).</w:t>
      </w:r>
    </w:p>
    <w:p w14:paraId="1D6C465D" w14:textId="77777777" w:rsidR="007255FF" w:rsidRDefault="007255FF">
      <w:pPr>
        <w:sectPr w:rsidR="007255FF">
          <w:pgSz w:w="11906" w:h="16838"/>
          <w:pgMar w:top="1417" w:right="1417" w:bottom="1417" w:left="1417" w:header="708" w:footer="708" w:gutter="0"/>
          <w:cols w:space="708"/>
          <w:docGrid w:linePitch="360"/>
        </w:sectPr>
      </w:pPr>
    </w:p>
    <w:p w14:paraId="2C731FD5" w14:textId="77777777" w:rsidR="007255FF" w:rsidRDefault="00BF22A2">
      <w:r>
        <w:rPr>
          <w:lang w:val="en-US"/>
        </w:rPr>
        <w:lastRenderedPageBreak/>
        <w:t>Supplementary Figure SF3: TF-IDF of bigrams of the three main research areas</w:t>
      </w:r>
    </w:p>
    <w:p w14:paraId="5798EFB7" w14:textId="77777777" w:rsidR="007255FF" w:rsidRDefault="007255FF">
      <w:pPr>
        <w:rPr>
          <w:lang w:val="en-US"/>
        </w:rPr>
      </w:pPr>
    </w:p>
    <w:p w14:paraId="2131284F" w14:textId="77777777" w:rsidR="007255FF" w:rsidRDefault="00BF22A2">
      <w:r>
        <w:rPr>
          <w:noProof/>
          <w:lang w:val="en-US" w:eastAsia="zh-CN"/>
        </w:rPr>
        <w:drawing>
          <wp:inline distT="0" distB="0" distL="0" distR="0" wp14:anchorId="3441F77D" wp14:editId="61C05232">
            <wp:extent cx="6552861" cy="3848400"/>
            <wp:effectExtent l="0" t="0" r="63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52861" cy="3848400"/>
                    </a:xfrm>
                    <a:prstGeom prst="rect">
                      <a:avLst/>
                    </a:prstGeom>
                    <a:noFill/>
                  </pic:spPr>
                </pic:pic>
              </a:graphicData>
            </a:graphic>
          </wp:inline>
        </w:drawing>
      </w:r>
    </w:p>
    <w:p w14:paraId="75E41698" w14:textId="5C99F3ED" w:rsidR="007255FF" w:rsidRDefault="00BF22A2">
      <w:r>
        <w:t>The graph shows bigrams weighted as TF-IDF per 3 main areas (1) Environmental exposures, classical environmental health paradigm; (2) Problem/sector based approaches to environment and human health; (3) Holistic approaches to environment and human health. This means that the bigrams are weighted according to low occurrence in the respective other areas.</w:t>
      </w:r>
    </w:p>
    <w:p w14:paraId="4A43B264" w14:textId="77777777" w:rsidR="007255FF" w:rsidRDefault="007255FF">
      <w:pPr>
        <w:sectPr w:rsidR="007255FF">
          <w:pgSz w:w="11906" w:h="16838"/>
          <w:pgMar w:top="1417" w:right="1417" w:bottom="1417" w:left="1417" w:header="708" w:footer="708" w:gutter="0"/>
          <w:cols w:space="708"/>
          <w:docGrid w:linePitch="360"/>
        </w:sectPr>
      </w:pPr>
    </w:p>
    <w:p w14:paraId="2B851A51" w14:textId="77777777" w:rsidR="007255FF" w:rsidRDefault="00BF22A2">
      <w:pPr>
        <w:rPr>
          <w:lang w:val="en-US"/>
        </w:rPr>
      </w:pPr>
      <w:r>
        <w:rPr>
          <w:lang w:val="en-US"/>
        </w:rPr>
        <w:lastRenderedPageBreak/>
        <w:t xml:space="preserve">Supplementary Figure SF4: Network analysis </w:t>
      </w:r>
      <w:r w:rsidRPr="00BF22A2">
        <w:t>of feature co-occurrences (sub-area 1-1, see also ST1)</w:t>
      </w:r>
    </w:p>
    <w:p w14:paraId="2C4F4D19" w14:textId="77777777" w:rsidR="007255FF" w:rsidRDefault="00BF22A2">
      <w:pPr>
        <w:rPr>
          <w:lang w:val="en-US"/>
        </w:rPr>
      </w:pPr>
      <w:r>
        <w:rPr>
          <w:noProof/>
          <w:lang w:val="en-US" w:eastAsia="zh-CN"/>
        </w:rPr>
        <w:drawing>
          <wp:inline distT="0" distB="0" distL="0" distR="0" wp14:anchorId="2A1E3590" wp14:editId="63F99047">
            <wp:extent cx="5943600" cy="3496310"/>
            <wp:effectExtent l="0" t="0" r="0" b="8890"/>
            <wp:docPr id="4365" name="Picture 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496310"/>
                    </a:xfrm>
                    <a:prstGeom prst="rect">
                      <a:avLst/>
                    </a:prstGeom>
                    <a:noFill/>
                    <a:ln>
                      <a:noFill/>
                    </a:ln>
                  </pic:spPr>
                </pic:pic>
              </a:graphicData>
            </a:graphic>
          </wp:inline>
        </w:drawing>
      </w:r>
    </w:p>
    <w:p w14:paraId="794D9058" w14:textId="77777777" w:rsidR="007255FF" w:rsidRDefault="007255FF">
      <w:pPr>
        <w:rPr>
          <w:lang w:val="en-US"/>
        </w:rPr>
      </w:pPr>
    </w:p>
    <w:p w14:paraId="2FA77F20" w14:textId="77777777" w:rsidR="007255FF" w:rsidRDefault="00BF22A2">
      <w:pPr>
        <w:rPr>
          <w:lang w:val="en-US"/>
        </w:rPr>
      </w:pPr>
      <w:r>
        <w:rPr>
          <w:lang w:val="en-US"/>
        </w:rPr>
        <w:t>Network for 134 responses from area “Environmental exposures, classical environmental health paradigm”, subarea “Urban environment including pollution (air, noise, etc.) and beneficial environments (green, blue space) and human health”</w:t>
      </w:r>
    </w:p>
    <w:p w14:paraId="47C4AB8B" w14:textId="77777777" w:rsidR="007255FF" w:rsidRDefault="007255FF">
      <w:pPr>
        <w:rPr>
          <w:lang w:val="en-US"/>
        </w:rPr>
        <w:sectPr w:rsidR="007255FF">
          <w:pgSz w:w="11906" w:h="16838"/>
          <w:pgMar w:top="1417" w:right="1417" w:bottom="1417" w:left="1417" w:header="708" w:footer="708" w:gutter="0"/>
          <w:cols w:space="708"/>
          <w:docGrid w:linePitch="360"/>
        </w:sectPr>
      </w:pPr>
    </w:p>
    <w:p w14:paraId="5EF5C0D2" w14:textId="77777777" w:rsidR="007255FF" w:rsidRDefault="00BF22A2">
      <w:pPr>
        <w:rPr>
          <w:lang w:val="en-US"/>
        </w:rPr>
      </w:pPr>
      <w:r>
        <w:rPr>
          <w:lang w:val="en-US"/>
        </w:rPr>
        <w:lastRenderedPageBreak/>
        <w:t xml:space="preserve">Supplementary Figure SF5: Network analysis </w:t>
      </w:r>
      <w:r w:rsidRPr="00BF22A2">
        <w:t>of feature co-occurrences (sub-area 1-2, see also ST1)</w:t>
      </w:r>
    </w:p>
    <w:p w14:paraId="14F32384" w14:textId="77777777" w:rsidR="007255FF" w:rsidRDefault="00BF22A2">
      <w:pPr>
        <w:rPr>
          <w:u w:val="single"/>
        </w:rPr>
      </w:pPr>
      <w:r>
        <w:rPr>
          <w:noProof/>
          <w:lang w:val="en-US" w:eastAsia="zh-CN"/>
        </w:rPr>
        <w:drawing>
          <wp:inline distT="0" distB="0" distL="0" distR="0" wp14:anchorId="7820F21E" wp14:editId="22F5728B">
            <wp:extent cx="5943600" cy="3561080"/>
            <wp:effectExtent l="0" t="0" r="0" b="1270"/>
            <wp:docPr id="4364" name="Picture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561080"/>
                    </a:xfrm>
                    <a:prstGeom prst="rect">
                      <a:avLst/>
                    </a:prstGeom>
                    <a:noFill/>
                    <a:ln>
                      <a:noFill/>
                    </a:ln>
                  </pic:spPr>
                </pic:pic>
              </a:graphicData>
            </a:graphic>
          </wp:inline>
        </w:drawing>
      </w:r>
    </w:p>
    <w:p w14:paraId="4EA62FA8" w14:textId="54391876" w:rsidR="007255FF" w:rsidRDefault="007255FF">
      <w:pPr>
        <w:rPr>
          <w:u w:val="single"/>
        </w:rPr>
      </w:pPr>
    </w:p>
    <w:p w14:paraId="587F1C6B" w14:textId="77777777" w:rsidR="007255FF" w:rsidRDefault="00BF22A2">
      <w:pPr>
        <w:sectPr w:rsidR="007255FF">
          <w:pgSz w:w="11906" w:h="16838"/>
          <w:pgMar w:top="1417" w:right="1417" w:bottom="1417" w:left="1417" w:header="708" w:footer="708" w:gutter="0"/>
          <w:cols w:space="708"/>
          <w:docGrid w:linePitch="360"/>
        </w:sectPr>
      </w:pPr>
      <w:r w:rsidRPr="00BF22A2">
        <w:t>Network for 18 responses from area “Environmental exposures, classical environmental health paradigm”, subarea “Biological agents, incl. pollen (allergies) and human health”</w:t>
      </w:r>
    </w:p>
    <w:p w14:paraId="13CE9BDA" w14:textId="77777777" w:rsidR="007255FF" w:rsidRDefault="00BF22A2">
      <w:pPr>
        <w:rPr>
          <w:u w:val="single"/>
        </w:rPr>
      </w:pPr>
      <w:r>
        <w:rPr>
          <w:lang w:val="en-US"/>
        </w:rPr>
        <w:lastRenderedPageBreak/>
        <w:t xml:space="preserve">Supplementary Figure SF6: Network analysis </w:t>
      </w:r>
      <w:r w:rsidRPr="00BF22A2">
        <w:t>of feature co-occurrences (sub-area 1-3 see also ST1)</w:t>
      </w:r>
    </w:p>
    <w:p w14:paraId="783DC173" w14:textId="77777777" w:rsidR="007255FF" w:rsidRDefault="00BF22A2">
      <w:pPr>
        <w:rPr>
          <w:lang w:val="en-US"/>
        </w:rPr>
      </w:pPr>
      <w:r>
        <w:rPr>
          <w:noProof/>
          <w:lang w:val="en-US" w:eastAsia="zh-CN"/>
        </w:rPr>
        <w:drawing>
          <wp:inline distT="0" distB="0" distL="0" distR="0" wp14:anchorId="3D380BE6" wp14:editId="2A2D4262">
            <wp:extent cx="5943600" cy="3552190"/>
            <wp:effectExtent l="0" t="0" r="0" b="0"/>
            <wp:docPr id="4363" name="Picture 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74334F03" w14:textId="77777777" w:rsidR="007255FF" w:rsidRDefault="007255FF">
      <w:pPr>
        <w:rPr>
          <w:lang w:val="en-US"/>
        </w:rPr>
      </w:pPr>
    </w:p>
    <w:p w14:paraId="6F6B1834" w14:textId="77777777" w:rsidR="007255FF" w:rsidRDefault="00BF22A2">
      <w:pPr>
        <w:rPr>
          <w:lang w:val="en-US"/>
        </w:rPr>
      </w:pPr>
      <w:r>
        <w:rPr>
          <w:lang w:val="en-US"/>
        </w:rPr>
        <w:t>Network for 114 responses from area “Environmental exposures, classical environmental health paradigm”, subarea “Chemicals including endocrine disruptors, pesticides and human health”</w:t>
      </w:r>
    </w:p>
    <w:p w14:paraId="7A8C754E" w14:textId="77777777" w:rsidR="007255FF" w:rsidRDefault="007255FF">
      <w:pPr>
        <w:rPr>
          <w:lang w:val="en-US"/>
        </w:rPr>
        <w:sectPr w:rsidR="007255FF">
          <w:pgSz w:w="11906" w:h="16838"/>
          <w:pgMar w:top="1417" w:right="1417" w:bottom="1417" w:left="1417" w:header="708" w:footer="708" w:gutter="0"/>
          <w:cols w:space="708"/>
          <w:docGrid w:linePitch="360"/>
        </w:sectPr>
      </w:pPr>
    </w:p>
    <w:p w14:paraId="797D1942" w14:textId="77777777" w:rsidR="007255FF" w:rsidRDefault="00BF22A2">
      <w:pPr>
        <w:rPr>
          <w:lang w:val="en-US"/>
        </w:rPr>
      </w:pPr>
      <w:r>
        <w:rPr>
          <w:lang w:val="en-US"/>
        </w:rPr>
        <w:lastRenderedPageBreak/>
        <w:t xml:space="preserve">Supplementary Figure SF7: Network analysis </w:t>
      </w:r>
      <w:r w:rsidRPr="00BF22A2">
        <w:t>of feature co-occurrences (sub-area 1-4 see also ST1)</w:t>
      </w:r>
    </w:p>
    <w:p w14:paraId="4F3EF6C8" w14:textId="77777777" w:rsidR="007255FF" w:rsidRDefault="007255FF">
      <w:pPr>
        <w:jc w:val="center"/>
        <w:rPr>
          <w:u w:val="single"/>
          <w:lang w:val="en-US"/>
        </w:rPr>
      </w:pPr>
    </w:p>
    <w:p w14:paraId="3D8E2F99" w14:textId="77777777" w:rsidR="007255FF" w:rsidRDefault="00BF22A2">
      <w:pPr>
        <w:jc w:val="center"/>
        <w:rPr>
          <w:u w:val="single"/>
        </w:rPr>
      </w:pPr>
      <w:r>
        <w:rPr>
          <w:noProof/>
          <w:lang w:val="en-US" w:eastAsia="zh-CN"/>
        </w:rPr>
        <w:drawing>
          <wp:inline distT="0" distB="0" distL="0" distR="0" wp14:anchorId="25587C8D" wp14:editId="4EAEE39F">
            <wp:extent cx="5943600" cy="3580130"/>
            <wp:effectExtent l="0" t="0" r="0" b="1270"/>
            <wp:docPr id="4362" name="Picture 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580130"/>
                    </a:xfrm>
                    <a:prstGeom prst="rect">
                      <a:avLst/>
                    </a:prstGeom>
                    <a:noFill/>
                    <a:ln>
                      <a:noFill/>
                    </a:ln>
                  </pic:spPr>
                </pic:pic>
              </a:graphicData>
            </a:graphic>
          </wp:inline>
        </w:drawing>
      </w:r>
    </w:p>
    <w:p w14:paraId="12C4CB5D" w14:textId="77777777" w:rsidR="007255FF" w:rsidRDefault="007255FF" w:rsidP="00BF22A2">
      <w:pPr>
        <w:rPr>
          <w:u w:val="single"/>
        </w:rPr>
      </w:pPr>
    </w:p>
    <w:p w14:paraId="22BA6CE7" w14:textId="2EE99B2F" w:rsidR="007255FF" w:rsidRDefault="00BF22A2">
      <w:pPr>
        <w:rPr>
          <w:lang w:val="en-US"/>
        </w:rPr>
        <w:sectPr w:rsidR="007255FF">
          <w:pgSz w:w="11906" w:h="16838"/>
          <w:pgMar w:top="1417" w:right="1417" w:bottom="1417" w:left="1417" w:header="708" w:footer="708" w:gutter="0"/>
          <w:cols w:space="708"/>
          <w:docGrid w:linePitch="360"/>
        </w:sectPr>
      </w:pPr>
      <w:r>
        <w:rPr>
          <w:lang w:val="en-US"/>
        </w:rPr>
        <w:t xml:space="preserve">Network for 13 responses from area “Environmental exposures, classical environmental health paradigm”, subarea “Water contamination considering sea, surface and underground water and human health” </w:t>
      </w:r>
    </w:p>
    <w:p w14:paraId="64F0A3A5" w14:textId="77777777" w:rsidR="007255FF" w:rsidRDefault="007255FF">
      <w:pPr>
        <w:rPr>
          <w:lang w:val="en-US"/>
        </w:rPr>
      </w:pPr>
    </w:p>
    <w:p w14:paraId="7EC2E6F3" w14:textId="77777777" w:rsidR="007255FF" w:rsidRDefault="00BF22A2">
      <w:pPr>
        <w:rPr>
          <w:lang w:val="en-US"/>
        </w:rPr>
      </w:pPr>
      <w:r>
        <w:rPr>
          <w:lang w:val="en-US"/>
        </w:rPr>
        <w:t xml:space="preserve">Supplementary Figure SF8: Network analysis </w:t>
      </w:r>
      <w:r w:rsidRPr="00BF22A2">
        <w:t>of feature co-occurrences (sub-area 1-5 see also ST1)</w:t>
      </w:r>
    </w:p>
    <w:p w14:paraId="1622FBB4" w14:textId="77777777" w:rsidR="007255FF" w:rsidRDefault="00BF22A2">
      <w:pPr>
        <w:jc w:val="center"/>
      </w:pPr>
      <w:r>
        <w:rPr>
          <w:noProof/>
          <w:lang w:val="en-US" w:eastAsia="zh-CN"/>
        </w:rPr>
        <w:drawing>
          <wp:inline distT="0" distB="0" distL="0" distR="0" wp14:anchorId="265F1FA8" wp14:editId="2A4E4228">
            <wp:extent cx="5943600" cy="3552190"/>
            <wp:effectExtent l="0" t="0" r="0" b="0"/>
            <wp:docPr id="4361" name="Picture 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571EF2F1" w14:textId="77777777" w:rsidR="007255FF" w:rsidRDefault="007255FF" w:rsidP="00BF22A2"/>
    <w:p w14:paraId="595AFD7D" w14:textId="77777777" w:rsidR="007255FF" w:rsidRDefault="00BF22A2">
      <w:pPr>
        <w:rPr>
          <w:lang w:val="en-US"/>
        </w:rPr>
      </w:pPr>
      <w:r>
        <w:rPr>
          <w:lang w:val="en-US"/>
        </w:rPr>
        <w:t>Network for 26 responses from area “Environmental exposures, classical environmental health paradigm”, subarea “Ionising, non-ionising radiation and human health”</w:t>
      </w:r>
    </w:p>
    <w:p w14:paraId="12BB7A81" w14:textId="77777777" w:rsidR="007255FF" w:rsidRDefault="007255FF">
      <w:pPr>
        <w:rPr>
          <w:lang w:val="en-US"/>
        </w:rPr>
        <w:sectPr w:rsidR="007255FF">
          <w:pgSz w:w="11906" w:h="16838"/>
          <w:pgMar w:top="1417" w:right="1417" w:bottom="1417" w:left="1417" w:header="708" w:footer="708" w:gutter="0"/>
          <w:cols w:space="708"/>
          <w:docGrid w:linePitch="360"/>
        </w:sectPr>
      </w:pPr>
    </w:p>
    <w:p w14:paraId="3D577563" w14:textId="77777777" w:rsidR="007255FF" w:rsidRDefault="00BF22A2">
      <w:pPr>
        <w:rPr>
          <w:lang w:val="en-US"/>
        </w:rPr>
      </w:pPr>
      <w:r>
        <w:rPr>
          <w:lang w:val="en-US"/>
        </w:rPr>
        <w:lastRenderedPageBreak/>
        <w:t xml:space="preserve">Supplementary Figure SF9: Network analysis </w:t>
      </w:r>
      <w:r w:rsidRPr="00BF22A2">
        <w:t>of feature co-occurrences (sub-area 1-6 see also ST1)</w:t>
      </w:r>
    </w:p>
    <w:p w14:paraId="5F3F3E97" w14:textId="77777777" w:rsidR="007255FF" w:rsidRDefault="007255FF">
      <w:pPr>
        <w:jc w:val="center"/>
        <w:rPr>
          <w:lang w:val="en-US"/>
        </w:rPr>
      </w:pPr>
    </w:p>
    <w:p w14:paraId="185108B7" w14:textId="77777777" w:rsidR="007255FF" w:rsidRDefault="00BF22A2">
      <w:pPr>
        <w:rPr>
          <w:lang w:val="en-US"/>
        </w:rPr>
      </w:pPr>
      <w:r>
        <w:rPr>
          <w:noProof/>
          <w:lang w:val="en-US" w:eastAsia="zh-CN"/>
        </w:rPr>
        <w:drawing>
          <wp:inline distT="0" distB="0" distL="0" distR="0" wp14:anchorId="174CAF02" wp14:editId="73E29539">
            <wp:extent cx="5943600" cy="3510280"/>
            <wp:effectExtent l="0" t="0" r="0" b="0"/>
            <wp:docPr id="4360" name="Picture 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510280"/>
                    </a:xfrm>
                    <a:prstGeom prst="rect">
                      <a:avLst/>
                    </a:prstGeom>
                    <a:noFill/>
                    <a:ln>
                      <a:noFill/>
                    </a:ln>
                  </pic:spPr>
                </pic:pic>
              </a:graphicData>
            </a:graphic>
          </wp:inline>
        </w:drawing>
      </w:r>
    </w:p>
    <w:p w14:paraId="77C8107F" w14:textId="77777777" w:rsidR="007255FF" w:rsidRDefault="007255FF">
      <w:pPr>
        <w:rPr>
          <w:lang w:val="en-US"/>
        </w:rPr>
      </w:pPr>
    </w:p>
    <w:p w14:paraId="512DC4EF" w14:textId="77777777" w:rsidR="007255FF" w:rsidRDefault="00BF22A2">
      <w:pPr>
        <w:rPr>
          <w:lang w:val="en-US"/>
        </w:rPr>
      </w:pPr>
      <w:r>
        <w:rPr>
          <w:lang w:val="en-US"/>
        </w:rPr>
        <w:t>Network for 11 responses from area “Environmental exposures, classical environmental health paradigm”, subarea “Plastics (incl. micro and nanoplastics) and human health”</w:t>
      </w:r>
    </w:p>
    <w:p w14:paraId="63E8D4C5" w14:textId="77777777" w:rsidR="007255FF" w:rsidRDefault="007255FF">
      <w:pPr>
        <w:rPr>
          <w:lang w:val="en-US"/>
        </w:rPr>
      </w:pPr>
    </w:p>
    <w:p w14:paraId="7637827F" w14:textId="77777777" w:rsidR="007255FF" w:rsidRDefault="007255FF">
      <w:pPr>
        <w:rPr>
          <w:lang w:val="en-US"/>
        </w:rPr>
        <w:sectPr w:rsidR="007255FF">
          <w:pgSz w:w="11906" w:h="16838"/>
          <w:pgMar w:top="1417" w:right="1417" w:bottom="1417" w:left="1417" w:header="708" w:footer="708" w:gutter="0"/>
          <w:cols w:space="708"/>
          <w:docGrid w:linePitch="360"/>
        </w:sectPr>
      </w:pPr>
    </w:p>
    <w:p w14:paraId="02730A3C" w14:textId="77777777" w:rsidR="007255FF" w:rsidRDefault="00BF22A2">
      <w:pPr>
        <w:rPr>
          <w:lang w:val="en-US"/>
        </w:rPr>
      </w:pPr>
      <w:r>
        <w:rPr>
          <w:lang w:val="en-US"/>
        </w:rPr>
        <w:lastRenderedPageBreak/>
        <w:t xml:space="preserve">Supplementary Figure SF10: Network analysis </w:t>
      </w:r>
      <w:r w:rsidRPr="00BF22A2">
        <w:t>of feature co-occurrences (sub-area 2-1 see also ST2)</w:t>
      </w:r>
    </w:p>
    <w:p w14:paraId="125C50A7" w14:textId="77777777" w:rsidR="007255FF" w:rsidRDefault="00BF22A2">
      <w:pPr>
        <w:jc w:val="center"/>
      </w:pPr>
      <w:r>
        <w:rPr>
          <w:noProof/>
          <w:lang w:val="en-US" w:eastAsia="zh-CN"/>
        </w:rPr>
        <w:drawing>
          <wp:inline distT="0" distB="0" distL="0" distR="0" wp14:anchorId="5683A012" wp14:editId="12A0AFD4">
            <wp:extent cx="5943600" cy="3580130"/>
            <wp:effectExtent l="0" t="0" r="0" b="0"/>
            <wp:docPr id="4359" name="Picture 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580130"/>
                    </a:xfrm>
                    <a:prstGeom prst="rect">
                      <a:avLst/>
                    </a:prstGeom>
                    <a:noFill/>
                    <a:ln>
                      <a:noFill/>
                    </a:ln>
                  </pic:spPr>
                </pic:pic>
              </a:graphicData>
            </a:graphic>
          </wp:inline>
        </w:drawing>
      </w:r>
    </w:p>
    <w:p w14:paraId="7A8EDAA1" w14:textId="77777777" w:rsidR="007255FF" w:rsidRDefault="007255FF" w:rsidP="00BF22A2"/>
    <w:p w14:paraId="556639AA" w14:textId="77777777" w:rsidR="007255FF" w:rsidRDefault="00BF22A2">
      <w:pPr>
        <w:rPr>
          <w:lang w:val="en-US"/>
        </w:rPr>
      </w:pPr>
      <w:r>
        <w:rPr>
          <w:lang w:val="en-US"/>
        </w:rPr>
        <w:t>Network for 38 responses from area “Problem/sector based approaches to environment and human health”, subarea “Climate change including extreme weather, adaptation, mitigation and health co-benefits/adverse health effects”</w:t>
      </w:r>
    </w:p>
    <w:p w14:paraId="4DBF0D3E" w14:textId="77777777" w:rsidR="007255FF" w:rsidRDefault="007255FF">
      <w:pPr>
        <w:rPr>
          <w:lang w:val="en-US"/>
        </w:rPr>
        <w:sectPr w:rsidR="007255FF">
          <w:pgSz w:w="11906" w:h="16838"/>
          <w:pgMar w:top="1417" w:right="1417" w:bottom="1417" w:left="1417" w:header="708" w:footer="708" w:gutter="0"/>
          <w:cols w:space="708"/>
          <w:docGrid w:linePitch="360"/>
        </w:sectPr>
      </w:pPr>
    </w:p>
    <w:p w14:paraId="356BDF3D" w14:textId="77777777" w:rsidR="007255FF" w:rsidRDefault="00BF22A2">
      <w:pPr>
        <w:rPr>
          <w:lang w:val="en-US"/>
        </w:rPr>
      </w:pPr>
      <w:r>
        <w:rPr>
          <w:lang w:val="en-US"/>
        </w:rPr>
        <w:lastRenderedPageBreak/>
        <w:t xml:space="preserve">Supplementary Figure SF11: Network analysis </w:t>
      </w:r>
      <w:r w:rsidRPr="00BF22A2">
        <w:t>of feature co-occurrences (sub-area 2-2 see also ST2)</w:t>
      </w:r>
    </w:p>
    <w:p w14:paraId="065FE73A" w14:textId="77777777" w:rsidR="007255FF" w:rsidRDefault="007255FF">
      <w:pPr>
        <w:jc w:val="center"/>
        <w:rPr>
          <w:u w:val="single"/>
          <w:lang w:val="en-US"/>
        </w:rPr>
      </w:pPr>
    </w:p>
    <w:p w14:paraId="28365B29" w14:textId="77777777" w:rsidR="007255FF" w:rsidRDefault="00BF22A2">
      <w:pPr>
        <w:jc w:val="center"/>
        <w:rPr>
          <w:u w:val="single"/>
        </w:rPr>
      </w:pPr>
      <w:r>
        <w:rPr>
          <w:noProof/>
          <w:lang w:val="en-US" w:eastAsia="zh-CN"/>
        </w:rPr>
        <w:drawing>
          <wp:inline distT="0" distB="0" distL="0" distR="0" wp14:anchorId="398610F6" wp14:editId="67458901">
            <wp:extent cx="5943600" cy="3552190"/>
            <wp:effectExtent l="0" t="0" r="0" b="0"/>
            <wp:docPr id="4358" name="Picture 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48540B7C" w14:textId="77777777" w:rsidR="007255FF" w:rsidRDefault="007255FF" w:rsidP="00BF22A2">
      <w:pPr>
        <w:rPr>
          <w:u w:val="single"/>
        </w:rPr>
      </w:pPr>
    </w:p>
    <w:p w14:paraId="5B497AD9" w14:textId="77777777" w:rsidR="007255FF" w:rsidRPr="00BF22A2" w:rsidRDefault="00BF22A2" w:rsidP="00BF22A2">
      <w:r w:rsidRPr="00BF22A2">
        <w:t>Network for 20 responses from area “Problem/sector based approaches to environment and human health”, subarea “Urbanization, incl. sustainable urban development, healthy cities and human health”</w:t>
      </w:r>
    </w:p>
    <w:p w14:paraId="2CFAB8C4" w14:textId="77777777" w:rsidR="007255FF" w:rsidRDefault="007255FF">
      <w:pPr>
        <w:rPr>
          <w:lang w:val="en-US"/>
        </w:rPr>
      </w:pPr>
    </w:p>
    <w:p w14:paraId="298EFA31" w14:textId="77777777" w:rsidR="007255FF" w:rsidRDefault="007255FF">
      <w:pPr>
        <w:rPr>
          <w:lang w:val="en-US"/>
        </w:rPr>
        <w:sectPr w:rsidR="007255FF">
          <w:pgSz w:w="11906" w:h="16838"/>
          <w:pgMar w:top="1417" w:right="1417" w:bottom="1417" w:left="1417" w:header="708" w:footer="708" w:gutter="0"/>
          <w:cols w:space="708"/>
          <w:docGrid w:linePitch="360"/>
        </w:sectPr>
      </w:pPr>
    </w:p>
    <w:p w14:paraId="230EE4DC" w14:textId="77777777" w:rsidR="007255FF" w:rsidRDefault="00BF22A2">
      <w:pPr>
        <w:rPr>
          <w:lang w:val="en-US"/>
        </w:rPr>
      </w:pPr>
      <w:r>
        <w:rPr>
          <w:lang w:val="en-US"/>
        </w:rPr>
        <w:lastRenderedPageBreak/>
        <w:t xml:space="preserve">Supplementary Figure SF12: Network analysis </w:t>
      </w:r>
      <w:r w:rsidRPr="00BF22A2">
        <w:t>of feature co-occurrences (sub-area 2-3 see also ST2)</w:t>
      </w:r>
    </w:p>
    <w:p w14:paraId="0D6E9AFA" w14:textId="77777777" w:rsidR="007255FF" w:rsidRDefault="00BF22A2">
      <w:pPr>
        <w:jc w:val="center"/>
      </w:pPr>
      <w:r>
        <w:rPr>
          <w:noProof/>
          <w:lang w:val="en-US" w:eastAsia="zh-CN"/>
        </w:rPr>
        <w:drawing>
          <wp:inline distT="0" distB="0" distL="0" distR="0" wp14:anchorId="71A5CAD2" wp14:editId="0062C3DE">
            <wp:extent cx="5943600" cy="3474085"/>
            <wp:effectExtent l="0" t="0" r="0" b="0"/>
            <wp:docPr id="4357" name="Picture 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474085"/>
                    </a:xfrm>
                    <a:prstGeom prst="rect">
                      <a:avLst/>
                    </a:prstGeom>
                    <a:noFill/>
                    <a:ln>
                      <a:noFill/>
                    </a:ln>
                  </pic:spPr>
                </pic:pic>
              </a:graphicData>
            </a:graphic>
          </wp:inline>
        </w:drawing>
      </w:r>
    </w:p>
    <w:p w14:paraId="673C0E22" w14:textId="77777777" w:rsidR="007255FF" w:rsidRDefault="007255FF" w:rsidP="00BF22A2"/>
    <w:p w14:paraId="05F719BA" w14:textId="77777777" w:rsidR="007255FF" w:rsidRDefault="00BF22A2">
      <w:pPr>
        <w:rPr>
          <w:lang w:val="en-US"/>
        </w:rPr>
      </w:pPr>
      <w:r>
        <w:rPr>
          <w:lang w:val="en-US"/>
        </w:rPr>
        <w:t>Network for 2 responses from area “Problem/sector based approaches to environment and human health”, subarea “Biodiversity loss and human health”</w:t>
      </w:r>
    </w:p>
    <w:p w14:paraId="73A2B335" w14:textId="77777777" w:rsidR="007255FF" w:rsidRDefault="007255FF">
      <w:pPr>
        <w:rPr>
          <w:lang w:val="en-US"/>
        </w:rPr>
        <w:sectPr w:rsidR="007255FF">
          <w:pgSz w:w="11906" w:h="16838"/>
          <w:pgMar w:top="1417" w:right="1417" w:bottom="1417" w:left="1417" w:header="708" w:footer="708" w:gutter="0"/>
          <w:cols w:space="708"/>
          <w:docGrid w:linePitch="360"/>
        </w:sectPr>
      </w:pPr>
    </w:p>
    <w:p w14:paraId="43C1F2C3" w14:textId="77777777" w:rsidR="007255FF" w:rsidRDefault="00BF22A2">
      <w:pPr>
        <w:rPr>
          <w:lang w:val="en-US"/>
        </w:rPr>
      </w:pPr>
      <w:r>
        <w:rPr>
          <w:lang w:val="en-US"/>
        </w:rPr>
        <w:lastRenderedPageBreak/>
        <w:t xml:space="preserve">Supplementary Figure SF13: Network analysis </w:t>
      </w:r>
      <w:r w:rsidRPr="00BF22A2">
        <w:t>of feature co-occurrences (sub-area 2-4 see also ST2)</w:t>
      </w:r>
    </w:p>
    <w:p w14:paraId="028AFC15" w14:textId="77777777" w:rsidR="007255FF" w:rsidRDefault="00BF22A2">
      <w:pPr>
        <w:jc w:val="center"/>
      </w:pPr>
      <w:r>
        <w:rPr>
          <w:noProof/>
          <w:lang w:val="en-US" w:eastAsia="zh-CN"/>
        </w:rPr>
        <w:drawing>
          <wp:inline distT="0" distB="0" distL="0" distR="0" wp14:anchorId="6800CC93" wp14:editId="01B514B3">
            <wp:extent cx="5943600" cy="3552190"/>
            <wp:effectExtent l="0" t="0" r="0" b="0"/>
            <wp:docPr id="4356" name="Picture 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28F571EB" w14:textId="77777777" w:rsidR="007255FF" w:rsidRDefault="007255FF" w:rsidP="00BF22A2"/>
    <w:p w14:paraId="6B20185E" w14:textId="77777777" w:rsidR="007255FF" w:rsidRDefault="00BF22A2">
      <w:pPr>
        <w:rPr>
          <w:lang w:val="en-US"/>
        </w:rPr>
      </w:pPr>
      <w:r>
        <w:rPr>
          <w:lang w:val="en-US"/>
        </w:rPr>
        <w:t>Network for 8 responses from area “Problem/sector based approaches to environment and human health”, subarea “Transport, mobility, sustainable solutions and human health”</w:t>
      </w:r>
    </w:p>
    <w:p w14:paraId="4953B061" w14:textId="77777777" w:rsidR="007255FF" w:rsidRDefault="007255FF">
      <w:pPr>
        <w:rPr>
          <w:lang w:val="en-US"/>
        </w:rPr>
      </w:pPr>
    </w:p>
    <w:p w14:paraId="2AA2582D" w14:textId="77777777" w:rsidR="007255FF" w:rsidRDefault="007255FF">
      <w:pPr>
        <w:rPr>
          <w:lang w:val="en-US"/>
        </w:rPr>
        <w:sectPr w:rsidR="007255FF">
          <w:pgSz w:w="11906" w:h="16838"/>
          <w:pgMar w:top="1417" w:right="1417" w:bottom="1417" w:left="1417" w:header="708" w:footer="708" w:gutter="0"/>
          <w:cols w:space="708"/>
          <w:docGrid w:linePitch="360"/>
        </w:sectPr>
      </w:pPr>
    </w:p>
    <w:p w14:paraId="513DAC24" w14:textId="77777777" w:rsidR="007255FF" w:rsidRDefault="00BF22A2">
      <w:pPr>
        <w:rPr>
          <w:lang w:val="en-US"/>
        </w:rPr>
      </w:pPr>
      <w:r>
        <w:rPr>
          <w:lang w:val="en-US"/>
        </w:rPr>
        <w:lastRenderedPageBreak/>
        <w:t xml:space="preserve">Supplementary Figure SF14: Network analysis </w:t>
      </w:r>
      <w:r w:rsidRPr="00BF22A2">
        <w:t>of feature co-occurrences (sub-area 2-5, see also ST2)</w:t>
      </w:r>
    </w:p>
    <w:p w14:paraId="4601C8C7" w14:textId="77777777" w:rsidR="007255FF" w:rsidRDefault="007255FF">
      <w:pPr>
        <w:jc w:val="center"/>
        <w:rPr>
          <w:lang w:val="en-US"/>
        </w:rPr>
      </w:pPr>
    </w:p>
    <w:p w14:paraId="4D80631E" w14:textId="77777777" w:rsidR="007255FF" w:rsidRDefault="00BF22A2">
      <w:pPr>
        <w:jc w:val="center"/>
      </w:pPr>
      <w:r>
        <w:rPr>
          <w:noProof/>
          <w:lang w:val="en-US" w:eastAsia="zh-CN"/>
        </w:rPr>
        <w:drawing>
          <wp:inline distT="0" distB="0" distL="0" distR="0" wp14:anchorId="1AE7CB1B" wp14:editId="49678781">
            <wp:extent cx="5943600" cy="3523615"/>
            <wp:effectExtent l="0" t="0" r="0" b="0"/>
            <wp:docPr id="4354" name="Picture 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523615"/>
                    </a:xfrm>
                    <a:prstGeom prst="rect">
                      <a:avLst/>
                    </a:prstGeom>
                    <a:noFill/>
                    <a:ln>
                      <a:noFill/>
                    </a:ln>
                  </pic:spPr>
                </pic:pic>
              </a:graphicData>
            </a:graphic>
          </wp:inline>
        </w:drawing>
      </w:r>
    </w:p>
    <w:p w14:paraId="51675428" w14:textId="77777777" w:rsidR="007255FF" w:rsidRDefault="007255FF" w:rsidP="00BF22A2"/>
    <w:p w14:paraId="04146FB5" w14:textId="77777777" w:rsidR="007255FF" w:rsidRDefault="00BF22A2" w:rsidP="00BF22A2">
      <w:r>
        <w:t>Network for 15 responses from area “Problem/sector based approaches to environment and human health”, subarea “Sustainable food production (incl. agriculture) and human health”</w:t>
      </w:r>
    </w:p>
    <w:p w14:paraId="1F0E18D2" w14:textId="77777777" w:rsidR="007255FF" w:rsidRDefault="007255FF">
      <w:pPr>
        <w:rPr>
          <w:lang w:val="en-US"/>
        </w:rPr>
        <w:sectPr w:rsidR="007255FF">
          <w:pgSz w:w="11906" w:h="16838"/>
          <w:pgMar w:top="1417" w:right="1417" w:bottom="1417" w:left="1417" w:header="708" w:footer="708" w:gutter="0"/>
          <w:cols w:space="708"/>
          <w:docGrid w:linePitch="360"/>
        </w:sectPr>
      </w:pPr>
    </w:p>
    <w:p w14:paraId="7ADAEE40" w14:textId="77777777" w:rsidR="007255FF" w:rsidRDefault="00BF22A2">
      <w:pPr>
        <w:rPr>
          <w:lang w:val="en-US"/>
        </w:rPr>
      </w:pPr>
      <w:r>
        <w:rPr>
          <w:lang w:val="en-US"/>
        </w:rPr>
        <w:lastRenderedPageBreak/>
        <w:t xml:space="preserve">Supplementary Figure SF15: Network analysis </w:t>
      </w:r>
      <w:r w:rsidRPr="00BF22A2">
        <w:t>of feature co-occurrences (sub-area 2-6, see also ST2)</w:t>
      </w:r>
    </w:p>
    <w:p w14:paraId="3BF315C5" w14:textId="77777777" w:rsidR="007255FF" w:rsidRDefault="007255FF">
      <w:pPr>
        <w:jc w:val="center"/>
        <w:rPr>
          <w:lang w:val="en-US"/>
        </w:rPr>
      </w:pPr>
    </w:p>
    <w:p w14:paraId="7796FE9B" w14:textId="77777777" w:rsidR="007255FF" w:rsidRDefault="00BF22A2">
      <w:pPr>
        <w:jc w:val="center"/>
      </w:pPr>
      <w:r>
        <w:rPr>
          <w:noProof/>
          <w:lang w:val="en-US" w:eastAsia="zh-CN"/>
        </w:rPr>
        <w:drawing>
          <wp:inline distT="0" distB="0" distL="0" distR="0" wp14:anchorId="23C62F4A" wp14:editId="0510F20B">
            <wp:extent cx="5943600" cy="3533140"/>
            <wp:effectExtent l="0" t="0" r="0" b="0"/>
            <wp:docPr id="4353" name="Picture 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533140"/>
                    </a:xfrm>
                    <a:prstGeom prst="rect">
                      <a:avLst/>
                    </a:prstGeom>
                    <a:noFill/>
                    <a:ln>
                      <a:noFill/>
                    </a:ln>
                  </pic:spPr>
                </pic:pic>
              </a:graphicData>
            </a:graphic>
          </wp:inline>
        </w:drawing>
      </w:r>
    </w:p>
    <w:p w14:paraId="76B26A8E" w14:textId="77777777" w:rsidR="007255FF" w:rsidRDefault="007255FF" w:rsidP="00BF22A2"/>
    <w:p w14:paraId="35AEB94E" w14:textId="77777777" w:rsidR="007255FF" w:rsidRDefault="00BF22A2">
      <w:pPr>
        <w:rPr>
          <w:lang w:val="en-US"/>
        </w:rPr>
      </w:pPr>
      <w:r>
        <w:rPr>
          <w:lang w:val="en-US"/>
        </w:rPr>
        <w:t>Network for 1 response from area “Problem/sector based approaches to environment and human health”, subarea “Energy transition (incl. fracking) and human health”</w:t>
      </w:r>
    </w:p>
    <w:p w14:paraId="0B07B896" w14:textId="77777777" w:rsidR="007255FF" w:rsidRDefault="007255FF">
      <w:pPr>
        <w:rPr>
          <w:lang w:val="en-US"/>
        </w:rPr>
        <w:sectPr w:rsidR="007255FF">
          <w:pgSz w:w="11906" w:h="16838"/>
          <w:pgMar w:top="1417" w:right="1417" w:bottom="1417" w:left="1417" w:header="708" w:footer="708" w:gutter="0"/>
          <w:cols w:space="708"/>
          <w:docGrid w:linePitch="360"/>
        </w:sectPr>
      </w:pPr>
    </w:p>
    <w:p w14:paraId="4240FE66" w14:textId="77777777" w:rsidR="007255FF" w:rsidRDefault="00BF22A2">
      <w:pPr>
        <w:rPr>
          <w:lang w:val="en-US"/>
        </w:rPr>
      </w:pPr>
      <w:r>
        <w:rPr>
          <w:lang w:val="en-US"/>
        </w:rPr>
        <w:lastRenderedPageBreak/>
        <w:t xml:space="preserve">Supplementary Figure SF16: Network analysis </w:t>
      </w:r>
      <w:r w:rsidRPr="00BF22A2">
        <w:t>of feature co-occurrences (sub-area 2-7, see also ST2)</w:t>
      </w:r>
    </w:p>
    <w:p w14:paraId="526C79D4" w14:textId="77777777" w:rsidR="007255FF" w:rsidRDefault="00BF22A2">
      <w:pPr>
        <w:jc w:val="center"/>
      </w:pPr>
      <w:r>
        <w:rPr>
          <w:noProof/>
          <w:lang w:val="en-US" w:eastAsia="zh-CN"/>
        </w:rPr>
        <w:drawing>
          <wp:inline distT="0" distB="0" distL="0" distR="0" wp14:anchorId="76224066" wp14:editId="1B0D6FEF">
            <wp:extent cx="5943600" cy="3566160"/>
            <wp:effectExtent l="0" t="0" r="0" b="0"/>
            <wp:docPr id="4352" name="Picture 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3566160"/>
                    </a:xfrm>
                    <a:prstGeom prst="rect">
                      <a:avLst/>
                    </a:prstGeom>
                    <a:noFill/>
                    <a:ln>
                      <a:noFill/>
                    </a:ln>
                  </pic:spPr>
                </pic:pic>
              </a:graphicData>
            </a:graphic>
          </wp:inline>
        </w:drawing>
      </w:r>
    </w:p>
    <w:p w14:paraId="268A8DA3" w14:textId="77777777" w:rsidR="007255FF" w:rsidRDefault="007255FF" w:rsidP="00BF22A2"/>
    <w:p w14:paraId="2C6874F7" w14:textId="77777777" w:rsidR="007255FF" w:rsidRDefault="00BF22A2">
      <w:pPr>
        <w:rPr>
          <w:lang w:val="en-US"/>
        </w:rPr>
      </w:pPr>
      <w:r>
        <w:rPr>
          <w:lang w:val="en-US"/>
        </w:rPr>
        <w:t>Network for 7 responses from area “Problem/sector based approaches to environment and human health”, subarea “Waste, circular economy and human health”</w:t>
      </w:r>
    </w:p>
    <w:p w14:paraId="3E5BFDE6" w14:textId="77777777" w:rsidR="007255FF" w:rsidRDefault="007255FF">
      <w:pPr>
        <w:rPr>
          <w:lang w:val="en-US"/>
        </w:rPr>
      </w:pPr>
    </w:p>
    <w:p w14:paraId="6A28360C" w14:textId="77777777" w:rsidR="007255FF" w:rsidRDefault="007255FF">
      <w:pPr>
        <w:rPr>
          <w:lang w:val="en-US"/>
        </w:rPr>
        <w:sectPr w:rsidR="007255FF">
          <w:pgSz w:w="11906" w:h="16838"/>
          <w:pgMar w:top="1417" w:right="1417" w:bottom="1417" w:left="1417" w:header="708" w:footer="708" w:gutter="0"/>
          <w:cols w:space="708"/>
          <w:docGrid w:linePitch="360"/>
        </w:sectPr>
      </w:pPr>
    </w:p>
    <w:p w14:paraId="23AE4DDE" w14:textId="77777777" w:rsidR="007255FF" w:rsidRDefault="00BF22A2">
      <w:pPr>
        <w:rPr>
          <w:lang w:val="en-US"/>
        </w:rPr>
      </w:pPr>
      <w:r>
        <w:rPr>
          <w:lang w:val="en-US"/>
        </w:rPr>
        <w:lastRenderedPageBreak/>
        <w:t xml:space="preserve">Supplementary Figure SF17: Network analysis </w:t>
      </w:r>
      <w:r w:rsidRPr="00BF22A2">
        <w:t>of feature co-occurrences (sub-area 2-8 see also ST2)</w:t>
      </w:r>
    </w:p>
    <w:p w14:paraId="70EDF983" w14:textId="77777777" w:rsidR="007255FF" w:rsidRDefault="007255FF">
      <w:pPr>
        <w:jc w:val="center"/>
        <w:rPr>
          <w:lang w:val="en-US"/>
        </w:rPr>
      </w:pPr>
    </w:p>
    <w:p w14:paraId="748A1BCF" w14:textId="77777777" w:rsidR="007255FF" w:rsidRDefault="00BF22A2">
      <w:pPr>
        <w:jc w:val="center"/>
      </w:pPr>
      <w:r>
        <w:rPr>
          <w:noProof/>
          <w:lang w:val="en-US" w:eastAsia="zh-CN"/>
        </w:rPr>
        <w:drawing>
          <wp:inline distT="0" distB="0" distL="0" distR="0" wp14:anchorId="6D8BE66F" wp14:editId="2B141C86">
            <wp:extent cx="5943600" cy="35521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7159D2E6" w14:textId="77777777" w:rsidR="007255FF" w:rsidRDefault="007255FF">
      <w:pPr>
        <w:rPr>
          <w:lang w:val="en-US"/>
        </w:rPr>
      </w:pPr>
    </w:p>
    <w:p w14:paraId="1DFCC7C1" w14:textId="77777777" w:rsidR="007255FF" w:rsidRDefault="00BF22A2">
      <w:pPr>
        <w:rPr>
          <w:lang w:val="en-US"/>
        </w:rPr>
        <w:sectPr w:rsidR="007255FF">
          <w:pgSz w:w="11906" w:h="16838"/>
          <w:pgMar w:top="1417" w:right="1417" w:bottom="1417" w:left="1417" w:header="708" w:footer="708" w:gutter="0"/>
          <w:cols w:space="708"/>
          <w:docGrid w:linePitch="360"/>
        </w:sectPr>
      </w:pPr>
      <w:r>
        <w:rPr>
          <w:lang w:val="en-US"/>
        </w:rPr>
        <w:t>Network for 24 responses from area “Problem/sector based approaches to environment and human health”, subarea “Industrial, occupational changes and human health”</w:t>
      </w:r>
    </w:p>
    <w:p w14:paraId="4C16DF51" w14:textId="77777777" w:rsidR="007255FF" w:rsidRDefault="00BF22A2">
      <w:pPr>
        <w:rPr>
          <w:lang w:val="en-US"/>
        </w:rPr>
      </w:pPr>
      <w:r>
        <w:rPr>
          <w:lang w:val="en-US"/>
        </w:rPr>
        <w:lastRenderedPageBreak/>
        <w:t xml:space="preserve">Supplementary Figure SF18: Network analysis </w:t>
      </w:r>
      <w:r w:rsidRPr="00BF22A2">
        <w:t>of feature co-occurrences (sub-area 3-1, see also ST3)</w:t>
      </w:r>
    </w:p>
    <w:p w14:paraId="24820E81" w14:textId="77777777" w:rsidR="007255FF" w:rsidRDefault="00BF22A2">
      <w:pPr>
        <w:rPr>
          <w:lang w:val="en-US"/>
        </w:rPr>
      </w:pPr>
      <w:r>
        <w:rPr>
          <w:noProof/>
          <w:lang w:val="en-US" w:eastAsia="zh-CN"/>
        </w:rPr>
        <w:drawing>
          <wp:inline distT="0" distB="0" distL="0" distR="0" wp14:anchorId="3D96FF3F" wp14:editId="64CAE110">
            <wp:extent cx="5943600" cy="35610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561080"/>
                    </a:xfrm>
                    <a:prstGeom prst="rect">
                      <a:avLst/>
                    </a:prstGeom>
                    <a:noFill/>
                    <a:ln>
                      <a:noFill/>
                    </a:ln>
                  </pic:spPr>
                </pic:pic>
              </a:graphicData>
            </a:graphic>
          </wp:inline>
        </w:drawing>
      </w:r>
    </w:p>
    <w:p w14:paraId="2C7329CE" w14:textId="77777777" w:rsidR="007255FF" w:rsidRDefault="007255FF">
      <w:pPr>
        <w:rPr>
          <w:lang w:val="en-US"/>
        </w:rPr>
      </w:pPr>
    </w:p>
    <w:p w14:paraId="59178D7D" w14:textId="77777777" w:rsidR="007255FF" w:rsidRDefault="00BF22A2">
      <w:pPr>
        <w:rPr>
          <w:lang w:val="en-US"/>
        </w:rPr>
      </w:pPr>
      <w:r>
        <w:rPr>
          <w:lang w:val="en-US"/>
        </w:rPr>
        <w:t>Network for 25 responses from area “Holistic approaches to environment and human health”, subarea “Ecosystems under pressure, ecosystem services and human health”</w:t>
      </w:r>
    </w:p>
    <w:p w14:paraId="779BE373" w14:textId="77777777" w:rsidR="007255FF" w:rsidRDefault="007255FF">
      <w:pPr>
        <w:rPr>
          <w:lang w:val="en-US"/>
        </w:rPr>
        <w:sectPr w:rsidR="007255FF">
          <w:pgSz w:w="11906" w:h="16838"/>
          <w:pgMar w:top="1417" w:right="1417" w:bottom="1417" w:left="1417" w:header="708" w:footer="708" w:gutter="0"/>
          <w:cols w:space="708"/>
          <w:docGrid w:linePitch="360"/>
        </w:sectPr>
      </w:pPr>
    </w:p>
    <w:p w14:paraId="3271BA53" w14:textId="77777777" w:rsidR="007255FF" w:rsidRDefault="00BF22A2">
      <w:pPr>
        <w:rPr>
          <w:lang w:val="en-US"/>
        </w:rPr>
      </w:pPr>
      <w:r>
        <w:rPr>
          <w:lang w:val="en-US"/>
        </w:rPr>
        <w:lastRenderedPageBreak/>
        <w:t xml:space="preserve">Supplementary Figure SF19: Network analysis </w:t>
      </w:r>
      <w:r w:rsidRPr="00BF22A2">
        <w:t>of feature co-occurrences (sub-area 3-2, see also ST3)</w:t>
      </w:r>
    </w:p>
    <w:p w14:paraId="5005CC41" w14:textId="77777777" w:rsidR="007255FF" w:rsidRDefault="007255FF">
      <w:pPr>
        <w:jc w:val="center"/>
        <w:rPr>
          <w:lang w:val="en-US"/>
        </w:rPr>
      </w:pPr>
    </w:p>
    <w:p w14:paraId="0979CC1B" w14:textId="77777777" w:rsidR="007255FF" w:rsidRDefault="00BF22A2">
      <w:pPr>
        <w:jc w:val="center"/>
      </w:pPr>
      <w:r>
        <w:rPr>
          <w:noProof/>
          <w:lang w:val="en-US" w:eastAsia="zh-CN"/>
        </w:rPr>
        <w:drawing>
          <wp:inline distT="0" distB="0" distL="0" distR="0" wp14:anchorId="56290019" wp14:editId="7DF59E63">
            <wp:extent cx="5943600" cy="35471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3547110"/>
                    </a:xfrm>
                    <a:prstGeom prst="rect">
                      <a:avLst/>
                    </a:prstGeom>
                    <a:noFill/>
                    <a:ln>
                      <a:noFill/>
                    </a:ln>
                  </pic:spPr>
                </pic:pic>
              </a:graphicData>
            </a:graphic>
          </wp:inline>
        </w:drawing>
      </w:r>
    </w:p>
    <w:p w14:paraId="2097F044" w14:textId="77777777" w:rsidR="007255FF" w:rsidRDefault="007255FF" w:rsidP="00BF22A2"/>
    <w:p w14:paraId="7FE92CFA" w14:textId="77777777" w:rsidR="007255FF" w:rsidRDefault="00BF22A2" w:rsidP="00BF22A2">
      <w:r>
        <w:t>Network for 33 responses from area “Holistic approaches to environment and human health”, subarea “Socioeconomic factors and the environment, environmental justice, equity, sustainable economic growth, capacity building and human health”</w:t>
      </w:r>
    </w:p>
    <w:p w14:paraId="2F6F6F94" w14:textId="77777777" w:rsidR="007255FF" w:rsidRDefault="007255FF">
      <w:pPr>
        <w:rPr>
          <w:lang w:val="en-US"/>
        </w:rPr>
        <w:sectPr w:rsidR="007255FF">
          <w:pgSz w:w="11906" w:h="16838"/>
          <w:pgMar w:top="1417" w:right="1417" w:bottom="1417" w:left="1417" w:header="708" w:footer="708" w:gutter="0"/>
          <w:cols w:space="708"/>
          <w:docGrid w:linePitch="360"/>
        </w:sectPr>
      </w:pPr>
    </w:p>
    <w:p w14:paraId="7B17237B" w14:textId="77777777" w:rsidR="007255FF" w:rsidRDefault="00BF22A2">
      <w:pPr>
        <w:rPr>
          <w:lang w:val="en-US"/>
        </w:rPr>
      </w:pPr>
      <w:r>
        <w:rPr>
          <w:lang w:val="en-US"/>
        </w:rPr>
        <w:lastRenderedPageBreak/>
        <w:t xml:space="preserve">Supplementary Figure SF20: Network analysis </w:t>
      </w:r>
      <w:r w:rsidRPr="00BF22A2">
        <w:t>of feature co-occurrences (sub-area 3-3, see also ST3)</w:t>
      </w:r>
    </w:p>
    <w:p w14:paraId="41B92B48" w14:textId="77777777" w:rsidR="007255FF" w:rsidRDefault="00BF22A2">
      <w:pPr>
        <w:jc w:val="center"/>
        <w:rPr>
          <w:u w:val="single"/>
        </w:rPr>
      </w:pPr>
      <w:r>
        <w:rPr>
          <w:noProof/>
          <w:lang w:val="en-US" w:eastAsia="zh-CN"/>
        </w:rPr>
        <w:drawing>
          <wp:inline distT="0" distB="0" distL="0" distR="0" wp14:anchorId="52CA3DF7" wp14:editId="33B80C44">
            <wp:extent cx="5943600" cy="35750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3575050"/>
                    </a:xfrm>
                    <a:prstGeom prst="rect">
                      <a:avLst/>
                    </a:prstGeom>
                    <a:noFill/>
                    <a:ln>
                      <a:noFill/>
                    </a:ln>
                  </pic:spPr>
                </pic:pic>
              </a:graphicData>
            </a:graphic>
          </wp:inline>
        </w:drawing>
      </w:r>
    </w:p>
    <w:p w14:paraId="77BE3DE6" w14:textId="77777777" w:rsidR="007255FF" w:rsidRDefault="007255FF">
      <w:pPr>
        <w:rPr>
          <w:lang w:val="en-US"/>
        </w:rPr>
      </w:pPr>
    </w:p>
    <w:p w14:paraId="58598B1A" w14:textId="77777777" w:rsidR="007255FF" w:rsidRDefault="00BF22A2">
      <w:pPr>
        <w:rPr>
          <w:lang w:val="en-US"/>
        </w:rPr>
      </w:pPr>
      <w:r>
        <w:rPr>
          <w:lang w:val="en-US"/>
        </w:rPr>
        <w:t>Network for 11 responses from area “Holistic approaches to environment and human health”, subarea “Environmental change, economic crises, conflict and human health”</w:t>
      </w:r>
    </w:p>
    <w:p w14:paraId="7E3A49AC" w14:textId="77777777" w:rsidR="007255FF" w:rsidRDefault="007255FF">
      <w:pPr>
        <w:rPr>
          <w:lang w:val="en-US"/>
        </w:rPr>
        <w:sectPr w:rsidR="007255FF">
          <w:pgSz w:w="11906" w:h="16838"/>
          <w:pgMar w:top="1417" w:right="1417" w:bottom="1417" w:left="1417" w:header="708" w:footer="708" w:gutter="0"/>
          <w:cols w:space="708"/>
          <w:docGrid w:linePitch="360"/>
        </w:sectPr>
      </w:pPr>
    </w:p>
    <w:p w14:paraId="1D293489" w14:textId="77777777" w:rsidR="007255FF" w:rsidRDefault="00BF22A2">
      <w:pPr>
        <w:rPr>
          <w:lang w:val="en-US"/>
        </w:rPr>
      </w:pPr>
      <w:r>
        <w:rPr>
          <w:lang w:val="en-US"/>
        </w:rPr>
        <w:lastRenderedPageBreak/>
        <w:t xml:space="preserve">Supplementary Figure SF21: Network analysis </w:t>
      </w:r>
      <w:r w:rsidRPr="00BF22A2">
        <w:t>of feature co-occurrences (sub-area 3-4, see also ST3)</w:t>
      </w:r>
    </w:p>
    <w:p w14:paraId="50D138B8" w14:textId="77777777" w:rsidR="007255FF" w:rsidRDefault="007255FF">
      <w:pPr>
        <w:jc w:val="center"/>
        <w:rPr>
          <w:lang w:val="en-US"/>
        </w:rPr>
      </w:pPr>
    </w:p>
    <w:p w14:paraId="0579D997" w14:textId="77777777" w:rsidR="007255FF" w:rsidRDefault="00BF22A2">
      <w:pPr>
        <w:jc w:val="center"/>
      </w:pPr>
      <w:r>
        <w:rPr>
          <w:noProof/>
          <w:lang w:val="en-US" w:eastAsia="zh-CN"/>
        </w:rPr>
        <w:drawing>
          <wp:inline distT="0" distB="0" distL="0" distR="0" wp14:anchorId="36BB56E2" wp14:editId="4C00EF32">
            <wp:extent cx="5943600" cy="353758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3537585"/>
                    </a:xfrm>
                    <a:prstGeom prst="rect">
                      <a:avLst/>
                    </a:prstGeom>
                    <a:noFill/>
                    <a:ln>
                      <a:noFill/>
                    </a:ln>
                  </pic:spPr>
                </pic:pic>
              </a:graphicData>
            </a:graphic>
          </wp:inline>
        </w:drawing>
      </w:r>
    </w:p>
    <w:p w14:paraId="2E9D3B2A" w14:textId="77777777" w:rsidR="007255FF" w:rsidRDefault="007255FF">
      <w:pPr>
        <w:rPr>
          <w:lang w:val="en-US"/>
        </w:rPr>
      </w:pPr>
    </w:p>
    <w:p w14:paraId="60F394C5" w14:textId="77777777" w:rsidR="007255FF" w:rsidRDefault="00BF22A2">
      <w:pPr>
        <w:rPr>
          <w:lang w:val="en-US"/>
        </w:rPr>
        <w:sectPr w:rsidR="007255FF">
          <w:pgSz w:w="11906" w:h="16838"/>
          <w:pgMar w:top="1417" w:right="1417" w:bottom="1417" w:left="1417" w:header="708" w:footer="708" w:gutter="0"/>
          <w:cols w:space="708"/>
          <w:docGrid w:linePitch="360"/>
        </w:sectPr>
      </w:pPr>
      <w:r>
        <w:rPr>
          <w:lang w:val="en-US"/>
        </w:rPr>
        <w:t>Network for 21 responses from area “Holistic approaches to environment and human health”, subarea “One Health concept including animal and human interactions and health: the role of wild fauna, domestic animals and farming practices in pathogen transmission and human health”</w:t>
      </w:r>
    </w:p>
    <w:p w14:paraId="258B0285" w14:textId="77777777" w:rsidR="007255FF" w:rsidRDefault="00BF22A2">
      <w:pPr>
        <w:rPr>
          <w:lang w:val="en-US"/>
        </w:rPr>
      </w:pPr>
      <w:r>
        <w:rPr>
          <w:lang w:val="en-US"/>
        </w:rPr>
        <w:lastRenderedPageBreak/>
        <w:t xml:space="preserve">Supplementary Figure SF22: Network analysis </w:t>
      </w:r>
      <w:r w:rsidRPr="00BF22A2">
        <w:t>of feature co-occurrences (sub-area 3-5, see also ST3)</w:t>
      </w:r>
    </w:p>
    <w:p w14:paraId="6B13982B" w14:textId="1E12735B" w:rsidR="007255FF" w:rsidRDefault="00BF22A2" w:rsidP="00BF22A2">
      <w:pPr>
        <w:jc w:val="center"/>
        <w:rPr>
          <w:lang w:val="en-US"/>
        </w:rPr>
      </w:pPr>
      <w:r>
        <w:rPr>
          <w:noProof/>
          <w:lang w:val="en-US" w:eastAsia="zh-CN"/>
        </w:rPr>
        <w:drawing>
          <wp:inline distT="0" distB="0" distL="0" distR="0" wp14:anchorId="5AE53BDC" wp14:editId="273659F0">
            <wp:extent cx="5943600" cy="35521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69C19A16" w14:textId="77777777" w:rsidR="007255FF" w:rsidRDefault="007255FF">
      <w:pPr>
        <w:rPr>
          <w:lang w:val="en-US"/>
        </w:rPr>
      </w:pPr>
    </w:p>
    <w:p w14:paraId="4341308F" w14:textId="77777777" w:rsidR="007255FF" w:rsidRDefault="00BF22A2">
      <w:pPr>
        <w:rPr>
          <w:lang w:val="en-US"/>
        </w:rPr>
        <w:sectPr w:rsidR="007255FF">
          <w:pgSz w:w="11906" w:h="16838"/>
          <w:pgMar w:top="1417" w:right="1417" w:bottom="1417" w:left="1417" w:header="708" w:footer="708" w:gutter="0"/>
          <w:cols w:space="708"/>
          <w:docGrid w:linePitch="360"/>
        </w:sectPr>
      </w:pPr>
      <w:r>
        <w:rPr>
          <w:lang w:val="en-US"/>
        </w:rPr>
        <w:t>Network for 37 responses from area “Holistic approaches to environment and human health”, subarea “Planetary health/planetary boundaries, sustainable solutions and human health”</w:t>
      </w:r>
    </w:p>
    <w:p w14:paraId="36F0AD60" w14:textId="77777777" w:rsidR="007255FF" w:rsidRDefault="00BF22A2">
      <w:pPr>
        <w:rPr>
          <w:lang w:val="en-US"/>
        </w:rPr>
      </w:pPr>
      <w:r>
        <w:rPr>
          <w:lang w:val="en-US"/>
        </w:rPr>
        <w:lastRenderedPageBreak/>
        <w:t xml:space="preserve">Supplementary Figure SF23: Network analysis </w:t>
      </w:r>
      <w:r w:rsidRPr="00BF22A2">
        <w:t>of feature co-occurrences (sub-area 3-6, see also ST6)</w:t>
      </w:r>
    </w:p>
    <w:p w14:paraId="4A380408" w14:textId="77777777" w:rsidR="007255FF" w:rsidRDefault="007255FF">
      <w:pPr>
        <w:jc w:val="center"/>
        <w:rPr>
          <w:lang w:val="en-US"/>
        </w:rPr>
      </w:pPr>
    </w:p>
    <w:p w14:paraId="61FF7DAC" w14:textId="77777777" w:rsidR="007255FF" w:rsidRDefault="00BF22A2">
      <w:pPr>
        <w:jc w:val="center"/>
      </w:pPr>
      <w:r>
        <w:rPr>
          <w:noProof/>
          <w:lang w:val="en-US" w:eastAsia="zh-CN"/>
        </w:rPr>
        <w:drawing>
          <wp:inline distT="0" distB="0" distL="0" distR="0" wp14:anchorId="6B251F0E" wp14:editId="0A25583F">
            <wp:extent cx="5943600" cy="35750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3575050"/>
                    </a:xfrm>
                    <a:prstGeom prst="rect">
                      <a:avLst/>
                    </a:prstGeom>
                    <a:noFill/>
                    <a:ln>
                      <a:noFill/>
                    </a:ln>
                  </pic:spPr>
                </pic:pic>
              </a:graphicData>
            </a:graphic>
          </wp:inline>
        </w:drawing>
      </w:r>
    </w:p>
    <w:p w14:paraId="2185165D" w14:textId="77777777" w:rsidR="007255FF" w:rsidRDefault="007255FF">
      <w:pPr>
        <w:rPr>
          <w:lang w:val="en-US"/>
        </w:rPr>
      </w:pPr>
    </w:p>
    <w:p w14:paraId="09B7B053" w14:textId="77777777" w:rsidR="007255FF" w:rsidRDefault="00BF22A2">
      <w:pPr>
        <w:rPr>
          <w:lang w:val="en-US"/>
        </w:rPr>
        <w:sectPr w:rsidR="007255FF">
          <w:pgSz w:w="11906" w:h="16838"/>
          <w:pgMar w:top="1417" w:right="1417" w:bottom="1417" w:left="1417" w:header="708" w:footer="708" w:gutter="0"/>
          <w:cols w:space="708"/>
          <w:docGrid w:linePitch="360"/>
        </w:sectPr>
      </w:pPr>
      <w:r>
        <w:rPr>
          <w:lang w:val="en-US"/>
        </w:rPr>
        <w:t>Network for 9 responses from area “Holistic approaches to environment and human health”, subarea “Ethics and philosophy concerning environment and human health”</w:t>
      </w:r>
    </w:p>
    <w:p w14:paraId="3E56C581" w14:textId="77777777" w:rsidR="007255FF" w:rsidRDefault="00BF22A2">
      <w:pPr>
        <w:rPr>
          <w:lang w:val="en-US"/>
        </w:rPr>
      </w:pPr>
      <w:r>
        <w:rPr>
          <w:lang w:val="en-US"/>
        </w:rPr>
        <w:lastRenderedPageBreak/>
        <w:t xml:space="preserve">Supplementary Figure SF24: Network analysis </w:t>
      </w:r>
      <w:r w:rsidRPr="00BF22A2">
        <w:t>of feature co-occurrences (sub-area 3-7, see also ST3)</w:t>
      </w:r>
    </w:p>
    <w:p w14:paraId="21E3B2AB" w14:textId="77777777" w:rsidR="007255FF" w:rsidRDefault="00BF22A2">
      <w:pPr>
        <w:jc w:val="center"/>
      </w:pPr>
      <w:r>
        <w:rPr>
          <w:noProof/>
          <w:lang w:val="en-US" w:eastAsia="zh-CN"/>
        </w:rPr>
        <w:drawing>
          <wp:inline distT="0" distB="0" distL="0" distR="0" wp14:anchorId="55B71B9D" wp14:editId="6CAB2EBF">
            <wp:extent cx="5943600" cy="3552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3552190"/>
                    </a:xfrm>
                    <a:prstGeom prst="rect">
                      <a:avLst/>
                    </a:prstGeom>
                    <a:noFill/>
                    <a:ln>
                      <a:noFill/>
                    </a:ln>
                  </pic:spPr>
                </pic:pic>
              </a:graphicData>
            </a:graphic>
          </wp:inline>
        </w:drawing>
      </w:r>
    </w:p>
    <w:p w14:paraId="374A0491" w14:textId="77777777" w:rsidR="007255FF" w:rsidRDefault="007255FF">
      <w:pPr>
        <w:rPr>
          <w:lang w:val="en-US"/>
        </w:rPr>
      </w:pPr>
    </w:p>
    <w:p w14:paraId="2D9DFC3A" w14:textId="77777777" w:rsidR="007255FF" w:rsidRDefault="00BF22A2">
      <w:pPr>
        <w:rPr>
          <w:lang w:val="en-US"/>
        </w:rPr>
      </w:pPr>
      <w:r>
        <w:rPr>
          <w:lang w:val="en-US"/>
        </w:rPr>
        <w:t>Network for 15 responses from area “Holistic approaches to environment and human health”, subarea “Transformational change/ mitigation action and human health”</w:t>
      </w:r>
    </w:p>
    <w:p w14:paraId="20E216D6" w14:textId="77777777" w:rsidR="007255FF" w:rsidRDefault="007255FF">
      <w:pPr>
        <w:rPr>
          <w:lang w:val="en-US"/>
        </w:rPr>
        <w:sectPr w:rsidR="007255FF">
          <w:pgSz w:w="11906" w:h="16838"/>
          <w:pgMar w:top="1417" w:right="1417" w:bottom="1417" w:left="1417" w:header="708" w:footer="708" w:gutter="0"/>
          <w:cols w:space="708"/>
          <w:docGrid w:linePitch="360"/>
        </w:sectPr>
      </w:pPr>
    </w:p>
    <w:p w14:paraId="2C7CD4D9" w14:textId="2222625B" w:rsidR="007255FF" w:rsidRDefault="00BF22A2">
      <w:pPr>
        <w:rPr>
          <w:lang w:val="en-US"/>
        </w:rPr>
      </w:pPr>
      <w:r>
        <w:rPr>
          <w:lang w:val="en-US"/>
        </w:rPr>
        <w:lastRenderedPageBreak/>
        <w:t xml:space="preserve">Supplementary Figure SF25: </w:t>
      </w:r>
      <w:r>
        <w:rPr>
          <w:noProof/>
          <w:lang w:eastAsia="zh-CN"/>
        </w:rPr>
        <w:t>Euclidean distance among three areas plus EC-funded ongoing projects, based on 2-gram document-feature matrix</w:t>
      </w:r>
    </w:p>
    <w:p w14:paraId="4BFE4898" w14:textId="1C23F735" w:rsidR="007255FF" w:rsidRDefault="00BF22A2">
      <w:pPr>
        <w:rPr>
          <w:lang w:val="en-US"/>
        </w:rPr>
      </w:pPr>
      <w:r>
        <w:rPr>
          <w:noProof/>
          <w:lang w:val="en-US" w:eastAsia="zh-CN"/>
        </w:rPr>
        <w:t xml:space="preserve">         </w:t>
      </w:r>
      <w:r>
        <w:rPr>
          <w:noProof/>
          <w:lang w:val="en-US" w:eastAsia="zh-CN"/>
        </w:rPr>
        <w:drawing>
          <wp:inline distT="0" distB="0" distL="0" distR="0" wp14:anchorId="4CD49607" wp14:editId="128C5A1F">
            <wp:extent cx="6582462" cy="3848400"/>
            <wp:effectExtent l="0" t="0" r="889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82462" cy="3848400"/>
                    </a:xfrm>
                    <a:prstGeom prst="rect">
                      <a:avLst/>
                    </a:prstGeom>
                    <a:noFill/>
                  </pic:spPr>
                </pic:pic>
              </a:graphicData>
            </a:graphic>
          </wp:inline>
        </w:drawing>
      </w:r>
    </w:p>
    <w:p w14:paraId="7533DF29" w14:textId="70535DB5" w:rsidR="007255FF" w:rsidRDefault="00BF22A2">
      <w:r>
        <w:t>The graph shows the Euclidian distance of the three research areas: (Area 1) Environmental exposures, classical environmental health paradigm; (Area 2) Problem/sector based approaches to environment and human health; (Area 3) Holistic approaches to environment and human health. The fourth category includes keywords of the EC funded projects of the past ~6 years in the area of environment and health. Distance based on Normalised Token Frequency indicates less distance (more similarity) of EC funded projects with research gaps as listed in category environmental exposures, classical environmental health paradigm, and larger distance to problem/sector based or holistic approaches and human health.</w:t>
      </w:r>
    </w:p>
    <w:p w14:paraId="62050FF8" w14:textId="77777777" w:rsidR="007255FF" w:rsidRDefault="007255FF">
      <w:pPr>
        <w:sectPr w:rsidR="007255FF">
          <w:pgSz w:w="11906" w:h="16838"/>
          <w:pgMar w:top="1417" w:right="1417" w:bottom="1417" w:left="1417" w:header="708" w:footer="708" w:gutter="0"/>
          <w:cols w:space="708"/>
          <w:docGrid w:linePitch="360"/>
        </w:sectPr>
      </w:pPr>
    </w:p>
    <w:p w14:paraId="77428278" w14:textId="40F46261" w:rsidR="007255FF" w:rsidRDefault="00BF22A2">
      <w:r>
        <w:rPr>
          <w:lang w:val="en-US"/>
        </w:rPr>
        <w:lastRenderedPageBreak/>
        <w:t xml:space="preserve">Supplementary Figure SF26: Network analysis </w:t>
      </w:r>
      <w:r>
        <w:rPr>
          <w:noProof/>
          <w:lang w:eastAsia="zh-CN"/>
        </w:rPr>
        <w:t>of EC-funded recent projects (2019-2025, n=116)</w:t>
      </w:r>
    </w:p>
    <w:p w14:paraId="4D942C94" w14:textId="7A6F0D42" w:rsidR="007255FF" w:rsidRPr="00BF22A2" w:rsidRDefault="007255FF">
      <w:pPr>
        <w:rPr>
          <w:lang w:val="en-US"/>
        </w:rPr>
      </w:pPr>
    </w:p>
    <w:p w14:paraId="487F14B0" w14:textId="77777777" w:rsidR="007255FF" w:rsidRDefault="00BF22A2">
      <w:pPr>
        <w:rPr>
          <w:lang w:val="en-US"/>
        </w:rPr>
      </w:pPr>
      <w:r>
        <w:rPr>
          <w:noProof/>
          <w:lang w:val="en-US" w:eastAsia="zh-CN"/>
        </w:rPr>
        <w:drawing>
          <wp:inline distT="0" distB="0" distL="0" distR="0" wp14:anchorId="7246D5BC" wp14:editId="22826F28">
            <wp:extent cx="6528641" cy="3848400"/>
            <wp:effectExtent l="0" t="0" r="571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28641" cy="3848400"/>
                    </a:xfrm>
                    <a:prstGeom prst="rect">
                      <a:avLst/>
                    </a:prstGeom>
                    <a:noFill/>
                  </pic:spPr>
                </pic:pic>
              </a:graphicData>
            </a:graphic>
          </wp:inline>
        </w:drawing>
      </w:r>
    </w:p>
    <w:p w14:paraId="4E49857E" w14:textId="77777777" w:rsidR="007255FF" w:rsidRDefault="007255FF">
      <w:pPr>
        <w:rPr>
          <w:lang w:val="en-US"/>
        </w:rPr>
        <w:sectPr w:rsidR="007255FF">
          <w:pgSz w:w="11906" w:h="16838"/>
          <w:pgMar w:top="1417" w:right="1417" w:bottom="1417" w:left="1417" w:header="708" w:footer="708" w:gutter="0"/>
          <w:cols w:space="708"/>
          <w:docGrid w:linePitch="360"/>
        </w:sectPr>
      </w:pPr>
    </w:p>
    <w:p w14:paraId="2831D3DC" w14:textId="492A8953" w:rsidR="007255FF" w:rsidRDefault="00BF22A2">
      <w:r>
        <w:rPr>
          <w:lang w:val="en-US"/>
        </w:rPr>
        <w:lastRenderedPageBreak/>
        <w:t xml:space="preserve">Supplementary Figure SF27: Network analysis </w:t>
      </w:r>
      <w:r>
        <w:rPr>
          <w:noProof/>
          <w:lang w:eastAsia="zh-CN"/>
        </w:rPr>
        <w:t xml:space="preserve"> of EC-funded projects (2016-2018, n=144)</w:t>
      </w:r>
    </w:p>
    <w:p w14:paraId="1A996D60" w14:textId="7FE31282" w:rsidR="007255FF" w:rsidRDefault="007255FF"/>
    <w:p w14:paraId="0B05B62C" w14:textId="77777777" w:rsidR="007255FF" w:rsidRDefault="00BF22A2">
      <w:r>
        <w:rPr>
          <w:noProof/>
          <w:lang w:val="en-US" w:eastAsia="zh-CN"/>
        </w:rPr>
        <w:drawing>
          <wp:inline distT="0" distB="0" distL="0" distR="0" wp14:anchorId="4697F0C3" wp14:editId="4DFC47C6">
            <wp:extent cx="6426234" cy="38484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26234" cy="3848400"/>
                    </a:xfrm>
                    <a:prstGeom prst="rect">
                      <a:avLst/>
                    </a:prstGeom>
                    <a:noFill/>
                  </pic:spPr>
                </pic:pic>
              </a:graphicData>
            </a:graphic>
          </wp:inline>
        </w:drawing>
      </w:r>
    </w:p>
    <w:p w14:paraId="752A7598" w14:textId="77777777" w:rsidR="007255FF" w:rsidRDefault="007255FF"/>
    <w:p w14:paraId="78EE5096" w14:textId="77777777" w:rsidR="007255FF" w:rsidRDefault="007255FF">
      <w:pPr>
        <w:rPr>
          <w:lang w:val="en-US"/>
        </w:rPr>
        <w:sectPr w:rsidR="007255FF">
          <w:pgSz w:w="11906" w:h="16838"/>
          <w:pgMar w:top="1417" w:right="1417" w:bottom="1417" w:left="1417" w:header="708" w:footer="708" w:gutter="0"/>
          <w:cols w:space="708"/>
          <w:docGrid w:linePitch="360"/>
        </w:sectPr>
      </w:pPr>
    </w:p>
    <w:p w14:paraId="69967ACF" w14:textId="77777777" w:rsidR="007255FF" w:rsidRDefault="00BF22A2">
      <w:r>
        <w:rPr>
          <w:lang w:val="en-US"/>
        </w:rPr>
        <w:lastRenderedPageBreak/>
        <w:t>Supplementary Figure SF28: Network analysis</w:t>
      </w:r>
      <w:r>
        <w:rPr>
          <w:noProof/>
          <w:lang w:eastAsia="zh-CN"/>
        </w:rPr>
        <w:t xml:space="preserve"> of EC-funded projects (2013-2015, n=137)</w:t>
      </w:r>
    </w:p>
    <w:p w14:paraId="4CF23BD4" w14:textId="77777777" w:rsidR="007255FF" w:rsidRDefault="00BF22A2">
      <w:r>
        <w:rPr>
          <w:noProof/>
          <w:lang w:val="en-US" w:eastAsia="zh-CN"/>
        </w:rPr>
        <w:drawing>
          <wp:inline distT="0" distB="0" distL="0" distR="0" wp14:anchorId="625A5616" wp14:editId="3EA57E0E">
            <wp:extent cx="6426234" cy="38484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26234" cy="3848400"/>
                    </a:xfrm>
                    <a:prstGeom prst="rect">
                      <a:avLst/>
                    </a:prstGeom>
                    <a:noFill/>
                  </pic:spPr>
                </pic:pic>
              </a:graphicData>
            </a:graphic>
          </wp:inline>
        </w:drawing>
      </w:r>
    </w:p>
    <w:p w14:paraId="03EE0BB0" w14:textId="77777777" w:rsidR="007255FF" w:rsidRDefault="007255FF">
      <w:pPr>
        <w:rPr>
          <w:lang w:val="en-US"/>
        </w:rPr>
      </w:pPr>
    </w:p>
    <w:p w14:paraId="5E42FFFB" w14:textId="77777777" w:rsidR="007255FF" w:rsidRDefault="007255FF">
      <w:pPr>
        <w:rPr>
          <w:lang w:val="en-US"/>
        </w:rPr>
        <w:sectPr w:rsidR="007255FF">
          <w:pgSz w:w="11906" w:h="16838"/>
          <w:pgMar w:top="1417" w:right="1417" w:bottom="1417" w:left="1417" w:header="708" w:footer="708" w:gutter="0"/>
          <w:cols w:space="708"/>
          <w:docGrid w:linePitch="360"/>
        </w:sectPr>
      </w:pPr>
    </w:p>
    <w:p w14:paraId="4B631DFE" w14:textId="77777777" w:rsidR="007255FF" w:rsidRDefault="00BF22A2">
      <w:r>
        <w:rPr>
          <w:lang w:val="en-US"/>
        </w:rPr>
        <w:lastRenderedPageBreak/>
        <w:t>Supplementary Figure SF29: Network analysis</w:t>
      </w:r>
      <w:r>
        <w:rPr>
          <w:noProof/>
          <w:lang w:eastAsia="zh-CN"/>
        </w:rPr>
        <w:t xml:space="preserve"> of EC-funded projects (2010-2012, n=51)</w:t>
      </w:r>
    </w:p>
    <w:p w14:paraId="34828300" w14:textId="77777777" w:rsidR="007255FF" w:rsidRDefault="00BF22A2">
      <w:r>
        <w:rPr>
          <w:noProof/>
          <w:lang w:val="en-US" w:eastAsia="zh-CN"/>
        </w:rPr>
        <w:drawing>
          <wp:inline distT="0" distB="0" distL="0" distR="0" wp14:anchorId="6DE1C6C9" wp14:editId="0993F5D9">
            <wp:extent cx="6403734" cy="38484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03734" cy="3848400"/>
                    </a:xfrm>
                    <a:prstGeom prst="rect">
                      <a:avLst/>
                    </a:prstGeom>
                    <a:noFill/>
                  </pic:spPr>
                </pic:pic>
              </a:graphicData>
            </a:graphic>
          </wp:inline>
        </w:drawing>
      </w:r>
    </w:p>
    <w:sectPr w:rsidR="007255F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7976A6"/>
    <w:multiLevelType w:val="hybridMultilevel"/>
    <w:tmpl w:val="5D748298"/>
    <w:lvl w:ilvl="0" w:tplc="8AC40E7E">
      <w:start w:val="1"/>
      <w:numFmt w:val="decimal"/>
      <w:lvlText w:val="(%1)"/>
      <w:lvlJc w:val="left"/>
      <w:pPr>
        <w:ind w:left="720" w:hanging="360"/>
      </w:pPr>
      <w:rPr>
        <w:rFonts w:ascii="Times New Roman" w:hAnsi="Times New Roman"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1A341EF"/>
    <w:multiLevelType w:val="hybridMultilevel"/>
    <w:tmpl w:val="C2F6F5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F994DE0"/>
    <w:multiLevelType w:val="hybridMultilevel"/>
    <w:tmpl w:val="235A9C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69A05FAF"/>
    <w:multiLevelType w:val="hybridMultilevel"/>
    <w:tmpl w:val="47B41F40"/>
    <w:lvl w:ilvl="0" w:tplc="D426518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6F5F4EFE"/>
    <w:multiLevelType w:val="hybridMultilevel"/>
    <w:tmpl w:val="33D265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2"/>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7e0MDUyNTWwNLMwMbNU0lEKTi0uzszPAykwqwUAMNZeNiwAAAA="/>
  </w:docVars>
  <w:rsids>
    <w:rsidRoot w:val="007255FF"/>
    <w:rsid w:val="005F6A6E"/>
    <w:rsid w:val="006A27AD"/>
    <w:rsid w:val="007255FF"/>
    <w:rsid w:val="00872B7F"/>
    <w:rsid w:val="00985D4B"/>
    <w:rsid w:val="00AC13CF"/>
    <w:rsid w:val="00AF2392"/>
    <w:rsid w:val="00BF22A2"/>
    <w:rsid w:val="00CF2FC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A0DAF9D"/>
  <w15:chartTrackingRefBased/>
  <w15:docId w15:val="{A4BFBB96-20BF-42E7-843A-6F20094A8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line="256" w:lineRule="auto"/>
      <w:outlineLvl w:val="0"/>
    </w:pPr>
    <w:rPr>
      <w:rFonts w:asciiTheme="majorHAnsi" w:eastAsiaTheme="majorEastAsia" w:hAnsiTheme="majorHAnsi" w:cstheme="majorBidi"/>
      <w:color w:val="365F91" w:themeColor="accent1" w:themeShade="BF"/>
      <w:sz w:val="24"/>
      <w:szCs w:val="32"/>
      <w:lang w:val="en-US" w:eastAsia="zh-CN"/>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365F91" w:themeColor="accent1" w:themeShade="BF"/>
      <w:sz w:val="24"/>
      <w:szCs w:val="32"/>
      <w:lang w:val="en-US" w:eastAsia="zh-CN"/>
    </w:rPr>
  </w:style>
  <w:style w:type="table" w:styleId="TableGrid">
    <w:name w:val="Table Grid"/>
    <w:basedOn w:val="TableNormal"/>
    <w:uiPriority w:val="39"/>
    <w:pPr>
      <w:spacing w:after="0" w:line="240" w:lineRule="auto"/>
    </w:pPr>
    <w:rPr>
      <w:rFonts w:eastAsiaTheme="minorEastAsia"/>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Pr>
      <w:rFonts w:asciiTheme="majorHAnsi" w:eastAsiaTheme="majorEastAsia" w:hAnsiTheme="majorHAnsi" w:cstheme="majorBidi"/>
      <w:color w:val="365F91" w:themeColor="accent1" w:themeShade="BF"/>
      <w:sz w:val="26"/>
      <w:szCs w:val="2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paragraph" w:styleId="ListParagraph">
    <w:name w:val="List Paragraph"/>
    <w:basedOn w:val="Normal"/>
    <w:uiPriority w:val="34"/>
    <w:qFormat/>
    <w:pPr>
      <w:ind w:left="720"/>
      <w:contextualSpacing/>
    </w:p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575608">
      <w:bodyDiv w:val="1"/>
      <w:marLeft w:val="0"/>
      <w:marRight w:val="0"/>
      <w:marTop w:val="0"/>
      <w:marBottom w:val="0"/>
      <w:divBdr>
        <w:top w:val="none" w:sz="0" w:space="0" w:color="auto"/>
        <w:left w:val="none" w:sz="0" w:space="0" w:color="auto"/>
        <w:bottom w:val="none" w:sz="0" w:space="0" w:color="auto"/>
        <w:right w:val="none" w:sz="0" w:space="0" w:color="auto"/>
      </w:divBdr>
    </w:div>
    <w:div w:id="261692958">
      <w:bodyDiv w:val="1"/>
      <w:marLeft w:val="0"/>
      <w:marRight w:val="0"/>
      <w:marTop w:val="0"/>
      <w:marBottom w:val="0"/>
      <w:divBdr>
        <w:top w:val="none" w:sz="0" w:space="0" w:color="auto"/>
        <w:left w:val="none" w:sz="0" w:space="0" w:color="auto"/>
        <w:bottom w:val="none" w:sz="0" w:space="0" w:color="auto"/>
        <w:right w:val="none" w:sz="0" w:space="0" w:color="auto"/>
      </w:divBdr>
    </w:div>
    <w:div w:id="481435065">
      <w:bodyDiv w:val="1"/>
      <w:marLeft w:val="0"/>
      <w:marRight w:val="0"/>
      <w:marTop w:val="0"/>
      <w:marBottom w:val="0"/>
      <w:divBdr>
        <w:top w:val="none" w:sz="0" w:space="0" w:color="auto"/>
        <w:left w:val="none" w:sz="0" w:space="0" w:color="auto"/>
        <w:bottom w:val="none" w:sz="0" w:space="0" w:color="auto"/>
        <w:right w:val="none" w:sz="0" w:space="0" w:color="auto"/>
      </w:divBdr>
    </w:div>
    <w:div w:id="776094845">
      <w:bodyDiv w:val="1"/>
      <w:marLeft w:val="0"/>
      <w:marRight w:val="0"/>
      <w:marTop w:val="0"/>
      <w:marBottom w:val="0"/>
      <w:divBdr>
        <w:top w:val="none" w:sz="0" w:space="0" w:color="auto"/>
        <w:left w:val="none" w:sz="0" w:space="0" w:color="auto"/>
        <w:bottom w:val="none" w:sz="0" w:space="0" w:color="auto"/>
        <w:right w:val="none" w:sz="0" w:space="0" w:color="auto"/>
      </w:divBdr>
    </w:div>
    <w:div w:id="1246449986">
      <w:bodyDiv w:val="1"/>
      <w:marLeft w:val="0"/>
      <w:marRight w:val="0"/>
      <w:marTop w:val="0"/>
      <w:marBottom w:val="0"/>
      <w:divBdr>
        <w:top w:val="none" w:sz="0" w:space="0" w:color="auto"/>
        <w:left w:val="none" w:sz="0" w:space="0" w:color="auto"/>
        <w:bottom w:val="none" w:sz="0" w:space="0" w:color="auto"/>
        <w:right w:val="none" w:sz="0" w:space="0" w:color="auto"/>
      </w:divBdr>
    </w:div>
    <w:div w:id="1311667323">
      <w:bodyDiv w:val="1"/>
      <w:marLeft w:val="0"/>
      <w:marRight w:val="0"/>
      <w:marTop w:val="0"/>
      <w:marBottom w:val="0"/>
      <w:divBdr>
        <w:top w:val="none" w:sz="0" w:space="0" w:color="auto"/>
        <w:left w:val="none" w:sz="0" w:space="0" w:color="auto"/>
        <w:bottom w:val="none" w:sz="0" w:space="0" w:color="auto"/>
        <w:right w:val="none" w:sz="0" w:space="0" w:color="auto"/>
      </w:divBdr>
      <w:divsChild>
        <w:div w:id="733046887">
          <w:marLeft w:val="0"/>
          <w:marRight w:val="0"/>
          <w:marTop w:val="0"/>
          <w:marBottom w:val="0"/>
          <w:divBdr>
            <w:top w:val="none" w:sz="0" w:space="0" w:color="auto"/>
            <w:left w:val="none" w:sz="0" w:space="0" w:color="auto"/>
            <w:bottom w:val="none" w:sz="0" w:space="0" w:color="auto"/>
            <w:right w:val="none" w:sz="0" w:space="0" w:color="auto"/>
          </w:divBdr>
          <w:divsChild>
            <w:div w:id="515072008">
              <w:marLeft w:val="0"/>
              <w:marRight w:val="0"/>
              <w:marTop w:val="0"/>
              <w:marBottom w:val="0"/>
              <w:divBdr>
                <w:top w:val="none" w:sz="0" w:space="0" w:color="auto"/>
                <w:left w:val="none" w:sz="0" w:space="0" w:color="auto"/>
                <w:bottom w:val="none" w:sz="0" w:space="0" w:color="auto"/>
                <w:right w:val="none" w:sz="0" w:space="0" w:color="auto"/>
              </w:divBdr>
              <w:divsChild>
                <w:div w:id="12358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25340">
      <w:bodyDiv w:val="1"/>
      <w:marLeft w:val="0"/>
      <w:marRight w:val="0"/>
      <w:marTop w:val="0"/>
      <w:marBottom w:val="0"/>
      <w:divBdr>
        <w:top w:val="none" w:sz="0" w:space="0" w:color="auto"/>
        <w:left w:val="none" w:sz="0" w:space="0" w:color="auto"/>
        <w:bottom w:val="none" w:sz="0" w:space="0" w:color="auto"/>
        <w:right w:val="none" w:sz="0" w:space="0" w:color="auto"/>
      </w:divBdr>
      <w:divsChild>
        <w:div w:id="1323503180">
          <w:marLeft w:val="0"/>
          <w:marRight w:val="0"/>
          <w:marTop w:val="0"/>
          <w:marBottom w:val="0"/>
          <w:divBdr>
            <w:top w:val="none" w:sz="0" w:space="0" w:color="auto"/>
            <w:left w:val="none" w:sz="0" w:space="0" w:color="auto"/>
            <w:bottom w:val="none" w:sz="0" w:space="0" w:color="auto"/>
            <w:right w:val="none" w:sz="0" w:space="0" w:color="auto"/>
          </w:divBdr>
          <w:divsChild>
            <w:div w:id="2136941919">
              <w:marLeft w:val="0"/>
              <w:marRight w:val="0"/>
              <w:marTop w:val="0"/>
              <w:marBottom w:val="0"/>
              <w:divBdr>
                <w:top w:val="none" w:sz="0" w:space="0" w:color="auto"/>
                <w:left w:val="none" w:sz="0" w:space="0" w:color="auto"/>
                <w:bottom w:val="none" w:sz="0" w:space="0" w:color="auto"/>
                <w:right w:val="none" w:sz="0" w:space="0" w:color="auto"/>
              </w:divBdr>
              <w:divsChild>
                <w:div w:id="129744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57BB4E-DF2D-441F-8DE8-A9000E6DBD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1305</Words>
  <Characters>7179</Characters>
  <Application>Microsoft Office Word</Application>
  <DocSecurity>0</DocSecurity>
  <Lines>59</Lines>
  <Paragraphs>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Huss, A. (Anke)</dc:creator>
  <cp:keywords/>
  <dc:description/>
  <cp:lastModifiedBy>Huss, A. (Anke)</cp:lastModifiedBy>
  <cp:revision>4</cp:revision>
  <dcterms:created xsi:type="dcterms:W3CDTF">2021-11-09T08:09:00Z</dcterms:created>
  <dcterms:modified xsi:type="dcterms:W3CDTF">2021-11-09T16:03:00Z</dcterms:modified>
</cp:coreProperties>
</file>