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75C06" w14:textId="6D992414" w:rsidR="000F16BB" w:rsidRDefault="00980EE7">
      <w:r w:rsidRPr="00CD34E2"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5520E" wp14:editId="3C1DD0D6">
                <wp:simplePos x="0" y="0"/>
                <wp:positionH relativeFrom="column">
                  <wp:posOffset>466725</wp:posOffset>
                </wp:positionH>
                <wp:positionV relativeFrom="paragraph">
                  <wp:posOffset>275590</wp:posOffset>
                </wp:positionV>
                <wp:extent cx="6431376" cy="276999"/>
                <wp:effectExtent l="0" t="0" r="0" b="0"/>
                <wp:wrapNone/>
                <wp:docPr id="9" name="8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376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7651B7" w14:textId="501B57E0" w:rsidR="00980EE7" w:rsidRPr="00CD34E2" w:rsidRDefault="00980EE7" w:rsidP="00980EE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CD34E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Supplementary Table </w:t>
                            </w:r>
                            <w:r w:rsidR="001C731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CD34E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1: </w:t>
                            </w:r>
                            <w:r w:rsidR="004F07EE" w:rsidRPr="009D281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>Baseline (day 1)</w:t>
                            </w:r>
                            <w:r w:rsidR="004F07E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 xml:space="preserve">, </w:t>
                            </w:r>
                            <w:r w:rsidR="004F07EE" w:rsidRPr="009D281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 xml:space="preserve">15 </w:t>
                            </w:r>
                            <w:r w:rsidR="004F07E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 xml:space="preserve">and 30 </w:t>
                            </w:r>
                            <w:r w:rsidR="004F07EE" w:rsidRPr="009D281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>months clinical parameters in the 12 patients who received GAD-alum injections into the lymph</w:t>
                            </w:r>
                            <w:r w:rsidR="00211B8C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 xml:space="preserve"> </w:t>
                            </w:r>
                            <w:r w:rsidR="004F07EE" w:rsidRPr="009D281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sv-SE"/>
                              </w:rPr>
                              <w:t>node (LN).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5520E" id="_x0000_t202" coordsize="21600,21600" o:spt="202" path="m,l,21600r21600,l21600,xe">
                <v:stroke joinstyle="miter"/>
                <v:path gradientshapeok="t" o:connecttype="rect"/>
              </v:shapetype>
              <v:shape id="8 CuadroTexto" o:spid="_x0000_s1026" type="#_x0000_t202" style="position:absolute;margin-left:36.75pt;margin-top:21.7pt;width:506.4pt;height:21.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" filled="f" stroked="f">
                <v:textbox style="mso-fit-shape-to-text:t">
                  <w:txbxContent>
                    <w:p w14:paraId="2D7651B7" w14:textId="501B57E0" w:rsidR="00980EE7" w:rsidRPr="00CD34E2" w:rsidRDefault="00980EE7" w:rsidP="00980EE7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</w:pPr>
                      <w:r w:rsidRPr="00CD34E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Supplementary Table </w:t>
                      </w:r>
                      <w:r w:rsidR="001C731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CD34E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1: </w:t>
                      </w:r>
                      <w:r w:rsidR="004F07EE" w:rsidRPr="009D281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>Baseline (day 1)</w:t>
                      </w:r>
                      <w:r w:rsidR="004F07E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 xml:space="preserve">, </w:t>
                      </w:r>
                      <w:r w:rsidR="004F07EE" w:rsidRPr="009D281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 xml:space="preserve">15 </w:t>
                      </w:r>
                      <w:r w:rsidR="004F07E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 xml:space="preserve">and 30 </w:t>
                      </w:r>
                      <w:r w:rsidR="004F07EE" w:rsidRPr="009D281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>months clinical parameters in the 12 patients who received GAD-alum injections into the lymph</w:t>
                      </w:r>
                      <w:r w:rsidR="00211B8C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 xml:space="preserve"> </w:t>
                      </w:r>
                      <w:r w:rsidR="004F07EE" w:rsidRPr="009D281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sv-SE"/>
                        </w:rPr>
                        <w:t>node (LN).</w:t>
                      </w:r>
                    </w:p>
                  </w:txbxContent>
                </v:textbox>
              </v:shape>
            </w:pict>
          </mc:Fallback>
        </mc:AlternateContent>
      </w:r>
    </w:p>
    <w:p w14:paraId="0E85A21E" w14:textId="37A9154B" w:rsidR="00980EE7" w:rsidRPr="00980EE7" w:rsidRDefault="00980EE7" w:rsidP="00980EE7"/>
    <w:tbl>
      <w:tblPr>
        <w:tblpPr w:leftFromText="141" w:rightFromText="141" w:vertAnchor="page" w:horzAnchor="margin" w:tblpXSpec="center" w:tblpY="3058"/>
        <w:tblW w:w="1632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3"/>
        <w:gridCol w:w="425"/>
        <w:gridCol w:w="425"/>
        <w:gridCol w:w="709"/>
        <w:gridCol w:w="560"/>
        <w:gridCol w:w="506"/>
        <w:gridCol w:w="509"/>
        <w:gridCol w:w="509"/>
        <w:gridCol w:w="509"/>
        <w:gridCol w:w="509"/>
        <w:gridCol w:w="513"/>
        <w:gridCol w:w="510"/>
        <w:gridCol w:w="510"/>
        <w:gridCol w:w="510"/>
        <w:gridCol w:w="510"/>
        <w:gridCol w:w="51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517146" w:rsidRPr="00682295" w14:paraId="71B2FFD3" w14:textId="77777777" w:rsidTr="00C86C38">
        <w:trPr>
          <w:cantSplit/>
          <w:trHeight w:val="283"/>
        </w:trPr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F282006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1618AE0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619B321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2F9C749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</w:p>
        </w:tc>
        <w:tc>
          <w:tcPr>
            <w:tcW w:w="3102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F2D472A" w14:textId="464D06B9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s-ES" w:eastAsia="sv-SE"/>
              </w:rPr>
              <w:t>day 1</w:t>
            </w:r>
          </w:p>
        </w:tc>
        <w:tc>
          <w:tcPr>
            <w:tcW w:w="3066" w:type="dxa"/>
            <w:gridSpan w:val="6"/>
            <w:tcBorders>
              <w:top w:val="single" w:sz="12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05AB2F4" w14:textId="52A2A9E2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s-ES" w:eastAsia="sv-SE"/>
              </w:rPr>
              <w:t>15 months</w:t>
            </w:r>
          </w:p>
        </w:tc>
        <w:tc>
          <w:tcPr>
            <w:tcW w:w="3060" w:type="dxa"/>
            <w:gridSpan w:val="6"/>
            <w:tcBorders>
              <w:top w:val="single" w:sz="12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7F3F8E1" w14:textId="488E0F05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s-ES" w:eastAsia="sv-SE"/>
              </w:rPr>
              <w:t>30 months</w:t>
            </w:r>
          </w:p>
        </w:tc>
        <w:tc>
          <w:tcPr>
            <w:tcW w:w="2550" w:type="dxa"/>
            <w:gridSpan w:val="5"/>
            <w:tcBorders>
              <w:top w:val="single" w:sz="12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086B5B9" w14:textId="094CEE56" w:rsidR="00517146" w:rsidRPr="00517146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l-GR" w:eastAsia="sv-SE"/>
              </w:rPr>
              <w:t xml:space="preserve">Δ </w:t>
            </w: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variable change (%)</w:t>
            </w:r>
            <w:r w:rsidR="0021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 xml:space="preserve"> </w:t>
            </w: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(30</w:t>
            </w:r>
            <w:r w:rsidR="0021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m</w:t>
            </w: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-</w:t>
            </w:r>
            <w:r w:rsidR="00AE3D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day 1</w:t>
            </w: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)</w:t>
            </w:r>
          </w:p>
        </w:tc>
        <w:tc>
          <w:tcPr>
            <w:tcW w:w="2550" w:type="dxa"/>
            <w:gridSpan w:val="5"/>
            <w:tcBorders>
              <w:top w:val="single" w:sz="12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6875ACB" w14:textId="424861AA" w:rsidR="00517146" w:rsidRPr="00517146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l-GR" w:eastAsia="sv-SE"/>
              </w:rPr>
              <w:t xml:space="preserve">Δ </w:t>
            </w: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variable change (%)</w:t>
            </w:r>
            <w:r w:rsidR="00211B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 xml:space="preserve"> </w:t>
            </w:r>
            <w:r w:rsidRPr="009D16D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 w:eastAsia="sv-SE"/>
              </w:rPr>
              <w:t>(30m-15m)</w:t>
            </w:r>
          </w:p>
        </w:tc>
      </w:tr>
      <w:tr w:rsidR="00517146" w:rsidRPr="001C7314" w14:paraId="1C7357A3" w14:textId="77777777" w:rsidTr="00C86C38">
        <w:trPr>
          <w:cantSplit/>
          <w:trHeight w:val="283"/>
        </w:trPr>
        <w:tc>
          <w:tcPr>
            <w:tcW w:w="433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F05592" w14:textId="1AACBC0A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Patient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0F954A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Gender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DEE3CB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Age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AD5A729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Responders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7A7D27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Fast C-pep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200FEC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C-pep AUC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0F808A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Insulin dose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C3039F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418857D" w14:textId="77777777" w:rsidR="00517146" w:rsidRPr="00517146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8"/>
                <w:szCs w:val="8"/>
                <w:lang w:val="es-ES" w:eastAsia="sv-SE"/>
              </w:rPr>
            </w:pPr>
          </w:p>
          <w:p w14:paraId="0CBE8CF0" w14:textId="08875A6E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 xml:space="preserve"> (%)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6EF4A1" w14:textId="7E7294AC" w:rsidR="00517146" w:rsidRPr="00517146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IDAAC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4ABA6B8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Fast C-pep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827BFB4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C-pep AUC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F23496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Insulin dose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D809F3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6378A74" w14:textId="77777777" w:rsidR="00517146" w:rsidRPr="00517146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8"/>
                <w:szCs w:val="8"/>
                <w:lang w:val="es-ES" w:eastAsia="sv-SE"/>
              </w:rPr>
            </w:pPr>
          </w:p>
          <w:p w14:paraId="263C8CD4" w14:textId="1BC74AF3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 xml:space="preserve"> (%)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802969B" w14:textId="343311BF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IDAAC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6587E4B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Fast C-pep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F1CFBF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C-pep AUC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BBBDB0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Insulin dose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68C09B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9B337A" w14:textId="77777777" w:rsidR="00517146" w:rsidRPr="00517146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0"/>
                <w:szCs w:val="10"/>
                <w:lang w:val="es-ES" w:eastAsia="sv-SE"/>
              </w:rPr>
            </w:pPr>
          </w:p>
          <w:p w14:paraId="688EBFFA" w14:textId="52817E0F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 xml:space="preserve"> (%)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B1F8F0" w14:textId="5274DEA8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IDAAC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2A7E821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Fast C-pep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8104C4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C-pep AUC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A0B7AE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Insulin dose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B37E4F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0145FD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IDAAC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E6B19C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Fast C-pep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387813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C-pep AUC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06358E7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Insulin dose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567441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HbA1c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5B6AF64" w14:textId="77777777" w:rsidR="00517146" w:rsidRPr="001C7314" w:rsidRDefault="00517146" w:rsidP="00517146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IDAAC</w:t>
            </w:r>
          </w:p>
        </w:tc>
      </w:tr>
      <w:tr w:rsidR="00517146" w:rsidRPr="001C7314" w14:paraId="69E80529" w14:textId="77777777" w:rsidTr="00C86C38">
        <w:trPr>
          <w:trHeight w:val="283"/>
        </w:trPr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F5C68F" w14:textId="4756C56C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2CF1438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4791FE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B89B74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18"/>
                <w:szCs w:val="18"/>
                <w:lang w:val="es-ES" w:eastAsia="sv-SE"/>
              </w:rPr>
              <w:t>GOOD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30BDB5" w14:textId="29232882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17</w:t>
            </w:r>
          </w:p>
        </w:tc>
        <w:tc>
          <w:tcPr>
            <w:tcW w:w="5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EA994E" w14:textId="1732C798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0802EE" w14:textId="21F68A38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46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6523C7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52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A9A7" w14:textId="0BAAF10E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6.</w:t>
            </w:r>
            <w:r w:rsidR="00695B8A"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9</w:t>
            </w:r>
          </w:p>
        </w:tc>
        <w:tc>
          <w:tcPr>
            <w:tcW w:w="5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A1A4F6D" w14:textId="23477BAF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76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65E309" w14:textId="210AE97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24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C3B353" w14:textId="336550B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39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C35616" w14:textId="51B134EC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CA692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41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A97A" w14:textId="60DBB6B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9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30CADE" w14:textId="51E7EC0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5E38E5A" w14:textId="279AF8A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5D8D529" w14:textId="4DD89CD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26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763DCA" w14:textId="2494B5C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48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2D5B8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44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6515" w14:textId="436047C0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1E2303" w14:textId="65F2F86B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7320E6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600106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-30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14417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1F1BA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-15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740DA9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3CF73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-38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E5EE7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-35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FB6A55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-10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2B23C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09896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</w:tr>
      <w:tr w:rsidR="00517146" w:rsidRPr="001C7314" w14:paraId="56FE3280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51AD535" w14:textId="5069E93F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720786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97A581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B50939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2FB4DC" w14:textId="58A90836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3A3E01" w14:textId="6B7F4656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697D5C" w14:textId="37DC3D27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FB19D2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7859" w14:textId="77777777" w:rsidR="00695B8A" w:rsidRPr="00695B8A" w:rsidRDefault="00695B8A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"/>
                <w:szCs w:val="2"/>
                <w:lang w:val="es-ES" w:eastAsia="sv-SE"/>
              </w:rPr>
            </w:pPr>
          </w:p>
          <w:p w14:paraId="29D5E5A9" w14:textId="7D7EE6B9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11A809B" w14:textId="10562AD5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C482C3" w14:textId="3BF7C625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D9657A" w14:textId="4AA8FB9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16F613" w14:textId="50DD85E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EB216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E7B3" w14:textId="0D47D4B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6C3DFC" w14:textId="4174547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92CBC7" w14:textId="1AB6040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A08C54" w14:textId="5484CAE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342FE2" w14:textId="37BC992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1DC1D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B0EC" w14:textId="686BEA7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A380DE" w14:textId="5E0CA6A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93C46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CE271B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631729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-42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04EC8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F2FEA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2090E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63E34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121FA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-47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566C1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7CACC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</w:p>
        </w:tc>
      </w:tr>
      <w:tr w:rsidR="00517146" w:rsidRPr="001C7314" w14:paraId="7C80C202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0E4466B" w14:textId="6F616219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6E629F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CA2908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94E562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30BEE7" w14:textId="712A009E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185B11" w14:textId="6274785A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43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6A6907" w14:textId="2C41CF8B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4C00D1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66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5AF9" w14:textId="15BA0D2F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C83282" w14:textId="785D08A3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46843D" w14:textId="69FE21B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4BD7EE" w14:textId="4B7C064C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A768AE" w14:textId="7D2B03E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679CE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8FF4" w14:textId="78EE0BE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FBEF0A" w14:textId="48A9F45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0E1C4A" w14:textId="3A5A73E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600B91" w14:textId="0BC8506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A8747E" w14:textId="77384ED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89F62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EB73" w14:textId="39F99AF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B594C7" w14:textId="137CB46B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19893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B28ED9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31F02A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B6D1C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99E5A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A0D14C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E23A8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EB538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EF8A99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A510C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</w:tr>
      <w:tr w:rsidR="00517146" w:rsidRPr="001C7314" w14:paraId="001027F8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9FB744" w14:textId="6134EFD6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46A54F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40C068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21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224799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218F0D" w14:textId="4130ABF5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79B0BA" w14:textId="31918C23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7DA297" w14:textId="38E85D1C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D35E96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17F8" w14:textId="57322FD3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E07144" w14:textId="6F5A6D43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661032" w14:textId="33FBCBC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884DD7" w14:textId="2C3C617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1F1EBA" w14:textId="2E27288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EA958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85A3" w14:textId="1033C4F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76E1E2" w14:textId="07D32D9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C4A1E6" w14:textId="61A656D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683C5B4" w14:textId="149B278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44595D" w14:textId="13ACB345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252FD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3644" w14:textId="3606BCA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A9D40E" w14:textId="183E59B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38DB5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43E35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762E3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BD6F9F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41909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B53D7D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8CA37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-42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06884F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C2DFE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14CD2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25</w:t>
            </w:r>
          </w:p>
        </w:tc>
      </w:tr>
      <w:tr w:rsidR="00517146" w:rsidRPr="001C7314" w14:paraId="2E5C123A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DA08DF" w14:textId="60AEE564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931A31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60C6BA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B497D3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3153B8" w14:textId="08B09268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657A0F" w14:textId="71F673A1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085E7A" w14:textId="155D2E8F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1D3DAC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103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8326" w14:textId="0BAD52EA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11.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D3B0AD" w14:textId="4079C0D9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12.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2D9160" w14:textId="2B4A1F2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2ED003" w14:textId="7AB80594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EEEF83" w14:textId="2F2936D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675685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6E66" w14:textId="4FD4F595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6F15BD" w14:textId="5CB6E35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A1E361" w14:textId="5320664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9CD37B" w14:textId="234025D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6A0E51" w14:textId="2B2D3A2B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8B4245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F6C2" w14:textId="1DF7705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E34BF6" w14:textId="2D4D174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E61036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008940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24858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2428F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-49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45900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B2809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3FC991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89FEF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292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06397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AD87DB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</w:tr>
      <w:tr w:rsidR="00517146" w:rsidRPr="001C7314" w14:paraId="6C67F273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3403C1" w14:textId="79D268BB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80BDEE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0343DB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D4EEDB8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02786B" w14:textId="41B189E3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D29323" w14:textId="3255BF4C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6637FA1" w14:textId="25A5360F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241C20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B1C5" w14:textId="7293A5A6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57F341" w14:textId="10D4D941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11.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1BF9BA" w14:textId="751D5D3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F482AD0" w14:textId="3BAB06FC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9F4A05" w14:textId="518FA40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E7A79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F1A0" w14:textId="34076F6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1421FE" w14:textId="224DC23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68EF94" w14:textId="7256783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BBE698" w14:textId="421E31F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8A294A" w14:textId="5008583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5ECE1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D303" w14:textId="64684BD0" w:rsidR="00695B8A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14B912" w14:textId="3125796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0CBF49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12FB8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486A1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1B04D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-45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94A78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CECE66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50B66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720F85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8CA181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0AFBB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</w:tr>
      <w:tr w:rsidR="00517146" w:rsidRPr="001C7314" w14:paraId="6CA63421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CD047C" w14:textId="21387029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31F9AA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43C8E5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7EE6BE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C66A990" w14:textId="4CA58421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24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983EF68" w14:textId="5D846DA6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56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840BA0" w14:textId="7D420EC5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BEBE5C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41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5DC3" w14:textId="5564F3DD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99A2F8" w14:textId="150C9B89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0DCBE0" w14:textId="106BAB7B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2532AAB" w14:textId="6C48556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9890E0" w14:textId="2977A19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6FAC86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7C64" w14:textId="415412A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E6FEE5" w14:textId="6F64A61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1CD6B1D" w14:textId="64CCC9C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92FBCC" w14:textId="6A09C52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D286CC" w14:textId="48A741D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89F0B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5FC2" w14:textId="2CE9F1F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AE55814" w14:textId="1A47EA7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70D3C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7A45D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D58E2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BAB06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-24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30F2C06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18C7A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AF697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6CFADB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167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E05F2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AE37F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</w:t>
            </w:r>
          </w:p>
        </w:tc>
      </w:tr>
      <w:tr w:rsidR="00517146" w:rsidRPr="001C7314" w14:paraId="57CF8C7A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2ACCAD" w14:textId="10F468CB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FAD7E5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395E3C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E0E8CE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B500BD8" w14:textId="727B6AAF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E30B3F" w14:textId="1A11335C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336F6A" w14:textId="55886A51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461530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37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B61A28E" w14:textId="65C14648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A7D0EB" w14:textId="5ED5F043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069239" w14:textId="6A88924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248028" w14:textId="5CB537B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55444B" w14:textId="4B0E7F4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29A8D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55972D79" w14:textId="64BCAD7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3F37C5" w14:textId="370B195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4B4E1D" w14:textId="41CA28A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00AEA9" w14:textId="37A9C6D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397A76" w14:textId="239CB84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1BDE6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249B28E4" w14:textId="36FA208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B2EFD17" w14:textId="6DE3922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B02AA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60431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8F9E88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65B28F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403B7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37127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CD045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2CBA5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F5D76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545F0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</w:tr>
      <w:tr w:rsidR="00517146" w:rsidRPr="001C7314" w14:paraId="22E8865C" w14:textId="77777777" w:rsidTr="00C86C38">
        <w:trPr>
          <w:trHeight w:val="283"/>
        </w:trPr>
        <w:tc>
          <w:tcPr>
            <w:tcW w:w="433" w:type="dxa"/>
            <w:tcBorders>
              <w:top w:val="single" w:sz="1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4D0FD7" w14:textId="3AA814A1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9</w:t>
            </w:r>
          </w:p>
        </w:tc>
        <w:tc>
          <w:tcPr>
            <w:tcW w:w="42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659E0C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6CFE43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13</w:t>
            </w:r>
          </w:p>
        </w:tc>
        <w:tc>
          <w:tcPr>
            <w:tcW w:w="709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632A42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POOR</w:t>
            </w:r>
          </w:p>
        </w:tc>
        <w:tc>
          <w:tcPr>
            <w:tcW w:w="560" w:type="dxa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58D840" w14:textId="5E50F256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25</w:t>
            </w:r>
          </w:p>
        </w:tc>
        <w:tc>
          <w:tcPr>
            <w:tcW w:w="50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6D0AE3" w14:textId="1C2FDFC5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52</w:t>
            </w:r>
          </w:p>
        </w:tc>
        <w:tc>
          <w:tcPr>
            <w:tcW w:w="50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0475D16" w14:textId="500C62C4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29</w:t>
            </w:r>
          </w:p>
        </w:tc>
        <w:tc>
          <w:tcPr>
            <w:tcW w:w="50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CAFECB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66</w:t>
            </w:r>
          </w:p>
        </w:tc>
        <w:tc>
          <w:tcPr>
            <w:tcW w:w="50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712B" w14:textId="61538276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</w:t>
            </w:r>
          </w:p>
        </w:tc>
        <w:tc>
          <w:tcPr>
            <w:tcW w:w="50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29D7781" w14:textId="72C6E690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13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FE6DD3" w14:textId="47AF6FD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18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C808F3" w14:textId="3AC41BF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40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0C2F2F" w14:textId="22F1854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58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37B274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40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C077" w14:textId="380F6936" w:rsidR="00695B8A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5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9E4C06" w14:textId="5009AF1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D74060" w14:textId="14AF55F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07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CD4D36" w14:textId="28D5982B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13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17DC26" w14:textId="64DEF82B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79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656BE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43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BA99" w14:textId="560C58A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E87AEB" w14:textId="6ABA7B0E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CC05DA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-72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D629D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-75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10B45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170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E42CA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-35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91C6A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B7DDEA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-61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D3E10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-68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6C5EA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35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78CF05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51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AAA0D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13</w:t>
            </w:r>
          </w:p>
        </w:tc>
      </w:tr>
      <w:tr w:rsidR="00517146" w:rsidRPr="001C7314" w14:paraId="3839AA76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D774AD1" w14:textId="01FEB51E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7E1421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D73EE2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20</w:t>
            </w:r>
          </w:p>
        </w:tc>
        <w:tc>
          <w:tcPr>
            <w:tcW w:w="709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94388C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84A2189" w14:textId="24A3F74F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F553F9" w14:textId="1839A1FD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A32AB5" w14:textId="1E7FCDFA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47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AA44E3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22A0" w14:textId="19916FBD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2177EE" w14:textId="54235F44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402B988" w14:textId="308A890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94689B" w14:textId="3429DD5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7DBFC0" w14:textId="0752BA6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32007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814C" w14:textId="55AEBF7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49B025" w14:textId="7767C94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F77BA6" w14:textId="2A0BF7C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4F3AB1" w14:textId="2B8D3AF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8B524B" w14:textId="63D3071C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E0F7B6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6EBC" w14:textId="01AE1CE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8BF3B0" w14:textId="5723F5AF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10500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D9D82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464D4C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10437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F9D4F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C6B2D24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6AFA72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AB69C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064B3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7F645A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</w:tr>
      <w:tr w:rsidR="00517146" w:rsidRPr="001C7314" w14:paraId="71D6A8E0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4D3B93" w14:textId="273DC636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F32D8E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274812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709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204D02E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DB32F15" w14:textId="377F883F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58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21FF36" w14:textId="3352F253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9489882" w14:textId="4A795AC8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0F5731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37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D244" w14:textId="236EF425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90D3D6" w14:textId="1144A8CB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1B74D6" w14:textId="066902B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5E0325" w14:textId="1015D66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4AB6E45" w14:textId="5D2C5842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B2200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2351" w14:textId="03DB68A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82EFDA" w14:textId="11DB4AF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385316" w14:textId="7A0C7BF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4D86B7B" w14:textId="26E0AF83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A00429" w14:textId="4891FF14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CC4E65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F399" w14:textId="5A7211C6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E846B2" w14:textId="6813A8A8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ECD183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2E66E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2F983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206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EF7B6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5EF1B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6AFF20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CCA30B6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-31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BB97E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BF2DF7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534DA6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</w:tr>
      <w:tr w:rsidR="00E736A3" w:rsidRPr="001C7314" w14:paraId="4770601E" w14:textId="77777777" w:rsidTr="00C86C38">
        <w:trPr>
          <w:trHeight w:val="283"/>
        </w:trPr>
        <w:tc>
          <w:tcPr>
            <w:tcW w:w="433" w:type="dxa"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31995D4" w14:textId="3165263B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95DAFB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FE976A" w14:textId="77777777" w:rsidR="00517146" w:rsidRPr="001C7314" w:rsidRDefault="00517146" w:rsidP="00517146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val="es-ES" w:eastAsia="sv-SE"/>
              </w:rPr>
              <w:t>13</w:t>
            </w:r>
          </w:p>
        </w:tc>
        <w:tc>
          <w:tcPr>
            <w:tcW w:w="709" w:type="dxa"/>
            <w:vMerge/>
            <w:tcBorders>
              <w:top w:val="single" w:sz="1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039B3E" w14:textId="77777777" w:rsidR="00517146" w:rsidRPr="001C7314" w:rsidRDefault="00517146" w:rsidP="0051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9677C5A" w14:textId="72CD467E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1A78EF" w14:textId="472B552D" w:rsidR="00517146" w:rsidRPr="00695B8A" w:rsidRDefault="00517146" w:rsidP="000B3BE1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</w:t>
            </w:r>
            <w:r w:rsidR="000B3BE1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.</w:t>
            </w: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C9E6CC5" w14:textId="61B882A3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53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4BFBCD2" w14:textId="77777777" w:rsidR="00517146" w:rsidRPr="00695B8A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3C88C7B6" w14:textId="5FF8E3C4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BBBCDA" w14:textId="080F4862" w:rsidR="00517146" w:rsidRPr="00695B8A" w:rsidRDefault="000B3BE1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8.</w:t>
            </w:r>
            <w:r w:rsidR="00517146" w:rsidRP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48B4A2" w14:textId="633BECC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46A8F5" w14:textId="0BF3EA3A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CC8D74" w14:textId="674BF34C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A5B7BC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49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657B2600" w14:textId="0F30B80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A92716" w14:textId="5DB6723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4D58FF" w14:textId="16D7F9FD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5C1EF4" w14:textId="745CAD59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1C5B31" w14:textId="289B5941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0.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E35DDD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54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5D45EA3F" w14:textId="6EEC29A5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7.</w:t>
            </w:r>
            <w:r w:rsidR="00695B8A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94B2D1" w14:textId="4DAD4CA7" w:rsidR="00517146" w:rsidRPr="001C7314" w:rsidRDefault="00C86C38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9.</w:t>
            </w:r>
            <w:r w:rsidR="00517146"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97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9CB2F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8BCDE2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-67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F662A7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36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792A5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C5A547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6886DE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-53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0AE0DF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-40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D6185E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5AE648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411931" w14:textId="77777777" w:rsidR="00517146" w:rsidRPr="001C7314" w:rsidRDefault="00517146" w:rsidP="00BC137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v-SE"/>
              </w:rPr>
            </w:pPr>
            <w:r w:rsidRPr="001C7314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val="es-ES" w:eastAsia="sv-SE"/>
              </w:rPr>
              <w:t>11</w:t>
            </w:r>
          </w:p>
        </w:tc>
      </w:tr>
    </w:tbl>
    <w:p w14:paraId="39BEC19B" w14:textId="661625FB" w:rsidR="00980EE7" w:rsidRPr="00980EE7" w:rsidRDefault="00980EE7" w:rsidP="00980EE7"/>
    <w:p w14:paraId="4D98401F" w14:textId="77777777" w:rsidR="00636C52" w:rsidRDefault="00636C52" w:rsidP="00980EE7">
      <w:pP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sv-SE"/>
        </w:rPr>
      </w:pPr>
    </w:p>
    <w:p w14:paraId="028F2A0B" w14:textId="77777777" w:rsidR="00767509" w:rsidRDefault="00767509" w:rsidP="00980EE7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</w:pPr>
    </w:p>
    <w:p w14:paraId="2062F3D7" w14:textId="13822341" w:rsidR="00636C52" w:rsidRDefault="004F07EE" w:rsidP="00980EE7">
      <w:pPr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sv-SE"/>
        </w:rPr>
      </w:pPr>
      <w:r w:rsidRPr="00D774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Clinical data are from each patient. Percentage of change (%) of C-peptide, Insulin dose and HbA1c from baseline (day 1) 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30 </w:t>
      </w:r>
      <w:r w:rsidRPr="00D774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months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, and from 15 to 30 months</w:t>
      </w:r>
      <w:r w:rsidRPr="00D774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 (</w:t>
      </w:r>
      <w:r w:rsidRPr="00D774A4">
        <w:rPr>
          <w:rFonts w:ascii="Times New Roman" w:eastAsia="Times New Roman" w:hAnsi="Times New Roman" w:cs="Times New Roman"/>
          <w:color w:val="000000"/>
          <w:sz w:val="24"/>
          <w:szCs w:val="24"/>
          <w:lang w:eastAsia="sv-SE"/>
        </w:rPr>
        <w:t>Δ</w:t>
      </w:r>
      <w:r w:rsidRPr="00D774A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 variable change) were calculated and displayed in the last column of the table</w:t>
      </w:r>
      <w:r w:rsidR="007675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.</w:t>
      </w:r>
    </w:p>
    <w:p w14:paraId="0C1D2940" w14:textId="390BA1C8" w:rsidR="00980EE7" w:rsidRPr="00980EE7" w:rsidRDefault="00980EE7" w:rsidP="00980EE7">
      <w:pPr>
        <w:rPr>
          <w:lang w:val="en-US"/>
        </w:rPr>
      </w:pPr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F, female; M, male; Fast C-pep, Fasting C-peptide (nmol/L); C-pep AUC, C-peptide area under the curve (nmol/L); Insulin dose, </w:t>
      </w:r>
      <w:r w:rsidRPr="004F07EE">
        <w:rPr>
          <w:rFonts w:ascii="Times New Roman" w:hAnsi="Times New Roman" w:cs="Times New Roman"/>
          <w:sz w:val="24"/>
          <w:szCs w:val="24"/>
          <w:lang w:val="en-US"/>
        </w:rPr>
        <w:t>U/kg of body weight/24 hours;</w:t>
      </w:r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 </w:t>
      </w:r>
      <w:bookmarkStart w:id="0" w:name="_Hlk26879707"/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HbA1c, </w:t>
      </w:r>
      <w:r w:rsidR="00DE14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G</w:t>
      </w:r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lycated hemoglobin</w:t>
      </w:r>
      <w:bookmarkEnd w:id="0"/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 (mmol/mol); IDAAC, Insulin-</w:t>
      </w:r>
      <w:r w:rsidR="00DE14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d</w:t>
      </w:r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ose </w:t>
      </w:r>
      <w:r w:rsidR="00DE14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a</w:t>
      </w:r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 xml:space="preserve">djusted </w:t>
      </w:r>
      <w:r w:rsidR="00AE3D3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Hb</w:t>
      </w:r>
      <w:r w:rsidRPr="004F07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A1c</w:t>
      </w:r>
      <w:r w:rsidR="00DE143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v-SE"/>
        </w:rPr>
        <w:t>.</w:t>
      </w:r>
    </w:p>
    <w:sectPr w:rsidR="00980EE7" w:rsidRPr="00980EE7" w:rsidSect="00980E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BE23" w14:textId="77777777" w:rsidR="00E06566" w:rsidRDefault="00E06566" w:rsidP="00980EE7">
      <w:pPr>
        <w:spacing w:after="0" w:line="240" w:lineRule="auto"/>
      </w:pPr>
      <w:r>
        <w:separator/>
      </w:r>
    </w:p>
  </w:endnote>
  <w:endnote w:type="continuationSeparator" w:id="0">
    <w:p w14:paraId="5F4048D4" w14:textId="77777777" w:rsidR="00E06566" w:rsidRDefault="00E06566" w:rsidP="00980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8FC8A" w14:textId="77777777" w:rsidR="00E06566" w:rsidRDefault="00E06566" w:rsidP="00980EE7">
      <w:pPr>
        <w:spacing w:after="0" w:line="240" w:lineRule="auto"/>
      </w:pPr>
      <w:r>
        <w:separator/>
      </w:r>
    </w:p>
  </w:footnote>
  <w:footnote w:type="continuationSeparator" w:id="0">
    <w:p w14:paraId="1D7FCF15" w14:textId="77777777" w:rsidR="00E06566" w:rsidRDefault="00E06566" w:rsidP="00980E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EE7"/>
    <w:rsid w:val="0000527B"/>
    <w:rsid w:val="000B3BE1"/>
    <w:rsid w:val="000F16BB"/>
    <w:rsid w:val="001C7314"/>
    <w:rsid w:val="00211B8C"/>
    <w:rsid w:val="00284EC7"/>
    <w:rsid w:val="004747A3"/>
    <w:rsid w:val="00475D0C"/>
    <w:rsid w:val="004F07EE"/>
    <w:rsid w:val="00517146"/>
    <w:rsid w:val="00617449"/>
    <w:rsid w:val="00636C52"/>
    <w:rsid w:val="00682295"/>
    <w:rsid w:val="00695B8A"/>
    <w:rsid w:val="006B7C54"/>
    <w:rsid w:val="006F715C"/>
    <w:rsid w:val="00767509"/>
    <w:rsid w:val="0078620C"/>
    <w:rsid w:val="00980EE7"/>
    <w:rsid w:val="009D16D0"/>
    <w:rsid w:val="00AE3D3F"/>
    <w:rsid w:val="00BC137B"/>
    <w:rsid w:val="00C86C38"/>
    <w:rsid w:val="00DE143B"/>
    <w:rsid w:val="00E06566"/>
    <w:rsid w:val="00E736A3"/>
    <w:rsid w:val="00F0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77B5"/>
  <w15:docId w15:val="{AB500C24-8399-4D49-AB21-FC514815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ormalwebb">
    <w:name w:val="Normal (Web)"/>
    <w:basedOn w:val="Normal"/>
    <w:uiPriority w:val="99"/>
    <w:semiHidden/>
    <w:unhideWhenUsed/>
    <w:rsid w:val="0098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paragraph" w:styleId="Sidhuvud">
    <w:name w:val="header"/>
    <w:basedOn w:val="Normal"/>
    <w:link w:val="SidhuvudChar"/>
    <w:uiPriority w:val="99"/>
    <w:unhideWhenUsed/>
    <w:rsid w:val="009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980EE7"/>
  </w:style>
  <w:style w:type="paragraph" w:styleId="Sidfot">
    <w:name w:val="footer"/>
    <w:basedOn w:val="Normal"/>
    <w:link w:val="SidfotChar"/>
    <w:uiPriority w:val="99"/>
    <w:unhideWhenUsed/>
    <w:rsid w:val="009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980EE7"/>
  </w:style>
  <w:style w:type="character" w:styleId="Kommentarsreferens">
    <w:name w:val="annotation reference"/>
    <w:basedOn w:val="Standardstycketeckensnitt"/>
    <w:uiPriority w:val="99"/>
    <w:semiHidden/>
    <w:unhideWhenUsed/>
    <w:rsid w:val="00AE3D3F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AE3D3F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AE3D3F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AE3D3F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AE3D3F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0B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0B3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F0408-61BD-4422-AA6C-D1C1E018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1999</Characters>
  <Application>Microsoft Office Word</Application>
  <DocSecurity>4</DocSecurity>
  <Lines>16</Lines>
  <Paragraphs>4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Puente Marin</dc:creator>
  <cp:lastModifiedBy>Johnny Ludvigsson</cp:lastModifiedBy>
  <cp:revision>2</cp:revision>
  <dcterms:created xsi:type="dcterms:W3CDTF">2021-08-23T09:41:00Z</dcterms:created>
  <dcterms:modified xsi:type="dcterms:W3CDTF">2021-08-23T09:41:00Z</dcterms:modified>
</cp:coreProperties>
</file>