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B2681" w14:textId="16FC1060" w:rsidR="00D36132" w:rsidRDefault="0042218C" w:rsidP="00A24ADB">
      <w:r w:rsidRPr="00442F21">
        <w:rPr>
          <w:b/>
          <w:lang w:val="en-US"/>
        </w:rPr>
        <w:t>Fig.</w:t>
      </w:r>
      <w:r w:rsidR="00425DB7" w:rsidRPr="00442F21">
        <w:rPr>
          <w:b/>
          <w:lang w:val="en-US"/>
        </w:rPr>
        <w:t xml:space="preserve"> </w:t>
      </w:r>
      <w:r w:rsidR="00B1201E" w:rsidRPr="00442F21">
        <w:rPr>
          <w:b/>
          <w:lang w:val="en-US"/>
        </w:rPr>
        <w:t>S</w:t>
      </w:r>
      <w:r w:rsidR="00425DB7" w:rsidRPr="00442F21">
        <w:rPr>
          <w:b/>
          <w:lang w:val="en-US"/>
        </w:rPr>
        <w:t>1:</w:t>
      </w:r>
      <w:r w:rsidR="00425DB7" w:rsidRPr="008A6967">
        <w:rPr>
          <w:lang w:val="en-US"/>
        </w:rPr>
        <w:t xml:space="preserve"> Flow diagram of </w:t>
      </w:r>
      <w:r w:rsidR="00A24ADB">
        <w:rPr>
          <w:lang w:val="en-US"/>
        </w:rPr>
        <w:t xml:space="preserve">statistical analysis. </w:t>
      </w:r>
      <w:r w:rsidR="00A24ADB">
        <w:t>Training analyses in blue shaded area and validation analyses in yellow shaded area. Boxes outlined in orange show analyses based on population samples only.</w:t>
      </w:r>
    </w:p>
    <w:p w14:paraId="362893A9" w14:textId="4DB5822D" w:rsidR="00A24ADB" w:rsidRDefault="00A24ADB" w:rsidP="00A24ADB"/>
    <w:p w14:paraId="474FD2A3" w14:textId="58E86D48" w:rsidR="00A24ADB" w:rsidRDefault="00A24ADB" w:rsidP="00A24ADB">
      <w:pPr>
        <w:rPr>
          <w:lang w:val="en-US"/>
        </w:rPr>
      </w:pPr>
      <w:r>
        <w:rPr>
          <w:noProof/>
          <w:lang w:eastAsia="en-GB"/>
        </w:rPr>
        <mc:AlternateContent>
          <mc:Choice Requires="wpg">
            <w:drawing>
              <wp:anchor distT="0" distB="0" distL="114300" distR="114300" simplePos="0" relativeHeight="251659264" behindDoc="0" locked="0" layoutInCell="1" allowOverlap="1" wp14:anchorId="67B5550C" wp14:editId="328C8ACC">
                <wp:simplePos x="0" y="0"/>
                <wp:positionH relativeFrom="column">
                  <wp:posOffset>0</wp:posOffset>
                </wp:positionH>
                <wp:positionV relativeFrom="paragraph">
                  <wp:posOffset>-635</wp:posOffset>
                </wp:positionV>
                <wp:extent cx="5581015" cy="8452485"/>
                <wp:effectExtent l="0" t="0" r="0" b="5715"/>
                <wp:wrapNone/>
                <wp:docPr id="43" name="Group 43"/>
                <wp:cNvGraphicFramePr/>
                <a:graphic xmlns:a="http://schemas.openxmlformats.org/drawingml/2006/main">
                  <a:graphicData uri="http://schemas.microsoft.com/office/word/2010/wordprocessingGroup">
                    <wpg:wgp>
                      <wpg:cNvGrpSpPr/>
                      <wpg:grpSpPr>
                        <a:xfrm>
                          <a:off x="0" y="0"/>
                          <a:ext cx="5581015" cy="8452485"/>
                          <a:chOff x="0" y="0"/>
                          <a:chExt cx="5581015" cy="8452485"/>
                        </a:xfrm>
                      </wpg:grpSpPr>
                      <wpg:grpSp>
                        <wpg:cNvPr id="45" name="Group 45"/>
                        <wpg:cNvGrpSpPr/>
                        <wpg:grpSpPr>
                          <a:xfrm>
                            <a:off x="0" y="0"/>
                            <a:ext cx="5581015" cy="8452485"/>
                            <a:chOff x="-3" y="0"/>
                            <a:chExt cx="5582096" cy="8452648"/>
                          </a:xfrm>
                        </wpg:grpSpPr>
                        <wps:wsp>
                          <wps:cNvPr id="42" name="Rectangle 42"/>
                          <wps:cNvSpPr/>
                          <wps:spPr>
                            <a:xfrm>
                              <a:off x="0" y="5363841"/>
                              <a:ext cx="5581975" cy="3088807"/>
                            </a:xfrm>
                            <a:prstGeom prst="rect">
                              <a:avLst/>
                            </a:prstGeom>
                            <a:solidFill>
                              <a:schemeClr val="accent4">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3" y="2339209"/>
                              <a:ext cx="5092995" cy="2945274"/>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5220586" y="2020226"/>
                              <a:ext cx="361315" cy="4214723"/>
                            </a:xfrm>
                            <a:prstGeom prst="rect">
                              <a:avLst/>
                            </a:prstGeom>
                            <a:solidFill>
                              <a:schemeClr val="accent4">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Text Box 1"/>
                          <wps:cNvSpPr txBox="1"/>
                          <wps:spPr>
                            <a:xfrm>
                              <a:off x="127590" y="0"/>
                              <a:ext cx="5380074" cy="531627"/>
                            </a:xfrm>
                            <a:prstGeom prst="rect">
                              <a:avLst/>
                            </a:prstGeom>
                            <a:solidFill>
                              <a:schemeClr val="lt1"/>
                            </a:solidFill>
                            <a:ln w="6350">
                              <a:solidFill>
                                <a:prstClr val="black"/>
                              </a:solidFill>
                            </a:ln>
                          </wps:spPr>
                          <wps:txbx>
                            <w:txbxContent>
                              <w:p w14:paraId="6CA57AEE" w14:textId="77777777" w:rsidR="00AD163C" w:rsidRPr="00E5180C" w:rsidRDefault="00AD163C" w:rsidP="00A24ADB">
                                <w:pPr>
                                  <w:jc w:val="center"/>
                                  <w:rPr>
                                    <w:sz w:val="21"/>
                                    <w:szCs w:val="21"/>
                                  </w:rPr>
                                </w:pPr>
                                <w:r w:rsidRPr="00E5180C">
                                  <w:rPr>
                                    <w:sz w:val="21"/>
                                    <w:szCs w:val="21"/>
                                  </w:rPr>
                                  <w:t>BRIDGES samples sequenced and passed genotype and phenotype quality control measures</w:t>
                                </w:r>
                              </w:p>
                              <w:p w14:paraId="2369DF38" w14:textId="77777777" w:rsidR="00AD163C" w:rsidRPr="00E5180C" w:rsidRDefault="00AD163C" w:rsidP="00A24ADB">
                                <w:pPr>
                                  <w:jc w:val="center"/>
                                  <w:rPr>
                                    <w:sz w:val="21"/>
                                    <w:szCs w:val="21"/>
                                  </w:rPr>
                                </w:pPr>
                                <w:r w:rsidRPr="00E5180C">
                                  <w:rPr>
                                    <w:sz w:val="21"/>
                                    <w:szCs w:val="21"/>
                                  </w:rPr>
                                  <w:t>N = 11</w:t>
                                </w:r>
                                <w:r>
                                  <w:rPr>
                                    <w:sz w:val="21"/>
                                    <w:szCs w:val="21"/>
                                  </w:rPr>
                                  <w:t>2</w:t>
                                </w:r>
                                <w:r w:rsidRPr="00E5180C">
                                  <w:rPr>
                                    <w:sz w:val="21"/>
                                    <w:szCs w:val="21"/>
                                  </w:rPr>
                                  <w:t>,</w:t>
                                </w:r>
                                <w:r>
                                  <w:rPr>
                                    <w:sz w:val="21"/>
                                    <w:szCs w:val="21"/>
                                  </w:rPr>
                                  <w:t>804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4" name="Group 44"/>
                          <wpg:cNvGrpSpPr/>
                          <wpg:grpSpPr>
                            <a:xfrm>
                              <a:off x="3179135" y="733663"/>
                              <a:ext cx="2402958" cy="1286562"/>
                              <a:chOff x="0" y="-776160"/>
                              <a:chExt cx="2402958" cy="1286562"/>
                            </a:xfrm>
                          </wpg:grpSpPr>
                          <wps:wsp>
                            <wps:cNvPr id="40" name="Rectangle 40"/>
                            <wps:cNvSpPr/>
                            <wps:spPr>
                              <a:xfrm>
                                <a:off x="0" y="-776160"/>
                                <a:ext cx="2402958" cy="1286562"/>
                              </a:xfrm>
                              <a:prstGeom prst="rect">
                                <a:avLst/>
                              </a:prstGeom>
                              <a:solidFill>
                                <a:schemeClr val="accent4">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Text Box 3"/>
                            <wps:cNvSpPr txBox="1"/>
                            <wps:spPr>
                              <a:xfrm>
                                <a:off x="158922" y="-707699"/>
                                <a:ext cx="2169608" cy="601389"/>
                              </a:xfrm>
                              <a:prstGeom prst="rect">
                                <a:avLst/>
                              </a:prstGeom>
                              <a:noFill/>
                              <a:ln w="6350">
                                <a:solidFill>
                                  <a:prstClr val="black"/>
                                </a:solidFill>
                              </a:ln>
                            </wps:spPr>
                            <wps:txbx>
                              <w:txbxContent>
                                <w:p w14:paraId="2FA52A68" w14:textId="77777777" w:rsidR="00AD163C" w:rsidRPr="0057753F" w:rsidRDefault="00AD163C" w:rsidP="00A24ADB">
                                  <w:pPr>
                                    <w:jc w:val="center"/>
                                    <w:rPr>
                                      <w:sz w:val="22"/>
                                      <w:szCs w:val="22"/>
                                    </w:rPr>
                                  </w:pPr>
                                  <w:r>
                                    <w:rPr>
                                      <w:sz w:val="22"/>
                                      <w:szCs w:val="22"/>
                                    </w:rPr>
                                    <w:t>Validation</w:t>
                                  </w:r>
                                  <w:r w:rsidRPr="0057753F">
                                    <w:rPr>
                                      <w:sz w:val="22"/>
                                      <w:szCs w:val="22"/>
                                    </w:rPr>
                                    <w:t xml:space="preserve"> sample (20%)</w:t>
                                  </w:r>
                                </w:p>
                                <w:p w14:paraId="6E58A10F" w14:textId="77777777" w:rsidR="00AD163C" w:rsidRPr="0057753F" w:rsidRDefault="00AD163C" w:rsidP="00A24ADB">
                                  <w:pPr>
                                    <w:jc w:val="center"/>
                                    <w:rPr>
                                      <w:sz w:val="22"/>
                                      <w:szCs w:val="22"/>
                                    </w:rPr>
                                  </w:pPr>
                                  <w:r w:rsidRPr="0057753F">
                                    <w:rPr>
                                      <w:sz w:val="22"/>
                                      <w:szCs w:val="22"/>
                                    </w:rPr>
                                    <w:t xml:space="preserve">N = </w:t>
                                  </w:r>
                                  <w:r>
                                    <w:rPr>
                                      <w:sz w:val="22"/>
                                      <w:szCs w:val="22"/>
                                    </w:rPr>
                                    <w:t>21,850</w:t>
                                  </w:r>
                                </w:p>
                                <w:p w14:paraId="5927AF03" w14:textId="77777777" w:rsidR="00AD163C" w:rsidRPr="0057753F" w:rsidRDefault="00AD163C" w:rsidP="00A24ADB">
                                  <w:pPr>
                                    <w:jc w:val="center"/>
                                    <w:rPr>
                                      <w:sz w:val="22"/>
                                      <w:szCs w:val="22"/>
                                    </w:rPr>
                                  </w:pPr>
                                  <w:r w:rsidRPr="0057753F">
                                    <w:rPr>
                                      <w:sz w:val="22"/>
                                      <w:szCs w:val="22"/>
                                    </w:rPr>
                                    <w:t>Population samples only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 name="Text Box 14"/>
                          <wps:cNvSpPr txBox="1"/>
                          <wps:spPr>
                            <a:xfrm>
                              <a:off x="3551274" y="5635255"/>
                              <a:ext cx="1429200" cy="1041400"/>
                            </a:xfrm>
                            <a:prstGeom prst="rect">
                              <a:avLst/>
                            </a:prstGeom>
                            <a:noFill/>
                            <a:ln w="6350">
                              <a:solidFill>
                                <a:schemeClr val="accent2"/>
                              </a:solidFill>
                            </a:ln>
                          </wps:spPr>
                          <wps:txbx>
                            <w:txbxContent>
                              <w:p w14:paraId="6271FBF3" w14:textId="77777777" w:rsidR="00AD163C" w:rsidRDefault="00AD163C" w:rsidP="00A24ADB">
                                <w:pPr>
                                  <w:jc w:val="center"/>
                                </w:pPr>
                                <w:r w:rsidRPr="00D7703B">
                                  <w:t>Mixture model with fixed beta coefficient and variant posterior probabilities (PPs)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Text Box 17"/>
                          <wps:cNvSpPr txBox="1"/>
                          <wps:spPr>
                            <a:xfrm>
                              <a:off x="3551274" y="6996223"/>
                              <a:ext cx="1429200" cy="1296670"/>
                            </a:xfrm>
                            <a:prstGeom prst="rect">
                              <a:avLst/>
                            </a:prstGeom>
                            <a:noFill/>
                            <a:ln w="6350">
                              <a:solidFill>
                                <a:schemeClr val="accent2"/>
                              </a:solidFill>
                            </a:ln>
                          </wps:spPr>
                          <wps:txbx>
                            <w:txbxContent>
                              <w:p w14:paraId="49DB8EC4" w14:textId="77777777" w:rsidR="00AD163C" w:rsidRDefault="00AD163C" w:rsidP="00A24ADB">
                                <w:pPr>
                                  <w:jc w:val="center"/>
                                </w:pPr>
                                <w:r w:rsidRPr="00D7703B">
                                  <w:t>Comparison</w:t>
                                </w:r>
                                <w:r>
                                  <w:t xml:space="preserve"> of</w:t>
                                </w:r>
                                <w:r w:rsidRPr="00D7703B">
                                  <w:t xml:space="preserve"> expected and observed numbers of cases and controls by PP intervals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Text Box 15"/>
                          <wps:cNvSpPr txBox="1"/>
                          <wps:spPr>
                            <a:xfrm>
                              <a:off x="1850065" y="5635255"/>
                              <a:ext cx="1429200" cy="1041400"/>
                            </a:xfrm>
                            <a:prstGeom prst="rect">
                              <a:avLst/>
                            </a:prstGeom>
                            <a:noFill/>
                            <a:ln w="6350">
                              <a:solidFill>
                                <a:schemeClr val="accent2"/>
                              </a:solidFill>
                            </a:ln>
                          </wps:spPr>
                          <wps:txbx>
                            <w:txbxContent>
                              <w:p w14:paraId="0700C7DA" w14:textId="77777777" w:rsidR="00AD163C" w:rsidRDefault="00AD163C" w:rsidP="00A24ADB">
                                <w:pPr>
                                  <w:jc w:val="center"/>
                                </w:pPr>
                                <w:r w:rsidRPr="00D7703B">
                                  <w:t>Mixture model with fixed beta coefficient and alphas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wps:spPr>
                            <a:xfrm>
                              <a:off x="1850065" y="6996223"/>
                              <a:ext cx="1435395" cy="1296670"/>
                            </a:xfrm>
                            <a:prstGeom prst="rect">
                              <a:avLst/>
                            </a:prstGeom>
                            <a:noFill/>
                            <a:ln w="6350">
                              <a:solidFill>
                                <a:schemeClr val="accent2"/>
                              </a:solidFill>
                            </a:ln>
                          </wps:spPr>
                          <wps:txbx>
                            <w:txbxContent>
                              <w:p w14:paraId="43FFB715" w14:textId="77777777" w:rsidR="00AD163C" w:rsidRDefault="00AD163C" w:rsidP="00A24ADB">
                                <w:pPr>
                                  <w:jc w:val="center"/>
                                </w:pPr>
                                <w:r w:rsidRPr="00D7703B">
                                  <w:t>Comparison</w:t>
                                </w:r>
                                <w:r>
                                  <w:t xml:space="preserve"> of</w:t>
                                </w:r>
                                <w:r w:rsidRPr="00D7703B">
                                  <w:t xml:space="preserve"> expected and observed numbers of cases and controls by </w:t>
                                </w:r>
                                <w:r>
                                  <w:t>risk category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16"/>
                          <wps:cNvSpPr txBox="1"/>
                          <wps:spPr>
                            <a:xfrm>
                              <a:off x="127590" y="5635255"/>
                              <a:ext cx="1427480" cy="1041991"/>
                            </a:xfrm>
                            <a:prstGeom prst="rect">
                              <a:avLst/>
                            </a:prstGeom>
                            <a:noFill/>
                            <a:ln w="6350">
                              <a:solidFill>
                                <a:schemeClr val="accent2"/>
                              </a:solidFill>
                            </a:ln>
                          </wps:spPr>
                          <wps:txbx>
                            <w:txbxContent>
                              <w:p w14:paraId="441F8602" w14:textId="77777777" w:rsidR="00AD163C" w:rsidRDefault="00AD163C" w:rsidP="00A24ADB">
                                <w:pPr>
                                  <w:jc w:val="center"/>
                                </w:pPr>
                                <w:r w:rsidRPr="00D7703B">
                                  <w:t>Logistic regression with fixed beta coefficient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Text Box 19"/>
                          <wps:cNvSpPr txBox="1"/>
                          <wps:spPr>
                            <a:xfrm>
                              <a:off x="127590" y="6996223"/>
                              <a:ext cx="1427480" cy="1297172"/>
                            </a:xfrm>
                            <a:prstGeom prst="rect">
                              <a:avLst/>
                            </a:prstGeom>
                            <a:noFill/>
                            <a:ln w="6350">
                              <a:solidFill>
                                <a:schemeClr val="accent2"/>
                              </a:solidFill>
                            </a:ln>
                          </wps:spPr>
                          <wps:txbx>
                            <w:txbxContent>
                              <w:p w14:paraId="0864CB5A" w14:textId="77777777" w:rsidR="00AD163C" w:rsidRDefault="00AD163C" w:rsidP="00A24ADB">
                                <w:pPr>
                                  <w:jc w:val="center"/>
                                </w:pPr>
                                <w:r w:rsidRPr="00D7703B">
                                  <w:t xml:space="preserve">Comparison </w:t>
                                </w:r>
                                <w:r>
                                  <w:t xml:space="preserve">of </w:t>
                                </w:r>
                                <w:r w:rsidRPr="00D7703B">
                                  <w:t xml:space="preserve">expected and observed numbers of cases and controls by </w:t>
                                </w:r>
                                <w:r>
                                  <w:t>risk category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Straight Connector 20"/>
                          <wps:cNvCnPr/>
                          <wps:spPr>
                            <a:xfrm>
                              <a:off x="2944994" y="531627"/>
                              <a:ext cx="0" cy="595445"/>
                            </a:xfrm>
                            <a:prstGeom prst="line">
                              <a:avLst/>
                            </a:prstGeom>
                          </wps:spPr>
                          <wps:style>
                            <a:lnRef idx="1">
                              <a:schemeClr val="dk1"/>
                            </a:lnRef>
                            <a:fillRef idx="0">
                              <a:schemeClr val="dk1"/>
                            </a:fillRef>
                            <a:effectRef idx="0">
                              <a:schemeClr val="dk1"/>
                            </a:effectRef>
                            <a:fontRef idx="minor">
                              <a:schemeClr val="tx1"/>
                            </a:fontRef>
                          </wps:style>
                          <wps:bodyPr/>
                        </wps:wsp>
                        <wps:wsp>
                          <wps:cNvPr id="21" name="Straight Arrow Connector 21"/>
                          <wps:cNvCnPr/>
                          <wps:spPr>
                            <a:xfrm>
                              <a:off x="2944990" y="1127073"/>
                              <a:ext cx="3930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 name="Straight Arrow Connector 26"/>
                          <wps:cNvCnPr/>
                          <wps:spPr>
                            <a:xfrm>
                              <a:off x="1371302" y="2816110"/>
                              <a:ext cx="0" cy="23542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 name="Rectangle 8"/>
                          <wps:cNvSpPr/>
                          <wps:spPr>
                            <a:xfrm>
                              <a:off x="0" y="733662"/>
                              <a:ext cx="2806700" cy="1796936"/>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Text Box 2"/>
                          <wps:cNvSpPr txBox="1"/>
                          <wps:spPr>
                            <a:xfrm>
                              <a:off x="116660" y="797457"/>
                              <a:ext cx="2465705" cy="606056"/>
                            </a:xfrm>
                            <a:prstGeom prst="rect">
                              <a:avLst/>
                            </a:prstGeom>
                            <a:noFill/>
                            <a:ln w="6350">
                              <a:solidFill>
                                <a:prstClr val="black"/>
                              </a:solidFill>
                            </a:ln>
                          </wps:spPr>
                          <wps:txbx>
                            <w:txbxContent>
                              <w:p w14:paraId="1DDA0042" w14:textId="77777777" w:rsidR="00AD163C" w:rsidRPr="00E02161" w:rsidRDefault="00AD163C" w:rsidP="00A24ADB">
                                <w:pPr>
                                  <w:jc w:val="center"/>
                                  <w:rPr>
                                    <w:sz w:val="22"/>
                                    <w:szCs w:val="22"/>
                                  </w:rPr>
                                </w:pPr>
                                <w:r w:rsidRPr="00E02161">
                                  <w:rPr>
                                    <w:sz w:val="22"/>
                                    <w:szCs w:val="22"/>
                                  </w:rPr>
                                  <w:t>Training sample (80%)</w:t>
                                </w:r>
                              </w:p>
                              <w:p w14:paraId="4F489F2B" w14:textId="77777777" w:rsidR="00AD163C" w:rsidRDefault="00AD163C" w:rsidP="00A24ADB">
                                <w:pPr>
                                  <w:jc w:val="center"/>
                                  <w:rPr>
                                    <w:sz w:val="22"/>
                                    <w:szCs w:val="22"/>
                                  </w:rPr>
                                </w:pPr>
                                <w:r w:rsidRPr="00E02161">
                                  <w:rPr>
                                    <w:sz w:val="22"/>
                                    <w:szCs w:val="22"/>
                                  </w:rPr>
                                  <w:t>N = 8</w:t>
                                </w:r>
                                <w:r>
                                  <w:rPr>
                                    <w:sz w:val="22"/>
                                    <w:szCs w:val="22"/>
                                  </w:rPr>
                                  <w:t>7</w:t>
                                </w:r>
                                <w:r w:rsidRPr="00E02161">
                                  <w:rPr>
                                    <w:sz w:val="22"/>
                                    <w:szCs w:val="22"/>
                                  </w:rPr>
                                  <w:t>,</w:t>
                                </w:r>
                                <w:r>
                                  <w:rPr>
                                    <w:sz w:val="22"/>
                                    <w:szCs w:val="22"/>
                                  </w:rPr>
                                  <w:t>136</w:t>
                                </w:r>
                              </w:p>
                              <w:p w14:paraId="300F217E" w14:textId="77777777" w:rsidR="00AD163C" w:rsidRPr="00E02161" w:rsidRDefault="00AD163C" w:rsidP="00A24ADB">
                                <w:pPr>
                                  <w:jc w:val="center"/>
                                  <w:rPr>
                                    <w:sz w:val="22"/>
                                    <w:szCs w:val="22"/>
                                  </w:rPr>
                                </w:pPr>
                                <w:r>
                                  <w:rPr>
                                    <w:sz w:val="22"/>
                                    <w:szCs w:val="22"/>
                                  </w:rPr>
                                  <w:t>Population samples = 74,277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Straight Arrow Connector 24"/>
                          <wps:cNvCnPr/>
                          <wps:spPr>
                            <a:xfrm>
                              <a:off x="1349473" y="1425962"/>
                              <a:ext cx="0" cy="21269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g:cNvPr id="39" name="Group 39"/>
                          <wpg:cNvGrpSpPr/>
                          <wpg:grpSpPr>
                            <a:xfrm>
                              <a:off x="116659" y="2456123"/>
                              <a:ext cx="4853195" cy="2651231"/>
                              <a:chOff x="-10931" y="-382770"/>
                              <a:chExt cx="4853195" cy="2651231"/>
                            </a:xfrm>
                          </wpg:grpSpPr>
                          <wps:wsp>
                            <wps:cNvPr id="6" name="Text Box 6"/>
                            <wps:cNvSpPr txBox="1"/>
                            <wps:spPr>
                              <a:xfrm>
                                <a:off x="-10931" y="-382770"/>
                                <a:ext cx="4848225" cy="360000"/>
                              </a:xfrm>
                              <a:prstGeom prst="rect">
                                <a:avLst/>
                              </a:prstGeom>
                              <a:noFill/>
                              <a:ln w="6350">
                                <a:solidFill>
                                  <a:prstClr val="black"/>
                                </a:solidFill>
                              </a:ln>
                            </wps:spPr>
                            <wps:txbx>
                              <w:txbxContent>
                                <w:p w14:paraId="4F84B5B1" w14:textId="77777777" w:rsidR="00AD163C" w:rsidRPr="00E02161" w:rsidRDefault="00AD163C" w:rsidP="00A24ADB">
                                  <w:pPr>
                                    <w:jc w:val="center"/>
                                    <w:rPr>
                                      <w:sz w:val="22"/>
                                      <w:szCs w:val="22"/>
                                    </w:rPr>
                                  </w:pPr>
                                  <w:r w:rsidRPr="00E02161">
                                    <w:rPr>
                                      <w:sz w:val="22"/>
                                      <w:szCs w:val="22"/>
                                    </w:rPr>
                                    <w:t>Logistic regression (LR) to select in silico features and evaluate protein domains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Text Box 7"/>
                            <wps:cNvSpPr txBox="1"/>
                            <wps:spPr>
                              <a:xfrm>
                                <a:off x="-5961" y="212639"/>
                                <a:ext cx="4848225" cy="360000"/>
                              </a:xfrm>
                              <a:prstGeom prst="rect">
                                <a:avLst/>
                              </a:prstGeom>
                              <a:noFill/>
                              <a:ln w="6350">
                                <a:solidFill>
                                  <a:prstClr val="black"/>
                                </a:solidFill>
                              </a:ln>
                            </wps:spPr>
                            <wps:txbx>
                              <w:txbxContent>
                                <w:p w14:paraId="313B15C0" w14:textId="77777777" w:rsidR="00AD163C" w:rsidRPr="00E02161" w:rsidRDefault="00AD163C" w:rsidP="00A24ADB">
                                  <w:pPr>
                                    <w:jc w:val="center"/>
                                    <w:rPr>
                                      <w:sz w:val="22"/>
                                      <w:szCs w:val="22"/>
                                    </w:rPr>
                                  </w:pPr>
                                  <w:r w:rsidRPr="00E02161">
                                    <w:rPr>
                                      <w:sz w:val="22"/>
                                      <w:szCs w:val="22"/>
                                    </w:rPr>
                                    <w:t xml:space="preserve">Assign risk </w:t>
                                  </w:r>
                                  <w:r>
                                    <w:rPr>
                                      <w:sz w:val="22"/>
                                      <w:szCs w:val="22"/>
                                    </w:rPr>
                                    <w:t>categories</w:t>
                                  </w:r>
                                  <w:r w:rsidRPr="00E02161">
                                    <w:rPr>
                                      <w:sz w:val="22"/>
                                      <w:szCs w:val="22"/>
                                    </w:rPr>
                                    <w:t xml:space="preserve"> according to categories of most predictive feature(s)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wps:spPr>
                              <a:xfrm>
                                <a:off x="3414156" y="1283576"/>
                                <a:ext cx="1428108" cy="984885"/>
                              </a:xfrm>
                              <a:prstGeom prst="rect">
                                <a:avLst/>
                              </a:prstGeom>
                              <a:noFill/>
                              <a:ln w="6350">
                                <a:solidFill>
                                  <a:schemeClr val="accent2"/>
                                </a:solidFill>
                              </a:ln>
                            </wps:spPr>
                            <wps:txbx>
                              <w:txbxContent>
                                <w:p w14:paraId="42BE4768" w14:textId="77777777" w:rsidR="00AD163C" w:rsidRPr="00E02161" w:rsidRDefault="00AD163C" w:rsidP="00A24ADB">
                                  <w:pPr>
                                    <w:jc w:val="center"/>
                                    <w:rPr>
                                      <w:sz w:val="22"/>
                                      <w:szCs w:val="22"/>
                                    </w:rPr>
                                  </w:pPr>
                                  <w:r w:rsidRPr="00E02161">
                                    <w:rPr>
                                      <w:sz w:val="22"/>
                                      <w:szCs w:val="22"/>
                                    </w:rPr>
                                    <w:t xml:space="preserve">Posterior probability of </w:t>
                                  </w:r>
                                  <w:r>
                                    <w:rPr>
                                      <w:sz w:val="22"/>
                                      <w:szCs w:val="22"/>
                                    </w:rPr>
                                    <w:t>risk association</w:t>
                                  </w:r>
                                  <w:r w:rsidRPr="00E02161">
                                    <w:rPr>
                                      <w:sz w:val="22"/>
                                      <w:szCs w:val="22"/>
                                    </w:rPr>
                                    <w:t xml:space="preserve"> for every variant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1730389" y="1283576"/>
                                <a:ext cx="1427480" cy="984885"/>
                              </a:xfrm>
                              <a:prstGeom prst="rect">
                                <a:avLst/>
                              </a:prstGeom>
                              <a:noFill/>
                              <a:ln w="6350">
                                <a:solidFill>
                                  <a:schemeClr val="accent2"/>
                                </a:solidFill>
                              </a:ln>
                            </wps:spPr>
                            <wps:txbx>
                              <w:txbxContent>
                                <w:p w14:paraId="18C646C3" w14:textId="77777777" w:rsidR="00AD163C" w:rsidRPr="00E02161" w:rsidRDefault="00AD163C" w:rsidP="00A24ADB">
                                  <w:pPr>
                                    <w:jc w:val="center"/>
                                    <w:rPr>
                                      <w:sz w:val="22"/>
                                      <w:szCs w:val="22"/>
                                    </w:rPr>
                                  </w:pPr>
                                  <w:r w:rsidRPr="00E02161">
                                    <w:rPr>
                                      <w:sz w:val="22"/>
                                      <w:szCs w:val="22"/>
                                    </w:rPr>
                                    <w:t xml:space="preserve">Mixture modelling for proportions of risk-associated variants (alpha) by risk </w:t>
                                  </w:r>
                                  <w:r>
                                    <w:rPr>
                                      <w:sz w:val="22"/>
                                      <w:szCs w:val="22"/>
                                    </w:rPr>
                                    <w:t>category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11"/>
                            <wps:cNvSpPr txBox="1"/>
                            <wps:spPr>
                              <a:xfrm>
                                <a:off x="-10931" y="1279714"/>
                                <a:ext cx="1427480" cy="984885"/>
                              </a:xfrm>
                              <a:prstGeom prst="rect">
                                <a:avLst/>
                              </a:prstGeom>
                              <a:noFill/>
                              <a:ln w="6350">
                                <a:solidFill>
                                  <a:schemeClr val="accent2"/>
                                </a:solidFill>
                              </a:ln>
                            </wps:spPr>
                            <wps:txbx>
                              <w:txbxContent>
                                <w:p w14:paraId="0995627D" w14:textId="77777777" w:rsidR="00AD163C" w:rsidRPr="00E02161" w:rsidRDefault="00AD163C" w:rsidP="00A24ADB">
                                  <w:pPr>
                                    <w:jc w:val="center"/>
                                    <w:rPr>
                                      <w:sz w:val="22"/>
                                      <w:szCs w:val="22"/>
                                    </w:rPr>
                                  </w:pPr>
                                  <w:r w:rsidRPr="00E02161">
                                    <w:rPr>
                                      <w:sz w:val="22"/>
                                      <w:szCs w:val="22"/>
                                    </w:rPr>
                                    <w:t xml:space="preserve">Logistic regression for odds ratios and 95% CI by risk </w:t>
                                  </w:r>
                                  <w:r>
                                    <w:rPr>
                                      <w:sz w:val="22"/>
                                      <w:szCs w:val="22"/>
                                    </w:rPr>
                                    <w:t>category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Straight Arrow Connector 27"/>
                            <wps:cNvCnPr/>
                            <wps:spPr>
                              <a:xfrm>
                                <a:off x="736940" y="572639"/>
                                <a:ext cx="0" cy="707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8" name="Straight Arrow Connector 28"/>
                            <wps:cNvCnPr/>
                            <wps:spPr>
                              <a:xfrm>
                                <a:off x="2454776" y="1061197"/>
                                <a:ext cx="0" cy="22237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9" name="Straight Arrow Connector 29"/>
                            <wps:cNvCnPr/>
                            <wps:spPr>
                              <a:xfrm flipH="1">
                                <a:off x="4146403" y="1061197"/>
                                <a:ext cx="0" cy="22237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4" name="Text Box 4"/>
                          <wps:cNvSpPr txBox="1"/>
                          <wps:spPr>
                            <a:xfrm>
                              <a:off x="121629" y="1638660"/>
                              <a:ext cx="2460737" cy="489107"/>
                            </a:xfrm>
                            <a:prstGeom prst="rect">
                              <a:avLst/>
                            </a:prstGeom>
                            <a:noFill/>
                            <a:ln w="6350">
                              <a:solidFill>
                                <a:prstClr val="black"/>
                              </a:solidFill>
                            </a:ln>
                          </wps:spPr>
                          <wps:txbx>
                            <w:txbxContent>
                              <w:p w14:paraId="42EFF900" w14:textId="77777777" w:rsidR="00AD163C" w:rsidRPr="00E02161" w:rsidRDefault="00AD163C" w:rsidP="00A24ADB">
                                <w:pPr>
                                  <w:jc w:val="center"/>
                                  <w:rPr>
                                    <w:sz w:val="22"/>
                                    <w:szCs w:val="22"/>
                                  </w:rPr>
                                </w:pPr>
                                <w:r w:rsidRPr="0018745E">
                                  <w:rPr>
                                    <w:sz w:val="22"/>
                                    <w:szCs w:val="22"/>
                                  </w:rPr>
                                  <w:t>3</w:t>
                                </w:r>
                                <w:r>
                                  <w:rPr>
                                    <w:sz w:val="22"/>
                                    <w:szCs w:val="22"/>
                                  </w:rPr>
                                  <w:t>,</w:t>
                                </w:r>
                                <w:r w:rsidRPr="0018745E">
                                  <w:rPr>
                                    <w:sz w:val="22"/>
                                    <w:szCs w:val="22"/>
                                  </w:rPr>
                                  <w:t>818 protein truncating variant (PTV) carriers</w:t>
                                </w:r>
                                <w:r>
                                  <w:rPr>
                                    <w:sz w:val="22"/>
                                    <w:szCs w:val="22"/>
                                  </w:rPr>
                                  <w:t xml:space="preserve"> excluded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0" name="Straight Connector 30"/>
                        <wps:cNvCnPr/>
                        <wps:spPr>
                          <a:xfrm>
                            <a:off x="5363736" y="1405054"/>
                            <a:ext cx="0" cy="4047893"/>
                          </a:xfrm>
                          <a:prstGeom prst="line">
                            <a:avLst/>
                          </a:prstGeom>
                        </wps:spPr>
                        <wps:style>
                          <a:lnRef idx="1">
                            <a:schemeClr val="dk1"/>
                          </a:lnRef>
                          <a:fillRef idx="0">
                            <a:schemeClr val="dk1"/>
                          </a:fillRef>
                          <a:effectRef idx="0">
                            <a:schemeClr val="dk1"/>
                          </a:effectRef>
                          <a:fontRef idx="minor">
                            <a:schemeClr val="tx1"/>
                          </a:fontRef>
                        </wps:style>
                        <wps:bodyPr/>
                      </wps:wsp>
                      <wps:wsp>
                        <wps:cNvPr id="31" name="Straight Connector 31"/>
                        <wps:cNvCnPr/>
                        <wps:spPr>
                          <a:xfrm flipH="1">
                            <a:off x="836341" y="5452947"/>
                            <a:ext cx="4533853" cy="0"/>
                          </a:xfrm>
                          <a:prstGeom prst="line">
                            <a:avLst/>
                          </a:prstGeom>
                        </wps:spPr>
                        <wps:style>
                          <a:lnRef idx="1">
                            <a:schemeClr val="dk1"/>
                          </a:lnRef>
                          <a:fillRef idx="0">
                            <a:schemeClr val="dk1"/>
                          </a:fillRef>
                          <a:effectRef idx="0">
                            <a:schemeClr val="dk1"/>
                          </a:effectRef>
                          <a:fontRef idx="minor">
                            <a:schemeClr val="tx1"/>
                          </a:fontRef>
                        </wps:style>
                        <wps:bodyPr/>
                      </wps:wsp>
                      <wps:wsp>
                        <wps:cNvPr id="36" name="Straight Arrow Connector 36"/>
                        <wps:cNvCnPr/>
                        <wps:spPr>
                          <a:xfrm>
                            <a:off x="844085" y="6679581"/>
                            <a:ext cx="0" cy="31956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7" name="Straight Arrow Connector 37"/>
                        <wps:cNvCnPr/>
                        <wps:spPr>
                          <a:xfrm>
                            <a:off x="2572524" y="6679581"/>
                            <a:ext cx="0" cy="31956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8" name="Straight Arrow Connector 38"/>
                        <wps:cNvCnPr/>
                        <wps:spPr>
                          <a:xfrm>
                            <a:off x="4278661" y="6679581"/>
                            <a:ext cx="0" cy="31956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2" name="Straight Arrow Connector 22"/>
                        <wps:cNvCnPr/>
                        <wps:spPr>
                          <a:xfrm flipH="1" flipV="1">
                            <a:off x="2567878" y="1122866"/>
                            <a:ext cx="3672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7" name="Straight Arrow Connector 47"/>
                        <wps:cNvCnPr/>
                        <wps:spPr>
                          <a:xfrm flipH="1">
                            <a:off x="499946" y="5107259"/>
                            <a:ext cx="0" cy="520344"/>
                          </a:xfrm>
                          <a:prstGeom prst="straightConnector1">
                            <a:avLst/>
                          </a:prstGeom>
                          <a:ln w="9525" cap="flat" cmpd="sng" algn="ctr">
                            <a:solidFill>
                              <a:schemeClr val="dk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48" name="Straight Arrow Connector 48"/>
                        <wps:cNvCnPr/>
                        <wps:spPr>
                          <a:xfrm flipH="1">
                            <a:off x="2217234" y="5107259"/>
                            <a:ext cx="0" cy="531495"/>
                          </a:xfrm>
                          <a:prstGeom prst="straightConnector1">
                            <a:avLst/>
                          </a:prstGeom>
                          <a:ln w="9525" cap="flat" cmpd="sng" algn="ctr">
                            <a:solidFill>
                              <a:schemeClr val="dk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49" name="Straight Arrow Connector 49"/>
                        <wps:cNvCnPr/>
                        <wps:spPr>
                          <a:xfrm>
                            <a:off x="3878766" y="5096108"/>
                            <a:ext cx="0" cy="531495"/>
                          </a:xfrm>
                          <a:prstGeom prst="straightConnector1">
                            <a:avLst/>
                          </a:prstGeom>
                          <a:ln w="9525" cap="flat" cmpd="sng" algn="ctr">
                            <a:solidFill>
                              <a:schemeClr val="dk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5" name="Text Box 5"/>
                        <wps:cNvSpPr txBox="1"/>
                        <wps:spPr>
                          <a:xfrm>
                            <a:off x="2330605" y="3624147"/>
                            <a:ext cx="2296160" cy="287020"/>
                          </a:xfrm>
                          <a:prstGeom prst="rect">
                            <a:avLst/>
                          </a:prstGeom>
                          <a:noFill/>
                          <a:ln w="6350">
                            <a:solidFill>
                              <a:prstClr val="black"/>
                            </a:solidFill>
                          </a:ln>
                        </wps:spPr>
                        <wps:txbx>
                          <w:txbxContent>
                            <w:p w14:paraId="0B30598F" w14:textId="77777777" w:rsidR="00AD163C" w:rsidRPr="00FC2FFF" w:rsidRDefault="00AD163C" w:rsidP="00A24ADB">
                              <w:pPr>
                                <w:jc w:val="center"/>
                                <w:rPr>
                                  <w:sz w:val="22"/>
                                  <w:szCs w:val="22"/>
                                </w:rPr>
                              </w:pPr>
                              <w:r w:rsidRPr="00FC2FFF">
                                <w:rPr>
                                  <w:sz w:val="22"/>
                                  <w:szCs w:val="22"/>
                                </w:rPr>
                                <w:t>3,818 PTV carriers re-included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Straight Arrow Connector 9"/>
                        <wps:cNvCnPr/>
                        <wps:spPr>
                          <a:xfrm flipH="1">
                            <a:off x="3498075" y="3412273"/>
                            <a:ext cx="0" cy="21209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5" name="Straight Arrow Connector 25"/>
                        <wps:cNvCnPr/>
                        <wps:spPr>
                          <a:xfrm>
                            <a:off x="1357041" y="2118732"/>
                            <a:ext cx="0" cy="32956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3" name="Straight Arrow Connector 23"/>
                        <wps:cNvCnPr/>
                        <wps:spPr>
                          <a:xfrm>
                            <a:off x="832934" y="5452947"/>
                            <a:ext cx="0" cy="18599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2" name="Straight Arrow Connector 32"/>
                        <wps:cNvCnPr/>
                        <wps:spPr>
                          <a:xfrm>
                            <a:off x="2550222" y="5452947"/>
                            <a:ext cx="0" cy="18599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3" name="Straight Arrow Connector 33"/>
                        <wps:cNvCnPr/>
                        <wps:spPr>
                          <a:xfrm>
                            <a:off x="4278661" y="5452947"/>
                            <a:ext cx="0" cy="18599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67B5550C" id="Group 43" o:spid="_x0000_s1026" style="position:absolute;margin-left:0;margin-top:-.05pt;width:439.45pt;height:665.55pt;z-index:251659264" coordsize="55810,84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">
                <v:group id="Group 45" o:spid="_x0000_s1027" style="position:absolute;width:55810;height:84524" coordorigin="" coordsize="55820,845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rect id="Rectangle 42" o:spid="_x0000_s1028" style="position:absolute;top:53638;width:55819;height:30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xT/cMA&#10;AADbAAAADwAAAGRycy9kb3ducmV2LnhtbESPQWvCQBSE70L/w/KE3syuElJJXUUKggeLVD30+Mg+&#10;k+Du25BdY/rvu0Khx2FmvmFWm9FZMVAfWs8a5pkCQVx503Kt4XLezZYgQkQ2aD2Thh8KsFm/TFZY&#10;Gv/gLxpOsRYJwqFEDU2MXSllqBpyGDLfESfv6nuHMcm+lqbHR4I7KxdKFdJhy2mhwY4+Gqpup7vT&#10;oNR1+0bH/LO2PHzfChOK3B60fp2O23cQkcb4H/5r742GfAHPL+kH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xT/cMAAADbAAAADwAAAAAAAAAAAAAAAACYAgAAZHJzL2Rv&#10;d25yZXYueG1sUEsFBgAAAAAEAAQA9QAAAIgDAAAAAA==&#10;" fillcolor="#fff2cc [663]" stroked="f" strokeweight="1pt"/>
                  <v:rect id="Rectangle 10" o:spid="_x0000_s1029" style="position:absolute;top:23392;width:50929;height:294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VROsYA&#10;AADbAAAADwAAAGRycy9kb3ducmV2LnhtbESPQUvDQBCF74L/YRmhN7vRQymx21IKFVsEMVVob9Ps&#10;NIlmZ8PuNon/3jkI3mZ4b977ZrEaXat6CrHxbOBhmoEiLr1tuDLwcdjez0HFhGyx9UwGfijCanl7&#10;s8Dc+oHfqS9SpSSEY44G6pS6XOtY1uQwTn1HLNrFB4dJ1lBpG3CQcNfqxyybaYcNS0ONHW1qKr+L&#10;qzNwKOLX8/4UPvv97vx2zObt61BsjZncjesnUInG9G/+u36xgi/08osMo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VROsYAAADbAAAADwAAAAAAAAAAAAAAAACYAgAAZHJz&#10;L2Rvd25yZXYueG1sUEsFBgAAAAAEAAQA9QAAAIsDAAAAAA==&#10;" fillcolor="#d9e2f3 [660]" stroked="f" strokeweight="1pt"/>
                  <v:rect id="Rectangle 41" o:spid="_x0000_s1030" style="position:absolute;left:52205;top:20202;width:3614;height:4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7NisIA&#10;AADbAAAADwAAAGRycy9kb3ducmV2LnhtbESPQYvCMBSE7wv+h/CEva2JUrpSjSKC4MFlWfXg8dE8&#10;22LyUppYu/9+syB4HGbmG2a5HpwVPXWh8axhOlEgiEtvGq40nE+7jzmIEJENWs+k4ZcCrFejtyUW&#10;xj/4h/pjrESCcChQQx1jW0gZypocholviZN39Z3DmGRXSdPhI8GdlTOlcumw4bRQY0vbmsrb8e40&#10;KHXdfNJ39lVZ7i+33IQ8swet38fDZgEi0hBf4Wd7bzRkU/j/kn6A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vs2KwgAAANsAAAAPAAAAAAAAAAAAAAAAAJgCAABkcnMvZG93&#10;bnJldi54bWxQSwUGAAAAAAQABAD1AAAAhwMAAAAA&#10;" fillcolor="#fff2cc [663]" stroked="f" strokeweight="1pt"/>
                  <v:shapetype id="_x0000_t202" coordsize="21600,21600" o:spt="202" path="m,l,21600r21600,l21600,xe">
                    <v:stroke joinstyle="miter"/>
                    <v:path gradientshapeok="t" o:connecttype="rect"/>
                  </v:shapetype>
                  <v:shape id="Text Box 1" o:spid="_x0000_s1031" type="#_x0000_t202" style="position:absolute;left:1275;width:53801;height:53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5z8EA&#10;AADaAAAADwAAAGRycy9kb3ducmV2LnhtbERPTWsCMRC9C/0PYQq91aylVFmNUqXSiid3W8/DZrob&#10;3EzWJNX13xuh4Gl4vM+ZLXrbihP5YBwrGA0zEMSV04ZrBd/l+nkCIkRkja1jUnChAIv5w2CGuXZn&#10;3tGpiLVIIRxyVNDE2OVShqohi2HoOuLE/TpvMSboa6k9nlO4beVLlr1Ji4ZTQ4MdrRqqDsWfVXD8&#10;8eXryHzs1+2mMMfxYbv8xLFST4/9+xREpD7exf/uL53mw+2V25XzK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vuc/BAAAA2gAAAA8AAAAAAAAAAAAAAAAAmAIAAGRycy9kb3du&#10;cmV2LnhtbFBLBQYAAAAABAAEAPUAAACGAwAAAAA=&#10;" fillcolor="white [3201]" strokeweight=".5pt">
                    <v:textbox>
                      <w:txbxContent>
                        <w:p w14:paraId="6CA57AEE" w14:textId="77777777" w:rsidR="00AD163C" w:rsidRPr="00E5180C" w:rsidRDefault="00AD163C" w:rsidP="00A24ADB">
                          <w:pPr>
                            <w:jc w:val="center"/>
                            <w:rPr>
                              <w:sz w:val="21"/>
                              <w:szCs w:val="21"/>
                            </w:rPr>
                          </w:pPr>
                          <w:r w:rsidRPr="00E5180C">
                            <w:rPr>
                              <w:sz w:val="21"/>
                              <w:szCs w:val="21"/>
                            </w:rPr>
                            <w:t>BRIDGES samples sequenced and passed genotype and phenotype quality control measures</w:t>
                          </w:r>
                        </w:p>
                        <w:p w14:paraId="2369DF38" w14:textId="77777777" w:rsidR="00AD163C" w:rsidRPr="00E5180C" w:rsidRDefault="00AD163C" w:rsidP="00A24ADB">
                          <w:pPr>
                            <w:jc w:val="center"/>
                            <w:rPr>
                              <w:sz w:val="21"/>
                              <w:szCs w:val="21"/>
                            </w:rPr>
                          </w:pPr>
                          <w:r w:rsidRPr="00E5180C">
                            <w:rPr>
                              <w:sz w:val="21"/>
                              <w:szCs w:val="21"/>
                            </w:rPr>
                            <w:t>N = 11</w:t>
                          </w:r>
                          <w:r>
                            <w:rPr>
                              <w:sz w:val="21"/>
                              <w:szCs w:val="21"/>
                            </w:rPr>
                            <w:t>2</w:t>
                          </w:r>
                          <w:r w:rsidRPr="00E5180C">
                            <w:rPr>
                              <w:sz w:val="21"/>
                              <w:szCs w:val="21"/>
                            </w:rPr>
                            <w:t>,</w:t>
                          </w:r>
                          <w:r>
                            <w:rPr>
                              <w:sz w:val="21"/>
                              <w:szCs w:val="21"/>
                            </w:rPr>
                            <w:t>804</w:t>
                          </w:r>
                        </w:p>
                      </w:txbxContent>
                    </v:textbox>
                  </v:shape>
                  <v:group id="Group 44" o:spid="_x0000_s1032" style="position:absolute;left:31791;top:7336;width:24029;height:12866" coordorigin=",-7761" coordsize="24029,128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rect id="Rectangle 40" o:spid="_x0000_s1033" style="position:absolute;top:-7761;width:24029;height:128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JoEcAA&#10;AADbAAAADwAAAGRycy9kb3ducmV2LnhtbERPu2rDMBTdC/kHcQvZaqnFuMGNEkygkCGlNMnQ8WJd&#10;P4h0ZSzFdv++GgodD+e93S/OionG0HvW8JwpEMS1Nz23Gq6X96cNiBCRDVrPpOGHAux3q4ctlsbP&#10;/EXTObYihXAoUUMX41BKGeqOHIbMD8SJa/zoMCY4ttKMOKdwZ+WLUoV02HNq6HCgQ0f17Xx3GpRq&#10;qlf6zD9ay9P3rTChyO1J6/XjUr2BiLTEf/Gf+2g05Gl9+pJ+gN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fJoEcAAAADbAAAADwAAAAAAAAAAAAAAAACYAgAAZHJzL2Rvd25y&#10;ZXYueG1sUEsFBgAAAAAEAAQA9QAAAIUDAAAAAA==&#10;" fillcolor="#fff2cc [663]" stroked="f" strokeweight="1pt"/>
                    <v:shape id="Text Box 3" o:spid="_x0000_s1034" type="#_x0000_t202" style="position:absolute;left:1589;top:-7076;width:21696;height:6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ylXb0A&#10;AADaAAAADwAAAGRycy9kb3ducmV2LnhtbESPzQrCMBCE74LvEFbwIpqqIFKNIoLgxX/xvDRrW2w2&#10;pYlafXojCB6HmfmGmc5rU4gHVS63rKDfi0AQJ1bnnCo4n1bdMQjnkTUWlknBixzMZ83GFGNtn3yg&#10;x9GnIkDYxagg876MpXRJRgZdz5bEwbvayqAPskqlrvAZ4KaQgygaSYM5h4UMS1pmlNyOd6PA1f18&#10;tcPxu9zf8EIJbzc+7SjVbtWLCQhPtf+Hf+21VjCE75VwA+Ts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iylXb0AAADaAAAADwAAAAAAAAAAAAAAAACYAgAAZHJzL2Rvd25yZXYu&#10;eG1sUEsFBgAAAAAEAAQA9QAAAIIDAAAAAA==&#10;" filled="f" strokeweight=".5pt">
                      <v:textbox>
                        <w:txbxContent>
                          <w:p w14:paraId="2FA52A68" w14:textId="77777777" w:rsidR="00AD163C" w:rsidRPr="0057753F" w:rsidRDefault="00AD163C" w:rsidP="00A24ADB">
                            <w:pPr>
                              <w:jc w:val="center"/>
                              <w:rPr>
                                <w:sz w:val="22"/>
                                <w:szCs w:val="22"/>
                              </w:rPr>
                            </w:pPr>
                            <w:r>
                              <w:rPr>
                                <w:sz w:val="22"/>
                                <w:szCs w:val="22"/>
                              </w:rPr>
                              <w:t>Validation</w:t>
                            </w:r>
                            <w:r w:rsidRPr="0057753F">
                              <w:rPr>
                                <w:sz w:val="22"/>
                                <w:szCs w:val="22"/>
                              </w:rPr>
                              <w:t xml:space="preserve"> sample (20%)</w:t>
                            </w:r>
                          </w:p>
                          <w:p w14:paraId="6E58A10F" w14:textId="77777777" w:rsidR="00AD163C" w:rsidRPr="0057753F" w:rsidRDefault="00AD163C" w:rsidP="00A24ADB">
                            <w:pPr>
                              <w:jc w:val="center"/>
                              <w:rPr>
                                <w:sz w:val="22"/>
                                <w:szCs w:val="22"/>
                              </w:rPr>
                            </w:pPr>
                            <w:r w:rsidRPr="0057753F">
                              <w:rPr>
                                <w:sz w:val="22"/>
                                <w:szCs w:val="22"/>
                              </w:rPr>
                              <w:t xml:space="preserve">N = </w:t>
                            </w:r>
                            <w:r>
                              <w:rPr>
                                <w:sz w:val="22"/>
                                <w:szCs w:val="22"/>
                              </w:rPr>
                              <w:t>21,850</w:t>
                            </w:r>
                          </w:p>
                          <w:p w14:paraId="5927AF03" w14:textId="77777777" w:rsidR="00AD163C" w:rsidRPr="0057753F" w:rsidRDefault="00AD163C" w:rsidP="00A24ADB">
                            <w:pPr>
                              <w:jc w:val="center"/>
                              <w:rPr>
                                <w:sz w:val="22"/>
                                <w:szCs w:val="22"/>
                              </w:rPr>
                            </w:pPr>
                            <w:r w:rsidRPr="0057753F">
                              <w:rPr>
                                <w:sz w:val="22"/>
                                <w:szCs w:val="22"/>
                              </w:rPr>
                              <w:t>Population samples only</w:t>
                            </w:r>
                          </w:p>
                        </w:txbxContent>
                      </v:textbox>
                    </v:shape>
                  </v:group>
                  <v:shape id="Text Box 14" o:spid="_x0000_s1035" type="#_x0000_t202" style="position:absolute;left:35512;top:56352;width:14292;height:104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xj88QA&#10;AADbAAAADwAAAGRycy9kb3ducmV2LnhtbESP0WrCQBBF34X+wzKFvjUbWxWJriK2BUEQTPsBY3ZM&#10;YrOzITvV2K/vCgXfZrj33LkzX/auUWfqQu3ZwDBJQREX3tZcGvj6/HieggqCbLHxTAauFGC5eBjM&#10;MbP+wns651KqGMIhQwOVSJtpHYqKHIbEt8RRO/rOocS1K7Xt8BLDXaNf0nSiHdYcL1TY0rqi4jv/&#10;cbHGLh9O37ZyeF3J+7qx19PY9r/GPD32qxkooV7u5n96YyM3gtsvcQC9+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8Y/PEAAAA2wAAAA8AAAAAAAAAAAAAAAAAmAIAAGRycy9k&#10;b3ducmV2LnhtbFBLBQYAAAAABAAEAPUAAACJAwAAAAA=&#10;" filled="f" strokecolor="#ed7d31 [3205]" strokeweight=".5pt">
                    <v:textbox>
                      <w:txbxContent>
                        <w:p w14:paraId="6271FBF3" w14:textId="77777777" w:rsidR="00AD163C" w:rsidRDefault="00AD163C" w:rsidP="00A24ADB">
                          <w:pPr>
                            <w:jc w:val="center"/>
                          </w:pPr>
                          <w:r w:rsidRPr="00D7703B">
                            <w:t>Mixture model with fixed beta coefficient and variant posterior probabilities (PPs)</w:t>
                          </w:r>
                        </w:p>
                      </w:txbxContent>
                    </v:textbox>
                  </v:shape>
                  <v:shape id="Text Box 17" o:spid="_x0000_s1036" type="#_x0000_t202" style="position:absolute;left:35512;top:69962;width:14292;height:129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79hMUA&#10;AADbAAAADwAAAGRycy9kb3ducmV2LnhtbESP3WrCQBCF74W+wzKF3jUbW/whuorYFgRBMO0DjNkx&#10;ic3OhuxUY5++KxS8m+Gc78yZ+bJ3jTpTF2rPBoZJCoq48Lbm0sDX58fzFFQQZIuNZzJwpQDLxcNg&#10;jpn1F97TOZdSxRAOGRqoRNpM61BU5DAkviWO2tF3DiWuXalth5cY7hr9kqZj7bDmeKHCltYVFd/5&#10;j4s1dvlw+raVw+tK3teNvZ5Gtv815umxX81ACfVyN//TGxu5Cdx+iQPo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Lv2ExQAAANsAAAAPAAAAAAAAAAAAAAAAAJgCAABkcnMv&#10;ZG93bnJldi54bWxQSwUGAAAAAAQABAD1AAAAigMAAAAA&#10;" filled="f" strokecolor="#ed7d31 [3205]" strokeweight=".5pt">
                    <v:textbox>
                      <w:txbxContent>
                        <w:p w14:paraId="49DB8EC4" w14:textId="77777777" w:rsidR="00AD163C" w:rsidRDefault="00AD163C" w:rsidP="00A24ADB">
                          <w:pPr>
                            <w:jc w:val="center"/>
                          </w:pPr>
                          <w:r w:rsidRPr="00D7703B">
                            <w:t>Comparison</w:t>
                          </w:r>
                          <w:r>
                            <w:t xml:space="preserve"> of</w:t>
                          </w:r>
                          <w:r w:rsidRPr="00D7703B">
                            <w:t xml:space="preserve"> expected and observed numbers of cases and controls by PP intervals</w:t>
                          </w:r>
                        </w:p>
                      </w:txbxContent>
                    </v:textbox>
                  </v:shape>
                  <v:shape id="Text Box 15" o:spid="_x0000_s1037" type="#_x0000_t202" style="position:absolute;left:18500;top:56352;width:14292;height:104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DGaMQA&#10;AADbAAAADwAAAGRycy9kb3ducmV2LnhtbESP0WrCQBBF34X+wzKFvukmLYpE1yC2hUKhYOwHTLNj&#10;Es3OhuxUY7++Kwi+zXDvuXNnmQ+uVSfqQ+PZQDpJQBGX3jZcGfjevY/noIIgW2w9k4ELBchXD6Ml&#10;ZtafeUunQioVQzhkaKAW6TKtQ1mTwzDxHXHU9r53KHHtK217PMdw1+rnJJlphw3HCzV2tKmpPBa/&#10;Ltb4KtL566f8vKzlbdPay2Fqhz9jnh6H9QKU0CB3843+sJGbwvWXOIB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wxmjEAAAA2wAAAA8AAAAAAAAAAAAAAAAAmAIAAGRycy9k&#10;b3ducmV2LnhtbFBLBQYAAAAABAAEAPUAAACJAwAAAAA=&#10;" filled="f" strokecolor="#ed7d31 [3205]" strokeweight=".5pt">
                    <v:textbox>
                      <w:txbxContent>
                        <w:p w14:paraId="0700C7DA" w14:textId="77777777" w:rsidR="00AD163C" w:rsidRDefault="00AD163C" w:rsidP="00A24ADB">
                          <w:pPr>
                            <w:jc w:val="center"/>
                          </w:pPr>
                          <w:r w:rsidRPr="00D7703B">
                            <w:t>Mixture model with fixed beta coefficient and alphas</w:t>
                          </w:r>
                        </w:p>
                      </w:txbxContent>
                    </v:textbox>
                  </v:shape>
                  <v:shape id="Text Box 18" o:spid="_x0000_s1038" type="#_x0000_t202" style="position:absolute;left:18500;top:69962;width:14354;height:129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Fp9sQA&#10;AADbAAAADwAAAGRycy9kb3ducmV2LnhtbESP0UrDQBBF3wv+wzKCb+0miqXEbkqpCoIgNPoBY3aa&#10;pGZnQ3ZsU7/eeRB8m8vcc+fOejOF3pxoTF1kB/kiA0NcR99x4+Dj/Xm+ApME2WMfmRxcKMGmvJqt&#10;sfDxzHs6VdIYDeFUoINWZCisTXVLAdMiDsS6O8QxoKgcG+tHPGt46O1tli1twI71QosD7Vqqv6rv&#10;oDXeqnz1+Cqfd1t52vX+crz3049zN9fT9gGM0CT/5j/6xSunZfUXHc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xafbEAAAA2wAAAA8AAAAAAAAAAAAAAAAAmAIAAGRycy9k&#10;b3ducmV2LnhtbFBLBQYAAAAABAAEAPUAAACJAwAAAAA=&#10;" filled="f" strokecolor="#ed7d31 [3205]" strokeweight=".5pt">
                    <v:textbox>
                      <w:txbxContent>
                        <w:p w14:paraId="43FFB715" w14:textId="77777777" w:rsidR="00AD163C" w:rsidRDefault="00AD163C" w:rsidP="00A24ADB">
                          <w:pPr>
                            <w:jc w:val="center"/>
                          </w:pPr>
                          <w:r w:rsidRPr="00D7703B">
                            <w:t>Comparison</w:t>
                          </w:r>
                          <w:r>
                            <w:t xml:space="preserve"> of</w:t>
                          </w:r>
                          <w:r w:rsidRPr="00D7703B">
                            <w:t xml:space="preserve"> expected and observed numbers of cases and controls by </w:t>
                          </w:r>
                          <w:r>
                            <w:t>risk category</w:t>
                          </w:r>
                        </w:p>
                      </w:txbxContent>
                    </v:textbox>
                  </v:shape>
                  <v:shape id="Text Box 16" o:spid="_x0000_s1039" type="#_x0000_t202" style="position:absolute;left:1275;top:56352;width:14275;height:104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YH8QA&#10;AADbAAAADwAAAGRycy9kb3ducmV2LnhtbESP0WrCQBBF34X+wzKFvukmLYpE1yC2hUKhYOwHTLNj&#10;Es3OhuxUY7/eLQi+zXDvuXNnmQ+uVSfqQ+PZQDpJQBGX3jZcGfjevY/noIIgW2w9k4ELBchXD6Ml&#10;ZtafeUunQioVQzhkaKAW6TKtQ1mTwzDxHXHU9r53KHHtK217PMdw1+rnJJlphw3HCzV2tKmpPBa/&#10;Ltb4KtL566f8vKzlbdPay2Fqhz9jnh6H9QKU0CB3843+sJGbwf8vcQC9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iWB/EAAAA2wAAAA8AAAAAAAAAAAAAAAAAmAIAAGRycy9k&#10;b3ducmV2LnhtbFBLBQYAAAAABAAEAPUAAACJAwAAAAA=&#10;" filled="f" strokecolor="#ed7d31 [3205]" strokeweight=".5pt">
                    <v:textbox>
                      <w:txbxContent>
                        <w:p w14:paraId="441F8602" w14:textId="77777777" w:rsidR="00AD163C" w:rsidRDefault="00AD163C" w:rsidP="00A24ADB">
                          <w:pPr>
                            <w:jc w:val="center"/>
                          </w:pPr>
                          <w:r w:rsidRPr="00D7703B">
                            <w:t>Logistic regression with fixed beta coefficient</w:t>
                          </w:r>
                        </w:p>
                      </w:txbxContent>
                    </v:textbox>
                  </v:shape>
                  <v:shape id="Text Box 19" o:spid="_x0000_s1040" type="#_x0000_t202" style="position:absolute;left:1275;top:69962;width:14275;height:129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MbcQA&#10;AADbAAAADwAAAGRycy9kb3ducmV2LnhtbESP0WrCQBBF3wv+wzJC35qNFotGVxFtoVAoNPoBY3ZM&#10;otnZkJ1q9Ou7hULfZrj33LmzWPWuURfqQu3ZwChJQREX3tZcGtjv3p6moIIgW2w8k4EbBVgtBw8L&#10;zKy/8hddcilVDOGQoYFKpM20DkVFDkPiW+KoHX3nUOLaldp2eI3hrtHjNH3RDmuOFypsaVNRcc6/&#10;XazxmY+m2w85PK/lddPY22li+7sxj8N+PQcl1Mu/+Y9+t5Gbwe8vcQC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9zG3EAAAA2wAAAA8AAAAAAAAAAAAAAAAAmAIAAGRycy9k&#10;b3ducmV2LnhtbFBLBQYAAAAABAAEAPUAAACJAwAAAAA=&#10;" filled="f" strokecolor="#ed7d31 [3205]" strokeweight=".5pt">
                    <v:textbox>
                      <w:txbxContent>
                        <w:p w14:paraId="0864CB5A" w14:textId="77777777" w:rsidR="00AD163C" w:rsidRDefault="00AD163C" w:rsidP="00A24ADB">
                          <w:pPr>
                            <w:jc w:val="center"/>
                          </w:pPr>
                          <w:r w:rsidRPr="00D7703B">
                            <w:t xml:space="preserve">Comparison </w:t>
                          </w:r>
                          <w:r>
                            <w:t xml:space="preserve">of </w:t>
                          </w:r>
                          <w:r w:rsidRPr="00D7703B">
                            <w:t xml:space="preserve">expected and observed numbers of cases and controls by </w:t>
                          </w:r>
                          <w:r>
                            <w:t>risk category</w:t>
                          </w:r>
                        </w:p>
                      </w:txbxContent>
                    </v:textbox>
                  </v:shape>
                  <v:line id="Straight Connector 20" o:spid="_x0000_s1041" style="position:absolute;visibility:visible;mso-wrap-style:square" from="29449,5316" to="29449,11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621DsEAAADbAAAADwAAAGRycy9kb3ducmV2LnhtbERPXWvCMBR9F/wP4Qq+iKZTGF1nFJEJ&#10;gmNuNfh8ae7aYnNTmqj135uHwR4P53u57m0jbtT52rGCl1kCgrhwpuZSgT7tpikIH5ANNo5JwYM8&#10;rFfDwRIz4+78Q7c8lCKGsM9QQRVCm0npi4os+plriSP36zqLIcKulKbDewy3jZwnyau0WHNsqLCl&#10;bUXFJb9aBQf9dp4sjqnW9pR/4beuP46fW6XGo37zDiJQH/7Ff+69UTCP6+OX+APk6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rbUOwQAAANsAAAAPAAAAAAAAAAAAAAAA&#10;AKECAABkcnMvZG93bnJldi54bWxQSwUGAAAAAAQABAD5AAAAjwMAAAAA&#10;" strokecolor="black [3200]" strokeweight=".5pt">
                    <v:stroke joinstyle="miter"/>
                  </v:line>
                  <v:shapetype id="_x0000_t32" coordsize="21600,21600" o:spt="32" o:oned="t" path="m,l21600,21600e" filled="f">
                    <v:path arrowok="t" fillok="f" o:connecttype="none"/>
                    <o:lock v:ext="edit" shapetype="t"/>
                  </v:shapetype>
                  <v:shape id="Straight Arrow Connector 21" o:spid="_x0000_s1042" type="#_x0000_t32" style="position:absolute;left:29449;top:11270;width:393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jmRMMAAADbAAAADwAAAGRycy9kb3ducmV2LnhtbESPQWvCQBSE74L/YXlCb7oxUNHoKial&#10;YL0ZxfMj+5qEZt8m2a1J/31XKPQ4zMw3zO4wmkY8qHe1ZQXLRQSCuLC65lLB7fo+X4NwHlljY5kU&#10;/JCDw3462WGi7cAXeuS+FAHCLkEFlfdtIqUrKjLoFrYlDt6n7Q36IPtS6h6HADeNjKNoJQ3WHBYq&#10;bCmrqPjKv42CAf19kx7LLkvfPk7ja9OtrrezUi+z8bgF4Wn0/+G/9kkriJfw/BJ+gN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NI5kTDAAAA2wAAAA8AAAAAAAAAAAAA&#10;AAAAoQIAAGRycy9kb3ducmV2LnhtbFBLBQYAAAAABAAEAPkAAACRAwAAAAA=&#10;" strokecolor="black [3200]" strokeweight=".5pt">
                    <v:stroke endarrow="block" joinstyle="miter"/>
                  </v:shape>
                  <v:shape id="Straight Arrow Connector 26" o:spid="_x0000_s1043" type="#_x0000_t32" style="position:absolute;left:13713;top:28161;width:0;height:23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F+MMMAAADbAAAADwAAAGRycy9kb3ducmV2LnhtbESPS4vCQBCE74L/YWjBm05WMGg2E/GB&#10;oHvzgecm05uEzfTEzGjiv3cWFvZYVNVXVLrqTS2e1LrKsoKPaQSCOLe64kLB9bKfLEA4j6yxtkwK&#10;XuRglQ0HKSbadnyi59kXIkDYJaig9L5JpHR5SQbd1DbEwfu2rUEfZFtI3WIX4KaWsyiKpcGKw0KJ&#10;DW1Lyn/OD6OgQ39bbtbFfbvZHQ/9vL7Hl+uXUuNRv/4E4an3/+G/9kErmMXw+yX8AJm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yhfjDDAAAA2wAAAA8AAAAAAAAAAAAA&#10;AAAAoQIAAGRycy9kb3ducmV2LnhtbFBLBQYAAAAABAAEAPkAAACRAwAAAAA=&#10;" strokecolor="black [3200]" strokeweight=".5pt">
                    <v:stroke endarrow="block" joinstyle="miter"/>
                  </v:shape>
                  <v:rect id="Rectangle 8" o:spid="_x0000_s1044" style="position:absolute;top:7336;width:28067;height:17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VBSsIA&#10;AADaAAAADwAAAGRycy9kb3ducmV2LnhtbERPz2vCMBS+C/4P4Qm7aeoOQ6pRxqCylcFYVdhuz+bZ&#10;VpuXkmRt998vh4HHj+/3ZjeaVvTkfGNZwXKRgCAurW64UnA8ZPMVCB+QNbaWScEvedhtp5MNptoO&#10;/El9ESoRQ9inqKAOoUul9GVNBv3CdsSRu1hnMEToKqkdDjHctPIxSZ6kwYZjQ40dvdRU3oofo+BQ&#10;+Os+/3anPn87f3wlq/Z9KDKlHmbj8xpEoDHcxf/uV60gbo1X4g2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RUFKwgAAANoAAAAPAAAAAAAAAAAAAAAAAJgCAABkcnMvZG93&#10;bnJldi54bWxQSwUGAAAAAAQABAD1AAAAhwMAAAAA&#10;" fillcolor="#d9e2f3 [660]" stroked="f" strokeweight="1pt"/>
                  <v:shape id="Text Box 2" o:spid="_x0000_s1045" type="#_x0000_t202" style="position:absolute;left:1166;top:7974;width:24657;height:60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AAxr0A&#10;AADaAAAADwAAAGRycy9kb3ducmV2LnhtbESPzQrCMBCE74LvEFbwIprqQaQ2igiCF//F89KsbbHZ&#10;lCZq9emNIHgcZuYbJpk3phQPql1hWcFwEIEgTq0uOFNwPq36ExDOI2ssLZOCFzmYz9qtBGNtn3yg&#10;x9FnIkDYxagg976KpXRpTgbdwFbEwbva2qAPss6krvEZ4KaUoygaS4MFh4UcK1rmlN6Od6PANcNi&#10;tcPJu9rf8EIpbzc+6ynV7TSLKQhPjf+Hf+21VjCC75VwA+Ts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WAAxr0AAADaAAAADwAAAAAAAAAAAAAAAACYAgAAZHJzL2Rvd25yZXYu&#10;eG1sUEsFBgAAAAAEAAQA9QAAAIIDAAAAAA==&#10;" filled="f" strokeweight=".5pt">
                    <v:textbox>
                      <w:txbxContent>
                        <w:p w14:paraId="1DDA0042" w14:textId="77777777" w:rsidR="00AD163C" w:rsidRPr="00E02161" w:rsidRDefault="00AD163C" w:rsidP="00A24ADB">
                          <w:pPr>
                            <w:jc w:val="center"/>
                            <w:rPr>
                              <w:sz w:val="22"/>
                              <w:szCs w:val="22"/>
                            </w:rPr>
                          </w:pPr>
                          <w:r w:rsidRPr="00E02161">
                            <w:rPr>
                              <w:sz w:val="22"/>
                              <w:szCs w:val="22"/>
                            </w:rPr>
                            <w:t>Training sample (80%)</w:t>
                          </w:r>
                        </w:p>
                        <w:p w14:paraId="4F489F2B" w14:textId="77777777" w:rsidR="00AD163C" w:rsidRDefault="00AD163C" w:rsidP="00A24ADB">
                          <w:pPr>
                            <w:jc w:val="center"/>
                            <w:rPr>
                              <w:sz w:val="22"/>
                              <w:szCs w:val="22"/>
                            </w:rPr>
                          </w:pPr>
                          <w:r w:rsidRPr="00E02161">
                            <w:rPr>
                              <w:sz w:val="22"/>
                              <w:szCs w:val="22"/>
                            </w:rPr>
                            <w:t>N = 8</w:t>
                          </w:r>
                          <w:r>
                            <w:rPr>
                              <w:sz w:val="22"/>
                              <w:szCs w:val="22"/>
                            </w:rPr>
                            <w:t>7</w:t>
                          </w:r>
                          <w:r w:rsidRPr="00E02161">
                            <w:rPr>
                              <w:sz w:val="22"/>
                              <w:szCs w:val="22"/>
                            </w:rPr>
                            <w:t>,</w:t>
                          </w:r>
                          <w:r>
                            <w:rPr>
                              <w:sz w:val="22"/>
                              <w:szCs w:val="22"/>
                            </w:rPr>
                            <w:t>136</w:t>
                          </w:r>
                        </w:p>
                        <w:p w14:paraId="300F217E" w14:textId="77777777" w:rsidR="00AD163C" w:rsidRPr="00E02161" w:rsidRDefault="00AD163C" w:rsidP="00A24ADB">
                          <w:pPr>
                            <w:jc w:val="center"/>
                            <w:rPr>
                              <w:sz w:val="22"/>
                              <w:szCs w:val="22"/>
                            </w:rPr>
                          </w:pPr>
                          <w:r>
                            <w:rPr>
                              <w:sz w:val="22"/>
                              <w:szCs w:val="22"/>
                            </w:rPr>
                            <w:t>Population samples = 74,277</w:t>
                          </w:r>
                        </w:p>
                      </w:txbxContent>
                    </v:textbox>
                  </v:shape>
                  <v:shape id="Straight Arrow Connector 24" o:spid="_x0000_s1046" type="#_x0000_t32" style="position:absolute;left:13494;top:14259;width:0;height:21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9F3MMAAADbAAAADwAAAGRycy9kb3ducmV2LnhtbESPT4vCMBTE7wt+h/AEb2uqrKK1qaiL&#10;4O7NP3h+NM+22LzUJtr67TeCsMdhZn7DJMvOVOJBjSstKxgNIxDEmdUl5wpOx+3nDITzyBory6Tg&#10;SQ6Wae8jwVjblvf0OPhcBAi7GBUU3texlC4ryKAb2po4eBfbGPRBNrnUDbYBbio5jqKpNFhyWCiw&#10;pk1B2fVwNwpa9Of5epXfNuvvn103qW7T4+lXqUG/Wy1AeOr8f/jd3mkF4y94fQk/QK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M/RdzDAAAA2wAAAA8AAAAAAAAAAAAA&#10;AAAAoQIAAGRycy9kb3ducmV2LnhtbFBLBQYAAAAABAAEAPkAAACRAwAAAAA=&#10;" strokecolor="black [3200]" strokeweight=".5pt">
                    <v:stroke endarrow="block" joinstyle="miter"/>
                  </v:shape>
                  <v:group id="Group 39" o:spid="_x0000_s1047" style="position:absolute;left:1166;top:24561;width:48532;height:26512" coordorigin="-109,-3827" coordsize="48531,265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Text Box 6" o:spid="_x0000_s1048" type="#_x0000_t202" style="position:absolute;left:-109;top:-3827;width:4848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sGxb0A&#10;AADaAAAADwAAAGRycy9kb3ducmV2LnhtbESPzQrCMBCE74LvEFbwIprqQaQ2igiCF//F89KsbbHZ&#10;lCZq9emNIHgcZuYbJpk3phQPql1hWcFwEIEgTq0uOFNwPq36ExDOI2ssLZOCFzmYz9qtBGNtn3yg&#10;x9FnIkDYxagg976KpXRpTgbdwFbEwbva2qAPss6krvEZ4KaUoygaS4MFh4UcK1rmlN6Od6PANcNi&#10;tcPJu9rf8EIpbzc+6ynV7TSLKQhPjf+Hf+21VjCG75VwA+Ts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lsGxb0AAADaAAAADwAAAAAAAAAAAAAAAACYAgAAZHJzL2Rvd25yZXYu&#10;eG1sUEsFBgAAAAAEAAQA9QAAAIIDAAAAAA==&#10;" filled="f" strokeweight=".5pt">
                      <v:textbox>
                        <w:txbxContent>
                          <w:p w14:paraId="4F84B5B1" w14:textId="77777777" w:rsidR="00AD163C" w:rsidRPr="00E02161" w:rsidRDefault="00AD163C" w:rsidP="00A24ADB">
                            <w:pPr>
                              <w:jc w:val="center"/>
                              <w:rPr>
                                <w:sz w:val="22"/>
                                <w:szCs w:val="22"/>
                              </w:rPr>
                            </w:pPr>
                            <w:r w:rsidRPr="00E02161">
                              <w:rPr>
                                <w:sz w:val="22"/>
                                <w:szCs w:val="22"/>
                              </w:rPr>
                              <w:t>Logistic regression (LR) to select in silico features and evaluate protein domains</w:t>
                            </w:r>
                          </w:p>
                        </w:txbxContent>
                      </v:textbox>
                    </v:shape>
                    <v:shape id="Text Box 7" o:spid="_x0000_s1049" type="#_x0000_t202" style="position:absolute;left:-59;top:2126;width:4848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ejXr0A&#10;AADaAAAADwAAAGRycy9kb3ducmV2LnhtbESPzQrCMBCE74LvEFbwIprqQaUaRQTBi//ieWnWtths&#10;ShO1+vRGEDwOM/MNM53XphAPqlxuWUG/F4EgTqzOOVVwPq26YxDOI2ssLJOCFzmYz5qNKcbaPvlA&#10;j6NPRYCwi1FB5n0ZS+mSjAy6ni2Jg3e1lUEfZJVKXeEzwE0hB1E0lAZzDgsZlrTMKLkd70aBq/v5&#10;aofjd7m/4YUS3m582lGq3aoXExCeav8P/9prrWAE3yvhBsjZ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RejXr0AAADaAAAADwAAAAAAAAAAAAAAAACYAgAAZHJzL2Rvd25yZXYu&#10;eG1sUEsFBgAAAAAEAAQA9QAAAIIDAAAAAA==&#10;" filled="f" strokeweight=".5pt">
                      <v:textbox>
                        <w:txbxContent>
                          <w:p w14:paraId="313B15C0" w14:textId="77777777" w:rsidR="00AD163C" w:rsidRPr="00E02161" w:rsidRDefault="00AD163C" w:rsidP="00A24ADB">
                            <w:pPr>
                              <w:jc w:val="center"/>
                              <w:rPr>
                                <w:sz w:val="22"/>
                                <w:szCs w:val="22"/>
                              </w:rPr>
                            </w:pPr>
                            <w:r w:rsidRPr="00E02161">
                              <w:rPr>
                                <w:sz w:val="22"/>
                                <w:szCs w:val="22"/>
                              </w:rPr>
                              <w:t xml:space="preserve">Assign risk </w:t>
                            </w:r>
                            <w:r>
                              <w:rPr>
                                <w:sz w:val="22"/>
                                <w:szCs w:val="22"/>
                              </w:rPr>
                              <w:t>categories</w:t>
                            </w:r>
                            <w:r w:rsidRPr="00E02161">
                              <w:rPr>
                                <w:sz w:val="22"/>
                                <w:szCs w:val="22"/>
                              </w:rPr>
                              <w:t xml:space="preserve"> according to categories of most predictive feature(s)</w:t>
                            </w:r>
                          </w:p>
                        </w:txbxContent>
                      </v:textbox>
                    </v:shape>
                    <v:shape id="Text Box 13" o:spid="_x0000_s1050" type="#_x0000_t202" style="position:absolute;left:34141;top:12835;width:14281;height:9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X7h8MA&#10;AADbAAAADwAAAGRycy9kb3ducmV2LnhtbESP0WrCQBBF3wv+wzKCb3WjYpHoKqIVCkKhqR8wZsck&#10;mp0N2anGfn1XEPo2w73nzp3FqnO1ulIbKs8GRsMEFHHubcWFgcP37nUGKgiyxdozGbhTgNWy97LA&#10;1Pobf9E1k0LFEA4pGihFmlTrkJfkMAx9Qxy1k28dSlzbQtsWbzHc1XqcJG/aYcXxQokNbUrKL9mP&#10;izU+s9Fsu5fjZC3vm9rez1Pb/Roz6HfrOSihTv7NT/rDRm4Cj1/iAHr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hX7h8MAAADbAAAADwAAAAAAAAAAAAAAAACYAgAAZHJzL2Rv&#10;d25yZXYueG1sUEsFBgAAAAAEAAQA9QAAAIgDAAAAAA==&#10;" filled="f" strokecolor="#ed7d31 [3205]" strokeweight=".5pt">
                      <v:textbox>
                        <w:txbxContent>
                          <w:p w14:paraId="42BE4768" w14:textId="77777777" w:rsidR="00AD163C" w:rsidRPr="00E02161" w:rsidRDefault="00AD163C" w:rsidP="00A24ADB">
                            <w:pPr>
                              <w:jc w:val="center"/>
                              <w:rPr>
                                <w:sz w:val="22"/>
                                <w:szCs w:val="22"/>
                              </w:rPr>
                            </w:pPr>
                            <w:r w:rsidRPr="00E02161">
                              <w:rPr>
                                <w:sz w:val="22"/>
                                <w:szCs w:val="22"/>
                              </w:rPr>
                              <w:t xml:space="preserve">Posterior probability of </w:t>
                            </w:r>
                            <w:r>
                              <w:rPr>
                                <w:sz w:val="22"/>
                                <w:szCs w:val="22"/>
                              </w:rPr>
                              <w:t>risk association</w:t>
                            </w:r>
                            <w:r w:rsidRPr="00E02161">
                              <w:rPr>
                                <w:sz w:val="22"/>
                                <w:szCs w:val="22"/>
                              </w:rPr>
                              <w:t xml:space="preserve"> for every variant</w:t>
                            </w:r>
                          </w:p>
                        </w:txbxContent>
                      </v:textbox>
                    </v:shape>
                    <v:shape id="Text Box 12" o:spid="_x0000_s1051" type="#_x0000_t202" style="position:absolute;left:17303;top:12835;width:14275;height:9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eHMQA&#10;AADbAAAADwAAAGRycy9kb3ducmV2LnhtbESP0WrCQBBF34X+wzKFvukmlopE1yC2hUJBMPYDptkx&#10;iWZnQ3aqsV/vFgq+zXDvuXNnmQ+uVWfqQ+PZQDpJQBGX3jZcGfjav4/noIIgW2w9k4ErBchXD6Ml&#10;ZtZfeEfnQioVQzhkaKAW6TKtQ1mTwzDxHXHUDr53KHHtK217vMRw1+ppksy0w4bjhRo72tRUnoof&#10;F2tsi3T++infz2t527T2enyxw68xT4/DegFKaJC7+Z/+sJGbwt8vcQC9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ZXhzEAAAA2wAAAA8AAAAAAAAAAAAAAAAAmAIAAGRycy9k&#10;b3ducmV2LnhtbFBLBQYAAAAABAAEAPUAAACJAwAAAAA=&#10;" filled="f" strokecolor="#ed7d31 [3205]" strokeweight=".5pt">
                      <v:textbox>
                        <w:txbxContent>
                          <w:p w14:paraId="18C646C3" w14:textId="77777777" w:rsidR="00AD163C" w:rsidRPr="00E02161" w:rsidRDefault="00AD163C" w:rsidP="00A24ADB">
                            <w:pPr>
                              <w:jc w:val="center"/>
                              <w:rPr>
                                <w:sz w:val="22"/>
                                <w:szCs w:val="22"/>
                              </w:rPr>
                            </w:pPr>
                            <w:r w:rsidRPr="00E02161">
                              <w:rPr>
                                <w:sz w:val="22"/>
                                <w:szCs w:val="22"/>
                              </w:rPr>
                              <w:t xml:space="preserve">Mixture modelling for proportions of risk-associated variants (alpha) by risk </w:t>
                            </w:r>
                            <w:r>
                              <w:rPr>
                                <w:sz w:val="22"/>
                                <w:szCs w:val="22"/>
                              </w:rPr>
                              <w:t>category</w:t>
                            </w:r>
                          </w:p>
                        </w:txbxContent>
                      </v:textbox>
                    </v:shape>
                    <v:shape id="Text Box 11" o:spid="_x0000_s1052" type="#_x0000_t202" style="position:absolute;left:-109;top:12797;width:14274;height:98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vAa8QA&#10;AADbAAAADwAAAGRycy9kb3ducmV2LnhtbESP0WrCQBBF3wv+wzKCb3UTpSKpq4haKBQE037ANDsm&#10;0exsyE419uvdQsG3Ge49d+4sVr1r1IW6UHs2kI4TUMSFtzWXBr4+357noIIgW2w8k4EbBVgtB08L&#10;zKy/8oEuuZQqhnDI0EAl0mZah6Iih2HsW+KoHX3nUOLaldp2eI3hrtGTJJlphzXHCxW2tKmoOOc/&#10;LtbY5+l8+yHf07XsNo29nV5s/2vMaNivX0EJ9fIw/9PvNnIp/P0SB9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LwGvEAAAA2wAAAA8AAAAAAAAAAAAAAAAAmAIAAGRycy9k&#10;b3ducmV2LnhtbFBLBQYAAAAABAAEAPUAAACJAwAAAAA=&#10;" filled="f" strokecolor="#ed7d31 [3205]" strokeweight=".5pt">
                      <v:textbox>
                        <w:txbxContent>
                          <w:p w14:paraId="0995627D" w14:textId="77777777" w:rsidR="00AD163C" w:rsidRPr="00E02161" w:rsidRDefault="00AD163C" w:rsidP="00A24ADB">
                            <w:pPr>
                              <w:jc w:val="center"/>
                              <w:rPr>
                                <w:sz w:val="22"/>
                                <w:szCs w:val="22"/>
                              </w:rPr>
                            </w:pPr>
                            <w:r w:rsidRPr="00E02161">
                              <w:rPr>
                                <w:sz w:val="22"/>
                                <w:szCs w:val="22"/>
                              </w:rPr>
                              <w:t xml:space="preserve">Logistic regression for odds ratios and 95% CI by risk </w:t>
                            </w:r>
                            <w:r>
                              <w:rPr>
                                <w:sz w:val="22"/>
                                <w:szCs w:val="22"/>
                              </w:rPr>
                              <w:t>category</w:t>
                            </w:r>
                          </w:p>
                        </w:txbxContent>
                      </v:textbox>
                    </v:shape>
                    <v:shape id="Straight Arrow Connector 27" o:spid="_x0000_s1053" type="#_x0000_t32" style="position:absolute;left:7369;top:5726;width:0;height:70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bq8MAAADbAAAADwAAAGRycy9kb3ducmV2LnhtbESPS4vCQBCE7wv+h6EFbzpR8JXNRHwg&#10;6N58sOcm05uEzfTEzGjiv3eEhT0WVfUVlaw6U4kHNa60rGA8ikAQZ1aXnCu4XvbDBQjnkTVWlknB&#10;kxys0t5HgrG2LZ/ocfa5CBB2MSoovK9jKV1WkEE3sjVx8H5sY9AH2eRSN9gGuKnkJIpm0mDJYaHA&#10;mrYFZb/nu1HQov9ebtb5bbvZHQ/dtLrNLtcvpQb9bv0JwlPn/8N/7YNWMJnD+0v4ATJ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Pt26vDAAAA2wAAAA8AAAAAAAAAAAAA&#10;AAAAoQIAAGRycy9kb3ducmV2LnhtbFBLBQYAAAAABAAEAPkAAACRAwAAAAA=&#10;" strokecolor="black [3200]" strokeweight=".5pt">
                      <v:stroke endarrow="block" joinstyle="miter"/>
                    </v:shape>
                    <v:shape id="Straight Arrow Connector 28" o:spid="_x0000_s1054" type="#_x0000_t32" style="position:absolute;left:24547;top:10611;width:0;height:22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JP2b0AAADbAAAADwAAAGRycy9kb3ducmV2LnhtbERPyQrCMBC9C/5DGMGbpgqKVqO4IKg3&#10;FzwPzdgWm0ltoq1/bw6Cx8fb58vGFOJNlcstKxj0IxDEidU5pwqul11vAsJ5ZI2FZVLwIQfLRbs1&#10;x1jbmk/0PvtUhBB2MSrIvC9jKV2SkUHXtyVx4O62MugDrFKpK6xDuCnkMIrG0mDOoSHDkjYZJY/z&#10;yyio0d+m61X63Ky3h30zKp7jy/WoVLfTrGYgPDX+L/6591rBMIwNX8IPkI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JyT9m9AAAA2wAAAA8AAAAAAAAAAAAAAAAAoQIA&#10;AGRycy9kb3ducmV2LnhtbFBLBQYAAAAABAAEAPkAAACLAwAAAAA=&#10;" strokecolor="black [3200]" strokeweight=".5pt">
                      <v:stroke endarrow="block" joinstyle="miter"/>
                    </v:shape>
                    <v:shape id="Straight Arrow Connector 29" o:spid="_x0000_s1055" type="#_x0000_t32" style="position:absolute;left:41464;top:10611;width:0;height:222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ysNMUAAADbAAAADwAAAGRycy9kb3ducmV2LnhtbESPQUvDQBSE74X+h+UJXordmJRqY7dF&#10;FLHXpiL29sw+k9Ds25C3tvHfd4VCj8PMfMMs14Nr1ZF6aTwbuJ8moIhLbxuuDHzs3u4eQUlAtth6&#10;JgN/JLBejUdLzK0/8ZaORahUhLDkaKAOocu1lrImhzL1HXH0fnzvMETZV9r2eIpw1+o0SebaYcNx&#10;ocaOXmoqD8WvM5CFmaTb2deDFPvqe2Jfs0w+3425vRmen0AFGsI1fGlvrIF0Af9f4g/QqzM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ysNMUAAADbAAAADwAAAAAAAAAA&#10;AAAAAAChAgAAZHJzL2Rvd25yZXYueG1sUEsFBgAAAAAEAAQA+QAAAJMDAAAAAA==&#10;" strokecolor="black [3200]" strokeweight=".5pt">
                      <v:stroke endarrow="block" joinstyle="miter"/>
                    </v:shape>
                  </v:group>
                  <v:shape id="Text Box 4" o:spid="_x0000_s1056" type="#_x0000_t202" style="position:absolute;left:1216;top:16386;width:24607;height:48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U9Kb0A&#10;AADaAAAADwAAAGRycy9kb3ducmV2LnhtbESPzQrCMBCE74LvEFbwIpoqIlKNIoLgxX/xvDRrW2w2&#10;pYlafXojCB6HmfmGmc5rU4gHVS63rKDfi0AQJ1bnnCo4n1bdMQjnkTUWlknBixzMZ83GFGNtn3yg&#10;x9GnIkDYxagg876MpXRJRgZdz5bEwbvayqAPskqlrvAZ4KaQgygaSYM5h4UMS1pmlNyOd6PA1f18&#10;tcPxu9zf8EIJbzc+7SjVbtWLCQhPtf+Hf+21VjCE75VwA+Ts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cU9Kb0AAADaAAAADwAAAAAAAAAAAAAAAACYAgAAZHJzL2Rvd25yZXYu&#10;eG1sUEsFBgAAAAAEAAQA9QAAAIIDAAAAAA==&#10;" filled="f" strokeweight=".5pt">
                    <v:textbox>
                      <w:txbxContent>
                        <w:p w14:paraId="42EFF900" w14:textId="77777777" w:rsidR="00AD163C" w:rsidRPr="00E02161" w:rsidRDefault="00AD163C" w:rsidP="00A24ADB">
                          <w:pPr>
                            <w:jc w:val="center"/>
                            <w:rPr>
                              <w:sz w:val="22"/>
                              <w:szCs w:val="22"/>
                            </w:rPr>
                          </w:pPr>
                          <w:r w:rsidRPr="0018745E">
                            <w:rPr>
                              <w:sz w:val="22"/>
                              <w:szCs w:val="22"/>
                            </w:rPr>
                            <w:t>3</w:t>
                          </w:r>
                          <w:r>
                            <w:rPr>
                              <w:sz w:val="22"/>
                              <w:szCs w:val="22"/>
                            </w:rPr>
                            <w:t>,</w:t>
                          </w:r>
                          <w:r w:rsidRPr="0018745E">
                            <w:rPr>
                              <w:sz w:val="22"/>
                              <w:szCs w:val="22"/>
                            </w:rPr>
                            <w:t>818 protein truncating variant (PTV) carriers</w:t>
                          </w:r>
                          <w:r>
                            <w:rPr>
                              <w:sz w:val="22"/>
                              <w:szCs w:val="22"/>
                            </w:rPr>
                            <w:t xml:space="preserve"> excluded</w:t>
                          </w:r>
                        </w:p>
                      </w:txbxContent>
                    </v:textbox>
                  </v:shape>
                </v:group>
                <v:line id="Straight Connector 30" o:spid="_x0000_s1057" style="position:absolute;visibility:visible;mso-wrap-style:square" from="53637,14050" to="53637,545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Qj08IAAADbAAAADwAAAGRycy9kb3ducmV2LnhtbERPXWvCMBR9F/Yfwh34IjadgnSdUYZM&#10;EBy6tcHnS3PXljU3pYna/fvlYbDHw/leb0fbiRsNvnWs4ClJQRBXzrRcK9Dlfp6B8AHZYOeYFPyQ&#10;h+3mYbLG3Lg7f9KtCLWIIexzVNCE0OdS+qohiz5xPXHkvtxgMUQ41NIMeI/htpOLNF1Jiy3HhgZ7&#10;2jVUfRdXq+Cony+z5TnT2pbFCT90+3Z+3yk1fRxfX0AEGsO/+M99MAqWcX38En+A3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nQj08IAAADbAAAADwAAAAAAAAAAAAAA&#10;AAChAgAAZHJzL2Rvd25yZXYueG1sUEsFBgAAAAAEAAQA+QAAAJADAAAAAA==&#10;" strokecolor="black [3200]" strokeweight=".5pt">
                  <v:stroke joinstyle="miter"/>
                </v:line>
                <v:line id="Straight Connector 31" o:spid="_x0000_s1058" style="position:absolute;flip:x;visibility:visible;mso-wrap-style:square" from="8363,54529" to="53701,545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I98EAAADbAAAADwAAAGRycy9kb3ducmV2LnhtbESP0WrCQBRE3wX/YblC33STlgZJXUUE&#10;pU8pRj/gkr3dBLN3Q3abxL/vCoKPw8ycYTa7ybZioN43jhWkqwQEceV0w0bB9XJcrkH4gKyxdUwK&#10;7uRht53PNphrN/KZhjIYESHsc1RQh9DlUvqqJot+5Tri6P263mKIsjdS9zhGuG3le5Jk0mLDcaHG&#10;jg41VbfyzyrQpiC5d2b4TE12PVbmB4vToNTbYtp/gQg0hVf42f7WCj5SeHyJP0B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5Yj3wQAAANsAAAAPAAAAAAAAAAAAAAAA&#10;AKECAABkcnMvZG93bnJldi54bWxQSwUGAAAAAAQABAD5AAAAjwMAAAAA&#10;" strokecolor="black [3200]" strokeweight=".5pt">
                  <v:stroke joinstyle="miter"/>
                </v:line>
                <v:shape id="Straight Arrow Connector 36" o:spid="_x0000_s1059" type="#_x0000_t32" style="position:absolute;left:8440;top:66795;width:0;height:31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jo7cQAAADbAAAADwAAAGRycy9kb3ducmV2LnhtbESPQWvCQBSE74X+h+UVequbWgwaXSVa&#10;CmlvRvH8yD6T0OzbJLsm8d93C4Ueh5n5htnsJtOIgXpXW1bwOotAEBdW11wqOJ8+XpYgnEfW2Fgm&#10;BXdysNs+Pmww0XbkIw25L0WAsEtQQeV9m0jpiooMupltiYN3tb1BH2RfSt3jGOCmkfMoiqXBmsNC&#10;hS0dKiq+85tRMKK/rPZp2R3275/ZtGi6+HT+Uur5aUrXIDxN/j/81860grcYfr+EHyC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eOjtxAAAANsAAAAPAAAAAAAAAAAA&#10;AAAAAKECAABkcnMvZG93bnJldi54bWxQSwUGAAAAAAQABAD5AAAAkgMAAAAA&#10;" strokecolor="black [3200]" strokeweight=".5pt">
                  <v:stroke endarrow="block" joinstyle="miter"/>
                </v:shape>
                <v:shape id="Straight Arrow Connector 37" o:spid="_x0000_s1060" type="#_x0000_t32" style="position:absolute;left:25725;top:66795;width:0;height:31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RNdsMAAADbAAAADwAAAGRycy9kb3ducmV2LnhtbESPT4vCMBTE78J+h/AEb5q64r9qFHUR&#10;1JtVPD+at23Z5qU2Wdv99htB8DjMzG+Y5bo1pXhQ7QrLCoaDCARxanXBmYLrZd+fgXAeWWNpmRT8&#10;kYP16qOzxFjbhs/0SHwmAoRdjApy76tYSpfmZNANbEUcvG9bG/RB1pnUNTYBbkr5GUUTabDgsJBj&#10;Rbuc0p/k1yho0N/m2012322/jod2XN4nl+tJqV633SxAeGr9O/xqH7SC0RSeX8IPkK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Y0TXbDAAAA2wAAAA8AAAAAAAAAAAAA&#10;AAAAoQIAAGRycy9kb3ducmV2LnhtbFBLBQYAAAAABAAEAPkAAACRAwAAAAA=&#10;" strokecolor="black [3200]" strokeweight=".5pt">
                  <v:stroke endarrow="block" joinstyle="miter"/>
                </v:shape>
                <v:shape id="Straight Arrow Connector 38" o:spid="_x0000_s1061" type="#_x0000_t32" style="position:absolute;left:42786;top:66795;width:0;height:31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vZBL8AAADbAAAADwAAAGRycy9kb3ducmV2LnhtbERPy4rCMBTdD/gP4QruxlRF0WoUHwg6&#10;O6u4vjTXttjc1Cba+vdmIczycN6LVWtK8aLaFZYVDPoRCOLU6oIzBZfz/ncKwnlkjaVlUvAmB6tl&#10;52eBsbYNn+iV+EyEEHYxKsi9r2IpXZqTQde3FXHgbrY26AOsM6lrbEK4KeUwiibSYMGhIceKtjml&#10;9+RpFDTor7PNOntsN7vjoR2Xj8n58qdUr9uu5yA8tf5f/HUftIJRGBu+hB8gl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6vZBL8AAADbAAAADwAAAAAAAAAAAAAAAACh&#10;AgAAZHJzL2Rvd25yZXYueG1sUEsFBgAAAAAEAAQA+QAAAI0DAAAAAA==&#10;" strokecolor="black [3200]" strokeweight=".5pt">
                  <v:stroke endarrow="block" joinstyle="miter"/>
                </v:shape>
                <v:shape id="Straight Arrow Connector 22" o:spid="_x0000_s1062" type="#_x0000_t32" style="position:absolute;left:25678;top:11228;width:3672;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s1tsQAAADbAAAADwAAAGRycy9kb3ducmV2LnhtbESPQWuDQBSE74H+h+UVegl1jYeSGDeh&#10;FAISeqgmP+DVfVHRfSvuRm1/fbdQ6HGYmW+Y7LiYXkw0utaygk0UgyCurG65VnC9nJ63IJxH1thb&#10;JgVf5OB4eFhlmGo7c0FT6WsRIOxSVNB4P6RSuqohgy6yA3HwbnY06IMca6lHnAPc9DKJ4xdpsOWw&#10;0OBAbw1VXXk3Cubuu3jv9PocsPndXz5229PnTqmnx+V1D8LT4v/Df+1cK0gS+P0SfoA8/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CzW2xAAAANsAAAAPAAAAAAAAAAAA&#10;AAAAAKECAABkcnMvZG93bnJldi54bWxQSwUGAAAAAAQABAD5AAAAkgMAAAAA&#10;" strokecolor="black [3200]" strokeweight=".5pt">
                  <v:stroke endarrow="block" joinstyle="miter"/>
                </v:shape>
                <v:shape id="Straight Arrow Connector 47" o:spid="_x0000_s1063" type="#_x0000_t32" style="position:absolute;left:4999;top:51072;width:0;height:520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k0asQAAADbAAAADwAAAGRycy9kb3ducmV2LnhtbESPQWvCQBSE74L/YXmCt7pRxIbUTShK&#10;izepLWJvj+wzG5p9G7NrjP++Wyh4HGbmG2ZdDLYRPXW+dqxgPktAEJdO11wp+Pp8e0pB+ICssXFM&#10;Cu7kocjHozVm2t34g/pDqESEsM9QgQmhzaT0pSGLfuZa4uidXWcxRNlVUnd4i3DbyEWSrKTFmuOC&#10;wZY2hsqfw9Uq6N+PF2kWp/22SVfbefp9vlb3XqnpZHh9ARFoCI/wf3unFSyf4e9L/AEy/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CTRqxAAAANsAAAAPAAAAAAAAAAAA&#10;AAAAAKECAABkcnMvZG93bnJldi54bWxQSwUGAAAAAAQABAD5AAAAkgMAAAAA&#10;" strokecolor="black [3200]">
                  <v:stroke dashstyle="dash" endarrow="open"/>
                </v:shape>
                <v:shape id="Straight Arrow Connector 48" o:spid="_x0000_s1064" type="#_x0000_t32" style="position:absolute;left:22172;top:51072;width:0;height:531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agGMAAAADbAAAADwAAAGRycy9kb3ducmV2LnhtbERPy4rCMBTdC/MP4Q64s6kiUqpRhpER&#10;d+IDmdldmmtTbG46Taz1781CcHk478Wqt7XoqPWVYwXjJAVBXDhdcangdPwZZSB8QNZYOyYFD/Kw&#10;Wn4MFphrd+c9dYdQihjCPkcFJoQml9IXhiz6xDXEkbu41mKIsC2lbvEew20tJ2k6kxYrjg0GG/o2&#10;VFwPN6ug25z/pZn87tZ1NluPs7/LrXx0Sg0/+685iEB9eItf7q1WMI1j45f4A+Ty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WWoBjAAAAA2wAAAA8AAAAAAAAAAAAAAAAA&#10;oQIAAGRycy9kb3ducmV2LnhtbFBLBQYAAAAABAAEAPkAAACOAwAAAAA=&#10;" strokecolor="black [3200]">
                  <v:stroke dashstyle="dash" endarrow="open"/>
                </v:shape>
                <v:shape id="Straight Arrow Connector 49" o:spid="_x0000_s1065" type="#_x0000_t32" style="position:absolute;left:38787;top:50961;width:0;height:53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4ZqMIAAADbAAAADwAAAGRycy9kb3ducmV2LnhtbESPQWsCMRSE7wX/Q3iCt5ootujWKCK0&#10;CIVCV3t/bF53tyYvyya66b9vCoLHYWa+Ydbb5Ky4Uh9azxpmUwWCuPKm5VrD6fj6uAQRIrJB65k0&#10;/FKA7Wb0sMbC+IE/6VrGWmQIhwI1NDF2hZShashhmPqOOHvfvncYs+xraXocMtxZOVfqWTpsOS80&#10;2NG+oepcXpwGi2mVLm9qR/FpWL5/KPuzKL+0nozT7gVEpBTv4Vv7YDQsVvD/Jf8Au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94ZqMIAAADbAAAADwAAAAAAAAAAAAAA&#10;AAChAgAAZHJzL2Rvd25yZXYueG1sUEsFBgAAAAAEAAQA+QAAAJADAAAAAA==&#10;" strokecolor="black [3200]">
                  <v:stroke dashstyle="dash" endarrow="open"/>
                </v:shape>
                <v:shape id="Text Box 5" o:spid="_x0000_s1066" type="#_x0000_t202" style="position:absolute;left:23306;top:36241;width:22961;height:2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mYsr0A&#10;AADaAAAADwAAAGRycy9kb3ducmV2LnhtbESPzQrCMBCE74LvEFbwIpoqKFKNIoLgxX/xvDRrW2w2&#10;pYlafXojCB6HmfmGmc5rU4gHVS63rKDfi0AQJ1bnnCo4n1bdMQjnkTUWlknBixzMZ83GFGNtn3yg&#10;x9GnIkDYxagg876MpXRJRgZdz5bEwbvayqAPskqlrvAZ4KaQgygaSYM5h4UMS1pmlNyOd6PA1f18&#10;tcPxu9zf8EIJbzc+7SjVbtWLCQhPtf+Hf+21VjCE75VwA+Ts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omYsr0AAADaAAAADwAAAAAAAAAAAAAAAACYAgAAZHJzL2Rvd25yZXYu&#10;eG1sUEsFBgAAAAAEAAQA9QAAAIIDAAAAAA==&#10;" filled="f" strokeweight=".5pt">
                  <v:textbox>
                    <w:txbxContent>
                      <w:p w14:paraId="0B30598F" w14:textId="77777777" w:rsidR="00AD163C" w:rsidRPr="00FC2FFF" w:rsidRDefault="00AD163C" w:rsidP="00A24ADB">
                        <w:pPr>
                          <w:jc w:val="center"/>
                          <w:rPr>
                            <w:sz w:val="22"/>
                            <w:szCs w:val="22"/>
                          </w:rPr>
                        </w:pPr>
                        <w:r w:rsidRPr="00FC2FFF">
                          <w:rPr>
                            <w:sz w:val="22"/>
                            <w:szCs w:val="22"/>
                          </w:rPr>
                          <w:t>3,818 PTV carriers re-included</w:t>
                        </w:r>
                      </w:p>
                    </w:txbxContent>
                  </v:textbox>
                </v:shape>
                <v:shape id="Straight Arrow Connector 9" o:spid="_x0000_s1067" type="#_x0000_t32" style="position:absolute;left:34980;top:34122;width:0;height:212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h2+8QAAADaAAAADwAAAGRycy9kb3ducmV2LnhtbESPX2vCQBDE3wv9DscWfCl6qRH/pJ5S&#10;lNK+GkX0bZvbJqG5vZA9Nf32vUKhj8PM/IZZrnvXqCt1Uns28DRKQBEX3tZcGjjsX4dzUBKQLTae&#10;ycA3CaxX93dLzKy/8Y6ueShVhLBkaKAKoc20lqIihzLyLXH0Pn3nMETZldp2eItw1+hxkky1w5rj&#10;QoUtbSoqvvKLM5CGiYx3k9NM8nP58Wi3aSrHN2MGD/3LM6hAffgP/7XfrYEF/F6JN0Cv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OHb7xAAAANoAAAAPAAAAAAAAAAAA&#10;AAAAAKECAABkcnMvZG93bnJldi54bWxQSwUGAAAAAAQABAD5AAAAkgMAAAAA&#10;" strokecolor="black [3200]" strokeweight=".5pt">
                  <v:stroke endarrow="block" joinstyle="miter"/>
                </v:shape>
                <v:shape id="Straight Arrow Connector 25" o:spid="_x0000_s1068" type="#_x0000_t32" style="position:absolute;left:13570;top:21187;width:0;height:32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PgR8MAAADbAAAADwAAAGRycy9kb3ducmV2LnhtbESPQWvCQBSE74L/YXlCb7oxENHUVRJF&#10;sL0ZpedH9jUJzb6N2dWk/75bKPQ4zMw3zHY/mlY8qXeNZQXLRQSCuLS64UrB7Xqar0E4j6yxtUwK&#10;vsnBfjedbDHVduALPQtfiQBhl6KC2vsuldKVNRl0C9sRB+/T9gZ9kH0ldY9DgJtWxlG0kgYbDgs1&#10;dnSoqfwqHkbBgP5jk2fV/ZAf385j0t5X19u7Ui+zMXsF4Wn0/+G/9lkriBP4/RJ+gN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z4EfDAAAA2wAAAA8AAAAAAAAAAAAA&#10;AAAAoQIAAGRycy9kb3ducmV2LnhtbFBLBQYAAAAABAAEAPkAAACRAwAAAAA=&#10;" strokecolor="black [3200]" strokeweight=".5pt">
                  <v:stroke endarrow="block" joinstyle="miter"/>
                </v:shape>
                <v:shape id="Straight Arrow Connector 23" o:spid="_x0000_s1069" type="#_x0000_t32" style="position:absolute;left:8329;top:54529;width:0;height:18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bdqMMAAADbAAAADwAAAGRycy9kb3ducmV2LnhtbESPT4vCMBTE7wt+h/AEb2uqi6K1qaiL&#10;4O7NP3h+NM+22LzUJtr67TeCsMdhZn7DJMvOVOJBjSstKxgNIxDEmdUl5wpOx+3nDITzyBory6Tg&#10;SQ6Wae8jwVjblvf0OPhcBAi7GBUU3texlC4ryKAb2po4eBfbGPRBNrnUDbYBbio5jqKpNFhyWCiw&#10;pk1B2fVwNwpa9Of5epXfNuvvn103qW7T4+lXqUG/Wy1AeOr8f/jd3mkF4y94fQk/QK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W3ajDAAAA2wAAAA8AAAAAAAAAAAAA&#10;AAAAoQIAAGRycy9kb3ducmV2LnhtbFBLBQYAAAAABAAEAPkAAACRAwAAAAA=&#10;" strokecolor="black [3200]" strokeweight=".5pt">
                  <v:stroke endarrow="block" joinstyle="miter"/>
                </v:shape>
                <v:shape id="Straight Arrow Connector 32" o:spid="_x0000_s1070" type="#_x0000_t32" style="position:absolute;left:25502;top:54529;width:0;height:18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Pu7sMAAADbAAAADwAAAGRycy9kb3ducmV2LnhtbESPT4vCMBTE7wt+h/AEb2uqi6K1qaiL&#10;4O7NP3h+NM+22LzUJtr67TeCsMdhZn7DJMvOVOJBjSstKxgNIxDEmdUl5wpOx+3nDITzyBory6Tg&#10;SQ6Wae8jwVjblvf0OPhcBAi7GBUU3texlC4ryKAb2po4eBfbGPRBNrnUDbYBbio5jqKpNFhyWCiw&#10;pk1B2fVwNwpa9Of5epXfNuvvn103qW7T4+lXqUG/Wy1AeOr8f/jd3mkFX2N4fQk/QK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D7u7DAAAA2wAAAA8AAAAAAAAAAAAA&#10;AAAAoQIAAGRycy9kb3ducmV2LnhtbFBLBQYAAAAABAAEAPkAAACRAwAAAAA=&#10;" strokecolor="black [3200]" strokeweight=".5pt">
                  <v:stroke endarrow="block" joinstyle="miter"/>
                </v:shape>
                <v:shape id="Straight Arrow Connector 33" o:spid="_x0000_s1071" type="#_x0000_t32" style="position:absolute;left:42786;top:54529;width:0;height:18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9LdcIAAADbAAAADwAAAGRycy9kb3ducmV2LnhtbESPS6vCMBSE9xf8D+EI7q6piqLVKD4Q&#10;9O584PrQHNtic1KbaOu/N4Jwl8PMfMPMFo0pxJMql1tW0OtGIIgTq3NOFZxP298xCOeRNRaWScGL&#10;HCzmrZ8ZxtrWfKDn0aciQNjFqCDzvoyldElGBl3XlsTBu9rKoA+ySqWusA5wU8h+FI2kwZzDQoYl&#10;rTNKbseHUVCjv0xWy/S+Xm32u2ZY3Een859SnXaznILw1Pj/8Le90woGA/h8CT9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Q9LdcIAAADbAAAADwAAAAAAAAAAAAAA&#10;AAChAgAAZHJzL2Rvd25yZXYueG1sUEsFBgAAAAAEAAQA+QAAAJADAAAAAA==&#10;" strokecolor="black [3200]" strokeweight=".5pt">
                  <v:stroke endarrow="block" joinstyle="miter"/>
                </v:shape>
              </v:group>
            </w:pict>
          </mc:Fallback>
        </mc:AlternateContent>
      </w:r>
    </w:p>
    <w:p w14:paraId="5EF347A0" w14:textId="77777777" w:rsidR="00A24ADB" w:rsidRDefault="00A24ADB" w:rsidP="00425DB7">
      <w:pPr>
        <w:spacing w:line="480" w:lineRule="auto"/>
        <w:rPr>
          <w:lang w:val="en-US"/>
        </w:rPr>
      </w:pPr>
    </w:p>
    <w:p w14:paraId="636304DF" w14:textId="0C500983" w:rsidR="00D36132" w:rsidRDefault="00D36132" w:rsidP="00425DB7">
      <w:pPr>
        <w:spacing w:line="480" w:lineRule="auto"/>
        <w:rPr>
          <w:lang w:val="en-US"/>
        </w:rPr>
      </w:pPr>
    </w:p>
    <w:p w14:paraId="6F77C869" w14:textId="77777777" w:rsidR="00D36132" w:rsidRDefault="00D36132">
      <w:pPr>
        <w:rPr>
          <w:lang w:val="en-US"/>
        </w:rPr>
      </w:pPr>
      <w:r>
        <w:rPr>
          <w:lang w:val="en-US"/>
        </w:rPr>
        <w:br w:type="page"/>
      </w:r>
    </w:p>
    <w:p w14:paraId="38D0EA0C" w14:textId="0CE81CA1" w:rsidR="00425DB7" w:rsidRDefault="0042218C" w:rsidP="00425DB7">
      <w:pPr>
        <w:spacing w:line="480" w:lineRule="auto"/>
        <w:rPr>
          <w:lang w:val="en-US"/>
        </w:rPr>
      </w:pPr>
      <w:r w:rsidRPr="00442F21">
        <w:rPr>
          <w:b/>
          <w:lang w:val="en-US"/>
        </w:rPr>
        <w:lastRenderedPageBreak/>
        <w:t>Fig.</w:t>
      </w:r>
      <w:r w:rsidR="00425DB7" w:rsidRPr="00442F21">
        <w:rPr>
          <w:b/>
          <w:lang w:val="en-US"/>
        </w:rPr>
        <w:t xml:space="preserve"> </w:t>
      </w:r>
      <w:r w:rsidR="00B1201E" w:rsidRPr="00442F21">
        <w:rPr>
          <w:b/>
          <w:lang w:val="en-US"/>
        </w:rPr>
        <w:t>S</w:t>
      </w:r>
      <w:r w:rsidR="00425DB7" w:rsidRPr="00442F21">
        <w:rPr>
          <w:b/>
          <w:lang w:val="en-US"/>
        </w:rPr>
        <w:t>2:</w:t>
      </w:r>
      <w:r w:rsidR="00425DB7" w:rsidRPr="008A6967">
        <w:rPr>
          <w:lang w:val="en-US"/>
        </w:rPr>
        <w:t xml:space="preserve"> Plot of expected versus observed ORs for carriers of </w:t>
      </w:r>
      <w:r w:rsidR="00425DB7" w:rsidRPr="008A6967">
        <w:rPr>
          <w:i/>
          <w:iCs/>
          <w:lang w:val="en-US"/>
        </w:rPr>
        <w:t>ATM</w:t>
      </w:r>
      <w:r w:rsidR="00425DB7" w:rsidRPr="008A6967">
        <w:rPr>
          <w:lang w:val="en-US"/>
        </w:rPr>
        <w:t xml:space="preserve"> missense variants in the test dataset, by risk category under the logistic regression model with fixed beta; by risk category under the mixture model with fixed alphas and beta; by intervals of variant posterior probabilities (PPs) under the mixture model with fixed PPs.</w:t>
      </w:r>
    </w:p>
    <w:p w14:paraId="1EC686CA" w14:textId="75E6BDE1" w:rsidR="00943EC8" w:rsidRPr="008A6967" w:rsidRDefault="00B20CA6" w:rsidP="00425DB7">
      <w:pPr>
        <w:spacing w:line="480" w:lineRule="auto"/>
        <w:rPr>
          <w:lang w:val="en-US"/>
        </w:rPr>
      </w:pPr>
      <w:r w:rsidRPr="00B20CA6">
        <w:rPr>
          <w:noProof/>
          <w:lang w:eastAsia="en-GB"/>
        </w:rPr>
        <w:drawing>
          <wp:inline distT="0" distB="0" distL="0" distR="0" wp14:anchorId="300F5DCB" wp14:editId="286C6529">
            <wp:extent cx="5727700" cy="57277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7700" cy="5727700"/>
                    </a:xfrm>
                    <a:prstGeom prst="rect">
                      <a:avLst/>
                    </a:prstGeom>
                  </pic:spPr>
                </pic:pic>
              </a:graphicData>
            </a:graphic>
          </wp:inline>
        </w:drawing>
      </w:r>
    </w:p>
    <w:p w14:paraId="12891384" w14:textId="77777777" w:rsidR="00943EC8" w:rsidRDefault="00943EC8">
      <w:pPr>
        <w:rPr>
          <w:b/>
          <w:bCs/>
          <w:lang w:val="en-US"/>
        </w:rPr>
      </w:pPr>
      <w:r>
        <w:rPr>
          <w:b/>
          <w:bCs/>
          <w:lang w:val="en-US"/>
        </w:rPr>
        <w:br w:type="page"/>
      </w:r>
    </w:p>
    <w:p w14:paraId="41AF9744" w14:textId="52F96AF4" w:rsidR="00425DB7" w:rsidRDefault="0042218C" w:rsidP="00425DB7">
      <w:pPr>
        <w:spacing w:line="480" w:lineRule="auto"/>
        <w:rPr>
          <w:lang w:val="en-US"/>
        </w:rPr>
      </w:pPr>
      <w:r w:rsidRPr="00442F21">
        <w:rPr>
          <w:b/>
          <w:lang w:val="en-US"/>
        </w:rPr>
        <w:lastRenderedPageBreak/>
        <w:t>Fig.</w:t>
      </w:r>
      <w:r w:rsidR="00B1201E" w:rsidRPr="00442F21">
        <w:rPr>
          <w:b/>
          <w:lang w:val="en-US"/>
        </w:rPr>
        <w:t>S</w:t>
      </w:r>
      <w:r w:rsidR="00425DB7" w:rsidRPr="00442F21">
        <w:rPr>
          <w:b/>
          <w:lang w:val="en-US"/>
        </w:rPr>
        <w:t>3:</w:t>
      </w:r>
      <w:r w:rsidR="00425DB7" w:rsidRPr="008A6967">
        <w:rPr>
          <w:lang w:val="en-US"/>
        </w:rPr>
        <w:t xml:space="preserve"> Plot of expected versus observed ORs for carriers of </w:t>
      </w:r>
      <w:r w:rsidR="00425DB7" w:rsidRPr="008A6967">
        <w:rPr>
          <w:i/>
          <w:iCs/>
          <w:lang w:val="en-US"/>
        </w:rPr>
        <w:t>BRCA1</w:t>
      </w:r>
      <w:r w:rsidR="00425DB7" w:rsidRPr="008A6967">
        <w:rPr>
          <w:lang w:val="en-US"/>
        </w:rPr>
        <w:t xml:space="preserve"> missense variants in the test dataset, by risk category under the logistic regression model with fixed beta; by risk category under the mixture model with fixed alphas and beta; by intervals of variant posterior probabilities (PPs) under the mixture model with fixed PPs.</w:t>
      </w:r>
    </w:p>
    <w:p w14:paraId="34125810" w14:textId="511E0DDF" w:rsidR="000D76FD" w:rsidRPr="008A6967" w:rsidRDefault="00B20CA6" w:rsidP="00425DB7">
      <w:pPr>
        <w:spacing w:line="480" w:lineRule="auto"/>
        <w:rPr>
          <w:lang w:val="en-US"/>
        </w:rPr>
      </w:pPr>
      <w:r w:rsidRPr="00B20CA6">
        <w:rPr>
          <w:noProof/>
          <w:lang w:eastAsia="en-GB"/>
        </w:rPr>
        <w:drawing>
          <wp:inline distT="0" distB="0" distL="0" distR="0" wp14:anchorId="09070A84" wp14:editId="47A030C7">
            <wp:extent cx="5727700" cy="57277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5727700"/>
                    </a:xfrm>
                    <a:prstGeom prst="rect">
                      <a:avLst/>
                    </a:prstGeom>
                  </pic:spPr>
                </pic:pic>
              </a:graphicData>
            </a:graphic>
          </wp:inline>
        </w:drawing>
      </w:r>
    </w:p>
    <w:p w14:paraId="1F669FFE" w14:textId="360B01D4" w:rsidR="000D76FD" w:rsidRDefault="000D76FD">
      <w:pPr>
        <w:rPr>
          <w:b/>
          <w:bCs/>
          <w:lang w:val="en-US"/>
        </w:rPr>
      </w:pPr>
      <w:r>
        <w:rPr>
          <w:b/>
          <w:bCs/>
          <w:lang w:val="en-US"/>
        </w:rPr>
        <w:br w:type="page"/>
      </w:r>
    </w:p>
    <w:p w14:paraId="084ADB6E" w14:textId="2FD6C883" w:rsidR="00425DB7" w:rsidRPr="008A6967" w:rsidRDefault="0042218C" w:rsidP="00425DB7">
      <w:pPr>
        <w:spacing w:line="480" w:lineRule="auto"/>
        <w:rPr>
          <w:lang w:val="en-US"/>
        </w:rPr>
      </w:pPr>
      <w:r w:rsidRPr="00442F21">
        <w:rPr>
          <w:b/>
          <w:lang w:val="en-US"/>
        </w:rPr>
        <w:lastRenderedPageBreak/>
        <w:t>Fig.</w:t>
      </w:r>
      <w:r w:rsidR="00425DB7" w:rsidRPr="00442F21">
        <w:rPr>
          <w:b/>
          <w:lang w:val="en-US"/>
        </w:rPr>
        <w:t xml:space="preserve"> </w:t>
      </w:r>
      <w:r w:rsidR="00B1201E" w:rsidRPr="00442F21">
        <w:rPr>
          <w:b/>
          <w:lang w:val="en-US"/>
        </w:rPr>
        <w:t>S</w:t>
      </w:r>
      <w:r w:rsidR="00425DB7" w:rsidRPr="00442F21">
        <w:rPr>
          <w:b/>
          <w:lang w:val="en-US"/>
        </w:rPr>
        <w:t>4:</w:t>
      </w:r>
      <w:r w:rsidR="00425DB7" w:rsidRPr="00807D40">
        <w:rPr>
          <w:lang w:val="en-US"/>
        </w:rPr>
        <w:t xml:space="preserve"> Plot</w:t>
      </w:r>
      <w:r w:rsidR="00425DB7" w:rsidRPr="008A6967">
        <w:rPr>
          <w:lang w:val="en-US"/>
        </w:rPr>
        <w:t xml:space="preserve"> of expected versus observed ORs for carriers of </w:t>
      </w:r>
      <w:r w:rsidR="00425DB7" w:rsidRPr="008A6967">
        <w:rPr>
          <w:i/>
          <w:iCs/>
          <w:lang w:val="en-US"/>
        </w:rPr>
        <w:t>BRCA2</w:t>
      </w:r>
      <w:r w:rsidR="00425DB7" w:rsidRPr="008A6967">
        <w:rPr>
          <w:lang w:val="en-US"/>
        </w:rPr>
        <w:t xml:space="preserve"> missense variants in the test dataset, by risk category under the logistic regression model with fixed beta; by risk category under the mixture model with fixed alphas and beta; by intervals of variant posterior probabilities (PPs) under the mixture model with fixed PPs.</w:t>
      </w:r>
    </w:p>
    <w:p w14:paraId="7867D3DA" w14:textId="456867C9" w:rsidR="00B20CA6" w:rsidRDefault="00B20CA6">
      <w:pPr>
        <w:rPr>
          <w:b/>
          <w:bCs/>
          <w:lang w:val="en-US"/>
        </w:rPr>
      </w:pPr>
      <w:r w:rsidRPr="00B20CA6">
        <w:rPr>
          <w:b/>
          <w:bCs/>
          <w:noProof/>
          <w:lang w:eastAsia="en-GB"/>
        </w:rPr>
        <w:drawing>
          <wp:inline distT="0" distB="0" distL="0" distR="0" wp14:anchorId="51625147" wp14:editId="4584B5CC">
            <wp:extent cx="5727700" cy="57277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7700" cy="5727700"/>
                    </a:xfrm>
                    <a:prstGeom prst="rect">
                      <a:avLst/>
                    </a:prstGeom>
                  </pic:spPr>
                </pic:pic>
              </a:graphicData>
            </a:graphic>
          </wp:inline>
        </w:drawing>
      </w:r>
      <w:r>
        <w:rPr>
          <w:b/>
          <w:bCs/>
          <w:lang w:val="en-US"/>
        </w:rPr>
        <w:br w:type="page"/>
      </w:r>
    </w:p>
    <w:p w14:paraId="3AD0C8A1" w14:textId="21F57EF2" w:rsidR="00425DB7" w:rsidRPr="008A6967" w:rsidRDefault="0042218C" w:rsidP="00425DB7">
      <w:pPr>
        <w:spacing w:line="480" w:lineRule="auto"/>
        <w:rPr>
          <w:lang w:val="en-US"/>
        </w:rPr>
      </w:pPr>
      <w:r w:rsidRPr="00442F21">
        <w:rPr>
          <w:b/>
          <w:lang w:val="en-US"/>
        </w:rPr>
        <w:lastRenderedPageBreak/>
        <w:t>Fig.</w:t>
      </w:r>
      <w:r w:rsidR="00425DB7" w:rsidRPr="00442F21">
        <w:rPr>
          <w:b/>
          <w:lang w:val="en-US"/>
        </w:rPr>
        <w:t xml:space="preserve"> </w:t>
      </w:r>
      <w:r w:rsidR="00B1201E" w:rsidRPr="00442F21">
        <w:rPr>
          <w:b/>
          <w:lang w:val="en-US"/>
        </w:rPr>
        <w:t>S</w:t>
      </w:r>
      <w:r w:rsidR="00425DB7" w:rsidRPr="00442F21">
        <w:rPr>
          <w:b/>
          <w:lang w:val="en-US"/>
        </w:rPr>
        <w:t>5:</w:t>
      </w:r>
      <w:r w:rsidR="00425DB7" w:rsidRPr="008A6967">
        <w:rPr>
          <w:lang w:val="en-US"/>
        </w:rPr>
        <w:t xml:space="preserve"> Plot of expected versus observed ORs for carriers of </w:t>
      </w:r>
      <w:r w:rsidR="00425DB7" w:rsidRPr="008A6967">
        <w:rPr>
          <w:i/>
          <w:iCs/>
          <w:lang w:val="en-US"/>
        </w:rPr>
        <w:t>CHEK2</w:t>
      </w:r>
      <w:r w:rsidR="00425DB7" w:rsidRPr="008A6967">
        <w:rPr>
          <w:lang w:val="en-US"/>
        </w:rPr>
        <w:t xml:space="preserve"> missense variants in the test dataset, by risk category under the logistic regression model with fixed beta; by risk category under the mixture model with fixed alphas and beta; by intervals of variant posterior probabilities (PPs) under the mixture model with fixed PPs.</w:t>
      </w:r>
    </w:p>
    <w:p w14:paraId="5C4B0C33" w14:textId="3D882392" w:rsidR="00B20CA6" w:rsidRDefault="00B20CA6">
      <w:pPr>
        <w:rPr>
          <w:b/>
          <w:bCs/>
          <w:lang w:val="en-US"/>
        </w:rPr>
      </w:pPr>
      <w:r w:rsidRPr="00B20CA6">
        <w:rPr>
          <w:b/>
          <w:bCs/>
          <w:noProof/>
          <w:lang w:eastAsia="en-GB"/>
        </w:rPr>
        <w:drawing>
          <wp:inline distT="0" distB="0" distL="0" distR="0" wp14:anchorId="2AC95BA0" wp14:editId="2FA1F1CD">
            <wp:extent cx="5727700" cy="57277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27700" cy="5727700"/>
                    </a:xfrm>
                    <a:prstGeom prst="rect">
                      <a:avLst/>
                    </a:prstGeom>
                  </pic:spPr>
                </pic:pic>
              </a:graphicData>
            </a:graphic>
          </wp:inline>
        </w:drawing>
      </w:r>
      <w:r>
        <w:rPr>
          <w:b/>
          <w:bCs/>
          <w:lang w:val="en-US"/>
        </w:rPr>
        <w:br w:type="page"/>
      </w:r>
    </w:p>
    <w:p w14:paraId="76AD8EC5" w14:textId="2BD6A5AC" w:rsidR="00425DB7" w:rsidRPr="008A6967" w:rsidRDefault="0042218C" w:rsidP="00425DB7">
      <w:pPr>
        <w:spacing w:line="480" w:lineRule="auto"/>
        <w:rPr>
          <w:lang w:val="en-US"/>
        </w:rPr>
      </w:pPr>
      <w:r w:rsidRPr="00442F21">
        <w:rPr>
          <w:b/>
          <w:lang w:val="en-US"/>
        </w:rPr>
        <w:lastRenderedPageBreak/>
        <w:t>Fig.</w:t>
      </w:r>
      <w:r w:rsidR="00425DB7" w:rsidRPr="00442F21">
        <w:rPr>
          <w:b/>
          <w:lang w:val="en-US"/>
        </w:rPr>
        <w:t xml:space="preserve"> </w:t>
      </w:r>
      <w:r w:rsidR="00B1201E" w:rsidRPr="00442F21">
        <w:rPr>
          <w:b/>
          <w:lang w:val="en-US"/>
        </w:rPr>
        <w:t>S</w:t>
      </w:r>
      <w:r w:rsidR="00425DB7" w:rsidRPr="00442F21">
        <w:rPr>
          <w:b/>
          <w:lang w:val="en-US"/>
        </w:rPr>
        <w:t>6:</w:t>
      </w:r>
      <w:r w:rsidR="00425DB7" w:rsidRPr="008A6967">
        <w:rPr>
          <w:lang w:val="en-US"/>
        </w:rPr>
        <w:t xml:space="preserve"> Plot of expected versus observed ORs for carriers of </w:t>
      </w:r>
      <w:r w:rsidR="00425DB7" w:rsidRPr="008A6967">
        <w:rPr>
          <w:i/>
          <w:iCs/>
          <w:lang w:val="en-US"/>
        </w:rPr>
        <w:t>PALB2</w:t>
      </w:r>
      <w:r w:rsidR="00425DB7" w:rsidRPr="008A6967">
        <w:rPr>
          <w:lang w:val="en-US"/>
        </w:rPr>
        <w:t xml:space="preserve"> missense variants in the test dataset, by risk category under the logistic regression model with fixed beta; by risk category under the mixture model with fixed alphas and beta; by intervals of variant posterior probabilities (PPs) under the mixture model with fixed PPs.</w:t>
      </w:r>
    </w:p>
    <w:p w14:paraId="67772108" w14:textId="77777777" w:rsidR="00425DB7" w:rsidRDefault="00425DB7"/>
    <w:p w14:paraId="56085E01" w14:textId="77777777" w:rsidR="00425DB7" w:rsidRDefault="00425DB7"/>
    <w:p w14:paraId="57185566" w14:textId="52245A2E" w:rsidR="00425DB7" w:rsidRDefault="00B20CA6">
      <w:pPr>
        <w:sectPr w:rsidR="00425DB7" w:rsidSect="00425DB7">
          <w:pgSz w:w="11900" w:h="16820"/>
          <w:pgMar w:top="1440" w:right="1440" w:bottom="1440" w:left="1440" w:header="708" w:footer="708" w:gutter="0"/>
          <w:cols w:space="708"/>
          <w:docGrid w:linePitch="360"/>
        </w:sectPr>
      </w:pPr>
      <w:r w:rsidRPr="00B20CA6">
        <w:rPr>
          <w:noProof/>
          <w:lang w:eastAsia="en-GB"/>
        </w:rPr>
        <w:drawing>
          <wp:inline distT="0" distB="0" distL="0" distR="0" wp14:anchorId="57A47B57" wp14:editId="217611F3">
            <wp:extent cx="5727700" cy="57277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27700" cy="5727700"/>
                    </a:xfrm>
                    <a:prstGeom prst="rect">
                      <a:avLst/>
                    </a:prstGeom>
                  </pic:spPr>
                </pic:pic>
              </a:graphicData>
            </a:graphic>
          </wp:inline>
        </w:drawing>
      </w:r>
    </w:p>
    <w:p w14:paraId="52F18251" w14:textId="005D92C7" w:rsidR="005D1DED" w:rsidRPr="00094C75" w:rsidRDefault="005D1DED" w:rsidP="00442F21">
      <w:pPr>
        <w:pStyle w:val="Heading1"/>
        <w:ind w:left="-1134"/>
        <w:rPr>
          <w:szCs w:val="22"/>
        </w:rPr>
      </w:pPr>
      <w:bookmarkStart w:id="0" w:name="_Toc47174608"/>
      <w:r w:rsidRPr="00094C75">
        <w:rPr>
          <w:szCs w:val="22"/>
        </w:rPr>
        <w:lastRenderedPageBreak/>
        <w:t xml:space="preserve">Table S1. </w:t>
      </w:r>
      <w:r w:rsidRPr="00094C75">
        <w:rPr>
          <w:b w:val="0"/>
          <w:szCs w:val="22"/>
        </w:rPr>
        <w:t>Description of studies included in the analyses.</w:t>
      </w:r>
      <w:bookmarkEnd w:id="0"/>
    </w:p>
    <w:tbl>
      <w:tblPr>
        <w:tblW w:w="16302"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1276"/>
        <w:gridCol w:w="1698"/>
        <w:gridCol w:w="3121"/>
        <w:gridCol w:w="3686"/>
        <w:gridCol w:w="1275"/>
        <w:gridCol w:w="1418"/>
        <w:gridCol w:w="1276"/>
      </w:tblGrid>
      <w:tr w:rsidR="005D1DED" w:rsidRPr="00825F50" w14:paraId="4F778578" w14:textId="77777777" w:rsidTr="005D1DED">
        <w:trPr>
          <w:trHeight w:val="1230"/>
        </w:trPr>
        <w:tc>
          <w:tcPr>
            <w:tcW w:w="1560" w:type="dxa"/>
            <w:hideMark/>
          </w:tcPr>
          <w:p w14:paraId="16213578" w14:textId="77777777" w:rsidR="005D1DED" w:rsidRPr="000228A0" w:rsidRDefault="005D1DED" w:rsidP="005D1DED">
            <w:pPr>
              <w:rPr>
                <w:b/>
                <w:bCs/>
                <w:sz w:val="20"/>
                <w:szCs w:val="20"/>
              </w:rPr>
            </w:pPr>
            <w:r w:rsidRPr="000228A0">
              <w:rPr>
                <w:b/>
                <w:bCs/>
                <w:sz w:val="20"/>
                <w:szCs w:val="20"/>
              </w:rPr>
              <w:t>Study</w:t>
            </w:r>
          </w:p>
        </w:tc>
        <w:tc>
          <w:tcPr>
            <w:tcW w:w="992" w:type="dxa"/>
            <w:hideMark/>
          </w:tcPr>
          <w:p w14:paraId="130D007B" w14:textId="77777777" w:rsidR="005D1DED" w:rsidRPr="000228A0" w:rsidRDefault="005D1DED" w:rsidP="005D1DED">
            <w:pPr>
              <w:rPr>
                <w:b/>
                <w:bCs/>
                <w:sz w:val="20"/>
                <w:szCs w:val="20"/>
              </w:rPr>
            </w:pPr>
            <w:r w:rsidRPr="000228A0">
              <w:rPr>
                <w:b/>
                <w:bCs/>
                <w:sz w:val="20"/>
                <w:szCs w:val="20"/>
              </w:rPr>
              <w:t>Abbreviation</w:t>
            </w:r>
          </w:p>
        </w:tc>
        <w:tc>
          <w:tcPr>
            <w:tcW w:w="1276" w:type="dxa"/>
            <w:hideMark/>
          </w:tcPr>
          <w:p w14:paraId="74D837E3" w14:textId="77777777" w:rsidR="005D1DED" w:rsidRPr="000228A0" w:rsidRDefault="005D1DED" w:rsidP="005D1DED">
            <w:pPr>
              <w:rPr>
                <w:b/>
                <w:bCs/>
                <w:sz w:val="20"/>
                <w:szCs w:val="20"/>
              </w:rPr>
            </w:pPr>
            <w:r w:rsidRPr="000228A0">
              <w:rPr>
                <w:b/>
                <w:bCs/>
                <w:sz w:val="20"/>
                <w:szCs w:val="20"/>
              </w:rPr>
              <w:t>Country</w:t>
            </w:r>
          </w:p>
        </w:tc>
        <w:tc>
          <w:tcPr>
            <w:tcW w:w="1698" w:type="dxa"/>
            <w:hideMark/>
          </w:tcPr>
          <w:p w14:paraId="25E4EB10" w14:textId="77777777" w:rsidR="005D1DED" w:rsidRPr="000228A0" w:rsidRDefault="005D1DED" w:rsidP="005D1DED">
            <w:pPr>
              <w:rPr>
                <w:b/>
                <w:bCs/>
                <w:sz w:val="20"/>
                <w:szCs w:val="20"/>
              </w:rPr>
            </w:pPr>
            <w:r w:rsidRPr="000228A0">
              <w:rPr>
                <w:b/>
                <w:bCs/>
                <w:sz w:val="20"/>
                <w:szCs w:val="20"/>
              </w:rPr>
              <w:t>Study design</w:t>
            </w:r>
          </w:p>
        </w:tc>
        <w:tc>
          <w:tcPr>
            <w:tcW w:w="3121" w:type="dxa"/>
            <w:hideMark/>
          </w:tcPr>
          <w:p w14:paraId="5A1A985B" w14:textId="77777777" w:rsidR="005D1DED" w:rsidRPr="000228A0" w:rsidRDefault="005D1DED" w:rsidP="005D1DED">
            <w:pPr>
              <w:rPr>
                <w:b/>
                <w:bCs/>
                <w:sz w:val="20"/>
                <w:szCs w:val="20"/>
              </w:rPr>
            </w:pPr>
            <w:r w:rsidRPr="000228A0">
              <w:rPr>
                <w:b/>
                <w:bCs/>
                <w:sz w:val="20"/>
                <w:szCs w:val="20"/>
              </w:rPr>
              <w:t>Case definition</w:t>
            </w:r>
          </w:p>
        </w:tc>
        <w:tc>
          <w:tcPr>
            <w:tcW w:w="3686" w:type="dxa"/>
            <w:hideMark/>
          </w:tcPr>
          <w:p w14:paraId="4953C934" w14:textId="77777777" w:rsidR="005D1DED" w:rsidRPr="000228A0" w:rsidRDefault="005D1DED" w:rsidP="005D1DED">
            <w:pPr>
              <w:rPr>
                <w:b/>
                <w:bCs/>
                <w:sz w:val="20"/>
                <w:szCs w:val="20"/>
              </w:rPr>
            </w:pPr>
            <w:r w:rsidRPr="000228A0">
              <w:rPr>
                <w:b/>
                <w:bCs/>
                <w:sz w:val="20"/>
                <w:szCs w:val="20"/>
              </w:rPr>
              <w:t>Control definition</w:t>
            </w:r>
          </w:p>
        </w:tc>
        <w:tc>
          <w:tcPr>
            <w:tcW w:w="1275" w:type="dxa"/>
            <w:hideMark/>
          </w:tcPr>
          <w:p w14:paraId="2E5AAA2E" w14:textId="77777777" w:rsidR="005D1DED" w:rsidRPr="000228A0" w:rsidRDefault="005D1DED" w:rsidP="005D1DED">
            <w:pPr>
              <w:rPr>
                <w:b/>
                <w:bCs/>
                <w:sz w:val="20"/>
                <w:szCs w:val="20"/>
              </w:rPr>
            </w:pPr>
            <w:r w:rsidRPr="000228A0">
              <w:rPr>
                <w:b/>
                <w:bCs/>
                <w:sz w:val="20"/>
                <w:szCs w:val="20"/>
              </w:rPr>
              <w:t>Selected familial cases</w:t>
            </w:r>
          </w:p>
        </w:tc>
        <w:tc>
          <w:tcPr>
            <w:tcW w:w="1418" w:type="dxa"/>
            <w:hideMark/>
          </w:tcPr>
          <w:p w14:paraId="673F7BD4" w14:textId="77777777" w:rsidR="005D1DED" w:rsidRPr="000228A0" w:rsidRDefault="005D1DED" w:rsidP="005D1DED">
            <w:pPr>
              <w:rPr>
                <w:b/>
                <w:bCs/>
                <w:sz w:val="20"/>
                <w:szCs w:val="20"/>
              </w:rPr>
            </w:pPr>
            <w:r w:rsidRPr="000228A0">
              <w:rPr>
                <w:b/>
                <w:bCs/>
                <w:sz w:val="20"/>
                <w:szCs w:val="20"/>
              </w:rPr>
              <w:t xml:space="preserve">Design category </w:t>
            </w:r>
          </w:p>
        </w:tc>
        <w:tc>
          <w:tcPr>
            <w:tcW w:w="1276" w:type="dxa"/>
            <w:noWrap/>
            <w:hideMark/>
          </w:tcPr>
          <w:p w14:paraId="097E5B0C" w14:textId="77777777" w:rsidR="005D1DED" w:rsidRPr="002B489B" w:rsidRDefault="005D1DED" w:rsidP="005D1DED">
            <w:pPr>
              <w:rPr>
                <w:b/>
                <w:bCs/>
                <w:sz w:val="22"/>
                <w:szCs w:val="22"/>
              </w:rPr>
            </w:pPr>
            <w:r w:rsidRPr="002B489B">
              <w:rPr>
                <w:b/>
                <w:bCs/>
                <w:sz w:val="22"/>
                <w:szCs w:val="22"/>
              </w:rPr>
              <w:t>References</w:t>
            </w:r>
          </w:p>
        </w:tc>
      </w:tr>
      <w:tr w:rsidR="005D1DED" w:rsidRPr="00825F50" w14:paraId="270C12BB" w14:textId="77777777" w:rsidTr="005D1DED">
        <w:trPr>
          <w:trHeight w:val="1700"/>
        </w:trPr>
        <w:tc>
          <w:tcPr>
            <w:tcW w:w="1560" w:type="dxa"/>
            <w:hideMark/>
          </w:tcPr>
          <w:p w14:paraId="37482995" w14:textId="77777777" w:rsidR="005D1DED" w:rsidRPr="000228A0" w:rsidRDefault="005D1DED" w:rsidP="005D1DED">
            <w:pPr>
              <w:rPr>
                <w:sz w:val="20"/>
                <w:szCs w:val="20"/>
              </w:rPr>
            </w:pPr>
            <w:r w:rsidRPr="000228A0">
              <w:rPr>
                <w:sz w:val="20"/>
                <w:szCs w:val="20"/>
              </w:rPr>
              <w:t>Amsterdam Breast Cancer Study</w:t>
            </w:r>
          </w:p>
        </w:tc>
        <w:tc>
          <w:tcPr>
            <w:tcW w:w="992" w:type="dxa"/>
            <w:hideMark/>
          </w:tcPr>
          <w:p w14:paraId="666FFC90" w14:textId="77777777" w:rsidR="005D1DED" w:rsidRPr="000228A0" w:rsidRDefault="005D1DED" w:rsidP="005D1DED">
            <w:pPr>
              <w:rPr>
                <w:sz w:val="20"/>
                <w:szCs w:val="20"/>
              </w:rPr>
            </w:pPr>
            <w:r w:rsidRPr="000228A0">
              <w:rPr>
                <w:sz w:val="20"/>
                <w:szCs w:val="20"/>
              </w:rPr>
              <w:t>ABCS</w:t>
            </w:r>
          </w:p>
        </w:tc>
        <w:tc>
          <w:tcPr>
            <w:tcW w:w="1276" w:type="dxa"/>
            <w:hideMark/>
          </w:tcPr>
          <w:p w14:paraId="71390C6E" w14:textId="77777777" w:rsidR="005D1DED" w:rsidRPr="000228A0" w:rsidRDefault="005D1DED" w:rsidP="005D1DED">
            <w:pPr>
              <w:rPr>
                <w:sz w:val="20"/>
                <w:szCs w:val="20"/>
              </w:rPr>
            </w:pPr>
            <w:r w:rsidRPr="000228A0">
              <w:rPr>
                <w:sz w:val="20"/>
                <w:szCs w:val="20"/>
              </w:rPr>
              <w:t>Netherlands</w:t>
            </w:r>
          </w:p>
        </w:tc>
        <w:tc>
          <w:tcPr>
            <w:tcW w:w="1698" w:type="dxa"/>
            <w:hideMark/>
          </w:tcPr>
          <w:p w14:paraId="349EDC49" w14:textId="77777777" w:rsidR="005D1DED" w:rsidRPr="000228A0" w:rsidRDefault="005D1DED" w:rsidP="005D1DED">
            <w:pPr>
              <w:rPr>
                <w:sz w:val="18"/>
                <w:szCs w:val="18"/>
              </w:rPr>
            </w:pPr>
            <w:r w:rsidRPr="000228A0">
              <w:rPr>
                <w:sz w:val="18"/>
                <w:szCs w:val="18"/>
              </w:rPr>
              <w:t>Hospital-based consecutive cases; population-based controls (for iCOGS/OncoArray/BRIDGES from blood bank).</w:t>
            </w:r>
          </w:p>
        </w:tc>
        <w:tc>
          <w:tcPr>
            <w:tcW w:w="3121" w:type="dxa"/>
            <w:hideMark/>
          </w:tcPr>
          <w:p w14:paraId="4D75ADF7" w14:textId="77777777" w:rsidR="005D1DED" w:rsidRPr="000228A0" w:rsidRDefault="005D1DED" w:rsidP="005D1DED">
            <w:pPr>
              <w:rPr>
                <w:sz w:val="18"/>
                <w:szCs w:val="18"/>
              </w:rPr>
            </w:pPr>
            <w:r w:rsidRPr="000228A0">
              <w:rPr>
                <w:sz w:val="18"/>
                <w:szCs w:val="18"/>
              </w:rPr>
              <w:t xml:space="preserve">iCOGS/OncoArray/BRIDGES: </w:t>
            </w:r>
            <w:r w:rsidRPr="000228A0">
              <w:rPr>
                <w:sz w:val="18"/>
                <w:szCs w:val="18"/>
              </w:rPr>
              <w:br/>
              <w:t>Breast cancer patients diagnosed before age 50 in 1995-2011 at the Netherlands Cancer Institute - Antoni van Leeuwenhoek hospital (NKI-AVL).</w:t>
            </w:r>
          </w:p>
        </w:tc>
        <w:tc>
          <w:tcPr>
            <w:tcW w:w="3686" w:type="dxa"/>
            <w:hideMark/>
          </w:tcPr>
          <w:p w14:paraId="369FC794" w14:textId="77777777" w:rsidR="005D1DED" w:rsidRPr="000228A0" w:rsidRDefault="005D1DED" w:rsidP="005D1DED">
            <w:pPr>
              <w:rPr>
                <w:sz w:val="18"/>
                <w:szCs w:val="18"/>
              </w:rPr>
            </w:pPr>
            <w:r w:rsidRPr="000228A0">
              <w:rPr>
                <w:sz w:val="18"/>
                <w:szCs w:val="18"/>
              </w:rPr>
              <w:t>iCOGS/OncoArray/BRIDGES: Population-based cohort of women recruited through the Sanquin blood bank, all ages.</w:t>
            </w:r>
          </w:p>
        </w:tc>
        <w:tc>
          <w:tcPr>
            <w:tcW w:w="1275" w:type="dxa"/>
            <w:hideMark/>
          </w:tcPr>
          <w:p w14:paraId="2AB8535B" w14:textId="77777777" w:rsidR="005D1DED" w:rsidRPr="000228A0" w:rsidRDefault="005D1DED" w:rsidP="005D1DED">
            <w:pPr>
              <w:rPr>
                <w:sz w:val="20"/>
                <w:szCs w:val="20"/>
              </w:rPr>
            </w:pPr>
            <w:r w:rsidRPr="000228A0">
              <w:rPr>
                <w:sz w:val="20"/>
                <w:szCs w:val="20"/>
              </w:rPr>
              <w:t>No</w:t>
            </w:r>
          </w:p>
        </w:tc>
        <w:tc>
          <w:tcPr>
            <w:tcW w:w="1418" w:type="dxa"/>
            <w:hideMark/>
          </w:tcPr>
          <w:p w14:paraId="7C6294AF" w14:textId="77777777" w:rsidR="005D1DED" w:rsidRPr="000228A0" w:rsidRDefault="005D1DED" w:rsidP="005D1DED">
            <w:pPr>
              <w:rPr>
                <w:sz w:val="20"/>
                <w:szCs w:val="20"/>
              </w:rPr>
            </w:pPr>
            <w:r w:rsidRPr="000228A0">
              <w:rPr>
                <w:sz w:val="20"/>
                <w:szCs w:val="20"/>
              </w:rPr>
              <w:t>Mixed</w:t>
            </w:r>
          </w:p>
        </w:tc>
        <w:tc>
          <w:tcPr>
            <w:tcW w:w="1276" w:type="dxa"/>
            <w:hideMark/>
          </w:tcPr>
          <w:p w14:paraId="6CEEFA7A" w14:textId="7AE060B1" w:rsidR="005D1DED" w:rsidRPr="00621690" w:rsidRDefault="005D1DED" w:rsidP="00E01DE0">
            <w:pPr>
              <w:rPr>
                <w:sz w:val="22"/>
                <w:szCs w:val="22"/>
              </w:rPr>
            </w:pPr>
            <w:r w:rsidRPr="00621690">
              <w:rPr>
                <w:sz w:val="22"/>
                <w:szCs w:val="22"/>
              </w:rPr>
              <w:fldChar w:fldCharType="begin">
                <w:fldData xml:space="preserve">PEVuZE5vdGU+PENpdGU+PEF1dGhvcj5TY2htaWR0PC9BdXRob3I+PFllYXI+MjAwNzwvWWVhcj48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</w:fldData>
              </w:fldChar>
            </w:r>
            <w:r w:rsidR="00E01DE0" w:rsidRPr="00621690">
              <w:rPr>
                <w:sz w:val="22"/>
                <w:szCs w:val="22"/>
              </w:rPr>
              <w:instrText xml:space="preserve"> ADDIN EN.CITE </w:instrText>
            </w:r>
            <w:r w:rsidR="00E01DE0" w:rsidRPr="00621690">
              <w:rPr>
                <w:sz w:val="22"/>
                <w:szCs w:val="22"/>
              </w:rPr>
              <w:fldChar w:fldCharType="begin">
                <w:fldData xml:space="preserve">PEVuZE5vdGU+PENpdGU+PEF1dGhvcj5TY2htaWR0PC9BdXRob3I+PFllYXI+MjAwNzwvWWVhcj48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</w:fldData>
              </w:fldChar>
            </w:r>
            <w:r w:rsidR="00E01DE0" w:rsidRPr="00621690">
              <w:rPr>
                <w:sz w:val="22"/>
                <w:szCs w:val="22"/>
              </w:rPr>
              <w:instrText xml:space="preserve"> ADDIN EN.CITE.DATA </w:instrText>
            </w:r>
            <w:r w:rsidR="00E01DE0" w:rsidRPr="00621690">
              <w:rPr>
                <w:sz w:val="22"/>
                <w:szCs w:val="22"/>
              </w:rPr>
            </w:r>
            <w:r w:rsidR="00E01DE0" w:rsidRPr="00621690">
              <w:rPr>
                <w:sz w:val="22"/>
                <w:szCs w:val="22"/>
              </w:rPr>
              <w:fldChar w:fldCharType="end"/>
            </w:r>
            <w:r w:rsidRPr="00621690">
              <w:rPr>
                <w:sz w:val="22"/>
                <w:szCs w:val="22"/>
              </w:rPr>
            </w:r>
            <w:r w:rsidRPr="00621690">
              <w:rPr>
                <w:sz w:val="22"/>
                <w:szCs w:val="22"/>
              </w:rPr>
              <w:fldChar w:fldCharType="separate"/>
            </w:r>
            <w:r w:rsidR="00E01DE0" w:rsidRPr="00621690">
              <w:rPr>
                <w:noProof/>
                <w:sz w:val="22"/>
                <w:szCs w:val="22"/>
              </w:rPr>
              <w:t>(1, 2)</w:t>
            </w:r>
            <w:r w:rsidRPr="00621690">
              <w:rPr>
                <w:sz w:val="22"/>
                <w:szCs w:val="22"/>
              </w:rPr>
              <w:fldChar w:fldCharType="end"/>
            </w:r>
          </w:p>
        </w:tc>
      </w:tr>
      <w:tr w:rsidR="005D1DED" w:rsidRPr="00825F50" w14:paraId="1E5701A3" w14:textId="77777777" w:rsidTr="005D1DED">
        <w:trPr>
          <w:trHeight w:val="1429"/>
        </w:trPr>
        <w:tc>
          <w:tcPr>
            <w:tcW w:w="1560" w:type="dxa"/>
            <w:hideMark/>
          </w:tcPr>
          <w:p w14:paraId="153765E1" w14:textId="77777777" w:rsidR="005D1DED" w:rsidRPr="000228A0" w:rsidRDefault="005D1DED" w:rsidP="005D1DED">
            <w:pPr>
              <w:rPr>
                <w:sz w:val="20"/>
                <w:szCs w:val="20"/>
              </w:rPr>
            </w:pPr>
            <w:r w:rsidRPr="000228A0">
              <w:rPr>
                <w:sz w:val="20"/>
                <w:szCs w:val="20"/>
              </w:rPr>
              <w:t>Amsterdam Breast Cancer Study - Familial</w:t>
            </w:r>
          </w:p>
        </w:tc>
        <w:tc>
          <w:tcPr>
            <w:tcW w:w="992" w:type="dxa"/>
            <w:hideMark/>
          </w:tcPr>
          <w:p w14:paraId="094C2955" w14:textId="77777777" w:rsidR="005D1DED" w:rsidRPr="000228A0" w:rsidRDefault="005D1DED" w:rsidP="005D1DED">
            <w:pPr>
              <w:rPr>
                <w:sz w:val="20"/>
                <w:szCs w:val="20"/>
              </w:rPr>
            </w:pPr>
            <w:r w:rsidRPr="000228A0">
              <w:rPr>
                <w:sz w:val="20"/>
                <w:szCs w:val="20"/>
              </w:rPr>
              <w:t>ABCS-F</w:t>
            </w:r>
          </w:p>
        </w:tc>
        <w:tc>
          <w:tcPr>
            <w:tcW w:w="1276" w:type="dxa"/>
            <w:hideMark/>
          </w:tcPr>
          <w:p w14:paraId="49DA4505" w14:textId="77777777" w:rsidR="005D1DED" w:rsidRPr="000228A0" w:rsidRDefault="005D1DED" w:rsidP="005D1DED">
            <w:pPr>
              <w:rPr>
                <w:sz w:val="20"/>
                <w:szCs w:val="20"/>
              </w:rPr>
            </w:pPr>
            <w:r w:rsidRPr="000228A0">
              <w:rPr>
                <w:sz w:val="20"/>
                <w:szCs w:val="20"/>
              </w:rPr>
              <w:t>Netherlands</w:t>
            </w:r>
          </w:p>
        </w:tc>
        <w:tc>
          <w:tcPr>
            <w:tcW w:w="1698" w:type="dxa"/>
            <w:hideMark/>
          </w:tcPr>
          <w:p w14:paraId="5596B1EC" w14:textId="77777777" w:rsidR="005D1DED" w:rsidRPr="000228A0" w:rsidRDefault="005D1DED" w:rsidP="005D1DED">
            <w:pPr>
              <w:rPr>
                <w:sz w:val="18"/>
                <w:szCs w:val="18"/>
              </w:rPr>
            </w:pPr>
            <w:r w:rsidRPr="000228A0">
              <w:rPr>
                <w:sz w:val="18"/>
                <w:szCs w:val="18"/>
              </w:rPr>
              <w:t>Clinical Genetic Center-based cases</w:t>
            </w:r>
          </w:p>
        </w:tc>
        <w:tc>
          <w:tcPr>
            <w:tcW w:w="3121" w:type="dxa"/>
            <w:hideMark/>
          </w:tcPr>
          <w:p w14:paraId="11349429" w14:textId="77777777" w:rsidR="005D1DED" w:rsidRPr="000228A0" w:rsidRDefault="005D1DED" w:rsidP="005D1DED">
            <w:pPr>
              <w:rPr>
                <w:sz w:val="18"/>
                <w:szCs w:val="18"/>
              </w:rPr>
            </w:pPr>
            <w:r w:rsidRPr="000228A0">
              <w:rPr>
                <w:sz w:val="18"/>
                <w:szCs w:val="18"/>
              </w:rPr>
              <w:t>iCOGS/OncoArray/BRIDGES:</w:t>
            </w:r>
            <w:r w:rsidRPr="000228A0">
              <w:rPr>
                <w:sz w:val="18"/>
                <w:szCs w:val="18"/>
              </w:rPr>
              <w:br/>
              <w:t>All non-BRCA1/2 breast cancer cases from the family cancer clinic of the NKI-AVL tested in the period 1995-2009; all ages and diagnosed with breast cancer in 1972-2010.</w:t>
            </w:r>
          </w:p>
        </w:tc>
        <w:tc>
          <w:tcPr>
            <w:tcW w:w="3686" w:type="dxa"/>
            <w:hideMark/>
          </w:tcPr>
          <w:p w14:paraId="2924B22D" w14:textId="77777777" w:rsidR="005D1DED" w:rsidRPr="000228A0" w:rsidRDefault="005D1DED" w:rsidP="005D1DED">
            <w:pPr>
              <w:rPr>
                <w:sz w:val="18"/>
                <w:szCs w:val="18"/>
              </w:rPr>
            </w:pPr>
            <w:r w:rsidRPr="000228A0">
              <w:rPr>
                <w:sz w:val="18"/>
                <w:szCs w:val="18"/>
              </w:rPr>
              <w:t>No controls. [Use controls of ABCS]</w:t>
            </w:r>
          </w:p>
        </w:tc>
        <w:tc>
          <w:tcPr>
            <w:tcW w:w="1275" w:type="dxa"/>
            <w:hideMark/>
          </w:tcPr>
          <w:p w14:paraId="7FD4348C" w14:textId="77777777" w:rsidR="005D1DED" w:rsidRPr="000228A0" w:rsidRDefault="005D1DED" w:rsidP="005D1DED">
            <w:pPr>
              <w:rPr>
                <w:sz w:val="20"/>
                <w:szCs w:val="20"/>
              </w:rPr>
            </w:pPr>
            <w:r w:rsidRPr="000228A0">
              <w:rPr>
                <w:sz w:val="20"/>
                <w:szCs w:val="20"/>
              </w:rPr>
              <w:t>Yes</w:t>
            </w:r>
          </w:p>
        </w:tc>
        <w:tc>
          <w:tcPr>
            <w:tcW w:w="1418" w:type="dxa"/>
            <w:hideMark/>
          </w:tcPr>
          <w:p w14:paraId="0AF0D4A6" w14:textId="77777777" w:rsidR="005D1DED" w:rsidRPr="000228A0" w:rsidRDefault="005D1DED" w:rsidP="005D1DED">
            <w:pPr>
              <w:rPr>
                <w:sz w:val="20"/>
                <w:szCs w:val="20"/>
              </w:rPr>
            </w:pPr>
            <w:r w:rsidRPr="000228A0">
              <w:rPr>
                <w:sz w:val="20"/>
                <w:szCs w:val="20"/>
              </w:rPr>
              <w:t>Case-only; clinical genetic center-based</w:t>
            </w:r>
          </w:p>
        </w:tc>
        <w:tc>
          <w:tcPr>
            <w:tcW w:w="1276" w:type="dxa"/>
            <w:hideMark/>
          </w:tcPr>
          <w:p w14:paraId="541AAC76" w14:textId="77BDC100" w:rsidR="005D1DED" w:rsidRPr="00621690" w:rsidRDefault="005D1DED" w:rsidP="00E01DE0">
            <w:pPr>
              <w:rPr>
                <w:sz w:val="22"/>
                <w:szCs w:val="22"/>
              </w:rPr>
            </w:pPr>
            <w:r w:rsidRPr="00621690">
              <w:rPr>
                <w:sz w:val="22"/>
                <w:szCs w:val="22"/>
              </w:rPr>
              <w:fldChar w:fldCharType="begin">
                <w:fldData xml:space="preserve">PEVuZE5vdGU+PENpdGU+PEF1dGhvcj5TY2htaWR0PC9BdXRob3I+PFllYXI+MjAxNjwvWWVhcj48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</w:fldData>
              </w:fldChar>
            </w:r>
            <w:r w:rsidR="00E01DE0" w:rsidRPr="00621690">
              <w:rPr>
                <w:sz w:val="22"/>
                <w:szCs w:val="22"/>
              </w:rPr>
              <w:instrText xml:space="preserve"> ADDIN EN.CITE </w:instrText>
            </w:r>
            <w:r w:rsidR="00E01DE0" w:rsidRPr="00621690">
              <w:rPr>
                <w:sz w:val="22"/>
                <w:szCs w:val="22"/>
              </w:rPr>
              <w:fldChar w:fldCharType="begin">
                <w:fldData xml:space="preserve">PEVuZE5vdGU+PENpdGU+PEF1dGhvcj5TY2htaWR0PC9BdXRob3I+PFllYXI+MjAxNjwvWWVhcj48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</w:fldData>
              </w:fldChar>
            </w:r>
            <w:r w:rsidR="00E01DE0" w:rsidRPr="00621690">
              <w:rPr>
                <w:sz w:val="22"/>
                <w:szCs w:val="22"/>
              </w:rPr>
              <w:instrText xml:space="preserve"> ADDIN EN.CITE.DATA </w:instrText>
            </w:r>
            <w:r w:rsidR="00E01DE0" w:rsidRPr="00621690">
              <w:rPr>
                <w:sz w:val="22"/>
                <w:szCs w:val="22"/>
              </w:rPr>
            </w:r>
            <w:r w:rsidR="00E01DE0" w:rsidRPr="00621690">
              <w:rPr>
                <w:sz w:val="22"/>
                <w:szCs w:val="22"/>
              </w:rPr>
              <w:fldChar w:fldCharType="end"/>
            </w:r>
            <w:r w:rsidRPr="00621690">
              <w:rPr>
                <w:sz w:val="22"/>
                <w:szCs w:val="22"/>
              </w:rPr>
            </w:r>
            <w:r w:rsidRPr="00621690">
              <w:rPr>
                <w:sz w:val="22"/>
                <w:szCs w:val="22"/>
              </w:rPr>
              <w:fldChar w:fldCharType="separate"/>
            </w:r>
            <w:r w:rsidR="00E01DE0" w:rsidRPr="00621690">
              <w:rPr>
                <w:noProof/>
                <w:sz w:val="22"/>
                <w:szCs w:val="22"/>
              </w:rPr>
              <w:t>(3)</w:t>
            </w:r>
            <w:r w:rsidRPr="00621690">
              <w:rPr>
                <w:sz w:val="22"/>
                <w:szCs w:val="22"/>
              </w:rPr>
              <w:fldChar w:fldCharType="end"/>
            </w:r>
          </w:p>
        </w:tc>
      </w:tr>
      <w:tr w:rsidR="005D1DED" w:rsidRPr="00825F50" w14:paraId="4F0AC6D3" w14:textId="77777777" w:rsidTr="005D1DED">
        <w:trPr>
          <w:trHeight w:val="416"/>
        </w:trPr>
        <w:tc>
          <w:tcPr>
            <w:tcW w:w="1560" w:type="dxa"/>
            <w:hideMark/>
          </w:tcPr>
          <w:p w14:paraId="0AE68ABB" w14:textId="77777777" w:rsidR="005D1DED" w:rsidRPr="000228A0" w:rsidRDefault="005D1DED" w:rsidP="005D1DED">
            <w:pPr>
              <w:rPr>
                <w:sz w:val="20"/>
                <w:szCs w:val="20"/>
              </w:rPr>
            </w:pPr>
            <w:r w:rsidRPr="000228A0">
              <w:rPr>
                <w:sz w:val="20"/>
                <w:szCs w:val="20"/>
              </w:rPr>
              <w:t>Asia Cancer Program</w:t>
            </w:r>
          </w:p>
        </w:tc>
        <w:tc>
          <w:tcPr>
            <w:tcW w:w="992" w:type="dxa"/>
            <w:noWrap/>
            <w:hideMark/>
          </w:tcPr>
          <w:p w14:paraId="4964EA78" w14:textId="77777777" w:rsidR="005D1DED" w:rsidRPr="000228A0" w:rsidRDefault="005D1DED" w:rsidP="005D1DED">
            <w:pPr>
              <w:rPr>
                <w:sz w:val="20"/>
                <w:szCs w:val="20"/>
              </w:rPr>
            </w:pPr>
            <w:r w:rsidRPr="000228A0">
              <w:rPr>
                <w:sz w:val="20"/>
                <w:szCs w:val="20"/>
              </w:rPr>
              <w:t>ACP</w:t>
            </w:r>
          </w:p>
        </w:tc>
        <w:tc>
          <w:tcPr>
            <w:tcW w:w="1276" w:type="dxa"/>
            <w:hideMark/>
          </w:tcPr>
          <w:p w14:paraId="3F83E2D2" w14:textId="77777777" w:rsidR="005D1DED" w:rsidRPr="000228A0" w:rsidRDefault="005D1DED" w:rsidP="005D1DED">
            <w:pPr>
              <w:rPr>
                <w:sz w:val="20"/>
                <w:szCs w:val="20"/>
              </w:rPr>
            </w:pPr>
            <w:r w:rsidRPr="000228A0">
              <w:rPr>
                <w:sz w:val="20"/>
                <w:szCs w:val="20"/>
              </w:rPr>
              <w:t>Thailand</w:t>
            </w:r>
          </w:p>
        </w:tc>
        <w:tc>
          <w:tcPr>
            <w:tcW w:w="1698" w:type="dxa"/>
            <w:hideMark/>
          </w:tcPr>
          <w:p w14:paraId="41A17B57" w14:textId="77777777" w:rsidR="005D1DED" w:rsidRPr="000228A0" w:rsidRDefault="005D1DED" w:rsidP="005D1DED">
            <w:pPr>
              <w:rPr>
                <w:sz w:val="18"/>
                <w:szCs w:val="18"/>
              </w:rPr>
            </w:pPr>
            <w:r w:rsidRPr="000228A0">
              <w:rPr>
                <w:sz w:val="18"/>
                <w:szCs w:val="18"/>
              </w:rPr>
              <w:t>Hospital-based case-control study</w:t>
            </w:r>
          </w:p>
        </w:tc>
        <w:tc>
          <w:tcPr>
            <w:tcW w:w="3121" w:type="dxa"/>
            <w:hideMark/>
          </w:tcPr>
          <w:p w14:paraId="6B058568" w14:textId="77777777" w:rsidR="005D1DED" w:rsidRPr="000228A0" w:rsidRDefault="005D1DED" w:rsidP="005D1DED">
            <w:pPr>
              <w:rPr>
                <w:sz w:val="18"/>
                <w:szCs w:val="18"/>
              </w:rPr>
            </w:pPr>
            <w:r w:rsidRPr="000228A0">
              <w:rPr>
                <w:sz w:val="18"/>
                <w:szCs w:val="18"/>
              </w:rPr>
              <w:t>Cases recruited 1999-2000 and 2008-present at The National Cancer Institute (Central region), The Prince Songkla University Research Centre (South region),  The HRH Princess Maha Chakri Sirindhorn Medical Centre (MSMC)-Srinakarinviroj University (Eastern region), Khon-Kaen University Cancer Centre (North-eastern region).</w:t>
            </w:r>
            <w:r w:rsidRPr="000228A0">
              <w:rPr>
                <w:sz w:val="18"/>
                <w:szCs w:val="18"/>
              </w:rPr>
              <w:br/>
              <w:t>1. Women who underwent biopsy and have been pathologically diagnosed as having breast cancer.</w:t>
            </w:r>
            <w:r w:rsidRPr="000228A0">
              <w:rPr>
                <w:sz w:val="18"/>
                <w:szCs w:val="18"/>
              </w:rPr>
              <w:br/>
              <w:t>2. Aged less than 71 years of age.</w:t>
            </w:r>
          </w:p>
        </w:tc>
        <w:tc>
          <w:tcPr>
            <w:tcW w:w="3686" w:type="dxa"/>
            <w:hideMark/>
          </w:tcPr>
          <w:p w14:paraId="4DDBC797" w14:textId="77777777" w:rsidR="005D1DED" w:rsidRPr="000228A0" w:rsidRDefault="005D1DED" w:rsidP="005D1DED">
            <w:pPr>
              <w:rPr>
                <w:sz w:val="18"/>
                <w:szCs w:val="18"/>
              </w:rPr>
            </w:pPr>
            <w:r w:rsidRPr="000228A0">
              <w:rPr>
                <w:sz w:val="18"/>
                <w:szCs w:val="18"/>
              </w:rPr>
              <w:t>Controls recruited 1999-2000 and 2008-present at The National Cancer Institute (Central region), The Prince Songkla University Research Centre (South region),  The HRH Princess Maha Chakri Sirindhorn Medical Centre (MSMC)-Srinakarinviroj University (Eastern region), Khon-Kaen University Cancer Centre (North-eastern region).</w:t>
            </w:r>
            <w:r w:rsidRPr="000228A0">
              <w:rPr>
                <w:sz w:val="18"/>
                <w:szCs w:val="18"/>
              </w:rPr>
              <w:br/>
              <w:t>1. Women aged less than 71 years of age without cancer history of any kinds</w:t>
            </w:r>
            <w:r w:rsidRPr="000228A0">
              <w:rPr>
                <w:sz w:val="18"/>
                <w:szCs w:val="18"/>
              </w:rPr>
              <w:br/>
              <w:t>2.  Women who attend the out</w:t>
            </w:r>
            <w:r>
              <w:rPr>
                <w:sz w:val="18"/>
                <w:szCs w:val="18"/>
              </w:rPr>
              <w:t>-</w:t>
            </w:r>
            <w:r w:rsidRPr="000228A0">
              <w:rPr>
                <w:sz w:val="18"/>
                <w:szCs w:val="18"/>
              </w:rPr>
              <w:t>patient clinic under the minor injuries such as cuts, broken bones.</w:t>
            </w:r>
            <w:r w:rsidRPr="000228A0">
              <w:rPr>
                <w:sz w:val="18"/>
                <w:szCs w:val="18"/>
              </w:rPr>
              <w:br/>
              <w:t xml:space="preserve">3. Women who are institutionalised at the hospital with diseases not related to cancer or metabolic syndromes such as diabetes, heart diseases or conditions related to gynaecology </w:t>
            </w:r>
            <w:r w:rsidRPr="000228A0">
              <w:rPr>
                <w:sz w:val="18"/>
                <w:szCs w:val="18"/>
              </w:rPr>
              <w:lastRenderedPageBreak/>
              <w:t>and are well enough to give information to researchers.</w:t>
            </w:r>
          </w:p>
        </w:tc>
        <w:tc>
          <w:tcPr>
            <w:tcW w:w="1275" w:type="dxa"/>
            <w:hideMark/>
          </w:tcPr>
          <w:p w14:paraId="0384B969" w14:textId="77777777" w:rsidR="005D1DED" w:rsidRPr="00846665" w:rsidRDefault="005D1DED" w:rsidP="005D1DED">
            <w:pPr>
              <w:rPr>
                <w:sz w:val="20"/>
                <w:szCs w:val="20"/>
              </w:rPr>
            </w:pPr>
            <w:r w:rsidRPr="00846665">
              <w:rPr>
                <w:sz w:val="20"/>
                <w:szCs w:val="20"/>
              </w:rPr>
              <w:lastRenderedPageBreak/>
              <w:t>No</w:t>
            </w:r>
          </w:p>
        </w:tc>
        <w:tc>
          <w:tcPr>
            <w:tcW w:w="1418" w:type="dxa"/>
            <w:hideMark/>
          </w:tcPr>
          <w:p w14:paraId="15C9A48C" w14:textId="77777777" w:rsidR="005D1DED" w:rsidRPr="00846665" w:rsidRDefault="005D1DED" w:rsidP="005D1DED">
            <w:pPr>
              <w:rPr>
                <w:sz w:val="20"/>
                <w:szCs w:val="20"/>
              </w:rPr>
            </w:pPr>
            <w:r w:rsidRPr="00846665">
              <w:rPr>
                <w:sz w:val="20"/>
                <w:szCs w:val="20"/>
              </w:rPr>
              <w:t>Mixed</w:t>
            </w:r>
          </w:p>
        </w:tc>
        <w:tc>
          <w:tcPr>
            <w:tcW w:w="1276" w:type="dxa"/>
            <w:hideMark/>
          </w:tcPr>
          <w:p w14:paraId="73BA598F" w14:textId="77777777" w:rsidR="005D1DED" w:rsidRPr="00621690" w:rsidRDefault="005D1DED" w:rsidP="005D1DED">
            <w:pPr>
              <w:rPr>
                <w:sz w:val="22"/>
                <w:szCs w:val="22"/>
              </w:rPr>
            </w:pPr>
            <w:r w:rsidRPr="00621690">
              <w:rPr>
                <w:sz w:val="22"/>
                <w:szCs w:val="22"/>
              </w:rPr>
              <w:t>None</w:t>
            </w:r>
          </w:p>
        </w:tc>
      </w:tr>
      <w:tr w:rsidR="005D1DED" w:rsidRPr="00825F50" w14:paraId="5666BDFB" w14:textId="77777777" w:rsidTr="005D1DED">
        <w:trPr>
          <w:trHeight w:val="528"/>
        </w:trPr>
        <w:tc>
          <w:tcPr>
            <w:tcW w:w="1560" w:type="dxa"/>
            <w:hideMark/>
          </w:tcPr>
          <w:p w14:paraId="6B7A5A80" w14:textId="77777777" w:rsidR="005D1DED" w:rsidRPr="000228A0" w:rsidRDefault="005D1DED" w:rsidP="005D1DED">
            <w:pPr>
              <w:rPr>
                <w:sz w:val="20"/>
                <w:szCs w:val="20"/>
              </w:rPr>
            </w:pPr>
            <w:r w:rsidRPr="000228A0">
              <w:rPr>
                <w:sz w:val="20"/>
                <w:szCs w:val="20"/>
              </w:rPr>
              <w:t>Bavarian Breast Cancer Cases and Controls</w:t>
            </w:r>
          </w:p>
        </w:tc>
        <w:tc>
          <w:tcPr>
            <w:tcW w:w="992" w:type="dxa"/>
            <w:noWrap/>
            <w:hideMark/>
          </w:tcPr>
          <w:p w14:paraId="4FEED623" w14:textId="77777777" w:rsidR="005D1DED" w:rsidRPr="000228A0" w:rsidRDefault="005D1DED" w:rsidP="005D1DED">
            <w:pPr>
              <w:rPr>
                <w:sz w:val="20"/>
                <w:szCs w:val="20"/>
              </w:rPr>
            </w:pPr>
            <w:r w:rsidRPr="000228A0">
              <w:rPr>
                <w:sz w:val="20"/>
                <w:szCs w:val="20"/>
              </w:rPr>
              <w:t>BBCC</w:t>
            </w:r>
          </w:p>
        </w:tc>
        <w:tc>
          <w:tcPr>
            <w:tcW w:w="1276" w:type="dxa"/>
            <w:hideMark/>
          </w:tcPr>
          <w:p w14:paraId="1899DD73" w14:textId="77777777" w:rsidR="005D1DED" w:rsidRPr="000228A0" w:rsidRDefault="005D1DED" w:rsidP="005D1DED">
            <w:pPr>
              <w:rPr>
                <w:sz w:val="20"/>
                <w:szCs w:val="20"/>
              </w:rPr>
            </w:pPr>
            <w:r w:rsidRPr="000228A0">
              <w:rPr>
                <w:sz w:val="20"/>
                <w:szCs w:val="20"/>
              </w:rPr>
              <w:t>Germany</w:t>
            </w:r>
          </w:p>
        </w:tc>
        <w:tc>
          <w:tcPr>
            <w:tcW w:w="1698" w:type="dxa"/>
            <w:hideMark/>
          </w:tcPr>
          <w:p w14:paraId="61D14B5C" w14:textId="77777777" w:rsidR="005D1DED" w:rsidRPr="000228A0" w:rsidRDefault="005D1DED" w:rsidP="005D1DED">
            <w:pPr>
              <w:rPr>
                <w:sz w:val="18"/>
                <w:szCs w:val="18"/>
              </w:rPr>
            </w:pPr>
            <w:r w:rsidRPr="000228A0">
              <w:rPr>
                <w:sz w:val="18"/>
                <w:szCs w:val="18"/>
              </w:rPr>
              <w:t>Hospital-based cases; population based controls</w:t>
            </w:r>
          </w:p>
        </w:tc>
        <w:tc>
          <w:tcPr>
            <w:tcW w:w="3121" w:type="dxa"/>
            <w:hideMark/>
          </w:tcPr>
          <w:p w14:paraId="3544E64F" w14:textId="77777777" w:rsidR="005D1DED" w:rsidRPr="000228A0" w:rsidRDefault="005D1DED" w:rsidP="005D1DED">
            <w:pPr>
              <w:rPr>
                <w:sz w:val="18"/>
                <w:szCs w:val="18"/>
              </w:rPr>
            </w:pPr>
            <w:r w:rsidRPr="000228A0">
              <w:rPr>
                <w:sz w:val="18"/>
                <w:szCs w:val="18"/>
              </w:rPr>
              <w:t>Consecutive, unselected cases with invasive breast cancer recruited at the University Breast Centre, Franconia in Northern Bavaria during 1999-2013.</w:t>
            </w:r>
          </w:p>
        </w:tc>
        <w:tc>
          <w:tcPr>
            <w:tcW w:w="3686" w:type="dxa"/>
            <w:hideMark/>
          </w:tcPr>
          <w:p w14:paraId="2F442F08" w14:textId="77777777" w:rsidR="005D1DED" w:rsidRPr="000228A0" w:rsidRDefault="005D1DED" w:rsidP="005D1DED">
            <w:pPr>
              <w:rPr>
                <w:sz w:val="18"/>
                <w:szCs w:val="18"/>
              </w:rPr>
            </w:pPr>
            <w:r w:rsidRPr="000228A0">
              <w:rPr>
                <w:sz w:val="18"/>
                <w:szCs w:val="18"/>
              </w:rPr>
              <w:t>Healthy women with no diagnosis of cancer aged 55 or older. Invited by a newspaper advertisement in Northern Bavaria, and recruited during 1999-2013.</w:t>
            </w:r>
          </w:p>
        </w:tc>
        <w:tc>
          <w:tcPr>
            <w:tcW w:w="1275" w:type="dxa"/>
            <w:hideMark/>
          </w:tcPr>
          <w:p w14:paraId="65CD0093" w14:textId="77777777" w:rsidR="005D1DED" w:rsidRPr="00846665" w:rsidRDefault="005D1DED" w:rsidP="005D1DED">
            <w:pPr>
              <w:rPr>
                <w:sz w:val="20"/>
                <w:szCs w:val="20"/>
              </w:rPr>
            </w:pPr>
            <w:r w:rsidRPr="00846665">
              <w:rPr>
                <w:sz w:val="20"/>
                <w:szCs w:val="20"/>
              </w:rPr>
              <w:t>No</w:t>
            </w:r>
          </w:p>
        </w:tc>
        <w:tc>
          <w:tcPr>
            <w:tcW w:w="1418" w:type="dxa"/>
            <w:hideMark/>
          </w:tcPr>
          <w:p w14:paraId="049BE9DD" w14:textId="77777777" w:rsidR="005D1DED" w:rsidRPr="00846665" w:rsidRDefault="005D1DED" w:rsidP="005D1DED">
            <w:pPr>
              <w:rPr>
                <w:sz w:val="20"/>
                <w:szCs w:val="20"/>
              </w:rPr>
            </w:pPr>
            <w:r w:rsidRPr="00846665">
              <w:rPr>
                <w:sz w:val="20"/>
                <w:szCs w:val="20"/>
              </w:rPr>
              <w:t>Mixed</w:t>
            </w:r>
          </w:p>
        </w:tc>
        <w:tc>
          <w:tcPr>
            <w:tcW w:w="1276" w:type="dxa"/>
            <w:hideMark/>
          </w:tcPr>
          <w:p w14:paraId="6C676A52" w14:textId="5A4B5B90" w:rsidR="005D1DED" w:rsidRPr="00621690" w:rsidRDefault="005D1DED" w:rsidP="00E01DE0">
            <w:pPr>
              <w:rPr>
                <w:bCs/>
                <w:sz w:val="22"/>
                <w:szCs w:val="22"/>
              </w:rPr>
            </w:pPr>
            <w:r w:rsidRPr="00621690">
              <w:rPr>
                <w:bCs/>
                <w:sz w:val="22"/>
                <w:szCs w:val="22"/>
              </w:rPr>
              <w:fldChar w:fldCharType="begin">
                <w:fldData xml:space="preserve">PEVuZE5vdGU+PENpdGU+PEF1dGhvcj5GYXNjaGluZzwvQXV0aG9yPjxZZWFyPjIwMDg8L1llYXI+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==
</w:fldData>
              </w:fldChar>
            </w:r>
            <w:r w:rsidR="00E01DE0" w:rsidRPr="00621690">
              <w:rPr>
                <w:bCs/>
                <w:sz w:val="22"/>
                <w:szCs w:val="22"/>
              </w:rPr>
              <w:instrText xml:space="preserve"> ADDIN EN.CITE </w:instrText>
            </w:r>
            <w:r w:rsidR="00E01DE0" w:rsidRPr="00621690">
              <w:rPr>
                <w:bCs/>
                <w:sz w:val="22"/>
                <w:szCs w:val="22"/>
              </w:rPr>
              <w:fldChar w:fldCharType="begin">
                <w:fldData xml:space="preserve">PEVuZE5vdGU+PENpdGU+PEF1dGhvcj5GYXNjaGluZzwvQXV0aG9yPjxZZWFyPjIwMDg8L1llYXI+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==
</w:fldData>
              </w:fldChar>
            </w:r>
            <w:r w:rsidR="00E01DE0" w:rsidRPr="00621690">
              <w:rPr>
                <w:bCs/>
                <w:sz w:val="22"/>
                <w:szCs w:val="22"/>
              </w:rPr>
              <w:instrText xml:space="preserve"> ADDIN EN.CITE.DATA </w:instrText>
            </w:r>
            <w:r w:rsidR="00E01DE0" w:rsidRPr="00621690">
              <w:rPr>
                <w:bCs/>
                <w:sz w:val="22"/>
                <w:szCs w:val="22"/>
              </w:rPr>
            </w:r>
            <w:r w:rsidR="00E01DE0" w:rsidRPr="00621690">
              <w:rPr>
                <w:bCs/>
                <w:sz w:val="22"/>
                <w:szCs w:val="22"/>
              </w:rPr>
              <w:fldChar w:fldCharType="end"/>
            </w:r>
            <w:r w:rsidRPr="00621690">
              <w:rPr>
                <w:bCs/>
                <w:sz w:val="22"/>
                <w:szCs w:val="22"/>
              </w:rPr>
            </w:r>
            <w:r w:rsidRPr="00621690">
              <w:rPr>
                <w:bCs/>
                <w:sz w:val="22"/>
                <w:szCs w:val="22"/>
              </w:rPr>
              <w:fldChar w:fldCharType="separate"/>
            </w:r>
            <w:r w:rsidR="00E01DE0" w:rsidRPr="00621690">
              <w:rPr>
                <w:bCs/>
                <w:noProof/>
                <w:sz w:val="22"/>
                <w:szCs w:val="22"/>
              </w:rPr>
              <w:t>(4, 5)</w:t>
            </w:r>
            <w:r w:rsidRPr="00621690">
              <w:rPr>
                <w:bCs/>
                <w:sz w:val="22"/>
                <w:szCs w:val="22"/>
              </w:rPr>
              <w:fldChar w:fldCharType="end"/>
            </w:r>
          </w:p>
        </w:tc>
      </w:tr>
      <w:tr w:rsidR="005D1DED" w:rsidRPr="00825F50" w14:paraId="755DFA3D" w14:textId="77777777" w:rsidTr="005D1DED">
        <w:trPr>
          <w:trHeight w:val="1109"/>
        </w:trPr>
        <w:tc>
          <w:tcPr>
            <w:tcW w:w="1560" w:type="dxa"/>
            <w:hideMark/>
          </w:tcPr>
          <w:p w14:paraId="3E931921" w14:textId="77777777" w:rsidR="005D1DED" w:rsidRPr="000228A0" w:rsidRDefault="005D1DED" w:rsidP="005D1DED">
            <w:pPr>
              <w:rPr>
                <w:sz w:val="20"/>
                <w:szCs w:val="20"/>
              </w:rPr>
            </w:pPr>
            <w:r w:rsidRPr="000228A0">
              <w:rPr>
                <w:sz w:val="20"/>
                <w:szCs w:val="20"/>
              </w:rPr>
              <w:t>Breast Cancer in Galway Genetic Study</w:t>
            </w:r>
          </w:p>
        </w:tc>
        <w:tc>
          <w:tcPr>
            <w:tcW w:w="992" w:type="dxa"/>
            <w:noWrap/>
            <w:hideMark/>
          </w:tcPr>
          <w:p w14:paraId="2C37E3C0" w14:textId="77777777" w:rsidR="005D1DED" w:rsidRPr="000228A0" w:rsidRDefault="005D1DED" w:rsidP="005D1DED">
            <w:pPr>
              <w:rPr>
                <w:sz w:val="20"/>
                <w:szCs w:val="20"/>
              </w:rPr>
            </w:pPr>
            <w:r w:rsidRPr="000228A0">
              <w:rPr>
                <w:sz w:val="20"/>
                <w:szCs w:val="20"/>
              </w:rPr>
              <w:t>BIGGS</w:t>
            </w:r>
          </w:p>
        </w:tc>
        <w:tc>
          <w:tcPr>
            <w:tcW w:w="1276" w:type="dxa"/>
            <w:hideMark/>
          </w:tcPr>
          <w:p w14:paraId="772911A4" w14:textId="77777777" w:rsidR="005D1DED" w:rsidRPr="000228A0" w:rsidRDefault="005D1DED" w:rsidP="005D1DED">
            <w:pPr>
              <w:rPr>
                <w:sz w:val="20"/>
                <w:szCs w:val="20"/>
              </w:rPr>
            </w:pPr>
            <w:r w:rsidRPr="000228A0">
              <w:rPr>
                <w:sz w:val="20"/>
                <w:szCs w:val="20"/>
              </w:rPr>
              <w:t>Ireland</w:t>
            </w:r>
          </w:p>
        </w:tc>
        <w:tc>
          <w:tcPr>
            <w:tcW w:w="1698" w:type="dxa"/>
            <w:hideMark/>
          </w:tcPr>
          <w:p w14:paraId="7D96B90F" w14:textId="77777777" w:rsidR="005D1DED" w:rsidRPr="000228A0" w:rsidRDefault="005D1DED" w:rsidP="005D1DED">
            <w:pPr>
              <w:rPr>
                <w:sz w:val="18"/>
                <w:szCs w:val="18"/>
              </w:rPr>
            </w:pPr>
            <w:r w:rsidRPr="000228A0">
              <w:rPr>
                <w:sz w:val="18"/>
                <w:szCs w:val="18"/>
              </w:rPr>
              <w:t>Hospital-based cases; population based controls</w:t>
            </w:r>
          </w:p>
        </w:tc>
        <w:tc>
          <w:tcPr>
            <w:tcW w:w="3121" w:type="dxa"/>
            <w:hideMark/>
          </w:tcPr>
          <w:p w14:paraId="1A4677A7" w14:textId="77777777" w:rsidR="005D1DED" w:rsidRPr="000228A0" w:rsidRDefault="005D1DED" w:rsidP="005D1DED">
            <w:pPr>
              <w:rPr>
                <w:sz w:val="18"/>
                <w:szCs w:val="18"/>
              </w:rPr>
            </w:pPr>
            <w:r w:rsidRPr="000228A0">
              <w:rPr>
                <w:sz w:val="18"/>
                <w:szCs w:val="18"/>
              </w:rPr>
              <w:t xml:space="preserve">Unselected cases recruited from West of Ireland since 2001. Cases were recruited from University College Hospital Galway and surrounding hospitals </w:t>
            </w:r>
          </w:p>
        </w:tc>
        <w:tc>
          <w:tcPr>
            <w:tcW w:w="3686" w:type="dxa"/>
            <w:hideMark/>
          </w:tcPr>
          <w:p w14:paraId="1C68F73F" w14:textId="77777777" w:rsidR="005D1DED" w:rsidRPr="000228A0" w:rsidRDefault="005D1DED" w:rsidP="005D1DED">
            <w:pPr>
              <w:rPr>
                <w:sz w:val="18"/>
                <w:szCs w:val="18"/>
              </w:rPr>
            </w:pPr>
            <w:r w:rsidRPr="000228A0">
              <w:rPr>
                <w:sz w:val="18"/>
                <w:szCs w:val="18"/>
              </w:rPr>
              <w:t>Women &gt; 60 years with no personal history of any cancer and no family History of breast or ovarian cancer were identified from retirement groups in the West of Ireland (same catchment area as cases) during the period 2001-2008.</w:t>
            </w:r>
          </w:p>
        </w:tc>
        <w:tc>
          <w:tcPr>
            <w:tcW w:w="1275" w:type="dxa"/>
            <w:hideMark/>
          </w:tcPr>
          <w:p w14:paraId="01E1DA7F" w14:textId="77777777" w:rsidR="005D1DED" w:rsidRPr="00846665" w:rsidRDefault="005D1DED" w:rsidP="005D1DED">
            <w:pPr>
              <w:rPr>
                <w:sz w:val="20"/>
                <w:szCs w:val="20"/>
              </w:rPr>
            </w:pPr>
            <w:r w:rsidRPr="00846665">
              <w:rPr>
                <w:sz w:val="20"/>
                <w:szCs w:val="20"/>
              </w:rPr>
              <w:t>No</w:t>
            </w:r>
          </w:p>
        </w:tc>
        <w:tc>
          <w:tcPr>
            <w:tcW w:w="1418" w:type="dxa"/>
            <w:hideMark/>
          </w:tcPr>
          <w:p w14:paraId="5087ECDD" w14:textId="77777777" w:rsidR="005D1DED" w:rsidRPr="00846665" w:rsidRDefault="005D1DED" w:rsidP="005D1DED">
            <w:pPr>
              <w:rPr>
                <w:sz w:val="20"/>
                <w:szCs w:val="20"/>
              </w:rPr>
            </w:pPr>
            <w:r w:rsidRPr="00846665">
              <w:rPr>
                <w:sz w:val="20"/>
                <w:szCs w:val="20"/>
              </w:rPr>
              <w:t>Mixed</w:t>
            </w:r>
          </w:p>
        </w:tc>
        <w:tc>
          <w:tcPr>
            <w:tcW w:w="1276" w:type="dxa"/>
            <w:hideMark/>
          </w:tcPr>
          <w:p w14:paraId="0996B302" w14:textId="21EBE6E2" w:rsidR="005D1DED" w:rsidRPr="00621690" w:rsidRDefault="005D1DED" w:rsidP="00E01DE0">
            <w:pPr>
              <w:rPr>
                <w:bCs/>
                <w:sz w:val="22"/>
                <w:szCs w:val="22"/>
              </w:rPr>
            </w:pPr>
            <w:r w:rsidRPr="00621690">
              <w:rPr>
                <w:bCs/>
                <w:sz w:val="22"/>
                <w:szCs w:val="22"/>
              </w:rPr>
              <w:fldChar w:fldCharType="begin">
                <w:fldData xml:space="preserve">PEVuZE5vdGU+PENpdGU+PEF1dGhvcj5Db2xsZXJhbjwvQXV0aG9yPjxZZWFyPjIwMTA8L1llYXI+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</w:fldData>
              </w:fldChar>
            </w:r>
            <w:r w:rsidR="00E01DE0" w:rsidRPr="00621690">
              <w:rPr>
                <w:bCs/>
                <w:sz w:val="22"/>
                <w:szCs w:val="22"/>
              </w:rPr>
              <w:instrText xml:space="preserve"> ADDIN EN.CITE </w:instrText>
            </w:r>
            <w:r w:rsidR="00E01DE0" w:rsidRPr="00621690">
              <w:rPr>
                <w:bCs/>
                <w:sz w:val="22"/>
                <w:szCs w:val="22"/>
              </w:rPr>
              <w:fldChar w:fldCharType="begin">
                <w:fldData xml:space="preserve">PEVuZE5vdGU+PENpdGU+PEF1dGhvcj5Db2xsZXJhbjwvQXV0aG9yPjxZZWFyPjIwMTA8L1llYXI+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</w:fldData>
              </w:fldChar>
            </w:r>
            <w:r w:rsidR="00E01DE0" w:rsidRPr="00621690">
              <w:rPr>
                <w:bCs/>
                <w:sz w:val="22"/>
                <w:szCs w:val="22"/>
              </w:rPr>
              <w:instrText xml:space="preserve"> ADDIN EN.CITE.DATA </w:instrText>
            </w:r>
            <w:r w:rsidR="00E01DE0" w:rsidRPr="00621690">
              <w:rPr>
                <w:bCs/>
                <w:sz w:val="22"/>
                <w:szCs w:val="22"/>
              </w:rPr>
            </w:r>
            <w:r w:rsidR="00E01DE0" w:rsidRPr="00621690">
              <w:rPr>
                <w:bCs/>
                <w:sz w:val="22"/>
                <w:szCs w:val="22"/>
              </w:rPr>
              <w:fldChar w:fldCharType="end"/>
            </w:r>
            <w:r w:rsidRPr="00621690">
              <w:rPr>
                <w:bCs/>
                <w:sz w:val="22"/>
                <w:szCs w:val="22"/>
              </w:rPr>
            </w:r>
            <w:r w:rsidRPr="00621690">
              <w:rPr>
                <w:bCs/>
                <w:sz w:val="22"/>
                <w:szCs w:val="22"/>
              </w:rPr>
              <w:fldChar w:fldCharType="separate"/>
            </w:r>
            <w:r w:rsidR="00E01DE0" w:rsidRPr="00621690">
              <w:rPr>
                <w:bCs/>
                <w:noProof/>
                <w:sz w:val="22"/>
                <w:szCs w:val="22"/>
              </w:rPr>
              <w:t>(6-8)</w:t>
            </w:r>
            <w:r w:rsidRPr="00621690">
              <w:rPr>
                <w:bCs/>
                <w:sz w:val="22"/>
                <w:szCs w:val="22"/>
              </w:rPr>
              <w:fldChar w:fldCharType="end"/>
            </w:r>
          </w:p>
        </w:tc>
      </w:tr>
      <w:tr w:rsidR="005D1DED" w:rsidRPr="00825F50" w14:paraId="4E973AC5" w14:textId="77777777" w:rsidTr="005D1DED">
        <w:trPr>
          <w:trHeight w:val="2022"/>
        </w:trPr>
        <w:tc>
          <w:tcPr>
            <w:tcW w:w="1560" w:type="dxa"/>
            <w:hideMark/>
          </w:tcPr>
          <w:p w14:paraId="3155DDF0" w14:textId="77777777" w:rsidR="005D1DED" w:rsidRPr="000228A0" w:rsidRDefault="005D1DED" w:rsidP="005D1DED">
            <w:pPr>
              <w:rPr>
                <w:sz w:val="20"/>
                <w:szCs w:val="20"/>
              </w:rPr>
            </w:pPr>
            <w:r w:rsidRPr="000228A0">
              <w:rPr>
                <w:sz w:val="20"/>
                <w:szCs w:val="20"/>
              </w:rPr>
              <w:t>Breast Oncology Galicia Network</w:t>
            </w:r>
          </w:p>
        </w:tc>
        <w:tc>
          <w:tcPr>
            <w:tcW w:w="992" w:type="dxa"/>
            <w:noWrap/>
            <w:hideMark/>
          </w:tcPr>
          <w:p w14:paraId="463009B1" w14:textId="77777777" w:rsidR="005D1DED" w:rsidRPr="000228A0" w:rsidRDefault="005D1DED" w:rsidP="005D1DED">
            <w:pPr>
              <w:rPr>
                <w:sz w:val="20"/>
                <w:szCs w:val="20"/>
              </w:rPr>
            </w:pPr>
            <w:r w:rsidRPr="000228A0">
              <w:rPr>
                <w:sz w:val="20"/>
                <w:szCs w:val="20"/>
              </w:rPr>
              <w:t>BREOGAN</w:t>
            </w:r>
          </w:p>
        </w:tc>
        <w:tc>
          <w:tcPr>
            <w:tcW w:w="1276" w:type="dxa"/>
            <w:hideMark/>
          </w:tcPr>
          <w:p w14:paraId="3BF0AC69" w14:textId="77777777" w:rsidR="005D1DED" w:rsidRPr="000228A0" w:rsidRDefault="005D1DED" w:rsidP="005D1DED">
            <w:pPr>
              <w:rPr>
                <w:sz w:val="20"/>
                <w:szCs w:val="20"/>
              </w:rPr>
            </w:pPr>
            <w:r w:rsidRPr="000228A0">
              <w:rPr>
                <w:sz w:val="20"/>
                <w:szCs w:val="20"/>
              </w:rPr>
              <w:t>Spain</w:t>
            </w:r>
          </w:p>
        </w:tc>
        <w:tc>
          <w:tcPr>
            <w:tcW w:w="1698" w:type="dxa"/>
            <w:hideMark/>
          </w:tcPr>
          <w:p w14:paraId="1B12FB35" w14:textId="77777777" w:rsidR="005D1DED" w:rsidRPr="000228A0" w:rsidRDefault="005D1DED" w:rsidP="005D1DED">
            <w:pPr>
              <w:rPr>
                <w:sz w:val="18"/>
                <w:szCs w:val="18"/>
              </w:rPr>
            </w:pPr>
            <w:r w:rsidRPr="000228A0">
              <w:rPr>
                <w:sz w:val="18"/>
                <w:szCs w:val="18"/>
              </w:rPr>
              <w:t>Population-based case-control</w:t>
            </w:r>
          </w:p>
        </w:tc>
        <w:tc>
          <w:tcPr>
            <w:tcW w:w="3121" w:type="dxa"/>
            <w:hideMark/>
          </w:tcPr>
          <w:p w14:paraId="423BE989" w14:textId="77777777" w:rsidR="005D1DED" w:rsidRPr="000228A0" w:rsidRDefault="005D1DED" w:rsidP="005D1DED">
            <w:pPr>
              <w:rPr>
                <w:sz w:val="18"/>
                <w:szCs w:val="18"/>
              </w:rPr>
            </w:pPr>
            <w:r w:rsidRPr="000228A0">
              <w:rPr>
                <w:sz w:val="18"/>
                <w:szCs w:val="18"/>
              </w:rPr>
              <w:t xml:space="preserve">A population-based study conducted since 1997 in two cities in Galicia, Spain (Vigo and Santiago) covering approximately 700,000 inhabitants. The study currently includes over 1600 incident breast cancer cases diagnosed from 1997-2014 in two Galician hospitals with blood, tumor tissue and risk factor questionnaire. </w:t>
            </w:r>
          </w:p>
        </w:tc>
        <w:tc>
          <w:tcPr>
            <w:tcW w:w="3686" w:type="dxa"/>
            <w:hideMark/>
          </w:tcPr>
          <w:p w14:paraId="0F7AF8FA" w14:textId="77777777" w:rsidR="005D1DED" w:rsidRPr="000228A0" w:rsidRDefault="005D1DED" w:rsidP="005D1DED">
            <w:pPr>
              <w:rPr>
                <w:sz w:val="18"/>
                <w:szCs w:val="18"/>
              </w:rPr>
            </w:pPr>
            <w:r w:rsidRPr="000228A0">
              <w:rPr>
                <w:sz w:val="18"/>
                <w:szCs w:val="18"/>
              </w:rPr>
              <w:t>Controls were frequency-matched to cases according to 5-year age group, inclusion in the universal Galician Public Health Service (SERGAS) registry database, and place of residence. They were healthy, unrelated female individuals from the same base population as cases randomly selected from SERGAS´ primary healthcare centers in the health areas of Santiago and Vigo. Recruitment began in 1997.</w:t>
            </w:r>
          </w:p>
        </w:tc>
        <w:tc>
          <w:tcPr>
            <w:tcW w:w="1275" w:type="dxa"/>
            <w:hideMark/>
          </w:tcPr>
          <w:p w14:paraId="7BAE37E1" w14:textId="77777777" w:rsidR="005D1DED" w:rsidRPr="00846665" w:rsidRDefault="005D1DED" w:rsidP="005D1DED">
            <w:pPr>
              <w:rPr>
                <w:sz w:val="20"/>
                <w:szCs w:val="20"/>
              </w:rPr>
            </w:pPr>
            <w:r w:rsidRPr="00846665">
              <w:rPr>
                <w:sz w:val="20"/>
                <w:szCs w:val="20"/>
              </w:rPr>
              <w:t>No</w:t>
            </w:r>
          </w:p>
        </w:tc>
        <w:tc>
          <w:tcPr>
            <w:tcW w:w="1418" w:type="dxa"/>
            <w:hideMark/>
          </w:tcPr>
          <w:p w14:paraId="65A2A141" w14:textId="77777777" w:rsidR="005D1DED" w:rsidRPr="00846665" w:rsidRDefault="005D1DED" w:rsidP="005D1DED">
            <w:pPr>
              <w:rPr>
                <w:sz w:val="20"/>
                <w:szCs w:val="20"/>
              </w:rPr>
            </w:pPr>
            <w:r w:rsidRPr="00846665">
              <w:rPr>
                <w:sz w:val="20"/>
                <w:szCs w:val="20"/>
              </w:rPr>
              <w:t>Population-based</w:t>
            </w:r>
          </w:p>
        </w:tc>
        <w:tc>
          <w:tcPr>
            <w:tcW w:w="1276" w:type="dxa"/>
            <w:hideMark/>
          </w:tcPr>
          <w:p w14:paraId="2B1137D2" w14:textId="0860D21F" w:rsidR="005D1DED" w:rsidRPr="00621690" w:rsidRDefault="005D1DED" w:rsidP="00E01DE0">
            <w:pPr>
              <w:rPr>
                <w:sz w:val="22"/>
                <w:szCs w:val="22"/>
              </w:rPr>
            </w:pPr>
            <w:r w:rsidRPr="00621690">
              <w:rPr>
                <w:bCs/>
                <w:sz w:val="22"/>
                <w:szCs w:val="22"/>
              </w:rPr>
              <w:fldChar w:fldCharType="begin">
                <w:fldData xml:space="preserve">PEVuZE5vdGU+PENpdGU+PEF1dGhvcj5KaWFuZzwvQXV0aG9yPjxZZWFyPjIwMTI8L1llYXI+PFJl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</w:fldData>
              </w:fldChar>
            </w:r>
            <w:r w:rsidR="00E01DE0" w:rsidRPr="00621690">
              <w:rPr>
                <w:bCs/>
                <w:sz w:val="22"/>
                <w:szCs w:val="22"/>
              </w:rPr>
              <w:instrText xml:space="preserve"> ADDIN EN.CITE </w:instrText>
            </w:r>
            <w:r w:rsidR="00E01DE0" w:rsidRPr="00621690">
              <w:rPr>
                <w:bCs/>
                <w:sz w:val="22"/>
                <w:szCs w:val="22"/>
              </w:rPr>
              <w:fldChar w:fldCharType="begin">
                <w:fldData xml:space="preserve">PEVuZE5vdGU+PENpdGU+PEF1dGhvcj5KaWFuZzwvQXV0aG9yPjxZZWFyPjIwMTI8L1llYXI+PFJl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</w:fldData>
              </w:fldChar>
            </w:r>
            <w:r w:rsidR="00E01DE0" w:rsidRPr="00621690">
              <w:rPr>
                <w:bCs/>
                <w:sz w:val="22"/>
                <w:szCs w:val="22"/>
              </w:rPr>
              <w:instrText xml:space="preserve"> ADDIN EN.CITE.DATA </w:instrText>
            </w:r>
            <w:r w:rsidR="00E01DE0" w:rsidRPr="00621690">
              <w:rPr>
                <w:bCs/>
                <w:sz w:val="22"/>
                <w:szCs w:val="22"/>
              </w:rPr>
            </w:r>
            <w:r w:rsidR="00E01DE0" w:rsidRPr="00621690">
              <w:rPr>
                <w:bCs/>
                <w:sz w:val="22"/>
                <w:szCs w:val="22"/>
              </w:rPr>
              <w:fldChar w:fldCharType="end"/>
            </w:r>
            <w:r w:rsidRPr="00621690">
              <w:rPr>
                <w:bCs/>
                <w:sz w:val="22"/>
                <w:szCs w:val="22"/>
              </w:rPr>
            </w:r>
            <w:r w:rsidRPr="00621690">
              <w:rPr>
                <w:bCs/>
                <w:sz w:val="22"/>
                <w:szCs w:val="22"/>
              </w:rPr>
              <w:fldChar w:fldCharType="separate"/>
            </w:r>
            <w:r w:rsidR="00E01DE0" w:rsidRPr="00621690">
              <w:rPr>
                <w:bCs/>
                <w:noProof/>
                <w:sz w:val="22"/>
                <w:szCs w:val="22"/>
              </w:rPr>
              <w:t>(8-12)</w:t>
            </w:r>
            <w:r w:rsidRPr="00621690">
              <w:rPr>
                <w:bCs/>
                <w:sz w:val="22"/>
                <w:szCs w:val="22"/>
              </w:rPr>
              <w:fldChar w:fldCharType="end"/>
            </w:r>
          </w:p>
        </w:tc>
      </w:tr>
      <w:tr w:rsidR="005D1DED" w:rsidRPr="00825F50" w14:paraId="155C1D5E" w14:textId="77777777" w:rsidTr="005D1DED">
        <w:trPr>
          <w:trHeight w:val="1037"/>
        </w:trPr>
        <w:tc>
          <w:tcPr>
            <w:tcW w:w="1560" w:type="dxa"/>
            <w:hideMark/>
          </w:tcPr>
          <w:p w14:paraId="1AB67C59" w14:textId="77777777" w:rsidR="005D1DED" w:rsidRPr="000228A0" w:rsidRDefault="005D1DED" w:rsidP="005D1DED">
            <w:pPr>
              <w:rPr>
                <w:sz w:val="20"/>
                <w:szCs w:val="20"/>
              </w:rPr>
            </w:pPr>
            <w:r w:rsidRPr="000228A0">
              <w:rPr>
                <w:sz w:val="20"/>
                <w:szCs w:val="20"/>
              </w:rPr>
              <w:t>Breast Cancer Study of the University of Heidelberg</w:t>
            </w:r>
          </w:p>
        </w:tc>
        <w:tc>
          <w:tcPr>
            <w:tcW w:w="992" w:type="dxa"/>
            <w:noWrap/>
            <w:hideMark/>
          </w:tcPr>
          <w:p w14:paraId="65CD2192" w14:textId="77777777" w:rsidR="005D1DED" w:rsidRPr="000228A0" w:rsidRDefault="005D1DED" w:rsidP="005D1DED">
            <w:pPr>
              <w:rPr>
                <w:sz w:val="20"/>
                <w:szCs w:val="20"/>
              </w:rPr>
            </w:pPr>
            <w:r w:rsidRPr="000228A0">
              <w:rPr>
                <w:sz w:val="20"/>
                <w:szCs w:val="20"/>
              </w:rPr>
              <w:t>BSUCH</w:t>
            </w:r>
          </w:p>
        </w:tc>
        <w:tc>
          <w:tcPr>
            <w:tcW w:w="1276" w:type="dxa"/>
            <w:hideMark/>
          </w:tcPr>
          <w:p w14:paraId="098DC392" w14:textId="77777777" w:rsidR="005D1DED" w:rsidRPr="000228A0" w:rsidRDefault="005D1DED" w:rsidP="005D1DED">
            <w:pPr>
              <w:rPr>
                <w:sz w:val="20"/>
                <w:szCs w:val="20"/>
              </w:rPr>
            </w:pPr>
            <w:r w:rsidRPr="000228A0">
              <w:rPr>
                <w:sz w:val="20"/>
                <w:szCs w:val="20"/>
              </w:rPr>
              <w:t>Germany</w:t>
            </w:r>
          </w:p>
        </w:tc>
        <w:tc>
          <w:tcPr>
            <w:tcW w:w="1698" w:type="dxa"/>
            <w:hideMark/>
          </w:tcPr>
          <w:p w14:paraId="1E94703D" w14:textId="77777777" w:rsidR="005D1DED" w:rsidRPr="000228A0" w:rsidRDefault="005D1DED" w:rsidP="005D1DED">
            <w:pPr>
              <w:rPr>
                <w:sz w:val="18"/>
                <w:szCs w:val="18"/>
              </w:rPr>
            </w:pPr>
            <w:r w:rsidRPr="000228A0">
              <w:rPr>
                <w:sz w:val="18"/>
                <w:szCs w:val="18"/>
              </w:rPr>
              <w:t>Hospital-based cases;healthy blood donator controls</w:t>
            </w:r>
          </w:p>
        </w:tc>
        <w:tc>
          <w:tcPr>
            <w:tcW w:w="3121" w:type="dxa"/>
            <w:hideMark/>
          </w:tcPr>
          <w:p w14:paraId="3FA2907A" w14:textId="77777777" w:rsidR="005D1DED" w:rsidRPr="000228A0" w:rsidRDefault="005D1DED" w:rsidP="005D1DED">
            <w:pPr>
              <w:rPr>
                <w:sz w:val="18"/>
                <w:szCs w:val="18"/>
              </w:rPr>
            </w:pPr>
            <w:r w:rsidRPr="000228A0">
              <w:rPr>
                <w:sz w:val="18"/>
                <w:szCs w:val="18"/>
              </w:rPr>
              <w:t>Cases diagnosed with breast cancer/breast cancer metastasis in 2008-2011 at the University Women`s Clinic Heidelberg.</w:t>
            </w:r>
          </w:p>
        </w:tc>
        <w:tc>
          <w:tcPr>
            <w:tcW w:w="3686" w:type="dxa"/>
            <w:hideMark/>
          </w:tcPr>
          <w:p w14:paraId="5A8D7AA0" w14:textId="77777777" w:rsidR="005D1DED" w:rsidRPr="000228A0" w:rsidRDefault="005D1DED" w:rsidP="005D1DED">
            <w:pPr>
              <w:rPr>
                <w:sz w:val="18"/>
                <w:szCs w:val="18"/>
              </w:rPr>
            </w:pPr>
            <w:r w:rsidRPr="000228A0">
              <w:rPr>
                <w:sz w:val="18"/>
                <w:szCs w:val="18"/>
              </w:rPr>
              <w:t xml:space="preserve">Healthy, unrelated, ethnically matched female blood donors recruited in 2007, 2009 &amp; 2012 by German Red Cross Blood Service of Baden-Württemberg-Hessen, Institute of Transfusion Medicine &amp; Immunology, Mannheim. </w:t>
            </w:r>
          </w:p>
        </w:tc>
        <w:tc>
          <w:tcPr>
            <w:tcW w:w="1275" w:type="dxa"/>
            <w:hideMark/>
          </w:tcPr>
          <w:p w14:paraId="00A631F5" w14:textId="77777777" w:rsidR="005D1DED" w:rsidRPr="00846665" w:rsidRDefault="005D1DED" w:rsidP="005D1DED">
            <w:pPr>
              <w:rPr>
                <w:sz w:val="20"/>
                <w:szCs w:val="20"/>
              </w:rPr>
            </w:pPr>
            <w:r w:rsidRPr="00846665">
              <w:rPr>
                <w:sz w:val="20"/>
                <w:szCs w:val="20"/>
              </w:rPr>
              <w:t>No</w:t>
            </w:r>
          </w:p>
        </w:tc>
        <w:tc>
          <w:tcPr>
            <w:tcW w:w="1418" w:type="dxa"/>
            <w:hideMark/>
          </w:tcPr>
          <w:p w14:paraId="02D731B7" w14:textId="77777777" w:rsidR="005D1DED" w:rsidRPr="00846665" w:rsidRDefault="005D1DED" w:rsidP="005D1DED">
            <w:pPr>
              <w:rPr>
                <w:sz w:val="20"/>
                <w:szCs w:val="20"/>
              </w:rPr>
            </w:pPr>
            <w:r w:rsidRPr="00846665">
              <w:rPr>
                <w:sz w:val="20"/>
                <w:szCs w:val="20"/>
              </w:rPr>
              <w:t>Mixed</w:t>
            </w:r>
          </w:p>
        </w:tc>
        <w:tc>
          <w:tcPr>
            <w:tcW w:w="1276" w:type="dxa"/>
            <w:hideMark/>
          </w:tcPr>
          <w:p w14:paraId="149AE551" w14:textId="09BB8668" w:rsidR="005D1DED" w:rsidRPr="00621690" w:rsidRDefault="005D1DED" w:rsidP="00E01DE0">
            <w:pPr>
              <w:rPr>
                <w:sz w:val="22"/>
                <w:szCs w:val="22"/>
              </w:rPr>
            </w:pPr>
            <w:r w:rsidRPr="00621690">
              <w:rPr>
                <w:sz w:val="22"/>
                <w:szCs w:val="22"/>
              </w:rPr>
              <w:fldChar w:fldCharType="begin">
                <w:fldData xml:space="preserve">PEVuZE5vdGU+PENpdGU+PEF1dGhvcj5ZYW5nPC9BdXRob3I+PFllYXI+MjAxMTwvWWVhcj48UmVj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</w:fldData>
              </w:fldChar>
            </w:r>
            <w:r w:rsidR="00E01DE0" w:rsidRPr="00621690">
              <w:rPr>
                <w:sz w:val="22"/>
                <w:szCs w:val="22"/>
              </w:rPr>
              <w:instrText xml:space="preserve"> ADDIN EN.CITE </w:instrText>
            </w:r>
            <w:r w:rsidR="00E01DE0" w:rsidRPr="00621690">
              <w:rPr>
                <w:sz w:val="22"/>
                <w:szCs w:val="22"/>
              </w:rPr>
              <w:fldChar w:fldCharType="begin">
                <w:fldData xml:space="preserve">PEVuZE5vdGU+PENpdGU+PEF1dGhvcj5ZYW5nPC9BdXRob3I+PFllYXI+MjAxMTwvWWVhcj48UmVj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</w:fldData>
              </w:fldChar>
            </w:r>
            <w:r w:rsidR="00E01DE0" w:rsidRPr="00621690">
              <w:rPr>
                <w:sz w:val="22"/>
                <w:szCs w:val="22"/>
              </w:rPr>
              <w:instrText xml:space="preserve"> ADDIN EN.CITE.DATA </w:instrText>
            </w:r>
            <w:r w:rsidR="00E01DE0" w:rsidRPr="00621690">
              <w:rPr>
                <w:sz w:val="22"/>
                <w:szCs w:val="22"/>
              </w:rPr>
            </w:r>
            <w:r w:rsidR="00E01DE0" w:rsidRPr="00621690">
              <w:rPr>
                <w:sz w:val="22"/>
                <w:szCs w:val="22"/>
              </w:rPr>
              <w:fldChar w:fldCharType="end"/>
            </w:r>
            <w:r w:rsidRPr="00621690">
              <w:rPr>
                <w:sz w:val="22"/>
                <w:szCs w:val="22"/>
              </w:rPr>
            </w:r>
            <w:r w:rsidRPr="00621690">
              <w:rPr>
                <w:sz w:val="22"/>
                <w:szCs w:val="22"/>
              </w:rPr>
              <w:fldChar w:fldCharType="separate"/>
            </w:r>
            <w:r w:rsidR="00E01DE0" w:rsidRPr="00621690">
              <w:rPr>
                <w:noProof/>
                <w:sz w:val="22"/>
                <w:szCs w:val="22"/>
              </w:rPr>
              <w:t>(13)</w:t>
            </w:r>
            <w:r w:rsidRPr="00621690">
              <w:rPr>
                <w:sz w:val="22"/>
                <w:szCs w:val="22"/>
              </w:rPr>
              <w:fldChar w:fldCharType="end"/>
            </w:r>
          </w:p>
        </w:tc>
      </w:tr>
      <w:tr w:rsidR="005D1DED" w:rsidRPr="00825F50" w14:paraId="5C27BDDA" w14:textId="77777777" w:rsidTr="005D1DED">
        <w:trPr>
          <w:trHeight w:val="1134"/>
        </w:trPr>
        <w:tc>
          <w:tcPr>
            <w:tcW w:w="1560" w:type="dxa"/>
            <w:hideMark/>
          </w:tcPr>
          <w:p w14:paraId="09DF6E8A" w14:textId="77777777" w:rsidR="005D1DED" w:rsidRPr="000228A0" w:rsidRDefault="005D1DED" w:rsidP="005D1DED">
            <w:pPr>
              <w:rPr>
                <w:sz w:val="20"/>
                <w:szCs w:val="20"/>
              </w:rPr>
            </w:pPr>
            <w:r w:rsidRPr="000228A0">
              <w:rPr>
                <w:sz w:val="20"/>
                <w:szCs w:val="20"/>
              </w:rPr>
              <w:t>Crete Cancer Genetics Program</w:t>
            </w:r>
          </w:p>
        </w:tc>
        <w:tc>
          <w:tcPr>
            <w:tcW w:w="992" w:type="dxa"/>
            <w:noWrap/>
            <w:hideMark/>
          </w:tcPr>
          <w:p w14:paraId="5BA0559F" w14:textId="77777777" w:rsidR="005D1DED" w:rsidRPr="000228A0" w:rsidRDefault="005D1DED" w:rsidP="005D1DED">
            <w:pPr>
              <w:rPr>
                <w:sz w:val="20"/>
                <w:szCs w:val="20"/>
              </w:rPr>
            </w:pPr>
            <w:r w:rsidRPr="000228A0">
              <w:rPr>
                <w:sz w:val="20"/>
                <w:szCs w:val="20"/>
              </w:rPr>
              <w:t>CCGP</w:t>
            </w:r>
          </w:p>
        </w:tc>
        <w:tc>
          <w:tcPr>
            <w:tcW w:w="1276" w:type="dxa"/>
            <w:hideMark/>
          </w:tcPr>
          <w:p w14:paraId="3101A0C6" w14:textId="77777777" w:rsidR="005D1DED" w:rsidRPr="000228A0" w:rsidRDefault="005D1DED" w:rsidP="005D1DED">
            <w:pPr>
              <w:rPr>
                <w:sz w:val="20"/>
                <w:szCs w:val="20"/>
              </w:rPr>
            </w:pPr>
            <w:r w:rsidRPr="000228A0">
              <w:rPr>
                <w:sz w:val="20"/>
                <w:szCs w:val="20"/>
              </w:rPr>
              <w:t>Greece</w:t>
            </w:r>
          </w:p>
        </w:tc>
        <w:tc>
          <w:tcPr>
            <w:tcW w:w="1698" w:type="dxa"/>
            <w:hideMark/>
          </w:tcPr>
          <w:p w14:paraId="26818C38" w14:textId="77777777" w:rsidR="005D1DED" w:rsidRPr="000228A0" w:rsidRDefault="005D1DED" w:rsidP="005D1DED">
            <w:pPr>
              <w:rPr>
                <w:sz w:val="18"/>
                <w:szCs w:val="18"/>
              </w:rPr>
            </w:pPr>
            <w:r w:rsidRPr="000228A0">
              <w:rPr>
                <w:sz w:val="18"/>
                <w:szCs w:val="18"/>
              </w:rPr>
              <w:t>Hospital-based case-control study</w:t>
            </w:r>
          </w:p>
        </w:tc>
        <w:tc>
          <w:tcPr>
            <w:tcW w:w="3121" w:type="dxa"/>
            <w:hideMark/>
          </w:tcPr>
          <w:p w14:paraId="52ED1456" w14:textId="77777777" w:rsidR="005D1DED" w:rsidRPr="000228A0" w:rsidRDefault="005D1DED" w:rsidP="005D1DED">
            <w:pPr>
              <w:rPr>
                <w:sz w:val="18"/>
                <w:szCs w:val="18"/>
              </w:rPr>
            </w:pPr>
            <w:r w:rsidRPr="000228A0">
              <w:rPr>
                <w:sz w:val="18"/>
                <w:szCs w:val="18"/>
              </w:rPr>
              <w:t>Incident breast cancer cases treated between 2004 and 2013 at the University Hospital of Heraklion on Crete; all enrolled within 6 months of diagnosis.</w:t>
            </w:r>
          </w:p>
        </w:tc>
        <w:tc>
          <w:tcPr>
            <w:tcW w:w="3686" w:type="dxa"/>
            <w:hideMark/>
          </w:tcPr>
          <w:p w14:paraId="6C3218D5" w14:textId="77777777" w:rsidR="005D1DED" w:rsidRPr="000228A0" w:rsidRDefault="005D1DED" w:rsidP="005D1DED">
            <w:pPr>
              <w:rPr>
                <w:sz w:val="18"/>
                <w:szCs w:val="18"/>
              </w:rPr>
            </w:pPr>
            <w:r w:rsidRPr="000228A0">
              <w:rPr>
                <w:sz w:val="18"/>
                <w:szCs w:val="18"/>
              </w:rPr>
              <w:t>Healthy, unrelated, ethnically matched female blood donors recruited in 2014 by the laboratory of Hemostasis at the General Hospital of Heraklion "Venizelio".</w:t>
            </w:r>
          </w:p>
        </w:tc>
        <w:tc>
          <w:tcPr>
            <w:tcW w:w="1275" w:type="dxa"/>
            <w:hideMark/>
          </w:tcPr>
          <w:p w14:paraId="58EF8B4E" w14:textId="77777777" w:rsidR="005D1DED" w:rsidRPr="00846665" w:rsidRDefault="005D1DED" w:rsidP="005D1DED">
            <w:pPr>
              <w:rPr>
                <w:sz w:val="20"/>
                <w:szCs w:val="20"/>
              </w:rPr>
            </w:pPr>
            <w:r w:rsidRPr="00846665">
              <w:rPr>
                <w:sz w:val="20"/>
                <w:szCs w:val="20"/>
              </w:rPr>
              <w:t>No</w:t>
            </w:r>
          </w:p>
        </w:tc>
        <w:tc>
          <w:tcPr>
            <w:tcW w:w="1418" w:type="dxa"/>
            <w:hideMark/>
          </w:tcPr>
          <w:p w14:paraId="78C006C6" w14:textId="77777777" w:rsidR="005D1DED" w:rsidRPr="00F03DBE" w:rsidRDefault="005D1DED" w:rsidP="005D1DED">
            <w:pPr>
              <w:rPr>
                <w:sz w:val="20"/>
                <w:szCs w:val="20"/>
              </w:rPr>
            </w:pPr>
            <w:r w:rsidRPr="00F03DBE">
              <w:rPr>
                <w:sz w:val="20"/>
                <w:szCs w:val="20"/>
              </w:rPr>
              <w:t>Mixed</w:t>
            </w:r>
          </w:p>
        </w:tc>
        <w:tc>
          <w:tcPr>
            <w:tcW w:w="1276" w:type="dxa"/>
            <w:hideMark/>
          </w:tcPr>
          <w:p w14:paraId="79D0D928" w14:textId="77777777" w:rsidR="005D1DED" w:rsidRPr="00621690" w:rsidRDefault="005D1DED" w:rsidP="005D1DED">
            <w:pPr>
              <w:rPr>
                <w:sz w:val="22"/>
                <w:szCs w:val="22"/>
              </w:rPr>
            </w:pPr>
            <w:r w:rsidRPr="00621690">
              <w:rPr>
                <w:sz w:val="22"/>
                <w:szCs w:val="22"/>
              </w:rPr>
              <w:t>Unpublished</w:t>
            </w:r>
          </w:p>
        </w:tc>
      </w:tr>
      <w:tr w:rsidR="005D1DED" w:rsidRPr="00825F50" w14:paraId="1112F7C8" w14:textId="77777777" w:rsidTr="005D1DED">
        <w:trPr>
          <w:trHeight w:val="567"/>
        </w:trPr>
        <w:tc>
          <w:tcPr>
            <w:tcW w:w="1560" w:type="dxa"/>
            <w:hideMark/>
          </w:tcPr>
          <w:p w14:paraId="7BAB4ACE" w14:textId="77777777" w:rsidR="005D1DED" w:rsidRPr="000228A0" w:rsidRDefault="005D1DED" w:rsidP="005D1DED">
            <w:pPr>
              <w:rPr>
                <w:sz w:val="20"/>
                <w:szCs w:val="20"/>
              </w:rPr>
            </w:pPr>
            <w:r w:rsidRPr="000228A0">
              <w:rPr>
                <w:sz w:val="20"/>
                <w:szCs w:val="20"/>
              </w:rPr>
              <w:t>CECILE Breast Cancer Study</w:t>
            </w:r>
          </w:p>
        </w:tc>
        <w:tc>
          <w:tcPr>
            <w:tcW w:w="992" w:type="dxa"/>
            <w:noWrap/>
            <w:hideMark/>
          </w:tcPr>
          <w:p w14:paraId="7561AF47" w14:textId="77777777" w:rsidR="005D1DED" w:rsidRPr="000228A0" w:rsidRDefault="005D1DED" w:rsidP="005D1DED">
            <w:pPr>
              <w:rPr>
                <w:sz w:val="20"/>
                <w:szCs w:val="20"/>
              </w:rPr>
            </w:pPr>
            <w:r w:rsidRPr="000228A0">
              <w:rPr>
                <w:sz w:val="20"/>
                <w:szCs w:val="20"/>
              </w:rPr>
              <w:t>CECILE</w:t>
            </w:r>
          </w:p>
        </w:tc>
        <w:tc>
          <w:tcPr>
            <w:tcW w:w="1276" w:type="dxa"/>
            <w:hideMark/>
          </w:tcPr>
          <w:p w14:paraId="3F8E2D1B" w14:textId="77777777" w:rsidR="005D1DED" w:rsidRPr="000228A0" w:rsidRDefault="005D1DED" w:rsidP="005D1DED">
            <w:pPr>
              <w:rPr>
                <w:sz w:val="20"/>
                <w:szCs w:val="20"/>
              </w:rPr>
            </w:pPr>
            <w:r w:rsidRPr="000228A0">
              <w:rPr>
                <w:sz w:val="20"/>
                <w:szCs w:val="20"/>
              </w:rPr>
              <w:t>France</w:t>
            </w:r>
          </w:p>
        </w:tc>
        <w:tc>
          <w:tcPr>
            <w:tcW w:w="1698" w:type="dxa"/>
            <w:hideMark/>
          </w:tcPr>
          <w:p w14:paraId="4C653774" w14:textId="77777777" w:rsidR="005D1DED" w:rsidRPr="000228A0" w:rsidRDefault="005D1DED" w:rsidP="005D1DED">
            <w:pPr>
              <w:rPr>
                <w:sz w:val="18"/>
                <w:szCs w:val="18"/>
              </w:rPr>
            </w:pPr>
            <w:r w:rsidRPr="000228A0">
              <w:rPr>
                <w:sz w:val="18"/>
                <w:szCs w:val="18"/>
              </w:rPr>
              <w:t>Population-based case-control study</w:t>
            </w:r>
          </w:p>
        </w:tc>
        <w:tc>
          <w:tcPr>
            <w:tcW w:w="3121" w:type="dxa"/>
            <w:hideMark/>
          </w:tcPr>
          <w:p w14:paraId="620D4464" w14:textId="77777777" w:rsidR="005D1DED" w:rsidRPr="000228A0" w:rsidRDefault="005D1DED" w:rsidP="005D1DED">
            <w:pPr>
              <w:rPr>
                <w:sz w:val="18"/>
                <w:szCs w:val="18"/>
              </w:rPr>
            </w:pPr>
            <w:r w:rsidRPr="000228A0">
              <w:rPr>
                <w:sz w:val="18"/>
                <w:szCs w:val="18"/>
              </w:rPr>
              <w:t xml:space="preserve">All incident cases of breast cancer diagnosed in 2005-2007 among women &lt;75 years of age and residing in Ille-et-Vilaine or Côte d'Or. Cases were recruited from the main cancer treatment center (Centre Eugène-Marquis in Rennes and Centre Georges-François-Leclerc in Dijon) and </w:t>
            </w:r>
            <w:r w:rsidRPr="000228A0">
              <w:rPr>
                <w:sz w:val="18"/>
                <w:szCs w:val="18"/>
              </w:rPr>
              <w:lastRenderedPageBreak/>
              <w:t>from private or public hospitals in each area.</w:t>
            </w:r>
          </w:p>
        </w:tc>
        <w:tc>
          <w:tcPr>
            <w:tcW w:w="3686" w:type="dxa"/>
            <w:hideMark/>
          </w:tcPr>
          <w:p w14:paraId="320595B5" w14:textId="77777777" w:rsidR="005D1DED" w:rsidRPr="000228A0" w:rsidRDefault="005D1DED" w:rsidP="005D1DED">
            <w:pPr>
              <w:rPr>
                <w:sz w:val="18"/>
                <w:szCs w:val="18"/>
              </w:rPr>
            </w:pPr>
            <w:r w:rsidRPr="000228A0">
              <w:rPr>
                <w:sz w:val="18"/>
                <w:szCs w:val="18"/>
              </w:rPr>
              <w:lastRenderedPageBreak/>
              <w:t>General population control women residing in the same geographic areas frequency-matched to the cases by 5-year age groups. Controls were recruited in 2005-2007 by phone using a random digit dialing procedure and predefined numbers by socioeconomic status to control for possible selection bias.</w:t>
            </w:r>
          </w:p>
        </w:tc>
        <w:tc>
          <w:tcPr>
            <w:tcW w:w="1275" w:type="dxa"/>
            <w:hideMark/>
          </w:tcPr>
          <w:p w14:paraId="1B4D1161" w14:textId="77777777" w:rsidR="005D1DED" w:rsidRPr="00846665" w:rsidRDefault="005D1DED" w:rsidP="005D1DED">
            <w:pPr>
              <w:rPr>
                <w:sz w:val="20"/>
                <w:szCs w:val="20"/>
              </w:rPr>
            </w:pPr>
            <w:r w:rsidRPr="00846665">
              <w:rPr>
                <w:sz w:val="20"/>
                <w:szCs w:val="20"/>
              </w:rPr>
              <w:t>No</w:t>
            </w:r>
          </w:p>
        </w:tc>
        <w:tc>
          <w:tcPr>
            <w:tcW w:w="1418" w:type="dxa"/>
            <w:hideMark/>
          </w:tcPr>
          <w:p w14:paraId="76A07ACB" w14:textId="77777777" w:rsidR="005D1DED" w:rsidRPr="00846665" w:rsidRDefault="005D1DED" w:rsidP="005D1DED">
            <w:pPr>
              <w:rPr>
                <w:sz w:val="20"/>
                <w:szCs w:val="20"/>
              </w:rPr>
            </w:pPr>
            <w:r w:rsidRPr="00846665">
              <w:rPr>
                <w:sz w:val="20"/>
                <w:szCs w:val="20"/>
              </w:rPr>
              <w:t>Population-based</w:t>
            </w:r>
          </w:p>
        </w:tc>
        <w:tc>
          <w:tcPr>
            <w:tcW w:w="1276" w:type="dxa"/>
            <w:hideMark/>
          </w:tcPr>
          <w:p w14:paraId="0593C5AB" w14:textId="7DEDC1E9" w:rsidR="005D1DED" w:rsidRPr="00621690" w:rsidRDefault="005D1DED" w:rsidP="00E01DE0">
            <w:pPr>
              <w:rPr>
                <w:sz w:val="22"/>
                <w:szCs w:val="22"/>
              </w:rPr>
            </w:pPr>
            <w:r w:rsidRPr="00621690">
              <w:rPr>
                <w:sz w:val="22"/>
                <w:szCs w:val="22"/>
              </w:rPr>
              <w:fldChar w:fldCharType="begin"/>
            </w:r>
            <w:r w:rsidR="00E01DE0" w:rsidRPr="00621690">
              <w:rPr>
                <w:sz w:val="22"/>
                <w:szCs w:val="22"/>
              </w:rPr>
              <w:instrText xml:space="preserve"> ADDIN EN.CITE &lt;EndNote&gt;&lt;Cite&gt;&lt;Author&gt;Menegaux&lt;/Author&gt;&lt;Year&gt;2013&lt;/Year&gt;&lt;RecNum&gt;14&lt;/RecNum&gt;&lt;DisplayText&gt;(14)&lt;/DisplayText&gt;&lt;record&gt;&lt;rec-number&gt;14&lt;/rec-number&gt;&lt;foreign-keys&gt;&lt;key app="EN" db-id="xa0rrxzrhzpsdbezpwdpv9fotrpvrwt5ppxd" timestamp="1569165834"&gt;14&lt;/key&gt;&lt;/foreign-keys&gt;&lt;ref-type name="Journal Article"&gt;17&lt;/ref-type&gt;&lt;contributors&gt;&lt;authors&gt;&lt;author&gt;Menegaux, F.&lt;/author&gt;&lt;author&gt;Truong, T.&lt;/author&gt;&lt;author&gt;Anger, A.&lt;/author&gt;&lt;author&gt;Cordina-Duverger, E.&lt;/author&gt;&lt;author&gt;Lamkarkach, F.&lt;/author&gt;&lt;author&gt;Arveux, P.&lt;/author&gt;&lt;author&gt;Kerbrat, P.&lt;/author&gt;&lt;author&gt;Fevotte, J.&lt;/author&gt;&lt;author&gt;Guenel, P.&lt;/author&gt;&lt;/authors&gt;&lt;/contributors&gt;&lt;auth-address&gt;Inserm, CESP Center for research in Epidemiology and Population Health, U1018, Environmental Epidemiology of Cancer, Villejuif, France; Univ Paris-Sud, UMRS 1018, Villejuif, France.&lt;/auth-address&gt;&lt;titles&gt;&lt;title&gt;Night work and breast cancer: a population-based case-control study in France (the CECILE study)&lt;/title&gt;&lt;secondary-title&gt;Int J Cancer&lt;/secondary-title&gt;&lt;/titles&gt;&lt;periodical&gt;&lt;full-title&gt;Int J Cancer&lt;/full-title&gt;&lt;/periodical&gt;&lt;pages&gt;924-31&lt;/pages&gt;&lt;volume&gt;132&lt;/volume&gt;&lt;number&gt;4&lt;/number&gt;&lt;keywords&gt;&lt;keyword&gt;Adult&lt;/keyword&gt;&lt;keyword&gt;Aged&lt;/keyword&gt;&lt;keyword&gt;Breast Neoplasms/epidemiology/*etiology&lt;/keyword&gt;&lt;keyword&gt;Case-Control Studies&lt;/keyword&gt;&lt;keyword&gt;*Circadian Rhythm&lt;/keyword&gt;&lt;keyword&gt;Employment&lt;/keyword&gt;&lt;keyword&gt;Female&lt;/keyword&gt;&lt;keyword&gt;France/epidemiology&lt;/keyword&gt;&lt;keyword&gt;Humans&lt;/keyword&gt;&lt;keyword&gt;Middle Aged&lt;/keyword&gt;&lt;keyword&gt;Occupations&lt;/keyword&gt;&lt;keyword&gt;Pregnancy&lt;/keyword&gt;&lt;keyword&gt;Risk Factors&lt;/keyword&gt;&lt;keyword&gt;*Work Schedule Tolerance&lt;/keyword&gt;&lt;/keywords&gt;&lt;dates&gt;&lt;year&gt;2013&lt;/year&gt;&lt;pub-dates&gt;&lt;date&gt;Feb 15&lt;/date&gt;&lt;/pub-dates&gt;&lt;/dates&gt;&lt;isbn&gt;1097-0215 (Electronic)&amp;#xD;0020-7136 (Linking)&lt;/isbn&gt;&lt;accession-num&gt;22689255&lt;/accession-num&gt;&lt;urls&gt;&lt;related-urls&gt;&lt;url&gt;https://www.ncbi.nlm.nih.gov/pubmed/22689255&lt;/url&gt;&lt;/related-urls&gt;&lt;/urls&gt;&lt;electronic-resource-num&gt;10.1002/ijc.27669&lt;/electronic-resource-num&gt;&lt;/record&gt;&lt;/Cite&gt;&lt;/EndNote&gt;</w:instrText>
            </w:r>
            <w:r w:rsidRPr="00621690">
              <w:rPr>
                <w:sz w:val="22"/>
                <w:szCs w:val="22"/>
              </w:rPr>
              <w:fldChar w:fldCharType="separate"/>
            </w:r>
            <w:r w:rsidR="00E01DE0" w:rsidRPr="00621690">
              <w:rPr>
                <w:noProof/>
                <w:sz w:val="22"/>
                <w:szCs w:val="22"/>
              </w:rPr>
              <w:t>(14)</w:t>
            </w:r>
            <w:r w:rsidRPr="00621690">
              <w:rPr>
                <w:sz w:val="22"/>
                <w:szCs w:val="22"/>
              </w:rPr>
              <w:fldChar w:fldCharType="end"/>
            </w:r>
          </w:p>
        </w:tc>
      </w:tr>
      <w:tr w:rsidR="005D1DED" w:rsidRPr="00825F50" w14:paraId="3D44889F" w14:textId="77777777" w:rsidTr="005D1DED">
        <w:trPr>
          <w:trHeight w:val="990"/>
        </w:trPr>
        <w:tc>
          <w:tcPr>
            <w:tcW w:w="1560" w:type="dxa"/>
            <w:hideMark/>
          </w:tcPr>
          <w:p w14:paraId="1FB87226" w14:textId="77777777" w:rsidR="005D1DED" w:rsidRPr="000228A0" w:rsidRDefault="005D1DED" w:rsidP="005D1DED">
            <w:pPr>
              <w:rPr>
                <w:sz w:val="20"/>
                <w:szCs w:val="20"/>
              </w:rPr>
            </w:pPr>
            <w:r w:rsidRPr="000228A0">
              <w:rPr>
                <w:sz w:val="20"/>
                <w:szCs w:val="20"/>
              </w:rPr>
              <w:t>Copenhagen General Population Study</w:t>
            </w:r>
          </w:p>
        </w:tc>
        <w:tc>
          <w:tcPr>
            <w:tcW w:w="992" w:type="dxa"/>
            <w:noWrap/>
            <w:hideMark/>
          </w:tcPr>
          <w:p w14:paraId="01FFE204" w14:textId="77777777" w:rsidR="005D1DED" w:rsidRPr="000228A0" w:rsidRDefault="005D1DED" w:rsidP="005D1DED">
            <w:pPr>
              <w:rPr>
                <w:sz w:val="20"/>
                <w:szCs w:val="20"/>
              </w:rPr>
            </w:pPr>
            <w:r w:rsidRPr="000228A0">
              <w:rPr>
                <w:sz w:val="20"/>
                <w:szCs w:val="20"/>
              </w:rPr>
              <w:t>CGPS</w:t>
            </w:r>
          </w:p>
        </w:tc>
        <w:tc>
          <w:tcPr>
            <w:tcW w:w="1276" w:type="dxa"/>
            <w:hideMark/>
          </w:tcPr>
          <w:p w14:paraId="508E6E7F" w14:textId="77777777" w:rsidR="005D1DED" w:rsidRPr="000228A0" w:rsidRDefault="005D1DED" w:rsidP="005D1DED">
            <w:pPr>
              <w:rPr>
                <w:sz w:val="20"/>
                <w:szCs w:val="20"/>
              </w:rPr>
            </w:pPr>
            <w:r w:rsidRPr="000228A0">
              <w:rPr>
                <w:sz w:val="20"/>
                <w:szCs w:val="20"/>
              </w:rPr>
              <w:t>Denmark</w:t>
            </w:r>
          </w:p>
        </w:tc>
        <w:tc>
          <w:tcPr>
            <w:tcW w:w="1698" w:type="dxa"/>
            <w:hideMark/>
          </w:tcPr>
          <w:p w14:paraId="0331DD14" w14:textId="77777777" w:rsidR="005D1DED" w:rsidRPr="000228A0" w:rsidRDefault="005D1DED" w:rsidP="005D1DED">
            <w:pPr>
              <w:rPr>
                <w:sz w:val="18"/>
                <w:szCs w:val="18"/>
              </w:rPr>
            </w:pPr>
            <w:r w:rsidRPr="000228A0">
              <w:rPr>
                <w:sz w:val="18"/>
                <w:szCs w:val="18"/>
              </w:rPr>
              <w:t>Population-based case-control study</w:t>
            </w:r>
          </w:p>
        </w:tc>
        <w:tc>
          <w:tcPr>
            <w:tcW w:w="3121" w:type="dxa"/>
            <w:hideMark/>
          </w:tcPr>
          <w:p w14:paraId="2AFAF1B4" w14:textId="77777777" w:rsidR="005D1DED" w:rsidRPr="000228A0" w:rsidRDefault="005D1DED" w:rsidP="005D1DED">
            <w:pPr>
              <w:rPr>
                <w:sz w:val="18"/>
                <w:szCs w:val="18"/>
              </w:rPr>
            </w:pPr>
            <w:r w:rsidRPr="000228A0">
              <w:rPr>
                <w:sz w:val="18"/>
                <w:szCs w:val="18"/>
              </w:rPr>
              <w:t xml:space="preserve">Consecutive, incident cases from 1 hospital with centralized care for a population of 400,000 women from 2001 to the present. </w:t>
            </w:r>
          </w:p>
        </w:tc>
        <w:tc>
          <w:tcPr>
            <w:tcW w:w="3686" w:type="dxa"/>
            <w:hideMark/>
          </w:tcPr>
          <w:p w14:paraId="78174B06" w14:textId="77777777" w:rsidR="005D1DED" w:rsidRPr="000228A0" w:rsidRDefault="005D1DED" w:rsidP="005D1DED">
            <w:pPr>
              <w:rPr>
                <w:sz w:val="18"/>
                <w:szCs w:val="18"/>
              </w:rPr>
            </w:pPr>
            <w:r w:rsidRPr="000228A0">
              <w:rPr>
                <w:sz w:val="18"/>
                <w:szCs w:val="18"/>
              </w:rPr>
              <w:t>Community controls residing in the same region as cases and with no history of breast cancer were identified from the Copenhagen General Population Study recruited 2003-2007. All controls were known to still be breast cancer-free at the end of 2007.</w:t>
            </w:r>
          </w:p>
        </w:tc>
        <w:tc>
          <w:tcPr>
            <w:tcW w:w="1275" w:type="dxa"/>
            <w:hideMark/>
          </w:tcPr>
          <w:p w14:paraId="30A624B5" w14:textId="77777777" w:rsidR="005D1DED" w:rsidRPr="00846665" w:rsidRDefault="005D1DED" w:rsidP="005D1DED">
            <w:pPr>
              <w:rPr>
                <w:sz w:val="20"/>
                <w:szCs w:val="20"/>
              </w:rPr>
            </w:pPr>
            <w:r w:rsidRPr="00846665">
              <w:rPr>
                <w:sz w:val="20"/>
                <w:szCs w:val="20"/>
              </w:rPr>
              <w:t>No</w:t>
            </w:r>
          </w:p>
        </w:tc>
        <w:tc>
          <w:tcPr>
            <w:tcW w:w="1418" w:type="dxa"/>
            <w:hideMark/>
          </w:tcPr>
          <w:p w14:paraId="70DB1396" w14:textId="77777777" w:rsidR="005D1DED" w:rsidRPr="00846665" w:rsidRDefault="005D1DED" w:rsidP="005D1DED">
            <w:pPr>
              <w:rPr>
                <w:sz w:val="20"/>
                <w:szCs w:val="20"/>
              </w:rPr>
            </w:pPr>
            <w:r w:rsidRPr="00846665">
              <w:rPr>
                <w:sz w:val="20"/>
                <w:szCs w:val="20"/>
              </w:rPr>
              <w:t>Mixed</w:t>
            </w:r>
          </w:p>
        </w:tc>
        <w:tc>
          <w:tcPr>
            <w:tcW w:w="1276" w:type="dxa"/>
            <w:hideMark/>
          </w:tcPr>
          <w:p w14:paraId="1F8B478C" w14:textId="3927B829" w:rsidR="005D1DED" w:rsidRPr="00621690" w:rsidRDefault="005D1DED" w:rsidP="00E01DE0">
            <w:pPr>
              <w:rPr>
                <w:sz w:val="22"/>
                <w:szCs w:val="22"/>
              </w:rPr>
            </w:pPr>
            <w:r w:rsidRPr="00621690">
              <w:rPr>
                <w:sz w:val="22"/>
                <w:szCs w:val="22"/>
              </w:rPr>
              <w:fldChar w:fldCharType="begin"/>
            </w:r>
            <w:r w:rsidR="00E01DE0" w:rsidRPr="00621690">
              <w:rPr>
                <w:sz w:val="22"/>
                <w:szCs w:val="22"/>
              </w:rPr>
              <w:instrText xml:space="preserve"> ADDIN EN.CITE &lt;EndNote&gt;&lt;Cite&gt;&lt;Author&gt;Weischer&lt;/Author&gt;&lt;Year&gt;2007&lt;/Year&gt;&lt;RecNum&gt;15&lt;/RecNum&gt;&lt;DisplayText&gt;(15)&lt;/DisplayText&gt;&lt;record&gt;&lt;rec-number&gt;15&lt;/rec-number&gt;&lt;foreign-keys&gt;&lt;key app="EN" db-id="xa0rrxzrhzpsdbezpwdpv9fotrpvrwt5ppxd" timestamp="1569165888"&gt;15&lt;/key&gt;&lt;/foreign-keys&gt;&lt;ref-type name="Journal Article"&gt;17&lt;/ref-type&gt;&lt;contributors&gt;&lt;authors&gt;&lt;author&gt;Weischer, M.&lt;/author&gt;&lt;author&gt;Bojesen, S. E.&lt;/author&gt;&lt;author&gt;Tybjaerg-Hansen, A.&lt;/author&gt;&lt;author&gt;Axelsson, C. K.&lt;/author&gt;&lt;author&gt;Nordestgaard, B. G.&lt;/author&gt;&lt;/authors&gt;&lt;/contributors&gt;&lt;auth-address&gt;Department of Clinical Biochemistry, Herlev University Hospital, Herlev, Denmark.&lt;/auth-address&gt;&lt;titles&gt;&lt;title&gt;Increased risk of breast cancer associated with CHEK2*1100delC&lt;/title&gt;&lt;secondary-title&gt;J Clin Oncol&lt;/secondary-title&gt;&lt;/titles&gt;&lt;periodical&gt;&lt;full-title&gt;J Clin Oncol&lt;/full-title&gt;&lt;/periodical&gt;&lt;pages&gt;57-63&lt;/pages&gt;&lt;volume&gt;25&lt;/volume&gt;&lt;number&gt;1&lt;/number&gt;&lt;keywords&gt;&lt;keyword&gt;Adult&lt;/keyword&gt;&lt;keyword&gt;Aged&lt;/keyword&gt;&lt;keyword&gt;Aged, 80 and over&lt;/keyword&gt;&lt;keyword&gt;Breast Neoplasms/*genetics&lt;/keyword&gt;&lt;keyword&gt;Case-Control Studies&lt;/keyword&gt;&lt;keyword&gt;Checkpoint Kinase 2&lt;/keyword&gt;&lt;keyword&gt;Colorectal Neoplasms/*genetics&lt;/keyword&gt;&lt;keyword&gt;Denmark&lt;/keyword&gt;&lt;keyword&gt;Female&lt;/keyword&gt;&lt;keyword&gt;Gene Deletion&lt;/keyword&gt;&lt;keyword&gt;*Genetic Predisposition to Disease&lt;/keyword&gt;&lt;keyword&gt;Heterozygote&lt;/keyword&gt;&lt;keyword&gt;Humans&lt;/keyword&gt;&lt;keyword&gt;Male&lt;/keyword&gt;&lt;keyword&gt;Middle Aged&lt;/keyword&gt;&lt;keyword&gt;*Polymorphism, Genetic&lt;/keyword&gt;&lt;keyword&gt;Prostatic Neoplasms/*genetics&lt;/keyword&gt;&lt;keyword&gt;Protein-Serine-Threonine Kinases/*genetics&lt;/keyword&gt;&lt;keyword&gt;Risk&lt;/keyword&gt;&lt;/keywords&gt;&lt;dates&gt;&lt;year&gt;2007&lt;/year&gt;&lt;pub-dates&gt;&lt;date&gt;Jan 1&lt;/date&gt;&lt;/pub-dates&gt;&lt;/dates&gt;&lt;isbn&gt;1527-7755 (Electronic)&amp;#xD;0732-183X (Linking)&lt;/isbn&gt;&lt;accession-num&gt;16880452&lt;/accession-num&gt;&lt;urls&gt;&lt;related-urls&gt;&lt;url&gt;https://www.ncbi.nlm.nih.gov/pubmed/16880452&lt;/url&gt;&lt;/related-urls&gt;&lt;/urls&gt;&lt;electronic-resource-num&gt;10.1200/JCO.2005.05.5160&lt;/electronic-resource-num&gt;&lt;/record&gt;&lt;/Cite&gt;&lt;/EndNote&gt;</w:instrText>
            </w:r>
            <w:r w:rsidRPr="00621690">
              <w:rPr>
                <w:sz w:val="22"/>
                <w:szCs w:val="22"/>
              </w:rPr>
              <w:fldChar w:fldCharType="separate"/>
            </w:r>
            <w:r w:rsidR="00E01DE0" w:rsidRPr="00621690">
              <w:rPr>
                <w:noProof/>
                <w:sz w:val="22"/>
                <w:szCs w:val="22"/>
              </w:rPr>
              <w:t>(15)</w:t>
            </w:r>
            <w:r w:rsidRPr="00621690">
              <w:rPr>
                <w:sz w:val="22"/>
                <w:szCs w:val="22"/>
              </w:rPr>
              <w:fldChar w:fldCharType="end"/>
            </w:r>
          </w:p>
        </w:tc>
      </w:tr>
      <w:tr w:rsidR="005D1DED" w:rsidRPr="00825F50" w14:paraId="3EE09E5D" w14:textId="77777777" w:rsidTr="005D1DED">
        <w:trPr>
          <w:trHeight w:val="2211"/>
        </w:trPr>
        <w:tc>
          <w:tcPr>
            <w:tcW w:w="1560" w:type="dxa"/>
            <w:hideMark/>
          </w:tcPr>
          <w:p w14:paraId="093A0F89" w14:textId="77777777" w:rsidR="005D1DED" w:rsidRPr="000228A0" w:rsidRDefault="005D1DED" w:rsidP="005D1DED">
            <w:pPr>
              <w:rPr>
                <w:sz w:val="20"/>
                <w:szCs w:val="20"/>
              </w:rPr>
            </w:pPr>
            <w:r w:rsidRPr="000228A0">
              <w:rPr>
                <w:sz w:val="20"/>
                <w:szCs w:val="20"/>
              </w:rPr>
              <w:t>Spanish National Cancer Centre Breast Cancer Study</w:t>
            </w:r>
          </w:p>
        </w:tc>
        <w:tc>
          <w:tcPr>
            <w:tcW w:w="992" w:type="dxa"/>
            <w:noWrap/>
            <w:hideMark/>
          </w:tcPr>
          <w:p w14:paraId="1372B118" w14:textId="77777777" w:rsidR="005D1DED" w:rsidRPr="000228A0" w:rsidRDefault="005D1DED" w:rsidP="005D1DED">
            <w:pPr>
              <w:rPr>
                <w:sz w:val="20"/>
                <w:szCs w:val="20"/>
              </w:rPr>
            </w:pPr>
            <w:r w:rsidRPr="000228A0">
              <w:rPr>
                <w:sz w:val="20"/>
                <w:szCs w:val="20"/>
              </w:rPr>
              <w:t>CNIO-BCS</w:t>
            </w:r>
          </w:p>
        </w:tc>
        <w:tc>
          <w:tcPr>
            <w:tcW w:w="1276" w:type="dxa"/>
            <w:hideMark/>
          </w:tcPr>
          <w:p w14:paraId="3200B3A5" w14:textId="77777777" w:rsidR="005D1DED" w:rsidRPr="000228A0" w:rsidRDefault="005D1DED" w:rsidP="005D1DED">
            <w:pPr>
              <w:rPr>
                <w:sz w:val="20"/>
                <w:szCs w:val="20"/>
              </w:rPr>
            </w:pPr>
            <w:r w:rsidRPr="000228A0">
              <w:rPr>
                <w:sz w:val="20"/>
                <w:szCs w:val="20"/>
              </w:rPr>
              <w:t>Spain</w:t>
            </w:r>
          </w:p>
        </w:tc>
        <w:tc>
          <w:tcPr>
            <w:tcW w:w="1698" w:type="dxa"/>
            <w:hideMark/>
          </w:tcPr>
          <w:p w14:paraId="5FF8972F" w14:textId="77777777" w:rsidR="005D1DED" w:rsidRPr="000228A0" w:rsidRDefault="005D1DED" w:rsidP="005D1DED">
            <w:pPr>
              <w:rPr>
                <w:sz w:val="18"/>
                <w:szCs w:val="18"/>
              </w:rPr>
            </w:pPr>
            <w:r w:rsidRPr="000228A0">
              <w:rPr>
                <w:sz w:val="18"/>
                <w:szCs w:val="18"/>
              </w:rPr>
              <w:t>Case-control study</w:t>
            </w:r>
          </w:p>
        </w:tc>
        <w:tc>
          <w:tcPr>
            <w:tcW w:w="3121" w:type="dxa"/>
            <w:hideMark/>
          </w:tcPr>
          <w:p w14:paraId="5ECCC289" w14:textId="77777777" w:rsidR="005D1DED" w:rsidRPr="000228A0" w:rsidRDefault="005D1DED" w:rsidP="005D1DED">
            <w:pPr>
              <w:rPr>
                <w:sz w:val="18"/>
                <w:szCs w:val="18"/>
              </w:rPr>
            </w:pPr>
            <w:r w:rsidRPr="000228A0">
              <w:rPr>
                <w:sz w:val="18"/>
                <w:szCs w:val="18"/>
              </w:rPr>
              <w:t>Two groups of cases:1) 574 consecutive breast cancer  patients, unselected for family history, from 3 public hospitals, 2 in Madrid and one in Oviedo, from 2000 to 2005. 2) 291 cases with at least one first degree relative also affected with breast cancer, recruited through the CNIO family cancer clinic in Madrid from 2000 to 2004.</w:t>
            </w:r>
          </w:p>
        </w:tc>
        <w:tc>
          <w:tcPr>
            <w:tcW w:w="3686" w:type="dxa"/>
            <w:hideMark/>
          </w:tcPr>
          <w:p w14:paraId="704FE127" w14:textId="77777777" w:rsidR="005D1DED" w:rsidRPr="000228A0" w:rsidRDefault="005D1DED" w:rsidP="005D1DED">
            <w:pPr>
              <w:rPr>
                <w:sz w:val="18"/>
                <w:szCs w:val="18"/>
              </w:rPr>
            </w:pPr>
            <w:r w:rsidRPr="000228A0">
              <w:rPr>
                <w:sz w:val="18"/>
                <w:szCs w:val="18"/>
              </w:rPr>
              <w:t>Women attending the Menopause Research Centre between 2000 and 2004 and female members of the College of Lawyers attending a free, targeted medical check-up in 2005, all free of breast cancer and all in Madrid</w:t>
            </w:r>
          </w:p>
        </w:tc>
        <w:tc>
          <w:tcPr>
            <w:tcW w:w="1275" w:type="dxa"/>
            <w:hideMark/>
          </w:tcPr>
          <w:p w14:paraId="437D77C6" w14:textId="77777777" w:rsidR="005D1DED" w:rsidRPr="00846665" w:rsidRDefault="005D1DED" w:rsidP="005D1DED">
            <w:pPr>
              <w:rPr>
                <w:sz w:val="20"/>
                <w:szCs w:val="20"/>
              </w:rPr>
            </w:pPr>
            <w:r w:rsidRPr="00846665">
              <w:rPr>
                <w:sz w:val="20"/>
                <w:szCs w:val="20"/>
              </w:rPr>
              <w:t>Subset (N=291)</w:t>
            </w:r>
          </w:p>
        </w:tc>
        <w:tc>
          <w:tcPr>
            <w:tcW w:w="1418" w:type="dxa"/>
            <w:hideMark/>
          </w:tcPr>
          <w:p w14:paraId="3F68C245" w14:textId="77777777" w:rsidR="005D1DED" w:rsidRPr="00846665" w:rsidRDefault="005D1DED" w:rsidP="005D1DED">
            <w:pPr>
              <w:rPr>
                <w:sz w:val="20"/>
                <w:szCs w:val="20"/>
              </w:rPr>
            </w:pPr>
            <w:r w:rsidRPr="00846665">
              <w:rPr>
                <w:sz w:val="20"/>
                <w:szCs w:val="20"/>
              </w:rPr>
              <w:t>Mixed</w:t>
            </w:r>
          </w:p>
        </w:tc>
        <w:tc>
          <w:tcPr>
            <w:tcW w:w="1276" w:type="dxa"/>
            <w:hideMark/>
          </w:tcPr>
          <w:p w14:paraId="30F194A7" w14:textId="5AC197FC" w:rsidR="005D1DED" w:rsidRPr="00621690" w:rsidRDefault="005D1DED" w:rsidP="00E01DE0">
            <w:pPr>
              <w:rPr>
                <w:sz w:val="22"/>
                <w:szCs w:val="22"/>
              </w:rPr>
            </w:pPr>
            <w:r w:rsidRPr="00621690">
              <w:rPr>
                <w:sz w:val="22"/>
                <w:szCs w:val="22"/>
              </w:rPr>
              <w:fldChar w:fldCharType="begin">
                <w:fldData xml:space="preserve">PEVuZE5vdGU+PENpdGU+PEF1dGhvcj5NaWxuZTwvQXV0aG9yPjxZZWFyPjIwMDY8L1llYXI+PFJl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</w:fldData>
              </w:fldChar>
            </w:r>
            <w:r w:rsidR="00E01DE0" w:rsidRPr="00621690">
              <w:rPr>
                <w:sz w:val="22"/>
                <w:szCs w:val="22"/>
              </w:rPr>
              <w:instrText xml:space="preserve"> ADDIN EN.CITE </w:instrText>
            </w:r>
            <w:r w:rsidR="00E01DE0" w:rsidRPr="00621690">
              <w:rPr>
                <w:sz w:val="22"/>
                <w:szCs w:val="22"/>
              </w:rPr>
              <w:fldChar w:fldCharType="begin">
                <w:fldData xml:space="preserve">PEVuZE5vdGU+PENpdGU+PEF1dGhvcj5NaWxuZTwvQXV0aG9yPjxZZWFyPjIwMDY8L1llYXI+PFJl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</w:fldData>
              </w:fldChar>
            </w:r>
            <w:r w:rsidR="00E01DE0" w:rsidRPr="00621690">
              <w:rPr>
                <w:sz w:val="22"/>
                <w:szCs w:val="22"/>
              </w:rPr>
              <w:instrText xml:space="preserve"> ADDIN EN.CITE.DATA </w:instrText>
            </w:r>
            <w:r w:rsidR="00E01DE0" w:rsidRPr="00621690">
              <w:rPr>
                <w:sz w:val="22"/>
                <w:szCs w:val="22"/>
              </w:rPr>
            </w:r>
            <w:r w:rsidR="00E01DE0" w:rsidRPr="00621690">
              <w:rPr>
                <w:sz w:val="22"/>
                <w:szCs w:val="22"/>
              </w:rPr>
              <w:fldChar w:fldCharType="end"/>
            </w:r>
            <w:r w:rsidRPr="00621690">
              <w:rPr>
                <w:sz w:val="22"/>
                <w:szCs w:val="22"/>
              </w:rPr>
            </w:r>
            <w:r w:rsidRPr="00621690">
              <w:rPr>
                <w:sz w:val="22"/>
                <w:szCs w:val="22"/>
              </w:rPr>
              <w:fldChar w:fldCharType="separate"/>
            </w:r>
            <w:r w:rsidR="00E01DE0" w:rsidRPr="00621690">
              <w:rPr>
                <w:noProof/>
                <w:sz w:val="22"/>
                <w:szCs w:val="22"/>
              </w:rPr>
              <w:t>(16)</w:t>
            </w:r>
            <w:r w:rsidRPr="00621690">
              <w:rPr>
                <w:sz w:val="22"/>
                <w:szCs w:val="22"/>
              </w:rPr>
              <w:fldChar w:fldCharType="end"/>
            </w:r>
          </w:p>
        </w:tc>
      </w:tr>
      <w:tr w:rsidR="005D1DED" w:rsidRPr="00825F50" w14:paraId="30944DD3" w14:textId="77777777" w:rsidTr="005D1DED">
        <w:trPr>
          <w:trHeight w:val="1840"/>
        </w:trPr>
        <w:tc>
          <w:tcPr>
            <w:tcW w:w="1560" w:type="dxa"/>
            <w:hideMark/>
          </w:tcPr>
          <w:p w14:paraId="4A282B81" w14:textId="77777777" w:rsidR="005D1DED" w:rsidRPr="000228A0" w:rsidRDefault="005D1DED" w:rsidP="005D1DED">
            <w:pPr>
              <w:rPr>
                <w:sz w:val="20"/>
                <w:szCs w:val="20"/>
              </w:rPr>
            </w:pPr>
            <w:r w:rsidRPr="000228A0">
              <w:rPr>
                <w:sz w:val="20"/>
                <w:szCs w:val="20"/>
              </w:rPr>
              <w:t>Colombian Breast Cancer Case-Control Study</w:t>
            </w:r>
          </w:p>
        </w:tc>
        <w:tc>
          <w:tcPr>
            <w:tcW w:w="992" w:type="dxa"/>
            <w:noWrap/>
            <w:hideMark/>
          </w:tcPr>
          <w:p w14:paraId="0219C5EA" w14:textId="77777777" w:rsidR="005D1DED" w:rsidRPr="000228A0" w:rsidRDefault="005D1DED" w:rsidP="005D1DED">
            <w:pPr>
              <w:rPr>
                <w:sz w:val="20"/>
                <w:szCs w:val="20"/>
              </w:rPr>
            </w:pPr>
            <w:r w:rsidRPr="000228A0">
              <w:rPr>
                <w:sz w:val="20"/>
                <w:szCs w:val="20"/>
              </w:rPr>
              <w:t>COLBCCC</w:t>
            </w:r>
          </w:p>
        </w:tc>
        <w:tc>
          <w:tcPr>
            <w:tcW w:w="1276" w:type="dxa"/>
            <w:hideMark/>
          </w:tcPr>
          <w:p w14:paraId="31CA5183" w14:textId="77777777" w:rsidR="005D1DED" w:rsidRPr="000228A0" w:rsidRDefault="005D1DED" w:rsidP="005D1DED">
            <w:pPr>
              <w:rPr>
                <w:sz w:val="20"/>
                <w:szCs w:val="20"/>
              </w:rPr>
            </w:pPr>
            <w:r w:rsidRPr="000228A0">
              <w:rPr>
                <w:sz w:val="20"/>
                <w:szCs w:val="20"/>
              </w:rPr>
              <w:t>Colombia</w:t>
            </w:r>
          </w:p>
        </w:tc>
        <w:tc>
          <w:tcPr>
            <w:tcW w:w="1698" w:type="dxa"/>
            <w:hideMark/>
          </w:tcPr>
          <w:p w14:paraId="39A5EE93" w14:textId="77777777" w:rsidR="005D1DED" w:rsidRPr="000228A0" w:rsidRDefault="005D1DED" w:rsidP="005D1DED">
            <w:pPr>
              <w:rPr>
                <w:sz w:val="18"/>
                <w:szCs w:val="18"/>
              </w:rPr>
            </w:pPr>
            <w:r w:rsidRPr="000228A0">
              <w:rPr>
                <w:sz w:val="18"/>
                <w:szCs w:val="18"/>
              </w:rPr>
              <w:t>Case-control study</w:t>
            </w:r>
          </w:p>
        </w:tc>
        <w:tc>
          <w:tcPr>
            <w:tcW w:w="3121" w:type="dxa"/>
            <w:hideMark/>
          </w:tcPr>
          <w:p w14:paraId="2DBE6208" w14:textId="77777777" w:rsidR="005D1DED" w:rsidRPr="000228A0" w:rsidRDefault="005D1DED" w:rsidP="005D1DED">
            <w:pPr>
              <w:rPr>
                <w:sz w:val="18"/>
                <w:szCs w:val="18"/>
              </w:rPr>
            </w:pPr>
            <w:r w:rsidRPr="000228A0">
              <w:rPr>
                <w:sz w:val="18"/>
                <w:szCs w:val="18"/>
              </w:rPr>
              <w:t>1,022 unselected women diagnosed with breast cancer after January 1, 2004; enrolled between 2007 and 2012.</w:t>
            </w:r>
          </w:p>
        </w:tc>
        <w:tc>
          <w:tcPr>
            <w:tcW w:w="3686" w:type="dxa"/>
            <w:hideMark/>
          </w:tcPr>
          <w:p w14:paraId="7BC3A492" w14:textId="77777777" w:rsidR="005D1DED" w:rsidRPr="000228A0" w:rsidRDefault="005D1DED" w:rsidP="005D1DED">
            <w:pPr>
              <w:rPr>
                <w:sz w:val="18"/>
                <w:szCs w:val="18"/>
              </w:rPr>
            </w:pPr>
            <w:r w:rsidRPr="000228A0">
              <w:rPr>
                <w:sz w:val="18"/>
                <w:szCs w:val="18"/>
              </w:rPr>
              <w:t>1,023 healthy women attending the country-wide National Pap-Smear Screening Program in Colombia; enrolled between 2007 and 2012. Controls were matched to cases by +/- 2 years. Controls were women participating in the Colombian National Pap-Smear Screening Program (participation rate in 2005 was 77%)</w:t>
            </w:r>
          </w:p>
        </w:tc>
        <w:tc>
          <w:tcPr>
            <w:tcW w:w="1275" w:type="dxa"/>
            <w:hideMark/>
          </w:tcPr>
          <w:p w14:paraId="1B8D62D0" w14:textId="77777777" w:rsidR="005D1DED" w:rsidRPr="00846665" w:rsidRDefault="005D1DED" w:rsidP="005D1DED">
            <w:pPr>
              <w:rPr>
                <w:sz w:val="20"/>
                <w:szCs w:val="20"/>
              </w:rPr>
            </w:pPr>
            <w:r w:rsidRPr="00846665">
              <w:rPr>
                <w:sz w:val="20"/>
                <w:szCs w:val="20"/>
              </w:rPr>
              <w:t>No</w:t>
            </w:r>
          </w:p>
        </w:tc>
        <w:tc>
          <w:tcPr>
            <w:tcW w:w="1418" w:type="dxa"/>
            <w:hideMark/>
          </w:tcPr>
          <w:p w14:paraId="1A147D16" w14:textId="77777777" w:rsidR="005D1DED" w:rsidRPr="00846665" w:rsidRDefault="005D1DED" w:rsidP="005D1DED">
            <w:pPr>
              <w:rPr>
                <w:sz w:val="20"/>
                <w:szCs w:val="20"/>
              </w:rPr>
            </w:pPr>
            <w:r w:rsidRPr="00846665">
              <w:rPr>
                <w:sz w:val="20"/>
                <w:szCs w:val="20"/>
              </w:rPr>
              <w:t>Mixed</w:t>
            </w:r>
          </w:p>
        </w:tc>
        <w:tc>
          <w:tcPr>
            <w:tcW w:w="1276" w:type="dxa"/>
            <w:hideMark/>
          </w:tcPr>
          <w:p w14:paraId="1F0F7F53" w14:textId="77777777" w:rsidR="005D1DED" w:rsidRPr="00621690" w:rsidRDefault="005D1DED" w:rsidP="005D1DED">
            <w:pPr>
              <w:rPr>
                <w:sz w:val="22"/>
                <w:szCs w:val="22"/>
              </w:rPr>
            </w:pPr>
            <w:r w:rsidRPr="00621690">
              <w:rPr>
                <w:sz w:val="22"/>
                <w:szCs w:val="22"/>
              </w:rPr>
              <w:t>Unpublished</w:t>
            </w:r>
          </w:p>
        </w:tc>
      </w:tr>
      <w:tr w:rsidR="005D1DED" w:rsidRPr="00825F50" w14:paraId="42587676" w14:textId="77777777" w:rsidTr="005D1DED">
        <w:trPr>
          <w:trHeight w:val="983"/>
        </w:trPr>
        <w:tc>
          <w:tcPr>
            <w:tcW w:w="1560" w:type="dxa"/>
            <w:hideMark/>
          </w:tcPr>
          <w:p w14:paraId="447A53BF" w14:textId="77777777" w:rsidR="005D1DED" w:rsidRPr="000228A0" w:rsidRDefault="005D1DED" w:rsidP="005D1DED">
            <w:pPr>
              <w:rPr>
                <w:sz w:val="20"/>
                <w:szCs w:val="20"/>
              </w:rPr>
            </w:pPr>
            <w:r w:rsidRPr="000228A0">
              <w:rPr>
                <w:sz w:val="20"/>
                <w:szCs w:val="20"/>
              </w:rPr>
              <w:t>Family History Risk Study</w:t>
            </w:r>
          </w:p>
        </w:tc>
        <w:tc>
          <w:tcPr>
            <w:tcW w:w="992" w:type="dxa"/>
            <w:noWrap/>
            <w:hideMark/>
          </w:tcPr>
          <w:p w14:paraId="23EB93CA" w14:textId="77777777" w:rsidR="005D1DED" w:rsidRPr="000228A0" w:rsidRDefault="005D1DED" w:rsidP="005D1DED">
            <w:pPr>
              <w:rPr>
                <w:sz w:val="20"/>
                <w:szCs w:val="20"/>
              </w:rPr>
            </w:pPr>
            <w:r w:rsidRPr="000228A0">
              <w:rPr>
                <w:sz w:val="20"/>
                <w:szCs w:val="20"/>
              </w:rPr>
              <w:t>FHRISK</w:t>
            </w:r>
          </w:p>
        </w:tc>
        <w:tc>
          <w:tcPr>
            <w:tcW w:w="1276" w:type="dxa"/>
            <w:hideMark/>
          </w:tcPr>
          <w:p w14:paraId="1F917836" w14:textId="77777777" w:rsidR="005D1DED" w:rsidRPr="000228A0" w:rsidRDefault="005D1DED" w:rsidP="005D1DED">
            <w:pPr>
              <w:rPr>
                <w:sz w:val="20"/>
                <w:szCs w:val="20"/>
              </w:rPr>
            </w:pPr>
            <w:r w:rsidRPr="000228A0">
              <w:rPr>
                <w:sz w:val="20"/>
                <w:szCs w:val="20"/>
              </w:rPr>
              <w:t>UK</w:t>
            </w:r>
          </w:p>
        </w:tc>
        <w:tc>
          <w:tcPr>
            <w:tcW w:w="1698" w:type="dxa"/>
            <w:hideMark/>
          </w:tcPr>
          <w:p w14:paraId="2ABD8290" w14:textId="77777777" w:rsidR="005D1DED" w:rsidRPr="000228A0" w:rsidRDefault="005D1DED" w:rsidP="005D1DED">
            <w:pPr>
              <w:rPr>
                <w:sz w:val="18"/>
                <w:szCs w:val="18"/>
              </w:rPr>
            </w:pPr>
            <w:r w:rsidRPr="000228A0">
              <w:rPr>
                <w:sz w:val="18"/>
                <w:szCs w:val="18"/>
              </w:rPr>
              <w:t>Clinic-based cohort study with a nested case-control study</w:t>
            </w:r>
          </w:p>
        </w:tc>
        <w:tc>
          <w:tcPr>
            <w:tcW w:w="3121" w:type="dxa"/>
            <w:hideMark/>
          </w:tcPr>
          <w:p w14:paraId="4346AB13" w14:textId="77777777" w:rsidR="005D1DED" w:rsidRPr="000228A0" w:rsidRDefault="005D1DED" w:rsidP="005D1DED">
            <w:pPr>
              <w:rPr>
                <w:sz w:val="18"/>
                <w:szCs w:val="18"/>
              </w:rPr>
            </w:pPr>
            <w:r w:rsidRPr="000228A0">
              <w:rPr>
                <w:sz w:val="18"/>
                <w:szCs w:val="18"/>
              </w:rPr>
              <w:t xml:space="preserve">Women diagnosed with breast cancer and attending the Family History Clinic in Manchester for increased risk of breast cancer. Recruitment period 2009-2012. </w:t>
            </w:r>
          </w:p>
        </w:tc>
        <w:tc>
          <w:tcPr>
            <w:tcW w:w="3686" w:type="dxa"/>
            <w:hideMark/>
          </w:tcPr>
          <w:p w14:paraId="091DCCCD" w14:textId="77777777" w:rsidR="005D1DED" w:rsidRPr="000228A0" w:rsidRDefault="005D1DED" w:rsidP="005D1DED">
            <w:pPr>
              <w:rPr>
                <w:sz w:val="18"/>
                <w:szCs w:val="18"/>
              </w:rPr>
            </w:pPr>
            <w:r w:rsidRPr="000228A0">
              <w:rPr>
                <w:sz w:val="18"/>
                <w:szCs w:val="18"/>
              </w:rPr>
              <w:t>Women attending the same Family History Clinic as the cases but without a breast cancer diagnosis. Recruitment period is the same as for the cases.</w:t>
            </w:r>
          </w:p>
        </w:tc>
        <w:tc>
          <w:tcPr>
            <w:tcW w:w="1275" w:type="dxa"/>
            <w:hideMark/>
          </w:tcPr>
          <w:p w14:paraId="5746803B" w14:textId="77777777" w:rsidR="005D1DED" w:rsidRPr="00846665" w:rsidRDefault="005D1DED" w:rsidP="005D1DED">
            <w:pPr>
              <w:rPr>
                <w:sz w:val="20"/>
                <w:szCs w:val="20"/>
              </w:rPr>
            </w:pPr>
            <w:r w:rsidRPr="00846665">
              <w:rPr>
                <w:sz w:val="20"/>
                <w:szCs w:val="20"/>
              </w:rPr>
              <w:t>Yes</w:t>
            </w:r>
          </w:p>
        </w:tc>
        <w:tc>
          <w:tcPr>
            <w:tcW w:w="1418" w:type="dxa"/>
            <w:hideMark/>
          </w:tcPr>
          <w:p w14:paraId="46B23445" w14:textId="77777777" w:rsidR="005D1DED" w:rsidRPr="00846665" w:rsidRDefault="005D1DED" w:rsidP="005D1DED">
            <w:pPr>
              <w:rPr>
                <w:sz w:val="20"/>
                <w:szCs w:val="20"/>
              </w:rPr>
            </w:pPr>
            <w:r w:rsidRPr="00846665">
              <w:rPr>
                <w:sz w:val="20"/>
                <w:szCs w:val="20"/>
              </w:rPr>
              <w:t>Cohort and case-control</w:t>
            </w:r>
          </w:p>
        </w:tc>
        <w:tc>
          <w:tcPr>
            <w:tcW w:w="1276" w:type="dxa"/>
            <w:hideMark/>
          </w:tcPr>
          <w:p w14:paraId="3D8C16EE" w14:textId="6EFA5CED" w:rsidR="005D1DED" w:rsidRPr="00621690" w:rsidRDefault="005D1DED" w:rsidP="00E01DE0">
            <w:pPr>
              <w:rPr>
                <w:sz w:val="22"/>
                <w:szCs w:val="22"/>
              </w:rPr>
            </w:pPr>
            <w:r w:rsidRPr="00621690">
              <w:rPr>
                <w:bCs/>
                <w:sz w:val="22"/>
                <w:szCs w:val="22"/>
              </w:rPr>
              <w:fldChar w:fldCharType="begin">
                <w:fldData xml:space="preserve">PEVuZE5vdGU+PENpdGU+PEF1dGhvcj5FdmFuczwvQXV0aG9yPjxZZWFyPjIwMTY8L1llYXI+PFJl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</w:fldData>
              </w:fldChar>
            </w:r>
            <w:r w:rsidR="00E01DE0" w:rsidRPr="00621690">
              <w:rPr>
                <w:bCs/>
                <w:sz w:val="22"/>
                <w:szCs w:val="22"/>
              </w:rPr>
              <w:instrText xml:space="preserve"> ADDIN EN.CITE </w:instrText>
            </w:r>
            <w:r w:rsidR="00E01DE0" w:rsidRPr="00621690">
              <w:rPr>
                <w:bCs/>
                <w:sz w:val="22"/>
                <w:szCs w:val="22"/>
              </w:rPr>
              <w:fldChar w:fldCharType="begin">
                <w:fldData xml:space="preserve">PEVuZE5vdGU+PENpdGU+PEF1dGhvcj5FdmFuczwvQXV0aG9yPjxZZWFyPjIwMTY8L1llYXI+PFJl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</w:fldData>
              </w:fldChar>
            </w:r>
            <w:r w:rsidR="00E01DE0" w:rsidRPr="00621690">
              <w:rPr>
                <w:bCs/>
                <w:sz w:val="22"/>
                <w:szCs w:val="22"/>
              </w:rPr>
              <w:instrText xml:space="preserve"> ADDIN EN.CITE.DATA </w:instrText>
            </w:r>
            <w:r w:rsidR="00E01DE0" w:rsidRPr="00621690">
              <w:rPr>
                <w:bCs/>
                <w:sz w:val="22"/>
                <w:szCs w:val="22"/>
              </w:rPr>
            </w:r>
            <w:r w:rsidR="00E01DE0" w:rsidRPr="00621690">
              <w:rPr>
                <w:bCs/>
                <w:sz w:val="22"/>
                <w:szCs w:val="22"/>
              </w:rPr>
              <w:fldChar w:fldCharType="end"/>
            </w:r>
            <w:r w:rsidRPr="00621690">
              <w:rPr>
                <w:bCs/>
                <w:sz w:val="22"/>
                <w:szCs w:val="22"/>
              </w:rPr>
            </w:r>
            <w:r w:rsidRPr="00621690">
              <w:rPr>
                <w:bCs/>
                <w:sz w:val="22"/>
                <w:szCs w:val="22"/>
              </w:rPr>
              <w:fldChar w:fldCharType="separate"/>
            </w:r>
            <w:r w:rsidR="00E01DE0" w:rsidRPr="00621690">
              <w:rPr>
                <w:bCs/>
                <w:noProof/>
                <w:sz w:val="22"/>
                <w:szCs w:val="22"/>
              </w:rPr>
              <w:t>(17, 18)</w:t>
            </w:r>
            <w:r w:rsidRPr="00621690">
              <w:rPr>
                <w:bCs/>
                <w:sz w:val="22"/>
                <w:szCs w:val="22"/>
              </w:rPr>
              <w:fldChar w:fldCharType="end"/>
            </w:r>
          </w:p>
        </w:tc>
      </w:tr>
      <w:tr w:rsidR="005D1DED" w:rsidRPr="00825F50" w14:paraId="5112137F" w14:textId="77777777" w:rsidTr="005D1DED">
        <w:trPr>
          <w:trHeight w:val="1328"/>
        </w:trPr>
        <w:tc>
          <w:tcPr>
            <w:tcW w:w="1560" w:type="dxa"/>
            <w:hideMark/>
          </w:tcPr>
          <w:p w14:paraId="56C56A14" w14:textId="77777777" w:rsidR="005D1DED" w:rsidRPr="000228A0" w:rsidRDefault="005D1DED" w:rsidP="005D1DED">
            <w:pPr>
              <w:rPr>
                <w:sz w:val="20"/>
                <w:szCs w:val="20"/>
              </w:rPr>
            </w:pPr>
            <w:r w:rsidRPr="000228A0">
              <w:rPr>
                <w:sz w:val="20"/>
                <w:szCs w:val="20"/>
              </w:rPr>
              <w:t>German Consortium for Hereditary Breast &amp; Ovarian Cancer</w:t>
            </w:r>
          </w:p>
        </w:tc>
        <w:tc>
          <w:tcPr>
            <w:tcW w:w="992" w:type="dxa"/>
            <w:noWrap/>
            <w:hideMark/>
          </w:tcPr>
          <w:p w14:paraId="6E83599B" w14:textId="77777777" w:rsidR="005D1DED" w:rsidRPr="000228A0" w:rsidRDefault="005D1DED" w:rsidP="005D1DED">
            <w:pPr>
              <w:rPr>
                <w:sz w:val="20"/>
                <w:szCs w:val="20"/>
              </w:rPr>
            </w:pPr>
            <w:r w:rsidRPr="000228A0">
              <w:rPr>
                <w:sz w:val="20"/>
                <w:szCs w:val="20"/>
              </w:rPr>
              <w:t>GC-HBOC</w:t>
            </w:r>
          </w:p>
        </w:tc>
        <w:tc>
          <w:tcPr>
            <w:tcW w:w="1276" w:type="dxa"/>
            <w:hideMark/>
          </w:tcPr>
          <w:p w14:paraId="40116F11" w14:textId="77777777" w:rsidR="005D1DED" w:rsidRPr="000228A0" w:rsidRDefault="005D1DED" w:rsidP="005D1DED">
            <w:pPr>
              <w:rPr>
                <w:sz w:val="20"/>
                <w:szCs w:val="20"/>
              </w:rPr>
            </w:pPr>
            <w:r w:rsidRPr="000228A0">
              <w:rPr>
                <w:sz w:val="20"/>
                <w:szCs w:val="20"/>
              </w:rPr>
              <w:t>Germany</w:t>
            </w:r>
          </w:p>
        </w:tc>
        <w:tc>
          <w:tcPr>
            <w:tcW w:w="1698" w:type="dxa"/>
            <w:hideMark/>
          </w:tcPr>
          <w:p w14:paraId="77DEBE68" w14:textId="77777777" w:rsidR="005D1DED" w:rsidRPr="000228A0" w:rsidRDefault="005D1DED" w:rsidP="005D1DED">
            <w:pPr>
              <w:rPr>
                <w:sz w:val="18"/>
                <w:szCs w:val="18"/>
              </w:rPr>
            </w:pPr>
            <w:r w:rsidRPr="000228A0">
              <w:rPr>
                <w:sz w:val="18"/>
                <w:szCs w:val="18"/>
              </w:rPr>
              <w:t>Clinic-based case study and prospective cohort study</w:t>
            </w:r>
          </w:p>
        </w:tc>
        <w:tc>
          <w:tcPr>
            <w:tcW w:w="3121" w:type="dxa"/>
            <w:hideMark/>
          </w:tcPr>
          <w:p w14:paraId="373B96D0" w14:textId="77777777" w:rsidR="005D1DED" w:rsidRPr="000228A0" w:rsidRDefault="005D1DED" w:rsidP="005D1DED">
            <w:pPr>
              <w:rPr>
                <w:sz w:val="18"/>
                <w:szCs w:val="18"/>
              </w:rPr>
            </w:pPr>
            <w:r w:rsidRPr="000228A0">
              <w:rPr>
                <w:sz w:val="18"/>
                <w:szCs w:val="18"/>
              </w:rPr>
              <w:t>Women diagnosed with breast cancer in one of the GC-HBOC centres (Cologne, Munich, Kiel, Heidelberg, Düsseldorf, Ulm, Würzburg, Münster and Hannover). Recruitment period 1996-present.</w:t>
            </w:r>
          </w:p>
        </w:tc>
        <w:tc>
          <w:tcPr>
            <w:tcW w:w="3686" w:type="dxa"/>
            <w:hideMark/>
          </w:tcPr>
          <w:p w14:paraId="04158D4C" w14:textId="77777777" w:rsidR="005D1DED" w:rsidRPr="000228A0" w:rsidRDefault="005D1DED" w:rsidP="005D1DED">
            <w:pPr>
              <w:rPr>
                <w:sz w:val="18"/>
                <w:szCs w:val="18"/>
              </w:rPr>
            </w:pPr>
            <w:r w:rsidRPr="000228A0">
              <w:rPr>
                <w:sz w:val="18"/>
                <w:szCs w:val="18"/>
              </w:rPr>
              <w:t>Healthy, unrelated, ethnically and age-matched female control individuals (LIFE study, Leipzig, Germany).</w:t>
            </w:r>
          </w:p>
        </w:tc>
        <w:tc>
          <w:tcPr>
            <w:tcW w:w="1275" w:type="dxa"/>
            <w:hideMark/>
          </w:tcPr>
          <w:p w14:paraId="49DA4705" w14:textId="77777777" w:rsidR="005D1DED" w:rsidRPr="00846665" w:rsidRDefault="005D1DED" w:rsidP="005D1DED">
            <w:pPr>
              <w:rPr>
                <w:sz w:val="20"/>
                <w:szCs w:val="20"/>
              </w:rPr>
            </w:pPr>
            <w:r w:rsidRPr="00846665">
              <w:rPr>
                <w:sz w:val="20"/>
                <w:szCs w:val="20"/>
              </w:rPr>
              <w:t>Yes</w:t>
            </w:r>
          </w:p>
        </w:tc>
        <w:tc>
          <w:tcPr>
            <w:tcW w:w="1418" w:type="dxa"/>
            <w:hideMark/>
          </w:tcPr>
          <w:p w14:paraId="55E35D50" w14:textId="77777777" w:rsidR="005D1DED" w:rsidRPr="00846665" w:rsidRDefault="005D1DED" w:rsidP="005D1DED">
            <w:pPr>
              <w:rPr>
                <w:sz w:val="20"/>
                <w:szCs w:val="20"/>
              </w:rPr>
            </w:pPr>
            <w:r w:rsidRPr="00846665">
              <w:rPr>
                <w:sz w:val="20"/>
                <w:szCs w:val="20"/>
              </w:rPr>
              <w:t xml:space="preserve">Mixed </w:t>
            </w:r>
          </w:p>
        </w:tc>
        <w:tc>
          <w:tcPr>
            <w:tcW w:w="1276" w:type="dxa"/>
            <w:hideMark/>
          </w:tcPr>
          <w:p w14:paraId="0E7F9F61" w14:textId="4F7353ED" w:rsidR="005D1DED" w:rsidRPr="00621690" w:rsidRDefault="005D1DED" w:rsidP="00E01DE0">
            <w:pPr>
              <w:rPr>
                <w:sz w:val="22"/>
                <w:szCs w:val="22"/>
              </w:rPr>
            </w:pPr>
            <w:r w:rsidRPr="00621690">
              <w:rPr>
                <w:bCs/>
                <w:sz w:val="22"/>
                <w:szCs w:val="22"/>
              </w:rPr>
              <w:fldChar w:fldCharType="begin">
                <w:fldData xml:space="preserve">PEVuZE5vdGU+PENpdGU+PEF1dGhvcj5LYXN0PC9BdXRob3I+PFllYXI+MjAxNjwvWWVhcj48UmVj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==
</w:fldData>
              </w:fldChar>
            </w:r>
            <w:r w:rsidR="00E01DE0" w:rsidRPr="00621690">
              <w:rPr>
                <w:bCs/>
                <w:sz w:val="22"/>
                <w:szCs w:val="22"/>
              </w:rPr>
              <w:instrText xml:space="preserve"> ADDIN EN.CITE </w:instrText>
            </w:r>
            <w:r w:rsidR="00E01DE0" w:rsidRPr="00621690">
              <w:rPr>
                <w:bCs/>
                <w:sz w:val="22"/>
                <w:szCs w:val="22"/>
              </w:rPr>
              <w:fldChar w:fldCharType="begin">
                <w:fldData xml:space="preserve">PEVuZE5vdGU+PENpdGU+PEF1dGhvcj5LYXN0PC9BdXRob3I+PFllYXI+MjAxNjwvWWVhcj48UmVj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==
</w:fldData>
              </w:fldChar>
            </w:r>
            <w:r w:rsidR="00E01DE0" w:rsidRPr="00621690">
              <w:rPr>
                <w:bCs/>
                <w:sz w:val="22"/>
                <w:szCs w:val="22"/>
              </w:rPr>
              <w:instrText xml:space="preserve"> ADDIN EN.CITE.DATA </w:instrText>
            </w:r>
            <w:r w:rsidR="00E01DE0" w:rsidRPr="00621690">
              <w:rPr>
                <w:bCs/>
                <w:sz w:val="22"/>
                <w:szCs w:val="22"/>
              </w:rPr>
            </w:r>
            <w:r w:rsidR="00E01DE0" w:rsidRPr="00621690">
              <w:rPr>
                <w:bCs/>
                <w:sz w:val="22"/>
                <w:szCs w:val="22"/>
              </w:rPr>
              <w:fldChar w:fldCharType="end"/>
            </w:r>
            <w:r w:rsidRPr="00621690">
              <w:rPr>
                <w:bCs/>
                <w:sz w:val="22"/>
                <w:szCs w:val="22"/>
              </w:rPr>
            </w:r>
            <w:r w:rsidRPr="00621690">
              <w:rPr>
                <w:bCs/>
                <w:sz w:val="22"/>
                <w:szCs w:val="22"/>
              </w:rPr>
              <w:fldChar w:fldCharType="separate"/>
            </w:r>
            <w:r w:rsidR="00E01DE0" w:rsidRPr="00621690">
              <w:rPr>
                <w:bCs/>
                <w:noProof/>
                <w:sz w:val="22"/>
                <w:szCs w:val="22"/>
              </w:rPr>
              <w:t>(19-22)</w:t>
            </w:r>
            <w:r w:rsidRPr="00621690">
              <w:rPr>
                <w:bCs/>
                <w:sz w:val="22"/>
                <w:szCs w:val="22"/>
              </w:rPr>
              <w:fldChar w:fldCharType="end"/>
            </w:r>
          </w:p>
        </w:tc>
      </w:tr>
      <w:tr w:rsidR="005D1DED" w:rsidRPr="00825F50" w14:paraId="455BAB84" w14:textId="77777777" w:rsidTr="005D1DED">
        <w:trPr>
          <w:trHeight w:val="1293"/>
        </w:trPr>
        <w:tc>
          <w:tcPr>
            <w:tcW w:w="1560" w:type="dxa"/>
            <w:hideMark/>
          </w:tcPr>
          <w:p w14:paraId="3D82BF03" w14:textId="77777777" w:rsidR="005D1DED" w:rsidRPr="000228A0" w:rsidRDefault="005D1DED" w:rsidP="005D1DED">
            <w:pPr>
              <w:rPr>
                <w:sz w:val="20"/>
                <w:szCs w:val="20"/>
              </w:rPr>
            </w:pPr>
            <w:r w:rsidRPr="000228A0">
              <w:rPr>
                <w:sz w:val="20"/>
                <w:szCs w:val="20"/>
              </w:rPr>
              <w:lastRenderedPageBreak/>
              <w:t>Gene Environment Interaction and Breast Cancer in Germany</w:t>
            </w:r>
          </w:p>
        </w:tc>
        <w:tc>
          <w:tcPr>
            <w:tcW w:w="992" w:type="dxa"/>
            <w:noWrap/>
            <w:hideMark/>
          </w:tcPr>
          <w:p w14:paraId="5BE6A1B1" w14:textId="77777777" w:rsidR="005D1DED" w:rsidRPr="000228A0" w:rsidRDefault="005D1DED" w:rsidP="005D1DED">
            <w:pPr>
              <w:rPr>
                <w:sz w:val="20"/>
                <w:szCs w:val="20"/>
              </w:rPr>
            </w:pPr>
            <w:r w:rsidRPr="000228A0">
              <w:rPr>
                <w:sz w:val="20"/>
                <w:szCs w:val="20"/>
              </w:rPr>
              <w:t>GENICA</w:t>
            </w:r>
          </w:p>
        </w:tc>
        <w:tc>
          <w:tcPr>
            <w:tcW w:w="1276" w:type="dxa"/>
            <w:hideMark/>
          </w:tcPr>
          <w:p w14:paraId="39D5E7B5" w14:textId="77777777" w:rsidR="005D1DED" w:rsidRPr="000228A0" w:rsidRDefault="005D1DED" w:rsidP="005D1DED">
            <w:pPr>
              <w:rPr>
                <w:sz w:val="20"/>
                <w:szCs w:val="20"/>
              </w:rPr>
            </w:pPr>
            <w:r w:rsidRPr="000228A0">
              <w:rPr>
                <w:sz w:val="20"/>
                <w:szCs w:val="20"/>
              </w:rPr>
              <w:t>Germany</w:t>
            </w:r>
          </w:p>
        </w:tc>
        <w:tc>
          <w:tcPr>
            <w:tcW w:w="1698" w:type="dxa"/>
            <w:hideMark/>
          </w:tcPr>
          <w:p w14:paraId="5E26CD83" w14:textId="77777777" w:rsidR="005D1DED" w:rsidRPr="000228A0" w:rsidRDefault="005D1DED" w:rsidP="005D1DED">
            <w:pPr>
              <w:rPr>
                <w:sz w:val="18"/>
                <w:szCs w:val="18"/>
              </w:rPr>
            </w:pPr>
            <w:r w:rsidRPr="000228A0">
              <w:rPr>
                <w:sz w:val="18"/>
                <w:szCs w:val="18"/>
              </w:rPr>
              <w:t>Population-based case-control study</w:t>
            </w:r>
          </w:p>
        </w:tc>
        <w:tc>
          <w:tcPr>
            <w:tcW w:w="3121" w:type="dxa"/>
            <w:hideMark/>
          </w:tcPr>
          <w:p w14:paraId="11A714BA" w14:textId="77777777" w:rsidR="005D1DED" w:rsidRPr="000228A0" w:rsidRDefault="005D1DED" w:rsidP="005D1DED">
            <w:pPr>
              <w:rPr>
                <w:sz w:val="18"/>
                <w:szCs w:val="18"/>
              </w:rPr>
            </w:pPr>
            <w:r w:rsidRPr="000228A0">
              <w:rPr>
                <w:sz w:val="18"/>
                <w:szCs w:val="18"/>
              </w:rPr>
              <w:t>Incident breast cancer cases enrolled between 2000 and 2004 from the Greater Bonn area (by of the hospitals within the study region); all enrolled within 6 months of diagnosis.</w:t>
            </w:r>
          </w:p>
        </w:tc>
        <w:tc>
          <w:tcPr>
            <w:tcW w:w="3686" w:type="dxa"/>
            <w:hideMark/>
          </w:tcPr>
          <w:p w14:paraId="51D2D9E4" w14:textId="77777777" w:rsidR="005D1DED" w:rsidRPr="000228A0" w:rsidRDefault="005D1DED" w:rsidP="005D1DED">
            <w:pPr>
              <w:rPr>
                <w:sz w:val="18"/>
                <w:szCs w:val="18"/>
              </w:rPr>
            </w:pPr>
            <w:r w:rsidRPr="000228A0">
              <w:rPr>
                <w:sz w:val="18"/>
                <w:szCs w:val="18"/>
              </w:rPr>
              <w:t>Selected from population registries from 31 communities in the greater Bonn area; matched to cases in 5-year age classes between 2001 and 2004.</w:t>
            </w:r>
          </w:p>
        </w:tc>
        <w:tc>
          <w:tcPr>
            <w:tcW w:w="1275" w:type="dxa"/>
            <w:hideMark/>
          </w:tcPr>
          <w:p w14:paraId="20FDF41E" w14:textId="77777777" w:rsidR="005D1DED" w:rsidRPr="00846665" w:rsidRDefault="005D1DED" w:rsidP="005D1DED">
            <w:pPr>
              <w:rPr>
                <w:sz w:val="20"/>
                <w:szCs w:val="20"/>
              </w:rPr>
            </w:pPr>
            <w:r w:rsidRPr="00846665">
              <w:rPr>
                <w:sz w:val="20"/>
                <w:szCs w:val="20"/>
              </w:rPr>
              <w:t>No</w:t>
            </w:r>
          </w:p>
        </w:tc>
        <w:tc>
          <w:tcPr>
            <w:tcW w:w="1418" w:type="dxa"/>
            <w:hideMark/>
          </w:tcPr>
          <w:p w14:paraId="498AF924" w14:textId="77777777" w:rsidR="005D1DED" w:rsidRPr="00846665" w:rsidRDefault="005D1DED" w:rsidP="005D1DED">
            <w:pPr>
              <w:rPr>
                <w:sz w:val="20"/>
                <w:szCs w:val="20"/>
              </w:rPr>
            </w:pPr>
            <w:r w:rsidRPr="00846665">
              <w:rPr>
                <w:sz w:val="20"/>
                <w:szCs w:val="20"/>
              </w:rPr>
              <w:t>Population-based</w:t>
            </w:r>
          </w:p>
        </w:tc>
        <w:tc>
          <w:tcPr>
            <w:tcW w:w="1276" w:type="dxa"/>
            <w:hideMark/>
          </w:tcPr>
          <w:p w14:paraId="7384B689" w14:textId="39BADBE8" w:rsidR="005D1DED" w:rsidRPr="00621690" w:rsidRDefault="005D1DED" w:rsidP="00E01DE0">
            <w:pPr>
              <w:rPr>
                <w:bCs/>
                <w:sz w:val="22"/>
                <w:szCs w:val="22"/>
              </w:rPr>
            </w:pPr>
            <w:r w:rsidRPr="00621690">
              <w:rPr>
                <w:bCs/>
                <w:sz w:val="22"/>
                <w:szCs w:val="22"/>
              </w:rPr>
              <w:fldChar w:fldCharType="begin">
                <w:fldData xml:space="preserve">PEVuZE5vdGU+PENpdGU+PEF1dGhvcj5QZXNjaDwvQXV0aG9yPjxZZWFyPjIwMDU8L1llYXI+PFJl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</w:fldData>
              </w:fldChar>
            </w:r>
            <w:r w:rsidR="00E01DE0" w:rsidRPr="00621690">
              <w:rPr>
                <w:bCs/>
                <w:sz w:val="22"/>
                <w:szCs w:val="22"/>
              </w:rPr>
              <w:instrText xml:space="preserve"> ADDIN EN.CITE </w:instrText>
            </w:r>
            <w:r w:rsidR="00E01DE0" w:rsidRPr="00621690">
              <w:rPr>
                <w:bCs/>
                <w:sz w:val="22"/>
                <w:szCs w:val="22"/>
              </w:rPr>
              <w:fldChar w:fldCharType="begin">
                <w:fldData xml:space="preserve">PEVuZE5vdGU+PENpdGU+PEF1dGhvcj5QZXNjaDwvQXV0aG9yPjxZZWFyPjIwMDU8L1llYXI+PFJl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</w:fldData>
              </w:fldChar>
            </w:r>
            <w:r w:rsidR="00E01DE0" w:rsidRPr="00621690">
              <w:rPr>
                <w:bCs/>
                <w:sz w:val="22"/>
                <w:szCs w:val="22"/>
              </w:rPr>
              <w:instrText xml:space="preserve"> ADDIN EN.CITE.DATA </w:instrText>
            </w:r>
            <w:r w:rsidR="00E01DE0" w:rsidRPr="00621690">
              <w:rPr>
                <w:bCs/>
                <w:sz w:val="22"/>
                <w:szCs w:val="22"/>
              </w:rPr>
            </w:r>
            <w:r w:rsidR="00E01DE0" w:rsidRPr="00621690">
              <w:rPr>
                <w:bCs/>
                <w:sz w:val="22"/>
                <w:szCs w:val="22"/>
              </w:rPr>
              <w:fldChar w:fldCharType="end"/>
            </w:r>
            <w:r w:rsidRPr="00621690">
              <w:rPr>
                <w:bCs/>
                <w:sz w:val="22"/>
                <w:szCs w:val="22"/>
              </w:rPr>
            </w:r>
            <w:r w:rsidRPr="00621690">
              <w:rPr>
                <w:bCs/>
                <w:sz w:val="22"/>
                <w:szCs w:val="22"/>
              </w:rPr>
              <w:fldChar w:fldCharType="separate"/>
            </w:r>
            <w:r w:rsidR="00E01DE0" w:rsidRPr="00621690">
              <w:rPr>
                <w:bCs/>
                <w:noProof/>
                <w:sz w:val="22"/>
                <w:szCs w:val="22"/>
              </w:rPr>
              <w:t>(23, 24)</w:t>
            </w:r>
            <w:r w:rsidRPr="00621690">
              <w:rPr>
                <w:bCs/>
                <w:sz w:val="22"/>
                <w:szCs w:val="22"/>
              </w:rPr>
              <w:fldChar w:fldCharType="end"/>
            </w:r>
          </w:p>
        </w:tc>
      </w:tr>
      <w:tr w:rsidR="005D1DED" w:rsidRPr="00825F50" w14:paraId="3F97A9C9" w14:textId="77777777" w:rsidTr="005D1DED">
        <w:trPr>
          <w:trHeight w:val="1641"/>
        </w:trPr>
        <w:tc>
          <w:tcPr>
            <w:tcW w:w="1560" w:type="dxa"/>
            <w:hideMark/>
          </w:tcPr>
          <w:p w14:paraId="68CFC9A2" w14:textId="77777777" w:rsidR="005D1DED" w:rsidRPr="000228A0" w:rsidRDefault="005D1DED" w:rsidP="005D1DED">
            <w:pPr>
              <w:rPr>
                <w:sz w:val="20"/>
                <w:szCs w:val="20"/>
              </w:rPr>
            </w:pPr>
            <w:r w:rsidRPr="000228A0">
              <w:rPr>
                <w:sz w:val="20"/>
                <w:szCs w:val="20"/>
              </w:rPr>
              <w:t>Generation Scotland</w:t>
            </w:r>
          </w:p>
        </w:tc>
        <w:tc>
          <w:tcPr>
            <w:tcW w:w="992" w:type="dxa"/>
            <w:noWrap/>
            <w:hideMark/>
          </w:tcPr>
          <w:p w14:paraId="06772E29" w14:textId="77777777" w:rsidR="005D1DED" w:rsidRPr="000228A0" w:rsidRDefault="005D1DED" w:rsidP="005D1DED">
            <w:pPr>
              <w:rPr>
                <w:sz w:val="20"/>
                <w:szCs w:val="20"/>
              </w:rPr>
            </w:pPr>
            <w:r w:rsidRPr="000228A0">
              <w:rPr>
                <w:sz w:val="20"/>
                <w:szCs w:val="20"/>
              </w:rPr>
              <w:t>GENSCOT</w:t>
            </w:r>
          </w:p>
        </w:tc>
        <w:tc>
          <w:tcPr>
            <w:tcW w:w="1276" w:type="dxa"/>
            <w:hideMark/>
          </w:tcPr>
          <w:p w14:paraId="25329A5C" w14:textId="77777777" w:rsidR="005D1DED" w:rsidRPr="000228A0" w:rsidRDefault="005D1DED" w:rsidP="005D1DED">
            <w:pPr>
              <w:rPr>
                <w:sz w:val="20"/>
                <w:szCs w:val="20"/>
              </w:rPr>
            </w:pPr>
            <w:r w:rsidRPr="000228A0">
              <w:rPr>
                <w:sz w:val="20"/>
                <w:szCs w:val="20"/>
              </w:rPr>
              <w:t>Scotland</w:t>
            </w:r>
          </w:p>
        </w:tc>
        <w:tc>
          <w:tcPr>
            <w:tcW w:w="1698" w:type="dxa"/>
            <w:hideMark/>
          </w:tcPr>
          <w:p w14:paraId="21588F7E" w14:textId="77777777" w:rsidR="005D1DED" w:rsidRPr="000228A0" w:rsidRDefault="005D1DED" w:rsidP="005D1DED">
            <w:pPr>
              <w:rPr>
                <w:sz w:val="18"/>
                <w:szCs w:val="18"/>
              </w:rPr>
            </w:pPr>
            <w:r w:rsidRPr="000228A0">
              <w:rPr>
                <w:sz w:val="18"/>
                <w:szCs w:val="18"/>
              </w:rPr>
              <w:t>Prospective family-based cohort study; nested case-control</w:t>
            </w:r>
          </w:p>
        </w:tc>
        <w:tc>
          <w:tcPr>
            <w:tcW w:w="3121" w:type="dxa"/>
            <w:hideMark/>
          </w:tcPr>
          <w:p w14:paraId="5D85A6F8" w14:textId="77777777" w:rsidR="005D1DED" w:rsidRPr="000228A0" w:rsidRDefault="005D1DED" w:rsidP="005D1DED">
            <w:pPr>
              <w:rPr>
                <w:sz w:val="18"/>
                <w:szCs w:val="18"/>
              </w:rPr>
            </w:pPr>
            <w:r w:rsidRPr="000228A0">
              <w:rPr>
                <w:sz w:val="18"/>
                <w:szCs w:val="18"/>
              </w:rPr>
              <w:t>Incident and prevalent cases of histologically-confirmed breast cancer at the time of latest updated cancer registry linkage (currently 2013). Recruitment though the General Practitioners in the areas of Glasgow, Tayside, Ayrshire, Arran and Northeast Scotland.</w:t>
            </w:r>
          </w:p>
        </w:tc>
        <w:tc>
          <w:tcPr>
            <w:tcW w:w="3686" w:type="dxa"/>
            <w:hideMark/>
          </w:tcPr>
          <w:p w14:paraId="6B635BE5" w14:textId="77777777" w:rsidR="005D1DED" w:rsidRPr="000228A0" w:rsidRDefault="005D1DED" w:rsidP="005D1DED">
            <w:pPr>
              <w:rPr>
                <w:sz w:val="18"/>
                <w:szCs w:val="18"/>
              </w:rPr>
            </w:pPr>
            <w:r w:rsidRPr="000228A0">
              <w:rPr>
                <w:sz w:val="18"/>
                <w:szCs w:val="18"/>
              </w:rPr>
              <w:t>Two groups of controls: (1) 2:1 unrelated individuals matched to cases on age in five-years at baseline and recruitment centre; (2) first-degree female relatives with no breast cancer diagnosis at the time of selection.</w:t>
            </w:r>
          </w:p>
        </w:tc>
        <w:tc>
          <w:tcPr>
            <w:tcW w:w="1275" w:type="dxa"/>
            <w:hideMark/>
          </w:tcPr>
          <w:p w14:paraId="5DC95E4B" w14:textId="77777777" w:rsidR="005D1DED" w:rsidRPr="00846665" w:rsidRDefault="005D1DED" w:rsidP="005D1DED">
            <w:pPr>
              <w:rPr>
                <w:sz w:val="20"/>
                <w:szCs w:val="20"/>
              </w:rPr>
            </w:pPr>
            <w:r w:rsidRPr="00846665">
              <w:rPr>
                <w:sz w:val="20"/>
                <w:szCs w:val="20"/>
              </w:rPr>
              <w:t>No</w:t>
            </w:r>
          </w:p>
        </w:tc>
        <w:tc>
          <w:tcPr>
            <w:tcW w:w="1418" w:type="dxa"/>
            <w:hideMark/>
          </w:tcPr>
          <w:p w14:paraId="11335810" w14:textId="77777777" w:rsidR="005D1DED" w:rsidRPr="00846665" w:rsidRDefault="005D1DED" w:rsidP="005D1DED">
            <w:pPr>
              <w:rPr>
                <w:sz w:val="20"/>
                <w:szCs w:val="20"/>
              </w:rPr>
            </w:pPr>
            <w:r w:rsidRPr="00846665">
              <w:rPr>
                <w:sz w:val="20"/>
                <w:szCs w:val="20"/>
              </w:rPr>
              <w:t>Prospective cohort</w:t>
            </w:r>
          </w:p>
        </w:tc>
        <w:tc>
          <w:tcPr>
            <w:tcW w:w="1276" w:type="dxa"/>
            <w:hideMark/>
          </w:tcPr>
          <w:p w14:paraId="79C6181A" w14:textId="3B6E0A45" w:rsidR="005D1DED" w:rsidRPr="00621690" w:rsidRDefault="005D1DED" w:rsidP="00E01DE0">
            <w:pPr>
              <w:rPr>
                <w:sz w:val="22"/>
                <w:szCs w:val="22"/>
              </w:rPr>
            </w:pPr>
            <w:r w:rsidRPr="00621690">
              <w:rPr>
                <w:sz w:val="22"/>
                <w:szCs w:val="22"/>
              </w:rPr>
              <w:fldChar w:fldCharType="begin">
                <w:fldData xml:space="preserve">PEVuZE5vdGU+PENpdGU+PEF1dGhvcj5TbWl0aDwvQXV0aG9yPjxZZWFyPjIwMTM8L1llYXI+PFJl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</w:fldData>
              </w:fldChar>
            </w:r>
            <w:r w:rsidR="00E01DE0" w:rsidRPr="00621690">
              <w:rPr>
                <w:sz w:val="22"/>
                <w:szCs w:val="22"/>
              </w:rPr>
              <w:instrText xml:space="preserve"> ADDIN EN.CITE </w:instrText>
            </w:r>
            <w:r w:rsidR="00E01DE0" w:rsidRPr="00621690">
              <w:rPr>
                <w:sz w:val="22"/>
                <w:szCs w:val="22"/>
              </w:rPr>
              <w:fldChar w:fldCharType="begin">
                <w:fldData xml:space="preserve">PEVuZE5vdGU+PENpdGU+PEF1dGhvcj5TbWl0aDwvQXV0aG9yPjxZZWFyPjIwMTM8L1llYXI+PFJl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</w:fldData>
              </w:fldChar>
            </w:r>
            <w:r w:rsidR="00E01DE0" w:rsidRPr="00621690">
              <w:rPr>
                <w:sz w:val="22"/>
                <w:szCs w:val="22"/>
              </w:rPr>
              <w:instrText xml:space="preserve"> ADDIN EN.CITE.DATA </w:instrText>
            </w:r>
            <w:r w:rsidR="00E01DE0" w:rsidRPr="00621690">
              <w:rPr>
                <w:sz w:val="22"/>
                <w:szCs w:val="22"/>
              </w:rPr>
            </w:r>
            <w:r w:rsidR="00E01DE0" w:rsidRPr="00621690">
              <w:rPr>
                <w:sz w:val="22"/>
                <w:szCs w:val="22"/>
              </w:rPr>
              <w:fldChar w:fldCharType="end"/>
            </w:r>
            <w:r w:rsidRPr="00621690">
              <w:rPr>
                <w:sz w:val="22"/>
                <w:szCs w:val="22"/>
              </w:rPr>
            </w:r>
            <w:r w:rsidRPr="00621690">
              <w:rPr>
                <w:sz w:val="22"/>
                <w:szCs w:val="22"/>
              </w:rPr>
              <w:fldChar w:fldCharType="separate"/>
            </w:r>
            <w:r w:rsidR="00E01DE0" w:rsidRPr="00621690">
              <w:rPr>
                <w:noProof/>
                <w:sz w:val="22"/>
                <w:szCs w:val="22"/>
              </w:rPr>
              <w:t>(25)</w:t>
            </w:r>
            <w:r w:rsidRPr="00621690">
              <w:rPr>
                <w:sz w:val="22"/>
                <w:szCs w:val="22"/>
              </w:rPr>
              <w:fldChar w:fldCharType="end"/>
            </w:r>
          </w:p>
        </w:tc>
      </w:tr>
      <w:tr w:rsidR="005D1DED" w:rsidRPr="00825F50" w14:paraId="01A80F70" w14:textId="77777777" w:rsidTr="005D1DED">
        <w:trPr>
          <w:trHeight w:val="567"/>
        </w:trPr>
        <w:tc>
          <w:tcPr>
            <w:tcW w:w="1560" w:type="dxa"/>
            <w:hideMark/>
          </w:tcPr>
          <w:p w14:paraId="3859661A" w14:textId="77777777" w:rsidR="005D1DED" w:rsidRPr="000228A0" w:rsidRDefault="005D1DED" w:rsidP="005D1DED">
            <w:pPr>
              <w:rPr>
                <w:sz w:val="20"/>
                <w:szCs w:val="20"/>
              </w:rPr>
            </w:pPr>
            <w:r w:rsidRPr="000228A0">
              <w:rPr>
                <w:sz w:val="20"/>
                <w:szCs w:val="20"/>
              </w:rPr>
              <w:t>Genetic Epidemiology Study of Breast Cancer by Age 50</w:t>
            </w:r>
          </w:p>
        </w:tc>
        <w:tc>
          <w:tcPr>
            <w:tcW w:w="992" w:type="dxa"/>
            <w:noWrap/>
            <w:hideMark/>
          </w:tcPr>
          <w:p w14:paraId="58AEC45E" w14:textId="77777777" w:rsidR="005D1DED" w:rsidRPr="000228A0" w:rsidRDefault="005D1DED" w:rsidP="005D1DED">
            <w:pPr>
              <w:rPr>
                <w:sz w:val="20"/>
                <w:szCs w:val="20"/>
              </w:rPr>
            </w:pPr>
            <w:r w:rsidRPr="000228A0">
              <w:rPr>
                <w:sz w:val="20"/>
                <w:szCs w:val="20"/>
              </w:rPr>
              <w:t>GESBC</w:t>
            </w:r>
          </w:p>
        </w:tc>
        <w:tc>
          <w:tcPr>
            <w:tcW w:w="1276" w:type="dxa"/>
            <w:hideMark/>
          </w:tcPr>
          <w:p w14:paraId="43B02A95" w14:textId="77777777" w:rsidR="005D1DED" w:rsidRPr="000228A0" w:rsidRDefault="005D1DED" w:rsidP="005D1DED">
            <w:pPr>
              <w:rPr>
                <w:sz w:val="20"/>
                <w:szCs w:val="20"/>
              </w:rPr>
            </w:pPr>
            <w:r w:rsidRPr="000228A0">
              <w:rPr>
                <w:sz w:val="20"/>
                <w:szCs w:val="20"/>
              </w:rPr>
              <w:t>Germany</w:t>
            </w:r>
          </w:p>
        </w:tc>
        <w:tc>
          <w:tcPr>
            <w:tcW w:w="1698" w:type="dxa"/>
            <w:hideMark/>
          </w:tcPr>
          <w:p w14:paraId="585E6733" w14:textId="77777777" w:rsidR="005D1DED" w:rsidRPr="000228A0" w:rsidRDefault="005D1DED" w:rsidP="005D1DED">
            <w:pPr>
              <w:rPr>
                <w:sz w:val="18"/>
                <w:szCs w:val="18"/>
              </w:rPr>
            </w:pPr>
            <w:r w:rsidRPr="000228A0">
              <w:rPr>
                <w:sz w:val="18"/>
                <w:szCs w:val="18"/>
              </w:rPr>
              <w:t>Population-based study of women &lt;50 years</w:t>
            </w:r>
          </w:p>
        </w:tc>
        <w:tc>
          <w:tcPr>
            <w:tcW w:w="3121" w:type="dxa"/>
            <w:hideMark/>
          </w:tcPr>
          <w:p w14:paraId="38A9FDE6" w14:textId="77777777" w:rsidR="005D1DED" w:rsidRPr="000228A0" w:rsidRDefault="005D1DED" w:rsidP="005D1DED">
            <w:pPr>
              <w:rPr>
                <w:sz w:val="18"/>
                <w:szCs w:val="18"/>
              </w:rPr>
            </w:pPr>
            <w:r w:rsidRPr="000228A0">
              <w:rPr>
                <w:sz w:val="18"/>
                <w:szCs w:val="18"/>
              </w:rPr>
              <w:t>All incident cases diagnosed &lt;50 years of age in 1992-5 in two regions: Rhein-Neckar-Odenwald and Freiburg, by surveying the 38 clinics serving these regions</w:t>
            </w:r>
          </w:p>
        </w:tc>
        <w:tc>
          <w:tcPr>
            <w:tcW w:w="3686" w:type="dxa"/>
            <w:hideMark/>
          </w:tcPr>
          <w:p w14:paraId="6C7E2962" w14:textId="77777777" w:rsidR="005D1DED" w:rsidRPr="000228A0" w:rsidRDefault="005D1DED" w:rsidP="005D1DED">
            <w:pPr>
              <w:rPr>
                <w:sz w:val="18"/>
                <w:szCs w:val="18"/>
              </w:rPr>
            </w:pPr>
            <w:r w:rsidRPr="000228A0">
              <w:rPr>
                <w:sz w:val="18"/>
                <w:szCs w:val="18"/>
              </w:rPr>
              <w:t>Selected from random lists of residents of the study regions supplied by population registries; two controls were selected for each case, matched by age and study region. Recruitment was carried out 1992-1998.</w:t>
            </w:r>
          </w:p>
        </w:tc>
        <w:tc>
          <w:tcPr>
            <w:tcW w:w="1275" w:type="dxa"/>
            <w:hideMark/>
          </w:tcPr>
          <w:p w14:paraId="3F0683B8" w14:textId="77777777" w:rsidR="005D1DED" w:rsidRPr="00846665" w:rsidRDefault="005D1DED" w:rsidP="005D1DED">
            <w:pPr>
              <w:rPr>
                <w:sz w:val="20"/>
                <w:szCs w:val="20"/>
              </w:rPr>
            </w:pPr>
            <w:r w:rsidRPr="00846665">
              <w:rPr>
                <w:sz w:val="20"/>
                <w:szCs w:val="20"/>
              </w:rPr>
              <w:t>No</w:t>
            </w:r>
          </w:p>
        </w:tc>
        <w:tc>
          <w:tcPr>
            <w:tcW w:w="1418" w:type="dxa"/>
            <w:hideMark/>
          </w:tcPr>
          <w:p w14:paraId="77F81211" w14:textId="77777777" w:rsidR="005D1DED" w:rsidRPr="00846665" w:rsidRDefault="005D1DED" w:rsidP="005D1DED">
            <w:pPr>
              <w:rPr>
                <w:sz w:val="20"/>
                <w:szCs w:val="20"/>
              </w:rPr>
            </w:pPr>
            <w:r w:rsidRPr="00846665">
              <w:rPr>
                <w:sz w:val="20"/>
                <w:szCs w:val="20"/>
              </w:rPr>
              <w:t>Population-based</w:t>
            </w:r>
          </w:p>
        </w:tc>
        <w:tc>
          <w:tcPr>
            <w:tcW w:w="1276" w:type="dxa"/>
            <w:hideMark/>
          </w:tcPr>
          <w:p w14:paraId="02DA096B" w14:textId="14001096" w:rsidR="005D1DED" w:rsidRPr="00621690" w:rsidRDefault="005D1DED" w:rsidP="00E01DE0">
            <w:pPr>
              <w:rPr>
                <w:sz w:val="22"/>
                <w:szCs w:val="22"/>
              </w:rPr>
            </w:pPr>
            <w:r w:rsidRPr="00621690">
              <w:rPr>
                <w:sz w:val="22"/>
                <w:szCs w:val="22"/>
              </w:rPr>
              <w:fldChar w:fldCharType="begin"/>
            </w:r>
            <w:r w:rsidR="00E01DE0" w:rsidRPr="00621690">
              <w:rPr>
                <w:sz w:val="22"/>
                <w:szCs w:val="22"/>
              </w:rPr>
              <w:instrText xml:space="preserve"> ADDIN EN.CITE &lt;EndNote&gt;&lt;Cite&gt;&lt;Author&gt;Chang-Claude&lt;/Author&gt;&lt;Year&gt;2000&lt;/Year&gt;&lt;RecNum&gt;26&lt;/RecNum&gt;&lt;DisplayText&gt;(26)&lt;/DisplayText&gt;&lt;record&gt;&lt;rec-number&gt;26&lt;/rec-number&gt;&lt;foreign-keys&gt;&lt;key app="EN" db-id="xa0rrxzrhzpsdbezpwdpv9fotrpvrwt5ppxd" timestamp="1569168973"&gt;26&lt;/key&gt;&lt;/foreign-keys&gt;&lt;ref-type name="Journal Article"&gt;17&lt;/ref-type&gt;&lt;contributors&gt;&lt;authors&gt;&lt;author&gt;Chang-Claude, J.&lt;/author&gt;&lt;author&gt;Eby, N.&lt;/author&gt;&lt;author&gt;Kiechle, M.&lt;/author&gt;&lt;author&gt;Bastert, G.&lt;/author&gt;&lt;author&gt;Becher, H.&lt;/author&gt;&lt;/authors&gt;&lt;/contributors&gt;&lt;auth-address&gt;Division of Epidemiology, Deutsches Krebsforschungs Zentrum, Heidelberg, Germany. j-chang-claude@dkfz-heidelberg.de&lt;/auth-address&gt;&lt;titles&gt;&lt;title&gt;Breastfeeding and breast cancer risk by age 50 among women in Germany&lt;/title&gt;&lt;secondary-title&gt;Cancer Causes Control&lt;/secondary-title&gt;&lt;/titles&gt;&lt;periodical&gt;&lt;full-title&gt;Cancer Causes Control&lt;/full-title&gt;&lt;/periodical&gt;&lt;pages&gt;687-95&lt;/pages&gt;&lt;volume&gt;11&lt;/volume&gt;&lt;number&gt;8&lt;/number&gt;&lt;keywords&gt;&lt;keyword&gt;Adult&lt;/keyword&gt;&lt;keyword&gt;Age Factors&lt;/keyword&gt;&lt;keyword&gt;*Breast Feeding&lt;/keyword&gt;&lt;keyword&gt;Breast Neoplasms/*epidemiology/*prevention &amp;amp; control&lt;/keyword&gt;&lt;keyword&gt;Female&lt;/keyword&gt;&lt;keyword&gt;Germany&lt;/keyword&gt;&lt;keyword&gt;Humans&lt;/keyword&gt;&lt;keyword&gt;Middle Aged&lt;/keyword&gt;&lt;keyword&gt;Risk Factors&lt;/keyword&gt;&lt;keyword&gt;Time Factors&lt;/keyword&gt;&lt;/keywords&gt;&lt;dates&gt;&lt;year&gt;2000&lt;/year&gt;&lt;pub-dates&gt;&lt;date&gt;Sep&lt;/date&gt;&lt;/pub-dates&gt;&lt;/dates&gt;&lt;isbn&gt;0957-5243 (Print)&amp;#xD;0957-5243 (Linking)&lt;/isbn&gt;&lt;accession-num&gt;11065005&lt;/accession-num&gt;&lt;urls&gt;&lt;related-urls&gt;&lt;url&gt;https://www.ncbi.nlm.nih.gov/pubmed/11065005&lt;/url&gt;&lt;/related-urls&gt;&lt;/urls&gt;&lt;/record&gt;&lt;/Cite&gt;&lt;/EndNote&gt;</w:instrText>
            </w:r>
            <w:r w:rsidRPr="00621690">
              <w:rPr>
                <w:sz w:val="22"/>
                <w:szCs w:val="22"/>
              </w:rPr>
              <w:fldChar w:fldCharType="separate"/>
            </w:r>
            <w:r w:rsidR="00E01DE0" w:rsidRPr="00621690">
              <w:rPr>
                <w:noProof/>
                <w:sz w:val="22"/>
                <w:szCs w:val="22"/>
              </w:rPr>
              <w:t>(26)</w:t>
            </w:r>
            <w:r w:rsidRPr="00621690">
              <w:rPr>
                <w:sz w:val="22"/>
                <w:szCs w:val="22"/>
              </w:rPr>
              <w:fldChar w:fldCharType="end"/>
            </w:r>
          </w:p>
        </w:tc>
      </w:tr>
      <w:tr w:rsidR="005D1DED" w:rsidRPr="00825F50" w14:paraId="58055FC2" w14:textId="77777777" w:rsidTr="005D1DED">
        <w:trPr>
          <w:trHeight w:val="1692"/>
        </w:trPr>
        <w:tc>
          <w:tcPr>
            <w:tcW w:w="1560" w:type="dxa"/>
            <w:hideMark/>
          </w:tcPr>
          <w:p w14:paraId="2764ECB2" w14:textId="77777777" w:rsidR="005D1DED" w:rsidRPr="000228A0" w:rsidRDefault="005D1DED" w:rsidP="005D1DED">
            <w:pPr>
              <w:rPr>
                <w:sz w:val="20"/>
                <w:szCs w:val="20"/>
              </w:rPr>
            </w:pPr>
            <w:r w:rsidRPr="000228A0">
              <w:rPr>
                <w:sz w:val="20"/>
                <w:szCs w:val="20"/>
              </w:rPr>
              <w:t>Hannover Breast Cancer Study</w:t>
            </w:r>
          </w:p>
        </w:tc>
        <w:tc>
          <w:tcPr>
            <w:tcW w:w="992" w:type="dxa"/>
            <w:noWrap/>
            <w:hideMark/>
          </w:tcPr>
          <w:p w14:paraId="65D92B31" w14:textId="77777777" w:rsidR="005D1DED" w:rsidRPr="000228A0" w:rsidRDefault="005D1DED" w:rsidP="005D1DED">
            <w:pPr>
              <w:rPr>
                <w:sz w:val="20"/>
                <w:szCs w:val="20"/>
              </w:rPr>
            </w:pPr>
            <w:r w:rsidRPr="000228A0">
              <w:rPr>
                <w:sz w:val="20"/>
                <w:szCs w:val="20"/>
              </w:rPr>
              <w:t>HABCS</w:t>
            </w:r>
          </w:p>
        </w:tc>
        <w:tc>
          <w:tcPr>
            <w:tcW w:w="1276" w:type="dxa"/>
            <w:hideMark/>
          </w:tcPr>
          <w:p w14:paraId="575AEF3F" w14:textId="77777777" w:rsidR="005D1DED" w:rsidRPr="000228A0" w:rsidRDefault="005D1DED" w:rsidP="005D1DED">
            <w:pPr>
              <w:rPr>
                <w:sz w:val="20"/>
                <w:szCs w:val="20"/>
              </w:rPr>
            </w:pPr>
            <w:r w:rsidRPr="000228A0">
              <w:rPr>
                <w:sz w:val="20"/>
                <w:szCs w:val="20"/>
              </w:rPr>
              <w:t>Germany</w:t>
            </w:r>
          </w:p>
        </w:tc>
        <w:tc>
          <w:tcPr>
            <w:tcW w:w="1698" w:type="dxa"/>
            <w:hideMark/>
          </w:tcPr>
          <w:p w14:paraId="56993062" w14:textId="77777777" w:rsidR="005D1DED" w:rsidRPr="000228A0" w:rsidRDefault="005D1DED" w:rsidP="005D1DED">
            <w:pPr>
              <w:rPr>
                <w:sz w:val="18"/>
                <w:szCs w:val="18"/>
              </w:rPr>
            </w:pPr>
            <w:r w:rsidRPr="000228A0">
              <w:rPr>
                <w:sz w:val="18"/>
                <w:szCs w:val="18"/>
              </w:rPr>
              <w:t>Hospital-based case-control study</w:t>
            </w:r>
          </w:p>
        </w:tc>
        <w:tc>
          <w:tcPr>
            <w:tcW w:w="3121" w:type="dxa"/>
            <w:hideMark/>
          </w:tcPr>
          <w:p w14:paraId="4DE1FA0A" w14:textId="77777777" w:rsidR="005D1DED" w:rsidRPr="000228A0" w:rsidRDefault="005D1DED" w:rsidP="005D1DED">
            <w:pPr>
              <w:rPr>
                <w:sz w:val="18"/>
                <w:szCs w:val="18"/>
              </w:rPr>
            </w:pPr>
            <w:r w:rsidRPr="000228A0">
              <w:rPr>
                <w:sz w:val="18"/>
                <w:szCs w:val="18"/>
              </w:rPr>
              <w:t>Cases who received radiotherapy for breast cancer at Hannover Medical School between</w:t>
            </w:r>
            <w:r>
              <w:rPr>
                <w:sz w:val="18"/>
                <w:szCs w:val="18"/>
              </w:rPr>
              <w:t xml:space="preserve"> </w:t>
            </w:r>
            <w:r w:rsidRPr="000228A0">
              <w:rPr>
                <w:sz w:val="18"/>
                <w:szCs w:val="18"/>
              </w:rPr>
              <w:t>1996-2003 (HaBCS I), or were diagnosed with breast cancer at a certified Breast Cancer Clinics in the Hannover region between 2012-2016 (HaBCS II), unselected for age or family history.</w:t>
            </w:r>
          </w:p>
        </w:tc>
        <w:tc>
          <w:tcPr>
            <w:tcW w:w="3686" w:type="dxa"/>
            <w:hideMark/>
          </w:tcPr>
          <w:p w14:paraId="714234AF" w14:textId="77777777" w:rsidR="005D1DED" w:rsidRPr="000228A0" w:rsidRDefault="005D1DED" w:rsidP="005D1DED">
            <w:pPr>
              <w:rPr>
                <w:sz w:val="18"/>
                <w:szCs w:val="18"/>
              </w:rPr>
            </w:pPr>
            <w:r w:rsidRPr="000228A0">
              <w:rPr>
                <w:sz w:val="18"/>
                <w:szCs w:val="18"/>
              </w:rPr>
              <w:t>Anonymous female blood bank donors at Hannover Medical School, collected from 8/2005-12/2005, with known age and ethnic background.</w:t>
            </w:r>
          </w:p>
        </w:tc>
        <w:tc>
          <w:tcPr>
            <w:tcW w:w="1275" w:type="dxa"/>
            <w:hideMark/>
          </w:tcPr>
          <w:p w14:paraId="13EC22BA" w14:textId="77777777" w:rsidR="005D1DED" w:rsidRPr="00846665" w:rsidRDefault="005D1DED" w:rsidP="005D1DED">
            <w:pPr>
              <w:rPr>
                <w:sz w:val="20"/>
                <w:szCs w:val="20"/>
              </w:rPr>
            </w:pPr>
            <w:r w:rsidRPr="00846665">
              <w:rPr>
                <w:sz w:val="20"/>
                <w:szCs w:val="20"/>
              </w:rPr>
              <w:t>No</w:t>
            </w:r>
          </w:p>
        </w:tc>
        <w:tc>
          <w:tcPr>
            <w:tcW w:w="1418" w:type="dxa"/>
            <w:hideMark/>
          </w:tcPr>
          <w:p w14:paraId="64FCE481" w14:textId="77777777" w:rsidR="005D1DED" w:rsidRPr="00846665" w:rsidRDefault="005D1DED" w:rsidP="005D1DED">
            <w:pPr>
              <w:rPr>
                <w:sz w:val="20"/>
                <w:szCs w:val="20"/>
              </w:rPr>
            </w:pPr>
            <w:r w:rsidRPr="00846665">
              <w:rPr>
                <w:sz w:val="20"/>
                <w:szCs w:val="20"/>
              </w:rPr>
              <w:t>Mixed</w:t>
            </w:r>
          </w:p>
        </w:tc>
        <w:tc>
          <w:tcPr>
            <w:tcW w:w="1276" w:type="dxa"/>
            <w:hideMark/>
          </w:tcPr>
          <w:p w14:paraId="54D705C6" w14:textId="06387C35" w:rsidR="005D1DED" w:rsidRPr="00621690" w:rsidRDefault="005D1DED" w:rsidP="00E01DE0">
            <w:pPr>
              <w:rPr>
                <w:sz w:val="22"/>
                <w:szCs w:val="22"/>
              </w:rPr>
            </w:pPr>
            <w:r w:rsidRPr="00621690">
              <w:rPr>
                <w:sz w:val="22"/>
                <w:szCs w:val="22"/>
              </w:rPr>
              <w:fldChar w:fldCharType="begin">
                <w:fldData xml:space="preserve">PEVuZE5vdGU+PENpdGU+PEF1dGhvcj5Eb3JrPC9BdXRob3I+PFllYXI+MjAwMTwvWWVhcj48UmVj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</w:fldData>
              </w:fldChar>
            </w:r>
            <w:r w:rsidR="00E01DE0" w:rsidRPr="00621690">
              <w:rPr>
                <w:sz w:val="22"/>
                <w:szCs w:val="22"/>
              </w:rPr>
              <w:instrText xml:space="preserve"> ADDIN EN.CITE </w:instrText>
            </w:r>
            <w:r w:rsidR="00E01DE0" w:rsidRPr="00621690">
              <w:rPr>
                <w:sz w:val="22"/>
                <w:szCs w:val="22"/>
              </w:rPr>
              <w:fldChar w:fldCharType="begin">
                <w:fldData xml:space="preserve">PEVuZE5vdGU+PENpdGU+PEF1dGhvcj5Eb3JrPC9BdXRob3I+PFllYXI+MjAwMTwvWWVhcj48UmVj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</w:fldData>
              </w:fldChar>
            </w:r>
            <w:r w:rsidR="00E01DE0" w:rsidRPr="00621690">
              <w:rPr>
                <w:sz w:val="22"/>
                <w:szCs w:val="22"/>
              </w:rPr>
              <w:instrText xml:space="preserve"> ADDIN EN.CITE.DATA </w:instrText>
            </w:r>
            <w:r w:rsidR="00E01DE0" w:rsidRPr="00621690">
              <w:rPr>
                <w:sz w:val="22"/>
                <w:szCs w:val="22"/>
              </w:rPr>
            </w:r>
            <w:r w:rsidR="00E01DE0" w:rsidRPr="00621690">
              <w:rPr>
                <w:sz w:val="22"/>
                <w:szCs w:val="22"/>
              </w:rPr>
              <w:fldChar w:fldCharType="end"/>
            </w:r>
            <w:r w:rsidRPr="00621690">
              <w:rPr>
                <w:sz w:val="22"/>
                <w:szCs w:val="22"/>
              </w:rPr>
            </w:r>
            <w:r w:rsidRPr="00621690">
              <w:rPr>
                <w:sz w:val="22"/>
                <w:szCs w:val="22"/>
              </w:rPr>
              <w:fldChar w:fldCharType="separate"/>
            </w:r>
            <w:r w:rsidR="00E01DE0" w:rsidRPr="00621690">
              <w:rPr>
                <w:noProof/>
                <w:sz w:val="22"/>
                <w:szCs w:val="22"/>
              </w:rPr>
              <w:t>(27)</w:t>
            </w:r>
            <w:r w:rsidRPr="00621690">
              <w:rPr>
                <w:sz w:val="22"/>
                <w:szCs w:val="22"/>
              </w:rPr>
              <w:fldChar w:fldCharType="end"/>
            </w:r>
          </w:p>
        </w:tc>
      </w:tr>
      <w:tr w:rsidR="005D1DED" w:rsidRPr="00825F50" w14:paraId="4D7C481D" w14:textId="77777777" w:rsidTr="005D1DED">
        <w:trPr>
          <w:trHeight w:val="2665"/>
        </w:trPr>
        <w:tc>
          <w:tcPr>
            <w:tcW w:w="1560" w:type="dxa"/>
            <w:hideMark/>
          </w:tcPr>
          <w:p w14:paraId="613785B8" w14:textId="77777777" w:rsidR="005D1DED" w:rsidRPr="000228A0" w:rsidRDefault="005D1DED" w:rsidP="005D1DED">
            <w:pPr>
              <w:rPr>
                <w:sz w:val="20"/>
                <w:szCs w:val="20"/>
              </w:rPr>
            </w:pPr>
            <w:r w:rsidRPr="000228A0">
              <w:rPr>
                <w:sz w:val="20"/>
                <w:szCs w:val="20"/>
              </w:rPr>
              <w:t>Helsinki Breast Cancer Study</w:t>
            </w:r>
          </w:p>
        </w:tc>
        <w:tc>
          <w:tcPr>
            <w:tcW w:w="992" w:type="dxa"/>
            <w:noWrap/>
            <w:hideMark/>
          </w:tcPr>
          <w:p w14:paraId="2A11C16E" w14:textId="77777777" w:rsidR="005D1DED" w:rsidRPr="000228A0" w:rsidRDefault="005D1DED" w:rsidP="005D1DED">
            <w:pPr>
              <w:rPr>
                <w:sz w:val="20"/>
                <w:szCs w:val="20"/>
              </w:rPr>
            </w:pPr>
            <w:r w:rsidRPr="000228A0">
              <w:rPr>
                <w:sz w:val="20"/>
                <w:szCs w:val="20"/>
              </w:rPr>
              <w:t>HEBCS</w:t>
            </w:r>
          </w:p>
        </w:tc>
        <w:tc>
          <w:tcPr>
            <w:tcW w:w="1276" w:type="dxa"/>
            <w:hideMark/>
          </w:tcPr>
          <w:p w14:paraId="06366DC9" w14:textId="77777777" w:rsidR="005D1DED" w:rsidRPr="000228A0" w:rsidRDefault="005D1DED" w:rsidP="005D1DED">
            <w:pPr>
              <w:rPr>
                <w:sz w:val="20"/>
                <w:szCs w:val="20"/>
              </w:rPr>
            </w:pPr>
            <w:r w:rsidRPr="000228A0">
              <w:rPr>
                <w:sz w:val="20"/>
                <w:szCs w:val="20"/>
              </w:rPr>
              <w:t>Finland</w:t>
            </w:r>
          </w:p>
        </w:tc>
        <w:tc>
          <w:tcPr>
            <w:tcW w:w="1698" w:type="dxa"/>
            <w:hideMark/>
          </w:tcPr>
          <w:p w14:paraId="711E5CCF" w14:textId="77777777" w:rsidR="005D1DED" w:rsidRPr="000228A0" w:rsidRDefault="005D1DED" w:rsidP="005D1DED">
            <w:pPr>
              <w:rPr>
                <w:sz w:val="18"/>
                <w:szCs w:val="18"/>
              </w:rPr>
            </w:pPr>
            <w:r w:rsidRPr="000228A0">
              <w:rPr>
                <w:sz w:val="18"/>
                <w:szCs w:val="18"/>
              </w:rPr>
              <w:t xml:space="preserve">Hospital-based case-control study, plus additional familial cases </w:t>
            </w:r>
          </w:p>
        </w:tc>
        <w:tc>
          <w:tcPr>
            <w:tcW w:w="3121" w:type="dxa"/>
            <w:hideMark/>
          </w:tcPr>
          <w:p w14:paraId="34DB5228" w14:textId="77777777" w:rsidR="005D1DED" w:rsidRPr="000228A0" w:rsidRDefault="005D1DED" w:rsidP="005D1DED">
            <w:pPr>
              <w:rPr>
                <w:sz w:val="18"/>
                <w:szCs w:val="18"/>
              </w:rPr>
            </w:pPr>
            <w:r w:rsidRPr="000228A0">
              <w:rPr>
                <w:sz w:val="18"/>
                <w:szCs w:val="18"/>
              </w:rPr>
              <w:t>(1) Consecutive cases (883) from the  Department of Oncology, Helsinki University Central Hospital 1997-8 and 2000, (2) Consecutive cases (986) from the Department of Surgery, Helsinki University Central Hospital 2001 – 2004, (3) Familial breast cancer patients (536) from the Helsinki University Central Hospital, Departments of Oncology and Clinical Genetics (1995-)</w:t>
            </w:r>
          </w:p>
        </w:tc>
        <w:tc>
          <w:tcPr>
            <w:tcW w:w="3686" w:type="dxa"/>
            <w:hideMark/>
          </w:tcPr>
          <w:p w14:paraId="5CEBA42B" w14:textId="77777777" w:rsidR="005D1DED" w:rsidRPr="000228A0" w:rsidRDefault="005D1DED" w:rsidP="005D1DED">
            <w:pPr>
              <w:rPr>
                <w:sz w:val="18"/>
                <w:szCs w:val="18"/>
              </w:rPr>
            </w:pPr>
            <w:r w:rsidRPr="000228A0">
              <w:rPr>
                <w:sz w:val="18"/>
                <w:szCs w:val="18"/>
              </w:rPr>
              <w:t>Healthy females from the same geographical region in Southern Finland in 2003.</w:t>
            </w:r>
          </w:p>
        </w:tc>
        <w:tc>
          <w:tcPr>
            <w:tcW w:w="1275" w:type="dxa"/>
            <w:hideMark/>
          </w:tcPr>
          <w:p w14:paraId="5705E514" w14:textId="77777777" w:rsidR="005D1DED" w:rsidRPr="00846665" w:rsidRDefault="005D1DED" w:rsidP="005D1DED">
            <w:pPr>
              <w:rPr>
                <w:sz w:val="20"/>
                <w:szCs w:val="20"/>
              </w:rPr>
            </w:pPr>
            <w:r w:rsidRPr="00846665">
              <w:rPr>
                <w:sz w:val="20"/>
                <w:szCs w:val="20"/>
              </w:rPr>
              <w:t>Subset (N=609)</w:t>
            </w:r>
          </w:p>
        </w:tc>
        <w:tc>
          <w:tcPr>
            <w:tcW w:w="1418" w:type="dxa"/>
            <w:hideMark/>
          </w:tcPr>
          <w:p w14:paraId="183219D8" w14:textId="77777777" w:rsidR="005D1DED" w:rsidRPr="00846665" w:rsidRDefault="005D1DED" w:rsidP="005D1DED">
            <w:pPr>
              <w:rPr>
                <w:sz w:val="20"/>
                <w:szCs w:val="20"/>
              </w:rPr>
            </w:pPr>
            <w:r w:rsidRPr="00846665">
              <w:rPr>
                <w:sz w:val="20"/>
                <w:szCs w:val="20"/>
              </w:rPr>
              <w:t>Mixed</w:t>
            </w:r>
          </w:p>
        </w:tc>
        <w:tc>
          <w:tcPr>
            <w:tcW w:w="1276" w:type="dxa"/>
            <w:hideMark/>
          </w:tcPr>
          <w:p w14:paraId="55162452" w14:textId="54D45590" w:rsidR="005D1DED" w:rsidRPr="00621690" w:rsidRDefault="005D1DED" w:rsidP="00E01DE0">
            <w:pPr>
              <w:rPr>
                <w:bCs/>
                <w:sz w:val="22"/>
                <w:szCs w:val="22"/>
              </w:rPr>
            </w:pPr>
            <w:r w:rsidRPr="00621690">
              <w:rPr>
                <w:bCs/>
                <w:sz w:val="22"/>
                <w:szCs w:val="22"/>
              </w:rPr>
              <w:fldChar w:fldCharType="begin">
                <w:fldData xml:space="preserve">PEVuZE5vdGU+PENpdGU+PEF1dGhvcj5TeXJqYWtvc2tpPC9BdXRob3I+PFllYXI+MjAwMDwvWWVh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</w:fldData>
              </w:fldChar>
            </w:r>
            <w:r w:rsidR="00E01DE0" w:rsidRPr="00621690">
              <w:rPr>
                <w:bCs/>
                <w:sz w:val="22"/>
                <w:szCs w:val="22"/>
              </w:rPr>
              <w:instrText xml:space="preserve"> ADDIN EN.CITE </w:instrText>
            </w:r>
            <w:r w:rsidR="00E01DE0" w:rsidRPr="00621690">
              <w:rPr>
                <w:bCs/>
                <w:sz w:val="22"/>
                <w:szCs w:val="22"/>
              </w:rPr>
              <w:fldChar w:fldCharType="begin">
                <w:fldData xml:space="preserve">PEVuZE5vdGU+PENpdGU+PEF1dGhvcj5TeXJqYWtvc2tpPC9BdXRob3I+PFllYXI+MjAwMDwvWWVh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</w:fldData>
              </w:fldChar>
            </w:r>
            <w:r w:rsidR="00E01DE0" w:rsidRPr="00621690">
              <w:rPr>
                <w:bCs/>
                <w:sz w:val="22"/>
                <w:szCs w:val="22"/>
              </w:rPr>
              <w:instrText xml:space="preserve"> ADDIN EN.CITE.DATA </w:instrText>
            </w:r>
            <w:r w:rsidR="00E01DE0" w:rsidRPr="00621690">
              <w:rPr>
                <w:bCs/>
                <w:sz w:val="22"/>
                <w:szCs w:val="22"/>
              </w:rPr>
            </w:r>
            <w:r w:rsidR="00E01DE0" w:rsidRPr="00621690">
              <w:rPr>
                <w:bCs/>
                <w:sz w:val="22"/>
                <w:szCs w:val="22"/>
              </w:rPr>
              <w:fldChar w:fldCharType="end"/>
            </w:r>
            <w:r w:rsidRPr="00621690">
              <w:rPr>
                <w:bCs/>
                <w:sz w:val="22"/>
                <w:szCs w:val="22"/>
              </w:rPr>
            </w:r>
            <w:r w:rsidRPr="00621690">
              <w:rPr>
                <w:bCs/>
                <w:sz w:val="22"/>
                <w:szCs w:val="22"/>
              </w:rPr>
              <w:fldChar w:fldCharType="separate"/>
            </w:r>
            <w:r w:rsidR="00E01DE0" w:rsidRPr="00621690">
              <w:rPr>
                <w:bCs/>
                <w:noProof/>
                <w:sz w:val="22"/>
                <w:szCs w:val="22"/>
              </w:rPr>
              <w:t>(28-30)</w:t>
            </w:r>
            <w:r w:rsidRPr="00621690">
              <w:rPr>
                <w:bCs/>
                <w:sz w:val="22"/>
                <w:szCs w:val="22"/>
              </w:rPr>
              <w:fldChar w:fldCharType="end"/>
            </w:r>
          </w:p>
        </w:tc>
      </w:tr>
      <w:tr w:rsidR="005D1DED" w:rsidRPr="00825F50" w14:paraId="695E1AF5" w14:textId="77777777" w:rsidTr="005D1DED">
        <w:trPr>
          <w:trHeight w:val="1701"/>
        </w:trPr>
        <w:tc>
          <w:tcPr>
            <w:tcW w:w="1560" w:type="dxa"/>
            <w:hideMark/>
          </w:tcPr>
          <w:p w14:paraId="33E750B6" w14:textId="77777777" w:rsidR="005D1DED" w:rsidRPr="00F94B68" w:rsidRDefault="005D1DED" w:rsidP="005D1DED">
            <w:pPr>
              <w:rPr>
                <w:sz w:val="20"/>
                <w:szCs w:val="20"/>
              </w:rPr>
            </w:pPr>
            <w:r w:rsidRPr="003C25C6">
              <w:rPr>
                <w:sz w:val="20"/>
                <w:szCs w:val="20"/>
                <w:lang w:val="nl-NL"/>
              </w:rPr>
              <w:lastRenderedPageBreak/>
              <w:t>Hereditair Borst-en eierstokkanker Onderzoek Nederland</w:t>
            </w:r>
          </w:p>
        </w:tc>
        <w:tc>
          <w:tcPr>
            <w:tcW w:w="992" w:type="dxa"/>
            <w:noWrap/>
            <w:hideMark/>
          </w:tcPr>
          <w:p w14:paraId="4C10173B" w14:textId="77777777" w:rsidR="005D1DED" w:rsidRPr="000228A0" w:rsidRDefault="005D1DED" w:rsidP="005D1DED">
            <w:pPr>
              <w:rPr>
                <w:sz w:val="20"/>
                <w:szCs w:val="20"/>
              </w:rPr>
            </w:pPr>
            <w:r w:rsidRPr="000228A0">
              <w:rPr>
                <w:sz w:val="20"/>
                <w:szCs w:val="20"/>
              </w:rPr>
              <w:t>HEBON</w:t>
            </w:r>
          </w:p>
        </w:tc>
        <w:tc>
          <w:tcPr>
            <w:tcW w:w="1276" w:type="dxa"/>
            <w:hideMark/>
          </w:tcPr>
          <w:p w14:paraId="2058065B" w14:textId="77777777" w:rsidR="005D1DED" w:rsidRPr="000228A0" w:rsidRDefault="005D1DED" w:rsidP="005D1DED">
            <w:pPr>
              <w:rPr>
                <w:sz w:val="20"/>
                <w:szCs w:val="20"/>
              </w:rPr>
            </w:pPr>
            <w:r w:rsidRPr="000228A0">
              <w:rPr>
                <w:sz w:val="20"/>
                <w:szCs w:val="20"/>
              </w:rPr>
              <w:t>Netherlands</w:t>
            </w:r>
          </w:p>
        </w:tc>
        <w:tc>
          <w:tcPr>
            <w:tcW w:w="1698" w:type="dxa"/>
            <w:hideMark/>
          </w:tcPr>
          <w:p w14:paraId="6BF89551" w14:textId="77777777" w:rsidR="005D1DED" w:rsidRPr="000228A0" w:rsidRDefault="005D1DED" w:rsidP="005D1DED">
            <w:pPr>
              <w:rPr>
                <w:sz w:val="18"/>
                <w:szCs w:val="18"/>
              </w:rPr>
            </w:pPr>
            <w:r w:rsidRPr="000228A0">
              <w:rPr>
                <w:sz w:val="18"/>
                <w:szCs w:val="18"/>
              </w:rPr>
              <w:t>Clinical genetic center-based recruitment of familial breast or ovarian cancer patients (cases)</w:t>
            </w:r>
          </w:p>
        </w:tc>
        <w:tc>
          <w:tcPr>
            <w:tcW w:w="3121" w:type="dxa"/>
            <w:hideMark/>
          </w:tcPr>
          <w:p w14:paraId="3A853079" w14:textId="77777777" w:rsidR="005D1DED" w:rsidRPr="000228A0" w:rsidRDefault="005D1DED" w:rsidP="005D1DED">
            <w:pPr>
              <w:rPr>
                <w:sz w:val="18"/>
                <w:szCs w:val="18"/>
              </w:rPr>
            </w:pPr>
            <w:r w:rsidRPr="000228A0">
              <w:rPr>
                <w:sz w:val="18"/>
                <w:szCs w:val="18"/>
              </w:rPr>
              <w:t xml:space="preserve">Breast (or sometimes ovarian) cancer patients who were tested for mutations in BRCA1 and BRCA2 in one of the clinical genetic centers in the Netherlands between 1996 and 2016. All counselees received an invitation to participate in the HEBON study. </w:t>
            </w:r>
          </w:p>
        </w:tc>
        <w:tc>
          <w:tcPr>
            <w:tcW w:w="3686" w:type="dxa"/>
            <w:hideMark/>
          </w:tcPr>
          <w:p w14:paraId="22A1691A" w14:textId="77777777" w:rsidR="005D1DED" w:rsidRPr="000228A0" w:rsidRDefault="005D1DED" w:rsidP="005D1DED">
            <w:pPr>
              <w:rPr>
                <w:sz w:val="18"/>
                <w:szCs w:val="18"/>
              </w:rPr>
            </w:pPr>
            <w:r w:rsidRPr="000228A0">
              <w:rPr>
                <w:sz w:val="18"/>
                <w:szCs w:val="18"/>
              </w:rPr>
              <w:t>No controls. [Use of controls (bloodbank donors) from ORIGO, ABCS or RBCS].</w:t>
            </w:r>
          </w:p>
        </w:tc>
        <w:tc>
          <w:tcPr>
            <w:tcW w:w="1275" w:type="dxa"/>
            <w:hideMark/>
          </w:tcPr>
          <w:p w14:paraId="2549C770" w14:textId="77777777" w:rsidR="005D1DED" w:rsidRPr="00846665" w:rsidRDefault="005D1DED" w:rsidP="005D1DED">
            <w:pPr>
              <w:rPr>
                <w:sz w:val="20"/>
                <w:szCs w:val="20"/>
              </w:rPr>
            </w:pPr>
            <w:r w:rsidRPr="00846665">
              <w:rPr>
                <w:sz w:val="20"/>
                <w:szCs w:val="20"/>
              </w:rPr>
              <w:t>Yes (All participants are familial cases)</w:t>
            </w:r>
          </w:p>
        </w:tc>
        <w:tc>
          <w:tcPr>
            <w:tcW w:w="1418" w:type="dxa"/>
            <w:hideMark/>
          </w:tcPr>
          <w:p w14:paraId="1A74E7FC" w14:textId="77777777" w:rsidR="005D1DED" w:rsidRPr="00846665" w:rsidRDefault="005D1DED" w:rsidP="005D1DED">
            <w:pPr>
              <w:rPr>
                <w:sz w:val="20"/>
                <w:szCs w:val="20"/>
              </w:rPr>
            </w:pPr>
            <w:r w:rsidRPr="00846665">
              <w:rPr>
                <w:sz w:val="20"/>
                <w:szCs w:val="20"/>
              </w:rPr>
              <w:t>Case-only; clinical genetic center-based</w:t>
            </w:r>
          </w:p>
        </w:tc>
        <w:tc>
          <w:tcPr>
            <w:tcW w:w="1276" w:type="dxa"/>
            <w:hideMark/>
          </w:tcPr>
          <w:p w14:paraId="11F46F4A" w14:textId="77777777" w:rsidR="005D1DED" w:rsidRPr="00621690" w:rsidRDefault="005D1DED" w:rsidP="005D1DED">
            <w:pPr>
              <w:rPr>
                <w:bCs/>
                <w:sz w:val="22"/>
                <w:szCs w:val="22"/>
              </w:rPr>
            </w:pPr>
            <w:r w:rsidRPr="00621690">
              <w:rPr>
                <w:bCs/>
                <w:sz w:val="22"/>
                <w:szCs w:val="22"/>
              </w:rPr>
              <w:t>Unpublished</w:t>
            </w:r>
          </w:p>
        </w:tc>
      </w:tr>
      <w:tr w:rsidR="005D1DED" w:rsidRPr="00825F50" w14:paraId="36508960" w14:textId="77777777" w:rsidTr="005D1DED">
        <w:trPr>
          <w:trHeight w:val="2549"/>
        </w:trPr>
        <w:tc>
          <w:tcPr>
            <w:tcW w:w="1560" w:type="dxa"/>
            <w:hideMark/>
          </w:tcPr>
          <w:p w14:paraId="5A3D283B" w14:textId="77777777" w:rsidR="005D1DED" w:rsidRPr="000228A0" w:rsidRDefault="005D1DED" w:rsidP="005D1DED">
            <w:pPr>
              <w:rPr>
                <w:sz w:val="20"/>
                <w:szCs w:val="20"/>
              </w:rPr>
            </w:pPr>
            <w:r w:rsidRPr="000228A0">
              <w:rPr>
                <w:sz w:val="20"/>
                <w:szCs w:val="20"/>
              </w:rPr>
              <w:t>Hannover-Minsk Breast Cancer Study</w:t>
            </w:r>
          </w:p>
        </w:tc>
        <w:tc>
          <w:tcPr>
            <w:tcW w:w="992" w:type="dxa"/>
            <w:noWrap/>
            <w:hideMark/>
          </w:tcPr>
          <w:p w14:paraId="773D499B" w14:textId="77777777" w:rsidR="005D1DED" w:rsidRPr="000228A0" w:rsidRDefault="005D1DED" w:rsidP="005D1DED">
            <w:pPr>
              <w:rPr>
                <w:sz w:val="20"/>
                <w:szCs w:val="20"/>
              </w:rPr>
            </w:pPr>
            <w:r w:rsidRPr="000228A0">
              <w:rPr>
                <w:sz w:val="20"/>
                <w:szCs w:val="20"/>
              </w:rPr>
              <w:t>HMBCS</w:t>
            </w:r>
          </w:p>
        </w:tc>
        <w:tc>
          <w:tcPr>
            <w:tcW w:w="1276" w:type="dxa"/>
            <w:hideMark/>
          </w:tcPr>
          <w:p w14:paraId="053DA7EA" w14:textId="77777777" w:rsidR="005D1DED" w:rsidRPr="000228A0" w:rsidRDefault="005D1DED" w:rsidP="005D1DED">
            <w:pPr>
              <w:rPr>
                <w:sz w:val="20"/>
                <w:szCs w:val="20"/>
              </w:rPr>
            </w:pPr>
            <w:r w:rsidRPr="000228A0">
              <w:rPr>
                <w:sz w:val="20"/>
                <w:szCs w:val="20"/>
              </w:rPr>
              <w:t>Belarus</w:t>
            </w:r>
          </w:p>
        </w:tc>
        <w:tc>
          <w:tcPr>
            <w:tcW w:w="1698" w:type="dxa"/>
            <w:hideMark/>
          </w:tcPr>
          <w:p w14:paraId="295F5F00" w14:textId="77777777" w:rsidR="005D1DED" w:rsidRPr="000228A0" w:rsidRDefault="005D1DED" w:rsidP="005D1DED">
            <w:pPr>
              <w:rPr>
                <w:sz w:val="18"/>
                <w:szCs w:val="18"/>
              </w:rPr>
            </w:pPr>
            <w:r w:rsidRPr="000228A0">
              <w:rPr>
                <w:sz w:val="18"/>
                <w:szCs w:val="18"/>
              </w:rPr>
              <w:t>Hospital-based cases; population based controls</w:t>
            </w:r>
          </w:p>
        </w:tc>
        <w:tc>
          <w:tcPr>
            <w:tcW w:w="3121" w:type="dxa"/>
            <w:hideMark/>
          </w:tcPr>
          <w:p w14:paraId="4ACC562C" w14:textId="77777777" w:rsidR="005D1DED" w:rsidRPr="000228A0" w:rsidRDefault="005D1DED" w:rsidP="005D1DED">
            <w:pPr>
              <w:rPr>
                <w:sz w:val="18"/>
                <w:szCs w:val="18"/>
              </w:rPr>
            </w:pPr>
            <w:r w:rsidRPr="000228A0">
              <w:rPr>
                <w:sz w:val="18"/>
                <w:szCs w:val="18"/>
              </w:rPr>
              <w:t>Ascertainment at the Byelorussian Institute for Oncology and Medical Radiology Aleksandrov N.N. in Minsk or at one of 5 regional oncology centers in Gomel, Mogilev, Grodno, Brest or Vitebsk through the years 2002-2008.</w:t>
            </w:r>
          </w:p>
        </w:tc>
        <w:tc>
          <w:tcPr>
            <w:tcW w:w="3686" w:type="dxa"/>
            <w:hideMark/>
          </w:tcPr>
          <w:p w14:paraId="1C12A14A" w14:textId="77777777" w:rsidR="005D1DED" w:rsidRPr="000228A0" w:rsidRDefault="005D1DED" w:rsidP="005D1DED">
            <w:pPr>
              <w:rPr>
                <w:sz w:val="18"/>
                <w:szCs w:val="18"/>
              </w:rPr>
            </w:pPr>
            <w:r w:rsidRPr="000228A0">
              <w:rPr>
                <w:sz w:val="18"/>
                <w:szCs w:val="18"/>
              </w:rPr>
              <w:t xml:space="preserve">Controls from the same population aged 18-72 years. Healthy (without personally history of cancer) female probunds recruited from the same geographical regions as cases during the years 2002-2008. About 75% of controls were women invited for general medical examination at five regional gynecology clinics (in Gomel, Mogilev, Grodno, Brest or Vitebsk) and cancer-free volunteers ascertained at the Institute for Inherited Diseases in Minsk; 20% were cancer-free female blood bank donors recruited at  Republic Blood Bank, Minsk, Belarus; finally 5% of controls were healthy cancer-free relatives of some breast cancer patients. </w:t>
            </w:r>
          </w:p>
        </w:tc>
        <w:tc>
          <w:tcPr>
            <w:tcW w:w="1275" w:type="dxa"/>
            <w:hideMark/>
          </w:tcPr>
          <w:p w14:paraId="11C25C6B" w14:textId="77777777" w:rsidR="005D1DED" w:rsidRPr="00846665" w:rsidRDefault="005D1DED" w:rsidP="005D1DED">
            <w:pPr>
              <w:rPr>
                <w:sz w:val="20"/>
                <w:szCs w:val="20"/>
              </w:rPr>
            </w:pPr>
            <w:r w:rsidRPr="00846665">
              <w:rPr>
                <w:sz w:val="20"/>
                <w:szCs w:val="20"/>
              </w:rPr>
              <w:t>No</w:t>
            </w:r>
          </w:p>
        </w:tc>
        <w:tc>
          <w:tcPr>
            <w:tcW w:w="1418" w:type="dxa"/>
            <w:hideMark/>
          </w:tcPr>
          <w:p w14:paraId="686021C0" w14:textId="77777777" w:rsidR="005D1DED" w:rsidRPr="00846665" w:rsidRDefault="005D1DED" w:rsidP="005D1DED">
            <w:pPr>
              <w:rPr>
                <w:sz w:val="20"/>
                <w:szCs w:val="20"/>
              </w:rPr>
            </w:pPr>
            <w:r w:rsidRPr="00846665">
              <w:rPr>
                <w:sz w:val="20"/>
                <w:szCs w:val="20"/>
              </w:rPr>
              <w:t>Mixed</w:t>
            </w:r>
          </w:p>
        </w:tc>
        <w:tc>
          <w:tcPr>
            <w:tcW w:w="1276" w:type="dxa"/>
            <w:hideMark/>
          </w:tcPr>
          <w:p w14:paraId="4AFBBB62" w14:textId="283E3352" w:rsidR="005D1DED" w:rsidRPr="00621690" w:rsidRDefault="005D1DED" w:rsidP="00E01DE0">
            <w:pPr>
              <w:rPr>
                <w:sz w:val="22"/>
                <w:szCs w:val="22"/>
              </w:rPr>
            </w:pPr>
            <w:r w:rsidRPr="00621690">
              <w:rPr>
                <w:sz w:val="22"/>
                <w:szCs w:val="22"/>
              </w:rPr>
              <w:fldChar w:fldCharType="begin">
                <w:fldData xml:space="preserve">PEVuZE5vdGU+PENpdGU+PEF1dGhvcj5Cb2dkYW5vdmE8L0F1dGhvcj48WWVhcj4yMDA5PC9ZZWFy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</w:fldData>
              </w:fldChar>
            </w:r>
            <w:r w:rsidR="00E01DE0" w:rsidRPr="00621690">
              <w:rPr>
                <w:sz w:val="22"/>
                <w:szCs w:val="22"/>
              </w:rPr>
              <w:instrText xml:space="preserve"> ADDIN EN.CITE </w:instrText>
            </w:r>
            <w:r w:rsidR="00E01DE0" w:rsidRPr="00621690">
              <w:rPr>
                <w:sz w:val="22"/>
                <w:szCs w:val="22"/>
              </w:rPr>
              <w:fldChar w:fldCharType="begin">
                <w:fldData xml:space="preserve">PEVuZE5vdGU+PENpdGU+PEF1dGhvcj5Cb2dkYW5vdmE8L0F1dGhvcj48WWVhcj4yMDA5PC9ZZWFy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</w:fldData>
              </w:fldChar>
            </w:r>
            <w:r w:rsidR="00E01DE0" w:rsidRPr="00621690">
              <w:rPr>
                <w:sz w:val="22"/>
                <w:szCs w:val="22"/>
              </w:rPr>
              <w:instrText xml:space="preserve"> ADDIN EN.CITE.DATA </w:instrText>
            </w:r>
            <w:r w:rsidR="00E01DE0" w:rsidRPr="00621690">
              <w:rPr>
                <w:sz w:val="22"/>
                <w:szCs w:val="22"/>
              </w:rPr>
            </w:r>
            <w:r w:rsidR="00E01DE0" w:rsidRPr="00621690">
              <w:rPr>
                <w:sz w:val="22"/>
                <w:szCs w:val="22"/>
              </w:rPr>
              <w:fldChar w:fldCharType="end"/>
            </w:r>
            <w:r w:rsidRPr="00621690">
              <w:rPr>
                <w:sz w:val="22"/>
                <w:szCs w:val="22"/>
              </w:rPr>
            </w:r>
            <w:r w:rsidRPr="00621690">
              <w:rPr>
                <w:sz w:val="22"/>
                <w:szCs w:val="22"/>
              </w:rPr>
              <w:fldChar w:fldCharType="separate"/>
            </w:r>
            <w:r w:rsidR="00E01DE0" w:rsidRPr="00621690">
              <w:rPr>
                <w:noProof/>
                <w:sz w:val="22"/>
                <w:szCs w:val="22"/>
              </w:rPr>
              <w:t>(31)</w:t>
            </w:r>
            <w:r w:rsidRPr="00621690">
              <w:rPr>
                <w:sz w:val="22"/>
                <w:szCs w:val="22"/>
              </w:rPr>
              <w:fldChar w:fldCharType="end"/>
            </w:r>
          </w:p>
        </w:tc>
      </w:tr>
      <w:tr w:rsidR="005D1DED" w:rsidRPr="00825F50" w14:paraId="6B648792" w14:textId="77777777" w:rsidTr="005D1DED">
        <w:trPr>
          <w:trHeight w:val="564"/>
        </w:trPr>
        <w:tc>
          <w:tcPr>
            <w:tcW w:w="1560" w:type="dxa"/>
            <w:hideMark/>
          </w:tcPr>
          <w:p w14:paraId="4AB2FB7F" w14:textId="77777777" w:rsidR="005D1DED" w:rsidRPr="000228A0" w:rsidRDefault="005D1DED" w:rsidP="005D1DED">
            <w:pPr>
              <w:rPr>
                <w:sz w:val="20"/>
                <w:szCs w:val="20"/>
              </w:rPr>
            </w:pPr>
            <w:r w:rsidRPr="000228A0">
              <w:rPr>
                <w:sz w:val="20"/>
                <w:szCs w:val="20"/>
              </w:rPr>
              <w:t>Hannover-Ufa Breast Cancer Study</w:t>
            </w:r>
          </w:p>
        </w:tc>
        <w:tc>
          <w:tcPr>
            <w:tcW w:w="992" w:type="dxa"/>
            <w:noWrap/>
            <w:hideMark/>
          </w:tcPr>
          <w:p w14:paraId="4F6705E3" w14:textId="77777777" w:rsidR="005D1DED" w:rsidRPr="000228A0" w:rsidRDefault="005D1DED" w:rsidP="005D1DED">
            <w:pPr>
              <w:rPr>
                <w:sz w:val="20"/>
                <w:szCs w:val="20"/>
              </w:rPr>
            </w:pPr>
            <w:r w:rsidRPr="000228A0">
              <w:rPr>
                <w:sz w:val="20"/>
                <w:szCs w:val="20"/>
              </w:rPr>
              <w:t>HUBCS</w:t>
            </w:r>
          </w:p>
        </w:tc>
        <w:tc>
          <w:tcPr>
            <w:tcW w:w="1276" w:type="dxa"/>
            <w:hideMark/>
          </w:tcPr>
          <w:p w14:paraId="3E59ABA2" w14:textId="77777777" w:rsidR="005D1DED" w:rsidRPr="000228A0" w:rsidRDefault="005D1DED" w:rsidP="005D1DED">
            <w:pPr>
              <w:rPr>
                <w:sz w:val="20"/>
                <w:szCs w:val="20"/>
              </w:rPr>
            </w:pPr>
            <w:r w:rsidRPr="000228A0">
              <w:rPr>
                <w:sz w:val="20"/>
                <w:szCs w:val="20"/>
              </w:rPr>
              <w:t>Russia</w:t>
            </w:r>
          </w:p>
        </w:tc>
        <w:tc>
          <w:tcPr>
            <w:tcW w:w="1698" w:type="dxa"/>
            <w:hideMark/>
          </w:tcPr>
          <w:p w14:paraId="111A3B59" w14:textId="77777777" w:rsidR="005D1DED" w:rsidRPr="000228A0" w:rsidRDefault="005D1DED" w:rsidP="005D1DED">
            <w:pPr>
              <w:rPr>
                <w:sz w:val="18"/>
                <w:szCs w:val="18"/>
              </w:rPr>
            </w:pPr>
            <w:r w:rsidRPr="000228A0">
              <w:rPr>
                <w:sz w:val="18"/>
                <w:szCs w:val="18"/>
              </w:rPr>
              <w:t>Hospital-based cases; population based controls</w:t>
            </w:r>
          </w:p>
        </w:tc>
        <w:tc>
          <w:tcPr>
            <w:tcW w:w="3121" w:type="dxa"/>
            <w:hideMark/>
          </w:tcPr>
          <w:p w14:paraId="36638279" w14:textId="77777777" w:rsidR="005D1DED" w:rsidRPr="000228A0" w:rsidRDefault="005D1DED" w:rsidP="005D1DED">
            <w:pPr>
              <w:rPr>
                <w:sz w:val="18"/>
                <w:szCs w:val="18"/>
              </w:rPr>
            </w:pPr>
            <w:r w:rsidRPr="000228A0">
              <w:rPr>
                <w:sz w:val="18"/>
                <w:szCs w:val="18"/>
              </w:rPr>
              <w:t>Consecutive Russian breast cancer patients aged 24-86 years ascertained at one of the two participating oncological centers in Bashkorstostan and Siberia through the years 2000-2008.</w:t>
            </w:r>
          </w:p>
        </w:tc>
        <w:tc>
          <w:tcPr>
            <w:tcW w:w="3686" w:type="dxa"/>
            <w:hideMark/>
          </w:tcPr>
          <w:p w14:paraId="22913E31" w14:textId="77777777" w:rsidR="005D1DED" w:rsidRPr="000228A0" w:rsidRDefault="005D1DED" w:rsidP="005D1DED">
            <w:pPr>
              <w:rPr>
                <w:sz w:val="18"/>
                <w:szCs w:val="18"/>
              </w:rPr>
            </w:pPr>
            <w:r w:rsidRPr="000228A0">
              <w:rPr>
                <w:sz w:val="18"/>
                <w:szCs w:val="18"/>
              </w:rPr>
              <w:t>Population controls aged 18-84 years recruited from a population study of different populations of Russia. Healthy volunteers (without any malignancy) were selected from the same geographical regions during the years 2002-2008.</w:t>
            </w:r>
          </w:p>
        </w:tc>
        <w:tc>
          <w:tcPr>
            <w:tcW w:w="1275" w:type="dxa"/>
            <w:hideMark/>
          </w:tcPr>
          <w:p w14:paraId="390B964C" w14:textId="77777777" w:rsidR="005D1DED" w:rsidRPr="00846665" w:rsidRDefault="005D1DED" w:rsidP="005D1DED">
            <w:pPr>
              <w:rPr>
                <w:sz w:val="20"/>
                <w:szCs w:val="20"/>
              </w:rPr>
            </w:pPr>
            <w:r w:rsidRPr="00846665">
              <w:rPr>
                <w:sz w:val="20"/>
                <w:szCs w:val="20"/>
              </w:rPr>
              <w:t>No</w:t>
            </w:r>
          </w:p>
        </w:tc>
        <w:tc>
          <w:tcPr>
            <w:tcW w:w="1418" w:type="dxa"/>
            <w:hideMark/>
          </w:tcPr>
          <w:p w14:paraId="0C91B9CE" w14:textId="77777777" w:rsidR="005D1DED" w:rsidRPr="00846665" w:rsidRDefault="005D1DED" w:rsidP="005D1DED">
            <w:pPr>
              <w:rPr>
                <w:sz w:val="20"/>
                <w:szCs w:val="20"/>
              </w:rPr>
            </w:pPr>
            <w:r w:rsidRPr="00846665">
              <w:rPr>
                <w:sz w:val="20"/>
                <w:szCs w:val="20"/>
              </w:rPr>
              <w:t>Mixed</w:t>
            </w:r>
          </w:p>
        </w:tc>
        <w:tc>
          <w:tcPr>
            <w:tcW w:w="1276" w:type="dxa"/>
            <w:hideMark/>
          </w:tcPr>
          <w:p w14:paraId="4D91BF4B" w14:textId="619DCB45" w:rsidR="005D1DED" w:rsidRPr="00621690" w:rsidRDefault="005D1DED" w:rsidP="00E01DE0">
            <w:pPr>
              <w:rPr>
                <w:sz w:val="22"/>
                <w:szCs w:val="22"/>
              </w:rPr>
            </w:pPr>
            <w:r w:rsidRPr="00621690">
              <w:rPr>
                <w:sz w:val="22"/>
                <w:szCs w:val="22"/>
              </w:rPr>
              <w:fldChar w:fldCharType="begin">
                <w:fldData xml:space="preserve">PEVuZE5vdGU+PENpdGU+PEF1dGhvcj5Cb2dkYW5vdmE8L0F1dGhvcj48WWVhcj4yMDA5PC9ZZWFy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</w:fldData>
              </w:fldChar>
            </w:r>
            <w:r w:rsidR="00E01DE0" w:rsidRPr="00621690">
              <w:rPr>
                <w:sz w:val="22"/>
                <w:szCs w:val="22"/>
              </w:rPr>
              <w:instrText xml:space="preserve"> ADDIN EN.CITE </w:instrText>
            </w:r>
            <w:r w:rsidR="00E01DE0" w:rsidRPr="00621690">
              <w:rPr>
                <w:sz w:val="22"/>
                <w:szCs w:val="22"/>
              </w:rPr>
              <w:fldChar w:fldCharType="begin">
                <w:fldData xml:space="preserve">PEVuZE5vdGU+PENpdGU+PEF1dGhvcj5Cb2dkYW5vdmE8L0F1dGhvcj48WWVhcj4yMDA5PC9ZZWFy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</w:fldData>
              </w:fldChar>
            </w:r>
            <w:r w:rsidR="00E01DE0" w:rsidRPr="00621690">
              <w:rPr>
                <w:sz w:val="22"/>
                <w:szCs w:val="22"/>
              </w:rPr>
              <w:instrText xml:space="preserve"> ADDIN EN.CITE.DATA </w:instrText>
            </w:r>
            <w:r w:rsidR="00E01DE0" w:rsidRPr="00621690">
              <w:rPr>
                <w:sz w:val="22"/>
                <w:szCs w:val="22"/>
              </w:rPr>
            </w:r>
            <w:r w:rsidR="00E01DE0" w:rsidRPr="00621690">
              <w:rPr>
                <w:sz w:val="22"/>
                <w:szCs w:val="22"/>
              </w:rPr>
              <w:fldChar w:fldCharType="end"/>
            </w:r>
            <w:r w:rsidRPr="00621690">
              <w:rPr>
                <w:sz w:val="22"/>
                <w:szCs w:val="22"/>
              </w:rPr>
            </w:r>
            <w:r w:rsidRPr="00621690">
              <w:rPr>
                <w:sz w:val="22"/>
                <w:szCs w:val="22"/>
              </w:rPr>
              <w:fldChar w:fldCharType="separate"/>
            </w:r>
            <w:r w:rsidR="00E01DE0" w:rsidRPr="00621690">
              <w:rPr>
                <w:noProof/>
                <w:sz w:val="22"/>
                <w:szCs w:val="22"/>
              </w:rPr>
              <w:t>(31)</w:t>
            </w:r>
            <w:r w:rsidRPr="00621690">
              <w:rPr>
                <w:sz w:val="22"/>
                <w:szCs w:val="22"/>
              </w:rPr>
              <w:fldChar w:fldCharType="end"/>
            </w:r>
          </w:p>
        </w:tc>
      </w:tr>
      <w:tr w:rsidR="005D1DED" w:rsidRPr="00825F50" w14:paraId="40A0A090" w14:textId="77777777" w:rsidTr="005D1DED">
        <w:trPr>
          <w:trHeight w:val="1273"/>
        </w:trPr>
        <w:tc>
          <w:tcPr>
            <w:tcW w:w="1560" w:type="dxa"/>
            <w:hideMark/>
          </w:tcPr>
          <w:p w14:paraId="0AB1D864" w14:textId="77777777" w:rsidR="005D1DED" w:rsidRPr="000228A0" w:rsidRDefault="005D1DED" w:rsidP="005D1DED">
            <w:pPr>
              <w:rPr>
                <w:sz w:val="20"/>
                <w:szCs w:val="20"/>
              </w:rPr>
            </w:pPr>
            <w:r w:rsidRPr="000228A0">
              <w:rPr>
                <w:sz w:val="20"/>
                <w:szCs w:val="20"/>
              </w:rPr>
              <w:t>Karolinska Breast Cancer Study</w:t>
            </w:r>
          </w:p>
        </w:tc>
        <w:tc>
          <w:tcPr>
            <w:tcW w:w="992" w:type="dxa"/>
            <w:noWrap/>
            <w:hideMark/>
          </w:tcPr>
          <w:p w14:paraId="63C71A9D" w14:textId="77777777" w:rsidR="005D1DED" w:rsidRPr="000228A0" w:rsidRDefault="005D1DED" w:rsidP="005D1DED">
            <w:pPr>
              <w:rPr>
                <w:sz w:val="20"/>
                <w:szCs w:val="20"/>
              </w:rPr>
            </w:pPr>
            <w:r w:rsidRPr="000228A0">
              <w:rPr>
                <w:sz w:val="20"/>
                <w:szCs w:val="20"/>
              </w:rPr>
              <w:t>KARBAC</w:t>
            </w:r>
          </w:p>
        </w:tc>
        <w:tc>
          <w:tcPr>
            <w:tcW w:w="1276" w:type="dxa"/>
            <w:hideMark/>
          </w:tcPr>
          <w:p w14:paraId="6854F244" w14:textId="77777777" w:rsidR="005D1DED" w:rsidRPr="000228A0" w:rsidRDefault="005D1DED" w:rsidP="005D1DED">
            <w:pPr>
              <w:rPr>
                <w:sz w:val="20"/>
                <w:szCs w:val="20"/>
              </w:rPr>
            </w:pPr>
            <w:r w:rsidRPr="000228A0">
              <w:rPr>
                <w:sz w:val="20"/>
                <w:szCs w:val="20"/>
              </w:rPr>
              <w:t>Sweden</w:t>
            </w:r>
          </w:p>
        </w:tc>
        <w:tc>
          <w:tcPr>
            <w:tcW w:w="1698" w:type="dxa"/>
            <w:hideMark/>
          </w:tcPr>
          <w:p w14:paraId="1DDF16DD" w14:textId="77777777" w:rsidR="005D1DED" w:rsidRPr="000228A0" w:rsidRDefault="005D1DED" w:rsidP="005D1DED">
            <w:pPr>
              <w:rPr>
                <w:sz w:val="18"/>
                <w:szCs w:val="18"/>
              </w:rPr>
            </w:pPr>
            <w:r w:rsidRPr="000228A0">
              <w:rPr>
                <w:sz w:val="18"/>
                <w:szCs w:val="18"/>
              </w:rPr>
              <w:t>Population and hospital-based cases; geographically matched controls</w:t>
            </w:r>
          </w:p>
        </w:tc>
        <w:tc>
          <w:tcPr>
            <w:tcW w:w="3121" w:type="dxa"/>
            <w:hideMark/>
          </w:tcPr>
          <w:p w14:paraId="127CCEF1" w14:textId="77777777" w:rsidR="005D1DED" w:rsidRPr="000228A0" w:rsidRDefault="005D1DED" w:rsidP="005D1DED">
            <w:pPr>
              <w:rPr>
                <w:sz w:val="18"/>
                <w:szCs w:val="18"/>
              </w:rPr>
            </w:pPr>
            <w:r w:rsidRPr="000228A0">
              <w:rPr>
                <w:sz w:val="18"/>
                <w:szCs w:val="18"/>
              </w:rPr>
              <w:t xml:space="preserve">1. Familial cases from Department of Clinical Genetics, Karolinska University Hospital, Stockholm.    2. Consecutive cases from Department of Oncology, Huddinge &amp; Söder Hospital, Stockholm 1998-2000 </w:t>
            </w:r>
          </w:p>
        </w:tc>
        <w:tc>
          <w:tcPr>
            <w:tcW w:w="3686" w:type="dxa"/>
            <w:hideMark/>
          </w:tcPr>
          <w:p w14:paraId="591B9EEF" w14:textId="77777777" w:rsidR="005D1DED" w:rsidRPr="000228A0" w:rsidRDefault="005D1DED" w:rsidP="005D1DED">
            <w:pPr>
              <w:rPr>
                <w:sz w:val="18"/>
                <w:szCs w:val="18"/>
              </w:rPr>
            </w:pPr>
            <w:r w:rsidRPr="000228A0">
              <w:rPr>
                <w:sz w:val="18"/>
                <w:szCs w:val="18"/>
              </w:rPr>
              <w:t>Blood donors of mixed gender from same geographical region. Excess material was received from all blood donors over a 3 month period in 2004 (approximately 3000) and DNA was extracted from a random sample of 1500</w:t>
            </w:r>
          </w:p>
        </w:tc>
        <w:tc>
          <w:tcPr>
            <w:tcW w:w="1275" w:type="dxa"/>
            <w:hideMark/>
          </w:tcPr>
          <w:p w14:paraId="13AD172F" w14:textId="77777777" w:rsidR="005D1DED" w:rsidRPr="00846665" w:rsidRDefault="005D1DED" w:rsidP="005D1DED">
            <w:pPr>
              <w:rPr>
                <w:sz w:val="20"/>
                <w:szCs w:val="20"/>
              </w:rPr>
            </w:pPr>
            <w:r w:rsidRPr="00846665">
              <w:rPr>
                <w:sz w:val="20"/>
                <w:szCs w:val="20"/>
              </w:rPr>
              <w:t>Subset (N=568)</w:t>
            </w:r>
          </w:p>
        </w:tc>
        <w:tc>
          <w:tcPr>
            <w:tcW w:w="1418" w:type="dxa"/>
            <w:hideMark/>
          </w:tcPr>
          <w:p w14:paraId="725F302D" w14:textId="77777777" w:rsidR="005D1DED" w:rsidRPr="00846665" w:rsidRDefault="005D1DED" w:rsidP="005D1DED">
            <w:pPr>
              <w:rPr>
                <w:sz w:val="20"/>
                <w:szCs w:val="20"/>
              </w:rPr>
            </w:pPr>
            <w:r w:rsidRPr="00846665">
              <w:rPr>
                <w:sz w:val="20"/>
                <w:szCs w:val="20"/>
              </w:rPr>
              <w:t>Mixed</w:t>
            </w:r>
          </w:p>
        </w:tc>
        <w:tc>
          <w:tcPr>
            <w:tcW w:w="1276" w:type="dxa"/>
            <w:hideMark/>
          </w:tcPr>
          <w:p w14:paraId="48C820D6" w14:textId="71C383BA" w:rsidR="005D1DED" w:rsidRPr="00621690" w:rsidRDefault="005D1DED" w:rsidP="00E01DE0">
            <w:pPr>
              <w:rPr>
                <w:sz w:val="22"/>
                <w:szCs w:val="22"/>
              </w:rPr>
            </w:pPr>
            <w:r w:rsidRPr="00621690">
              <w:rPr>
                <w:bCs/>
                <w:sz w:val="22"/>
                <w:szCs w:val="22"/>
              </w:rPr>
              <w:fldChar w:fldCharType="begin">
                <w:fldData xml:space="preserve">PEVuZE5vdGU+PENpdGU+PEF1dGhvcj5XZW5kdDwvQXV0aG9yPjxZZWFyPjIwMTU8L1llYXI+PFJl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</w:fldData>
              </w:fldChar>
            </w:r>
            <w:r w:rsidR="00E01DE0" w:rsidRPr="00621690">
              <w:rPr>
                <w:bCs/>
                <w:sz w:val="22"/>
                <w:szCs w:val="22"/>
              </w:rPr>
              <w:instrText xml:space="preserve"> ADDIN EN.CITE </w:instrText>
            </w:r>
            <w:r w:rsidR="00E01DE0" w:rsidRPr="00621690">
              <w:rPr>
                <w:bCs/>
                <w:sz w:val="22"/>
                <w:szCs w:val="22"/>
              </w:rPr>
              <w:fldChar w:fldCharType="begin">
                <w:fldData xml:space="preserve">PEVuZE5vdGU+PENpdGU+PEF1dGhvcj5XZW5kdDwvQXV0aG9yPjxZZWFyPjIwMTU8L1llYXI+PFJl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</w:fldData>
              </w:fldChar>
            </w:r>
            <w:r w:rsidR="00E01DE0" w:rsidRPr="00621690">
              <w:rPr>
                <w:bCs/>
                <w:sz w:val="22"/>
                <w:szCs w:val="22"/>
              </w:rPr>
              <w:instrText xml:space="preserve"> ADDIN EN.CITE.DATA </w:instrText>
            </w:r>
            <w:r w:rsidR="00E01DE0" w:rsidRPr="00621690">
              <w:rPr>
                <w:bCs/>
                <w:sz w:val="22"/>
                <w:szCs w:val="22"/>
              </w:rPr>
            </w:r>
            <w:r w:rsidR="00E01DE0" w:rsidRPr="00621690">
              <w:rPr>
                <w:bCs/>
                <w:sz w:val="22"/>
                <w:szCs w:val="22"/>
              </w:rPr>
              <w:fldChar w:fldCharType="end"/>
            </w:r>
            <w:r w:rsidRPr="00621690">
              <w:rPr>
                <w:bCs/>
                <w:sz w:val="22"/>
                <w:szCs w:val="22"/>
              </w:rPr>
            </w:r>
            <w:r w:rsidRPr="00621690">
              <w:rPr>
                <w:bCs/>
                <w:sz w:val="22"/>
                <w:szCs w:val="22"/>
              </w:rPr>
              <w:fldChar w:fldCharType="separate"/>
            </w:r>
            <w:r w:rsidR="00E01DE0" w:rsidRPr="00621690">
              <w:rPr>
                <w:bCs/>
                <w:noProof/>
                <w:sz w:val="22"/>
                <w:szCs w:val="22"/>
              </w:rPr>
              <w:t>(32, 33)</w:t>
            </w:r>
            <w:r w:rsidRPr="00621690">
              <w:rPr>
                <w:bCs/>
                <w:sz w:val="22"/>
                <w:szCs w:val="22"/>
              </w:rPr>
              <w:fldChar w:fldCharType="end"/>
            </w:r>
          </w:p>
        </w:tc>
      </w:tr>
      <w:tr w:rsidR="005D1DED" w:rsidRPr="00825F50" w14:paraId="5B9EE7FB" w14:textId="77777777" w:rsidTr="005D1DED">
        <w:trPr>
          <w:trHeight w:val="1550"/>
        </w:trPr>
        <w:tc>
          <w:tcPr>
            <w:tcW w:w="1560" w:type="dxa"/>
            <w:hideMark/>
          </w:tcPr>
          <w:p w14:paraId="6D3C8096" w14:textId="77777777" w:rsidR="005D1DED" w:rsidRPr="000228A0" w:rsidRDefault="005D1DED" w:rsidP="005D1DED">
            <w:pPr>
              <w:rPr>
                <w:sz w:val="20"/>
                <w:szCs w:val="20"/>
              </w:rPr>
            </w:pPr>
            <w:r w:rsidRPr="000228A0">
              <w:rPr>
                <w:sz w:val="20"/>
                <w:szCs w:val="20"/>
              </w:rPr>
              <w:lastRenderedPageBreak/>
              <w:t>Karolinska Mammography Project for Risk Prediction of Breast Cancer - Cohort Study</w:t>
            </w:r>
          </w:p>
        </w:tc>
        <w:tc>
          <w:tcPr>
            <w:tcW w:w="992" w:type="dxa"/>
            <w:noWrap/>
            <w:hideMark/>
          </w:tcPr>
          <w:p w14:paraId="451DF73F" w14:textId="77777777" w:rsidR="005D1DED" w:rsidRPr="000228A0" w:rsidRDefault="005D1DED" w:rsidP="005D1DED">
            <w:pPr>
              <w:rPr>
                <w:sz w:val="20"/>
                <w:szCs w:val="20"/>
              </w:rPr>
            </w:pPr>
            <w:r w:rsidRPr="000228A0">
              <w:rPr>
                <w:sz w:val="20"/>
                <w:szCs w:val="20"/>
              </w:rPr>
              <w:t>KARMA</w:t>
            </w:r>
          </w:p>
        </w:tc>
        <w:tc>
          <w:tcPr>
            <w:tcW w:w="1276" w:type="dxa"/>
            <w:hideMark/>
          </w:tcPr>
          <w:p w14:paraId="29A3165D" w14:textId="77777777" w:rsidR="005D1DED" w:rsidRPr="000228A0" w:rsidRDefault="005D1DED" w:rsidP="005D1DED">
            <w:pPr>
              <w:rPr>
                <w:sz w:val="20"/>
                <w:szCs w:val="20"/>
              </w:rPr>
            </w:pPr>
            <w:r w:rsidRPr="000228A0">
              <w:rPr>
                <w:sz w:val="20"/>
                <w:szCs w:val="20"/>
              </w:rPr>
              <w:t>Sweden</w:t>
            </w:r>
          </w:p>
        </w:tc>
        <w:tc>
          <w:tcPr>
            <w:tcW w:w="1698" w:type="dxa"/>
            <w:hideMark/>
          </w:tcPr>
          <w:p w14:paraId="709DA587" w14:textId="77777777" w:rsidR="005D1DED" w:rsidRPr="000228A0" w:rsidRDefault="005D1DED" w:rsidP="005D1DED">
            <w:pPr>
              <w:rPr>
                <w:sz w:val="18"/>
                <w:szCs w:val="18"/>
              </w:rPr>
            </w:pPr>
            <w:r w:rsidRPr="000228A0">
              <w:rPr>
                <w:sz w:val="18"/>
                <w:szCs w:val="18"/>
              </w:rPr>
              <w:t>Cohort  study</w:t>
            </w:r>
          </w:p>
        </w:tc>
        <w:tc>
          <w:tcPr>
            <w:tcW w:w="3121" w:type="dxa"/>
            <w:hideMark/>
          </w:tcPr>
          <w:p w14:paraId="6AE431A3" w14:textId="77777777" w:rsidR="005D1DED" w:rsidRPr="000228A0" w:rsidRDefault="005D1DED" w:rsidP="005D1DED">
            <w:pPr>
              <w:rPr>
                <w:sz w:val="18"/>
                <w:szCs w:val="18"/>
              </w:rPr>
            </w:pPr>
            <w:r w:rsidRPr="000228A0">
              <w:rPr>
                <w:sz w:val="18"/>
                <w:szCs w:val="18"/>
              </w:rPr>
              <w:t>Inclusion of 70,877 women Oct 2010 - March 2013. 3000 women had BC at cohort entry. In all, 800 women have been diagnosed with breas</w:t>
            </w:r>
            <w:r>
              <w:rPr>
                <w:sz w:val="18"/>
                <w:szCs w:val="18"/>
              </w:rPr>
              <w:t>t</w:t>
            </w:r>
            <w:r w:rsidRPr="000228A0">
              <w:rPr>
                <w:sz w:val="18"/>
                <w:szCs w:val="18"/>
              </w:rPr>
              <w:t xml:space="preserve"> cancer since study entry (Oct 2015). Approximately 250 women are diagnosed with BC annually </w:t>
            </w:r>
          </w:p>
        </w:tc>
        <w:tc>
          <w:tcPr>
            <w:tcW w:w="3686" w:type="dxa"/>
            <w:hideMark/>
          </w:tcPr>
          <w:p w14:paraId="4F513552" w14:textId="77777777" w:rsidR="005D1DED" w:rsidRPr="000228A0" w:rsidRDefault="005D1DED" w:rsidP="005D1DED">
            <w:pPr>
              <w:rPr>
                <w:sz w:val="18"/>
                <w:szCs w:val="18"/>
              </w:rPr>
            </w:pPr>
            <w:r w:rsidRPr="000228A0">
              <w:rPr>
                <w:sz w:val="18"/>
                <w:szCs w:val="18"/>
              </w:rPr>
              <w:t>Non - BC cases in the Karma Cohort</w:t>
            </w:r>
          </w:p>
        </w:tc>
        <w:tc>
          <w:tcPr>
            <w:tcW w:w="1275" w:type="dxa"/>
            <w:hideMark/>
          </w:tcPr>
          <w:p w14:paraId="79777569" w14:textId="77777777" w:rsidR="005D1DED" w:rsidRPr="00846665" w:rsidRDefault="005D1DED" w:rsidP="005D1DED">
            <w:pPr>
              <w:rPr>
                <w:sz w:val="20"/>
                <w:szCs w:val="20"/>
              </w:rPr>
            </w:pPr>
            <w:r w:rsidRPr="00846665">
              <w:rPr>
                <w:sz w:val="20"/>
                <w:szCs w:val="20"/>
              </w:rPr>
              <w:t>no</w:t>
            </w:r>
          </w:p>
        </w:tc>
        <w:tc>
          <w:tcPr>
            <w:tcW w:w="1418" w:type="dxa"/>
            <w:hideMark/>
          </w:tcPr>
          <w:p w14:paraId="76E02930" w14:textId="77777777" w:rsidR="005D1DED" w:rsidRPr="00846665" w:rsidRDefault="005D1DED" w:rsidP="005D1DED">
            <w:pPr>
              <w:rPr>
                <w:sz w:val="20"/>
                <w:szCs w:val="20"/>
              </w:rPr>
            </w:pPr>
            <w:r w:rsidRPr="00846665">
              <w:rPr>
                <w:sz w:val="20"/>
                <w:szCs w:val="20"/>
              </w:rPr>
              <w:t>Prospective cohort</w:t>
            </w:r>
          </w:p>
        </w:tc>
        <w:tc>
          <w:tcPr>
            <w:tcW w:w="1276" w:type="dxa"/>
            <w:hideMark/>
          </w:tcPr>
          <w:p w14:paraId="109913F2" w14:textId="77777777" w:rsidR="005D1DED" w:rsidRPr="00621690" w:rsidRDefault="005D1DED" w:rsidP="005D1DED">
            <w:pPr>
              <w:rPr>
                <w:sz w:val="22"/>
                <w:szCs w:val="22"/>
              </w:rPr>
            </w:pPr>
            <w:r w:rsidRPr="00621690">
              <w:rPr>
                <w:sz w:val="22"/>
                <w:szCs w:val="22"/>
              </w:rPr>
              <w:t>Submitted</w:t>
            </w:r>
          </w:p>
        </w:tc>
      </w:tr>
      <w:tr w:rsidR="005D1DED" w:rsidRPr="00825F50" w14:paraId="18480574" w14:textId="77777777" w:rsidTr="005D1DED">
        <w:trPr>
          <w:trHeight w:val="1691"/>
        </w:trPr>
        <w:tc>
          <w:tcPr>
            <w:tcW w:w="1560" w:type="dxa"/>
            <w:hideMark/>
          </w:tcPr>
          <w:p w14:paraId="7A366371" w14:textId="77777777" w:rsidR="005D1DED" w:rsidRPr="000228A0" w:rsidRDefault="005D1DED" w:rsidP="005D1DED">
            <w:pPr>
              <w:rPr>
                <w:sz w:val="20"/>
                <w:szCs w:val="20"/>
              </w:rPr>
            </w:pPr>
            <w:r w:rsidRPr="000228A0">
              <w:rPr>
                <w:sz w:val="20"/>
                <w:szCs w:val="20"/>
              </w:rPr>
              <w:t>Kuopio Breast Cancer Project</w:t>
            </w:r>
          </w:p>
        </w:tc>
        <w:tc>
          <w:tcPr>
            <w:tcW w:w="992" w:type="dxa"/>
            <w:noWrap/>
            <w:hideMark/>
          </w:tcPr>
          <w:p w14:paraId="1391EF66" w14:textId="77777777" w:rsidR="005D1DED" w:rsidRPr="000228A0" w:rsidRDefault="005D1DED" w:rsidP="005D1DED">
            <w:pPr>
              <w:rPr>
                <w:sz w:val="20"/>
                <w:szCs w:val="20"/>
              </w:rPr>
            </w:pPr>
            <w:r w:rsidRPr="000228A0">
              <w:rPr>
                <w:sz w:val="20"/>
                <w:szCs w:val="20"/>
              </w:rPr>
              <w:t>KBCP</w:t>
            </w:r>
          </w:p>
        </w:tc>
        <w:tc>
          <w:tcPr>
            <w:tcW w:w="1276" w:type="dxa"/>
            <w:hideMark/>
          </w:tcPr>
          <w:p w14:paraId="6099CD95" w14:textId="77777777" w:rsidR="005D1DED" w:rsidRPr="000228A0" w:rsidRDefault="005D1DED" w:rsidP="005D1DED">
            <w:pPr>
              <w:rPr>
                <w:sz w:val="20"/>
                <w:szCs w:val="20"/>
              </w:rPr>
            </w:pPr>
            <w:r w:rsidRPr="000228A0">
              <w:rPr>
                <w:sz w:val="20"/>
                <w:szCs w:val="20"/>
              </w:rPr>
              <w:t>Finland</w:t>
            </w:r>
          </w:p>
        </w:tc>
        <w:tc>
          <w:tcPr>
            <w:tcW w:w="1698" w:type="dxa"/>
            <w:hideMark/>
          </w:tcPr>
          <w:p w14:paraId="0770A972" w14:textId="77777777" w:rsidR="005D1DED" w:rsidRPr="000228A0" w:rsidRDefault="005D1DED" w:rsidP="005D1DED">
            <w:pPr>
              <w:rPr>
                <w:sz w:val="18"/>
                <w:szCs w:val="18"/>
              </w:rPr>
            </w:pPr>
            <w:r w:rsidRPr="000228A0">
              <w:rPr>
                <w:sz w:val="18"/>
                <w:szCs w:val="18"/>
              </w:rPr>
              <w:t>Population-based prospective clinical cohort</w:t>
            </w:r>
          </w:p>
        </w:tc>
        <w:tc>
          <w:tcPr>
            <w:tcW w:w="3121" w:type="dxa"/>
            <w:hideMark/>
          </w:tcPr>
          <w:p w14:paraId="08212580" w14:textId="77777777" w:rsidR="005D1DED" w:rsidRPr="000228A0" w:rsidRDefault="005D1DED" w:rsidP="005D1DED">
            <w:pPr>
              <w:rPr>
                <w:sz w:val="18"/>
                <w:szCs w:val="18"/>
              </w:rPr>
            </w:pPr>
            <w:r w:rsidRPr="000228A0">
              <w:rPr>
                <w:sz w:val="18"/>
                <w:szCs w:val="18"/>
              </w:rPr>
              <w:t>1. Women seen at Kuopio University Hospital between 1990 and 1995 because of breast lump, mammographic abnormality, or other breast symptom who were found to have breast cancer. 2. Consecutive malignant breast cancer cases diagnosed at KUH from 2011 onwards.</w:t>
            </w:r>
          </w:p>
        </w:tc>
        <w:tc>
          <w:tcPr>
            <w:tcW w:w="3686" w:type="dxa"/>
            <w:hideMark/>
          </w:tcPr>
          <w:p w14:paraId="7AA863FB" w14:textId="77777777" w:rsidR="005D1DED" w:rsidRPr="000228A0" w:rsidRDefault="005D1DED" w:rsidP="005D1DED">
            <w:pPr>
              <w:rPr>
                <w:sz w:val="18"/>
                <w:szCs w:val="18"/>
              </w:rPr>
            </w:pPr>
            <w:r w:rsidRPr="000228A0">
              <w:rPr>
                <w:sz w:val="18"/>
                <w:szCs w:val="18"/>
              </w:rPr>
              <w:t>Age and long-term area-of-residence matched controls selected from the National Population Register and interviewed in parallel with the cases</w:t>
            </w:r>
          </w:p>
        </w:tc>
        <w:tc>
          <w:tcPr>
            <w:tcW w:w="1275" w:type="dxa"/>
            <w:hideMark/>
          </w:tcPr>
          <w:p w14:paraId="29109523" w14:textId="77777777" w:rsidR="005D1DED" w:rsidRPr="00846665" w:rsidRDefault="005D1DED" w:rsidP="005D1DED">
            <w:pPr>
              <w:rPr>
                <w:sz w:val="20"/>
                <w:szCs w:val="20"/>
              </w:rPr>
            </w:pPr>
            <w:r w:rsidRPr="00846665">
              <w:rPr>
                <w:sz w:val="20"/>
                <w:szCs w:val="20"/>
              </w:rPr>
              <w:t>No</w:t>
            </w:r>
          </w:p>
        </w:tc>
        <w:tc>
          <w:tcPr>
            <w:tcW w:w="1418" w:type="dxa"/>
            <w:hideMark/>
          </w:tcPr>
          <w:p w14:paraId="7C362A6A" w14:textId="77777777" w:rsidR="005D1DED" w:rsidRPr="00846665" w:rsidRDefault="005D1DED" w:rsidP="005D1DED">
            <w:pPr>
              <w:rPr>
                <w:sz w:val="20"/>
                <w:szCs w:val="20"/>
              </w:rPr>
            </w:pPr>
            <w:r w:rsidRPr="00846665">
              <w:rPr>
                <w:sz w:val="20"/>
                <w:szCs w:val="20"/>
              </w:rPr>
              <w:t>Population-based</w:t>
            </w:r>
          </w:p>
        </w:tc>
        <w:tc>
          <w:tcPr>
            <w:tcW w:w="1276" w:type="dxa"/>
            <w:hideMark/>
          </w:tcPr>
          <w:p w14:paraId="45062862" w14:textId="4ED94A6C" w:rsidR="005D1DED" w:rsidRPr="00621690" w:rsidRDefault="005D1DED" w:rsidP="00E01DE0">
            <w:pPr>
              <w:rPr>
                <w:bCs/>
                <w:sz w:val="22"/>
                <w:szCs w:val="22"/>
              </w:rPr>
            </w:pPr>
            <w:r w:rsidRPr="00621690">
              <w:rPr>
                <w:bCs/>
                <w:sz w:val="22"/>
                <w:szCs w:val="22"/>
              </w:rPr>
              <w:fldChar w:fldCharType="begin">
                <w:fldData xml:space="preserve">PEVuZE5vdGU+PENpdGU+PEF1dGhvcj5IYXJ0aWthaW5lbjwvQXV0aG9yPjxZZWFyPjIwMDU8L1ll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</w:fldData>
              </w:fldChar>
            </w:r>
            <w:r w:rsidR="00E01DE0" w:rsidRPr="00621690">
              <w:rPr>
                <w:bCs/>
                <w:sz w:val="22"/>
                <w:szCs w:val="22"/>
              </w:rPr>
              <w:instrText xml:space="preserve"> ADDIN EN.CITE </w:instrText>
            </w:r>
            <w:r w:rsidR="00E01DE0" w:rsidRPr="00621690">
              <w:rPr>
                <w:bCs/>
                <w:sz w:val="22"/>
                <w:szCs w:val="22"/>
              </w:rPr>
              <w:fldChar w:fldCharType="begin">
                <w:fldData xml:space="preserve">PEVuZE5vdGU+PENpdGU+PEF1dGhvcj5IYXJ0aWthaW5lbjwvQXV0aG9yPjxZZWFyPjIwMDU8L1ll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</w:fldData>
              </w:fldChar>
            </w:r>
            <w:r w:rsidR="00E01DE0" w:rsidRPr="00621690">
              <w:rPr>
                <w:bCs/>
                <w:sz w:val="22"/>
                <w:szCs w:val="22"/>
              </w:rPr>
              <w:instrText xml:space="preserve"> ADDIN EN.CITE.DATA </w:instrText>
            </w:r>
            <w:r w:rsidR="00E01DE0" w:rsidRPr="00621690">
              <w:rPr>
                <w:bCs/>
                <w:sz w:val="22"/>
                <w:szCs w:val="22"/>
              </w:rPr>
            </w:r>
            <w:r w:rsidR="00E01DE0" w:rsidRPr="00621690">
              <w:rPr>
                <w:bCs/>
                <w:sz w:val="22"/>
                <w:szCs w:val="22"/>
              </w:rPr>
              <w:fldChar w:fldCharType="end"/>
            </w:r>
            <w:r w:rsidRPr="00621690">
              <w:rPr>
                <w:bCs/>
                <w:sz w:val="22"/>
                <w:szCs w:val="22"/>
              </w:rPr>
            </w:r>
            <w:r w:rsidRPr="00621690">
              <w:rPr>
                <w:bCs/>
                <w:sz w:val="22"/>
                <w:szCs w:val="22"/>
              </w:rPr>
              <w:fldChar w:fldCharType="separate"/>
            </w:r>
            <w:r w:rsidR="00E01DE0" w:rsidRPr="00621690">
              <w:rPr>
                <w:bCs/>
                <w:noProof/>
                <w:sz w:val="22"/>
                <w:szCs w:val="22"/>
              </w:rPr>
              <w:t>(34, 35)</w:t>
            </w:r>
            <w:r w:rsidRPr="00621690">
              <w:rPr>
                <w:bCs/>
                <w:sz w:val="22"/>
                <w:szCs w:val="22"/>
              </w:rPr>
              <w:fldChar w:fldCharType="end"/>
            </w:r>
          </w:p>
        </w:tc>
      </w:tr>
      <w:tr w:rsidR="005D1DED" w:rsidRPr="00825F50" w14:paraId="5CC3F412" w14:textId="77777777" w:rsidTr="005D1DED">
        <w:trPr>
          <w:trHeight w:val="2457"/>
        </w:trPr>
        <w:tc>
          <w:tcPr>
            <w:tcW w:w="1560" w:type="dxa"/>
            <w:hideMark/>
          </w:tcPr>
          <w:p w14:paraId="1E06026B" w14:textId="77777777" w:rsidR="005D1DED" w:rsidRPr="000228A0" w:rsidRDefault="005D1DED" w:rsidP="005D1DED">
            <w:pPr>
              <w:rPr>
                <w:sz w:val="20"/>
                <w:szCs w:val="20"/>
              </w:rPr>
            </w:pPr>
            <w:r w:rsidRPr="000228A0">
              <w:rPr>
                <w:sz w:val="20"/>
                <w:szCs w:val="20"/>
              </w:rPr>
              <w:t>Kathleen Cuningham Foundation Consortium for research into Familial Breast Cancer/Australian Ovarian Cancer Study</w:t>
            </w:r>
          </w:p>
        </w:tc>
        <w:tc>
          <w:tcPr>
            <w:tcW w:w="992" w:type="dxa"/>
            <w:hideMark/>
          </w:tcPr>
          <w:p w14:paraId="67977D17" w14:textId="77777777" w:rsidR="005D1DED" w:rsidRPr="000228A0" w:rsidRDefault="005D1DED" w:rsidP="005D1DED">
            <w:pPr>
              <w:rPr>
                <w:sz w:val="20"/>
                <w:szCs w:val="20"/>
              </w:rPr>
            </w:pPr>
            <w:r w:rsidRPr="000228A0">
              <w:rPr>
                <w:sz w:val="20"/>
                <w:szCs w:val="20"/>
              </w:rPr>
              <w:t>kConFab/AOCS</w:t>
            </w:r>
          </w:p>
        </w:tc>
        <w:tc>
          <w:tcPr>
            <w:tcW w:w="1276" w:type="dxa"/>
            <w:hideMark/>
          </w:tcPr>
          <w:p w14:paraId="39A6BA5E" w14:textId="77777777" w:rsidR="005D1DED" w:rsidRPr="000228A0" w:rsidRDefault="005D1DED" w:rsidP="005D1DED">
            <w:pPr>
              <w:rPr>
                <w:sz w:val="20"/>
                <w:szCs w:val="20"/>
              </w:rPr>
            </w:pPr>
            <w:r w:rsidRPr="000228A0">
              <w:rPr>
                <w:sz w:val="20"/>
                <w:szCs w:val="20"/>
              </w:rPr>
              <w:t>Australia and New Zealand</w:t>
            </w:r>
          </w:p>
        </w:tc>
        <w:tc>
          <w:tcPr>
            <w:tcW w:w="1698" w:type="dxa"/>
            <w:hideMark/>
          </w:tcPr>
          <w:p w14:paraId="4C4867E9" w14:textId="77777777" w:rsidR="005D1DED" w:rsidRPr="000228A0" w:rsidRDefault="005D1DED" w:rsidP="005D1DED">
            <w:pPr>
              <w:rPr>
                <w:sz w:val="18"/>
                <w:szCs w:val="18"/>
              </w:rPr>
            </w:pPr>
            <w:r w:rsidRPr="000228A0">
              <w:rPr>
                <w:sz w:val="18"/>
                <w:szCs w:val="18"/>
              </w:rPr>
              <w:t>Clinic-based recruitment of familial breast cancer patients (cases);  population-based case-control study of ovarian cancer (controls only)</w:t>
            </w:r>
          </w:p>
        </w:tc>
        <w:tc>
          <w:tcPr>
            <w:tcW w:w="3121" w:type="dxa"/>
            <w:hideMark/>
          </w:tcPr>
          <w:p w14:paraId="10C74597" w14:textId="77777777" w:rsidR="005D1DED" w:rsidRPr="000228A0" w:rsidRDefault="005D1DED" w:rsidP="005D1DED">
            <w:pPr>
              <w:rPr>
                <w:sz w:val="18"/>
                <w:szCs w:val="18"/>
              </w:rPr>
            </w:pPr>
            <w:r w:rsidRPr="000228A0">
              <w:rPr>
                <w:sz w:val="18"/>
                <w:szCs w:val="18"/>
              </w:rPr>
              <w:t>Cases were from multiple-case breast and breast-ovarian families recruited though family cancer clinics from across Australia and New Zealand from 1998 to the present. Cases were selected for inclusion in BCAC studies if (i) family was negative for mutations in BRCA1 and BRCA2 (ii) case was the index for the family, defined as youngest breast cancer affected family member.</w:t>
            </w:r>
          </w:p>
        </w:tc>
        <w:tc>
          <w:tcPr>
            <w:tcW w:w="3686" w:type="dxa"/>
            <w:hideMark/>
          </w:tcPr>
          <w:p w14:paraId="47C57391" w14:textId="77777777" w:rsidR="005D1DED" w:rsidRPr="000228A0" w:rsidRDefault="005D1DED" w:rsidP="005D1DED">
            <w:pPr>
              <w:rPr>
                <w:sz w:val="18"/>
                <w:szCs w:val="18"/>
              </w:rPr>
            </w:pPr>
            <w:r w:rsidRPr="000228A0">
              <w:rPr>
                <w:sz w:val="18"/>
                <w:szCs w:val="18"/>
              </w:rPr>
              <w:t>Female controls were ascertained by the Australian Ovarian Cancer Study identified from the electoral rolls from all over Australia from 2002-2006.</w:t>
            </w:r>
          </w:p>
        </w:tc>
        <w:tc>
          <w:tcPr>
            <w:tcW w:w="1275" w:type="dxa"/>
            <w:hideMark/>
          </w:tcPr>
          <w:p w14:paraId="7CEF66FA" w14:textId="77777777" w:rsidR="005D1DED" w:rsidRPr="00846665" w:rsidRDefault="005D1DED" w:rsidP="005D1DED">
            <w:pPr>
              <w:rPr>
                <w:sz w:val="20"/>
                <w:szCs w:val="20"/>
              </w:rPr>
            </w:pPr>
            <w:r w:rsidRPr="00846665">
              <w:rPr>
                <w:sz w:val="20"/>
                <w:szCs w:val="20"/>
              </w:rPr>
              <w:t>Yes</w:t>
            </w:r>
          </w:p>
        </w:tc>
        <w:tc>
          <w:tcPr>
            <w:tcW w:w="1418" w:type="dxa"/>
            <w:hideMark/>
          </w:tcPr>
          <w:p w14:paraId="074E74D8" w14:textId="77777777" w:rsidR="005D1DED" w:rsidRPr="00846665" w:rsidRDefault="005D1DED" w:rsidP="005D1DED">
            <w:pPr>
              <w:rPr>
                <w:sz w:val="20"/>
                <w:szCs w:val="20"/>
              </w:rPr>
            </w:pPr>
            <w:r w:rsidRPr="00846665">
              <w:rPr>
                <w:sz w:val="20"/>
                <w:szCs w:val="20"/>
              </w:rPr>
              <w:t>Mixed</w:t>
            </w:r>
          </w:p>
        </w:tc>
        <w:tc>
          <w:tcPr>
            <w:tcW w:w="1276" w:type="dxa"/>
            <w:hideMark/>
          </w:tcPr>
          <w:p w14:paraId="67E524DC" w14:textId="2135E800" w:rsidR="005D1DED" w:rsidRPr="00621690" w:rsidRDefault="005D1DED" w:rsidP="00E01DE0">
            <w:pPr>
              <w:rPr>
                <w:bCs/>
                <w:sz w:val="22"/>
                <w:szCs w:val="22"/>
              </w:rPr>
            </w:pPr>
            <w:r w:rsidRPr="00621690">
              <w:rPr>
                <w:bCs/>
                <w:sz w:val="22"/>
                <w:szCs w:val="22"/>
              </w:rPr>
              <w:fldChar w:fldCharType="begin">
                <w:fldData xml:space="preserve">PEVuZE5vdGU+PENpdGU+PEF1dGhvcj5NYW5uPC9BdXRob3I+PFllYXI+MjAwNjwvWWVhcj48UmVj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</w:fldData>
              </w:fldChar>
            </w:r>
            <w:r w:rsidR="00E01DE0" w:rsidRPr="00621690">
              <w:rPr>
                <w:bCs/>
                <w:sz w:val="22"/>
                <w:szCs w:val="22"/>
              </w:rPr>
              <w:instrText xml:space="preserve"> ADDIN EN.CITE </w:instrText>
            </w:r>
            <w:r w:rsidR="00E01DE0" w:rsidRPr="00621690">
              <w:rPr>
                <w:bCs/>
                <w:sz w:val="22"/>
                <w:szCs w:val="22"/>
              </w:rPr>
              <w:fldChar w:fldCharType="begin">
                <w:fldData xml:space="preserve">PEVuZE5vdGU+PENpdGU+PEF1dGhvcj5NYW5uPC9BdXRob3I+PFllYXI+MjAwNjwvWWVhcj48UmVj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</w:fldData>
              </w:fldChar>
            </w:r>
            <w:r w:rsidR="00E01DE0" w:rsidRPr="00621690">
              <w:rPr>
                <w:bCs/>
                <w:sz w:val="22"/>
                <w:szCs w:val="22"/>
              </w:rPr>
              <w:instrText xml:space="preserve"> ADDIN EN.CITE.DATA </w:instrText>
            </w:r>
            <w:r w:rsidR="00E01DE0" w:rsidRPr="00621690">
              <w:rPr>
                <w:bCs/>
                <w:sz w:val="22"/>
                <w:szCs w:val="22"/>
              </w:rPr>
            </w:r>
            <w:r w:rsidR="00E01DE0" w:rsidRPr="00621690">
              <w:rPr>
                <w:bCs/>
                <w:sz w:val="22"/>
                <w:szCs w:val="22"/>
              </w:rPr>
              <w:fldChar w:fldCharType="end"/>
            </w:r>
            <w:r w:rsidRPr="00621690">
              <w:rPr>
                <w:bCs/>
                <w:sz w:val="22"/>
                <w:szCs w:val="22"/>
              </w:rPr>
            </w:r>
            <w:r w:rsidRPr="00621690">
              <w:rPr>
                <w:bCs/>
                <w:sz w:val="22"/>
                <w:szCs w:val="22"/>
              </w:rPr>
              <w:fldChar w:fldCharType="separate"/>
            </w:r>
            <w:r w:rsidR="00E01DE0" w:rsidRPr="00621690">
              <w:rPr>
                <w:bCs/>
                <w:noProof/>
                <w:sz w:val="22"/>
                <w:szCs w:val="22"/>
              </w:rPr>
              <w:t>(36, 37)</w:t>
            </w:r>
            <w:r w:rsidRPr="00621690">
              <w:rPr>
                <w:bCs/>
                <w:sz w:val="22"/>
                <w:szCs w:val="22"/>
              </w:rPr>
              <w:fldChar w:fldCharType="end"/>
            </w:r>
          </w:p>
        </w:tc>
      </w:tr>
      <w:tr w:rsidR="005D1DED" w:rsidRPr="00825F50" w14:paraId="64C7F803" w14:textId="77777777" w:rsidTr="005D1DED">
        <w:trPr>
          <w:trHeight w:val="2400"/>
        </w:trPr>
        <w:tc>
          <w:tcPr>
            <w:tcW w:w="1560" w:type="dxa"/>
            <w:hideMark/>
          </w:tcPr>
          <w:p w14:paraId="647742CF" w14:textId="77777777" w:rsidR="005D1DED" w:rsidRPr="000228A0" w:rsidRDefault="005D1DED" w:rsidP="005D1DED">
            <w:pPr>
              <w:rPr>
                <w:sz w:val="20"/>
                <w:szCs w:val="20"/>
              </w:rPr>
            </w:pPr>
            <w:r w:rsidRPr="000228A0">
              <w:rPr>
                <w:sz w:val="20"/>
                <w:szCs w:val="20"/>
              </w:rPr>
              <w:t>Korean Hereditary Breast Cancer Study</w:t>
            </w:r>
          </w:p>
        </w:tc>
        <w:tc>
          <w:tcPr>
            <w:tcW w:w="992" w:type="dxa"/>
            <w:hideMark/>
          </w:tcPr>
          <w:p w14:paraId="4E4AEB18" w14:textId="77777777" w:rsidR="005D1DED" w:rsidRPr="000228A0" w:rsidRDefault="005D1DED" w:rsidP="005D1DED">
            <w:pPr>
              <w:rPr>
                <w:sz w:val="20"/>
                <w:szCs w:val="20"/>
              </w:rPr>
            </w:pPr>
            <w:r w:rsidRPr="000228A0">
              <w:rPr>
                <w:sz w:val="20"/>
                <w:szCs w:val="20"/>
              </w:rPr>
              <w:t>KOHBRA</w:t>
            </w:r>
          </w:p>
        </w:tc>
        <w:tc>
          <w:tcPr>
            <w:tcW w:w="1276" w:type="dxa"/>
            <w:hideMark/>
          </w:tcPr>
          <w:p w14:paraId="2B29E724" w14:textId="77777777" w:rsidR="005D1DED" w:rsidRPr="000228A0" w:rsidRDefault="005D1DED" w:rsidP="005D1DED">
            <w:pPr>
              <w:rPr>
                <w:sz w:val="20"/>
                <w:szCs w:val="20"/>
              </w:rPr>
            </w:pPr>
            <w:r w:rsidRPr="000228A0">
              <w:rPr>
                <w:sz w:val="20"/>
                <w:szCs w:val="20"/>
              </w:rPr>
              <w:t>Korea</w:t>
            </w:r>
          </w:p>
        </w:tc>
        <w:tc>
          <w:tcPr>
            <w:tcW w:w="1698" w:type="dxa"/>
            <w:hideMark/>
          </w:tcPr>
          <w:p w14:paraId="01950761" w14:textId="77777777" w:rsidR="005D1DED" w:rsidRPr="000228A0" w:rsidRDefault="005D1DED" w:rsidP="005D1DED">
            <w:pPr>
              <w:rPr>
                <w:sz w:val="18"/>
                <w:szCs w:val="18"/>
              </w:rPr>
            </w:pPr>
            <w:r w:rsidRPr="000228A0">
              <w:rPr>
                <w:sz w:val="18"/>
                <w:szCs w:val="18"/>
              </w:rPr>
              <w:t>Population-based case-control study</w:t>
            </w:r>
          </w:p>
        </w:tc>
        <w:tc>
          <w:tcPr>
            <w:tcW w:w="3121" w:type="dxa"/>
            <w:hideMark/>
          </w:tcPr>
          <w:p w14:paraId="4D48C9A9" w14:textId="77777777" w:rsidR="005D1DED" w:rsidRPr="000228A0" w:rsidRDefault="005D1DED" w:rsidP="005D1DED">
            <w:pPr>
              <w:rPr>
                <w:sz w:val="18"/>
                <w:szCs w:val="18"/>
              </w:rPr>
            </w:pPr>
            <w:r w:rsidRPr="000228A0">
              <w:rPr>
                <w:sz w:val="18"/>
                <w:szCs w:val="18"/>
              </w:rPr>
              <w:t>Breast cancer patients at high risk were recruited from nationwide University Hospitals from May 2007 to May 2012. High-risk status mean 1) familial breast cancer, 2) early onset breast cancer (age &lt;40), 3) breast and past/current ovarian cancer patients 4) cases with past/current double primary cancers, 5) bilateral breast cancer, 6) male breast cancer cases. All cases participated in the BCAC project were BRCA non-carriers and male breast cancers were not included.</w:t>
            </w:r>
          </w:p>
        </w:tc>
        <w:tc>
          <w:tcPr>
            <w:tcW w:w="3686" w:type="dxa"/>
            <w:hideMark/>
          </w:tcPr>
          <w:p w14:paraId="7C6D45CA" w14:textId="77777777" w:rsidR="005D1DED" w:rsidRPr="000228A0" w:rsidRDefault="005D1DED" w:rsidP="005D1DED">
            <w:pPr>
              <w:rPr>
                <w:sz w:val="18"/>
                <w:szCs w:val="18"/>
              </w:rPr>
            </w:pPr>
            <w:r w:rsidRPr="000228A0">
              <w:rPr>
                <w:sz w:val="18"/>
                <w:szCs w:val="18"/>
              </w:rPr>
              <w:t>Health examinee controls from communities were enrolled and individual matched to the cases on specific age. A part of the controls were recruited from unaffected family members of BRCA mutation carriers.</w:t>
            </w:r>
          </w:p>
        </w:tc>
        <w:tc>
          <w:tcPr>
            <w:tcW w:w="1275" w:type="dxa"/>
            <w:hideMark/>
          </w:tcPr>
          <w:p w14:paraId="071B432F" w14:textId="77777777" w:rsidR="005D1DED" w:rsidRPr="00846665" w:rsidRDefault="005D1DED" w:rsidP="005D1DED">
            <w:pPr>
              <w:rPr>
                <w:sz w:val="20"/>
                <w:szCs w:val="20"/>
              </w:rPr>
            </w:pPr>
            <w:r w:rsidRPr="00846665">
              <w:rPr>
                <w:sz w:val="20"/>
                <w:szCs w:val="20"/>
              </w:rPr>
              <w:t>Subset (N=1192)</w:t>
            </w:r>
          </w:p>
        </w:tc>
        <w:tc>
          <w:tcPr>
            <w:tcW w:w="1418" w:type="dxa"/>
            <w:hideMark/>
          </w:tcPr>
          <w:p w14:paraId="3BED0BA9" w14:textId="77777777" w:rsidR="005D1DED" w:rsidRPr="00846665" w:rsidRDefault="005D1DED" w:rsidP="005D1DED">
            <w:pPr>
              <w:rPr>
                <w:sz w:val="20"/>
                <w:szCs w:val="20"/>
              </w:rPr>
            </w:pPr>
            <w:r w:rsidRPr="00846665">
              <w:rPr>
                <w:sz w:val="20"/>
                <w:szCs w:val="20"/>
              </w:rPr>
              <w:t>Mixed</w:t>
            </w:r>
          </w:p>
        </w:tc>
        <w:tc>
          <w:tcPr>
            <w:tcW w:w="1276" w:type="dxa"/>
            <w:hideMark/>
          </w:tcPr>
          <w:p w14:paraId="0FE524F8" w14:textId="122F4BED" w:rsidR="005D1DED" w:rsidRPr="00621690" w:rsidRDefault="005D1DED" w:rsidP="00E01DE0">
            <w:pPr>
              <w:rPr>
                <w:sz w:val="22"/>
                <w:szCs w:val="22"/>
              </w:rPr>
            </w:pPr>
            <w:r w:rsidRPr="00621690">
              <w:rPr>
                <w:sz w:val="22"/>
                <w:szCs w:val="22"/>
              </w:rPr>
              <w:fldChar w:fldCharType="begin"/>
            </w:r>
            <w:r w:rsidR="00E01DE0" w:rsidRPr="00621690">
              <w:rPr>
                <w:sz w:val="22"/>
                <w:szCs w:val="22"/>
              </w:rPr>
              <w:instrText xml:space="preserve"> ADDIN EN.CITE &lt;EndNote&gt;&lt;Cite&gt;&lt;Author&gt;Han&lt;/Author&gt;&lt;Year&gt;2011&lt;/Year&gt;&lt;RecNum&gt;37&lt;/RecNum&gt;&lt;DisplayText&gt;(38)&lt;/DisplayText&gt;&lt;record&gt;&lt;rec-number&gt;37&lt;/rec-number&gt;&lt;foreign-keys&gt;&lt;key app="EN" db-id="xa0rrxzrhzpsdbezpwdpv9fotrpvrwt5ppxd" timestamp="1569170482"&gt;37&lt;/key&gt;&lt;/foreign-keys&gt;&lt;ref-type name="Journal Article"&gt;17&lt;/ref-type&gt;&lt;contributors&gt;&lt;authors&gt;&lt;author&gt;Han, S. A.&lt;/author&gt;&lt;author&gt;Park, S. K.&lt;/author&gt;&lt;author&gt;Ahn, S. H.&lt;/author&gt;&lt;author&gt;Lee, M. H.&lt;/author&gt;&lt;author&gt;Noh, D. Y.&lt;/author&gt;&lt;author&gt;Kim, L. S.&lt;/author&gt;&lt;author&gt;Noh, W. C.&lt;/author&gt;&lt;author&gt;Jung, Y.&lt;/author&gt;&lt;author&gt;Kim, K. S.&lt;/author&gt;&lt;author&gt;Kim, S. W.&lt;/author&gt;&lt;author&gt;Korean Breast Cancer Study, Group&lt;/author&gt;&lt;/authors&gt;&lt;/contributors&gt;&lt;auth-address&gt;Department of Surgery, College of Medicine, Kyung Hee University, South Korea.&lt;/auth-address&gt;&lt;titles&gt;&lt;title&gt;The Korean Hereditary Breast Cancer (KOHBRA) study: protocols and interim report&lt;/title&gt;&lt;secondary-title&gt;Clin Oncol (R Coll Radiol)&lt;/secondary-title&gt;&lt;/titles&gt;&lt;periodical&gt;&lt;full-title&gt;Clin Oncol (R Coll Radiol)&lt;/full-title&gt;&lt;/periodical&gt;&lt;pages&gt;434-41&lt;/pages&gt;&lt;volume&gt;23&lt;/volume&gt;&lt;number&gt;7&lt;/number&gt;&lt;keywords&gt;&lt;keyword&gt;Adult&lt;/keyword&gt;&lt;keyword&gt;Aged&lt;/keyword&gt;&lt;keyword&gt;Breast Neoplasms/epidemiology/*genetics&lt;/keyword&gt;&lt;keyword&gt;Breast Neoplasms, Male/epidemiology/genetics&lt;/keyword&gt;&lt;keyword&gt;Democratic People&amp;apos;s Republic of Korea/epidemiology&lt;/keyword&gt;&lt;keyword&gt;Female&lt;/keyword&gt;&lt;keyword&gt;*Genes, BRCA1&lt;/keyword&gt;&lt;keyword&gt;*Genes, BRCA2&lt;/keyword&gt;&lt;keyword&gt;*Germ-Line Mutation&lt;/keyword&gt;&lt;keyword&gt;Humans&lt;/keyword&gt;&lt;keyword&gt;Male&lt;/keyword&gt;&lt;keyword&gt;Middle Aged&lt;/keyword&gt;&lt;keyword&gt;Ovarian Neoplasms/epidemiology/*genetics&lt;/keyword&gt;&lt;keyword&gt;Prospective Studies&lt;/keyword&gt;&lt;keyword&gt;Young Adult&lt;/keyword&gt;&lt;/keywords&gt;&lt;dates&gt;&lt;year&gt;2011&lt;/year&gt;&lt;pub-dates&gt;&lt;date&gt;Sep&lt;/date&gt;&lt;/pub-dates&gt;&lt;/dates&gt;&lt;isbn&gt;1433-2981 (Electronic)&amp;#xD;0936-6555 (Linking)&lt;/isbn&gt;&lt;accession-num&gt;21497495&lt;/accession-num&gt;&lt;urls&gt;&lt;related-urls&gt;&lt;url&gt;https://www.ncbi.nlm.nih.gov/pubmed/21497495&lt;/url&gt;&lt;/related-urls&gt;&lt;/urls&gt;&lt;electronic-resource-num&gt;10.1016/j.clon.2010.11.007&lt;/electronic-resource-num&gt;&lt;/record&gt;&lt;/Cite&gt;&lt;/EndNote&gt;</w:instrText>
            </w:r>
            <w:r w:rsidRPr="00621690">
              <w:rPr>
                <w:sz w:val="22"/>
                <w:szCs w:val="22"/>
              </w:rPr>
              <w:fldChar w:fldCharType="separate"/>
            </w:r>
            <w:r w:rsidR="00E01DE0" w:rsidRPr="00621690">
              <w:rPr>
                <w:noProof/>
                <w:sz w:val="22"/>
                <w:szCs w:val="22"/>
              </w:rPr>
              <w:t>(38)</w:t>
            </w:r>
            <w:r w:rsidRPr="00621690">
              <w:rPr>
                <w:sz w:val="22"/>
                <w:szCs w:val="22"/>
              </w:rPr>
              <w:fldChar w:fldCharType="end"/>
            </w:r>
          </w:p>
        </w:tc>
      </w:tr>
      <w:tr w:rsidR="005D1DED" w:rsidRPr="00825F50" w14:paraId="74E2DC3F" w14:textId="77777777" w:rsidTr="005D1DED">
        <w:trPr>
          <w:trHeight w:val="983"/>
        </w:trPr>
        <w:tc>
          <w:tcPr>
            <w:tcW w:w="1560" w:type="dxa"/>
            <w:hideMark/>
          </w:tcPr>
          <w:p w14:paraId="66827496" w14:textId="77777777" w:rsidR="005D1DED" w:rsidRPr="000228A0" w:rsidRDefault="005D1DED" w:rsidP="005D1DED">
            <w:pPr>
              <w:rPr>
                <w:sz w:val="20"/>
                <w:szCs w:val="20"/>
              </w:rPr>
            </w:pPr>
            <w:r w:rsidRPr="000228A0">
              <w:rPr>
                <w:sz w:val="20"/>
                <w:szCs w:val="20"/>
              </w:rPr>
              <w:lastRenderedPageBreak/>
              <w:t>Mammary Carcinoma Risk Factor Investigation</w:t>
            </w:r>
          </w:p>
        </w:tc>
        <w:tc>
          <w:tcPr>
            <w:tcW w:w="992" w:type="dxa"/>
            <w:noWrap/>
            <w:hideMark/>
          </w:tcPr>
          <w:p w14:paraId="35BF951B" w14:textId="77777777" w:rsidR="005D1DED" w:rsidRPr="000228A0" w:rsidRDefault="005D1DED" w:rsidP="005D1DED">
            <w:pPr>
              <w:rPr>
                <w:sz w:val="20"/>
                <w:szCs w:val="20"/>
              </w:rPr>
            </w:pPr>
            <w:r w:rsidRPr="000228A0">
              <w:rPr>
                <w:sz w:val="20"/>
                <w:szCs w:val="20"/>
              </w:rPr>
              <w:t>MARIE</w:t>
            </w:r>
          </w:p>
        </w:tc>
        <w:tc>
          <w:tcPr>
            <w:tcW w:w="1276" w:type="dxa"/>
            <w:hideMark/>
          </w:tcPr>
          <w:p w14:paraId="11C7F4E5" w14:textId="77777777" w:rsidR="005D1DED" w:rsidRPr="000228A0" w:rsidRDefault="005D1DED" w:rsidP="005D1DED">
            <w:pPr>
              <w:rPr>
                <w:sz w:val="20"/>
                <w:szCs w:val="20"/>
              </w:rPr>
            </w:pPr>
            <w:r w:rsidRPr="000228A0">
              <w:rPr>
                <w:sz w:val="20"/>
                <w:szCs w:val="20"/>
              </w:rPr>
              <w:t>Germany</w:t>
            </w:r>
          </w:p>
        </w:tc>
        <w:tc>
          <w:tcPr>
            <w:tcW w:w="1698" w:type="dxa"/>
            <w:hideMark/>
          </w:tcPr>
          <w:p w14:paraId="3F0A9EA1" w14:textId="77777777" w:rsidR="005D1DED" w:rsidRPr="000228A0" w:rsidRDefault="005D1DED" w:rsidP="005D1DED">
            <w:pPr>
              <w:rPr>
                <w:sz w:val="18"/>
                <w:szCs w:val="18"/>
              </w:rPr>
            </w:pPr>
            <w:r w:rsidRPr="000228A0">
              <w:rPr>
                <w:sz w:val="18"/>
                <w:szCs w:val="18"/>
              </w:rPr>
              <w:t>Population-based case-control study</w:t>
            </w:r>
          </w:p>
        </w:tc>
        <w:tc>
          <w:tcPr>
            <w:tcW w:w="3121" w:type="dxa"/>
            <w:hideMark/>
          </w:tcPr>
          <w:p w14:paraId="15744B20" w14:textId="77777777" w:rsidR="005D1DED" w:rsidRPr="000228A0" w:rsidRDefault="005D1DED" w:rsidP="005D1DED">
            <w:pPr>
              <w:rPr>
                <w:sz w:val="18"/>
                <w:szCs w:val="18"/>
              </w:rPr>
            </w:pPr>
            <w:r w:rsidRPr="000228A0">
              <w:rPr>
                <w:sz w:val="18"/>
                <w:szCs w:val="18"/>
              </w:rPr>
              <w:t>Incident cases diagnosed from 2001-2005 in the study region Hamburg in Northern Germany, and from 2002-2005 in the study region Rhein-Neckar-Karlsruhe in Southern Germany.</w:t>
            </w:r>
          </w:p>
        </w:tc>
        <w:tc>
          <w:tcPr>
            <w:tcW w:w="3686" w:type="dxa"/>
            <w:hideMark/>
          </w:tcPr>
          <w:p w14:paraId="2972CCCA" w14:textId="77777777" w:rsidR="005D1DED" w:rsidRPr="000228A0" w:rsidRDefault="005D1DED" w:rsidP="005D1DED">
            <w:pPr>
              <w:rPr>
                <w:sz w:val="18"/>
                <w:szCs w:val="18"/>
              </w:rPr>
            </w:pPr>
            <w:r w:rsidRPr="000228A0">
              <w:rPr>
                <w:sz w:val="18"/>
                <w:szCs w:val="18"/>
              </w:rPr>
              <w:t xml:space="preserve">2 controls per case were randomly drawn from population registries and frequency matched by birth year and study region to the case. Controls were recruited from 2002 to 2006. </w:t>
            </w:r>
          </w:p>
        </w:tc>
        <w:tc>
          <w:tcPr>
            <w:tcW w:w="1275" w:type="dxa"/>
            <w:hideMark/>
          </w:tcPr>
          <w:p w14:paraId="342723C5" w14:textId="77777777" w:rsidR="005D1DED" w:rsidRPr="00846665" w:rsidRDefault="005D1DED" w:rsidP="005D1DED">
            <w:pPr>
              <w:rPr>
                <w:sz w:val="20"/>
                <w:szCs w:val="20"/>
              </w:rPr>
            </w:pPr>
            <w:r w:rsidRPr="00846665">
              <w:rPr>
                <w:sz w:val="20"/>
                <w:szCs w:val="20"/>
              </w:rPr>
              <w:t>No</w:t>
            </w:r>
          </w:p>
        </w:tc>
        <w:tc>
          <w:tcPr>
            <w:tcW w:w="1418" w:type="dxa"/>
            <w:hideMark/>
          </w:tcPr>
          <w:p w14:paraId="5C9413DB" w14:textId="77777777" w:rsidR="005D1DED" w:rsidRPr="00846665" w:rsidRDefault="005D1DED" w:rsidP="005D1DED">
            <w:pPr>
              <w:rPr>
                <w:sz w:val="20"/>
                <w:szCs w:val="20"/>
              </w:rPr>
            </w:pPr>
            <w:r w:rsidRPr="00846665">
              <w:rPr>
                <w:sz w:val="20"/>
                <w:szCs w:val="20"/>
              </w:rPr>
              <w:t>Population-based</w:t>
            </w:r>
          </w:p>
        </w:tc>
        <w:tc>
          <w:tcPr>
            <w:tcW w:w="1276" w:type="dxa"/>
            <w:hideMark/>
          </w:tcPr>
          <w:p w14:paraId="37CAA9DA" w14:textId="7FE5C496" w:rsidR="005D1DED" w:rsidRPr="00621690" w:rsidRDefault="005D1DED" w:rsidP="00E01DE0">
            <w:pPr>
              <w:rPr>
                <w:sz w:val="22"/>
                <w:szCs w:val="22"/>
              </w:rPr>
            </w:pPr>
            <w:r w:rsidRPr="00621690">
              <w:rPr>
                <w:sz w:val="22"/>
                <w:szCs w:val="22"/>
              </w:rPr>
              <w:fldChar w:fldCharType="begin"/>
            </w:r>
            <w:r w:rsidR="00E01DE0" w:rsidRPr="00621690">
              <w:rPr>
                <w:sz w:val="22"/>
                <w:szCs w:val="22"/>
              </w:rPr>
              <w:instrText xml:space="preserve"> ADDIN EN.CITE &lt;EndNote&gt;&lt;Cite&gt;&lt;Author&gt;Flesch-Janys&lt;/Author&gt;&lt;Year&gt;2008&lt;/Year&gt;&lt;RecNum&gt;38&lt;/RecNum&gt;&lt;DisplayText&gt;(39)&lt;/DisplayText&gt;&lt;record&gt;&lt;rec-number&gt;38&lt;/rec-number&gt;&lt;foreign-keys&gt;&lt;key app="EN" db-id="xa0rrxzrhzpsdbezpwdpv9fotrpvrwt5ppxd" timestamp="1569170539"&gt;38&lt;/key&gt;&lt;/foreign-keys&gt;&lt;ref-type name="Journal Article"&gt;17&lt;/ref-type&gt;&lt;contributors&gt;&lt;authors&gt;&lt;author&gt;Flesch-Janys, D.&lt;/author&gt;&lt;author&gt;Slanger, T.&lt;/author&gt;&lt;author&gt;Mutschelknauss, E.&lt;/author&gt;&lt;author&gt;Kropp, S.&lt;/author&gt;&lt;author&gt;Obi, N.&lt;/author&gt;&lt;author&gt;Vettorazzi, E.&lt;/author&gt;&lt;author&gt;Braendle, W.&lt;/author&gt;&lt;author&gt;Bastert, G.&lt;/author&gt;&lt;author&gt;Hentschel, S.&lt;/author&gt;&lt;author&gt;Berger, J.&lt;/author&gt;&lt;author&gt;Chang-Claude, J.&lt;/author&gt;&lt;/authors&gt;&lt;/contributors&gt;&lt;auth-address&gt;Department of Medical Biometry and Epidemiology, Center for Experimental Medicine, University Medical Center Hamburg-Eppendorf, Hamburg, Germany. flesch@uke.uni-hamburg.de&lt;/auth-address&gt;&lt;titles&gt;&lt;title&gt;Risk of different histological types of postmenopausal breast cancer by type and regimen of menopausal hormone therapy&lt;/title&gt;&lt;secondary-title&gt;Int J Cancer&lt;/secondary-title&gt;&lt;/titles&gt;&lt;periodical&gt;&lt;full-title&gt;Int J Cancer&lt;/full-title&gt;&lt;/periodical&gt;&lt;pages&gt;933-41&lt;/pages&gt;&lt;volume&gt;123&lt;/volume&gt;&lt;number&gt;4&lt;/number&gt;&lt;keywords&gt;&lt;keyword&gt;Breast Neoplasms/*epidemiology/pathology&lt;/keyword&gt;&lt;keyword&gt;Case-Control Studies&lt;/keyword&gt;&lt;keyword&gt;*Estrogen Replacement Therapy&lt;/keyword&gt;&lt;keyword&gt;Female&lt;/keyword&gt;&lt;keyword&gt;Germany/epidemiology&lt;/keyword&gt;&lt;keyword&gt;Humans&lt;/keyword&gt;&lt;keyword&gt;Middle Aged&lt;/keyword&gt;&lt;keyword&gt;Postmenopause&lt;/keyword&gt;&lt;/keywords&gt;&lt;dates&gt;&lt;year&gt;2008&lt;/year&gt;&lt;pub-dates&gt;&lt;date&gt;Aug 15&lt;/date&gt;&lt;/pub-dates&gt;&lt;/dates&gt;&lt;isbn&gt;1097-0215 (Electronic)&amp;#xD;0020-7136 (Linking)&lt;/isbn&gt;&lt;accession-num&gt;18506692&lt;/accession-num&gt;&lt;urls&gt;&lt;related-urls&gt;&lt;url&gt;https://www.ncbi.nlm.nih.gov/pubmed/18506692&lt;/url&gt;&lt;/related-urls&gt;&lt;/urls&gt;&lt;electronic-resource-num&gt;10.1002/ijc.23655&lt;/electronic-resource-num&gt;&lt;/record&gt;&lt;/Cite&gt;&lt;/EndNote&gt;</w:instrText>
            </w:r>
            <w:r w:rsidRPr="00621690">
              <w:rPr>
                <w:sz w:val="22"/>
                <w:szCs w:val="22"/>
              </w:rPr>
              <w:fldChar w:fldCharType="separate"/>
            </w:r>
            <w:r w:rsidR="00E01DE0" w:rsidRPr="00621690">
              <w:rPr>
                <w:noProof/>
                <w:sz w:val="22"/>
                <w:szCs w:val="22"/>
              </w:rPr>
              <w:t>(39)</w:t>
            </w:r>
            <w:r w:rsidRPr="00621690">
              <w:rPr>
                <w:sz w:val="22"/>
                <w:szCs w:val="22"/>
              </w:rPr>
              <w:fldChar w:fldCharType="end"/>
            </w:r>
          </w:p>
        </w:tc>
      </w:tr>
      <w:tr w:rsidR="005D1DED" w:rsidRPr="00825F50" w14:paraId="1A05A5FF" w14:textId="77777777" w:rsidTr="005D1DED">
        <w:trPr>
          <w:trHeight w:val="2833"/>
        </w:trPr>
        <w:tc>
          <w:tcPr>
            <w:tcW w:w="1560" w:type="dxa"/>
            <w:hideMark/>
          </w:tcPr>
          <w:p w14:paraId="3E2844BD" w14:textId="77777777" w:rsidR="005D1DED" w:rsidRPr="000228A0" w:rsidRDefault="005D1DED" w:rsidP="005D1DED">
            <w:pPr>
              <w:rPr>
                <w:sz w:val="20"/>
                <w:szCs w:val="20"/>
              </w:rPr>
            </w:pPr>
            <w:r w:rsidRPr="000228A0">
              <w:rPr>
                <w:sz w:val="20"/>
                <w:szCs w:val="20"/>
              </w:rPr>
              <w:t>Cyprus Breast Cancer Case Control Study</w:t>
            </w:r>
          </w:p>
        </w:tc>
        <w:tc>
          <w:tcPr>
            <w:tcW w:w="992" w:type="dxa"/>
            <w:noWrap/>
            <w:hideMark/>
          </w:tcPr>
          <w:p w14:paraId="29E1D736" w14:textId="77777777" w:rsidR="005D1DED" w:rsidRPr="000228A0" w:rsidRDefault="005D1DED" w:rsidP="005D1DED">
            <w:pPr>
              <w:rPr>
                <w:sz w:val="20"/>
                <w:szCs w:val="20"/>
              </w:rPr>
            </w:pPr>
            <w:r w:rsidRPr="000228A0">
              <w:rPr>
                <w:sz w:val="20"/>
                <w:szCs w:val="20"/>
              </w:rPr>
              <w:t>MASTOS</w:t>
            </w:r>
          </w:p>
        </w:tc>
        <w:tc>
          <w:tcPr>
            <w:tcW w:w="1276" w:type="dxa"/>
            <w:hideMark/>
          </w:tcPr>
          <w:p w14:paraId="5809F035" w14:textId="77777777" w:rsidR="005D1DED" w:rsidRPr="000228A0" w:rsidRDefault="005D1DED" w:rsidP="005D1DED">
            <w:pPr>
              <w:rPr>
                <w:sz w:val="20"/>
                <w:szCs w:val="20"/>
              </w:rPr>
            </w:pPr>
            <w:r w:rsidRPr="000228A0">
              <w:rPr>
                <w:sz w:val="20"/>
                <w:szCs w:val="20"/>
              </w:rPr>
              <w:t>Cyprus</w:t>
            </w:r>
          </w:p>
        </w:tc>
        <w:tc>
          <w:tcPr>
            <w:tcW w:w="1698" w:type="dxa"/>
            <w:hideMark/>
          </w:tcPr>
          <w:p w14:paraId="105106EF" w14:textId="77777777" w:rsidR="005D1DED" w:rsidRPr="000228A0" w:rsidRDefault="005D1DED" w:rsidP="005D1DED">
            <w:pPr>
              <w:rPr>
                <w:sz w:val="18"/>
                <w:szCs w:val="18"/>
              </w:rPr>
            </w:pPr>
            <w:r w:rsidRPr="000228A0">
              <w:rPr>
                <w:sz w:val="18"/>
                <w:szCs w:val="18"/>
              </w:rPr>
              <w:t>Population-based case-control study</w:t>
            </w:r>
          </w:p>
        </w:tc>
        <w:tc>
          <w:tcPr>
            <w:tcW w:w="3121" w:type="dxa"/>
            <w:hideMark/>
          </w:tcPr>
          <w:p w14:paraId="0F83C4F6" w14:textId="77777777" w:rsidR="005D1DED" w:rsidRPr="000228A0" w:rsidRDefault="005D1DED" w:rsidP="005D1DED">
            <w:pPr>
              <w:rPr>
                <w:sz w:val="18"/>
                <w:szCs w:val="18"/>
              </w:rPr>
            </w:pPr>
            <w:r w:rsidRPr="000228A0">
              <w:rPr>
                <w:sz w:val="18"/>
                <w:szCs w:val="18"/>
              </w:rPr>
              <w:t>Women between 40-70 years of age who had a histologically confirmed diagnosis of primary breast cancer between January 1999 and December of 2005. The majority of cases were ascertained from the Bank of Cyprus Oncology Centre, which operates as a referral centre and offers treatment and follow-up for up to 90% of all breast cancer cases diagnosed in Cyprus. The rest of the patients, were recruited at the Oncology Departments of the Nicosia, Limassol, Larnaca and Paphos district hospitals.</w:t>
            </w:r>
          </w:p>
        </w:tc>
        <w:tc>
          <w:tcPr>
            <w:tcW w:w="3686" w:type="dxa"/>
            <w:hideMark/>
          </w:tcPr>
          <w:p w14:paraId="4D27C571" w14:textId="77777777" w:rsidR="005D1DED" w:rsidRPr="000228A0" w:rsidRDefault="005D1DED" w:rsidP="005D1DED">
            <w:pPr>
              <w:rPr>
                <w:sz w:val="18"/>
                <w:szCs w:val="18"/>
              </w:rPr>
            </w:pPr>
            <w:r w:rsidRPr="000228A0">
              <w:rPr>
                <w:sz w:val="18"/>
                <w:szCs w:val="18"/>
              </w:rPr>
              <w:t>Cypriot women from the general population, who were invited to participate in the National programme for breast cancer screening with the use of mammography and received a negative result. Volunteers were enrolled in the study during the same calendar period as the cases, from the 5-district mammography screening centers that operate in Cyprus.</w:t>
            </w:r>
          </w:p>
        </w:tc>
        <w:tc>
          <w:tcPr>
            <w:tcW w:w="1275" w:type="dxa"/>
            <w:hideMark/>
          </w:tcPr>
          <w:p w14:paraId="09CE631C" w14:textId="77777777" w:rsidR="005D1DED" w:rsidRPr="00846665" w:rsidRDefault="005D1DED" w:rsidP="005D1DED">
            <w:pPr>
              <w:rPr>
                <w:sz w:val="20"/>
                <w:szCs w:val="20"/>
              </w:rPr>
            </w:pPr>
            <w:r w:rsidRPr="00846665">
              <w:rPr>
                <w:sz w:val="20"/>
                <w:szCs w:val="20"/>
              </w:rPr>
              <w:t>No</w:t>
            </w:r>
          </w:p>
        </w:tc>
        <w:tc>
          <w:tcPr>
            <w:tcW w:w="1418" w:type="dxa"/>
            <w:hideMark/>
          </w:tcPr>
          <w:p w14:paraId="4DBCE198" w14:textId="77777777" w:rsidR="005D1DED" w:rsidRPr="00846665" w:rsidRDefault="005D1DED" w:rsidP="005D1DED">
            <w:pPr>
              <w:rPr>
                <w:sz w:val="20"/>
                <w:szCs w:val="20"/>
              </w:rPr>
            </w:pPr>
            <w:r w:rsidRPr="00846665">
              <w:rPr>
                <w:sz w:val="20"/>
                <w:szCs w:val="20"/>
              </w:rPr>
              <w:t>Population-based</w:t>
            </w:r>
          </w:p>
        </w:tc>
        <w:tc>
          <w:tcPr>
            <w:tcW w:w="1276" w:type="dxa"/>
            <w:hideMark/>
          </w:tcPr>
          <w:p w14:paraId="62275570" w14:textId="20596454" w:rsidR="005D1DED" w:rsidRPr="00621690" w:rsidRDefault="005D1DED" w:rsidP="00E01DE0">
            <w:pPr>
              <w:rPr>
                <w:sz w:val="22"/>
                <w:szCs w:val="22"/>
              </w:rPr>
            </w:pPr>
            <w:r w:rsidRPr="00621690">
              <w:rPr>
                <w:sz w:val="22"/>
                <w:szCs w:val="22"/>
              </w:rPr>
              <w:fldChar w:fldCharType="begin"/>
            </w:r>
            <w:r w:rsidR="00E01DE0" w:rsidRPr="00621690">
              <w:rPr>
                <w:sz w:val="22"/>
                <w:szCs w:val="22"/>
              </w:rPr>
              <w:instrText xml:space="preserve"> ADDIN EN.CITE &lt;EndNote&gt;&lt;Cite&gt;&lt;Author&gt;Hadjisavvas&lt;/Author&gt;&lt;Year&gt;2010&lt;/Year&gt;&lt;RecNum&gt;39&lt;/RecNum&gt;&lt;DisplayText&gt;(40)&lt;/DisplayText&gt;&lt;record&gt;&lt;rec-number&gt;39&lt;/rec-number&gt;&lt;foreign-keys&gt;&lt;key app="EN" db-id="xa0rrxzrhzpsdbezpwdpv9fotrpvrwt5ppxd" timestamp="1569170616"&gt;39&lt;/key&gt;&lt;/foreign-keys&gt;&lt;ref-type name="Journal Article"&gt;17&lt;/ref-type&gt;&lt;contributors&gt;&lt;authors&gt;&lt;author&gt;Hadjisavvas, A.&lt;/author&gt;&lt;author&gt;Loizidou, M. A.&lt;/author&gt;&lt;author&gt;Middleton, N.&lt;/author&gt;&lt;author&gt;Michael, T.&lt;/author&gt;&lt;author&gt;Papachristoforou, R.&lt;/author&gt;&lt;author&gt;Kakouri, E.&lt;/author&gt;&lt;author&gt;Daniel, M.&lt;/author&gt;&lt;author&gt;Papadopoulos, P.&lt;/author&gt;&lt;author&gt;Malas, S.&lt;/author&gt;&lt;author&gt;Marcou, Y.&lt;/author&gt;&lt;author&gt;Kyriacou, K.&lt;/author&gt;&lt;/authors&gt;&lt;/contributors&gt;&lt;auth-address&gt;Department of EM/Molecular Pathology, The Cyprus Institute of Neurology and Genetics, Nicosia, Cyprus.&lt;/auth-address&gt;&lt;titles&gt;&lt;title&gt;An investigation of breast cancer risk factors in Cyprus: a case control study&lt;/title&gt;&lt;secondary-title&gt;BMC Cancer&lt;/secondary-title&gt;&lt;/titles&gt;&lt;periodical&gt;&lt;full-title&gt;BMC Cancer&lt;/full-title&gt;&lt;/periodical&gt;&lt;pages&gt;447&lt;/pages&gt;&lt;volume&gt;10&lt;/volume&gt;&lt;keywords&gt;&lt;keyword&gt;Adult&lt;/keyword&gt;&lt;keyword&gt;Aged&lt;/keyword&gt;&lt;keyword&gt;Breast Feeding&lt;/keyword&gt;&lt;keyword&gt;Breast Neoplasms/epidemiology/*etiology&lt;/keyword&gt;&lt;keyword&gt;Case-Control Studies&lt;/keyword&gt;&lt;keyword&gt;Cyprus/epidemiology&lt;/keyword&gt;&lt;keyword&gt;Female&lt;/keyword&gt;&lt;keyword&gt;Humans&lt;/keyword&gt;&lt;keyword&gt;Incidence&lt;/keyword&gt;&lt;keyword&gt;Menarche&lt;/keyword&gt;&lt;keyword&gt;Middle Aged&lt;/keyword&gt;&lt;keyword&gt;Pregnancy&lt;/keyword&gt;&lt;keyword&gt;Risk Factors&lt;/keyword&gt;&lt;keyword&gt;Survival Rate&lt;/keyword&gt;&lt;/keywords&gt;&lt;dates&gt;&lt;year&gt;2010&lt;/year&gt;&lt;pub-dates&gt;&lt;date&gt;Aug 23&lt;/date&gt;&lt;/pub-dates&gt;&lt;/dates&gt;&lt;isbn&gt;1471-2407 (Electronic)&amp;#xD;1471-2407 (Linking)&lt;/isbn&gt;&lt;accession-num&gt;20727220&lt;/accession-num&gt;&lt;urls&gt;&lt;related-urls&gt;&lt;url&gt;https://www.ncbi.nlm.nih.gov/pubmed/20727220&lt;/url&gt;&lt;/related-urls&gt;&lt;/urls&gt;&lt;custom2&gt;PMC2933629&lt;/custom2&gt;&lt;electronic-resource-num&gt;10.1186/1471-2407-10-447&lt;/electronic-resource-num&gt;&lt;/record&gt;&lt;/Cite&gt;&lt;/EndNote&gt;</w:instrText>
            </w:r>
            <w:r w:rsidRPr="00621690">
              <w:rPr>
                <w:sz w:val="22"/>
                <w:szCs w:val="22"/>
              </w:rPr>
              <w:fldChar w:fldCharType="separate"/>
            </w:r>
            <w:r w:rsidR="00E01DE0" w:rsidRPr="00621690">
              <w:rPr>
                <w:noProof/>
                <w:sz w:val="22"/>
                <w:szCs w:val="22"/>
              </w:rPr>
              <w:t>(40)</w:t>
            </w:r>
            <w:r w:rsidRPr="00621690">
              <w:rPr>
                <w:sz w:val="22"/>
                <w:szCs w:val="22"/>
              </w:rPr>
              <w:fldChar w:fldCharType="end"/>
            </w:r>
          </w:p>
        </w:tc>
      </w:tr>
      <w:tr w:rsidR="005D1DED" w:rsidRPr="00825F50" w14:paraId="4E2E30E7" w14:textId="77777777" w:rsidTr="005D1DED">
        <w:trPr>
          <w:trHeight w:val="1519"/>
        </w:trPr>
        <w:tc>
          <w:tcPr>
            <w:tcW w:w="1560" w:type="dxa"/>
            <w:hideMark/>
          </w:tcPr>
          <w:p w14:paraId="65BDE839" w14:textId="77777777" w:rsidR="005D1DED" w:rsidRPr="000228A0" w:rsidRDefault="005D1DED" w:rsidP="005D1DED">
            <w:pPr>
              <w:rPr>
                <w:sz w:val="20"/>
                <w:szCs w:val="20"/>
              </w:rPr>
            </w:pPr>
            <w:r w:rsidRPr="000228A0">
              <w:rPr>
                <w:sz w:val="20"/>
                <w:szCs w:val="20"/>
              </w:rPr>
              <w:t>Milan Breast Cancer Study Group</w:t>
            </w:r>
          </w:p>
        </w:tc>
        <w:tc>
          <w:tcPr>
            <w:tcW w:w="992" w:type="dxa"/>
            <w:noWrap/>
            <w:hideMark/>
          </w:tcPr>
          <w:p w14:paraId="4182C293" w14:textId="77777777" w:rsidR="005D1DED" w:rsidRPr="000228A0" w:rsidRDefault="005D1DED" w:rsidP="005D1DED">
            <w:pPr>
              <w:rPr>
                <w:sz w:val="20"/>
                <w:szCs w:val="20"/>
              </w:rPr>
            </w:pPr>
            <w:r w:rsidRPr="000228A0">
              <w:rPr>
                <w:sz w:val="20"/>
                <w:szCs w:val="20"/>
              </w:rPr>
              <w:t>MBCSG</w:t>
            </w:r>
          </w:p>
        </w:tc>
        <w:tc>
          <w:tcPr>
            <w:tcW w:w="1276" w:type="dxa"/>
            <w:hideMark/>
          </w:tcPr>
          <w:p w14:paraId="506F6282" w14:textId="77777777" w:rsidR="005D1DED" w:rsidRPr="000228A0" w:rsidRDefault="005D1DED" w:rsidP="005D1DED">
            <w:pPr>
              <w:rPr>
                <w:sz w:val="20"/>
                <w:szCs w:val="20"/>
              </w:rPr>
            </w:pPr>
            <w:r w:rsidRPr="000228A0">
              <w:rPr>
                <w:sz w:val="20"/>
                <w:szCs w:val="20"/>
              </w:rPr>
              <w:t>Italy</w:t>
            </w:r>
          </w:p>
        </w:tc>
        <w:tc>
          <w:tcPr>
            <w:tcW w:w="1698" w:type="dxa"/>
            <w:hideMark/>
          </w:tcPr>
          <w:p w14:paraId="5C22FEA6" w14:textId="77777777" w:rsidR="005D1DED" w:rsidRPr="000228A0" w:rsidRDefault="005D1DED" w:rsidP="005D1DED">
            <w:pPr>
              <w:rPr>
                <w:sz w:val="18"/>
                <w:szCs w:val="18"/>
              </w:rPr>
            </w:pPr>
            <w:r w:rsidRPr="000228A0">
              <w:rPr>
                <w:sz w:val="18"/>
                <w:szCs w:val="18"/>
              </w:rPr>
              <w:t>Clinic-based recruitment of familial/early onset breast cancer patients (cases);  population-based controls</w:t>
            </w:r>
          </w:p>
        </w:tc>
        <w:tc>
          <w:tcPr>
            <w:tcW w:w="3121" w:type="dxa"/>
            <w:hideMark/>
          </w:tcPr>
          <w:p w14:paraId="459015F3" w14:textId="77777777" w:rsidR="005D1DED" w:rsidRPr="000228A0" w:rsidRDefault="005D1DED" w:rsidP="005D1DED">
            <w:pPr>
              <w:rPr>
                <w:sz w:val="18"/>
                <w:szCs w:val="18"/>
              </w:rPr>
            </w:pPr>
            <w:r w:rsidRPr="000228A0">
              <w:rPr>
                <w:sz w:val="18"/>
                <w:szCs w:val="18"/>
              </w:rPr>
              <w:t>Familial and/or early onset breast cancer patients (aged 22-87) negative for mutations in BRCA genes, ascertained in two large cancer centres in Milan from 2000 to date.</w:t>
            </w:r>
          </w:p>
        </w:tc>
        <w:tc>
          <w:tcPr>
            <w:tcW w:w="3686" w:type="dxa"/>
            <w:hideMark/>
          </w:tcPr>
          <w:p w14:paraId="43A6D77B" w14:textId="77777777" w:rsidR="005D1DED" w:rsidRPr="000228A0" w:rsidRDefault="005D1DED" w:rsidP="005D1DED">
            <w:pPr>
              <w:rPr>
                <w:sz w:val="18"/>
                <w:szCs w:val="18"/>
              </w:rPr>
            </w:pPr>
            <w:r w:rsidRPr="000228A0">
              <w:rPr>
                <w:sz w:val="18"/>
                <w:szCs w:val="18"/>
              </w:rPr>
              <w:t>Healthy blood donors aged 18-71 years, re</w:t>
            </w:r>
            <w:r>
              <w:rPr>
                <w:sz w:val="18"/>
                <w:szCs w:val="18"/>
              </w:rPr>
              <w:t>c</w:t>
            </w:r>
            <w:r w:rsidRPr="000228A0">
              <w:rPr>
                <w:sz w:val="18"/>
                <w:szCs w:val="18"/>
              </w:rPr>
              <w:t>ruited at two blood centres in Milan from 2004 (centre 1) and 2007 (centre 2) to date</w:t>
            </w:r>
          </w:p>
        </w:tc>
        <w:tc>
          <w:tcPr>
            <w:tcW w:w="1275" w:type="dxa"/>
            <w:hideMark/>
          </w:tcPr>
          <w:p w14:paraId="72A5591B" w14:textId="77777777" w:rsidR="005D1DED" w:rsidRPr="00846665" w:rsidRDefault="005D1DED" w:rsidP="005D1DED">
            <w:pPr>
              <w:rPr>
                <w:sz w:val="20"/>
                <w:szCs w:val="20"/>
              </w:rPr>
            </w:pPr>
            <w:r w:rsidRPr="00846665">
              <w:rPr>
                <w:sz w:val="20"/>
                <w:szCs w:val="20"/>
              </w:rPr>
              <w:t>Yes (ca. 90%)</w:t>
            </w:r>
          </w:p>
        </w:tc>
        <w:tc>
          <w:tcPr>
            <w:tcW w:w="1418" w:type="dxa"/>
            <w:hideMark/>
          </w:tcPr>
          <w:p w14:paraId="4C584F54" w14:textId="77777777" w:rsidR="005D1DED" w:rsidRPr="00846665" w:rsidRDefault="005D1DED" w:rsidP="005D1DED">
            <w:pPr>
              <w:rPr>
                <w:sz w:val="20"/>
                <w:szCs w:val="20"/>
              </w:rPr>
            </w:pPr>
            <w:r w:rsidRPr="00846665">
              <w:rPr>
                <w:sz w:val="20"/>
                <w:szCs w:val="20"/>
              </w:rPr>
              <w:t xml:space="preserve">Mixed </w:t>
            </w:r>
          </w:p>
        </w:tc>
        <w:tc>
          <w:tcPr>
            <w:tcW w:w="1276" w:type="dxa"/>
            <w:hideMark/>
          </w:tcPr>
          <w:p w14:paraId="72E8205B" w14:textId="2648E0B6" w:rsidR="005D1DED" w:rsidRPr="00621690" w:rsidRDefault="005D1DED" w:rsidP="00E01DE0">
            <w:pPr>
              <w:rPr>
                <w:bCs/>
                <w:sz w:val="22"/>
                <w:szCs w:val="22"/>
              </w:rPr>
            </w:pPr>
            <w:r w:rsidRPr="00621690">
              <w:rPr>
                <w:sz w:val="22"/>
                <w:szCs w:val="22"/>
              </w:rPr>
              <w:fldChar w:fldCharType="begin">
                <w:fldData xml:space="preserve">PEVuZE5vdGU+PENpdGU+PEF1dGhvcj5EZSBWZWNjaGk8L0F1dGhvcj48WWVhcj4yMDA5PC9ZZWFy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</w:fldData>
              </w:fldChar>
            </w:r>
            <w:r w:rsidR="00E01DE0" w:rsidRPr="00621690">
              <w:rPr>
                <w:sz w:val="22"/>
                <w:szCs w:val="22"/>
              </w:rPr>
              <w:instrText xml:space="preserve"> ADDIN EN.CITE </w:instrText>
            </w:r>
            <w:r w:rsidR="00E01DE0" w:rsidRPr="00621690">
              <w:rPr>
                <w:sz w:val="22"/>
                <w:szCs w:val="22"/>
              </w:rPr>
              <w:fldChar w:fldCharType="begin">
                <w:fldData xml:space="preserve">PEVuZE5vdGU+PENpdGU+PEF1dGhvcj5EZSBWZWNjaGk8L0F1dGhvcj48WWVhcj4yMDA5PC9ZZWFy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</w:fldData>
              </w:fldChar>
            </w:r>
            <w:r w:rsidR="00E01DE0" w:rsidRPr="00621690">
              <w:rPr>
                <w:sz w:val="22"/>
                <w:szCs w:val="22"/>
              </w:rPr>
              <w:instrText xml:space="preserve"> ADDIN EN.CITE.DATA </w:instrText>
            </w:r>
            <w:r w:rsidR="00E01DE0" w:rsidRPr="00621690">
              <w:rPr>
                <w:sz w:val="22"/>
                <w:szCs w:val="22"/>
              </w:rPr>
            </w:r>
            <w:r w:rsidR="00E01DE0" w:rsidRPr="00621690">
              <w:rPr>
                <w:sz w:val="22"/>
                <w:szCs w:val="22"/>
              </w:rPr>
              <w:fldChar w:fldCharType="end"/>
            </w:r>
            <w:r w:rsidRPr="00621690">
              <w:rPr>
                <w:sz w:val="22"/>
                <w:szCs w:val="22"/>
              </w:rPr>
            </w:r>
            <w:r w:rsidRPr="00621690">
              <w:rPr>
                <w:sz w:val="22"/>
                <w:szCs w:val="22"/>
              </w:rPr>
              <w:fldChar w:fldCharType="separate"/>
            </w:r>
            <w:r w:rsidR="00E01DE0" w:rsidRPr="00621690">
              <w:rPr>
                <w:noProof/>
                <w:sz w:val="22"/>
                <w:szCs w:val="22"/>
              </w:rPr>
              <w:t>(41, 42)</w:t>
            </w:r>
            <w:r w:rsidRPr="00621690">
              <w:rPr>
                <w:sz w:val="22"/>
                <w:szCs w:val="22"/>
              </w:rPr>
              <w:fldChar w:fldCharType="end"/>
            </w:r>
          </w:p>
        </w:tc>
      </w:tr>
      <w:tr w:rsidR="005D1DED" w:rsidRPr="00825F50" w14:paraId="718A20F2" w14:textId="77777777" w:rsidTr="005D1DED">
        <w:trPr>
          <w:trHeight w:val="1191"/>
        </w:trPr>
        <w:tc>
          <w:tcPr>
            <w:tcW w:w="1560" w:type="dxa"/>
            <w:hideMark/>
          </w:tcPr>
          <w:p w14:paraId="5D16F2D8" w14:textId="77777777" w:rsidR="005D1DED" w:rsidRPr="000228A0" w:rsidRDefault="005D1DED" w:rsidP="005D1DED">
            <w:pPr>
              <w:rPr>
                <w:sz w:val="20"/>
                <w:szCs w:val="20"/>
              </w:rPr>
            </w:pPr>
            <w:r w:rsidRPr="000228A0">
              <w:rPr>
                <w:sz w:val="20"/>
                <w:szCs w:val="20"/>
              </w:rPr>
              <w:t>Melbourne Collaborative Cohort Study</w:t>
            </w:r>
          </w:p>
        </w:tc>
        <w:tc>
          <w:tcPr>
            <w:tcW w:w="992" w:type="dxa"/>
            <w:noWrap/>
            <w:hideMark/>
          </w:tcPr>
          <w:p w14:paraId="546F3C02" w14:textId="77777777" w:rsidR="005D1DED" w:rsidRPr="000228A0" w:rsidRDefault="005D1DED" w:rsidP="005D1DED">
            <w:pPr>
              <w:rPr>
                <w:sz w:val="20"/>
                <w:szCs w:val="20"/>
              </w:rPr>
            </w:pPr>
            <w:r w:rsidRPr="000228A0">
              <w:rPr>
                <w:sz w:val="20"/>
                <w:szCs w:val="20"/>
              </w:rPr>
              <w:t>MCCS</w:t>
            </w:r>
          </w:p>
        </w:tc>
        <w:tc>
          <w:tcPr>
            <w:tcW w:w="1276" w:type="dxa"/>
            <w:hideMark/>
          </w:tcPr>
          <w:p w14:paraId="4A5DF603" w14:textId="77777777" w:rsidR="005D1DED" w:rsidRPr="000228A0" w:rsidRDefault="005D1DED" w:rsidP="005D1DED">
            <w:pPr>
              <w:rPr>
                <w:sz w:val="20"/>
                <w:szCs w:val="20"/>
              </w:rPr>
            </w:pPr>
            <w:r w:rsidRPr="000228A0">
              <w:rPr>
                <w:sz w:val="20"/>
                <w:szCs w:val="20"/>
              </w:rPr>
              <w:t>Australia</w:t>
            </w:r>
          </w:p>
        </w:tc>
        <w:tc>
          <w:tcPr>
            <w:tcW w:w="1698" w:type="dxa"/>
            <w:hideMark/>
          </w:tcPr>
          <w:p w14:paraId="11B3B067" w14:textId="77777777" w:rsidR="005D1DED" w:rsidRPr="000228A0" w:rsidRDefault="005D1DED" w:rsidP="005D1DED">
            <w:pPr>
              <w:rPr>
                <w:sz w:val="18"/>
                <w:szCs w:val="18"/>
              </w:rPr>
            </w:pPr>
            <w:r w:rsidRPr="000228A0">
              <w:rPr>
                <w:sz w:val="18"/>
                <w:szCs w:val="18"/>
              </w:rPr>
              <w:t>Prospective cohort study: nested case-control study</w:t>
            </w:r>
          </w:p>
        </w:tc>
        <w:tc>
          <w:tcPr>
            <w:tcW w:w="3121" w:type="dxa"/>
            <w:hideMark/>
          </w:tcPr>
          <w:p w14:paraId="358314B1" w14:textId="77777777" w:rsidR="005D1DED" w:rsidRPr="000228A0" w:rsidRDefault="005D1DED" w:rsidP="005D1DED">
            <w:pPr>
              <w:rPr>
                <w:sz w:val="18"/>
                <w:szCs w:val="18"/>
              </w:rPr>
            </w:pPr>
            <w:r w:rsidRPr="000228A0">
              <w:rPr>
                <w:sz w:val="18"/>
                <w:szCs w:val="18"/>
              </w:rPr>
              <w:t>Incident cases diagnosed between baseline (1990-1994) and last follow-up (2012) among the 24469 women participating in the cohort.</w:t>
            </w:r>
          </w:p>
        </w:tc>
        <w:tc>
          <w:tcPr>
            <w:tcW w:w="3686" w:type="dxa"/>
            <w:hideMark/>
          </w:tcPr>
          <w:p w14:paraId="00BDA9C3" w14:textId="77777777" w:rsidR="005D1DED" w:rsidRPr="000228A0" w:rsidRDefault="005D1DED" w:rsidP="005D1DED">
            <w:pPr>
              <w:rPr>
                <w:sz w:val="18"/>
                <w:szCs w:val="18"/>
              </w:rPr>
            </w:pPr>
            <w:r w:rsidRPr="000228A0">
              <w:rPr>
                <w:sz w:val="18"/>
                <w:szCs w:val="18"/>
              </w:rPr>
              <w:t>For each case a control was randomly selected from women from the cohort who did not develop breast cancer before the age at diagnosis of the case and matched the case on year of birth and country of birth.</w:t>
            </w:r>
          </w:p>
        </w:tc>
        <w:tc>
          <w:tcPr>
            <w:tcW w:w="1275" w:type="dxa"/>
            <w:hideMark/>
          </w:tcPr>
          <w:p w14:paraId="0726610E" w14:textId="77777777" w:rsidR="005D1DED" w:rsidRPr="00846665" w:rsidRDefault="005D1DED" w:rsidP="005D1DED">
            <w:pPr>
              <w:rPr>
                <w:sz w:val="20"/>
                <w:szCs w:val="20"/>
              </w:rPr>
            </w:pPr>
            <w:r w:rsidRPr="00846665">
              <w:rPr>
                <w:sz w:val="20"/>
                <w:szCs w:val="20"/>
              </w:rPr>
              <w:t xml:space="preserve">No </w:t>
            </w:r>
          </w:p>
        </w:tc>
        <w:tc>
          <w:tcPr>
            <w:tcW w:w="1418" w:type="dxa"/>
            <w:hideMark/>
          </w:tcPr>
          <w:p w14:paraId="666606F0" w14:textId="77777777" w:rsidR="005D1DED" w:rsidRPr="00846665" w:rsidRDefault="005D1DED" w:rsidP="005D1DED">
            <w:pPr>
              <w:rPr>
                <w:sz w:val="20"/>
                <w:szCs w:val="20"/>
              </w:rPr>
            </w:pPr>
            <w:r w:rsidRPr="00846665">
              <w:rPr>
                <w:sz w:val="20"/>
                <w:szCs w:val="20"/>
              </w:rPr>
              <w:t>Prospective cohort</w:t>
            </w:r>
          </w:p>
        </w:tc>
        <w:tc>
          <w:tcPr>
            <w:tcW w:w="1276" w:type="dxa"/>
            <w:hideMark/>
          </w:tcPr>
          <w:p w14:paraId="73251B02" w14:textId="12522256" w:rsidR="005D1DED" w:rsidRPr="00621690" w:rsidRDefault="005D1DED" w:rsidP="00E01DE0">
            <w:pPr>
              <w:rPr>
                <w:sz w:val="22"/>
                <w:szCs w:val="22"/>
              </w:rPr>
            </w:pPr>
            <w:r w:rsidRPr="00621690">
              <w:rPr>
                <w:sz w:val="22"/>
                <w:szCs w:val="22"/>
              </w:rPr>
              <w:fldChar w:fldCharType="begin"/>
            </w:r>
            <w:r w:rsidR="00E01DE0" w:rsidRPr="00621690">
              <w:rPr>
                <w:sz w:val="22"/>
                <w:szCs w:val="22"/>
              </w:rPr>
              <w:instrText xml:space="preserve"> ADDIN EN.CITE &lt;EndNote&gt;&lt;Cite&gt;&lt;Author&gt;Giles&lt;/Author&gt;&lt;Year&gt;2002&lt;/Year&gt;&lt;RecNum&gt;42&lt;/RecNum&gt;&lt;DisplayText&gt;(43)&lt;/DisplayText&gt;&lt;record&gt;&lt;rec-number&gt;42&lt;/rec-number&gt;&lt;foreign-keys&gt;&lt;key app="EN" db-id="xa0rrxzrhzpsdbezpwdpv9fotrpvrwt5ppxd" timestamp="1569170813"&gt;42&lt;/key&gt;&lt;/foreign-keys&gt;&lt;ref-type name="Journal Article"&gt;17&lt;/ref-type&gt;&lt;contributors&gt;&lt;authors&gt;&lt;author&gt;Giles, G. G.&lt;/author&gt;&lt;author&gt;English, D. R.&lt;/author&gt;&lt;/authors&gt;&lt;/contributors&gt;&lt;auth-address&gt;Cancer Epidemiology Centre, Cancer Control Research Institute, Anti-Cancer Council of Victoria, Melbourne, Australia.&lt;/auth-address&gt;&lt;titles&gt;&lt;title&gt;The Melbourne Collaborative Cohort Study&lt;/title&gt;&lt;secondary-title&gt;IARC Sci Publ&lt;/secondary-title&gt;&lt;/titles&gt;&lt;periodical&gt;&lt;full-title&gt;IARC Sci Publ&lt;/full-title&gt;&lt;/periodical&gt;&lt;pages&gt;69-70&lt;/pages&gt;&lt;volume&gt;156&lt;/volume&gt;&lt;keywords&gt;&lt;keyword&gt;Adult&lt;/keyword&gt;&lt;keyword&gt;Aged&lt;/keyword&gt;&lt;keyword&gt;Alcohol Drinking&lt;/keyword&gt;&lt;keyword&gt;Anthropometry&lt;/keyword&gt;&lt;keyword&gt;Biomarkers/blood/urine&lt;/keyword&gt;&lt;keyword&gt;Calibration&lt;/keyword&gt;&lt;keyword&gt;Cardiovascular Diseases/epidemiology/mortality&lt;/keyword&gt;&lt;keyword&gt;Cohort Studies&lt;/keyword&gt;&lt;keyword&gt;*Diet&lt;/keyword&gt;&lt;keyword&gt;Diet Records&lt;/keyword&gt;&lt;keyword&gt;*Diet Surveys&lt;/keyword&gt;&lt;keyword&gt;Ethnic Groups&lt;/keyword&gt;&lt;keyword&gt;Female&lt;/keyword&gt;&lt;keyword&gt;Greece/ethnology&lt;/keyword&gt;&lt;keyword&gt;Humans&lt;/keyword&gt;&lt;keyword&gt;Italy/ethnology&lt;/keyword&gt;&lt;keyword&gt;Male&lt;/keyword&gt;&lt;keyword&gt;Middle Aged&lt;/keyword&gt;&lt;keyword&gt;Neoplasms/*epidemiology/mortality&lt;/keyword&gt;&lt;keyword&gt;Polymorphism, Genetic&lt;/keyword&gt;&lt;keyword&gt;Prospective Studies&lt;/keyword&gt;&lt;keyword&gt;Smoking&lt;/keyword&gt;&lt;keyword&gt;Surveys and Questionnaires&lt;/keyword&gt;&lt;keyword&gt;Victoria/epidemiology&lt;/keyword&gt;&lt;/keywords&gt;&lt;dates&gt;&lt;year&gt;2002&lt;/year&gt;&lt;/dates&gt;&lt;isbn&gt;0300-5038 (Print)&amp;#xD;0300-5038 (Linking)&lt;/isbn&gt;&lt;accession-num&gt;12484128&lt;/accession-num&gt;&lt;urls&gt;&lt;related-urls&gt;&lt;url&gt;https://www.ncbi.nlm.nih.gov/pubmed/12484128&lt;/url&gt;&lt;/related-urls&gt;&lt;/urls&gt;&lt;/record&gt;&lt;/Cite&gt;&lt;/EndNote&gt;</w:instrText>
            </w:r>
            <w:r w:rsidRPr="00621690">
              <w:rPr>
                <w:sz w:val="22"/>
                <w:szCs w:val="22"/>
              </w:rPr>
              <w:fldChar w:fldCharType="separate"/>
            </w:r>
            <w:r w:rsidR="00E01DE0" w:rsidRPr="00621690">
              <w:rPr>
                <w:noProof/>
                <w:sz w:val="22"/>
                <w:szCs w:val="22"/>
              </w:rPr>
              <w:t>(43)</w:t>
            </w:r>
            <w:r w:rsidRPr="00621690">
              <w:rPr>
                <w:sz w:val="22"/>
                <w:szCs w:val="22"/>
              </w:rPr>
              <w:fldChar w:fldCharType="end"/>
            </w:r>
          </w:p>
        </w:tc>
      </w:tr>
      <w:tr w:rsidR="005D1DED" w:rsidRPr="00825F50" w14:paraId="3D2D4765" w14:textId="77777777" w:rsidTr="005D1DED">
        <w:trPr>
          <w:trHeight w:val="1984"/>
        </w:trPr>
        <w:tc>
          <w:tcPr>
            <w:tcW w:w="1560" w:type="dxa"/>
            <w:hideMark/>
          </w:tcPr>
          <w:p w14:paraId="5B1EE29E" w14:textId="77777777" w:rsidR="005D1DED" w:rsidRPr="000228A0" w:rsidRDefault="005D1DED" w:rsidP="005D1DED">
            <w:pPr>
              <w:rPr>
                <w:sz w:val="20"/>
                <w:szCs w:val="20"/>
              </w:rPr>
            </w:pPr>
            <w:r w:rsidRPr="000228A0">
              <w:rPr>
                <w:sz w:val="20"/>
                <w:szCs w:val="20"/>
              </w:rPr>
              <w:t xml:space="preserve">Malaysian Breast Cancer Genetic Study </w:t>
            </w:r>
          </w:p>
        </w:tc>
        <w:tc>
          <w:tcPr>
            <w:tcW w:w="992" w:type="dxa"/>
            <w:noWrap/>
            <w:hideMark/>
          </w:tcPr>
          <w:p w14:paraId="4AE8A73B" w14:textId="77777777" w:rsidR="005D1DED" w:rsidRPr="000228A0" w:rsidRDefault="005D1DED" w:rsidP="005D1DED">
            <w:pPr>
              <w:rPr>
                <w:sz w:val="20"/>
                <w:szCs w:val="20"/>
              </w:rPr>
            </w:pPr>
            <w:r w:rsidRPr="000228A0">
              <w:rPr>
                <w:sz w:val="20"/>
                <w:szCs w:val="20"/>
              </w:rPr>
              <w:t>MYBRCA</w:t>
            </w:r>
          </w:p>
        </w:tc>
        <w:tc>
          <w:tcPr>
            <w:tcW w:w="1276" w:type="dxa"/>
            <w:hideMark/>
          </w:tcPr>
          <w:p w14:paraId="5A64687C" w14:textId="77777777" w:rsidR="005D1DED" w:rsidRPr="000228A0" w:rsidRDefault="005D1DED" w:rsidP="005D1DED">
            <w:pPr>
              <w:rPr>
                <w:sz w:val="20"/>
                <w:szCs w:val="20"/>
              </w:rPr>
            </w:pPr>
            <w:r w:rsidRPr="000228A0">
              <w:rPr>
                <w:sz w:val="20"/>
                <w:szCs w:val="20"/>
              </w:rPr>
              <w:t>Malaysia</w:t>
            </w:r>
          </w:p>
        </w:tc>
        <w:tc>
          <w:tcPr>
            <w:tcW w:w="1698" w:type="dxa"/>
            <w:hideMark/>
          </w:tcPr>
          <w:p w14:paraId="59094605" w14:textId="77777777" w:rsidR="005D1DED" w:rsidRPr="000228A0" w:rsidRDefault="005D1DED" w:rsidP="005D1DED">
            <w:pPr>
              <w:rPr>
                <w:sz w:val="18"/>
                <w:szCs w:val="18"/>
              </w:rPr>
            </w:pPr>
            <w:r w:rsidRPr="000228A0">
              <w:rPr>
                <w:sz w:val="18"/>
                <w:szCs w:val="18"/>
              </w:rPr>
              <w:t>Hospital-based case-control study</w:t>
            </w:r>
          </w:p>
        </w:tc>
        <w:tc>
          <w:tcPr>
            <w:tcW w:w="3121" w:type="dxa"/>
            <w:hideMark/>
          </w:tcPr>
          <w:p w14:paraId="53D01A03" w14:textId="77777777" w:rsidR="005D1DED" w:rsidRPr="000228A0" w:rsidRDefault="005D1DED" w:rsidP="005D1DED">
            <w:pPr>
              <w:rPr>
                <w:sz w:val="18"/>
                <w:szCs w:val="18"/>
              </w:rPr>
            </w:pPr>
            <w:r w:rsidRPr="000228A0">
              <w:rPr>
                <w:sz w:val="18"/>
                <w:szCs w:val="18"/>
              </w:rPr>
              <w:t>Breast cancer cases identified at the Breast Cancer Clinic in University Malaya Medical Centre Jan 2003-July 2014 and Subang Jaya Medical Centre Sep 2012-Sept 2014; cases are a mixture of prevalent and incident cases. Includes hospital-based and familial series.</w:t>
            </w:r>
          </w:p>
        </w:tc>
        <w:tc>
          <w:tcPr>
            <w:tcW w:w="3686" w:type="dxa"/>
            <w:hideMark/>
          </w:tcPr>
          <w:p w14:paraId="7182CA04" w14:textId="77777777" w:rsidR="005D1DED" w:rsidRPr="000228A0" w:rsidRDefault="005D1DED" w:rsidP="005D1DED">
            <w:pPr>
              <w:rPr>
                <w:sz w:val="18"/>
                <w:szCs w:val="18"/>
              </w:rPr>
            </w:pPr>
            <w:r w:rsidRPr="000228A0">
              <w:rPr>
                <w:sz w:val="18"/>
                <w:szCs w:val="18"/>
              </w:rPr>
              <w:t xml:space="preserve">Controls are cancer-free individuals (37-74 years) selected from women attending mammographic screening at the same hospitals. </w:t>
            </w:r>
          </w:p>
        </w:tc>
        <w:tc>
          <w:tcPr>
            <w:tcW w:w="1275" w:type="dxa"/>
            <w:hideMark/>
          </w:tcPr>
          <w:p w14:paraId="418CEEFE" w14:textId="77777777" w:rsidR="005D1DED" w:rsidRPr="00846665" w:rsidRDefault="005D1DED" w:rsidP="005D1DED">
            <w:pPr>
              <w:rPr>
                <w:sz w:val="20"/>
                <w:szCs w:val="20"/>
              </w:rPr>
            </w:pPr>
            <w:r w:rsidRPr="00846665">
              <w:rPr>
                <w:sz w:val="20"/>
                <w:szCs w:val="20"/>
              </w:rPr>
              <w:t>Yes (subset)</w:t>
            </w:r>
          </w:p>
        </w:tc>
        <w:tc>
          <w:tcPr>
            <w:tcW w:w="1418" w:type="dxa"/>
            <w:hideMark/>
          </w:tcPr>
          <w:p w14:paraId="56B963B5" w14:textId="77777777" w:rsidR="005D1DED" w:rsidRPr="00846665" w:rsidRDefault="005D1DED" w:rsidP="005D1DED">
            <w:pPr>
              <w:rPr>
                <w:sz w:val="20"/>
                <w:szCs w:val="20"/>
              </w:rPr>
            </w:pPr>
            <w:r w:rsidRPr="00846665">
              <w:rPr>
                <w:sz w:val="20"/>
                <w:szCs w:val="20"/>
              </w:rPr>
              <w:t xml:space="preserve">Mixed </w:t>
            </w:r>
          </w:p>
        </w:tc>
        <w:tc>
          <w:tcPr>
            <w:tcW w:w="1276" w:type="dxa"/>
            <w:hideMark/>
          </w:tcPr>
          <w:p w14:paraId="21330400" w14:textId="558D1753" w:rsidR="005D1DED" w:rsidRPr="00621690" w:rsidRDefault="005D1DED" w:rsidP="00E01DE0">
            <w:pPr>
              <w:rPr>
                <w:sz w:val="22"/>
                <w:szCs w:val="22"/>
              </w:rPr>
            </w:pPr>
            <w:r w:rsidRPr="00621690">
              <w:rPr>
                <w:sz w:val="22"/>
                <w:szCs w:val="22"/>
              </w:rPr>
              <w:fldChar w:fldCharType="begin">
                <w:fldData xml:space="preserve">PEVuZE5vdGU+PENpdGU+PEF1dGhvcj5QaHVhaDwvQXV0aG9yPjxZZWFyPjIwMTI8L1llYXI+PFJl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</w:fldData>
              </w:fldChar>
            </w:r>
            <w:r w:rsidR="00E01DE0" w:rsidRPr="00621690">
              <w:rPr>
                <w:sz w:val="22"/>
                <w:szCs w:val="22"/>
              </w:rPr>
              <w:instrText xml:space="preserve"> ADDIN EN.CITE </w:instrText>
            </w:r>
            <w:r w:rsidR="00E01DE0" w:rsidRPr="00621690">
              <w:rPr>
                <w:sz w:val="22"/>
                <w:szCs w:val="22"/>
              </w:rPr>
              <w:fldChar w:fldCharType="begin">
                <w:fldData xml:space="preserve">PEVuZE5vdGU+PENpdGU+PEF1dGhvcj5QaHVhaDwvQXV0aG9yPjxZZWFyPjIwMTI8L1llYXI+PFJl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</w:fldData>
              </w:fldChar>
            </w:r>
            <w:r w:rsidR="00E01DE0" w:rsidRPr="00621690">
              <w:rPr>
                <w:sz w:val="22"/>
                <w:szCs w:val="22"/>
              </w:rPr>
              <w:instrText xml:space="preserve"> ADDIN EN.CITE.DATA </w:instrText>
            </w:r>
            <w:r w:rsidR="00E01DE0" w:rsidRPr="00621690">
              <w:rPr>
                <w:sz w:val="22"/>
                <w:szCs w:val="22"/>
              </w:rPr>
            </w:r>
            <w:r w:rsidR="00E01DE0" w:rsidRPr="00621690">
              <w:rPr>
                <w:sz w:val="22"/>
                <w:szCs w:val="22"/>
              </w:rPr>
              <w:fldChar w:fldCharType="end"/>
            </w:r>
            <w:r w:rsidRPr="00621690">
              <w:rPr>
                <w:sz w:val="22"/>
                <w:szCs w:val="22"/>
              </w:rPr>
            </w:r>
            <w:r w:rsidRPr="00621690">
              <w:rPr>
                <w:sz w:val="22"/>
                <w:szCs w:val="22"/>
              </w:rPr>
              <w:fldChar w:fldCharType="separate"/>
            </w:r>
            <w:r w:rsidR="00E01DE0" w:rsidRPr="00621690">
              <w:rPr>
                <w:noProof/>
                <w:sz w:val="22"/>
                <w:szCs w:val="22"/>
              </w:rPr>
              <w:t>(44, 45)</w:t>
            </w:r>
            <w:r w:rsidRPr="00621690">
              <w:rPr>
                <w:sz w:val="22"/>
                <w:szCs w:val="22"/>
              </w:rPr>
              <w:fldChar w:fldCharType="end"/>
            </w:r>
          </w:p>
        </w:tc>
      </w:tr>
      <w:tr w:rsidR="005D1DED" w:rsidRPr="00825F50" w14:paraId="35D57670" w14:textId="77777777" w:rsidTr="005D1DED">
        <w:trPr>
          <w:trHeight w:val="5669"/>
        </w:trPr>
        <w:tc>
          <w:tcPr>
            <w:tcW w:w="1560" w:type="dxa"/>
            <w:hideMark/>
          </w:tcPr>
          <w:p w14:paraId="0D18CDE7" w14:textId="77777777" w:rsidR="005D1DED" w:rsidRPr="000228A0" w:rsidRDefault="005D1DED" w:rsidP="005D1DED">
            <w:pPr>
              <w:rPr>
                <w:sz w:val="20"/>
                <w:szCs w:val="20"/>
              </w:rPr>
            </w:pPr>
            <w:r w:rsidRPr="000228A0">
              <w:rPr>
                <w:sz w:val="20"/>
                <w:szCs w:val="20"/>
              </w:rPr>
              <w:lastRenderedPageBreak/>
              <w:t>Norwegian Breast Cancer Study</w:t>
            </w:r>
          </w:p>
        </w:tc>
        <w:tc>
          <w:tcPr>
            <w:tcW w:w="992" w:type="dxa"/>
            <w:noWrap/>
            <w:hideMark/>
          </w:tcPr>
          <w:p w14:paraId="0B9FD317" w14:textId="77777777" w:rsidR="005D1DED" w:rsidRPr="000228A0" w:rsidRDefault="005D1DED" w:rsidP="005D1DED">
            <w:pPr>
              <w:rPr>
                <w:sz w:val="20"/>
                <w:szCs w:val="20"/>
              </w:rPr>
            </w:pPr>
            <w:r w:rsidRPr="000228A0">
              <w:rPr>
                <w:sz w:val="20"/>
                <w:szCs w:val="20"/>
              </w:rPr>
              <w:t>NBCS</w:t>
            </w:r>
          </w:p>
        </w:tc>
        <w:tc>
          <w:tcPr>
            <w:tcW w:w="1276" w:type="dxa"/>
            <w:hideMark/>
          </w:tcPr>
          <w:p w14:paraId="0D71C75D" w14:textId="77777777" w:rsidR="005D1DED" w:rsidRPr="000228A0" w:rsidRDefault="005D1DED" w:rsidP="005D1DED">
            <w:pPr>
              <w:rPr>
                <w:sz w:val="20"/>
                <w:szCs w:val="20"/>
              </w:rPr>
            </w:pPr>
            <w:r w:rsidRPr="000228A0">
              <w:rPr>
                <w:sz w:val="20"/>
                <w:szCs w:val="20"/>
              </w:rPr>
              <w:t>Norway</w:t>
            </w:r>
          </w:p>
        </w:tc>
        <w:tc>
          <w:tcPr>
            <w:tcW w:w="1698" w:type="dxa"/>
            <w:hideMark/>
          </w:tcPr>
          <w:p w14:paraId="60FA027D" w14:textId="77777777" w:rsidR="005D1DED" w:rsidRPr="000228A0" w:rsidRDefault="005D1DED" w:rsidP="005D1DED">
            <w:pPr>
              <w:rPr>
                <w:sz w:val="18"/>
                <w:szCs w:val="18"/>
              </w:rPr>
            </w:pPr>
            <w:r w:rsidRPr="000228A0">
              <w:rPr>
                <w:sz w:val="18"/>
                <w:szCs w:val="18"/>
              </w:rPr>
              <w:t>Hospital-based case-control study</w:t>
            </w:r>
          </w:p>
        </w:tc>
        <w:tc>
          <w:tcPr>
            <w:tcW w:w="3121" w:type="dxa"/>
            <w:hideMark/>
          </w:tcPr>
          <w:p w14:paraId="723E6F17" w14:textId="77777777" w:rsidR="005D1DED" w:rsidRPr="000228A0" w:rsidRDefault="005D1DED" w:rsidP="005D1DED">
            <w:pPr>
              <w:rPr>
                <w:sz w:val="18"/>
                <w:szCs w:val="18"/>
              </w:rPr>
            </w:pPr>
            <w:r w:rsidRPr="000228A0">
              <w:rPr>
                <w:sz w:val="18"/>
                <w:szCs w:val="18"/>
              </w:rPr>
              <w:t>Incidence cases from three different hospitals: 1) Cases  (114)  mean age  64 (28-92) at Ullevål Univ. Hospital 1990-94, 2) cases (182) mean age 59 (26-75) referred to Norwegian Radium Hospital  1975-1986,  3)  cases (124), mean age 56 (29-82) with stage I or II disease, in the Oslo micro-metastases study at Norwegian Radium Hospital between 1995-1998, 4) Breast cancer cases referred to the Norwegian hospitals Akershus University Hospital in Lørenskog, Ullevaal university hospital in Oslo and Rikshospitalet-Radiumhospitalet in Oslo from 2007-2010. Mean age is 63 years. Consecutive series. 5) Breast cancer cases referred to the Norwegian Radium Hospital hospitalet 2010-2013. Neoadjuvantly treated with Avastin (Bevacizumab). 6) Consecutive series of Breast cancer incidents referred to Akershus university hospital 2004-2014.</w:t>
            </w:r>
          </w:p>
        </w:tc>
        <w:tc>
          <w:tcPr>
            <w:tcW w:w="3686" w:type="dxa"/>
            <w:hideMark/>
          </w:tcPr>
          <w:p w14:paraId="6038C4F5" w14:textId="77777777" w:rsidR="005D1DED" w:rsidRPr="000228A0" w:rsidRDefault="005D1DED" w:rsidP="005D1DED">
            <w:pPr>
              <w:rPr>
                <w:sz w:val="18"/>
                <w:szCs w:val="18"/>
              </w:rPr>
            </w:pPr>
            <w:r w:rsidRPr="000228A0">
              <w:rPr>
                <w:sz w:val="18"/>
                <w:szCs w:val="18"/>
              </w:rPr>
              <w:t>Control subjects were healthy women, age 55-71, residing in Tromsø (440), and Bergen (109) attending the Norwegian Breast Cancer Screening Program. Healthy tissue from mammoplastic reduction surgery at a private clinic in Oslo.</w:t>
            </w:r>
          </w:p>
        </w:tc>
        <w:tc>
          <w:tcPr>
            <w:tcW w:w="1275" w:type="dxa"/>
            <w:hideMark/>
          </w:tcPr>
          <w:p w14:paraId="7CE8D1BA" w14:textId="77777777" w:rsidR="005D1DED" w:rsidRPr="00846665" w:rsidRDefault="005D1DED" w:rsidP="005D1DED">
            <w:pPr>
              <w:rPr>
                <w:sz w:val="20"/>
                <w:szCs w:val="20"/>
              </w:rPr>
            </w:pPr>
            <w:r w:rsidRPr="00846665">
              <w:rPr>
                <w:sz w:val="20"/>
                <w:szCs w:val="20"/>
              </w:rPr>
              <w:t xml:space="preserve">No </w:t>
            </w:r>
          </w:p>
        </w:tc>
        <w:tc>
          <w:tcPr>
            <w:tcW w:w="1418" w:type="dxa"/>
            <w:hideMark/>
          </w:tcPr>
          <w:p w14:paraId="0AC2CDE6" w14:textId="77777777" w:rsidR="005D1DED" w:rsidRPr="00846665" w:rsidRDefault="005D1DED" w:rsidP="005D1DED">
            <w:pPr>
              <w:rPr>
                <w:sz w:val="20"/>
                <w:szCs w:val="20"/>
              </w:rPr>
            </w:pPr>
            <w:r w:rsidRPr="00846665">
              <w:rPr>
                <w:sz w:val="20"/>
                <w:szCs w:val="20"/>
              </w:rPr>
              <w:t xml:space="preserve">Mixed </w:t>
            </w:r>
          </w:p>
        </w:tc>
        <w:tc>
          <w:tcPr>
            <w:tcW w:w="1276" w:type="dxa"/>
            <w:hideMark/>
          </w:tcPr>
          <w:p w14:paraId="6E61B7CF" w14:textId="68327F55" w:rsidR="005D1DED" w:rsidRPr="00621690" w:rsidRDefault="005D1DED" w:rsidP="00E01DE0">
            <w:pPr>
              <w:rPr>
                <w:sz w:val="22"/>
                <w:szCs w:val="22"/>
              </w:rPr>
            </w:pPr>
            <w:r w:rsidRPr="00621690">
              <w:rPr>
                <w:bCs/>
                <w:sz w:val="22"/>
                <w:szCs w:val="22"/>
              </w:rPr>
              <w:fldChar w:fldCharType="begin">
                <w:fldData xml:space="preserve">PEVuZE5vdGU+PENpdGU+PEF1dGhvcj5BdXJlPC9BdXRob3I+PFllYXI+MjAxNTwvWWVhcj48UmVj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</w:fldData>
              </w:fldChar>
            </w:r>
            <w:r w:rsidR="00E01DE0" w:rsidRPr="00621690">
              <w:rPr>
                <w:bCs/>
                <w:sz w:val="22"/>
                <w:szCs w:val="22"/>
              </w:rPr>
              <w:instrText xml:space="preserve"> ADDIN EN.CITE </w:instrText>
            </w:r>
            <w:r w:rsidR="00E01DE0" w:rsidRPr="00621690">
              <w:rPr>
                <w:bCs/>
                <w:sz w:val="22"/>
                <w:szCs w:val="22"/>
              </w:rPr>
              <w:fldChar w:fldCharType="begin">
                <w:fldData xml:space="preserve">PEVuZE5vdGU+PENpdGU+PEF1dGhvcj5BdXJlPC9BdXRob3I+PFllYXI+MjAxNTwvWWVhcj48UmVj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</w:fldData>
              </w:fldChar>
            </w:r>
            <w:r w:rsidR="00E01DE0" w:rsidRPr="00621690">
              <w:rPr>
                <w:bCs/>
                <w:sz w:val="22"/>
                <w:szCs w:val="22"/>
              </w:rPr>
              <w:instrText xml:space="preserve"> ADDIN EN.CITE.DATA </w:instrText>
            </w:r>
            <w:r w:rsidR="00E01DE0" w:rsidRPr="00621690">
              <w:rPr>
                <w:bCs/>
                <w:sz w:val="22"/>
                <w:szCs w:val="22"/>
              </w:rPr>
            </w:r>
            <w:r w:rsidR="00E01DE0" w:rsidRPr="00621690">
              <w:rPr>
                <w:bCs/>
                <w:sz w:val="22"/>
                <w:szCs w:val="22"/>
              </w:rPr>
              <w:fldChar w:fldCharType="end"/>
            </w:r>
            <w:r w:rsidRPr="00621690">
              <w:rPr>
                <w:bCs/>
                <w:sz w:val="22"/>
                <w:szCs w:val="22"/>
              </w:rPr>
            </w:r>
            <w:r w:rsidRPr="00621690">
              <w:rPr>
                <w:bCs/>
                <w:sz w:val="22"/>
                <w:szCs w:val="22"/>
              </w:rPr>
              <w:fldChar w:fldCharType="separate"/>
            </w:r>
            <w:r w:rsidR="00E01DE0" w:rsidRPr="00621690">
              <w:rPr>
                <w:bCs/>
                <w:noProof/>
                <w:sz w:val="22"/>
                <w:szCs w:val="22"/>
              </w:rPr>
              <w:t>(46-49)</w:t>
            </w:r>
            <w:r w:rsidRPr="00621690">
              <w:rPr>
                <w:bCs/>
                <w:sz w:val="22"/>
                <w:szCs w:val="22"/>
              </w:rPr>
              <w:fldChar w:fldCharType="end"/>
            </w:r>
          </w:p>
        </w:tc>
      </w:tr>
      <w:tr w:rsidR="005D1DED" w:rsidRPr="00825F50" w14:paraId="71260CF5" w14:textId="77777777" w:rsidTr="005D1DED">
        <w:trPr>
          <w:trHeight w:val="2691"/>
        </w:trPr>
        <w:tc>
          <w:tcPr>
            <w:tcW w:w="1560" w:type="dxa"/>
            <w:hideMark/>
          </w:tcPr>
          <w:p w14:paraId="592D7270" w14:textId="77777777" w:rsidR="005D1DED" w:rsidRPr="000228A0" w:rsidRDefault="005D1DED" w:rsidP="005D1DED">
            <w:pPr>
              <w:rPr>
                <w:sz w:val="20"/>
                <w:szCs w:val="20"/>
              </w:rPr>
            </w:pPr>
            <w:r w:rsidRPr="000228A0">
              <w:rPr>
                <w:sz w:val="20"/>
                <w:szCs w:val="20"/>
              </w:rPr>
              <w:t>Ontario Familial Breast Cancer Registry</w:t>
            </w:r>
          </w:p>
        </w:tc>
        <w:tc>
          <w:tcPr>
            <w:tcW w:w="992" w:type="dxa"/>
            <w:noWrap/>
            <w:hideMark/>
          </w:tcPr>
          <w:p w14:paraId="3F8C2507" w14:textId="77777777" w:rsidR="005D1DED" w:rsidRPr="000228A0" w:rsidRDefault="005D1DED" w:rsidP="005D1DED">
            <w:pPr>
              <w:rPr>
                <w:sz w:val="20"/>
                <w:szCs w:val="20"/>
              </w:rPr>
            </w:pPr>
            <w:r w:rsidRPr="000228A0">
              <w:rPr>
                <w:sz w:val="20"/>
                <w:szCs w:val="20"/>
              </w:rPr>
              <w:t>OFBCR</w:t>
            </w:r>
          </w:p>
        </w:tc>
        <w:tc>
          <w:tcPr>
            <w:tcW w:w="1276" w:type="dxa"/>
            <w:hideMark/>
          </w:tcPr>
          <w:p w14:paraId="7E755E6C" w14:textId="77777777" w:rsidR="005D1DED" w:rsidRPr="000228A0" w:rsidRDefault="005D1DED" w:rsidP="005D1DED">
            <w:pPr>
              <w:rPr>
                <w:sz w:val="20"/>
                <w:szCs w:val="20"/>
              </w:rPr>
            </w:pPr>
            <w:r w:rsidRPr="000228A0">
              <w:rPr>
                <w:sz w:val="20"/>
                <w:szCs w:val="20"/>
              </w:rPr>
              <w:t>Canada</w:t>
            </w:r>
          </w:p>
        </w:tc>
        <w:tc>
          <w:tcPr>
            <w:tcW w:w="1698" w:type="dxa"/>
            <w:hideMark/>
          </w:tcPr>
          <w:p w14:paraId="77B4501D" w14:textId="77777777" w:rsidR="005D1DED" w:rsidRPr="00D416E6" w:rsidRDefault="005D1DED" w:rsidP="005D1DED">
            <w:pPr>
              <w:rPr>
                <w:sz w:val="18"/>
                <w:szCs w:val="18"/>
              </w:rPr>
            </w:pPr>
            <w:r w:rsidRPr="00D416E6">
              <w:rPr>
                <w:sz w:val="18"/>
                <w:szCs w:val="18"/>
              </w:rPr>
              <w:t xml:space="preserve">Population-based familial case-control study </w:t>
            </w:r>
          </w:p>
        </w:tc>
        <w:tc>
          <w:tcPr>
            <w:tcW w:w="3121" w:type="dxa"/>
            <w:hideMark/>
          </w:tcPr>
          <w:p w14:paraId="5B72648A" w14:textId="77777777" w:rsidR="005D1DED" w:rsidRPr="00D416E6" w:rsidRDefault="005D1DED" w:rsidP="005D1DED">
            <w:pPr>
              <w:rPr>
                <w:sz w:val="18"/>
                <w:szCs w:val="18"/>
              </w:rPr>
            </w:pPr>
            <w:r w:rsidRPr="00D416E6">
              <w:rPr>
                <w:sz w:val="18"/>
                <w:szCs w:val="18"/>
              </w:rPr>
              <w:t xml:space="preserve">Cases diagnosed between 1 Jan 1996-31 Dec 1998 were identified from the Ontario Cancer Registry which registers &gt;97% of all cases residing in the province at the time of diagnosis. All women with invasive breast cancer aged 20–54 years who met the OFBCR definition for high genetic risk (family history of specific cancers particularly breast and ovarian, early onset disease, Ashkenazi ethnicity or a diagnosis of multiple breast cancer) were asked to participate by completing risk factor questionnaires and providing a blood sample. A 25% random sample of </w:t>
            </w:r>
            <w:r w:rsidRPr="00D416E6">
              <w:rPr>
                <w:sz w:val="18"/>
                <w:szCs w:val="18"/>
              </w:rPr>
              <w:lastRenderedPageBreak/>
              <w:t>individuals in this age category who did not meet the OFBCR definition, 35% of those aged 55–69 at high</w:t>
            </w:r>
            <w:r>
              <w:rPr>
                <w:sz w:val="18"/>
                <w:szCs w:val="18"/>
              </w:rPr>
              <w:t xml:space="preserve"> </w:t>
            </w:r>
            <w:r w:rsidRPr="00D416E6">
              <w:rPr>
                <w:sz w:val="18"/>
                <w:szCs w:val="18"/>
              </w:rPr>
              <w:t>risk and 8.75% aged 55–69 at low risk were also asked to participate. Individuals diagnosed in 2001 and 2002 were also included if they met high</w:t>
            </w:r>
            <w:r>
              <w:rPr>
                <w:sz w:val="18"/>
                <w:szCs w:val="18"/>
              </w:rPr>
              <w:t>-</w:t>
            </w:r>
            <w:r w:rsidRPr="00D416E6">
              <w:rPr>
                <w:sz w:val="18"/>
                <w:szCs w:val="18"/>
              </w:rPr>
              <w:t>risk criteria.</w:t>
            </w:r>
          </w:p>
        </w:tc>
        <w:tc>
          <w:tcPr>
            <w:tcW w:w="3686" w:type="dxa"/>
            <w:hideMark/>
          </w:tcPr>
          <w:p w14:paraId="4E87F3A6" w14:textId="77777777" w:rsidR="005D1DED" w:rsidRPr="005E5C56" w:rsidRDefault="005D1DED" w:rsidP="005D1DED">
            <w:pPr>
              <w:rPr>
                <w:sz w:val="18"/>
                <w:szCs w:val="18"/>
                <w:lang w:val="en-US"/>
              </w:rPr>
            </w:pPr>
            <w:r w:rsidRPr="005E5C56">
              <w:rPr>
                <w:sz w:val="18"/>
                <w:szCs w:val="18"/>
                <w:lang w:val="en-US"/>
              </w:rPr>
              <w:lastRenderedPageBreak/>
              <w:t>Unrelated, unaffected population controls were recruited by the Ontario Familial Breast and Colon Cancer Registries by calling randomly selected residential telephone numbers throughout the same geographical region. Eligible controls were women with no history of breast cancer and were frequency-matched by 5-year age group to the expected age distribution of cases.</w:t>
            </w:r>
          </w:p>
          <w:p w14:paraId="509B0843" w14:textId="77777777" w:rsidR="005D1DED" w:rsidRPr="00D416E6" w:rsidRDefault="005D1DED" w:rsidP="005D1DED">
            <w:pPr>
              <w:rPr>
                <w:sz w:val="18"/>
                <w:szCs w:val="18"/>
              </w:rPr>
            </w:pPr>
          </w:p>
        </w:tc>
        <w:tc>
          <w:tcPr>
            <w:tcW w:w="1275" w:type="dxa"/>
            <w:hideMark/>
          </w:tcPr>
          <w:p w14:paraId="6698CDD3" w14:textId="77777777" w:rsidR="005D1DED" w:rsidRPr="00846665" w:rsidRDefault="005D1DED" w:rsidP="005D1DED">
            <w:pPr>
              <w:rPr>
                <w:sz w:val="20"/>
                <w:szCs w:val="20"/>
              </w:rPr>
            </w:pPr>
            <w:r w:rsidRPr="00846665">
              <w:rPr>
                <w:sz w:val="20"/>
                <w:szCs w:val="20"/>
              </w:rPr>
              <w:t>Subset (N=628)</w:t>
            </w:r>
          </w:p>
        </w:tc>
        <w:tc>
          <w:tcPr>
            <w:tcW w:w="1418" w:type="dxa"/>
            <w:hideMark/>
          </w:tcPr>
          <w:p w14:paraId="0F1D0F8A" w14:textId="77777777" w:rsidR="005D1DED" w:rsidRPr="00846665" w:rsidRDefault="005D1DED" w:rsidP="005D1DED">
            <w:pPr>
              <w:rPr>
                <w:sz w:val="20"/>
                <w:szCs w:val="20"/>
              </w:rPr>
            </w:pPr>
            <w:r w:rsidRPr="00846665">
              <w:rPr>
                <w:sz w:val="20"/>
                <w:szCs w:val="20"/>
              </w:rPr>
              <w:t>Mixed</w:t>
            </w:r>
          </w:p>
        </w:tc>
        <w:tc>
          <w:tcPr>
            <w:tcW w:w="1276" w:type="dxa"/>
            <w:hideMark/>
          </w:tcPr>
          <w:p w14:paraId="68E9EC95" w14:textId="7B4B2539" w:rsidR="005D1DED" w:rsidRPr="00621690" w:rsidRDefault="005D1DED" w:rsidP="00E01DE0">
            <w:pPr>
              <w:rPr>
                <w:sz w:val="22"/>
                <w:szCs w:val="22"/>
              </w:rPr>
            </w:pPr>
            <w:r w:rsidRPr="00621690">
              <w:rPr>
                <w:sz w:val="22"/>
                <w:szCs w:val="22"/>
              </w:rPr>
              <w:fldChar w:fldCharType="begin">
                <w:fldData xml:space="preserve">PEVuZE5vdGU+PENpdGU+PEF1dGhvcj5Kb2huPC9BdXRob3I+PFllYXI+MjAwNDwvWWVhcj48UmVj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</w:fldData>
              </w:fldChar>
            </w:r>
            <w:r w:rsidR="00E01DE0" w:rsidRPr="00621690">
              <w:rPr>
                <w:sz w:val="22"/>
                <w:szCs w:val="22"/>
              </w:rPr>
              <w:instrText xml:space="preserve"> ADDIN EN.CITE </w:instrText>
            </w:r>
            <w:r w:rsidR="00E01DE0" w:rsidRPr="00621690">
              <w:rPr>
                <w:sz w:val="22"/>
                <w:szCs w:val="22"/>
              </w:rPr>
              <w:fldChar w:fldCharType="begin">
                <w:fldData xml:space="preserve">PEVuZE5vdGU+PENpdGU+PEF1dGhvcj5Kb2huPC9BdXRob3I+PFllYXI+MjAwNDwvWWVhcj48UmVj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</w:fldData>
              </w:fldChar>
            </w:r>
            <w:r w:rsidR="00E01DE0" w:rsidRPr="00621690">
              <w:rPr>
                <w:sz w:val="22"/>
                <w:szCs w:val="22"/>
              </w:rPr>
              <w:instrText xml:space="preserve"> ADDIN EN.CITE.DATA </w:instrText>
            </w:r>
            <w:r w:rsidR="00E01DE0" w:rsidRPr="00621690">
              <w:rPr>
                <w:sz w:val="22"/>
                <w:szCs w:val="22"/>
              </w:rPr>
            </w:r>
            <w:r w:rsidR="00E01DE0" w:rsidRPr="00621690">
              <w:rPr>
                <w:sz w:val="22"/>
                <w:szCs w:val="22"/>
              </w:rPr>
              <w:fldChar w:fldCharType="end"/>
            </w:r>
            <w:r w:rsidRPr="00621690">
              <w:rPr>
                <w:sz w:val="22"/>
                <w:szCs w:val="22"/>
              </w:rPr>
            </w:r>
            <w:r w:rsidRPr="00621690">
              <w:rPr>
                <w:sz w:val="22"/>
                <w:szCs w:val="22"/>
              </w:rPr>
              <w:fldChar w:fldCharType="separate"/>
            </w:r>
            <w:r w:rsidR="00E01DE0" w:rsidRPr="00621690">
              <w:rPr>
                <w:noProof/>
                <w:sz w:val="22"/>
                <w:szCs w:val="22"/>
              </w:rPr>
              <w:t>(50)</w:t>
            </w:r>
            <w:r w:rsidRPr="00621690">
              <w:rPr>
                <w:sz w:val="22"/>
                <w:szCs w:val="22"/>
              </w:rPr>
              <w:fldChar w:fldCharType="end"/>
            </w:r>
          </w:p>
        </w:tc>
      </w:tr>
      <w:tr w:rsidR="005D1DED" w:rsidRPr="00825F50" w14:paraId="108EED39" w14:textId="77777777" w:rsidTr="005D1DED">
        <w:trPr>
          <w:trHeight w:val="841"/>
        </w:trPr>
        <w:tc>
          <w:tcPr>
            <w:tcW w:w="1560" w:type="dxa"/>
            <w:hideMark/>
          </w:tcPr>
          <w:p w14:paraId="5BCC045E" w14:textId="77777777" w:rsidR="005D1DED" w:rsidRPr="000228A0" w:rsidRDefault="005D1DED" w:rsidP="005D1DED">
            <w:pPr>
              <w:rPr>
                <w:sz w:val="20"/>
                <w:szCs w:val="20"/>
              </w:rPr>
            </w:pPr>
            <w:r w:rsidRPr="000228A0">
              <w:rPr>
                <w:sz w:val="20"/>
                <w:szCs w:val="20"/>
              </w:rPr>
              <w:t>Leiden University Medical Centre Breast Cancer Study</w:t>
            </w:r>
          </w:p>
        </w:tc>
        <w:tc>
          <w:tcPr>
            <w:tcW w:w="992" w:type="dxa"/>
            <w:noWrap/>
            <w:hideMark/>
          </w:tcPr>
          <w:p w14:paraId="3CD0839C" w14:textId="77777777" w:rsidR="005D1DED" w:rsidRPr="000228A0" w:rsidRDefault="005D1DED" w:rsidP="005D1DED">
            <w:pPr>
              <w:rPr>
                <w:sz w:val="20"/>
                <w:szCs w:val="20"/>
              </w:rPr>
            </w:pPr>
            <w:r w:rsidRPr="000228A0">
              <w:rPr>
                <w:sz w:val="20"/>
                <w:szCs w:val="20"/>
              </w:rPr>
              <w:t>ORIGO</w:t>
            </w:r>
          </w:p>
        </w:tc>
        <w:tc>
          <w:tcPr>
            <w:tcW w:w="1276" w:type="dxa"/>
            <w:hideMark/>
          </w:tcPr>
          <w:p w14:paraId="2655BC02" w14:textId="77777777" w:rsidR="005D1DED" w:rsidRPr="000228A0" w:rsidRDefault="005D1DED" w:rsidP="005D1DED">
            <w:pPr>
              <w:rPr>
                <w:sz w:val="20"/>
                <w:szCs w:val="20"/>
              </w:rPr>
            </w:pPr>
            <w:r w:rsidRPr="000228A0">
              <w:rPr>
                <w:sz w:val="20"/>
                <w:szCs w:val="20"/>
              </w:rPr>
              <w:t>Netherlands</w:t>
            </w:r>
          </w:p>
        </w:tc>
        <w:tc>
          <w:tcPr>
            <w:tcW w:w="1698" w:type="dxa"/>
            <w:hideMark/>
          </w:tcPr>
          <w:p w14:paraId="421A6561" w14:textId="77777777" w:rsidR="005D1DED" w:rsidRPr="00D416E6" w:rsidRDefault="005D1DED" w:rsidP="005D1DED">
            <w:pPr>
              <w:rPr>
                <w:sz w:val="18"/>
                <w:szCs w:val="18"/>
              </w:rPr>
            </w:pPr>
            <w:r w:rsidRPr="00D416E6">
              <w:rPr>
                <w:sz w:val="18"/>
                <w:szCs w:val="18"/>
              </w:rPr>
              <w:t>Hospital-based prospective cohort study</w:t>
            </w:r>
          </w:p>
        </w:tc>
        <w:tc>
          <w:tcPr>
            <w:tcW w:w="3121" w:type="dxa"/>
            <w:hideMark/>
          </w:tcPr>
          <w:p w14:paraId="09B00D1D" w14:textId="77777777" w:rsidR="005D1DED" w:rsidRPr="00D416E6" w:rsidRDefault="005D1DED" w:rsidP="005D1DED">
            <w:pPr>
              <w:rPr>
                <w:sz w:val="18"/>
                <w:szCs w:val="18"/>
              </w:rPr>
            </w:pPr>
            <w:r w:rsidRPr="00D416E6">
              <w:rPr>
                <w:sz w:val="18"/>
                <w:szCs w:val="18"/>
              </w:rPr>
              <w:t>Consecutive cases diagnosed 1996-2006 in 2 hospitals of South-West Netherlands (Leiden &amp; Rotterdam). No selection for family history; Rotterdam cases selected for diagnosis aged &lt;70. Cases with in situ carcinomas eligible.</w:t>
            </w:r>
          </w:p>
        </w:tc>
        <w:tc>
          <w:tcPr>
            <w:tcW w:w="3686" w:type="dxa"/>
            <w:hideMark/>
          </w:tcPr>
          <w:p w14:paraId="41F3C0F7" w14:textId="77777777" w:rsidR="005D1DED" w:rsidRPr="00D416E6" w:rsidRDefault="005D1DED" w:rsidP="005D1DED">
            <w:pPr>
              <w:rPr>
                <w:sz w:val="18"/>
                <w:szCs w:val="18"/>
              </w:rPr>
            </w:pPr>
            <w:r w:rsidRPr="00D416E6">
              <w:rPr>
                <w:sz w:val="18"/>
                <w:szCs w:val="18"/>
              </w:rPr>
              <w:t>Three groups of controls: (1) Blood bank healthy donors from Southwest Netherlands recruited in 1996, 2000 or 2007; (2) People who married a person who was part of a family with high breast cancer risk (BRCA1/2/x). From the Southwest of the Netherlands, recruited 1990-1996; (3) Females tested at the local clinical genetics department for familial diseases, excluding familial cancer syndromes (no mutation found in gene(s) related to the disease being tested), recruited 1995-2007.</w:t>
            </w:r>
          </w:p>
        </w:tc>
        <w:tc>
          <w:tcPr>
            <w:tcW w:w="1275" w:type="dxa"/>
            <w:hideMark/>
          </w:tcPr>
          <w:p w14:paraId="3F3E9CBF" w14:textId="77777777" w:rsidR="005D1DED" w:rsidRPr="00846665" w:rsidRDefault="005D1DED" w:rsidP="005D1DED">
            <w:pPr>
              <w:rPr>
                <w:sz w:val="20"/>
                <w:szCs w:val="20"/>
              </w:rPr>
            </w:pPr>
            <w:r w:rsidRPr="00846665">
              <w:rPr>
                <w:sz w:val="20"/>
                <w:szCs w:val="20"/>
              </w:rPr>
              <w:t>No</w:t>
            </w:r>
          </w:p>
        </w:tc>
        <w:tc>
          <w:tcPr>
            <w:tcW w:w="1418" w:type="dxa"/>
            <w:hideMark/>
          </w:tcPr>
          <w:p w14:paraId="60101D22" w14:textId="77777777" w:rsidR="005D1DED" w:rsidRPr="00846665" w:rsidRDefault="005D1DED" w:rsidP="005D1DED">
            <w:pPr>
              <w:rPr>
                <w:sz w:val="20"/>
                <w:szCs w:val="20"/>
              </w:rPr>
            </w:pPr>
            <w:r w:rsidRPr="00846665">
              <w:rPr>
                <w:sz w:val="20"/>
                <w:szCs w:val="20"/>
              </w:rPr>
              <w:t>Mixed</w:t>
            </w:r>
          </w:p>
        </w:tc>
        <w:tc>
          <w:tcPr>
            <w:tcW w:w="1276" w:type="dxa"/>
            <w:hideMark/>
          </w:tcPr>
          <w:p w14:paraId="653A81B5" w14:textId="21533E66" w:rsidR="005D1DED" w:rsidRPr="00621690" w:rsidRDefault="005D1DED" w:rsidP="00E01DE0">
            <w:pPr>
              <w:rPr>
                <w:bCs/>
                <w:sz w:val="22"/>
                <w:szCs w:val="22"/>
              </w:rPr>
            </w:pPr>
            <w:r w:rsidRPr="00621690">
              <w:rPr>
                <w:bCs/>
                <w:sz w:val="22"/>
                <w:szCs w:val="22"/>
              </w:rPr>
              <w:fldChar w:fldCharType="begin">
                <w:fldData xml:space="preserve">PEVuZE5vdGU+PENpdGU+PEF1dGhvcj5kZSBCb2NrPC9BdXRob3I+PFllYXI+MjAwNDwvWWVhcj48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</w:fldData>
              </w:fldChar>
            </w:r>
            <w:r w:rsidR="00E01DE0" w:rsidRPr="00621690">
              <w:rPr>
                <w:bCs/>
                <w:sz w:val="22"/>
                <w:szCs w:val="22"/>
              </w:rPr>
              <w:instrText xml:space="preserve"> ADDIN EN.CITE </w:instrText>
            </w:r>
            <w:r w:rsidR="00E01DE0" w:rsidRPr="00621690">
              <w:rPr>
                <w:bCs/>
                <w:sz w:val="22"/>
                <w:szCs w:val="22"/>
              </w:rPr>
              <w:fldChar w:fldCharType="begin">
                <w:fldData xml:space="preserve">PEVuZE5vdGU+PENpdGU+PEF1dGhvcj5kZSBCb2NrPC9BdXRob3I+PFllYXI+MjAwNDwvWWVhcj48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</w:fldData>
              </w:fldChar>
            </w:r>
            <w:r w:rsidR="00E01DE0" w:rsidRPr="00621690">
              <w:rPr>
                <w:bCs/>
                <w:sz w:val="22"/>
                <w:szCs w:val="22"/>
              </w:rPr>
              <w:instrText xml:space="preserve"> ADDIN EN.CITE.DATA </w:instrText>
            </w:r>
            <w:r w:rsidR="00E01DE0" w:rsidRPr="00621690">
              <w:rPr>
                <w:bCs/>
                <w:sz w:val="22"/>
                <w:szCs w:val="22"/>
              </w:rPr>
            </w:r>
            <w:r w:rsidR="00E01DE0" w:rsidRPr="00621690">
              <w:rPr>
                <w:bCs/>
                <w:sz w:val="22"/>
                <w:szCs w:val="22"/>
              </w:rPr>
              <w:fldChar w:fldCharType="end"/>
            </w:r>
            <w:r w:rsidRPr="00621690">
              <w:rPr>
                <w:bCs/>
                <w:sz w:val="22"/>
                <w:szCs w:val="22"/>
              </w:rPr>
            </w:r>
            <w:r w:rsidRPr="00621690">
              <w:rPr>
                <w:bCs/>
                <w:sz w:val="22"/>
                <w:szCs w:val="22"/>
              </w:rPr>
              <w:fldChar w:fldCharType="separate"/>
            </w:r>
            <w:r w:rsidR="00E01DE0" w:rsidRPr="00621690">
              <w:rPr>
                <w:bCs/>
                <w:noProof/>
                <w:sz w:val="22"/>
                <w:szCs w:val="22"/>
              </w:rPr>
              <w:t>(51, 52)</w:t>
            </w:r>
            <w:r w:rsidRPr="00621690">
              <w:rPr>
                <w:bCs/>
                <w:sz w:val="22"/>
                <w:szCs w:val="22"/>
              </w:rPr>
              <w:fldChar w:fldCharType="end"/>
            </w:r>
          </w:p>
        </w:tc>
      </w:tr>
      <w:tr w:rsidR="005D1DED" w:rsidRPr="00825F50" w14:paraId="0734730D" w14:textId="77777777" w:rsidTr="005D1DED">
        <w:trPr>
          <w:trHeight w:val="1408"/>
        </w:trPr>
        <w:tc>
          <w:tcPr>
            <w:tcW w:w="1560" w:type="dxa"/>
            <w:hideMark/>
          </w:tcPr>
          <w:p w14:paraId="562F6FD5" w14:textId="77777777" w:rsidR="005D1DED" w:rsidRPr="000228A0" w:rsidRDefault="005D1DED" w:rsidP="005D1DED">
            <w:pPr>
              <w:rPr>
                <w:sz w:val="20"/>
                <w:szCs w:val="20"/>
              </w:rPr>
            </w:pPr>
            <w:r w:rsidRPr="000228A0">
              <w:rPr>
                <w:sz w:val="20"/>
                <w:szCs w:val="20"/>
              </w:rPr>
              <w:t>NCI Polish Breast Cancer Study</w:t>
            </w:r>
          </w:p>
        </w:tc>
        <w:tc>
          <w:tcPr>
            <w:tcW w:w="992" w:type="dxa"/>
            <w:noWrap/>
            <w:hideMark/>
          </w:tcPr>
          <w:p w14:paraId="74E22D32" w14:textId="77777777" w:rsidR="005D1DED" w:rsidRPr="000228A0" w:rsidRDefault="005D1DED" w:rsidP="005D1DED">
            <w:pPr>
              <w:rPr>
                <w:sz w:val="20"/>
                <w:szCs w:val="20"/>
              </w:rPr>
            </w:pPr>
            <w:r w:rsidRPr="000228A0">
              <w:rPr>
                <w:sz w:val="20"/>
                <w:szCs w:val="20"/>
              </w:rPr>
              <w:t>PBCS</w:t>
            </w:r>
          </w:p>
        </w:tc>
        <w:tc>
          <w:tcPr>
            <w:tcW w:w="1276" w:type="dxa"/>
            <w:hideMark/>
          </w:tcPr>
          <w:p w14:paraId="23ECC9CE" w14:textId="77777777" w:rsidR="005D1DED" w:rsidRPr="000228A0" w:rsidRDefault="005D1DED" w:rsidP="005D1DED">
            <w:pPr>
              <w:rPr>
                <w:sz w:val="20"/>
                <w:szCs w:val="20"/>
              </w:rPr>
            </w:pPr>
            <w:r w:rsidRPr="000228A0">
              <w:rPr>
                <w:sz w:val="20"/>
                <w:szCs w:val="20"/>
              </w:rPr>
              <w:t>Poland</w:t>
            </w:r>
          </w:p>
        </w:tc>
        <w:tc>
          <w:tcPr>
            <w:tcW w:w="1698" w:type="dxa"/>
            <w:hideMark/>
          </w:tcPr>
          <w:p w14:paraId="4E06BA61" w14:textId="77777777" w:rsidR="005D1DED" w:rsidRPr="00D416E6" w:rsidRDefault="005D1DED" w:rsidP="005D1DED">
            <w:pPr>
              <w:rPr>
                <w:sz w:val="18"/>
                <w:szCs w:val="18"/>
              </w:rPr>
            </w:pPr>
            <w:r w:rsidRPr="00D416E6">
              <w:rPr>
                <w:sz w:val="18"/>
                <w:szCs w:val="18"/>
              </w:rPr>
              <w:t>Population-based case-control study</w:t>
            </w:r>
          </w:p>
        </w:tc>
        <w:tc>
          <w:tcPr>
            <w:tcW w:w="3121" w:type="dxa"/>
            <w:hideMark/>
          </w:tcPr>
          <w:p w14:paraId="7328ED35" w14:textId="77777777" w:rsidR="005D1DED" w:rsidRPr="00D416E6" w:rsidRDefault="005D1DED" w:rsidP="005D1DED">
            <w:pPr>
              <w:rPr>
                <w:sz w:val="18"/>
                <w:szCs w:val="18"/>
              </w:rPr>
            </w:pPr>
            <w:r w:rsidRPr="00D416E6">
              <w:rPr>
                <w:sz w:val="18"/>
                <w:szCs w:val="18"/>
              </w:rPr>
              <w:t>Incident cases from 2000-2003 identified through a rapid identification system in participating hospitals covering ~ 90% of all eligible cases, and cancer registries in Warsaw and Łódź covering 100% of all eligible cases.</w:t>
            </w:r>
          </w:p>
        </w:tc>
        <w:tc>
          <w:tcPr>
            <w:tcW w:w="3686" w:type="dxa"/>
            <w:hideMark/>
          </w:tcPr>
          <w:p w14:paraId="0420FF85" w14:textId="77777777" w:rsidR="005D1DED" w:rsidRPr="00D416E6" w:rsidRDefault="005D1DED" w:rsidP="005D1DED">
            <w:pPr>
              <w:rPr>
                <w:sz w:val="18"/>
                <w:szCs w:val="18"/>
              </w:rPr>
            </w:pPr>
            <w:r w:rsidRPr="00D416E6">
              <w:rPr>
                <w:sz w:val="18"/>
                <w:szCs w:val="18"/>
              </w:rPr>
              <w:t>Randomly selected from population lists of all residents of Poland, stratified and frequency matched to cases by case city and age in 5 year categories. Recruited 2000-2003.</w:t>
            </w:r>
          </w:p>
        </w:tc>
        <w:tc>
          <w:tcPr>
            <w:tcW w:w="1275" w:type="dxa"/>
            <w:hideMark/>
          </w:tcPr>
          <w:p w14:paraId="00F74F23" w14:textId="77777777" w:rsidR="005D1DED" w:rsidRPr="00846665" w:rsidRDefault="005D1DED" w:rsidP="005D1DED">
            <w:pPr>
              <w:rPr>
                <w:sz w:val="20"/>
                <w:szCs w:val="20"/>
              </w:rPr>
            </w:pPr>
            <w:r w:rsidRPr="00846665">
              <w:rPr>
                <w:sz w:val="20"/>
                <w:szCs w:val="20"/>
              </w:rPr>
              <w:t>No</w:t>
            </w:r>
          </w:p>
        </w:tc>
        <w:tc>
          <w:tcPr>
            <w:tcW w:w="1418" w:type="dxa"/>
            <w:hideMark/>
          </w:tcPr>
          <w:p w14:paraId="2AA39F93" w14:textId="77777777" w:rsidR="005D1DED" w:rsidRPr="00846665" w:rsidRDefault="005D1DED" w:rsidP="005D1DED">
            <w:pPr>
              <w:rPr>
                <w:sz w:val="20"/>
                <w:szCs w:val="20"/>
              </w:rPr>
            </w:pPr>
            <w:r w:rsidRPr="00846665">
              <w:rPr>
                <w:sz w:val="20"/>
                <w:szCs w:val="20"/>
              </w:rPr>
              <w:t>Population-based</w:t>
            </w:r>
          </w:p>
        </w:tc>
        <w:tc>
          <w:tcPr>
            <w:tcW w:w="1276" w:type="dxa"/>
            <w:hideMark/>
          </w:tcPr>
          <w:p w14:paraId="622D842C" w14:textId="629669DE" w:rsidR="005D1DED" w:rsidRPr="00621690" w:rsidRDefault="005D1DED" w:rsidP="00E01DE0">
            <w:pPr>
              <w:rPr>
                <w:sz w:val="22"/>
                <w:szCs w:val="22"/>
              </w:rPr>
            </w:pPr>
            <w:r w:rsidRPr="00621690">
              <w:rPr>
                <w:sz w:val="22"/>
                <w:szCs w:val="22"/>
              </w:rPr>
              <w:fldChar w:fldCharType="begin">
                <w:fldData xml:space="preserve">PEVuZE5vdGU+PENpdGU+PEF1dGhvcj5HYXJjaWEtQ2xvc2FzPC9BdXRob3I+PFllYXI+MjAwNjwv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</w:fldData>
              </w:fldChar>
            </w:r>
            <w:r w:rsidR="00E01DE0" w:rsidRPr="00621690">
              <w:rPr>
                <w:sz w:val="22"/>
                <w:szCs w:val="22"/>
              </w:rPr>
              <w:instrText xml:space="preserve"> ADDIN EN.CITE </w:instrText>
            </w:r>
            <w:r w:rsidR="00E01DE0" w:rsidRPr="00621690">
              <w:rPr>
                <w:sz w:val="22"/>
                <w:szCs w:val="22"/>
              </w:rPr>
              <w:fldChar w:fldCharType="begin">
                <w:fldData xml:space="preserve">PEVuZE5vdGU+PENpdGU+PEF1dGhvcj5HYXJjaWEtQ2xvc2FzPC9BdXRob3I+PFllYXI+MjAwNjwv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</w:fldData>
              </w:fldChar>
            </w:r>
            <w:r w:rsidR="00E01DE0" w:rsidRPr="00621690">
              <w:rPr>
                <w:sz w:val="22"/>
                <w:szCs w:val="22"/>
              </w:rPr>
              <w:instrText xml:space="preserve"> ADDIN EN.CITE.DATA </w:instrText>
            </w:r>
            <w:r w:rsidR="00E01DE0" w:rsidRPr="00621690">
              <w:rPr>
                <w:sz w:val="22"/>
                <w:szCs w:val="22"/>
              </w:rPr>
            </w:r>
            <w:r w:rsidR="00E01DE0" w:rsidRPr="00621690">
              <w:rPr>
                <w:sz w:val="22"/>
                <w:szCs w:val="22"/>
              </w:rPr>
              <w:fldChar w:fldCharType="end"/>
            </w:r>
            <w:r w:rsidRPr="00621690">
              <w:rPr>
                <w:sz w:val="22"/>
                <w:szCs w:val="22"/>
              </w:rPr>
            </w:r>
            <w:r w:rsidRPr="00621690">
              <w:rPr>
                <w:sz w:val="22"/>
                <w:szCs w:val="22"/>
              </w:rPr>
              <w:fldChar w:fldCharType="separate"/>
            </w:r>
            <w:r w:rsidR="00E01DE0" w:rsidRPr="00621690">
              <w:rPr>
                <w:noProof/>
                <w:sz w:val="22"/>
                <w:szCs w:val="22"/>
              </w:rPr>
              <w:t>(53)</w:t>
            </w:r>
            <w:r w:rsidRPr="00621690">
              <w:rPr>
                <w:sz w:val="22"/>
                <w:szCs w:val="22"/>
              </w:rPr>
              <w:fldChar w:fldCharType="end"/>
            </w:r>
          </w:p>
        </w:tc>
      </w:tr>
      <w:tr w:rsidR="005D1DED" w:rsidRPr="00825F50" w14:paraId="1532280A" w14:textId="77777777" w:rsidTr="005D1DED">
        <w:trPr>
          <w:trHeight w:val="1515"/>
        </w:trPr>
        <w:tc>
          <w:tcPr>
            <w:tcW w:w="1560" w:type="dxa"/>
            <w:hideMark/>
          </w:tcPr>
          <w:p w14:paraId="022E7A77" w14:textId="77777777" w:rsidR="005D1DED" w:rsidRPr="000228A0" w:rsidRDefault="005D1DED" w:rsidP="005D1DED">
            <w:pPr>
              <w:rPr>
                <w:sz w:val="20"/>
                <w:szCs w:val="20"/>
              </w:rPr>
            </w:pPr>
            <w:r w:rsidRPr="000228A0">
              <w:rPr>
                <w:sz w:val="20"/>
                <w:szCs w:val="20"/>
              </w:rPr>
              <w:t>The Prostate,Lung,Colorectal and Ovarian (PLCO) Cancer Screening Trial</w:t>
            </w:r>
          </w:p>
        </w:tc>
        <w:tc>
          <w:tcPr>
            <w:tcW w:w="992" w:type="dxa"/>
            <w:noWrap/>
            <w:hideMark/>
          </w:tcPr>
          <w:p w14:paraId="4C1CD84F" w14:textId="77777777" w:rsidR="005D1DED" w:rsidRPr="000228A0" w:rsidRDefault="005D1DED" w:rsidP="005D1DED">
            <w:pPr>
              <w:rPr>
                <w:sz w:val="20"/>
                <w:szCs w:val="20"/>
              </w:rPr>
            </w:pPr>
            <w:r w:rsidRPr="000228A0">
              <w:rPr>
                <w:sz w:val="20"/>
                <w:szCs w:val="20"/>
              </w:rPr>
              <w:t>PLCO</w:t>
            </w:r>
          </w:p>
        </w:tc>
        <w:tc>
          <w:tcPr>
            <w:tcW w:w="1276" w:type="dxa"/>
            <w:hideMark/>
          </w:tcPr>
          <w:p w14:paraId="09A32792" w14:textId="77777777" w:rsidR="005D1DED" w:rsidRPr="000228A0" w:rsidRDefault="005D1DED" w:rsidP="005D1DED">
            <w:pPr>
              <w:rPr>
                <w:sz w:val="20"/>
                <w:szCs w:val="20"/>
              </w:rPr>
            </w:pPr>
            <w:r w:rsidRPr="000228A0">
              <w:rPr>
                <w:sz w:val="20"/>
                <w:szCs w:val="20"/>
              </w:rPr>
              <w:t>USA</w:t>
            </w:r>
          </w:p>
        </w:tc>
        <w:tc>
          <w:tcPr>
            <w:tcW w:w="1698" w:type="dxa"/>
            <w:hideMark/>
          </w:tcPr>
          <w:p w14:paraId="5331C07D" w14:textId="77777777" w:rsidR="005D1DED" w:rsidRPr="00D416E6" w:rsidRDefault="005D1DED" w:rsidP="005D1DED">
            <w:pPr>
              <w:rPr>
                <w:sz w:val="18"/>
                <w:szCs w:val="18"/>
              </w:rPr>
            </w:pPr>
            <w:r w:rsidRPr="00D416E6">
              <w:rPr>
                <w:sz w:val="18"/>
                <w:szCs w:val="18"/>
              </w:rPr>
              <w:t>Prospective cohort study: nested case-control</w:t>
            </w:r>
          </w:p>
        </w:tc>
        <w:tc>
          <w:tcPr>
            <w:tcW w:w="3121" w:type="dxa"/>
            <w:hideMark/>
          </w:tcPr>
          <w:p w14:paraId="36B25AF2" w14:textId="77777777" w:rsidR="005D1DED" w:rsidRPr="00D416E6" w:rsidRDefault="005D1DED" w:rsidP="005D1DED">
            <w:pPr>
              <w:rPr>
                <w:sz w:val="18"/>
                <w:szCs w:val="18"/>
              </w:rPr>
            </w:pPr>
            <w:r w:rsidRPr="00D416E6">
              <w:rPr>
                <w:sz w:val="18"/>
                <w:szCs w:val="18"/>
              </w:rPr>
              <w:t>Incident cases arising in the sub-cohort of 78,232 women who gave a blood specimen in 1993-2001 are included if they were diagnosed with breast cancer. Recruitment via mu</w:t>
            </w:r>
            <w:r>
              <w:rPr>
                <w:sz w:val="18"/>
                <w:szCs w:val="18"/>
              </w:rPr>
              <w:t>l</w:t>
            </w:r>
            <w:r w:rsidRPr="00D416E6">
              <w:rPr>
                <w:sz w:val="18"/>
                <w:szCs w:val="18"/>
              </w:rPr>
              <w:t>tiple screening centers across the US.</w:t>
            </w:r>
          </w:p>
        </w:tc>
        <w:tc>
          <w:tcPr>
            <w:tcW w:w="3686" w:type="dxa"/>
            <w:hideMark/>
          </w:tcPr>
          <w:p w14:paraId="7357C017" w14:textId="77777777" w:rsidR="005D1DED" w:rsidRPr="00D416E6" w:rsidRDefault="005D1DED" w:rsidP="005D1DED">
            <w:pPr>
              <w:rPr>
                <w:sz w:val="18"/>
                <w:szCs w:val="18"/>
              </w:rPr>
            </w:pPr>
            <w:r w:rsidRPr="00D416E6">
              <w:rPr>
                <w:sz w:val="18"/>
                <w:szCs w:val="18"/>
              </w:rPr>
              <w:t>Controls were women in this sub-cohort who were not diagnosed with breast cancer. Controls were matched to cases on age at randomization (4 categories) and fiscal year of randomization (2 categories).</w:t>
            </w:r>
          </w:p>
        </w:tc>
        <w:tc>
          <w:tcPr>
            <w:tcW w:w="1275" w:type="dxa"/>
            <w:hideMark/>
          </w:tcPr>
          <w:p w14:paraId="08712BD1" w14:textId="77777777" w:rsidR="005D1DED" w:rsidRPr="00846665" w:rsidRDefault="005D1DED" w:rsidP="005D1DED">
            <w:pPr>
              <w:rPr>
                <w:sz w:val="20"/>
                <w:szCs w:val="20"/>
              </w:rPr>
            </w:pPr>
            <w:r w:rsidRPr="00846665">
              <w:rPr>
                <w:sz w:val="20"/>
                <w:szCs w:val="20"/>
              </w:rPr>
              <w:t>No</w:t>
            </w:r>
          </w:p>
        </w:tc>
        <w:tc>
          <w:tcPr>
            <w:tcW w:w="1418" w:type="dxa"/>
            <w:hideMark/>
          </w:tcPr>
          <w:p w14:paraId="78AAB555" w14:textId="77777777" w:rsidR="005D1DED" w:rsidRPr="00846665" w:rsidRDefault="005D1DED" w:rsidP="005D1DED">
            <w:pPr>
              <w:rPr>
                <w:sz w:val="20"/>
                <w:szCs w:val="20"/>
              </w:rPr>
            </w:pPr>
            <w:r w:rsidRPr="00846665">
              <w:rPr>
                <w:sz w:val="20"/>
                <w:szCs w:val="20"/>
              </w:rPr>
              <w:t>Prospective cohort</w:t>
            </w:r>
          </w:p>
        </w:tc>
        <w:tc>
          <w:tcPr>
            <w:tcW w:w="1276" w:type="dxa"/>
            <w:hideMark/>
          </w:tcPr>
          <w:p w14:paraId="47FB77DD" w14:textId="415C3A0D" w:rsidR="005D1DED" w:rsidRPr="00621690" w:rsidRDefault="005D1DED" w:rsidP="00E01DE0">
            <w:pPr>
              <w:rPr>
                <w:sz w:val="22"/>
                <w:szCs w:val="22"/>
              </w:rPr>
            </w:pPr>
            <w:r w:rsidRPr="00621690">
              <w:rPr>
                <w:sz w:val="22"/>
                <w:szCs w:val="22"/>
              </w:rPr>
              <w:fldChar w:fldCharType="begin">
                <w:fldData xml:space="preserve">PEVuZE5vdGU+PENpdGU+PEF1dGhvcj5QZmVpZmZlcjwvQXV0aG9yPjxZZWFyPjIwMTM8L1llYXI+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</w:fldData>
              </w:fldChar>
            </w:r>
            <w:r w:rsidR="00E01DE0" w:rsidRPr="00621690">
              <w:rPr>
                <w:sz w:val="22"/>
                <w:szCs w:val="22"/>
              </w:rPr>
              <w:instrText xml:space="preserve"> ADDIN EN.CITE </w:instrText>
            </w:r>
            <w:r w:rsidR="00E01DE0" w:rsidRPr="00621690">
              <w:rPr>
                <w:sz w:val="22"/>
                <w:szCs w:val="22"/>
              </w:rPr>
              <w:fldChar w:fldCharType="begin">
                <w:fldData xml:space="preserve">PEVuZE5vdGU+PENpdGU+PEF1dGhvcj5QZmVpZmZlcjwvQXV0aG9yPjxZZWFyPjIwMTM8L1llYXI+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</w:fldData>
              </w:fldChar>
            </w:r>
            <w:r w:rsidR="00E01DE0" w:rsidRPr="00621690">
              <w:rPr>
                <w:sz w:val="22"/>
                <w:szCs w:val="22"/>
              </w:rPr>
              <w:instrText xml:space="preserve"> ADDIN EN.CITE.DATA </w:instrText>
            </w:r>
            <w:r w:rsidR="00E01DE0" w:rsidRPr="00621690">
              <w:rPr>
                <w:sz w:val="22"/>
                <w:szCs w:val="22"/>
              </w:rPr>
            </w:r>
            <w:r w:rsidR="00E01DE0" w:rsidRPr="00621690">
              <w:rPr>
                <w:sz w:val="22"/>
                <w:szCs w:val="22"/>
              </w:rPr>
              <w:fldChar w:fldCharType="end"/>
            </w:r>
            <w:r w:rsidRPr="00621690">
              <w:rPr>
                <w:sz w:val="22"/>
                <w:szCs w:val="22"/>
              </w:rPr>
            </w:r>
            <w:r w:rsidRPr="00621690">
              <w:rPr>
                <w:sz w:val="22"/>
                <w:szCs w:val="22"/>
              </w:rPr>
              <w:fldChar w:fldCharType="separate"/>
            </w:r>
            <w:r w:rsidR="00E01DE0" w:rsidRPr="00621690">
              <w:rPr>
                <w:noProof/>
                <w:sz w:val="22"/>
                <w:szCs w:val="22"/>
              </w:rPr>
              <w:t>(54)</w:t>
            </w:r>
            <w:r w:rsidRPr="00621690">
              <w:rPr>
                <w:sz w:val="22"/>
                <w:szCs w:val="22"/>
              </w:rPr>
              <w:fldChar w:fldCharType="end"/>
            </w:r>
          </w:p>
        </w:tc>
      </w:tr>
      <w:tr w:rsidR="005D1DED" w:rsidRPr="00825F50" w14:paraId="46122E0D" w14:textId="77777777" w:rsidTr="005D1DED">
        <w:trPr>
          <w:trHeight w:val="1124"/>
        </w:trPr>
        <w:tc>
          <w:tcPr>
            <w:tcW w:w="1560" w:type="dxa"/>
            <w:hideMark/>
          </w:tcPr>
          <w:p w14:paraId="4036B770" w14:textId="77777777" w:rsidR="005D1DED" w:rsidRPr="000228A0" w:rsidRDefault="005D1DED" w:rsidP="005D1DED">
            <w:pPr>
              <w:rPr>
                <w:sz w:val="20"/>
                <w:szCs w:val="20"/>
              </w:rPr>
            </w:pPr>
            <w:r w:rsidRPr="000228A0">
              <w:rPr>
                <w:sz w:val="20"/>
                <w:szCs w:val="20"/>
              </w:rPr>
              <w:lastRenderedPageBreak/>
              <w:t>Predicting the Risk Of Cancer At Screening Study</w:t>
            </w:r>
          </w:p>
        </w:tc>
        <w:tc>
          <w:tcPr>
            <w:tcW w:w="992" w:type="dxa"/>
            <w:noWrap/>
            <w:hideMark/>
          </w:tcPr>
          <w:p w14:paraId="0E28192F" w14:textId="77777777" w:rsidR="005D1DED" w:rsidRPr="000228A0" w:rsidRDefault="005D1DED" w:rsidP="005D1DED">
            <w:pPr>
              <w:rPr>
                <w:sz w:val="20"/>
                <w:szCs w:val="20"/>
              </w:rPr>
            </w:pPr>
            <w:r w:rsidRPr="000228A0">
              <w:rPr>
                <w:sz w:val="20"/>
                <w:szCs w:val="20"/>
              </w:rPr>
              <w:t>PROCAS</w:t>
            </w:r>
          </w:p>
        </w:tc>
        <w:tc>
          <w:tcPr>
            <w:tcW w:w="1276" w:type="dxa"/>
            <w:hideMark/>
          </w:tcPr>
          <w:p w14:paraId="335ADD38" w14:textId="77777777" w:rsidR="005D1DED" w:rsidRPr="000228A0" w:rsidRDefault="005D1DED" w:rsidP="005D1DED">
            <w:pPr>
              <w:rPr>
                <w:sz w:val="20"/>
                <w:szCs w:val="20"/>
              </w:rPr>
            </w:pPr>
            <w:r w:rsidRPr="000228A0">
              <w:rPr>
                <w:sz w:val="20"/>
                <w:szCs w:val="20"/>
              </w:rPr>
              <w:t>UK</w:t>
            </w:r>
          </w:p>
        </w:tc>
        <w:tc>
          <w:tcPr>
            <w:tcW w:w="1698" w:type="dxa"/>
            <w:hideMark/>
          </w:tcPr>
          <w:p w14:paraId="3FE56936" w14:textId="77777777" w:rsidR="005D1DED" w:rsidRPr="00D416E6" w:rsidRDefault="005D1DED" w:rsidP="005D1DED">
            <w:pPr>
              <w:rPr>
                <w:sz w:val="18"/>
                <w:szCs w:val="18"/>
              </w:rPr>
            </w:pPr>
            <w:r w:rsidRPr="00D416E6">
              <w:rPr>
                <w:sz w:val="18"/>
                <w:szCs w:val="18"/>
              </w:rPr>
              <w:t>Population based study</w:t>
            </w:r>
          </w:p>
        </w:tc>
        <w:tc>
          <w:tcPr>
            <w:tcW w:w="3121" w:type="dxa"/>
            <w:hideMark/>
          </w:tcPr>
          <w:p w14:paraId="5F021B7A" w14:textId="77777777" w:rsidR="005D1DED" w:rsidRPr="00D416E6" w:rsidRDefault="005D1DED" w:rsidP="005D1DED">
            <w:pPr>
              <w:rPr>
                <w:sz w:val="18"/>
                <w:szCs w:val="18"/>
              </w:rPr>
            </w:pPr>
            <w:r w:rsidRPr="00D416E6">
              <w:rPr>
                <w:sz w:val="18"/>
                <w:szCs w:val="18"/>
              </w:rPr>
              <w:t>Women diagnosed with breast cancer since joining the study of women attending the Breast Screening Programme (NHSBSP) in Greater Manchester. Recruitment period Oct 2009-May 2014.</w:t>
            </w:r>
          </w:p>
        </w:tc>
        <w:tc>
          <w:tcPr>
            <w:tcW w:w="3686" w:type="dxa"/>
            <w:hideMark/>
          </w:tcPr>
          <w:p w14:paraId="6EE4EF82" w14:textId="77777777" w:rsidR="005D1DED" w:rsidRPr="00D416E6" w:rsidRDefault="005D1DED" w:rsidP="005D1DED">
            <w:pPr>
              <w:rPr>
                <w:sz w:val="18"/>
                <w:szCs w:val="18"/>
              </w:rPr>
            </w:pPr>
            <w:r w:rsidRPr="00D416E6">
              <w:rPr>
                <w:sz w:val="18"/>
                <w:szCs w:val="18"/>
              </w:rPr>
              <w:t>Women attending routine NHS breast screening in Greater Manchester without a breast cancer diagnosis. Recruited during the same period as for the cases.</w:t>
            </w:r>
          </w:p>
        </w:tc>
        <w:tc>
          <w:tcPr>
            <w:tcW w:w="1275" w:type="dxa"/>
            <w:hideMark/>
          </w:tcPr>
          <w:p w14:paraId="5FC54669" w14:textId="77777777" w:rsidR="005D1DED" w:rsidRPr="00846665" w:rsidRDefault="005D1DED" w:rsidP="005D1DED">
            <w:pPr>
              <w:rPr>
                <w:sz w:val="20"/>
                <w:szCs w:val="20"/>
              </w:rPr>
            </w:pPr>
            <w:r w:rsidRPr="00846665">
              <w:rPr>
                <w:sz w:val="20"/>
                <w:szCs w:val="20"/>
              </w:rPr>
              <w:t>No</w:t>
            </w:r>
          </w:p>
        </w:tc>
        <w:tc>
          <w:tcPr>
            <w:tcW w:w="1418" w:type="dxa"/>
            <w:hideMark/>
          </w:tcPr>
          <w:p w14:paraId="2E2B1179" w14:textId="77777777" w:rsidR="005D1DED" w:rsidRPr="00846665" w:rsidRDefault="005D1DED" w:rsidP="005D1DED">
            <w:pPr>
              <w:rPr>
                <w:sz w:val="20"/>
                <w:szCs w:val="20"/>
              </w:rPr>
            </w:pPr>
            <w:r w:rsidRPr="00846665">
              <w:rPr>
                <w:sz w:val="20"/>
                <w:szCs w:val="20"/>
              </w:rPr>
              <w:t>Population-based</w:t>
            </w:r>
          </w:p>
        </w:tc>
        <w:tc>
          <w:tcPr>
            <w:tcW w:w="1276" w:type="dxa"/>
            <w:hideMark/>
          </w:tcPr>
          <w:p w14:paraId="454A14F1" w14:textId="3AFEA8BB" w:rsidR="005D1DED" w:rsidRPr="00621690" w:rsidRDefault="005D1DED" w:rsidP="00E01DE0">
            <w:pPr>
              <w:rPr>
                <w:sz w:val="22"/>
                <w:szCs w:val="22"/>
              </w:rPr>
            </w:pPr>
            <w:r w:rsidRPr="00621690">
              <w:rPr>
                <w:sz w:val="22"/>
                <w:szCs w:val="22"/>
              </w:rPr>
              <w:fldChar w:fldCharType="begin"/>
            </w:r>
            <w:r w:rsidR="00E01DE0" w:rsidRPr="00621690">
              <w:rPr>
                <w:sz w:val="22"/>
                <w:szCs w:val="22"/>
              </w:rPr>
              <w:instrText xml:space="preserve"> ADDIN EN.CITE &lt;EndNote&gt;&lt;Cite&gt;&lt;Author&gt;Evans&lt;/Author&gt;&lt;Year&gt;2016&lt;/Year&gt;&lt;RecNum&gt;17&lt;/RecNum&gt;&lt;DisplayText&gt;(17)&lt;/DisplayText&gt;&lt;record&gt;&lt;rec-number&gt;17&lt;/rec-number&gt;&lt;foreign-keys&gt;&lt;key app="EN" db-id="xa0rrxzrhzpsdbezpwdpv9fotrpvrwt5ppxd" timestamp="1569167265"&gt;17&lt;/key&gt;&lt;/foreign-keys&gt;&lt;ref-type name="Book Section"&gt;5&lt;/ref-type&gt;&lt;contributors&gt;&lt;authors&gt;&lt;author&gt;Evans, D. G.&lt;/author&gt;&lt;author&gt;Astley, S.&lt;/author&gt;&lt;author&gt;Stavrinos, P.&lt;/author&gt;&lt;author&gt;Harkness, E.&lt;/author&gt;&lt;author&gt;Donnelly, L. S.&lt;/author&gt;&lt;author&gt;Dawe, S.&lt;/author&gt;&lt;author&gt;Jacob, I.&lt;/author&gt;&lt;author&gt;Harvie, M.&lt;/author&gt;&lt;author&gt;Cuzick, J.&lt;/author&gt;&lt;author&gt;Brentnall, A.&lt;/author&gt;&lt;author&gt;Wilson, M.&lt;/author&gt;&lt;author&gt;Harrison, F.&lt;/author&gt;&lt;author&gt;Payne, K.&lt;/author&gt;&lt;author&gt;Howell, A.&lt;/author&gt;&lt;/authors&gt;&lt;/contributors&gt;&lt;titles&gt;&lt;secondary-title&gt;Improvement in risk prediction, early detection and prevention of breast cancer in the NHS Breast Screening Programme and family history clinics: a dual cohort study&lt;/secondary-title&gt;&lt;tertiary-title&gt;Programme Grants for Applied Research&lt;/tertiary-title&gt;&lt;/titles&gt;&lt;dates&gt;&lt;year&gt;2016&lt;/year&gt;&lt;/dates&gt;&lt;pub-location&gt;Southampton (UK)&lt;/pub-location&gt;&lt;accession-num&gt;27559559&lt;/accession-num&gt;&lt;urls&gt;&lt;related-urls&gt;&lt;url&gt;https://www.ncbi.nlm.nih.gov/pubmed/27559559&lt;/url&gt;&lt;/related-urls&gt;&lt;/urls&gt;&lt;electronic-resource-num&gt;10.3310/pgfar04110&lt;/electronic-resource-num&gt;&lt;language&gt;eng&lt;/language&gt;&lt;/record&gt;&lt;/Cite&gt;&lt;/EndNote&gt;</w:instrText>
            </w:r>
            <w:r w:rsidRPr="00621690">
              <w:rPr>
                <w:sz w:val="22"/>
                <w:szCs w:val="22"/>
              </w:rPr>
              <w:fldChar w:fldCharType="separate"/>
            </w:r>
            <w:r w:rsidR="00E01DE0" w:rsidRPr="00621690">
              <w:rPr>
                <w:noProof/>
                <w:sz w:val="22"/>
                <w:szCs w:val="22"/>
              </w:rPr>
              <w:t>(17)</w:t>
            </w:r>
            <w:r w:rsidRPr="00621690">
              <w:rPr>
                <w:sz w:val="22"/>
                <w:szCs w:val="22"/>
              </w:rPr>
              <w:fldChar w:fldCharType="end"/>
            </w:r>
          </w:p>
        </w:tc>
      </w:tr>
      <w:tr w:rsidR="005D1DED" w:rsidRPr="00825F50" w14:paraId="6629AFC2" w14:textId="77777777" w:rsidTr="005D1DED">
        <w:trPr>
          <w:trHeight w:val="1273"/>
        </w:trPr>
        <w:tc>
          <w:tcPr>
            <w:tcW w:w="1560" w:type="dxa"/>
            <w:hideMark/>
          </w:tcPr>
          <w:p w14:paraId="427D9405" w14:textId="77777777" w:rsidR="005D1DED" w:rsidRPr="000228A0" w:rsidRDefault="005D1DED" w:rsidP="005D1DED">
            <w:pPr>
              <w:rPr>
                <w:sz w:val="20"/>
                <w:szCs w:val="20"/>
              </w:rPr>
            </w:pPr>
            <w:r w:rsidRPr="000228A0">
              <w:rPr>
                <w:sz w:val="20"/>
                <w:szCs w:val="20"/>
              </w:rPr>
              <w:t>Rotterdam Breast Cancer Study</w:t>
            </w:r>
          </w:p>
        </w:tc>
        <w:tc>
          <w:tcPr>
            <w:tcW w:w="992" w:type="dxa"/>
            <w:noWrap/>
            <w:hideMark/>
          </w:tcPr>
          <w:p w14:paraId="66A461D9" w14:textId="77777777" w:rsidR="005D1DED" w:rsidRPr="000228A0" w:rsidRDefault="005D1DED" w:rsidP="005D1DED">
            <w:pPr>
              <w:rPr>
                <w:sz w:val="20"/>
                <w:szCs w:val="20"/>
              </w:rPr>
            </w:pPr>
            <w:r w:rsidRPr="000228A0">
              <w:rPr>
                <w:sz w:val="20"/>
                <w:szCs w:val="20"/>
              </w:rPr>
              <w:t>RBCS</w:t>
            </w:r>
          </w:p>
        </w:tc>
        <w:tc>
          <w:tcPr>
            <w:tcW w:w="1276" w:type="dxa"/>
            <w:hideMark/>
          </w:tcPr>
          <w:p w14:paraId="4B4AC076" w14:textId="77777777" w:rsidR="005D1DED" w:rsidRPr="000228A0" w:rsidRDefault="005D1DED" w:rsidP="005D1DED">
            <w:pPr>
              <w:rPr>
                <w:sz w:val="20"/>
                <w:szCs w:val="20"/>
              </w:rPr>
            </w:pPr>
            <w:r w:rsidRPr="000228A0">
              <w:rPr>
                <w:sz w:val="20"/>
                <w:szCs w:val="20"/>
              </w:rPr>
              <w:t>Netherlands</w:t>
            </w:r>
          </w:p>
        </w:tc>
        <w:tc>
          <w:tcPr>
            <w:tcW w:w="1698" w:type="dxa"/>
            <w:hideMark/>
          </w:tcPr>
          <w:p w14:paraId="0DC647A9" w14:textId="77777777" w:rsidR="005D1DED" w:rsidRPr="00D416E6" w:rsidRDefault="005D1DED" w:rsidP="005D1DED">
            <w:pPr>
              <w:rPr>
                <w:sz w:val="18"/>
                <w:szCs w:val="18"/>
              </w:rPr>
            </w:pPr>
            <w:r w:rsidRPr="00D416E6">
              <w:rPr>
                <w:sz w:val="18"/>
                <w:szCs w:val="18"/>
              </w:rPr>
              <w:t>Hospital-based case-control study, Rotterdam area</w:t>
            </w:r>
          </w:p>
        </w:tc>
        <w:tc>
          <w:tcPr>
            <w:tcW w:w="3121" w:type="dxa"/>
            <w:hideMark/>
          </w:tcPr>
          <w:p w14:paraId="0AB7DB3D" w14:textId="77777777" w:rsidR="005D1DED" w:rsidRPr="00D416E6" w:rsidRDefault="005D1DED" w:rsidP="005D1DED">
            <w:pPr>
              <w:rPr>
                <w:sz w:val="18"/>
                <w:szCs w:val="18"/>
              </w:rPr>
            </w:pPr>
            <w:r w:rsidRPr="00D416E6">
              <w:rPr>
                <w:sz w:val="18"/>
                <w:szCs w:val="18"/>
              </w:rPr>
              <w:t>Familial breast cancer patients selected from the Clinical Genetics Center at Erasmus MC Cancer Institute; recruited 1994 - 2005 (RBCS1) and 1995 - 2009 (RBCS2; for OncoArray).</w:t>
            </w:r>
          </w:p>
        </w:tc>
        <w:tc>
          <w:tcPr>
            <w:tcW w:w="3686" w:type="dxa"/>
            <w:hideMark/>
          </w:tcPr>
          <w:p w14:paraId="4A627984" w14:textId="77777777" w:rsidR="005D1DED" w:rsidRPr="00D416E6" w:rsidRDefault="005D1DED" w:rsidP="005D1DED">
            <w:pPr>
              <w:rPr>
                <w:sz w:val="18"/>
                <w:szCs w:val="18"/>
              </w:rPr>
            </w:pPr>
            <w:r w:rsidRPr="00D416E6">
              <w:rPr>
                <w:sz w:val="18"/>
                <w:szCs w:val="18"/>
              </w:rPr>
              <w:t>Spouses or mutation-negative siblings of heterozygous Cystic Fibrosis mutation carriers selected from the Clinical Genetics Center at Erasmus MC Cancer Institute; recruited 1996 - 2006 (RBCS1) and 2005 - 2009 (RBCS2).</w:t>
            </w:r>
          </w:p>
        </w:tc>
        <w:tc>
          <w:tcPr>
            <w:tcW w:w="1275" w:type="dxa"/>
            <w:hideMark/>
          </w:tcPr>
          <w:p w14:paraId="3EDCAC4C" w14:textId="77777777" w:rsidR="005D1DED" w:rsidRPr="00846665" w:rsidRDefault="005D1DED" w:rsidP="005D1DED">
            <w:pPr>
              <w:rPr>
                <w:sz w:val="20"/>
                <w:szCs w:val="20"/>
              </w:rPr>
            </w:pPr>
            <w:r w:rsidRPr="00846665">
              <w:rPr>
                <w:sz w:val="20"/>
                <w:szCs w:val="20"/>
              </w:rPr>
              <w:t>Yes</w:t>
            </w:r>
          </w:p>
        </w:tc>
        <w:tc>
          <w:tcPr>
            <w:tcW w:w="1418" w:type="dxa"/>
            <w:hideMark/>
          </w:tcPr>
          <w:p w14:paraId="32CAB64D" w14:textId="77777777" w:rsidR="005D1DED" w:rsidRPr="00846665" w:rsidRDefault="005D1DED" w:rsidP="005D1DED">
            <w:pPr>
              <w:rPr>
                <w:sz w:val="20"/>
                <w:szCs w:val="20"/>
              </w:rPr>
            </w:pPr>
            <w:r w:rsidRPr="00846665">
              <w:rPr>
                <w:sz w:val="20"/>
                <w:szCs w:val="20"/>
              </w:rPr>
              <w:t>Mixed</w:t>
            </w:r>
          </w:p>
        </w:tc>
        <w:tc>
          <w:tcPr>
            <w:tcW w:w="1276" w:type="dxa"/>
            <w:hideMark/>
          </w:tcPr>
          <w:p w14:paraId="25C087E2" w14:textId="6D88FAC7" w:rsidR="005D1DED" w:rsidRPr="00621690" w:rsidRDefault="005D1DED" w:rsidP="00E01DE0">
            <w:pPr>
              <w:rPr>
                <w:sz w:val="22"/>
                <w:szCs w:val="22"/>
              </w:rPr>
            </w:pPr>
            <w:r w:rsidRPr="00621690">
              <w:rPr>
                <w:sz w:val="22"/>
                <w:szCs w:val="22"/>
              </w:rPr>
              <w:fldChar w:fldCharType="begin">
                <w:fldData xml:space="preserve">PEVuZE5vdGU+PENpdGU+PEF1dGhvcj5LcmllZ2U8L0F1dGhvcj48WWVhcj4yMDE0PC9ZZWFyPjxS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</w:fldData>
              </w:fldChar>
            </w:r>
            <w:r w:rsidR="00E01DE0" w:rsidRPr="00621690">
              <w:rPr>
                <w:sz w:val="22"/>
                <w:szCs w:val="22"/>
              </w:rPr>
              <w:instrText xml:space="preserve"> ADDIN EN.CITE </w:instrText>
            </w:r>
            <w:r w:rsidR="00E01DE0" w:rsidRPr="00621690">
              <w:rPr>
                <w:sz w:val="22"/>
                <w:szCs w:val="22"/>
              </w:rPr>
              <w:fldChar w:fldCharType="begin">
                <w:fldData xml:space="preserve">PEVuZE5vdGU+PENpdGU+PEF1dGhvcj5LcmllZ2U8L0F1dGhvcj48WWVhcj4yMDE0PC9ZZWFyPjxS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</w:fldData>
              </w:fldChar>
            </w:r>
            <w:r w:rsidR="00E01DE0" w:rsidRPr="00621690">
              <w:rPr>
                <w:sz w:val="22"/>
                <w:szCs w:val="22"/>
              </w:rPr>
              <w:instrText xml:space="preserve"> ADDIN EN.CITE.DATA </w:instrText>
            </w:r>
            <w:r w:rsidR="00E01DE0" w:rsidRPr="00621690">
              <w:rPr>
                <w:sz w:val="22"/>
                <w:szCs w:val="22"/>
              </w:rPr>
            </w:r>
            <w:r w:rsidR="00E01DE0" w:rsidRPr="00621690">
              <w:rPr>
                <w:sz w:val="22"/>
                <w:szCs w:val="22"/>
              </w:rPr>
              <w:fldChar w:fldCharType="end"/>
            </w:r>
            <w:r w:rsidRPr="00621690">
              <w:rPr>
                <w:sz w:val="22"/>
                <w:szCs w:val="22"/>
              </w:rPr>
            </w:r>
            <w:r w:rsidRPr="00621690">
              <w:rPr>
                <w:sz w:val="22"/>
                <w:szCs w:val="22"/>
              </w:rPr>
              <w:fldChar w:fldCharType="separate"/>
            </w:r>
            <w:r w:rsidR="00E01DE0" w:rsidRPr="00621690">
              <w:rPr>
                <w:noProof/>
                <w:sz w:val="22"/>
                <w:szCs w:val="22"/>
              </w:rPr>
              <w:t>(55)</w:t>
            </w:r>
            <w:r w:rsidRPr="00621690">
              <w:rPr>
                <w:sz w:val="22"/>
                <w:szCs w:val="22"/>
              </w:rPr>
              <w:fldChar w:fldCharType="end"/>
            </w:r>
          </w:p>
        </w:tc>
      </w:tr>
      <w:tr w:rsidR="005D1DED" w:rsidRPr="00825F50" w14:paraId="3A8E011D" w14:textId="77777777" w:rsidTr="005D1DED">
        <w:trPr>
          <w:trHeight w:val="983"/>
        </w:trPr>
        <w:tc>
          <w:tcPr>
            <w:tcW w:w="1560" w:type="dxa"/>
            <w:hideMark/>
          </w:tcPr>
          <w:p w14:paraId="68488A54" w14:textId="77777777" w:rsidR="005D1DED" w:rsidRPr="000228A0" w:rsidRDefault="005D1DED" w:rsidP="005D1DED">
            <w:pPr>
              <w:rPr>
                <w:sz w:val="20"/>
                <w:szCs w:val="20"/>
              </w:rPr>
            </w:pPr>
            <w:r w:rsidRPr="000228A0">
              <w:rPr>
                <w:sz w:val="20"/>
                <w:szCs w:val="20"/>
              </w:rPr>
              <w:t>Singapore and Sweden Breast Cancer Study</w:t>
            </w:r>
          </w:p>
        </w:tc>
        <w:tc>
          <w:tcPr>
            <w:tcW w:w="992" w:type="dxa"/>
            <w:noWrap/>
            <w:hideMark/>
          </w:tcPr>
          <w:p w14:paraId="41EFA516" w14:textId="77777777" w:rsidR="005D1DED" w:rsidRPr="000228A0" w:rsidRDefault="005D1DED" w:rsidP="005D1DED">
            <w:pPr>
              <w:rPr>
                <w:sz w:val="20"/>
                <w:szCs w:val="20"/>
              </w:rPr>
            </w:pPr>
            <w:r w:rsidRPr="000228A0">
              <w:rPr>
                <w:sz w:val="20"/>
                <w:szCs w:val="20"/>
              </w:rPr>
              <w:t>SASBAC</w:t>
            </w:r>
          </w:p>
        </w:tc>
        <w:tc>
          <w:tcPr>
            <w:tcW w:w="1276" w:type="dxa"/>
            <w:hideMark/>
          </w:tcPr>
          <w:p w14:paraId="219D1E67" w14:textId="77777777" w:rsidR="005D1DED" w:rsidRPr="000228A0" w:rsidRDefault="005D1DED" w:rsidP="005D1DED">
            <w:pPr>
              <w:rPr>
                <w:sz w:val="20"/>
                <w:szCs w:val="20"/>
              </w:rPr>
            </w:pPr>
            <w:r w:rsidRPr="000228A0">
              <w:rPr>
                <w:sz w:val="20"/>
                <w:szCs w:val="20"/>
              </w:rPr>
              <w:t>Sweden</w:t>
            </w:r>
          </w:p>
        </w:tc>
        <w:tc>
          <w:tcPr>
            <w:tcW w:w="1698" w:type="dxa"/>
            <w:hideMark/>
          </w:tcPr>
          <w:p w14:paraId="23A40DFE" w14:textId="77777777" w:rsidR="005D1DED" w:rsidRPr="00D416E6" w:rsidRDefault="005D1DED" w:rsidP="005D1DED">
            <w:pPr>
              <w:rPr>
                <w:sz w:val="18"/>
                <w:szCs w:val="18"/>
              </w:rPr>
            </w:pPr>
            <w:r w:rsidRPr="00D416E6">
              <w:rPr>
                <w:sz w:val="18"/>
                <w:szCs w:val="18"/>
              </w:rPr>
              <w:t>Population-based case-control study</w:t>
            </w:r>
          </w:p>
        </w:tc>
        <w:tc>
          <w:tcPr>
            <w:tcW w:w="3121" w:type="dxa"/>
            <w:hideMark/>
          </w:tcPr>
          <w:p w14:paraId="67B98211" w14:textId="77777777" w:rsidR="005D1DED" w:rsidRPr="00D416E6" w:rsidRDefault="005D1DED" w:rsidP="005D1DED">
            <w:pPr>
              <w:rPr>
                <w:sz w:val="18"/>
                <w:szCs w:val="18"/>
              </w:rPr>
            </w:pPr>
            <w:r w:rsidRPr="00D416E6">
              <w:rPr>
                <w:sz w:val="18"/>
                <w:szCs w:val="18"/>
              </w:rPr>
              <w:t>Incident cases from October 1993 to March 1995 identified via the 6 regional cancer registries in Sweden, to which reporting is mandatory.</w:t>
            </w:r>
          </w:p>
        </w:tc>
        <w:tc>
          <w:tcPr>
            <w:tcW w:w="3686" w:type="dxa"/>
            <w:hideMark/>
          </w:tcPr>
          <w:p w14:paraId="52BFBA3D" w14:textId="77777777" w:rsidR="005D1DED" w:rsidRPr="00D416E6" w:rsidRDefault="005D1DED" w:rsidP="005D1DED">
            <w:pPr>
              <w:rPr>
                <w:sz w:val="18"/>
                <w:szCs w:val="18"/>
              </w:rPr>
            </w:pPr>
            <w:r w:rsidRPr="00D416E6">
              <w:rPr>
                <w:sz w:val="18"/>
                <w:szCs w:val="18"/>
              </w:rPr>
              <w:t>Controls were randomly selected from the total population registry in 5-year age groups to match the expected age-frequency distribution among cases. Patients and controls were recruited from Oct 1993 through April 1995.</w:t>
            </w:r>
          </w:p>
        </w:tc>
        <w:tc>
          <w:tcPr>
            <w:tcW w:w="1275" w:type="dxa"/>
            <w:hideMark/>
          </w:tcPr>
          <w:p w14:paraId="20589DDD" w14:textId="77777777" w:rsidR="005D1DED" w:rsidRPr="00846665" w:rsidRDefault="005D1DED" w:rsidP="005D1DED">
            <w:pPr>
              <w:rPr>
                <w:sz w:val="20"/>
                <w:szCs w:val="20"/>
              </w:rPr>
            </w:pPr>
            <w:r w:rsidRPr="00846665">
              <w:rPr>
                <w:sz w:val="20"/>
                <w:szCs w:val="20"/>
              </w:rPr>
              <w:t>No</w:t>
            </w:r>
          </w:p>
        </w:tc>
        <w:tc>
          <w:tcPr>
            <w:tcW w:w="1418" w:type="dxa"/>
            <w:hideMark/>
          </w:tcPr>
          <w:p w14:paraId="02ACE9C0" w14:textId="77777777" w:rsidR="005D1DED" w:rsidRPr="00846665" w:rsidRDefault="005D1DED" w:rsidP="005D1DED">
            <w:pPr>
              <w:rPr>
                <w:sz w:val="20"/>
                <w:szCs w:val="20"/>
              </w:rPr>
            </w:pPr>
            <w:r w:rsidRPr="00846665">
              <w:rPr>
                <w:sz w:val="20"/>
                <w:szCs w:val="20"/>
              </w:rPr>
              <w:t>Population-based</w:t>
            </w:r>
          </w:p>
        </w:tc>
        <w:tc>
          <w:tcPr>
            <w:tcW w:w="1276" w:type="dxa"/>
            <w:hideMark/>
          </w:tcPr>
          <w:p w14:paraId="3E9022A6" w14:textId="7211AEEE" w:rsidR="005D1DED" w:rsidRPr="00621690" w:rsidRDefault="005D1DED" w:rsidP="00E01DE0">
            <w:pPr>
              <w:rPr>
                <w:sz w:val="22"/>
                <w:szCs w:val="22"/>
              </w:rPr>
            </w:pPr>
            <w:r w:rsidRPr="00621690">
              <w:rPr>
                <w:sz w:val="22"/>
                <w:szCs w:val="22"/>
              </w:rPr>
              <w:fldChar w:fldCharType="begin"/>
            </w:r>
            <w:r w:rsidR="00E01DE0" w:rsidRPr="00621690">
              <w:rPr>
                <w:sz w:val="22"/>
                <w:szCs w:val="22"/>
              </w:rPr>
              <w:instrText xml:space="preserve"> ADDIN EN.CITE &lt;EndNote&gt;&lt;Cite&gt;&lt;Author&gt;Wedren&lt;/Author&gt;&lt;Year&gt;2004&lt;/Year&gt;&lt;RecNum&gt;57&lt;/RecNum&gt;&lt;DisplayText&gt;(56)&lt;/DisplayText&gt;&lt;record&gt;&lt;rec-number&gt;57&lt;/rec-number&gt;&lt;foreign-keys&gt;&lt;key app="EN" db-id="xa0rrxzrhzpsdbezpwdpv9fotrpvrwt5ppxd" timestamp="1569172585"&gt;57&lt;/key&gt;&lt;/foreign-keys&gt;&lt;ref-type name="Journal Article"&gt;17&lt;/ref-type&gt;&lt;contributors&gt;&lt;authors&gt;&lt;author&gt;Wedren, S.&lt;/author&gt;&lt;author&gt;Lovmar, L.&lt;/author&gt;&lt;author&gt;Humphreys, K.&lt;/author&gt;&lt;author&gt;Magnusson, C.&lt;/author&gt;&lt;author&gt;Melhus, H.&lt;/author&gt;&lt;author&gt;Syvanen, A. C.&lt;/author&gt;&lt;author&gt;Kindmark, A.&lt;/author&gt;&lt;author&gt;Landegren, U.&lt;/author&gt;&lt;author&gt;Fermer, M. L.&lt;/author&gt;&lt;author&gt;Stiger, F.&lt;/author&gt;&lt;author&gt;Persson, I.&lt;/author&gt;&lt;author&gt;Baron, J.&lt;/author&gt;&lt;author&gt;Weiderpass, E.&lt;/author&gt;&lt;/authors&gt;&lt;/contributors&gt;&lt;auth-address&gt;Department of Medical Epidemiology and Biostatistics, Karolinska Institutet, Stockholm, Sweden. sara.wedren@meb.ki.se&lt;/auth-address&gt;&lt;titles&gt;&lt;title&gt;Oestrogen receptor alpha gene haplotype and postmenopausal breast cancer risk: a case control study&lt;/title&gt;&lt;secondary-title&gt;Breast Cancer Res&lt;/secondary-title&gt;&lt;/titles&gt;&lt;periodical&gt;&lt;full-title&gt;Breast Cancer Res&lt;/full-title&gt;&lt;/periodical&gt;&lt;pages&gt;R437-49&lt;/pages&gt;&lt;volume&gt;6&lt;/volume&gt;&lt;number&gt;4&lt;/number&gt;&lt;keywords&gt;&lt;keyword&gt;Aged&lt;/keyword&gt;&lt;keyword&gt;Breast Neoplasms/*genetics&lt;/keyword&gt;&lt;keyword&gt;Case-Control Studies&lt;/keyword&gt;&lt;keyword&gt;Estrogen Receptor alpha&lt;/keyword&gt;&lt;keyword&gt;Female&lt;/keyword&gt;&lt;keyword&gt;Genetic Markers/genetics&lt;/keyword&gt;&lt;keyword&gt;Haplotypes/*genetics&lt;/keyword&gt;&lt;keyword&gt;Humans&lt;/keyword&gt;&lt;keyword&gt;Middle Aged&lt;/keyword&gt;&lt;keyword&gt;Odds Ratio&lt;/keyword&gt;&lt;keyword&gt;Polymorphism, Genetic/*genetics&lt;/keyword&gt;&lt;keyword&gt;Polymorphism, Single Nucleotide/genetics&lt;/keyword&gt;&lt;keyword&gt;Receptors, Estrogen/*genetics&lt;/keyword&gt;&lt;/keywords&gt;&lt;dates&gt;&lt;year&gt;2004&lt;/year&gt;&lt;/dates&gt;&lt;isbn&gt;1465-542X (Electronic)&amp;#xD;1465-5411 (Linking)&lt;/isbn&gt;&lt;accession-num&gt;15217512&lt;/accession-num&gt;&lt;urls&gt;&lt;related-urls&gt;&lt;url&gt;https://www.ncbi.nlm.nih.gov/pubmed/15217512&lt;/url&gt;&lt;/related-urls&gt;&lt;/urls&gt;&lt;custom2&gt;PMC468663&lt;/custom2&gt;&lt;electronic-resource-num&gt;10.1186/bcr811&lt;/electronic-resource-num&gt;&lt;/record&gt;&lt;/Cite&gt;&lt;/EndNote&gt;</w:instrText>
            </w:r>
            <w:r w:rsidRPr="00621690">
              <w:rPr>
                <w:sz w:val="22"/>
                <w:szCs w:val="22"/>
              </w:rPr>
              <w:fldChar w:fldCharType="separate"/>
            </w:r>
            <w:r w:rsidR="00E01DE0" w:rsidRPr="00621690">
              <w:rPr>
                <w:noProof/>
                <w:sz w:val="22"/>
                <w:szCs w:val="22"/>
              </w:rPr>
              <w:t>(56)</w:t>
            </w:r>
            <w:r w:rsidRPr="00621690">
              <w:rPr>
                <w:sz w:val="22"/>
                <w:szCs w:val="22"/>
              </w:rPr>
              <w:fldChar w:fldCharType="end"/>
            </w:r>
          </w:p>
        </w:tc>
      </w:tr>
      <w:tr w:rsidR="005D1DED" w:rsidRPr="00825F50" w14:paraId="5C36658C" w14:textId="77777777" w:rsidTr="005D1DED">
        <w:trPr>
          <w:trHeight w:val="1557"/>
        </w:trPr>
        <w:tc>
          <w:tcPr>
            <w:tcW w:w="1560" w:type="dxa"/>
            <w:hideMark/>
          </w:tcPr>
          <w:p w14:paraId="74CD98F6" w14:textId="77777777" w:rsidR="005D1DED" w:rsidRPr="000228A0" w:rsidRDefault="005D1DED" w:rsidP="005D1DED">
            <w:pPr>
              <w:rPr>
                <w:sz w:val="20"/>
                <w:szCs w:val="20"/>
              </w:rPr>
            </w:pPr>
            <w:r w:rsidRPr="000228A0">
              <w:rPr>
                <w:sz w:val="20"/>
                <w:szCs w:val="20"/>
              </w:rPr>
              <w:t>Study of Epidemiology and Risk factors in Cancer Heredity</w:t>
            </w:r>
          </w:p>
        </w:tc>
        <w:tc>
          <w:tcPr>
            <w:tcW w:w="992" w:type="dxa"/>
            <w:noWrap/>
            <w:hideMark/>
          </w:tcPr>
          <w:p w14:paraId="0E7216FF" w14:textId="77777777" w:rsidR="005D1DED" w:rsidRPr="000228A0" w:rsidRDefault="005D1DED" w:rsidP="005D1DED">
            <w:pPr>
              <w:rPr>
                <w:sz w:val="20"/>
                <w:szCs w:val="20"/>
              </w:rPr>
            </w:pPr>
            <w:r w:rsidRPr="000228A0">
              <w:rPr>
                <w:sz w:val="20"/>
                <w:szCs w:val="20"/>
              </w:rPr>
              <w:t>SEARCH</w:t>
            </w:r>
          </w:p>
        </w:tc>
        <w:tc>
          <w:tcPr>
            <w:tcW w:w="1276" w:type="dxa"/>
            <w:hideMark/>
          </w:tcPr>
          <w:p w14:paraId="49E8F167" w14:textId="77777777" w:rsidR="005D1DED" w:rsidRPr="000228A0" w:rsidRDefault="005D1DED" w:rsidP="005D1DED">
            <w:pPr>
              <w:rPr>
                <w:sz w:val="20"/>
                <w:szCs w:val="20"/>
              </w:rPr>
            </w:pPr>
            <w:r w:rsidRPr="000228A0">
              <w:rPr>
                <w:sz w:val="20"/>
                <w:szCs w:val="20"/>
              </w:rPr>
              <w:t>UK</w:t>
            </w:r>
          </w:p>
        </w:tc>
        <w:tc>
          <w:tcPr>
            <w:tcW w:w="1698" w:type="dxa"/>
            <w:hideMark/>
          </w:tcPr>
          <w:p w14:paraId="0881E22D" w14:textId="77777777" w:rsidR="005D1DED" w:rsidRPr="00D416E6" w:rsidRDefault="005D1DED" w:rsidP="005D1DED">
            <w:pPr>
              <w:rPr>
                <w:sz w:val="18"/>
                <w:szCs w:val="18"/>
              </w:rPr>
            </w:pPr>
            <w:r w:rsidRPr="00D416E6">
              <w:rPr>
                <w:sz w:val="18"/>
                <w:szCs w:val="18"/>
              </w:rPr>
              <w:t>Population-based case-control study</w:t>
            </w:r>
          </w:p>
        </w:tc>
        <w:tc>
          <w:tcPr>
            <w:tcW w:w="3121" w:type="dxa"/>
            <w:hideMark/>
          </w:tcPr>
          <w:p w14:paraId="79CE7F15" w14:textId="77777777" w:rsidR="005D1DED" w:rsidRPr="00D416E6" w:rsidRDefault="005D1DED" w:rsidP="005D1DED">
            <w:pPr>
              <w:rPr>
                <w:sz w:val="18"/>
                <w:szCs w:val="18"/>
              </w:rPr>
            </w:pPr>
            <w:r w:rsidRPr="00D416E6">
              <w:rPr>
                <w:sz w:val="18"/>
                <w:szCs w:val="18"/>
              </w:rPr>
              <w:t>2 groups of cases identified through East Anglian Cancer Registry; 1)  prevalent cases diagnosed 1991-1996 under 55 years of age at diagnosis, recruited 1996-2002; 2) incident cases diagnosed since 1996 under 70 years of age at diagnosis, recruited 1996-present.</w:t>
            </w:r>
          </w:p>
        </w:tc>
        <w:tc>
          <w:tcPr>
            <w:tcW w:w="3686" w:type="dxa"/>
            <w:hideMark/>
          </w:tcPr>
          <w:p w14:paraId="01EE4550" w14:textId="77777777" w:rsidR="005D1DED" w:rsidRPr="00D416E6" w:rsidRDefault="005D1DED" w:rsidP="005D1DED">
            <w:pPr>
              <w:rPr>
                <w:sz w:val="18"/>
                <w:szCs w:val="18"/>
              </w:rPr>
            </w:pPr>
            <w:r w:rsidRPr="00D416E6">
              <w:rPr>
                <w:sz w:val="18"/>
                <w:szCs w:val="18"/>
              </w:rPr>
              <w:t>Two groups of controls: (1) selected from the EPIC-Norfolk cohort study of 25,000 individuals age 45-74 recruited between 1992 and1994, based in the same geographic region as cases; (2) selected from GP practices from March 2003 to present, frequency matched to cases by age and geographic region</w:t>
            </w:r>
          </w:p>
        </w:tc>
        <w:tc>
          <w:tcPr>
            <w:tcW w:w="1275" w:type="dxa"/>
            <w:hideMark/>
          </w:tcPr>
          <w:p w14:paraId="2CE5CB21" w14:textId="77777777" w:rsidR="005D1DED" w:rsidRPr="00846665" w:rsidRDefault="005D1DED" w:rsidP="005D1DED">
            <w:pPr>
              <w:rPr>
                <w:sz w:val="20"/>
                <w:szCs w:val="20"/>
              </w:rPr>
            </w:pPr>
            <w:r w:rsidRPr="00846665">
              <w:rPr>
                <w:sz w:val="20"/>
                <w:szCs w:val="20"/>
              </w:rPr>
              <w:t>No</w:t>
            </w:r>
          </w:p>
        </w:tc>
        <w:tc>
          <w:tcPr>
            <w:tcW w:w="1418" w:type="dxa"/>
            <w:hideMark/>
          </w:tcPr>
          <w:p w14:paraId="06AE8C42" w14:textId="77777777" w:rsidR="005D1DED" w:rsidRPr="00846665" w:rsidRDefault="005D1DED" w:rsidP="005D1DED">
            <w:pPr>
              <w:rPr>
                <w:sz w:val="20"/>
                <w:szCs w:val="20"/>
              </w:rPr>
            </w:pPr>
            <w:r w:rsidRPr="00846665">
              <w:rPr>
                <w:sz w:val="20"/>
                <w:szCs w:val="20"/>
              </w:rPr>
              <w:t xml:space="preserve">Mixed </w:t>
            </w:r>
          </w:p>
        </w:tc>
        <w:tc>
          <w:tcPr>
            <w:tcW w:w="1276" w:type="dxa"/>
            <w:hideMark/>
          </w:tcPr>
          <w:p w14:paraId="71476D3B" w14:textId="22FB3ACB" w:rsidR="005D1DED" w:rsidRPr="00621690" w:rsidRDefault="005D1DED" w:rsidP="00E01DE0">
            <w:pPr>
              <w:rPr>
                <w:sz w:val="22"/>
                <w:szCs w:val="22"/>
              </w:rPr>
            </w:pPr>
            <w:r w:rsidRPr="00621690">
              <w:rPr>
                <w:sz w:val="22"/>
                <w:szCs w:val="22"/>
              </w:rPr>
              <w:fldChar w:fldCharType="begin">
                <w:fldData xml:space="preserve">PEVuZE5vdGU+PENpdGU+PEF1dGhvcj5MZXN1ZXVyPC9BdXRob3I+PFllYXI+MjAwNTwvWWVhcj48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</w:fldData>
              </w:fldChar>
            </w:r>
            <w:r w:rsidR="00E01DE0" w:rsidRPr="00621690">
              <w:rPr>
                <w:sz w:val="22"/>
                <w:szCs w:val="22"/>
              </w:rPr>
              <w:instrText xml:space="preserve"> ADDIN EN.CITE </w:instrText>
            </w:r>
            <w:r w:rsidR="00E01DE0" w:rsidRPr="00621690">
              <w:rPr>
                <w:sz w:val="22"/>
                <w:szCs w:val="22"/>
              </w:rPr>
              <w:fldChar w:fldCharType="begin">
                <w:fldData xml:space="preserve">PEVuZE5vdGU+PENpdGU+PEF1dGhvcj5MZXN1ZXVyPC9BdXRob3I+PFllYXI+MjAwNTwvWWVhcj48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</w:fldData>
              </w:fldChar>
            </w:r>
            <w:r w:rsidR="00E01DE0" w:rsidRPr="00621690">
              <w:rPr>
                <w:sz w:val="22"/>
                <w:szCs w:val="22"/>
              </w:rPr>
              <w:instrText xml:space="preserve"> ADDIN EN.CITE.DATA </w:instrText>
            </w:r>
            <w:r w:rsidR="00E01DE0" w:rsidRPr="00621690">
              <w:rPr>
                <w:sz w:val="22"/>
                <w:szCs w:val="22"/>
              </w:rPr>
            </w:r>
            <w:r w:rsidR="00E01DE0" w:rsidRPr="00621690">
              <w:rPr>
                <w:sz w:val="22"/>
                <w:szCs w:val="22"/>
              </w:rPr>
              <w:fldChar w:fldCharType="end"/>
            </w:r>
            <w:r w:rsidRPr="00621690">
              <w:rPr>
                <w:sz w:val="22"/>
                <w:szCs w:val="22"/>
              </w:rPr>
            </w:r>
            <w:r w:rsidRPr="00621690">
              <w:rPr>
                <w:sz w:val="22"/>
                <w:szCs w:val="22"/>
              </w:rPr>
              <w:fldChar w:fldCharType="separate"/>
            </w:r>
            <w:r w:rsidR="00E01DE0" w:rsidRPr="00621690">
              <w:rPr>
                <w:noProof/>
                <w:sz w:val="22"/>
                <w:szCs w:val="22"/>
              </w:rPr>
              <w:t>(57)</w:t>
            </w:r>
            <w:r w:rsidRPr="00621690">
              <w:rPr>
                <w:sz w:val="22"/>
                <w:szCs w:val="22"/>
              </w:rPr>
              <w:fldChar w:fldCharType="end"/>
            </w:r>
          </w:p>
        </w:tc>
      </w:tr>
      <w:tr w:rsidR="005D1DED" w:rsidRPr="00825F50" w14:paraId="2A1CF827" w14:textId="77777777" w:rsidTr="005D1DED">
        <w:trPr>
          <w:trHeight w:val="2117"/>
        </w:trPr>
        <w:tc>
          <w:tcPr>
            <w:tcW w:w="1560" w:type="dxa"/>
            <w:hideMark/>
          </w:tcPr>
          <w:p w14:paraId="2DE2821A" w14:textId="77777777" w:rsidR="005D1DED" w:rsidRPr="000228A0" w:rsidRDefault="005D1DED" w:rsidP="005D1DED">
            <w:pPr>
              <w:rPr>
                <w:sz w:val="20"/>
                <w:szCs w:val="20"/>
              </w:rPr>
            </w:pPr>
            <w:r w:rsidRPr="000228A0">
              <w:rPr>
                <w:sz w:val="20"/>
                <w:szCs w:val="20"/>
              </w:rPr>
              <w:t>Singapore Breast Cancer Cohort</w:t>
            </w:r>
          </w:p>
        </w:tc>
        <w:tc>
          <w:tcPr>
            <w:tcW w:w="992" w:type="dxa"/>
            <w:hideMark/>
          </w:tcPr>
          <w:p w14:paraId="65A5FBE8" w14:textId="77777777" w:rsidR="005D1DED" w:rsidRPr="000228A0" w:rsidRDefault="005D1DED" w:rsidP="005D1DED">
            <w:pPr>
              <w:rPr>
                <w:sz w:val="20"/>
                <w:szCs w:val="20"/>
              </w:rPr>
            </w:pPr>
            <w:r w:rsidRPr="000228A0">
              <w:rPr>
                <w:sz w:val="20"/>
                <w:szCs w:val="20"/>
              </w:rPr>
              <w:t>SGBCC</w:t>
            </w:r>
          </w:p>
        </w:tc>
        <w:tc>
          <w:tcPr>
            <w:tcW w:w="1276" w:type="dxa"/>
            <w:hideMark/>
          </w:tcPr>
          <w:p w14:paraId="2BBDD2AB" w14:textId="77777777" w:rsidR="005D1DED" w:rsidRPr="000228A0" w:rsidRDefault="005D1DED" w:rsidP="005D1DED">
            <w:pPr>
              <w:rPr>
                <w:sz w:val="20"/>
                <w:szCs w:val="20"/>
              </w:rPr>
            </w:pPr>
            <w:r w:rsidRPr="000228A0">
              <w:rPr>
                <w:sz w:val="20"/>
                <w:szCs w:val="20"/>
              </w:rPr>
              <w:t>Singapore</w:t>
            </w:r>
          </w:p>
        </w:tc>
        <w:tc>
          <w:tcPr>
            <w:tcW w:w="1698" w:type="dxa"/>
            <w:hideMark/>
          </w:tcPr>
          <w:p w14:paraId="2C47A65D" w14:textId="77777777" w:rsidR="005D1DED" w:rsidRPr="00D416E6" w:rsidRDefault="005D1DED" w:rsidP="005D1DED">
            <w:pPr>
              <w:rPr>
                <w:sz w:val="18"/>
                <w:szCs w:val="18"/>
              </w:rPr>
            </w:pPr>
            <w:r w:rsidRPr="00D416E6">
              <w:rPr>
                <w:sz w:val="18"/>
                <w:szCs w:val="18"/>
              </w:rPr>
              <w:t>Hospital-based breast cancer cohort  and population-based controls</w:t>
            </w:r>
          </w:p>
        </w:tc>
        <w:tc>
          <w:tcPr>
            <w:tcW w:w="3121" w:type="dxa"/>
            <w:hideMark/>
          </w:tcPr>
          <w:p w14:paraId="53C6191F" w14:textId="77777777" w:rsidR="005D1DED" w:rsidRPr="00D416E6" w:rsidRDefault="005D1DED" w:rsidP="005D1DED">
            <w:pPr>
              <w:rPr>
                <w:sz w:val="18"/>
                <w:szCs w:val="18"/>
              </w:rPr>
            </w:pPr>
            <w:r w:rsidRPr="00682129">
              <w:rPr>
                <w:sz w:val="18"/>
                <w:szCs w:val="18"/>
              </w:rPr>
              <w:t>Living breast cancer patients diagnosed with primary in situ or invasive breast cancer at 7 restructured hospitals in Singapore between 1980-2016. Cases are a mixture of prevalent and incident cases.  </w:t>
            </w:r>
          </w:p>
        </w:tc>
        <w:tc>
          <w:tcPr>
            <w:tcW w:w="3686" w:type="dxa"/>
            <w:hideMark/>
          </w:tcPr>
          <w:p w14:paraId="71BEA435" w14:textId="77777777" w:rsidR="005D1DED" w:rsidRPr="00D416E6" w:rsidRDefault="005D1DED" w:rsidP="005D1DED">
            <w:pPr>
              <w:rPr>
                <w:sz w:val="18"/>
                <w:szCs w:val="18"/>
              </w:rPr>
            </w:pPr>
            <w:r w:rsidRPr="00D416E6">
              <w:rPr>
                <w:sz w:val="18"/>
                <w:szCs w:val="18"/>
              </w:rPr>
              <w:t>All community-dwelling individuals who are Singaporeans or Singaporean Permanent Residents, 21 years and older. Participants were recruited between 2006 and 2010 through word-of-mouth and personal recommendations. In some cases, recruiters also sought participants through "cold-calling" or through door-to-door invitations.</w:t>
            </w:r>
            <w:r w:rsidRPr="00D416E6">
              <w:rPr>
                <w:sz w:val="18"/>
                <w:szCs w:val="18"/>
              </w:rPr>
              <w:br/>
              <w:t>Exclusion criteria were a medical history of cancer, acute myocardial infarction or stroke, or major psychiatric morbidity including schizophrenia, psychotic depression, and advanced Alzheimer's Disease.</w:t>
            </w:r>
          </w:p>
        </w:tc>
        <w:tc>
          <w:tcPr>
            <w:tcW w:w="1275" w:type="dxa"/>
            <w:hideMark/>
          </w:tcPr>
          <w:p w14:paraId="39AE7F50" w14:textId="77777777" w:rsidR="005D1DED" w:rsidRPr="00846665" w:rsidRDefault="005D1DED" w:rsidP="005D1DED">
            <w:pPr>
              <w:rPr>
                <w:sz w:val="20"/>
                <w:szCs w:val="20"/>
              </w:rPr>
            </w:pPr>
            <w:r w:rsidRPr="00846665">
              <w:rPr>
                <w:sz w:val="20"/>
                <w:szCs w:val="20"/>
              </w:rPr>
              <w:t>No</w:t>
            </w:r>
          </w:p>
        </w:tc>
        <w:tc>
          <w:tcPr>
            <w:tcW w:w="1418" w:type="dxa"/>
            <w:hideMark/>
          </w:tcPr>
          <w:p w14:paraId="7656F5DA" w14:textId="77777777" w:rsidR="005D1DED" w:rsidRPr="00846665" w:rsidRDefault="005D1DED" w:rsidP="005D1DED">
            <w:pPr>
              <w:rPr>
                <w:sz w:val="20"/>
                <w:szCs w:val="20"/>
              </w:rPr>
            </w:pPr>
            <w:r w:rsidRPr="00846665">
              <w:rPr>
                <w:sz w:val="20"/>
                <w:szCs w:val="20"/>
              </w:rPr>
              <w:t>Hospital-based</w:t>
            </w:r>
          </w:p>
        </w:tc>
        <w:tc>
          <w:tcPr>
            <w:tcW w:w="1276" w:type="dxa"/>
            <w:hideMark/>
          </w:tcPr>
          <w:p w14:paraId="0122AB94" w14:textId="77777777" w:rsidR="005D1DED" w:rsidRPr="00621690" w:rsidRDefault="005D1DED" w:rsidP="005D1DED">
            <w:pPr>
              <w:rPr>
                <w:sz w:val="22"/>
                <w:szCs w:val="22"/>
              </w:rPr>
            </w:pPr>
            <w:r w:rsidRPr="00621690">
              <w:rPr>
                <w:sz w:val="22"/>
                <w:szCs w:val="22"/>
              </w:rPr>
              <w:t>No refs.</w:t>
            </w:r>
          </w:p>
        </w:tc>
      </w:tr>
      <w:tr w:rsidR="005D1DED" w:rsidRPr="00825F50" w14:paraId="127ABB0A" w14:textId="77777777" w:rsidTr="005D1DED">
        <w:trPr>
          <w:trHeight w:val="1701"/>
        </w:trPr>
        <w:tc>
          <w:tcPr>
            <w:tcW w:w="1560" w:type="dxa"/>
            <w:hideMark/>
          </w:tcPr>
          <w:p w14:paraId="3468AA2A" w14:textId="77777777" w:rsidR="005D1DED" w:rsidRPr="00F94B68" w:rsidRDefault="005D1DED" w:rsidP="005D1DED">
            <w:pPr>
              <w:rPr>
                <w:sz w:val="20"/>
                <w:szCs w:val="20"/>
              </w:rPr>
            </w:pPr>
            <w:r w:rsidRPr="00F94B68">
              <w:rPr>
                <w:sz w:val="20"/>
                <w:szCs w:val="20"/>
              </w:rPr>
              <w:lastRenderedPageBreak/>
              <w:t>Städtisches Klinikum Karlsruhe Deutsches Krebsforschungszentrum Study</w:t>
            </w:r>
          </w:p>
        </w:tc>
        <w:tc>
          <w:tcPr>
            <w:tcW w:w="992" w:type="dxa"/>
            <w:noWrap/>
            <w:hideMark/>
          </w:tcPr>
          <w:p w14:paraId="2E54E2DD" w14:textId="77777777" w:rsidR="005D1DED" w:rsidRPr="000228A0" w:rsidRDefault="005D1DED" w:rsidP="005D1DED">
            <w:pPr>
              <w:rPr>
                <w:sz w:val="20"/>
                <w:szCs w:val="20"/>
              </w:rPr>
            </w:pPr>
            <w:r w:rsidRPr="000228A0">
              <w:rPr>
                <w:sz w:val="20"/>
                <w:szCs w:val="20"/>
              </w:rPr>
              <w:t>SKKDKFZS</w:t>
            </w:r>
          </w:p>
        </w:tc>
        <w:tc>
          <w:tcPr>
            <w:tcW w:w="1276" w:type="dxa"/>
            <w:noWrap/>
            <w:hideMark/>
          </w:tcPr>
          <w:p w14:paraId="09901310" w14:textId="77777777" w:rsidR="005D1DED" w:rsidRPr="000228A0" w:rsidRDefault="005D1DED" w:rsidP="005D1DED">
            <w:pPr>
              <w:rPr>
                <w:sz w:val="20"/>
                <w:szCs w:val="20"/>
              </w:rPr>
            </w:pPr>
            <w:r w:rsidRPr="000228A0">
              <w:rPr>
                <w:sz w:val="20"/>
                <w:szCs w:val="20"/>
              </w:rPr>
              <w:t>Germany</w:t>
            </w:r>
          </w:p>
        </w:tc>
        <w:tc>
          <w:tcPr>
            <w:tcW w:w="1698" w:type="dxa"/>
            <w:hideMark/>
          </w:tcPr>
          <w:p w14:paraId="773815AD" w14:textId="77777777" w:rsidR="005D1DED" w:rsidRPr="00D416E6" w:rsidRDefault="005D1DED" w:rsidP="005D1DED">
            <w:pPr>
              <w:rPr>
                <w:sz w:val="18"/>
                <w:szCs w:val="18"/>
              </w:rPr>
            </w:pPr>
            <w:r w:rsidRPr="00D416E6">
              <w:rPr>
                <w:sz w:val="18"/>
                <w:szCs w:val="18"/>
              </w:rPr>
              <w:t>Hospital-based breast cancer cohort</w:t>
            </w:r>
          </w:p>
        </w:tc>
        <w:tc>
          <w:tcPr>
            <w:tcW w:w="3121" w:type="dxa"/>
            <w:hideMark/>
          </w:tcPr>
          <w:p w14:paraId="3DA493A2" w14:textId="77777777" w:rsidR="005D1DED" w:rsidRPr="00D416E6" w:rsidRDefault="005D1DED" w:rsidP="005D1DED">
            <w:pPr>
              <w:rPr>
                <w:sz w:val="18"/>
                <w:szCs w:val="18"/>
              </w:rPr>
            </w:pPr>
            <w:r w:rsidRPr="00D416E6">
              <w:rPr>
                <w:sz w:val="18"/>
                <w:szCs w:val="18"/>
              </w:rPr>
              <w:t xml:space="preserve">Women diagnosed with primary </w:t>
            </w:r>
            <w:r w:rsidRPr="00D416E6">
              <w:rPr>
                <w:i/>
                <w:iCs/>
                <w:sz w:val="18"/>
                <w:szCs w:val="18"/>
              </w:rPr>
              <w:t>in situ</w:t>
            </w:r>
            <w:r w:rsidRPr="00D416E6">
              <w:rPr>
                <w:sz w:val="18"/>
                <w:szCs w:val="18"/>
              </w:rPr>
              <w:t xml:space="preserve"> or invasive breast cancer at the Städtisches Klinikum Karlsruhe from March 1993 to July 2005.</w:t>
            </w:r>
          </w:p>
        </w:tc>
        <w:tc>
          <w:tcPr>
            <w:tcW w:w="3686" w:type="dxa"/>
            <w:hideMark/>
          </w:tcPr>
          <w:p w14:paraId="6DC080CB" w14:textId="77777777" w:rsidR="005D1DED" w:rsidRPr="00D416E6" w:rsidRDefault="005D1DED" w:rsidP="005D1DED">
            <w:pPr>
              <w:rPr>
                <w:sz w:val="18"/>
                <w:szCs w:val="18"/>
              </w:rPr>
            </w:pPr>
            <w:r w:rsidRPr="00D416E6">
              <w:rPr>
                <w:sz w:val="18"/>
                <w:szCs w:val="18"/>
              </w:rPr>
              <w:t>No controls.</w:t>
            </w:r>
          </w:p>
        </w:tc>
        <w:tc>
          <w:tcPr>
            <w:tcW w:w="1275" w:type="dxa"/>
            <w:hideMark/>
          </w:tcPr>
          <w:p w14:paraId="0D19EEE0" w14:textId="77777777" w:rsidR="005D1DED" w:rsidRPr="00846665" w:rsidRDefault="005D1DED" w:rsidP="005D1DED">
            <w:pPr>
              <w:rPr>
                <w:sz w:val="20"/>
                <w:szCs w:val="20"/>
              </w:rPr>
            </w:pPr>
            <w:r w:rsidRPr="00846665">
              <w:rPr>
                <w:sz w:val="20"/>
                <w:szCs w:val="20"/>
              </w:rPr>
              <w:t>No</w:t>
            </w:r>
          </w:p>
        </w:tc>
        <w:tc>
          <w:tcPr>
            <w:tcW w:w="1418" w:type="dxa"/>
            <w:hideMark/>
          </w:tcPr>
          <w:p w14:paraId="36EDB60E" w14:textId="77777777" w:rsidR="005D1DED" w:rsidRPr="00846665" w:rsidRDefault="005D1DED" w:rsidP="005D1DED">
            <w:pPr>
              <w:rPr>
                <w:sz w:val="20"/>
                <w:szCs w:val="20"/>
              </w:rPr>
            </w:pPr>
            <w:r w:rsidRPr="00846665">
              <w:rPr>
                <w:sz w:val="20"/>
                <w:szCs w:val="20"/>
              </w:rPr>
              <w:t>Patient cohort</w:t>
            </w:r>
          </w:p>
        </w:tc>
        <w:tc>
          <w:tcPr>
            <w:tcW w:w="1276" w:type="dxa"/>
            <w:hideMark/>
          </w:tcPr>
          <w:p w14:paraId="586E1725" w14:textId="3D2B27BB" w:rsidR="005D1DED" w:rsidRPr="00621690" w:rsidRDefault="005D1DED" w:rsidP="00E01DE0">
            <w:pPr>
              <w:rPr>
                <w:sz w:val="22"/>
                <w:szCs w:val="22"/>
              </w:rPr>
            </w:pPr>
            <w:r w:rsidRPr="00621690">
              <w:rPr>
                <w:sz w:val="22"/>
                <w:szCs w:val="22"/>
              </w:rPr>
              <w:fldChar w:fldCharType="begin">
                <w:fldData xml:space="preserve">PEVuZE5vdGU+PENpdGU+PEF1dGhvcj5TdGV2ZW5zPC9BdXRob3I+PFllYXI+MjAxMjwvWWVhcj48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==
</w:fldData>
              </w:fldChar>
            </w:r>
            <w:r w:rsidR="00E01DE0" w:rsidRPr="00621690">
              <w:rPr>
                <w:sz w:val="22"/>
                <w:szCs w:val="22"/>
              </w:rPr>
              <w:instrText xml:space="preserve"> ADDIN EN.CITE </w:instrText>
            </w:r>
            <w:r w:rsidR="00E01DE0" w:rsidRPr="00621690">
              <w:rPr>
                <w:sz w:val="22"/>
                <w:szCs w:val="22"/>
              </w:rPr>
              <w:fldChar w:fldCharType="begin">
                <w:fldData xml:space="preserve">PEVuZE5vdGU+PENpdGU+PEF1dGhvcj5TdGV2ZW5zPC9BdXRob3I+PFllYXI+MjAxMjwvWWVhcj48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==
</w:fldData>
              </w:fldChar>
            </w:r>
            <w:r w:rsidR="00E01DE0" w:rsidRPr="00621690">
              <w:rPr>
                <w:sz w:val="22"/>
                <w:szCs w:val="22"/>
              </w:rPr>
              <w:instrText xml:space="preserve"> ADDIN EN.CITE.DATA </w:instrText>
            </w:r>
            <w:r w:rsidR="00E01DE0" w:rsidRPr="00621690">
              <w:rPr>
                <w:sz w:val="22"/>
                <w:szCs w:val="22"/>
              </w:rPr>
            </w:r>
            <w:r w:rsidR="00E01DE0" w:rsidRPr="00621690">
              <w:rPr>
                <w:sz w:val="22"/>
                <w:szCs w:val="22"/>
              </w:rPr>
              <w:fldChar w:fldCharType="end"/>
            </w:r>
            <w:r w:rsidRPr="00621690">
              <w:rPr>
                <w:sz w:val="22"/>
                <w:szCs w:val="22"/>
              </w:rPr>
            </w:r>
            <w:r w:rsidRPr="00621690">
              <w:rPr>
                <w:sz w:val="22"/>
                <w:szCs w:val="22"/>
              </w:rPr>
              <w:fldChar w:fldCharType="separate"/>
            </w:r>
            <w:r w:rsidR="00E01DE0" w:rsidRPr="00621690">
              <w:rPr>
                <w:noProof/>
                <w:sz w:val="22"/>
                <w:szCs w:val="22"/>
              </w:rPr>
              <w:t>(58)</w:t>
            </w:r>
            <w:r w:rsidRPr="00621690">
              <w:rPr>
                <w:sz w:val="22"/>
                <w:szCs w:val="22"/>
              </w:rPr>
              <w:fldChar w:fldCharType="end"/>
            </w:r>
            <w:r w:rsidRPr="00621690">
              <w:rPr>
                <w:sz w:val="22"/>
                <w:szCs w:val="22"/>
              </w:rPr>
              <w:t xml:space="preserve"> </w:t>
            </w:r>
          </w:p>
        </w:tc>
      </w:tr>
      <w:tr w:rsidR="005D1DED" w:rsidRPr="00825F50" w14:paraId="603629F0" w14:textId="77777777" w:rsidTr="005D1DED">
        <w:trPr>
          <w:trHeight w:val="2542"/>
        </w:trPr>
        <w:tc>
          <w:tcPr>
            <w:tcW w:w="1560" w:type="dxa"/>
            <w:hideMark/>
          </w:tcPr>
          <w:p w14:paraId="096624E2" w14:textId="77777777" w:rsidR="005D1DED" w:rsidRPr="000228A0" w:rsidRDefault="005D1DED" w:rsidP="005D1DED">
            <w:pPr>
              <w:rPr>
                <w:sz w:val="20"/>
                <w:szCs w:val="20"/>
              </w:rPr>
            </w:pPr>
            <w:r w:rsidRPr="000228A0">
              <w:rPr>
                <w:sz w:val="20"/>
                <w:szCs w:val="20"/>
              </w:rPr>
              <w:t>IHCC-Szczecin Breast Cancer Study</w:t>
            </w:r>
          </w:p>
        </w:tc>
        <w:tc>
          <w:tcPr>
            <w:tcW w:w="992" w:type="dxa"/>
            <w:noWrap/>
            <w:hideMark/>
          </w:tcPr>
          <w:p w14:paraId="2EA1B90F" w14:textId="77777777" w:rsidR="005D1DED" w:rsidRPr="000228A0" w:rsidRDefault="005D1DED" w:rsidP="005D1DED">
            <w:pPr>
              <w:rPr>
                <w:sz w:val="20"/>
                <w:szCs w:val="20"/>
              </w:rPr>
            </w:pPr>
            <w:r w:rsidRPr="000228A0">
              <w:rPr>
                <w:sz w:val="20"/>
                <w:szCs w:val="20"/>
              </w:rPr>
              <w:t>SZBCS</w:t>
            </w:r>
          </w:p>
        </w:tc>
        <w:tc>
          <w:tcPr>
            <w:tcW w:w="1276" w:type="dxa"/>
            <w:hideMark/>
          </w:tcPr>
          <w:p w14:paraId="0D454ED1" w14:textId="77777777" w:rsidR="005D1DED" w:rsidRPr="000228A0" w:rsidRDefault="005D1DED" w:rsidP="005D1DED">
            <w:pPr>
              <w:rPr>
                <w:sz w:val="20"/>
                <w:szCs w:val="20"/>
              </w:rPr>
            </w:pPr>
            <w:r w:rsidRPr="000228A0">
              <w:rPr>
                <w:sz w:val="20"/>
                <w:szCs w:val="20"/>
              </w:rPr>
              <w:t>Poland</w:t>
            </w:r>
          </w:p>
        </w:tc>
        <w:tc>
          <w:tcPr>
            <w:tcW w:w="1698" w:type="dxa"/>
            <w:hideMark/>
          </w:tcPr>
          <w:p w14:paraId="36ED5DA6" w14:textId="77777777" w:rsidR="005D1DED" w:rsidRPr="00D416E6" w:rsidRDefault="005D1DED" w:rsidP="005D1DED">
            <w:pPr>
              <w:rPr>
                <w:sz w:val="18"/>
                <w:szCs w:val="18"/>
              </w:rPr>
            </w:pPr>
            <w:r w:rsidRPr="00D416E6">
              <w:rPr>
                <w:sz w:val="18"/>
                <w:szCs w:val="18"/>
              </w:rPr>
              <w:t>Hospital-based case-control study</w:t>
            </w:r>
          </w:p>
        </w:tc>
        <w:tc>
          <w:tcPr>
            <w:tcW w:w="3121" w:type="dxa"/>
            <w:hideMark/>
          </w:tcPr>
          <w:p w14:paraId="4B2E8C36" w14:textId="77777777" w:rsidR="005D1DED" w:rsidRPr="00D416E6" w:rsidRDefault="005D1DED" w:rsidP="005D1DED">
            <w:pPr>
              <w:rPr>
                <w:sz w:val="18"/>
                <w:szCs w:val="18"/>
              </w:rPr>
            </w:pPr>
            <w:r w:rsidRPr="00D416E6">
              <w:rPr>
                <w:sz w:val="18"/>
                <w:szCs w:val="18"/>
              </w:rPr>
              <w:t>Prospectively ascertained cases of invasive breast cancer patients diagnosed at the Regional Oncology Hospital (Szczecin) in the years 2002, 2003, 2006 and 2007 or the University Hospital from 2002 to 2007 in Szczecin, West-Pomerania, Poland. Patients with pure intraductal or intralobular cancer were excluded (DCIS or LCIS) but patients with DCIS with micro-invasion were included.</w:t>
            </w:r>
          </w:p>
        </w:tc>
        <w:tc>
          <w:tcPr>
            <w:tcW w:w="3686" w:type="dxa"/>
            <w:hideMark/>
          </w:tcPr>
          <w:p w14:paraId="53C5C477" w14:textId="77777777" w:rsidR="005D1DED" w:rsidRPr="00D416E6" w:rsidRDefault="005D1DED" w:rsidP="005D1DED">
            <w:pPr>
              <w:rPr>
                <w:sz w:val="18"/>
                <w:szCs w:val="18"/>
              </w:rPr>
            </w:pPr>
            <w:r w:rsidRPr="00D416E6">
              <w:rPr>
                <w:sz w:val="18"/>
                <w:szCs w:val="18"/>
              </w:rPr>
              <w:t>Unaffected, matched to cases for year of birth, sex and region; from families with negative cancer family history; controls were part of a population-based study of the 1.3 million inhabitants of West Pomerania performed in 2003 and 2004 designed to identify familial aggregations of cancer by our centre</w:t>
            </w:r>
          </w:p>
        </w:tc>
        <w:tc>
          <w:tcPr>
            <w:tcW w:w="1275" w:type="dxa"/>
            <w:hideMark/>
          </w:tcPr>
          <w:p w14:paraId="650EE2B1" w14:textId="77777777" w:rsidR="005D1DED" w:rsidRPr="00846665" w:rsidRDefault="005D1DED" w:rsidP="005D1DED">
            <w:pPr>
              <w:rPr>
                <w:sz w:val="20"/>
                <w:szCs w:val="20"/>
              </w:rPr>
            </w:pPr>
            <w:r w:rsidRPr="00846665">
              <w:rPr>
                <w:sz w:val="20"/>
                <w:szCs w:val="20"/>
              </w:rPr>
              <w:t>No</w:t>
            </w:r>
          </w:p>
        </w:tc>
        <w:tc>
          <w:tcPr>
            <w:tcW w:w="1418" w:type="dxa"/>
            <w:hideMark/>
          </w:tcPr>
          <w:p w14:paraId="071B9BDD" w14:textId="77777777" w:rsidR="005D1DED" w:rsidRPr="00846665" w:rsidRDefault="005D1DED" w:rsidP="005D1DED">
            <w:pPr>
              <w:rPr>
                <w:sz w:val="20"/>
                <w:szCs w:val="20"/>
              </w:rPr>
            </w:pPr>
            <w:r w:rsidRPr="00846665">
              <w:rPr>
                <w:sz w:val="20"/>
                <w:szCs w:val="20"/>
              </w:rPr>
              <w:t>Mixed</w:t>
            </w:r>
          </w:p>
        </w:tc>
        <w:tc>
          <w:tcPr>
            <w:tcW w:w="1276" w:type="dxa"/>
            <w:hideMark/>
          </w:tcPr>
          <w:p w14:paraId="49370E8E" w14:textId="695498B8" w:rsidR="005D1DED" w:rsidRPr="00621690" w:rsidRDefault="005D1DED" w:rsidP="00E01DE0">
            <w:pPr>
              <w:rPr>
                <w:sz w:val="22"/>
                <w:szCs w:val="22"/>
              </w:rPr>
            </w:pPr>
            <w:r w:rsidRPr="00621690">
              <w:rPr>
                <w:bCs/>
                <w:sz w:val="22"/>
                <w:szCs w:val="22"/>
              </w:rPr>
              <w:fldChar w:fldCharType="begin">
                <w:fldData xml:space="preserve">PEVuZE5vdGU+PENpdGU+PEF1dGhvcj5KYWt1Ym93c2thPC9BdXRob3I+PFllYXI+MjAwODwvWWVh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</w:fldData>
              </w:fldChar>
            </w:r>
            <w:r w:rsidR="00E01DE0" w:rsidRPr="00621690">
              <w:rPr>
                <w:bCs/>
                <w:sz w:val="22"/>
                <w:szCs w:val="22"/>
              </w:rPr>
              <w:instrText xml:space="preserve"> ADDIN EN.CITE </w:instrText>
            </w:r>
            <w:r w:rsidR="00E01DE0" w:rsidRPr="00621690">
              <w:rPr>
                <w:bCs/>
                <w:sz w:val="22"/>
                <w:szCs w:val="22"/>
              </w:rPr>
              <w:fldChar w:fldCharType="begin">
                <w:fldData xml:space="preserve">PEVuZE5vdGU+PENpdGU+PEF1dGhvcj5KYWt1Ym93c2thPC9BdXRob3I+PFllYXI+MjAwODwvWWVh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</w:fldData>
              </w:fldChar>
            </w:r>
            <w:r w:rsidR="00E01DE0" w:rsidRPr="00621690">
              <w:rPr>
                <w:bCs/>
                <w:sz w:val="22"/>
                <w:szCs w:val="22"/>
              </w:rPr>
              <w:instrText xml:space="preserve"> ADDIN EN.CITE.DATA </w:instrText>
            </w:r>
            <w:r w:rsidR="00E01DE0" w:rsidRPr="00621690">
              <w:rPr>
                <w:bCs/>
                <w:sz w:val="22"/>
                <w:szCs w:val="22"/>
              </w:rPr>
            </w:r>
            <w:r w:rsidR="00E01DE0" w:rsidRPr="00621690">
              <w:rPr>
                <w:bCs/>
                <w:sz w:val="22"/>
                <w:szCs w:val="22"/>
              </w:rPr>
              <w:fldChar w:fldCharType="end"/>
            </w:r>
            <w:r w:rsidRPr="00621690">
              <w:rPr>
                <w:bCs/>
                <w:sz w:val="22"/>
                <w:szCs w:val="22"/>
              </w:rPr>
            </w:r>
            <w:r w:rsidRPr="00621690">
              <w:rPr>
                <w:bCs/>
                <w:sz w:val="22"/>
                <w:szCs w:val="22"/>
              </w:rPr>
              <w:fldChar w:fldCharType="separate"/>
            </w:r>
            <w:r w:rsidR="00E01DE0" w:rsidRPr="00621690">
              <w:rPr>
                <w:bCs/>
                <w:noProof/>
                <w:sz w:val="22"/>
                <w:szCs w:val="22"/>
              </w:rPr>
              <w:t>(59-62)</w:t>
            </w:r>
            <w:r w:rsidRPr="00621690">
              <w:rPr>
                <w:bCs/>
                <w:sz w:val="22"/>
                <w:szCs w:val="22"/>
              </w:rPr>
              <w:fldChar w:fldCharType="end"/>
            </w:r>
          </w:p>
        </w:tc>
      </w:tr>
      <w:tr w:rsidR="005D1DED" w:rsidRPr="00825F50" w14:paraId="0D19E871" w14:textId="77777777" w:rsidTr="005D1DED">
        <w:trPr>
          <w:trHeight w:val="3150"/>
        </w:trPr>
        <w:tc>
          <w:tcPr>
            <w:tcW w:w="1560" w:type="dxa"/>
            <w:hideMark/>
          </w:tcPr>
          <w:p w14:paraId="18F3B98D" w14:textId="77777777" w:rsidR="005D1DED" w:rsidRPr="000228A0" w:rsidRDefault="005D1DED" w:rsidP="005D1DED">
            <w:pPr>
              <w:rPr>
                <w:sz w:val="20"/>
                <w:szCs w:val="20"/>
              </w:rPr>
            </w:pPr>
            <w:r w:rsidRPr="000228A0">
              <w:rPr>
                <w:sz w:val="20"/>
                <w:szCs w:val="20"/>
              </w:rPr>
              <w:t>Utah Breast Cancer Study</w:t>
            </w:r>
          </w:p>
        </w:tc>
        <w:tc>
          <w:tcPr>
            <w:tcW w:w="992" w:type="dxa"/>
            <w:noWrap/>
            <w:hideMark/>
          </w:tcPr>
          <w:p w14:paraId="59221623" w14:textId="77777777" w:rsidR="005D1DED" w:rsidRPr="000228A0" w:rsidRDefault="005D1DED" w:rsidP="005D1DED">
            <w:pPr>
              <w:rPr>
                <w:sz w:val="20"/>
                <w:szCs w:val="20"/>
              </w:rPr>
            </w:pPr>
            <w:r w:rsidRPr="000228A0">
              <w:rPr>
                <w:sz w:val="20"/>
                <w:szCs w:val="20"/>
              </w:rPr>
              <w:t>UBCS</w:t>
            </w:r>
          </w:p>
        </w:tc>
        <w:tc>
          <w:tcPr>
            <w:tcW w:w="1276" w:type="dxa"/>
            <w:hideMark/>
          </w:tcPr>
          <w:p w14:paraId="0BB8143C" w14:textId="77777777" w:rsidR="005D1DED" w:rsidRPr="000228A0" w:rsidRDefault="005D1DED" w:rsidP="005D1DED">
            <w:pPr>
              <w:rPr>
                <w:sz w:val="20"/>
                <w:szCs w:val="20"/>
              </w:rPr>
            </w:pPr>
            <w:r w:rsidRPr="000228A0">
              <w:rPr>
                <w:sz w:val="20"/>
                <w:szCs w:val="20"/>
              </w:rPr>
              <w:t>USA</w:t>
            </w:r>
          </w:p>
        </w:tc>
        <w:tc>
          <w:tcPr>
            <w:tcW w:w="1698" w:type="dxa"/>
            <w:hideMark/>
          </w:tcPr>
          <w:p w14:paraId="2FECFB45" w14:textId="77777777" w:rsidR="005D1DED" w:rsidRPr="00D416E6" w:rsidRDefault="005D1DED" w:rsidP="005D1DED">
            <w:pPr>
              <w:rPr>
                <w:sz w:val="18"/>
                <w:szCs w:val="18"/>
              </w:rPr>
            </w:pPr>
            <w:r w:rsidRPr="00D416E6">
              <w:rPr>
                <w:sz w:val="18"/>
                <w:szCs w:val="18"/>
              </w:rPr>
              <w:t>Mixed. (1) Pedigrees including multiple sampled breast cancer cases within 2 generations, also may include sampled, unaffected relatives; (2) hospital-based cases (from Hunt</w:t>
            </w:r>
            <w:r>
              <w:rPr>
                <w:sz w:val="18"/>
                <w:szCs w:val="18"/>
              </w:rPr>
              <w:t>s</w:t>
            </w:r>
            <w:r w:rsidRPr="00D416E6">
              <w:rPr>
                <w:sz w:val="18"/>
                <w:szCs w:val="18"/>
              </w:rPr>
              <w:t>man</w:t>
            </w:r>
            <w:r>
              <w:rPr>
                <w:sz w:val="18"/>
                <w:szCs w:val="18"/>
              </w:rPr>
              <w:t xml:space="preserve"> </w:t>
            </w:r>
            <w:r w:rsidRPr="00D416E6">
              <w:rPr>
                <w:sz w:val="18"/>
                <w:szCs w:val="18"/>
              </w:rPr>
              <w:t xml:space="preserve">Cancer Institute [HCI] or Intermountain Healthcare [IH]), and breast reduction controls; and (3) Population-based cases (from the Utah Cancer </w:t>
            </w:r>
            <w:r w:rsidRPr="00D416E6">
              <w:rPr>
                <w:sz w:val="18"/>
                <w:szCs w:val="18"/>
              </w:rPr>
              <w:lastRenderedPageBreak/>
              <w:t>Registry [UCR]) and controls (from the Utah Drivers</w:t>
            </w:r>
            <w:r>
              <w:rPr>
                <w:sz w:val="18"/>
                <w:szCs w:val="18"/>
              </w:rPr>
              <w:t xml:space="preserve"> </w:t>
            </w:r>
            <w:r w:rsidRPr="00D416E6">
              <w:rPr>
                <w:sz w:val="18"/>
                <w:szCs w:val="18"/>
              </w:rPr>
              <w:t>License Registry [UDLR])</w:t>
            </w:r>
          </w:p>
        </w:tc>
        <w:tc>
          <w:tcPr>
            <w:tcW w:w="3121" w:type="dxa"/>
            <w:hideMark/>
          </w:tcPr>
          <w:p w14:paraId="317045C2" w14:textId="77777777" w:rsidR="005D1DED" w:rsidRPr="00D416E6" w:rsidRDefault="005D1DED" w:rsidP="005D1DED">
            <w:pPr>
              <w:rPr>
                <w:sz w:val="18"/>
                <w:szCs w:val="18"/>
              </w:rPr>
            </w:pPr>
            <w:r w:rsidRPr="00D416E6">
              <w:rPr>
                <w:sz w:val="18"/>
                <w:szCs w:val="18"/>
              </w:rPr>
              <w:lastRenderedPageBreak/>
              <w:t xml:space="preserve">Cases recruited from late 1970s to present (on-going). Ascertainment from: (1) UCR-confirmed breast cancer cases in high-risk pedigrees; (2) invasive breast cancer cases treated or surgery performed at HCI or IH clinics; (3) prevalent, population-based UCR-confirmed breast cancer cases. </w:t>
            </w:r>
          </w:p>
        </w:tc>
        <w:tc>
          <w:tcPr>
            <w:tcW w:w="3686" w:type="dxa"/>
            <w:hideMark/>
          </w:tcPr>
          <w:p w14:paraId="3B30E617" w14:textId="77777777" w:rsidR="005D1DED" w:rsidRPr="00D416E6" w:rsidRDefault="005D1DED" w:rsidP="005D1DED">
            <w:pPr>
              <w:rPr>
                <w:sz w:val="18"/>
                <w:szCs w:val="18"/>
              </w:rPr>
            </w:pPr>
            <w:r w:rsidRPr="00D416E6">
              <w:rPr>
                <w:sz w:val="18"/>
                <w:szCs w:val="18"/>
              </w:rPr>
              <w:t xml:space="preserve">Controls also recruited from late 1970s to present (on-going) from: (1) relatives in high-risk pedigrees; (2) hospital-based cancer-free women undergoing breast reductions; (3) Population-based controls selected from the UDLR to frequency match cases by sex and birth cohort.  </w:t>
            </w:r>
          </w:p>
        </w:tc>
        <w:tc>
          <w:tcPr>
            <w:tcW w:w="1275" w:type="dxa"/>
            <w:hideMark/>
          </w:tcPr>
          <w:p w14:paraId="5DF7C630" w14:textId="77777777" w:rsidR="005D1DED" w:rsidRPr="00846665" w:rsidRDefault="005D1DED" w:rsidP="005D1DED">
            <w:pPr>
              <w:rPr>
                <w:sz w:val="20"/>
                <w:szCs w:val="20"/>
              </w:rPr>
            </w:pPr>
            <w:r w:rsidRPr="00846665">
              <w:rPr>
                <w:sz w:val="20"/>
                <w:szCs w:val="20"/>
              </w:rPr>
              <w:t>Some</w:t>
            </w:r>
          </w:p>
        </w:tc>
        <w:tc>
          <w:tcPr>
            <w:tcW w:w="1418" w:type="dxa"/>
            <w:hideMark/>
          </w:tcPr>
          <w:p w14:paraId="057B045F" w14:textId="77777777" w:rsidR="005D1DED" w:rsidRPr="00846665" w:rsidRDefault="005D1DED" w:rsidP="005D1DED">
            <w:pPr>
              <w:rPr>
                <w:sz w:val="20"/>
                <w:szCs w:val="20"/>
              </w:rPr>
            </w:pPr>
            <w:r w:rsidRPr="00846665">
              <w:rPr>
                <w:sz w:val="20"/>
                <w:szCs w:val="20"/>
              </w:rPr>
              <w:t>Mixed</w:t>
            </w:r>
          </w:p>
        </w:tc>
        <w:tc>
          <w:tcPr>
            <w:tcW w:w="1276" w:type="dxa"/>
            <w:hideMark/>
          </w:tcPr>
          <w:p w14:paraId="5B635753" w14:textId="786B847B" w:rsidR="005D1DED" w:rsidRPr="00621690" w:rsidRDefault="005D1DED" w:rsidP="00E01DE0">
            <w:pPr>
              <w:rPr>
                <w:sz w:val="22"/>
                <w:szCs w:val="22"/>
              </w:rPr>
            </w:pPr>
            <w:r w:rsidRPr="00621690">
              <w:rPr>
                <w:sz w:val="22"/>
                <w:szCs w:val="22"/>
              </w:rPr>
              <w:fldChar w:fldCharType="begin">
                <w:fldData xml:space="preserve">PEVuZE5vdGU+PENpdGU+PEF1dGhvcj5NYWRzZW48L0F1dGhvcj48WWVhcj4yMDE4PC9ZZWFyPjxS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</w:fldData>
              </w:fldChar>
            </w:r>
            <w:r w:rsidR="00E01DE0" w:rsidRPr="00621690">
              <w:rPr>
                <w:sz w:val="22"/>
                <w:szCs w:val="22"/>
              </w:rPr>
              <w:instrText xml:space="preserve"> ADDIN EN.CITE </w:instrText>
            </w:r>
            <w:r w:rsidR="00E01DE0" w:rsidRPr="00621690">
              <w:rPr>
                <w:sz w:val="22"/>
                <w:szCs w:val="22"/>
              </w:rPr>
              <w:fldChar w:fldCharType="begin">
                <w:fldData xml:space="preserve">PEVuZE5vdGU+PENpdGU+PEF1dGhvcj5NYWRzZW48L0F1dGhvcj48WWVhcj4yMDE4PC9ZZWFyPjxS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</w:fldData>
              </w:fldChar>
            </w:r>
            <w:r w:rsidR="00E01DE0" w:rsidRPr="00621690">
              <w:rPr>
                <w:sz w:val="22"/>
                <w:szCs w:val="22"/>
              </w:rPr>
              <w:instrText xml:space="preserve"> ADDIN EN.CITE.DATA </w:instrText>
            </w:r>
            <w:r w:rsidR="00E01DE0" w:rsidRPr="00621690">
              <w:rPr>
                <w:sz w:val="22"/>
                <w:szCs w:val="22"/>
              </w:rPr>
            </w:r>
            <w:r w:rsidR="00E01DE0" w:rsidRPr="00621690">
              <w:rPr>
                <w:sz w:val="22"/>
                <w:szCs w:val="22"/>
              </w:rPr>
              <w:fldChar w:fldCharType="end"/>
            </w:r>
            <w:r w:rsidRPr="00621690">
              <w:rPr>
                <w:sz w:val="22"/>
                <w:szCs w:val="22"/>
              </w:rPr>
            </w:r>
            <w:r w:rsidRPr="00621690">
              <w:rPr>
                <w:sz w:val="22"/>
                <w:szCs w:val="22"/>
              </w:rPr>
              <w:fldChar w:fldCharType="separate"/>
            </w:r>
            <w:r w:rsidR="00E01DE0" w:rsidRPr="00621690">
              <w:rPr>
                <w:noProof/>
                <w:sz w:val="22"/>
                <w:szCs w:val="22"/>
              </w:rPr>
              <w:t>(63, 64)</w:t>
            </w:r>
            <w:r w:rsidRPr="00621690">
              <w:rPr>
                <w:sz w:val="22"/>
                <w:szCs w:val="22"/>
              </w:rPr>
              <w:fldChar w:fldCharType="end"/>
            </w:r>
          </w:p>
        </w:tc>
      </w:tr>
    </w:tbl>
    <w:p w14:paraId="35F6EFFF" w14:textId="77777777" w:rsidR="005D1DED" w:rsidRDefault="005D1DED" w:rsidP="005D1DED">
      <w:pPr>
        <w:rPr>
          <w:b/>
        </w:rPr>
        <w:sectPr w:rsidR="005D1DED" w:rsidSect="005D1DED">
          <w:pgSz w:w="16838" w:h="11906" w:orient="landscape"/>
          <w:pgMar w:top="1440" w:right="1440" w:bottom="1440" w:left="1440" w:header="709" w:footer="709" w:gutter="0"/>
          <w:cols w:space="708"/>
          <w:docGrid w:linePitch="360"/>
        </w:sectPr>
      </w:pPr>
    </w:p>
    <w:p w14:paraId="316D8E1B" w14:textId="77777777" w:rsidR="005D1DED" w:rsidRDefault="005D1DED"/>
    <w:p w14:paraId="6C99109C" w14:textId="1ED52F84" w:rsidR="008808A8" w:rsidRPr="00094C75" w:rsidRDefault="008808A8" w:rsidP="00442F21">
      <w:pPr>
        <w:pStyle w:val="Heading1"/>
        <w:ind w:left="-1134"/>
        <w:jc w:val="both"/>
        <w:rPr>
          <w:b w:val="0"/>
        </w:rPr>
      </w:pPr>
      <w:bookmarkStart w:id="1" w:name="_Toc47174609"/>
      <w:r>
        <w:t xml:space="preserve">Table S2. </w:t>
      </w:r>
      <w:r w:rsidRPr="00094C75">
        <w:rPr>
          <w:b w:val="0"/>
        </w:rPr>
        <w:t>Numbers of cases and controls, and age distributions, by study, after QC.</w:t>
      </w:r>
      <w:bookmarkEnd w:id="1"/>
    </w:p>
    <w:tbl>
      <w:tblPr>
        <w:tblW w:w="11199"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334"/>
        <w:gridCol w:w="1186"/>
        <w:gridCol w:w="1186"/>
        <w:gridCol w:w="1038"/>
        <w:gridCol w:w="1038"/>
        <w:gridCol w:w="1038"/>
        <w:gridCol w:w="1038"/>
        <w:gridCol w:w="1038"/>
        <w:gridCol w:w="1266"/>
      </w:tblGrid>
      <w:tr w:rsidR="008808A8" w:rsidRPr="000228A0" w14:paraId="55F7E2DF" w14:textId="77777777" w:rsidTr="008808A8">
        <w:trPr>
          <w:trHeight w:val="536"/>
        </w:trPr>
        <w:tc>
          <w:tcPr>
            <w:tcW w:w="1037" w:type="dxa"/>
            <w:vMerge w:val="restart"/>
            <w:hideMark/>
          </w:tcPr>
          <w:p w14:paraId="471F1A65" w14:textId="77777777" w:rsidR="008808A8" w:rsidRPr="000228A0" w:rsidRDefault="008808A8" w:rsidP="008808A8">
            <w:pPr>
              <w:rPr>
                <w:b/>
                <w:bCs/>
                <w:sz w:val="20"/>
                <w:szCs w:val="20"/>
              </w:rPr>
            </w:pPr>
            <w:r>
              <w:rPr>
                <w:b/>
                <w:bCs/>
                <w:sz w:val="20"/>
                <w:szCs w:val="20"/>
              </w:rPr>
              <w:t>Study</w:t>
            </w:r>
          </w:p>
        </w:tc>
        <w:tc>
          <w:tcPr>
            <w:tcW w:w="1334" w:type="dxa"/>
            <w:vMerge w:val="restart"/>
            <w:hideMark/>
          </w:tcPr>
          <w:p w14:paraId="0F4479EC" w14:textId="77777777" w:rsidR="008808A8" w:rsidRPr="000228A0" w:rsidRDefault="008808A8" w:rsidP="008808A8">
            <w:pPr>
              <w:rPr>
                <w:b/>
                <w:bCs/>
                <w:sz w:val="20"/>
                <w:szCs w:val="20"/>
              </w:rPr>
            </w:pPr>
            <w:r w:rsidRPr="000228A0">
              <w:rPr>
                <w:b/>
                <w:bCs/>
                <w:sz w:val="20"/>
                <w:szCs w:val="20"/>
              </w:rPr>
              <w:t>Country</w:t>
            </w:r>
          </w:p>
        </w:tc>
        <w:tc>
          <w:tcPr>
            <w:tcW w:w="1186" w:type="dxa"/>
            <w:vMerge w:val="restart"/>
            <w:hideMark/>
          </w:tcPr>
          <w:p w14:paraId="5106156B" w14:textId="77777777" w:rsidR="008808A8" w:rsidRPr="000228A0" w:rsidRDefault="008808A8" w:rsidP="008808A8">
            <w:pPr>
              <w:rPr>
                <w:b/>
                <w:bCs/>
                <w:sz w:val="20"/>
                <w:szCs w:val="20"/>
              </w:rPr>
            </w:pPr>
            <w:r w:rsidRPr="000228A0">
              <w:rPr>
                <w:b/>
                <w:bCs/>
                <w:sz w:val="20"/>
                <w:szCs w:val="20"/>
              </w:rPr>
              <w:t>Cases sequenced in BRIDGES</w:t>
            </w:r>
          </w:p>
        </w:tc>
        <w:tc>
          <w:tcPr>
            <w:tcW w:w="1186" w:type="dxa"/>
            <w:vMerge w:val="restart"/>
            <w:hideMark/>
          </w:tcPr>
          <w:p w14:paraId="71709D08" w14:textId="77777777" w:rsidR="008808A8" w:rsidRPr="000228A0" w:rsidRDefault="008808A8" w:rsidP="008808A8">
            <w:pPr>
              <w:rPr>
                <w:b/>
                <w:bCs/>
                <w:sz w:val="20"/>
                <w:szCs w:val="20"/>
              </w:rPr>
            </w:pPr>
            <w:r w:rsidRPr="000228A0">
              <w:rPr>
                <w:b/>
                <w:bCs/>
                <w:sz w:val="20"/>
                <w:szCs w:val="20"/>
              </w:rPr>
              <w:t>Controls sequenced in BRIDGES</w:t>
            </w:r>
          </w:p>
        </w:tc>
        <w:tc>
          <w:tcPr>
            <w:tcW w:w="1038" w:type="dxa"/>
            <w:vMerge w:val="restart"/>
            <w:hideMark/>
          </w:tcPr>
          <w:p w14:paraId="08454315" w14:textId="77777777" w:rsidR="008808A8" w:rsidRPr="000228A0" w:rsidRDefault="008808A8" w:rsidP="008808A8">
            <w:pPr>
              <w:rPr>
                <w:b/>
                <w:bCs/>
                <w:sz w:val="20"/>
                <w:szCs w:val="20"/>
              </w:rPr>
            </w:pPr>
            <w:r w:rsidRPr="000228A0">
              <w:rPr>
                <w:b/>
                <w:bCs/>
                <w:sz w:val="20"/>
                <w:szCs w:val="20"/>
              </w:rPr>
              <w:t>Cases in BRIDGES after QC</w:t>
            </w:r>
          </w:p>
        </w:tc>
        <w:tc>
          <w:tcPr>
            <w:tcW w:w="1038" w:type="dxa"/>
            <w:vMerge w:val="restart"/>
            <w:hideMark/>
          </w:tcPr>
          <w:p w14:paraId="642B23D1" w14:textId="77777777" w:rsidR="008808A8" w:rsidRPr="000228A0" w:rsidRDefault="008808A8" w:rsidP="008808A8">
            <w:pPr>
              <w:rPr>
                <w:b/>
                <w:bCs/>
                <w:sz w:val="20"/>
                <w:szCs w:val="20"/>
              </w:rPr>
            </w:pPr>
            <w:r w:rsidRPr="000228A0">
              <w:rPr>
                <w:b/>
                <w:bCs/>
                <w:sz w:val="20"/>
                <w:szCs w:val="20"/>
              </w:rPr>
              <w:t>Controls in BRIDGES after QC</w:t>
            </w:r>
          </w:p>
        </w:tc>
        <w:tc>
          <w:tcPr>
            <w:tcW w:w="2076" w:type="dxa"/>
            <w:gridSpan w:val="2"/>
          </w:tcPr>
          <w:p w14:paraId="6609E2B0" w14:textId="77777777" w:rsidR="008808A8" w:rsidRPr="000228A0" w:rsidRDefault="008808A8" w:rsidP="008808A8">
            <w:pPr>
              <w:rPr>
                <w:b/>
                <w:bCs/>
                <w:sz w:val="20"/>
                <w:szCs w:val="20"/>
              </w:rPr>
            </w:pPr>
            <w:r>
              <w:rPr>
                <w:b/>
                <w:bCs/>
                <w:sz w:val="20"/>
                <w:szCs w:val="20"/>
              </w:rPr>
              <w:t xml:space="preserve">Case age at diagnosis </w:t>
            </w:r>
          </w:p>
        </w:tc>
        <w:tc>
          <w:tcPr>
            <w:tcW w:w="2304" w:type="dxa"/>
            <w:gridSpan w:val="2"/>
          </w:tcPr>
          <w:p w14:paraId="244A6B02" w14:textId="77777777" w:rsidR="008808A8" w:rsidRPr="000228A0" w:rsidRDefault="008808A8" w:rsidP="008808A8">
            <w:pPr>
              <w:rPr>
                <w:b/>
                <w:bCs/>
                <w:sz w:val="20"/>
                <w:szCs w:val="20"/>
              </w:rPr>
            </w:pPr>
            <w:r>
              <w:rPr>
                <w:b/>
                <w:bCs/>
                <w:sz w:val="20"/>
                <w:szCs w:val="20"/>
              </w:rPr>
              <w:t>Control age at interview</w:t>
            </w:r>
          </w:p>
        </w:tc>
      </w:tr>
      <w:tr w:rsidR="008808A8" w:rsidRPr="000228A0" w14:paraId="4F8C2F56" w14:textId="77777777" w:rsidTr="008808A8">
        <w:trPr>
          <w:trHeight w:val="416"/>
        </w:trPr>
        <w:tc>
          <w:tcPr>
            <w:tcW w:w="1037" w:type="dxa"/>
            <w:vMerge/>
          </w:tcPr>
          <w:p w14:paraId="21C7793A" w14:textId="77777777" w:rsidR="008808A8" w:rsidRPr="000228A0" w:rsidRDefault="008808A8" w:rsidP="008808A8">
            <w:pPr>
              <w:rPr>
                <w:sz w:val="20"/>
                <w:szCs w:val="20"/>
              </w:rPr>
            </w:pPr>
          </w:p>
        </w:tc>
        <w:tc>
          <w:tcPr>
            <w:tcW w:w="1334" w:type="dxa"/>
            <w:vMerge/>
          </w:tcPr>
          <w:p w14:paraId="7C827557" w14:textId="77777777" w:rsidR="008808A8" w:rsidRPr="000228A0" w:rsidRDefault="008808A8" w:rsidP="008808A8">
            <w:pPr>
              <w:rPr>
                <w:sz w:val="20"/>
                <w:szCs w:val="20"/>
              </w:rPr>
            </w:pPr>
          </w:p>
        </w:tc>
        <w:tc>
          <w:tcPr>
            <w:tcW w:w="1186" w:type="dxa"/>
            <w:vMerge/>
          </w:tcPr>
          <w:p w14:paraId="33DC918D" w14:textId="77777777" w:rsidR="008808A8" w:rsidRPr="000228A0" w:rsidRDefault="008808A8" w:rsidP="008808A8">
            <w:pPr>
              <w:rPr>
                <w:sz w:val="20"/>
                <w:szCs w:val="20"/>
              </w:rPr>
            </w:pPr>
          </w:p>
        </w:tc>
        <w:tc>
          <w:tcPr>
            <w:tcW w:w="1186" w:type="dxa"/>
            <w:vMerge/>
          </w:tcPr>
          <w:p w14:paraId="2FC8AD4F" w14:textId="77777777" w:rsidR="008808A8" w:rsidRPr="000228A0" w:rsidRDefault="008808A8" w:rsidP="008808A8">
            <w:pPr>
              <w:rPr>
                <w:sz w:val="20"/>
                <w:szCs w:val="20"/>
              </w:rPr>
            </w:pPr>
          </w:p>
        </w:tc>
        <w:tc>
          <w:tcPr>
            <w:tcW w:w="1038" w:type="dxa"/>
            <w:vMerge/>
            <w:noWrap/>
          </w:tcPr>
          <w:p w14:paraId="40AD766F" w14:textId="77777777" w:rsidR="008808A8" w:rsidRPr="000228A0" w:rsidRDefault="008808A8" w:rsidP="008808A8">
            <w:pPr>
              <w:rPr>
                <w:sz w:val="20"/>
                <w:szCs w:val="20"/>
              </w:rPr>
            </w:pPr>
          </w:p>
        </w:tc>
        <w:tc>
          <w:tcPr>
            <w:tcW w:w="1038" w:type="dxa"/>
            <w:vMerge/>
            <w:noWrap/>
          </w:tcPr>
          <w:p w14:paraId="59A545C8" w14:textId="77777777" w:rsidR="008808A8" w:rsidRPr="000228A0" w:rsidRDefault="008808A8" w:rsidP="008808A8">
            <w:pPr>
              <w:rPr>
                <w:sz w:val="20"/>
                <w:szCs w:val="20"/>
              </w:rPr>
            </w:pPr>
          </w:p>
        </w:tc>
        <w:tc>
          <w:tcPr>
            <w:tcW w:w="1038" w:type="dxa"/>
          </w:tcPr>
          <w:p w14:paraId="3472F21B" w14:textId="77777777" w:rsidR="008808A8" w:rsidRPr="00F03DBE" w:rsidRDefault="008808A8" w:rsidP="008808A8">
            <w:pPr>
              <w:rPr>
                <w:b/>
                <w:sz w:val="20"/>
                <w:szCs w:val="20"/>
              </w:rPr>
            </w:pPr>
            <w:r>
              <w:rPr>
                <w:b/>
                <w:sz w:val="20"/>
                <w:szCs w:val="20"/>
              </w:rPr>
              <w:t>Mean</w:t>
            </w:r>
          </w:p>
        </w:tc>
        <w:tc>
          <w:tcPr>
            <w:tcW w:w="1038" w:type="dxa"/>
          </w:tcPr>
          <w:p w14:paraId="38BED797" w14:textId="77777777" w:rsidR="008808A8" w:rsidRPr="00F03DBE" w:rsidRDefault="008808A8" w:rsidP="008808A8">
            <w:pPr>
              <w:rPr>
                <w:b/>
                <w:sz w:val="20"/>
                <w:szCs w:val="20"/>
              </w:rPr>
            </w:pPr>
            <w:r>
              <w:rPr>
                <w:b/>
                <w:sz w:val="20"/>
                <w:szCs w:val="20"/>
              </w:rPr>
              <w:t>Range</w:t>
            </w:r>
          </w:p>
        </w:tc>
        <w:tc>
          <w:tcPr>
            <w:tcW w:w="1038" w:type="dxa"/>
          </w:tcPr>
          <w:p w14:paraId="0C619745" w14:textId="77777777" w:rsidR="008808A8" w:rsidRDefault="008808A8" w:rsidP="008808A8">
            <w:pPr>
              <w:rPr>
                <w:sz w:val="20"/>
                <w:szCs w:val="20"/>
              </w:rPr>
            </w:pPr>
            <w:r>
              <w:rPr>
                <w:b/>
                <w:sz w:val="20"/>
                <w:szCs w:val="20"/>
              </w:rPr>
              <w:t>Mean</w:t>
            </w:r>
          </w:p>
        </w:tc>
        <w:tc>
          <w:tcPr>
            <w:tcW w:w="1266" w:type="dxa"/>
          </w:tcPr>
          <w:p w14:paraId="16F4FC9F" w14:textId="77777777" w:rsidR="008808A8" w:rsidRDefault="008808A8" w:rsidP="008808A8">
            <w:pPr>
              <w:rPr>
                <w:sz w:val="20"/>
                <w:szCs w:val="20"/>
              </w:rPr>
            </w:pPr>
            <w:r>
              <w:rPr>
                <w:b/>
                <w:sz w:val="20"/>
                <w:szCs w:val="20"/>
              </w:rPr>
              <w:t>Range</w:t>
            </w:r>
          </w:p>
        </w:tc>
      </w:tr>
      <w:tr w:rsidR="008808A8" w:rsidRPr="000228A0" w14:paraId="367A03ED" w14:textId="77777777" w:rsidTr="008808A8">
        <w:trPr>
          <w:trHeight w:val="306"/>
        </w:trPr>
        <w:tc>
          <w:tcPr>
            <w:tcW w:w="1037" w:type="dxa"/>
            <w:hideMark/>
          </w:tcPr>
          <w:p w14:paraId="5000CC56" w14:textId="77777777" w:rsidR="008808A8" w:rsidRPr="000228A0" w:rsidRDefault="008808A8" w:rsidP="008808A8">
            <w:pPr>
              <w:rPr>
                <w:sz w:val="20"/>
                <w:szCs w:val="20"/>
              </w:rPr>
            </w:pPr>
            <w:r w:rsidRPr="000228A0">
              <w:rPr>
                <w:sz w:val="20"/>
                <w:szCs w:val="20"/>
              </w:rPr>
              <w:t>ABCS</w:t>
            </w:r>
          </w:p>
        </w:tc>
        <w:tc>
          <w:tcPr>
            <w:tcW w:w="1334" w:type="dxa"/>
            <w:hideMark/>
          </w:tcPr>
          <w:p w14:paraId="49ABCDC4" w14:textId="77777777" w:rsidR="008808A8" w:rsidRPr="000228A0" w:rsidRDefault="008808A8" w:rsidP="008808A8">
            <w:pPr>
              <w:rPr>
                <w:sz w:val="20"/>
                <w:szCs w:val="20"/>
              </w:rPr>
            </w:pPr>
            <w:r w:rsidRPr="000228A0">
              <w:rPr>
                <w:sz w:val="20"/>
                <w:szCs w:val="20"/>
              </w:rPr>
              <w:t>Netherlands</w:t>
            </w:r>
          </w:p>
        </w:tc>
        <w:tc>
          <w:tcPr>
            <w:tcW w:w="1186" w:type="dxa"/>
            <w:hideMark/>
          </w:tcPr>
          <w:p w14:paraId="5F01BFD4" w14:textId="77777777" w:rsidR="008808A8" w:rsidRPr="000228A0" w:rsidRDefault="008808A8" w:rsidP="008808A8">
            <w:pPr>
              <w:rPr>
                <w:sz w:val="20"/>
                <w:szCs w:val="20"/>
              </w:rPr>
            </w:pPr>
            <w:r w:rsidRPr="000228A0">
              <w:rPr>
                <w:sz w:val="20"/>
                <w:szCs w:val="20"/>
              </w:rPr>
              <w:t>1075</w:t>
            </w:r>
          </w:p>
        </w:tc>
        <w:tc>
          <w:tcPr>
            <w:tcW w:w="1186" w:type="dxa"/>
            <w:hideMark/>
          </w:tcPr>
          <w:p w14:paraId="612909DF" w14:textId="77777777" w:rsidR="008808A8" w:rsidRPr="000228A0" w:rsidRDefault="008808A8" w:rsidP="008808A8">
            <w:pPr>
              <w:rPr>
                <w:sz w:val="20"/>
                <w:szCs w:val="20"/>
              </w:rPr>
            </w:pPr>
            <w:r w:rsidRPr="000228A0">
              <w:rPr>
                <w:sz w:val="20"/>
                <w:szCs w:val="20"/>
              </w:rPr>
              <w:t>1824</w:t>
            </w:r>
          </w:p>
        </w:tc>
        <w:tc>
          <w:tcPr>
            <w:tcW w:w="1038" w:type="dxa"/>
            <w:noWrap/>
            <w:hideMark/>
          </w:tcPr>
          <w:p w14:paraId="7E6C9264" w14:textId="77777777" w:rsidR="008808A8" w:rsidRPr="000228A0" w:rsidRDefault="008808A8" w:rsidP="008808A8">
            <w:pPr>
              <w:rPr>
                <w:sz w:val="20"/>
                <w:szCs w:val="20"/>
              </w:rPr>
            </w:pPr>
            <w:r w:rsidRPr="000228A0">
              <w:rPr>
                <w:sz w:val="20"/>
                <w:szCs w:val="20"/>
              </w:rPr>
              <w:t>1007</w:t>
            </w:r>
          </w:p>
        </w:tc>
        <w:tc>
          <w:tcPr>
            <w:tcW w:w="1038" w:type="dxa"/>
            <w:noWrap/>
            <w:hideMark/>
          </w:tcPr>
          <w:p w14:paraId="2638F320" w14:textId="77777777" w:rsidR="008808A8" w:rsidRPr="000228A0" w:rsidRDefault="008808A8" w:rsidP="008808A8">
            <w:pPr>
              <w:rPr>
                <w:sz w:val="20"/>
                <w:szCs w:val="20"/>
              </w:rPr>
            </w:pPr>
            <w:r w:rsidRPr="000228A0">
              <w:rPr>
                <w:sz w:val="20"/>
                <w:szCs w:val="20"/>
              </w:rPr>
              <w:t>1660</w:t>
            </w:r>
          </w:p>
        </w:tc>
        <w:tc>
          <w:tcPr>
            <w:tcW w:w="1038" w:type="dxa"/>
          </w:tcPr>
          <w:p w14:paraId="71D3E292" w14:textId="77777777" w:rsidR="008808A8" w:rsidRPr="000228A0" w:rsidRDefault="008808A8" w:rsidP="008808A8">
            <w:pPr>
              <w:rPr>
                <w:sz w:val="20"/>
                <w:szCs w:val="20"/>
              </w:rPr>
            </w:pPr>
            <w:r>
              <w:rPr>
                <w:sz w:val="20"/>
                <w:szCs w:val="20"/>
              </w:rPr>
              <w:t>42.1</w:t>
            </w:r>
          </w:p>
        </w:tc>
        <w:tc>
          <w:tcPr>
            <w:tcW w:w="1038" w:type="dxa"/>
          </w:tcPr>
          <w:p w14:paraId="68A7F3F9" w14:textId="77777777" w:rsidR="008808A8" w:rsidRPr="000228A0" w:rsidRDefault="008808A8" w:rsidP="008808A8">
            <w:pPr>
              <w:rPr>
                <w:sz w:val="20"/>
                <w:szCs w:val="20"/>
              </w:rPr>
            </w:pPr>
            <w:r>
              <w:rPr>
                <w:sz w:val="20"/>
                <w:szCs w:val="20"/>
              </w:rPr>
              <w:t>18-49</w:t>
            </w:r>
          </w:p>
        </w:tc>
        <w:tc>
          <w:tcPr>
            <w:tcW w:w="1038" w:type="dxa"/>
          </w:tcPr>
          <w:p w14:paraId="0E4777E5" w14:textId="77777777" w:rsidR="008808A8" w:rsidRPr="000228A0" w:rsidRDefault="008808A8" w:rsidP="008808A8">
            <w:pPr>
              <w:rPr>
                <w:sz w:val="20"/>
                <w:szCs w:val="20"/>
              </w:rPr>
            </w:pPr>
            <w:r>
              <w:rPr>
                <w:sz w:val="20"/>
                <w:szCs w:val="20"/>
              </w:rPr>
              <w:t>47.1</w:t>
            </w:r>
          </w:p>
        </w:tc>
        <w:tc>
          <w:tcPr>
            <w:tcW w:w="1266" w:type="dxa"/>
          </w:tcPr>
          <w:p w14:paraId="66CF36E6" w14:textId="77777777" w:rsidR="008808A8" w:rsidRPr="000228A0" w:rsidRDefault="008808A8" w:rsidP="008808A8">
            <w:pPr>
              <w:rPr>
                <w:sz w:val="20"/>
                <w:szCs w:val="20"/>
              </w:rPr>
            </w:pPr>
            <w:r>
              <w:rPr>
                <w:sz w:val="20"/>
                <w:szCs w:val="20"/>
              </w:rPr>
              <w:t>18-69</w:t>
            </w:r>
          </w:p>
        </w:tc>
      </w:tr>
      <w:tr w:rsidR="008808A8" w:rsidRPr="000228A0" w14:paraId="68148445" w14:textId="77777777" w:rsidTr="008808A8">
        <w:trPr>
          <w:trHeight w:val="306"/>
        </w:trPr>
        <w:tc>
          <w:tcPr>
            <w:tcW w:w="1037" w:type="dxa"/>
            <w:hideMark/>
          </w:tcPr>
          <w:p w14:paraId="01F563EF" w14:textId="77777777" w:rsidR="008808A8" w:rsidRPr="000228A0" w:rsidRDefault="008808A8" w:rsidP="008808A8">
            <w:pPr>
              <w:rPr>
                <w:sz w:val="20"/>
                <w:szCs w:val="20"/>
              </w:rPr>
            </w:pPr>
            <w:r w:rsidRPr="000228A0">
              <w:rPr>
                <w:sz w:val="20"/>
                <w:szCs w:val="20"/>
              </w:rPr>
              <w:t>ABCS-F</w:t>
            </w:r>
          </w:p>
        </w:tc>
        <w:tc>
          <w:tcPr>
            <w:tcW w:w="1334" w:type="dxa"/>
            <w:hideMark/>
          </w:tcPr>
          <w:p w14:paraId="3E076A37" w14:textId="77777777" w:rsidR="008808A8" w:rsidRPr="000228A0" w:rsidRDefault="008808A8" w:rsidP="008808A8">
            <w:pPr>
              <w:rPr>
                <w:sz w:val="20"/>
                <w:szCs w:val="20"/>
              </w:rPr>
            </w:pPr>
            <w:r w:rsidRPr="000228A0">
              <w:rPr>
                <w:sz w:val="20"/>
                <w:szCs w:val="20"/>
              </w:rPr>
              <w:t>Netherlands</w:t>
            </w:r>
          </w:p>
        </w:tc>
        <w:tc>
          <w:tcPr>
            <w:tcW w:w="1186" w:type="dxa"/>
            <w:hideMark/>
          </w:tcPr>
          <w:p w14:paraId="3D82A822" w14:textId="77777777" w:rsidR="008808A8" w:rsidRPr="000228A0" w:rsidRDefault="008808A8" w:rsidP="008808A8">
            <w:pPr>
              <w:rPr>
                <w:sz w:val="20"/>
                <w:szCs w:val="20"/>
              </w:rPr>
            </w:pPr>
            <w:r w:rsidRPr="000228A0">
              <w:rPr>
                <w:sz w:val="20"/>
                <w:szCs w:val="20"/>
              </w:rPr>
              <w:t>313</w:t>
            </w:r>
          </w:p>
        </w:tc>
        <w:tc>
          <w:tcPr>
            <w:tcW w:w="1186" w:type="dxa"/>
            <w:hideMark/>
          </w:tcPr>
          <w:p w14:paraId="5878FD43" w14:textId="77777777" w:rsidR="008808A8" w:rsidRPr="000228A0" w:rsidRDefault="008808A8" w:rsidP="008808A8">
            <w:pPr>
              <w:rPr>
                <w:sz w:val="20"/>
                <w:szCs w:val="20"/>
              </w:rPr>
            </w:pPr>
            <w:r w:rsidRPr="000228A0">
              <w:rPr>
                <w:sz w:val="20"/>
                <w:szCs w:val="20"/>
              </w:rPr>
              <w:t>0</w:t>
            </w:r>
          </w:p>
        </w:tc>
        <w:tc>
          <w:tcPr>
            <w:tcW w:w="1038" w:type="dxa"/>
            <w:noWrap/>
            <w:hideMark/>
          </w:tcPr>
          <w:p w14:paraId="3498D62C" w14:textId="77777777" w:rsidR="008808A8" w:rsidRPr="000228A0" w:rsidRDefault="008808A8" w:rsidP="008808A8">
            <w:pPr>
              <w:rPr>
                <w:sz w:val="20"/>
                <w:szCs w:val="20"/>
              </w:rPr>
            </w:pPr>
            <w:r w:rsidRPr="000228A0">
              <w:rPr>
                <w:sz w:val="20"/>
                <w:szCs w:val="20"/>
              </w:rPr>
              <w:t>208</w:t>
            </w:r>
          </w:p>
        </w:tc>
        <w:tc>
          <w:tcPr>
            <w:tcW w:w="1038" w:type="dxa"/>
            <w:noWrap/>
            <w:hideMark/>
          </w:tcPr>
          <w:p w14:paraId="665D1FDD" w14:textId="77777777" w:rsidR="008808A8" w:rsidRPr="000228A0" w:rsidRDefault="008808A8" w:rsidP="008808A8">
            <w:pPr>
              <w:rPr>
                <w:sz w:val="20"/>
                <w:szCs w:val="20"/>
              </w:rPr>
            </w:pPr>
            <w:r w:rsidRPr="000228A0">
              <w:rPr>
                <w:sz w:val="20"/>
                <w:szCs w:val="20"/>
              </w:rPr>
              <w:t>0</w:t>
            </w:r>
          </w:p>
        </w:tc>
        <w:tc>
          <w:tcPr>
            <w:tcW w:w="1038" w:type="dxa"/>
          </w:tcPr>
          <w:p w14:paraId="1D9C3EDF" w14:textId="77777777" w:rsidR="008808A8" w:rsidRPr="000228A0" w:rsidRDefault="008808A8" w:rsidP="008808A8">
            <w:pPr>
              <w:rPr>
                <w:sz w:val="20"/>
                <w:szCs w:val="20"/>
              </w:rPr>
            </w:pPr>
            <w:r>
              <w:rPr>
                <w:sz w:val="20"/>
                <w:szCs w:val="20"/>
              </w:rPr>
              <w:t>45.2</w:t>
            </w:r>
          </w:p>
        </w:tc>
        <w:tc>
          <w:tcPr>
            <w:tcW w:w="1038" w:type="dxa"/>
          </w:tcPr>
          <w:p w14:paraId="0E24C5D5" w14:textId="77777777" w:rsidR="008808A8" w:rsidRPr="000228A0" w:rsidRDefault="008808A8" w:rsidP="008808A8">
            <w:pPr>
              <w:rPr>
                <w:sz w:val="20"/>
                <w:szCs w:val="20"/>
              </w:rPr>
            </w:pPr>
            <w:r>
              <w:rPr>
                <w:sz w:val="20"/>
                <w:szCs w:val="20"/>
              </w:rPr>
              <w:t>22-86</w:t>
            </w:r>
          </w:p>
        </w:tc>
        <w:tc>
          <w:tcPr>
            <w:tcW w:w="1038" w:type="dxa"/>
          </w:tcPr>
          <w:p w14:paraId="33C64788" w14:textId="77777777" w:rsidR="008808A8" w:rsidRPr="000228A0" w:rsidRDefault="008808A8" w:rsidP="008808A8">
            <w:pPr>
              <w:rPr>
                <w:sz w:val="20"/>
                <w:szCs w:val="20"/>
              </w:rPr>
            </w:pPr>
            <w:r>
              <w:rPr>
                <w:sz w:val="20"/>
                <w:szCs w:val="20"/>
              </w:rPr>
              <w:t>-</w:t>
            </w:r>
          </w:p>
        </w:tc>
        <w:tc>
          <w:tcPr>
            <w:tcW w:w="1266" w:type="dxa"/>
          </w:tcPr>
          <w:p w14:paraId="58B30D5D" w14:textId="77777777" w:rsidR="008808A8" w:rsidRPr="000228A0" w:rsidRDefault="008808A8" w:rsidP="008808A8">
            <w:pPr>
              <w:rPr>
                <w:sz w:val="20"/>
                <w:szCs w:val="20"/>
              </w:rPr>
            </w:pPr>
            <w:r>
              <w:rPr>
                <w:sz w:val="20"/>
                <w:szCs w:val="20"/>
              </w:rPr>
              <w:t>-</w:t>
            </w:r>
          </w:p>
        </w:tc>
      </w:tr>
      <w:tr w:rsidR="008808A8" w:rsidRPr="00846665" w14:paraId="71ED4787" w14:textId="77777777" w:rsidTr="008808A8">
        <w:trPr>
          <w:trHeight w:val="306"/>
        </w:trPr>
        <w:tc>
          <w:tcPr>
            <w:tcW w:w="1037" w:type="dxa"/>
            <w:noWrap/>
            <w:hideMark/>
          </w:tcPr>
          <w:p w14:paraId="762342F3" w14:textId="77777777" w:rsidR="008808A8" w:rsidRPr="000228A0" w:rsidRDefault="008808A8" w:rsidP="008808A8">
            <w:pPr>
              <w:rPr>
                <w:sz w:val="20"/>
                <w:szCs w:val="20"/>
              </w:rPr>
            </w:pPr>
            <w:r w:rsidRPr="000228A0">
              <w:rPr>
                <w:sz w:val="20"/>
                <w:szCs w:val="20"/>
              </w:rPr>
              <w:t>ACP</w:t>
            </w:r>
          </w:p>
        </w:tc>
        <w:tc>
          <w:tcPr>
            <w:tcW w:w="1334" w:type="dxa"/>
            <w:hideMark/>
          </w:tcPr>
          <w:p w14:paraId="41CC5618" w14:textId="77777777" w:rsidR="008808A8" w:rsidRPr="000228A0" w:rsidRDefault="008808A8" w:rsidP="008808A8">
            <w:pPr>
              <w:rPr>
                <w:sz w:val="20"/>
                <w:szCs w:val="20"/>
              </w:rPr>
            </w:pPr>
            <w:r w:rsidRPr="000228A0">
              <w:rPr>
                <w:sz w:val="20"/>
                <w:szCs w:val="20"/>
              </w:rPr>
              <w:t>Thailand</w:t>
            </w:r>
          </w:p>
        </w:tc>
        <w:tc>
          <w:tcPr>
            <w:tcW w:w="1186" w:type="dxa"/>
            <w:hideMark/>
          </w:tcPr>
          <w:p w14:paraId="570FAD43" w14:textId="77777777" w:rsidR="008808A8" w:rsidRPr="00846665" w:rsidRDefault="008808A8" w:rsidP="008808A8">
            <w:pPr>
              <w:rPr>
                <w:sz w:val="20"/>
                <w:szCs w:val="20"/>
              </w:rPr>
            </w:pPr>
            <w:r w:rsidRPr="00846665">
              <w:rPr>
                <w:sz w:val="20"/>
                <w:szCs w:val="20"/>
              </w:rPr>
              <w:t>960</w:t>
            </w:r>
          </w:p>
        </w:tc>
        <w:tc>
          <w:tcPr>
            <w:tcW w:w="1186" w:type="dxa"/>
            <w:hideMark/>
          </w:tcPr>
          <w:p w14:paraId="0F76B551" w14:textId="77777777" w:rsidR="008808A8" w:rsidRPr="00846665" w:rsidRDefault="008808A8" w:rsidP="008808A8">
            <w:pPr>
              <w:rPr>
                <w:sz w:val="20"/>
                <w:szCs w:val="20"/>
              </w:rPr>
            </w:pPr>
            <w:r w:rsidRPr="00846665">
              <w:rPr>
                <w:sz w:val="20"/>
                <w:szCs w:val="20"/>
              </w:rPr>
              <w:t>829</w:t>
            </w:r>
          </w:p>
        </w:tc>
        <w:tc>
          <w:tcPr>
            <w:tcW w:w="1038" w:type="dxa"/>
            <w:noWrap/>
            <w:hideMark/>
          </w:tcPr>
          <w:p w14:paraId="58168CF6" w14:textId="77777777" w:rsidR="008808A8" w:rsidRPr="00846665" w:rsidRDefault="008808A8" w:rsidP="008808A8">
            <w:pPr>
              <w:rPr>
                <w:sz w:val="20"/>
                <w:szCs w:val="20"/>
              </w:rPr>
            </w:pPr>
            <w:r w:rsidRPr="00846665">
              <w:rPr>
                <w:sz w:val="20"/>
                <w:szCs w:val="20"/>
              </w:rPr>
              <w:t>933</w:t>
            </w:r>
          </w:p>
        </w:tc>
        <w:tc>
          <w:tcPr>
            <w:tcW w:w="1038" w:type="dxa"/>
            <w:noWrap/>
            <w:hideMark/>
          </w:tcPr>
          <w:p w14:paraId="742A9D78" w14:textId="77777777" w:rsidR="008808A8" w:rsidRPr="00846665" w:rsidRDefault="008808A8" w:rsidP="008808A8">
            <w:pPr>
              <w:rPr>
                <w:sz w:val="20"/>
                <w:szCs w:val="20"/>
              </w:rPr>
            </w:pPr>
            <w:r w:rsidRPr="00846665">
              <w:rPr>
                <w:sz w:val="20"/>
                <w:szCs w:val="20"/>
              </w:rPr>
              <w:t>789</w:t>
            </w:r>
          </w:p>
        </w:tc>
        <w:tc>
          <w:tcPr>
            <w:tcW w:w="1038" w:type="dxa"/>
          </w:tcPr>
          <w:p w14:paraId="21E7F836" w14:textId="77777777" w:rsidR="008808A8" w:rsidRPr="00846665" w:rsidRDefault="008808A8" w:rsidP="008808A8">
            <w:pPr>
              <w:rPr>
                <w:sz w:val="20"/>
                <w:szCs w:val="20"/>
              </w:rPr>
            </w:pPr>
            <w:r>
              <w:rPr>
                <w:sz w:val="20"/>
                <w:szCs w:val="20"/>
              </w:rPr>
              <w:t>48.4</w:t>
            </w:r>
          </w:p>
        </w:tc>
        <w:tc>
          <w:tcPr>
            <w:tcW w:w="1038" w:type="dxa"/>
          </w:tcPr>
          <w:p w14:paraId="5B29ED95" w14:textId="77777777" w:rsidR="008808A8" w:rsidRPr="00846665" w:rsidRDefault="008808A8" w:rsidP="008808A8">
            <w:pPr>
              <w:rPr>
                <w:sz w:val="20"/>
                <w:szCs w:val="20"/>
              </w:rPr>
            </w:pPr>
            <w:r>
              <w:rPr>
                <w:sz w:val="20"/>
                <w:szCs w:val="20"/>
              </w:rPr>
              <w:t>19-78</w:t>
            </w:r>
          </w:p>
        </w:tc>
        <w:tc>
          <w:tcPr>
            <w:tcW w:w="1038" w:type="dxa"/>
          </w:tcPr>
          <w:p w14:paraId="728C4F48" w14:textId="77777777" w:rsidR="008808A8" w:rsidRPr="00846665" w:rsidRDefault="008808A8" w:rsidP="008808A8">
            <w:pPr>
              <w:rPr>
                <w:sz w:val="20"/>
                <w:szCs w:val="20"/>
              </w:rPr>
            </w:pPr>
            <w:r>
              <w:rPr>
                <w:sz w:val="20"/>
                <w:szCs w:val="20"/>
              </w:rPr>
              <w:t>41.6</w:t>
            </w:r>
          </w:p>
        </w:tc>
        <w:tc>
          <w:tcPr>
            <w:tcW w:w="1266" w:type="dxa"/>
          </w:tcPr>
          <w:p w14:paraId="0BCA7B6A" w14:textId="77777777" w:rsidR="008808A8" w:rsidRPr="00846665" w:rsidRDefault="008808A8" w:rsidP="008808A8">
            <w:pPr>
              <w:rPr>
                <w:sz w:val="20"/>
                <w:szCs w:val="20"/>
              </w:rPr>
            </w:pPr>
            <w:r>
              <w:rPr>
                <w:sz w:val="20"/>
                <w:szCs w:val="20"/>
              </w:rPr>
              <w:t>15-73</w:t>
            </w:r>
          </w:p>
        </w:tc>
      </w:tr>
      <w:tr w:rsidR="008808A8" w:rsidRPr="00846665" w14:paraId="09596669" w14:textId="77777777" w:rsidTr="008808A8">
        <w:trPr>
          <w:trHeight w:val="306"/>
        </w:trPr>
        <w:tc>
          <w:tcPr>
            <w:tcW w:w="1037" w:type="dxa"/>
            <w:noWrap/>
            <w:hideMark/>
          </w:tcPr>
          <w:p w14:paraId="36DE04D3" w14:textId="77777777" w:rsidR="008808A8" w:rsidRPr="000228A0" w:rsidRDefault="008808A8" w:rsidP="008808A8">
            <w:pPr>
              <w:rPr>
                <w:sz w:val="20"/>
                <w:szCs w:val="20"/>
              </w:rPr>
            </w:pPr>
            <w:r w:rsidRPr="000228A0">
              <w:rPr>
                <w:sz w:val="20"/>
                <w:szCs w:val="20"/>
              </w:rPr>
              <w:t>BBCC</w:t>
            </w:r>
          </w:p>
        </w:tc>
        <w:tc>
          <w:tcPr>
            <w:tcW w:w="1334" w:type="dxa"/>
            <w:hideMark/>
          </w:tcPr>
          <w:p w14:paraId="7E6BD303" w14:textId="77777777" w:rsidR="008808A8" w:rsidRPr="000228A0" w:rsidRDefault="008808A8" w:rsidP="008808A8">
            <w:pPr>
              <w:rPr>
                <w:sz w:val="20"/>
                <w:szCs w:val="20"/>
              </w:rPr>
            </w:pPr>
            <w:r w:rsidRPr="000228A0">
              <w:rPr>
                <w:sz w:val="20"/>
                <w:szCs w:val="20"/>
              </w:rPr>
              <w:t>Germany</w:t>
            </w:r>
          </w:p>
        </w:tc>
        <w:tc>
          <w:tcPr>
            <w:tcW w:w="1186" w:type="dxa"/>
            <w:hideMark/>
          </w:tcPr>
          <w:p w14:paraId="098B1B6B" w14:textId="77777777" w:rsidR="008808A8" w:rsidRPr="00846665" w:rsidRDefault="008808A8" w:rsidP="008808A8">
            <w:pPr>
              <w:rPr>
                <w:sz w:val="20"/>
                <w:szCs w:val="20"/>
              </w:rPr>
            </w:pPr>
            <w:r w:rsidRPr="00846665">
              <w:rPr>
                <w:sz w:val="20"/>
                <w:szCs w:val="20"/>
              </w:rPr>
              <w:t>357</w:t>
            </w:r>
          </w:p>
        </w:tc>
        <w:tc>
          <w:tcPr>
            <w:tcW w:w="1186" w:type="dxa"/>
            <w:hideMark/>
          </w:tcPr>
          <w:p w14:paraId="38A79F21" w14:textId="77777777" w:rsidR="008808A8" w:rsidRPr="00846665" w:rsidRDefault="008808A8" w:rsidP="008808A8">
            <w:pPr>
              <w:rPr>
                <w:sz w:val="20"/>
                <w:szCs w:val="20"/>
              </w:rPr>
            </w:pPr>
            <w:r w:rsidRPr="00846665">
              <w:rPr>
                <w:sz w:val="20"/>
                <w:szCs w:val="20"/>
              </w:rPr>
              <w:t>234</w:t>
            </w:r>
          </w:p>
        </w:tc>
        <w:tc>
          <w:tcPr>
            <w:tcW w:w="1038" w:type="dxa"/>
            <w:noWrap/>
            <w:hideMark/>
          </w:tcPr>
          <w:p w14:paraId="119084DD" w14:textId="77777777" w:rsidR="008808A8" w:rsidRPr="00846665" w:rsidRDefault="008808A8" w:rsidP="008808A8">
            <w:pPr>
              <w:rPr>
                <w:sz w:val="20"/>
                <w:szCs w:val="20"/>
              </w:rPr>
            </w:pPr>
            <w:r w:rsidRPr="00846665">
              <w:rPr>
                <w:sz w:val="20"/>
                <w:szCs w:val="20"/>
              </w:rPr>
              <w:t>244</w:t>
            </w:r>
          </w:p>
        </w:tc>
        <w:tc>
          <w:tcPr>
            <w:tcW w:w="1038" w:type="dxa"/>
            <w:noWrap/>
            <w:hideMark/>
          </w:tcPr>
          <w:p w14:paraId="7045DDE3" w14:textId="77777777" w:rsidR="008808A8" w:rsidRPr="00846665" w:rsidRDefault="008808A8" w:rsidP="008808A8">
            <w:pPr>
              <w:rPr>
                <w:sz w:val="20"/>
                <w:szCs w:val="20"/>
              </w:rPr>
            </w:pPr>
            <w:r w:rsidRPr="00846665">
              <w:rPr>
                <w:sz w:val="20"/>
                <w:szCs w:val="20"/>
              </w:rPr>
              <w:t>159</w:t>
            </w:r>
          </w:p>
        </w:tc>
        <w:tc>
          <w:tcPr>
            <w:tcW w:w="1038" w:type="dxa"/>
          </w:tcPr>
          <w:p w14:paraId="435E31DE" w14:textId="77777777" w:rsidR="008808A8" w:rsidRPr="00846665" w:rsidRDefault="008808A8" w:rsidP="008808A8">
            <w:pPr>
              <w:rPr>
                <w:sz w:val="20"/>
                <w:szCs w:val="20"/>
              </w:rPr>
            </w:pPr>
            <w:r>
              <w:rPr>
                <w:sz w:val="20"/>
                <w:szCs w:val="20"/>
              </w:rPr>
              <w:t>61.2</w:t>
            </w:r>
          </w:p>
        </w:tc>
        <w:tc>
          <w:tcPr>
            <w:tcW w:w="1038" w:type="dxa"/>
          </w:tcPr>
          <w:p w14:paraId="0FABFAC7" w14:textId="77777777" w:rsidR="008808A8" w:rsidRPr="00846665" w:rsidRDefault="008808A8" w:rsidP="008808A8">
            <w:pPr>
              <w:rPr>
                <w:sz w:val="20"/>
                <w:szCs w:val="20"/>
              </w:rPr>
            </w:pPr>
            <w:r>
              <w:rPr>
                <w:sz w:val="20"/>
                <w:szCs w:val="20"/>
              </w:rPr>
              <w:t>27-90</w:t>
            </w:r>
          </w:p>
        </w:tc>
        <w:tc>
          <w:tcPr>
            <w:tcW w:w="1038" w:type="dxa"/>
          </w:tcPr>
          <w:p w14:paraId="53C051B3" w14:textId="77777777" w:rsidR="008808A8" w:rsidRPr="00846665" w:rsidRDefault="008808A8" w:rsidP="008808A8">
            <w:pPr>
              <w:rPr>
                <w:sz w:val="20"/>
                <w:szCs w:val="20"/>
              </w:rPr>
            </w:pPr>
            <w:r>
              <w:rPr>
                <w:sz w:val="20"/>
                <w:szCs w:val="20"/>
              </w:rPr>
              <w:t>57.5</w:t>
            </w:r>
          </w:p>
        </w:tc>
        <w:tc>
          <w:tcPr>
            <w:tcW w:w="1266" w:type="dxa"/>
          </w:tcPr>
          <w:p w14:paraId="140B1CB7" w14:textId="77777777" w:rsidR="008808A8" w:rsidRPr="00846665" w:rsidRDefault="008808A8" w:rsidP="008808A8">
            <w:pPr>
              <w:rPr>
                <w:sz w:val="20"/>
                <w:szCs w:val="20"/>
              </w:rPr>
            </w:pPr>
            <w:r>
              <w:rPr>
                <w:sz w:val="20"/>
                <w:szCs w:val="20"/>
              </w:rPr>
              <w:t>22-84</w:t>
            </w:r>
          </w:p>
        </w:tc>
      </w:tr>
      <w:tr w:rsidR="008808A8" w:rsidRPr="00846665" w14:paraId="61260DE8" w14:textId="77777777" w:rsidTr="008808A8">
        <w:trPr>
          <w:trHeight w:val="306"/>
        </w:trPr>
        <w:tc>
          <w:tcPr>
            <w:tcW w:w="1037" w:type="dxa"/>
            <w:noWrap/>
            <w:hideMark/>
          </w:tcPr>
          <w:p w14:paraId="45BA7A06" w14:textId="77777777" w:rsidR="008808A8" w:rsidRPr="000228A0" w:rsidRDefault="008808A8" w:rsidP="008808A8">
            <w:pPr>
              <w:rPr>
                <w:sz w:val="20"/>
                <w:szCs w:val="20"/>
              </w:rPr>
            </w:pPr>
            <w:r w:rsidRPr="000228A0">
              <w:rPr>
                <w:sz w:val="20"/>
                <w:szCs w:val="20"/>
              </w:rPr>
              <w:t>BIGGS</w:t>
            </w:r>
          </w:p>
        </w:tc>
        <w:tc>
          <w:tcPr>
            <w:tcW w:w="1334" w:type="dxa"/>
            <w:hideMark/>
          </w:tcPr>
          <w:p w14:paraId="1DE814A5" w14:textId="77777777" w:rsidR="008808A8" w:rsidRPr="000228A0" w:rsidRDefault="008808A8" w:rsidP="008808A8">
            <w:pPr>
              <w:rPr>
                <w:sz w:val="20"/>
                <w:szCs w:val="20"/>
              </w:rPr>
            </w:pPr>
            <w:r w:rsidRPr="000228A0">
              <w:rPr>
                <w:sz w:val="20"/>
                <w:szCs w:val="20"/>
              </w:rPr>
              <w:t>Ireland</w:t>
            </w:r>
          </w:p>
        </w:tc>
        <w:tc>
          <w:tcPr>
            <w:tcW w:w="1186" w:type="dxa"/>
            <w:hideMark/>
          </w:tcPr>
          <w:p w14:paraId="6B6CB6F6" w14:textId="77777777" w:rsidR="008808A8" w:rsidRPr="00846665" w:rsidRDefault="008808A8" w:rsidP="008808A8">
            <w:pPr>
              <w:rPr>
                <w:sz w:val="20"/>
                <w:szCs w:val="20"/>
              </w:rPr>
            </w:pPr>
            <w:r w:rsidRPr="00846665">
              <w:rPr>
                <w:sz w:val="20"/>
                <w:szCs w:val="20"/>
              </w:rPr>
              <w:t>384</w:t>
            </w:r>
          </w:p>
        </w:tc>
        <w:tc>
          <w:tcPr>
            <w:tcW w:w="1186" w:type="dxa"/>
            <w:hideMark/>
          </w:tcPr>
          <w:p w14:paraId="44B3DDF9" w14:textId="77777777" w:rsidR="008808A8" w:rsidRPr="00846665" w:rsidRDefault="008808A8" w:rsidP="008808A8">
            <w:pPr>
              <w:rPr>
                <w:sz w:val="20"/>
                <w:szCs w:val="20"/>
              </w:rPr>
            </w:pPr>
            <w:r w:rsidRPr="00846665">
              <w:rPr>
                <w:sz w:val="20"/>
                <w:szCs w:val="20"/>
              </w:rPr>
              <w:t>384</w:t>
            </w:r>
          </w:p>
        </w:tc>
        <w:tc>
          <w:tcPr>
            <w:tcW w:w="1038" w:type="dxa"/>
            <w:noWrap/>
            <w:hideMark/>
          </w:tcPr>
          <w:p w14:paraId="435774CB" w14:textId="77777777" w:rsidR="008808A8" w:rsidRPr="00846665" w:rsidRDefault="008808A8" w:rsidP="008808A8">
            <w:pPr>
              <w:rPr>
                <w:sz w:val="20"/>
                <w:szCs w:val="20"/>
              </w:rPr>
            </w:pPr>
            <w:r w:rsidRPr="00846665">
              <w:rPr>
                <w:sz w:val="20"/>
                <w:szCs w:val="20"/>
              </w:rPr>
              <w:t>369</w:t>
            </w:r>
          </w:p>
        </w:tc>
        <w:tc>
          <w:tcPr>
            <w:tcW w:w="1038" w:type="dxa"/>
            <w:noWrap/>
            <w:hideMark/>
          </w:tcPr>
          <w:p w14:paraId="0D2879B3" w14:textId="77777777" w:rsidR="008808A8" w:rsidRPr="00846665" w:rsidRDefault="008808A8" w:rsidP="008808A8">
            <w:pPr>
              <w:rPr>
                <w:sz w:val="20"/>
                <w:szCs w:val="20"/>
              </w:rPr>
            </w:pPr>
            <w:r w:rsidRPr="00846665">
              <w:rPr>
                <w:sz w:val="20"/>
                <w:szCs w:val="20"/>
              </w:rPr>
              <w:t>366</w:t>
            </w:r>
          </w:p>
        </w:tc>
        <w:tc>
          <w:tcPr>
            <w:tcW w:w="1038" w:type="dxa"/>
          </w:tcPr>
          <w:p w14:paraId="64D1755B" w14:textId="77777777" w:rsidR="008808A8" w:rsidRPr="00846665" w:rsidRDefault="008808A8" w:rsidP="008808A8">
            <w:pPr>
              <w:rPr>
                <w:sz w:val="20"/>
                <w:szCs w:val="20"/>
              </w:rPr>
            </w:pPr>
            <w:r>
              <w:rPr>
                <w:sz w:val="20"/>
                <w:szCs w:val="20"/>
              </w:rPr>
              <w:t>56.3</w:t>
            </w:r>
          </w:p>
        </w:tc>
        <w:tc>
          <w:tcPr>
            <w:tcW w:w="1038" w:type="dxa"/>
          </w:tcPr>
          <w:p w14:paraId="52902024" w14:textId="77777777" w:rsidR="008808A8" w:rsidRPr="00846665" w:rsidRDefault="008808A8" w:rsidP="008808A8">
            <w:pPr>
              <w:rPr>
                <w:sz w:val="20"/>
                <w:szCs w:val="20"/>
              </w:rPr>
            </w:pPr>
            <w:r>
              <w:rPr>
                <w:sz w:val="20"/>
                <w:szCs w:val="20"/>
              </w:rPr>
              <w:t>27-87</w:t>
            </w:r>
          </w:p>
        </w:tc>
        <w:tc>
          <w:tcPr>
            <w:tcW w:w="1038" w:type="dxa"/>
          </w:tcPr>
          <w:p w14:paraId="7E2DD71F" w14:textId="77777777" w:rsidR="008808A8" w:rsidRPr="00846665" w:rsidRDefault="008808A8" w:rsidP="008808A8">
            <w:pPr>
              <w:rPr>
                <w:sz w:val="20"/>
                <w:szCs w:val="20"/>
              </w:rPr>
            </w:pPr>
            <w:r>
              <w:rPr>
                <w:sz w:val="20"/>
                <w:szCs w:val="20"/>
              </w:rPr>
              <w:t>66.7</w:t>
            </w:r>
          </w:p>
        </w:tc>
        <w:tc>
          <w:tcPr>
            <w:tcW w:w="1266" w:type="dxa"/>
          </w:tcPr>
          <w:p w14:paraId="3FA2BC7E" w14:textId="77777777" w:rsidR="008808A8" w:rsidRPr="00846665" w:rsidRDefault="008808A8" w:rsidP="008808A8">
            <w:pPr>
              <w:rPr>
                <w:sz w:val="20"/>
                <w:szCs w:val="20"/>
              </w:rPr>
            </w:pPr>
            <w:r>
              <w:rPr>
                <w:sz w:val="20"/>
                <w:szCs w:val="20"/>
              </w:rPr>
              <w:t>46-91</w:t>
            </w:r>
          </w:p>
        </w:tc>
      </w:tr>
      <w:tr w:rsidR="008808A8" w:rsidRPr="00846665" w14:paraId="0C5F6F21" w14:textId="77777777" w:rsidTr="008808A8">
        <w:trPr>
          <w:trHeight w:val="306"/>
        </w:trPr>
        <w:tc>
          <w:tcPr>
            <w:tcW w:w="1037" w:type="dxa"/>
            <w:noWrap/>
            <w:hideMark/>
          </w:tcPr>
          <w:p w14:paraId="0BF058D9" w14:textId="77777777" w:rsidR="008808A8" w:rsidRPr="000228A0" w:rsidRDefault="008808A8" w:rsidP="008808A8">
            <w:pPr>
              <w:rPr>
                <w:sz w:val="20"/>
                <w:szCs w:val="20"/>
              </w:rPr>
            </w:pPr>
            <w:r w:rsidRPr="000228A0">
              <w:rPr>
                <w:sz w:val="20"/>
                <w:szCs w:val="20"/>
              </w:rPr>
              <w:t>BREOGAN</w:t>
            </w:r>
          </w:p>
        </w:tc>
        <w:tc>
          <w:tcPr>
            <w:tcW w:w="1334" w:type="dxa"/>
            <w:hideMark/>
          </w:tcPr>
          <w:p w14:paraId="1E8D2EF6" w14:textId="77777777" w:rsidR="008808A8" w:rsidRPr="000228A0" w:rsidRDefault="008808A8" w:rsidP="008808A8">
            <w:pPr>
              <w:rPr>
                <w:sz w:val="20"/>
                <w:szCs w:val="20"/>
              </w:rPr>
            </w:pPr>
            <w:r w:rsidRPr="000228A0">
              <w:rPr>
                <w:sz w:val="20"/>
                <w:szCs w:val="20"/>
              </w:rPr>
              <w:t>Spain</w:t>
            </w:r>
          </w:p>
        </w:tc>
        <w:tc>
          <w:tcPr>
            <w:tcW w:w="1186" w:type="dxa"/>
            <w:hideMark/>
          </w:tcPr>
          <w:p w14:paraId="294F5AB3" w14:textId="77777777" w:rsidR="008808A8" w:rsidRPr="00846665" w:rsidRDefault="008808A8" w:rsidP="008808A8">
            <w:pPr>
              <w:rPr>
                <w:sz w:val="20"/>
                <w:szCs w:val="20"/>
              </w:rPr>
            </w:pPr>
            <w:r w:rsidRPr="00846665">
              <w:rPr>
                <w:sz w:val="20"/>
                <w:szCs w:val="20"/>
              </w:rPr>
              <w:t>973</w:t>
            </w:r>
          </w:p>
        </w:tc>
        <w:tc>
          <w:tcPr>
            <w:tcW w:w="1186" w:type="dxa"/>
            <w:hideMark/>
          </w:tcPr>
          <w:p w14:paraId="64575BDE" w14:textId="77777777" w:rsidR="008808A8" w:rsidRPr="00846665" w:rsidRDefault="008808A8" w:rsidP="008808A8">
            <w:pPr>
              <w:rPr>
                <w:sz w:val="20"/>
                <w:szCs w:val="20"/>
              </w:rPr>
            </w:pPr>
            <w:r w:rsidRPr="00846665">
              <w:rPr>
                <w:sz w:val="20"/>
                <w:szCs w:val="20"/>
              </w:rPr>
              <w:t>570</w:t>
            </w:r>
          </w:p>
        </w:tc>
        <w:tc>
          <w:tcPr>
            <w:tcW w:w="1038" w:type="dxa"/>
            <w:noWrap/>
            <w:hideMark/>
          </w:tcPr>
          <w:p w14:paraId="066C417F" w14:textId="77777777" w:rsidR="008808A8" w:rsidRPr="00846665" w:rsidRDefault="008808A8" w:rsidP="008808A8">
            <w:pPr>
              <w:rPr>
                <w:sz w:val="20"/>
                <w:szCs w:val="20"/>
              </w:rPr>
            </w:pPr>
            <w:r w:rsidRPr="00846665">
              <w:rPr>
                <w:sz w:val="20"/>
                <w:szCs w:val="20"/>
              </w:rPr>
              <w:t>598</w:t>
            </w:r>
          </w:p>
        </w:tc>
        <w:tc>
          <w:tcPr>
            <w:tcW w:w="1038" w:type="dxa"/>
            <w:noWrap/>
            <w:hideMark/>
          </w:tcPr>
          <w:p w14:paraId="0219638E" w14:textId="77777777" w:rsidR="008808A8" w:rsidRPr="00846665" w:rsidRDefault="008808A8" w:rsidP="008808A8">
            <w:pPr>
              <w:rPr>
                <w:sz w:val="20"/>
                <w:szCs w:val="20"/>
              </w:rPr>
            </w:pPr>
            <w:r w:rsidRPr="00846665">
              <w:rPr>
                <w:sz w:val="20"/>
                <w:szCs w:val="20"/>
              </w:rPr>
              <w:t>398</w:t>
            </w:r>
          </w:p>
        </w:tc>
        <w:tc>
          <w:tcPr>
            <w:tcW w:w="1038" w:type="dxa"/>
          </w:tcPr>
          <w:p w14:paraId="230CFDD4" w14:textId="77777777" w:rsidR="008808A8" w:rsidRPr="00846665" w:rsidRDefault="008808A8" w:rsidP="008808A8">
            <w:pPr>
              <w:rPr>
                <w:sz w:val="20"/>
                <w:szCs w:val="20"/>
              </w:rPr>
            </w:pPr>
            <w:r>
              <w:rPr>
                <w:sz w:val="20"/>
                <w:szCs w:val="20"/>
              </w:rPr>
              <w:t>56.0</w:t>
            </w:r>
          </w:p>
        </w:tc>
        <w:tc>
          <w:tcPr>
            <w:tcW w:w="1038" w:type="dxa"/>
          </w:tcPr>
          <w:p w14:paraId="44726D2F" w14:textId="77777777" w:rsidR="008808A8" w:rsidRPr="00846665" w:rsidRDefault="008808A8" w:rsidP="008808A8">
            <w:pPr>
              <w:rPr>
                <w:sz w:val="20"/>
                <w:szCs w:val="20"/>
              </w:rPr>
            </w:pPr>
            <w:r>
              <w:rPr>
                <w:sz w:val="20"/>
                <w:szCs w:val="20"/>
              </w:rPr>
              <w:t>30-88</w:t>
            </w:r>
          </w:p>
        </w:tc>
        <w:tc>
          <w:tcPr>
            <w:tcW w:w="1038" w:type="dxa"/>
          </w:tcPr>
          <w:p w14:paraId="74D37345" w14:textId="77777777" w:rsidR="008808A8" w:rsidRPr="00846665" w:rsidRDefault="008808A8" w:rsidP="008808A8">
            <w:pPr>
              <w:rPr>
                <w:sz w:val="20"/>
                <w:szCs w:val="20"/>
              </w:rPr>
            </w:pPr>
            <w:r>
              <w:rPr>
                <w:sz w:val="20"/>
                <w:szCs w:val="20"/>
              </w:rPr>
              <w:t>55.1</w:t>
            </w:r>
          </w:p>
        </w:tc>
        <w:tc>
          <w:tcPr>
            <w:tcW w:w="1266" w:type="dxa"/>
          </w:tcPr>
          <w:p w14:paraId="6EFA1E0B" w14:textId="77777777" w:rsidR="008808A8" w:rsidRPr="00846665" w:rsidRDefault="008808A8" w:rsidP="008808A8">
            <w:pPr>
              <w:rPr>
                <w:sz w:val="20"/>
                <w:szCs w:val="20"/>
              </w:rPr>
            </w:pPr>
            <w:r>
              <w:rPr>
                <w:sz w:val="20"/>
                <w:szCs w:val="20"/>
              </w:rPr>
              <w:t>30-86</w:t>
            </w:r>
          </w:p>
        </w:tc>
      </w:tr>
      <w:tr w:rsidR="008808A8" w:rsidRPr="00846665" w14:paraId="1CC7C9A1" w14:textId="77777777" w:rsidTr="008808A8">
        <w:trPr>
          <w:trHeight w:val="306"/>
        </w:trPr>
        <w:tc>
          <w:tcPr>
            <w:tcW w:w="1037" w:type="dxa"/>
            <w:noWrap/>
            <w:hideMark/>
          </w:tcPr>
          <w:p w14:paraId="44370474" w14:textId="77777777" w:rsidR="008808A8" w:rsidRPr="000228A0" w:rsidRDefault="008808A8" w:rsidP="008808A8">
            <w:pPr>
              <w:rPr>
                <w:sz w:val="20"/>
                <w:szCs w:val="20"/>
              </w:rPr>
            </w:pPr>
            <w:r w:rsidRPr="000228A0">
              <w:rPr>
                <w:sz w:val="20"/>
                <w:szCs w:val="20"/>
              </w:rPr>
              <w:t>BSUCH</w:t>
            </w:r>
          </w:p>
        </w:tc>
        <w:tc>
          <w:tcPr>
            <w:tcW w:w="1334" w:type="dxa"/>
            <w:hideMark/>
          </w:tcPr>
          <w:p w14:paraId="0DB2AA37" w14:textId="77777777" w:rsidR="008808A8" w:rsidRPr="000228A0" w:rsidRDefault="008808A8" w:rsidP="008808A8">
            <w:pPr>
              <w:rPr>
                <w:sz w:val="20"/>
                <w:szCs w:val="20"/>
              </w:rPr>
            </w:pPr>
            <w:r w:rsidRPr="000228A0">
              <w:rPr>
                <w:sz w:val="20"/>
                <w:szCs w:val="20"/>
              </w:rPr>
              <w:t>Germany</w:t>
            </w:r>
          </w:p>
        </w:tc>
        <w:tc>
          <w:tcPr>
            <w:tcW w:w="1186" w:type="dxa"/>
            <w:hideMark/>
          </w:tcPr>
          <w:p w14:paraId="1A38ABD1" w14:textId="77777777" w:rsidR="008808A8" w:rsidRPr="00846665" w:rsidRDefault="008808A8" w:rsidP="008808A8">
            <w:pPr>
              <w:rPr>
                <w:sz w:val="20"/>
                <w:szCs w:val="20"/>
              </w:rPr>
            </w:pPr>
            <w:r w:rsidRPr="00846665">
              <w:rPr>
                <w:sz w:val="20"/>
                <w:szCs w:val="20"/>
              </w:rPr>
              <w:t>263</w:t>
            </w:r>
          </w:p>
        </w:tc>
        <w:tc>
          <w:tcPr>
            <w:tcW w:w="1186" w:type="dxa"/>
            <w:hideMark/>
          </w:tcPr>
          <w:p w14:paraId="0B242E5F" w14:textId="77777777" w:rsidR="008808A8" w:rsidRPr="00846665" w:rsidRDefault="008808A8" w:rsidP="008808A8">
            <w:pPr>
              <w:rPr>
                <w:sz w:val="20"/>
                <w:szCs w:val="20"/>
              </w:rPr>
            </w:pPr>
            <w:r w:rsidRPr="00846665">
              <w:rPr>
                <w:sz w:val="20"/>
                <w:szCs w:val="20"/>
              </w:rPr>
              <w:t>697</w:t>
            </w:r>
          </w:p>
        </w:tc>
        <w:tc>
          <w:tcPr>
            <w:tcW w:w="1038" w:type="dxa"/>
            <w:noWrap/>
            <w:hideMark/>
          </w:tcPr>
          <w:p w14:paraId="0613A3E5" w14:textId="77777777" w:rsidR="008808A8" w:rsidRPr="00846665" w:rsidRDefault="008808A8" w:rsidP="008808A8">
            <w:pPr>
              <w:rPr>
                <w:sz w:val="20"/>
                <w:szCs w:val="20"/>
              </w:rPr>
            </w:pPr>
            <w:r w:rsidRPr="00846665">
              <w:rPr>
                <w:sz w:val="20"/>
                <w:szCs w:val="20"/>
              </w:rPr>
              <w:t>241</w:t>
            </w:r>
          </w:p>
        </w:tc>
        <w:tc>
          <w:tcPr>
            <w:tcW w:w="1038" w:type="dxa"/>
            <w:noWrap/>
            <w:hideMark/>
          </w:tcPr>
          <w:p w14:paraId="3A833034" w14:textId="77777777" w:rsidR="008808A8" w:rsidRPr="00846665" w:rsidRDefault="008808A8" w:rsidP="008808A8">
            <w:pPr>
              <w:rPr>
                <w:sz w:val="20"/>
                <w:szCs w:val="20"/>
              </w:rPr>
            </w:pPr>
            <w:r w:rsidRPr="00846665">
              <w:rPr>
                <w:sz w:val="20"/>
                <w:szCs w:val="20"/>
              </w:rPr>
              <w:t>549</w:t>
            </w:r>
          </w:p>
        </w:tc>
        <w:tc>
          <w:tcPr>
            <w:tcW w:w="1038" w:type="dxa"/>
          </w:tcPr>
          <w:p w14:paraId="55DD1494" w14:textId="77777777" w:rsidR="008808A8" w:rsidRPr="00846665" w:rsidRDefault="008808A8" w:rsidP="008808A8">
            <w:pPr>
              <w:rPr>
                <w:sz w:val="20"/>
                <w:szCs w:val="20"/>
              </w:rPr>
            </w:pPr>
            <w:r>
              <w:rPr>
                <w:sz w:val="20"/>
                <w:szCs w:val="20"/>
              </w:rPr>
              <w:t>56.8</w:t>
            </w:r>
          </w:p>
        </w:tc>
        <w:tc>
          <w:tcPr>
            <w:tcW w:w="1038" w:type="dxa"/>
          </w:tcPr>
          <w:p w14:paraId="1D6B5BDE" w14:textId="77777777" w:rsidR="008808A8" w:rsidRPr="00846665" w:rsidRDefault="008808A8" w:rsidP="008808A8">
            <w:pPr>
              <w:rPr>
                <w:sz w:val="20"/>
                <w:szCs w:val="20"/>
              </w:rPr>
            </w:pPr>
            <w:r>
              <w:rPr>
                <w:sz w:val="20"/>
                <w:szCs w:val="20"/>
              </w:rPr>
              <w:t>32-88</w:t>
            </w:r>
          </w:p>
        </w:tc>
        <w:tc>
          <w:tcPr>
            <w:tcW w:w="1038" w:type="dxa"/>
          </w:tcPr>
          <w:p w14:paraId="3AB00EEB" w14:textId="77777777" w:rsidR="008808A8" w:rsidRPr="00846665" w:rsidRDefault="008808A8" w:rsidP="008808A8">
            <w:pPr>
              <w:rPr>
                <w:sz w:val="20"/>
                <w:szCs w:val="20"/>
              </w:rPr>
            </w:pPr>
            <w:r>
              <w:rPr>
                <w:sz w:val="20"/>
                <w:szCs w:val="20"/>
              </w:rPr>
              <w:t>57.8</w:t>
            </w:r>
          </w:p>
        </w:tc>
        <w:tc>
          <w:tcPr>
            <w:tcW w:w="1266" w:type="dxa"/>
          </w:tcPr>
          <w:p w14:paraId="0F391ADA" w14:textId="77777777" w:rsidR="008808A8" w:rsidRPr="00846665" w:rsidRDefault="008808A8" w:rsidP="008808A8">
            <w:pPr>
              <w:rPr>
                <w:sz w:val="20"/>
                <w:szCs w:val="20"/>
              </w:rPr>
            </w:pPr>
            <w:r>
              <w:rPr>
                <w:sz w:val="20"/>
                <w:szCs w:val="20"/>
              </w:rPr>
              <w:t>30-69</w:t>
            </w:r>
          </w:p>
        </w:tc>
      </w:tr>
      <w:tr w:rsidR="008808A8" w:rsidRPr="00846665" w14:paraId="1FED2AE3" w14:textId="77777777" w:rsidTr="008808A8">
        <w:trPr>
          <w:trHeight w:val="306"/>
        </w:trPr>
        <w:tc>
          <w:tcPr>
            <w:tcW w:w="1037" w:type="dxa"/>
            <w:noWrap/>
            <w:hideMark/>
          </w:tcPr>
          <w:p w14:paraId="378EF450" w14:textId="77777777" w:rsidR="008808A8" w:rsidRPr="000228A0" w:rsidRDefault="008808A8" w:rsidP="008808A8">
            <w:pPr>
              <w:rPr>
                <w:sz w:val="20"/>
                <w:szCs w:val="20"/>
              </w:rPr>
            </w:pPr>
            <w:r w:rsidRPr="000228A0">
              <w:rPr>
                <w:sz w:val="20"/>
                <w:szCs w:val="20"/>
              </w:rPr>
              <w:t>CCGP</w:t>
            </w:r>
          </w:p>
        </w:tc>
        <w:tc>
          <w:tcPr>
            <w:tcW w:w="1334" w:type="dxa"/>
            <w:hideMark/>
          </w:tcPr>
          <w:p w14:paraId="023F7E34" w14:textId="77777777" w:rsidR="008808A8" w:rsidRPr="000228A0" w:rsidRDefault="008808A8" w:rsidP="008808A8">
            <w:pPr>
              <w:rPr>
                <w:sz w:val="20"/>
                <w:szCs w:val="20"/>
              </w:rPr>
            </w:pPr>
            <w:r w:rsidRPr="000228A0">
              <w:rPr>
                <w:sz w:val="20"/>
                <w:szCs w:val="20"/>
              </w:rPr>
              <w:t>Greece</w:t>
            </w:r>
          </w:p>
        </w:tc>
        <w:tc>
          <w:tcPr>
            <w:tcW w:w="1186" w:type="dxa"/>
            <w:hideMark/>
          </w:tcPr>
          <w:p w14:paraId="58D93BE6" w14:textId="77777777" w:rsidR="008808A8" w:rsidRPr="00846665" w:rsidRDefault="008808A8" w:rsidP="008808A8">
            <w:pPr>
              <w:rPr>
                <w:sz w:val="20"/>
                <w:szCs w:val="20"/>
              </w:rPr>
            </w:pPr>
            <w:r w:rsidRPr="00846665">
              <w:rPr>
                <w:sz w:val="20"/>
                <w:szCs w:val="20"/>
              </w:rPr>
              <w:t>697</w:t>
            </w:r>
          </w:p>
        </w:tc>
        <w:tc>
          <w:tcPr>
            <w:tcW w:w="1186" w:type="dxa"/>
            <w:hideMark/>
          </w:tcPr>
          <w:p w14:paraId="20DBCA70" w14:textId="77777777" w:rsidR="008808A8" w:rsidRPr="00846665" w:rsidRDefault="008808A8" w:rsidP="008808A8">
            <w:pPr>
              <w:rPr>
                <w:sz w:val="20"/>
                <w:szCs w:val="20"/>
              </w:rPr>
            </w:pPr>
            <w:r w:rsidRPr="00846665">
              <w:rPr>
                <w:sz w:val="20"/>
                <w:szCs w:val="20"/>
              </w:rPr>
              <w:t>294</w:t>
            </w:r>
          </w:p>
        </w:tc>
        <w:tc>
          <w:tcPr>
            <w:tcW w:w="1038" w:type="dxa"/>
            <w:noWrap/>
            <w:hideMark/>
          </w:tcPr>
          <w:p w14:paraId="2AF1FA0A" w14:textId="77777777" w:rsidR="008808A8" w:rsidRPr="00846665" w:rsidRDefault="008808A8" w:rsidP="008808A8">
            <w:pPr>
              <w:rPr>
                <w:sz w:val="20"/>
                <w:szCs w:val="20"/>
              </w:rPr>
            </w:pPr>
            <w:r w:rsidRPr="00846665">
              <w:rPr>
                <w:sz w:val="20"/>
                <w:szCs w:val="20"/>
              </w:rPr>
              <w:t>475</w:t>
            </w:r>
          </w:p>
        </w:tc>
        <w:tc>
          <w:tcPr>
            <w:tcW w:w="1038" w:type="dxa"/>
            <w:noWrap/>
            <w:hideMark/>
          </w:tcPr>
          <w:p w14:paraId="201212D3" w14:textId="77777777" w:rsidR="008808A8" w:rsidRPr="00846665" w:rsidRDefault="008808A8" w:rsidP="008808A8">
            <w:pPr>
              <w:rPr>
                <w:sz w:val="20"/>
                <w:szCs w:val="20"/>
              </w:rPr>
            </w:pPr>
            <w:r w:rsidRPr="00846665">
              <w:rPr>
                <w:sz w:val="20"/>
                <w:szCs w:val="20"/>
              </w:rPr>
              <w:t>275</w:t>
            </w:r>
          </w:p>
        </w:tc>
        <w:tc>
          <w:tcPr>
            <w:tcW w:w="1038" w:type="dxa"/>
          </w:tcPr>
          <w:p w14:paraId="7068DD2D" w14:textId="77777777" w:rsidR="008808A8" w:rsidRPr="00846665" w:rsidRDefault="008808A8" w:rsidP="008808A8">
            <w:pPr>
              <w:rPr>
                <w:sz w:val="20"/>
                <w:szCs w:val="20"/>
              </w:rPr>
            </w:pPr>
            <w:r>
              <w:rPr>
                <w:sz w:val="20"/>
                <w:szCs w:val="20"/>
              </w:rPr>
              <w:t>55.8</w:t>
            </w:r>
          </w:p>
        </w:tc>
        <w:tc>
          <w:tcPr>
            <w:tcW w:w="1038" w:type="dxa"/>
          </w:tcPr>
          <w:p w14:paraId="01F9EDDB" w14:textId="77777777" w:rsidR="008808A8" w:rsidRPr="00846665" w:rsidRDefault="008808A8" w:rsidP="008808A8">
            <w:pPr>
              <w:rPr>
                <w:sz w:val="20"/>
                <w:szCs w:val="20"/>
              </w:rPr>
            </w:pPr>
            <w:r>
              <w:rPr>
                <w:sz w:val="20"/>
                <w:szCs w:val="20"/>
              </w:rPr>
              <w:t>26-85</w:t>
            </w:r>
          </w:p>
        </w:tc>
        <w:tc>
          <w:tcPr>
            <w:tcW w:w="1038" w:type="dxa"/>
          </w:tcPr>
          <w:p w14:paraId="6C268A40" w14:textId="77777777" w:rsidR="008808A8" w:rsidRPr="00846665" w:rsidRDefault="008808A8" w:rsidP="008808A8">
            <w:pPr>
              <w:rPr>
                <w:sz w:val="20"/>
                <w:szCs w:val="20"/>
              </w:rPr>
            </w:pPr>
            <w:r>
              <w:rPr>
                <w:sz w:val="20"/>
                <w:szCs w:val="20"/>
              </w:rPr>
              <w:t>61.4</w:t>
            </w:r>
          </w:p>
        </w:tc>
        <w:tc>
          <w:tcPr>
            <w:tcW w:w="1266" w:type="dxa"/>
          </w:tcPr>
          <w:p w14:paraId="1D92B317" w14:textId="77777777" w:rsidR="008808A8" w:rsidRPr="00846665" w:rsidRDefault="008808A8" w:rsidP="008808A8">
            <w:pPr>
              <w:rPr>
                <w:sz w:val="20"/>
                <w:szCs w:val="20"/>
              </w:rPr>
            </w:pPr>
            <w:r>
              <w:rPr>
                <w:sz w:val="20"/>
                <w:szCs w:val="20"/>
              </w:rPr>
              <w:t>17-94</w:t>
            </w:r>
          </w:p>
        </w:tc>
      </w:tr>
      <w:tr w:rsidR="008808A8" w:rsidRPr="00846665" w14:paraId="7FE20AF5" w14:textId="77777777" w:rsidTr="008808A8">
        <w:trPr>
          <w:trHeight w:val="306"/>
        </w:trPr>
        <w:tc>
          <w:tcPr>
            <w:tcW w:w="1037" w:type="dxa"/>
            <w:noWrap/>
            <w:hideMark/>
          </w:tcPr>
          <w:p w14:paraId="6892FC69" w14:textId="77777777" w:rsidR="008808A8" w:rsidRPr="000228A0" w:rsidRDefault="008808A8" w:rsidP="008808A8">
            <w:pPr>
              <w:rPr>
                <w:sz w:val="20"/>
                <w:szCs w:val="20"/>
              </w:rPr>
            </w:pPr>
            <w:r w:rsidRPr="000228A0">
              <w:rPr>
                <w:sz w:val="20"/>
                <w:szCs w:val="20"/>
              </w:rPr>
              <w:t>CECILE</w:t>
            </w:r>
          </w:p>
        </w:tc>
        <w:tc>
          <w:tcPr>
            <w:tcW w:w="1334" w:type="dxa"/>
            <w:hideMark/>
          </w:tcPr>
          <w:p w14:paraId="69EA3FF4" w14:textId="77777777" w:rsidR="008808A8" w:rsidRPr="000228A0" w:rsidRDefault="008808A8" w:rsidP="008808A8">
            <w:pPr>
              <w:rPr>
                <w:sz w:val="20"/>
                <w:szCs w:val="20"/>
              </w:rPr>
            </w:pPr>
            <w:r w:rsidRPr="000228A0">
              <w:rPr>
                <w:sz w:val="20"/>
                <w:szCs w:val="20"/>
              </w:rPr>
              <w:t>France</w:t>
            </w:r>
          </w:p>
        </w:tc>
        <w:tc>
          <w:tcPr>
            <w:tcW w:w="1186" w:type="dxa"/>
            <w:hideMark/>
          </w:tcPr>
          <w:p w14:paraId="5AA45E7D" w14:textId="77777777" w:rsidR="008808A8" w:rsidRPr="00846665" w:rsidRDefault="008808A8" w:rsidP="008808A8">
            <w:pPr>
              <w:rPr>
                <w:sz w:val="20"/>
                <w:szCs w:val="20"/>
              </w:rPr>
            </w:pPr>
            <w:r w:rsidRPr="00846665">
              <w:rPr>
                <w:sz w:val="20"/>
                <w:szCs w:val="20"/>
              </w:rPr>
              <w:t>988</w:t>
            </w:r>
          </w:p>
        </w:tc>
        <w:tc>
          <w:tcPr>
            <w:tcW w:w="1186" w:type="dxa"/>
            <w:hideMark/>
          </w:tcPr>
          <w:p w14:paraId="6EC9BBFF" w14:textId="77777777" w:rsidR="008808A8" w:rsidRPr="00846665" w:rsidRDefault="008808A8" w:rsidP="008808A8">
            <w:pPr>
              <w:rPr>
                <w:sz w:val="20"/>
                <w:szCs w:val="20"/>
              </w:rPr>
            </w:pPr>
            <w:r w:rsidRPr="00846665">
              <w:rPr>
                <w:sz w:val="20"/>
                <w:szCs w:val="20"/>
              </w:rPr>
              <w:t>979</w:t>
            </w:r>
          </w:p>
        </w:tc>
        <w:tc>
          <w:tcPr>
            <w:tcW w:w="1038" w:type="dxa"/>
            <w:noWrap/>
            <w:hideMark/>
          </w:tcPr>
          <w:p w14:paraId="4C3E16A1" w14:textId="77777777" w:rsidR="008808A8" w:rsidRPr="00846665" w:rsidRDefault="008808A8" w:rsidP="008808A8">
            <w:pPr>
              <w:rPr>
                <w:sz w:val="20"/>
                <w:szCs w:val="20"/>
              </w:rPr>
            </w:pPr>
            <w:r w:rsidRPr="00846665">
              <w:rPr>
                <w:sz w:val="20"/>
                <w:szCs w:val="20"/>
              </w:rPr>
              <w:t>941</w:t>
            </w:r>
          </w:p>
        </w:tc>
        <w:tc>
          <w:tcPr>
            <w:tcW w:w="1038" w:type="dxa"/>
            <w:noWrap/>
            <w:hideMark/>
          </w:tcPr>
          <w:p w14:paraId="04F6F509" w14:textId="77777777" w:rsidR="008808A8" w:rsidRPr="00846665" w:rsidRDefault="008808A8" w:rsidP="008808A8">
            <w:pPr>
              <w:rPr>
                <w:sz w:val="20"/>
                <w:szCs w:val="20"/>
              </w:rPr>
            </w:pPr>
            <w:r w:rsidRPr="00846665">
              <w:rPr>
                <w:sz w:val="20"/>
                <w:szCs w:val="20"/>
              </w:rPr>
              <w:t>943</w:t>
            </w:r>
          </w:p>
        </w:tc>
        <w:tc>
          <w:tcPr>
            <w:tcW w:w="1038" w:type="dxa"/>
          </w:tcPr>
          <w:p w14:paraId="112305E2" w14:textId="77777777" w:rsidR="008808A8" w:rsidRPr="00846665" w:rsidRDefault="008808A8" w:rsidP="008808A8">
            <w:pPr>
              <w:rPr>
                <w:sz w:val="20"/>
                <w:szCs w:val="20"/>
              </w:rPr>
            </w:pPr>
            <w:r>
              <w:rPr>
                <w:sz w:val="20"/>
                <w:szCs w:val="20"/>
              </w:rPr>
              <w:t>54.3</w:t>
            </w:r>
          </w:p>
        </w:tc>
        <w:tc>
          <w:tcPr>
            <w:tcW w:w="1038" w:type="dxa"/>
          </w:tcPr>
          <w:p w14:paraId="07A557A4" w14:textId="77777777" w:rsidR="008808A8" w:rsidRPr="00846665" w:rsidRDefault="008808A8" w:rsidP="008808A8">
            <w:pPr>
              <w:rPr>
                <w:sz w:val="20"/>
                <w:szCs w:val="20"/>
              </w:rPr>
            </w:pPr>
            <w:r>
              <w:rPr>
                <w:sz w:val="20"/>
                <w:szCs w:val="20"/>
              </w:rPr>
              <w:t>25-74</w:t>
            </w:r>
          </w:p>
        </w:tc>
        <w:tc>
          <w:tcPr>
            <w:tcW w:w="1038" w:type="dxa"/>
          </w:tcPr>
          <w:p w14:paraId="6D1FEC51" w14:textId="77777777" w:rsidR="008808A8" w:rsidRPr="00846665" w:rsidRDefault="008808A8" w:rsidP="008808A8">
            <w:pPr>
              <w:rPr>
                <w:sz w:val="20"/>
                <w:szCs w:val="20"/>
              </w:rPr>
            </w:pPr>
            <w:r>
              <w:rPr>
                <w:sz w:val="20"/>
                <w:szCs w:val="20"/>
              </w:rPr>
              <w:t>54.6</w:t>
            </w:r>
          </w:p>
        </w:tc>
        <w:tc>
          <w:tcPr>
            <w:tcW w:w="1266" w:type="dxa"/>
          </w:tcPr>
          <w:p w14:paraId="7CB9D309" w14:textId="77777777" w:rsidR="008808A8" w:rsidRPr="00846665" w:rsidRDefault="008808A8" w:rsidP="008808A8">
            <w:pPr>
              <w:rPr>
                <w:sz w:val="20"/>
                <w:szCs w:val="20"/>
              </w:rPr>
            </w:pPr>
            <w:r>
              <w:rPr>
                <w:sz w:val="20"/>
                <w:szCs w:val="20"/>
              </w:rPr>
              <w:t>25-74</w:t>
            </w:r>
          </w:p>
        </w:tc>
      </w:tr>
      <w:tr w:rsidR="008808A8" w:rsidRPr="00846665" w14:paraId="42F845E8" w14:textId="77777777" w:rsidTr="008808A8">
        <w:trPr>
          <w:trHeight w:val="306"/>
        </w:trPr>
        <w:tc>
          <w:tcPr>
            <w:tcW w:w="1037" w:type="dxa"/>
            <w:noWrap/>
            <w:hideMark/>
          </w:tcPr>
          <w:p w14:paraId="1DCB619A" w14:textId="77777777" w:rsidR="008808A8" w:rsidRPr="000228A0" w:rsidRDefault="008808A8" w:rsidP="008808A8">
            <w:pPr>
              <w:rPr>
                <w:sz w:val="20"/>
                <w:szCs w:val="20"/>
              </w:rPr>
            </w:pPr>
            <w:r w:rsidRPr="000228A0">
              <w:rPr>
                <w:sz w:val="20"/>
                <w:szCs w:val="20"/>
              </w:rPr>
              <w:t>CGPS</w:t>
            </w:r>
          </w:p>
        </w:tc>
        <w:tc>
          <w:tcPr>
            <w:tcW w:w="1334" w:type="dxa"/>
            <w:hideMark/>
          </w:tcPr>
          <w:p w14:paraId="1E6C0985" w14:textId="77777777" w:rsidR="008808A8" w:rsidRPr="000228A0" w:rsidRDefault="008808A8" w:rsidP="008808A8">
            <w:pPr>
              <w:rPr>
                <w:sz w:val="20"/>
                <w:szCs w:val="20"/>
              </w:rPr>
            </w:pPr>
            <w:r w:rsidRPr="000228A0">
              <w:rPr>
                <w:sz w:val="20"/>
                <w:szCs w:val="20"/>
              </w:rPr>
              <w:t>Denmark</w:t>
            </w:r>
          </w:p>
        </w:tc>
        <w:tc>
          <w:tcPr>
            <w:tcW w:w="1186" w:type="dxa"/>
            <w:hideMark/>
          </w:tcPr>
          <w:p w14:paraId="31B5EC1D" w14:textId="77777777" w:rsidR="008808A8" w:rsidRPr="00846665" w:rsidRDefault="008808A8" w:rsidP="008808A8">
            <w:pPr>
              <w:rPr>
                <w:sz w:val="20"/>
                <w:szCs w:val="20"/>
              </w:rPr>
            </w:pPr>
            <w:r w:rsidRPr="00846665">
              <w:rPr>
                <w:sz w:val="20"/>
                <w:szCs w:val="20"/>
              </w:rPr>
              <w:t>3735</w:t>
            </w:r>
          </w:p>
        </w:tc>
        <w:tc>
          <w:tcPr>
            <w:tcW w:w="1186" w:type="dxa"/>
            <w:hideMark/>
          </w:tcPr>
          <w:p w14:paraId="2B2FE23D" w14:textId="77777777" w:rsidR="008808A8" w:rsidRPr="00846665" w:rsidRDefault="008808A8" w:rsidP="008808A8">
            <w:pPr>
              <w:rPr>
                <w:sz w:val="20"/>
                <w:szCs w:val="20"/>
              </w:rPr>
            </w:pPr>
            <w:r w:rsidRPr="00846665">
              <w:rPr>
                <w:sz w:val="20"/>
                <w:szCs w:val="20"/>
              </w:rPr>
              <w:t>5202</w:t>
            </w:r>
          </w:p>
        </w:tc>
        <w:tc>
          <w:tcPr>
            <w:tcW w:w="1038" w:type="dxa"/>
            <w:noWrap/>
            <w:hideMark/>
          </w:tcPr>
          <w:p w14:paraId="6706FF7F" w14:textId="77777777" w:rsidR="008808A8" w:rsidRPr="00846665" w:rsidRDefault="008808A8" w:rsidP="008808A8">
            <w:pPr>
              <w:rPr>
                <w:sz w:val="20"/>
                <w:szCs w:val="20"/>
              </w:rPr>
            </w:pPr>
            <w:r w:rsidRPr="00846665">
              <w:rPr>
                <w:sz w:val="20"/>
                <w:szCs w:val="20"/>
              </w:rPr>
              <w:t>3387</w:t>
            </w:r>
          </w:p>
        </w:tc>
        <w:tc>
          <w:tcPr>
            <w:tcW w:w="1038" w:type="dxa"/>
            <w:noWrap/>
            <w:hideMark/>
          </w:tcPr>
          <w:p w14:paraId="128493F7" w14:textId="77777777" w:rsidR="008808A8" w:rsidRPr="00846665" w:rsidRDefault="008808A8" w:rsidP="008808A8">
            <w:pPr>
              <w:rPr>
                <w:sz w:val="20"/>
                <w:szCs w:val="20"/>
              </w:rPr>
            </w:pPr>
            <w:r w:rsidRPr="00846665">
              <w:rPr>
                <w:sz w:val="20"/>
                <w:szCs w:val="20"/>
              </w:rPr>
              <w:t>5076</w:t>
            </w:r>
          </w:p>
        </w:tc>
        <w:tc>
          <w:tcPr>
            <w:tcW w:w="1038" w:type="dxa"/>
          </w:tcPr>
          <w:p w14:paraId="032D22A2" w14:textId="77777777" w:rsidR="008808A8" w:rsidRPr="00846665" w:rsidRDefault="008808A8" w:rsidP="008808A8">
            <w:pPr>
              <w:rPr>
                <w:sz w:val="20"/>
                <w:szCs w:val="20"/>
              </w:rPr>
            </w:pPr>
            <w:r>
              <w:rPr>
                <w:sz w:val="20"/>
                <w:szCs w:val="20"/>
              </w:rPr>
              <w:t>61.5</w:t>
            </w:r>
          </w:p>
        </w:tc>
        <w:tc>
          <w:tcPr>
            <w:tcW w:w="1038" w:type="dxa"/>
          </w:tcPr>
          <w:p w14:paraId="7596414B" w14:textId="77777777" w:rsidR="008808A8" w:rsidRPr="00846665" w:rsidRDefault="008808A8" w:rsidP="008808A8">
            <w:pPr>
              <w:rPr>
                <w:sz w:val="20"/>
                <w:szCs w:val="20"/>
              </w:rPr>
            </w:pPr>
            <w:r>
              <w:rPr>
                <w:sz w:val="20"/>
                <w:szCs w:val="20"/>
              </w:rPr>
              <w:t>26-98</w:t>
            </w:r>
          </w:p>
        </w:tc>
        <w:tc>
          <w:tcPr>
            <w:tcW w:w="1038" w:type="dxa"/>
          </w:tcPr>
          <w:p w14:paraId="2053CD0A" w14:textId="77777777" w:rsidR="008808A8" w:rsidRPr="00846665" w:rsidRDefault="008808A8" w:rsidP="008808A8">
            <w:pPr>
              <w:rPr>
                <w:sz w:val="20"/>
                <w:szCs w:val="20"/>
              </w:rPr>
            </w:pPr>
            <w:r>
              <w:rPr>
                <w:sz w:val="20"/>
                <w:szCs w:val="20"/>
              </w:rPr>
              <w:t>56.3</w:t>
            </w:r>
          </w:p>
        </w:tc>
        <w:tc>
          <w:tcPr>
            <w:tcW w:w="1266" w:type="dxa"/>
          </w:tcPr>
          <w:p w14:paraId="49EDCDAD" w14:textId="77777777" w:rsidR="008808A8" w:rsidRPr="00846665" w:rsidRDefault="008808A8" w:rsidP="008808A8">
            <w:pPr>
              <w:rPr>
                <w:sz w:val="20"/>
                <w:szCs w:val="20"/>
              </w:rPr>
            </w:pPr>
            <w:r>
              <w:rPr>
                <w:sz w:val="20"/>
                <w:szCs w:val="20"/>
              </w:rPr>
              <w:t>20-94</w:t>
            </w:r>
          </w:p>
        </w:tc>
      </w:tr>
      <w:tr w:rsidR="008808A8" w:rsidRPr="00846665" w14:paraId="1A513520" w14:textId="77777777" w:rsidTr="008808A8">
        <w:trPr>
          <w:trHeight w:val="306"/>
        </w:trPr>
        <w:tc>
          <w:tcPr>
            <w:tcW w:w="1037" w:type="dxa"/>
            <w:noWrap/>
            <w:hideMark/>
          </w:tcPr>
          <w:p w14:paraId="499EA9E0" w14:textId="77777777" w:rsidR="008808A8" w:rsidRPr="000228A0" w:rsidRDefault="008808A8" w:rsidP="008808A8">
            <w:pPr>
              <w:rPr>
                <w:sz w:val="20"/>
                <w:szCs w:val="20"/>
              </w:rPr>
            </w:pPr>
            <w:r w:rsidRPr="000228A0">
              <w:rPr>
                <w:sz w:val="20"/>
                <w:szCs w:val="20"/>
              </w:rPr>
              <w:t>CNIO-BCS</w:t>
            </w:r>
          </w:p>
        </w:tc>
        <w:tc>
          <w:tcPr>
            <w:tcW w:w="1334" w:type="dxa"/>
            <w:hideMark/>
          </w:tcPr>
          <w:p w14:paraId="66E7D2FC" w14:textId="77777777" w:rsidR="008808A8" w:rsidRPr="000228A0" w:rsidRDefault="008808A8" w:rsidP="008808A8">
            <w:pPr>
              <w:rPr>
                <w:sz w:val="20"/>
                <w:szCs w:val="20"/>
              </w:rPr>
            </w:pPr>
            <w:r w:rsidRPr="000228A0">
              <w:rPr>
                <w:sz w:val="20"/>
                <w:szCs w:val="20"/>
              </w:rPr>
              <w:t>Spain</w:t>
            </w:r>
          </w:p>
        </w:tc>
        <w:tc>
          <w:tcPr>
            <w:tcW w:w="1186" w:type="dxa"/>
            <w:hideMark/>
          </w:tcPr>
          <w:p w14:paraId="6695FADD" w14:textId="77777777" w:rsidR="008808A8" w:rsidRPr="00846665" w:rsidRDefault="008808A8" w:rsidP="008808A8">
            <w:pPr>
              <w:rPr>
                <w:sz w:val="20"/>
                <w:szCs w:val="20"/>
              </w:rPr>
            </w:pPr>
            <w:r w:rsidRPr="00846665">
              <w:rPr>
                <w:sz w:val="20"/>
                <w:szCs w:val="20"/>
              </w:rPr>
              <w:t>856</w:t>
            </w:r>
          </w:p>
        </w:tc>
        <w:tc>
          <w:tcPr>
            <w:tcW w:w="1186" w:type="dxa"/>
            <w:hideMark/>
          </w:tcPr>
          <w:p w14:paraId="22C5F104" w14:textId="77777777" w:rsidR="008808A8" w:rsidRPr="00846665" w:rsidRDefault="008808A8" w:rsidP="008808A8">
            <w:pPr>
              <w:rPr>
                <w:sz w:val="20"/>
                <w:szCs w:val="20"/>
              </w:rPr>
            </w:pPr>
            <w:r w:rsidRPr="00846665">
              <w:rPr>
                <w:sz w:val="20"/>
                <w:szCs w:val="20"/>
              </w:rPr>
              <w:t>647</w:t>
            </w:r>
          </w:p>
        </w:tc>
        <w:tc>
          <w:tcPr>
            <w:tcW w:w="1038" w:type="dxa"/>
            <w:noWrap/>
            <w:hideMark/>
          </w:tcPr>
          <w:p w14:paraId="1EBBDC2E" w14:textId="77777777" w:rsidR="008808A8" w:rsidRPr="00846665" w:rsidRDefault="008808A8" w:rsidP="008808A8">
            <w:pPr>
              <w:rPr>
                <w:sz w:val="20"/>
                <w:szCs w:val="20"/>
              </w:rPr>
            </w:pPr>
            <w:r w:rsidRPr="00846665">
              <w:rPr>
                <w:sz w:val="20"/>
                <w:szCs w:val="20"/>
              </w:rPr>
              <w:t>687</w:t>
            </w:r>
          </w:p>
        </w:tc>
        <w:tc>
          <w:tcPr>
            <w:tcW w:w="1038" w:type="dxa"/>
            <w:noWrap/>
            <w:hideMark/>
          </w:tcPr>
          <w:p w14:paraId="27FA8D41" w14:textId="77777777" w:rsidR="008808A8" w:rsidRPr="00846665" w:rsidRDefault="008808A8" w:rsidP="008808A8">
            <w:pPr>
              <w:rPr>
                <w:sz w:val="20"/>
                <w:szCs w:val="20"/>
              </w:rPr>
            </w:pPr>
            <w:r w:rsidRPr="00846665">
              <w:rPr>
                <w:sz w:val="20"/>
                <w:szCs w:val="20"/>
              </w:rPr>
              <w:t>569</w:t>
            </w:r>
          </w:p>
        </w:tc>
        <w:tc>
          <w:tcPr>
            <w:tcW w:w="1038" w:type="dxa"/>
          </w:tcPr>
          <w:p w14:paraId="5209C776" w14:textId="77777777" w:rsidR="008808A8" w:rsidRPr="00846665" w:rsidRDefault="008808A8" w:rsidP="008808A8">
            <w:pPr>
              <w:rPr>
                <w:sz w:val="20"/>
                <w:szCs w:val="20"/>
              </w:rPr>
            </w:pPr>
            <w:r>
              <w:rPr>
                <w:sz w:val="20"/>
                <w:szCs w:val="20"/>
              </w:rPr>
              <w:t>54.3</w:t>
            </w:r>
          </w:p>
        </w:tc>
        <w:tc>
          <w:tcPr>
            <w:tcW w:w="1038" w:type="dxa"/>
          </w:tcPr>
          <w:p w14:paraId="5C35D355" w14:textId="77777777" w:rsidR="008808A8" w:rsidRPr="00846665" w:rsidRDefault="008808A8" w:rsidP="008808A8">
            <w:pPr>
              <w:rPr>
                <w:sz w:val="20"/>
                <w:szCs w:val="20"/>
              </w:rPr>
            </w:pPr>
            <w:r>
              <w:rPr>
                <w:sz w:val="20"/>
                <w:szCs w:val="20"/>
              </w:rPr>
              <w:t>28-88</w:t>
            </w:r>
          </w:p>
        </w:tc>
        <w:tc>
          <w:tcPr>
            <w:tcW w:w="1038" w:type="dxa"/>
          </w:tcPr>
          <w:p w14:paraId="17F93913" w14:textId="77777777" w:rsidR="008808A8" w:rsidRPr="00846665" w:rsidRDefault="008808A8" w:rsidP="008808A8">
            <w:pPr>
              <w:rPr>
                <w:sz w:val="20"/>
                <w:szCs w:val="20"/>
              </w:rPr>
            </w:pPr>
            <w:r>
              <w:rPr>
                <w:sz w:val="20"/>
                <w:szCs w:val="20"/>
              </w:rPr>
              <w:t>50.0</w:t>
            </w:r>
          </w:p>
        </w:tc>
        <w:tc>
          <w:tcPr>
            <w:tcW w:w="1266" w:type="dxa"/>
          </w:tcPr>
          <w:p w14:paraId="4F0F5588" w14:textId="77777777" w:rsidR="008808A8" w:rsidRPr="00846665" w:rsidRDefault="008808A8" w:rsidP="008808A8">
            <w:pPr>
              <w:rPr>
                <w:sz w:val="20"/>
                <w:szCs w:val="20"/>
              </w:rPr>
            </w:pPr>
            <w:r>
              <w:rPr>
                <w:sz w:val="20"/>
                <w:szCs w:val="20"/>
              </w:rPr>
              <w:t>24-73</w:t>
            </w:r>
          </w:p>
        </w:tc>
      </w:tr>
      <w:tr w:rsidR="008808A8" w:rsidRPr="00846665" w14:paraId="6DB4DA87" w14:textId="77777777" w:rsidTr="008808A8">
        <w:trPr>
          <w:trHeight w:val="306"/>
        </w:trPr>
        <w:tc>
          <w:tcPr>
            <w:tcW w:w="1037" w:type="dxa"/>
            <w:noWrap/>
            <w:hideMark/>
          </w:tcPr>
          <w:p w14:paraId="386FC3A0" w14:textId="77777777" w:rsidR="008808A8" w:rsidRPr="000228A0" w:rsidRDefault="008808A8" w:rsidP="008808A8">
            <w:pPr>
              <w:rPr>
                <w:sz w:val="20"/>
                <w:szCs w:val="20"/>
              </w:rPr>
            </w:pPr>
            <w:r w:rsidRPr="000228A0">
              <w:rPr>
                <w:sz w:val="20"/>
                <w:szCs w:val="20"/>
              </w:rPr>
              <w:t>COLBCCC</w:t>
            </w:r>
          </w:p>
        </w:tc>
        <w:tc>
          <w:tcPr>
            <w:tcW w:w="1334" w:type="dxa"/>
            <w:hideMark/>
          </w:tcPr>
          <w:p w14:paraId="32B0910A" w14:textId="77777777" w:rsidR="008808A8" w:rsidRPr="000228A0" w:rsidRDefault="008808A8" w:rsidP="008808A8">
            <w:pPr>
              <w:rPr>
                <w:sz w:val="20"/>
                <w:szCs w:val="20"/>
              </w:rPr>
            </w:pPr>
            <w:r w:rsidRPr="000228A0">
              <w:rPr>
                <w:sz w:val="20"/>
                <w:szCs w:val="20"/>
              </w:rPr>
              <w:t>Colombia</w:t>
            </w:r>
          </w:p>
        </w:tc>
        <w:tc>
          <w:tcPr>
            <w:tcW w:w="1186" w:type="dxa"/>
            <w:hideMark/>
          </w:tcPr>
          <w:p w14:paraId="3AB90426" w14:textId="77777777" w:rsidR="008808A8" w:rsidRPr="00846665" w:rsidRDefault="008808A8" w:rsidP="008808A8">
            <w:pPr>
              <w:rPr>
                <w:sz w:val="20"/>
                <w:szCs w:val="20"/>
              </w:rPr>
            </w:pPr>
            <w:r w:rsidRPr="00846665">
              <w:rPr>
                <w:sz w:val="20"/>
                <w:szCs w:val="20"/>
              </w:rPr>
              <w:t>517</w:t>
            </w:r>
          </w:p>
        </w:tc>
        <w:tc>
          <w:tcPr>
            <w:tcW w:w="1186" w:type="dxa"/>
            <w:hideMark/>
          </w:tcPr>
          <w:p w14:paraId="66E105A3" w14:textId="77777777" w:rsidR="008808A8" w:rsidRPr="00846665" w:rsidRDefault="008808A8" w:rsidP="008808A8">
            <w:pPr>
              <w:rPr>
                <w:sz w:val="20"/>
                <w:szCs w:val="20"/>
              </w:rPr>
            </w:pPr>
            <w:r w:rsidRPr="00846665">
              <w:rPr>
                <w:sz w:val="20"/>
                <w:szCs w:val="20"/>
              </w:rPr>
              <w:t>731</w:t>
            </w:r>
          </w:p>
        </w:tc>
        <w:tc>
          <w:tcPr>
            <w:tcW w:w="1038" w:type="dxa"/>
            <w:noWrap/>
            <w:hideMark/>
          </w:tcPr>
          <w:p w14:paraId="61A22444" w14:textId="77777777" w:rsidR="008808A8" w:rsidRPr="00846665" w:rsidRDefault="008808A8" w:rsidP="008808A8">
            <w:pPr>
              <w:rPr>
                <w:sz w:val="20"/>
                <w:szCs w:val="20"/>
              </w:rPr>
            </w:pPr>
            <w:r w:rsidRPr="00846665">
              <w:rPr>
                <w:sz w:val="20"/>
                <w:szCs w:val="20"/>
              </w:rPr>
              <w:t>484</w:t>
            </w:r>
          </w:p>
        </w:tc>
        <w:tc>
          <w:tcPr>
            <w:tcW w:w="1038" w:type="dxa"/>
            <w:noWrap/>
            <w:hideMark/>
          </w:tcPr>
          <w:p w14:paraId="24562DAE" w14:textId="77777777" w:rsidR="008808A8" w:rsidRPr="00846665" w:rsidRDefault="008808A8" w:rsidP="008808A8">
            <w:pPr>
              <w:rPr>
                <w:sz w:val="20"/>
                <w:szCs w:val="20"/>
              </w:rPr>
            </w:pPr>
            <w:r w:rsidRPr="00846665">
              <w:rPr>
                <w:sz w:val="20"/>
                <w:szCs w:val="20"/>
              </w:rPr>
              <w:t>621</w:t>
            </w:r>
          </w:p>
        </w:tc>
        <w:tc>
          <w:tcPr>
            <w:tcW w:w="1038" w:type="dxa"/>
          </w:tcPr>
          <w:p w14:paraId="1923320C" w14:textId="77777777" w:rsidR="008808A8" w:rsidRPr="00846665" w:rsidRDefault="008808A8" w:rsidP="008808A8">
            <w:pPr>
              <w:rPr>
                <w:sz w:val="20"/>
                <w:szCs w:val="20"/>
              </w:rPr>
            </w:pPr>
            <w:r>
              <w:rPr>
                <w:sz w:val="20"/>
                <w:szCs w:val="20"/>
              </w:rPr>
              <w:t>49.5</w:t>
            </w:r>
          </w:p>
        </w:tc>
        <w:tc>
          <w:tcPr>
            <w:tcW w:w="1038" w:type="dxa"/>
          </w:tcPr>
          <w:p w14:paraId="7643B4EC" w14:textId="77777777" w:rsidR="008808A8" w:rsidRPr="00846665" w:rsidRDefault="008808A8" w:rsidP="008808A8">
            <w:pPr>
              <w:rPr>
                <w:sz w:val="20"/>
                <w:szCs w:val="20"/>
              </w:rPr>
            </w:pPr>
            <w:r>
              <w:rPr>
                <w:sz w:val="20"/>
                <w:szCs w:val="20"/>
              </w:rPr>
              <w:t>23-83</w:t>
            </w:r>
          </w:p>
        </w:tc>
        <w:tc>
          <w:tcPr>
            <w:tcW w:w="1038" w:type="dxa"/>
          </w:tcPr>
          <w:p w14:paraId="1E80B547" w14:textId="77777777" w:rsidR="008808A8" w:rsidRPr="00846665" w:rsidRDefault="008808A8" w:rsidP="008808A8">
            <w:pPr>
              <w:rPr>
                <w:sz w:val="20"/>
                <w:szCs w:val="20"/>
              </w:rPr>
            </w:pPr>
            <w:r>
              <w:rPr>
                <w:sz w:val="20"/>
                <w:szCs w:val="20"/>
              </w:rPr>
              <w:t>50.0</w:t>
            </w:r>
          </w:p>
        </w:tc>
        <w:tc>
          <w:tcPr>
            <w:tcW w:w="1266" w:type="dxa"/>
          </w:tcPr>
          <w:p w14:paraId="4AB71BDD" w14:textId="77777777" w:rsidR="008808A8" w:rsidRPr="00846665" w:rsidRDefault="008808A8" w:rsidP="008808A8">
            <w:pPr>
              <w:rPr>
                <w:sz w:val="20"/>
                <w:szCs w:val="20"/>
              </w:rPr>
            </w:pPr>
            <w:r>
              <w:rPr>
                <w:sz w:val="20"/>
                <w:szCs w:val="20"/>
              </w:rPr>
              <w:t>24-73</w:t>
            </w:r>
          </w:p>
        </w:tc>
      </w:tr>
      <w:tr w:rsidR="008808A8" w:rsidRPr="00846665" w14:paraId="4536CCA0" w14:textId="77777777" w:rsidTr="008808A8">
        <w:trPr>
          <w:trHeight w:val="306"/>
        </w:trPr>
        <w:tc>
          <w:tcPr>
            <w:tcW w:w="1037" w:type="dxa"/>
            <w:noWrap/>
            <w:hideMark/>
          </w:tcPr>
          <w:p w14:paraId="4E3066CD" w14:textId="77777777" w:rsidR="008808A8" w:rsidRPr="000228A0" w:rsidRDefault="008808A8" w:rsidP="008808A8">
            <w:pPr>
              <w:rPr>
                <w:sz w:val="20"/>
                <w:szCs w:val="20"/>
              </w:rPr>
            </w:pPr>
            <w:r w:rsidRPr="000228A0">
              <w:rPr>
                <w:sz w:val="20"/>
                <w:szCs w:val="20"/>
              </w:rPr>
              <w:t>FHRISK</w:t>
            </w:r>
          </w:p>
        </w:tc>
        <w:tc>
          <w:tcPr>
            <w:tcW w:w="1334" w:type="dxa"/>
            <w:hideMark/>
          </w:tcPr>
          <w:p w14:paraId="31E4A6C2" w14:textId="77777777" w:rsidR="008808A8" w:rsidRPr="000228A0" w:rsidRDefault="008808A8" w:rsidP="008808A8">
            <w:pPr>
              <w:rPr>
                <w:sz w:val="20"/>
                <w:szCs w:val="20"/>
              </w:rPr>
            </w:pPr>
            <w:r w:rsidRPr="000228A0">
              <w:rPr>
                <w:sz w:val="20"/>
                <w:szCs w:val="20"/>
              </w:rPr>
              <w:t>UK</w:t>
            </w:r>
          </w:p>
        </w:tc>
        <w:tc>
          <w:tcPr>
            <w:tcW w:w="1186" w:type="dxa"/>
            <w:hideMark/>
          </w:tcPr>
          <w:p w14:paraId="2BDE239D" w14:textId="77777777" w:rsidR="008808A8" w:rsidRPr="00846665" w:rsidRDefault="008808A8" w:rsidP="008808A8">
            <w:pPr>
              <w:rPr>
                <w:sz w:val="20"/>
                <w:szCs w:val="20"/>
              </w:rPr>
            </w:pPr>
            <w:r w:rsidRPr="00846665">
              <w:rPr>
                <w:sz w:val="20"/>
                <w:szCs w:val="20"/>
              </w:rPr>
              <w:t>311</w:t>
            </w:r>
          </w:p>
        </w:tc>
        <w:tc>
          <w:tcPr>
            <w:tcW w:w="1186" w:type="dxa"/>
            <w:hideMark/>
          </w:tcPr>
          <w:p w14:paraId="04090E4A" w14:textId="77777777" w:rsidR="008808A8" w:rsidRPr="00846665" w:rsidRDefault="008808A8" w:rsidP="008808A8">
            <w:pPr>
              <w:rPr>
                <w:sz w:val="20"/>
                <w:szCs w:val="20"/>
              </w:rPr>
            </w:pPr>
            <w:r w:rsidRPr="00846665">
              <w:rPr>
                <w:sz w:val="20"/>
                <w:szCs w:val="20"/>
              </w:rPr>
              <w:t>1028</w:t>
            </w:r>
          </w:p>
        </w:tc>
        <w:tc>
          <w:tcPr>
            <w:tcW w:w="1038" w:type="dxa"/>
            <w:noWrap/>
            <w:hideMark/>
          </w:tcPr>
          <w:p w14:paraId="6A75CE99" w14:textId="77777777" w:rsidR="008808A8" w:rsidRPr="00846665" w:rsidRDefault="008808A8" w:rsidP="008808A8">
            <w:pPr>
              <w:rPr>
                <w:sz w:val="20"/>
                <w:szCs w:val="20"/>
              </w:rPr>
            </w:pPr>
            <w:r w:rsidRPr="00846665">
              <w:rPr>
                <w:sz w:val="20"/>
                <w:szCs w:val="20"/>
              </w:rPr>
              <w:t>276</w:t>
            </w:r>
          </w:p>
        </w:tc>
        <w:tc>
          <w:tcPr>
            <w:tcW w:w="1038" w:type="dxa"/>
            <w:noWrap/>
            <w:hideMark/>
          </w:tcPr>
          <w:p w14:paraId="4483B9BE" w14:textId="77777777" w:rsidR="008808A8" w:rsidRPr="00846665" w:rsidRDefault="008808A8" w:rsidP="008808A8">
            <w:pPr>
              <w:rPr>
                <w:sz w:val="20"/>
                <w:szCs w:val="20"/>
              </w:rPr>
            </w:pPr>
            <w:r w:rsidRPr="00846665">
              <w:rPr>
                <w:sz w:val="20"/>
                <w:szCs w:val="20"/>
              </w:rPr>
              <w:t>923</w:t>
            </w:r>
          </w:p>
        </w:tc>
        <w:tc>
          <w:tcPr>
            <w:tcW w:w="1038" w:type="dxa"/>
          </w:tcPr>
          <w:p w14:paraId="0C799906" w14:textId="77777777" w:rsidR="008808A8" w:rsidRPr="00846665" w:rsidRDefault="008808A8" w:rsidP="008808A8">
            <w:pPr>
              <w:rPr>
                <w:sz w:val="20"/>
                <w:szCs w:val="20"/>
              </w:rPr>
            </w:pPr>
            <w:r>
              <w:rPr>
                <w:sz w:val="20"/>
                <w:szCs w:val="20"/>
              </w:rPr>
              <w:t>49.6</w:t>
            </w:r>
          </w:p>
        </w:tc>
        <w:tc>
          <w:tcPr>
            <w:tcW w:w="1038" w:type="dxa"/>
          </w:tcPr>
          <w:p w14:paraId="2FF03D58" w14:textId="77777777" w:rsidR="008808A8" w:rsidRPr="00846665" w:rsidRDefault="008808A8" w:rsidP="008808A8">
            <w:pPr>
              <w:rPr>
                <w:sz w:val="20"/>
                <w:szCs w:val="20"/>
              </w:rPr>
            </w:pPr>
            <w:r>
              <w:rPr>
                <w:sz w:val="20"/>
                <w:szCs w:val="20"/>
              </w:rPr>
              <w:t>29-78</w:t>
            </w:r>
          </w:p>
        </w:tc>
        <w:tc>
          <w:tcPr>
            <w:tcW w:w="1038" w:type="dxa"/>
          </w:tcPr>
          <w:p w14:paraId="2E6E1B5B" w14:textId="77777777" w:rsidR="008808A8" w:rsidRPr="00846665" w:rsidRDefault="008808A8" w:rsidP="008808A8">
            <w:pPr>
              <w:rPr>
                <w:sz w:val="20"/>
                <w:szCs w:val="20"/>
              </w:rPr>
            </w:pPr>
            <w:r>
              <w:rPr>
                <w:sz w:val="20"/>
                <w:szCs w:val="20"/>
              </w:rPr>
              <w:t>40.5</w:t>
            </w:r>
          </w:p>
        </w:tc>
        <w:tc>
          <w:tcPr>
            <w:tcW w:w="1266" w:type="dxa"/>
          </w:tcPr>
          <w:p w14:paraId="511C4959" w14:textId="77777777" w:rsidR="008808A8" w:rsidRPr="00846665" w:rsidRDefault="008808A8" w:rsidP="008808A8">
            <w:pPr>
              <w:rPr>
                <w:sz w:val="20"/>
                <w:szCs w:val="20"/>
              </w:rPr>
            </w:pPr>
            <w:r>
              <w:rPr>
                <w:sz w:val="20"/>
                <w:szCs w:val="20"/>
              </w:rPr>
              <w:t>19-73</w:t>
            </w:r>
          </w:p>
        </w:tc>
      </w:tr>
      <w:tr w:rsidR="008808A8" w:rsidRPr="00846665" w14:paraId="04FE0797" w14:textId="77777777" w:rsidTr="008808A8">
        <w:trPr>
          <w:trHeight w:val="306"/>
        </w:trPr>
        <w:tc>
          <w:tcPr>
            <w:tcW w:w="1037" w:type="dxa"/>
            <w:noWrap/>
            <w:hideMark/>
          </w:tcPr>
          <w:p w14:paraId="6254E22D" w14:textId="77777777" w:rsidR="008808A8" w:rsidRPr="000228A0" w:rsidRDefault="008808A8" w:rsidP="008808A8">
            <w:pPr>
              <w:rPr>
                <w:sz w:val="20"/>
                <w:szCs w:val="20"/>
              </w:rPr>
            </w:pPr>
            <w:r w:rsidRPr="000228A0">
              <w:rPr>
                <w:sz w:val="20"/>
                <w:szCs w:val="20"/>
              </w:rPr>
              <w:t>GC-HBOC</w:t>
            </w:r>
          </w:p>
        </w:tc>
        <w:tc>
          <w:tcPr>
            <w:tcW w:w="1334" w:type="dxa"/>
            <w:hideMark/>
          </w:tcPr>
          <w:p w14:paraId="6D75C032" w14:textId="77777777" w:rsidR="008808A8" w:rsidRPr="000228A0" w:rsidRDefault="008808A8" w:rsidP="008808A8">
            <w:pPr>
              <w:rPr>
                <w:sz w:val="20"/>
                <w:szCs w:val="20"/>
              </w:rPr>
            </w:pPr>
            <w:r w:rsidRPr="000228A0">
              <w:rPr>
                <w:sz w:val="20"/>
                <w:szCs w:val="20"/>
              </w:rPr>
              <w:t>Germany</w:t>
            </w:r>
          </w:p>
        </w:tc>
        <w:tc>
          <w:tcPr>
            <w:tcW w:w="1186" w:type="dxa"/>
            <w:hideMark/>
          </w:tcPr>
          <w:p w14:paraId="595B34ED" w14:textId="77777777" w:rsidR="008808A8" w:rsidRPr="00846665" w:rsidRDefault="008808A8" w:rsidP="008808A8">
            <w:pPr>
              <w:rPr>
                <w:sz w:val="20"/>
                <w:szCs w:val="20"/>
              </w:rPr>
            </w:pPr>
            <w:r w:rsidRPr="00846665">
              <w:rPr>
                <w:sz w:val="20"/>
                <w:szCs w:val="20"/>
              </w:rPr>
              <w:t>2742</w:t>
            </w:r>
          </w:p>
        </w:tc>
        <w:tc>
          <w:tcPr>
            <w:tcW w:w="1186" w:type="dxa"/>
            <w:hideMark/>
          </w:tcPr>
          <w:p w14:paraId="1B0A3E31" w14:textId="77777777" w:rsidR="008808A8" w:rsidRPr="00846665" w:rsidRDefault="008808A8" w:rsidP="008808A8">
            <w:pPr>
              <w:rPr>
                <w:sz w:val="20"/>
                <w:szCs w:val="20"/>
              </w:rPr>
            </w:pPr>
            <w:r w:rsidRPr="00846665">
              <w:rPr>
                <w:sz w:val="20"/>
                <w:szCs w:val="20"/>
              </w:rPr>
              <w:t>1597</w:t>
            </w:r>
          </w:p>
        </w:tc>
        <w:tc>
          <w:tcPr>
            <w:tcW w:w="1038" w:type="dxa"/>
            <w:noWrap/>
            <w:hideMark/>
          </w:tcPr>
          <w:p w14:paraId="7300AC53" w14:textId="77777777" w:rsidR="008808A8" w:rsidRPr="00846665" w:rsidRDefault="008808A8" w:rsidP="008808A8">
            <w:pPr>
              <w:rPr>
                <w:sz w:val="20"/>
                <w:szCs w:val="20"/>
              </w:rPr>
            </w:pPr>
            <w:r w:rsidRPr="00846665">
              <w:rPr>
                <w:sz w:val="20"/>
                <w:szCs w:val="20"/>
              </w:rPr>
              <w:t>2566</w:t>
            </w:r>
          </w:p>
        </w:tc>
        <w:tc>
          <w:tcPr>
            <w:tcW w:w="1038" w:type="dxa"/>
            <w:noWrap/>
            <w:hideMark/>
          </w:tcPr>
          <w:p w14:paraId="7BDFD3C6" w14:textId="77777777" w:rsidR="008808A8" w:rsidRPr="00846665" w:rsidRDefault="008808A8" w:rsidP="008808A8">
            <w:pPr>
              <w:rPr>
                <w:sz w:val="20"/>
                <w:szCs w:val="20"/>
              </w:rPr>
            </w:pPr>
            <w:r w:rsidRPr="00846665">
              <w:rPr>
                <w:sz w:val="20"/>
                <w:szCs w:val="20"/>
              </w:rPr>
              <w:t>1561</w:t>
            </w:r>
          </w:p>
        </w:tc>
        <w:tc>
          <w:tcPr>
            <w:tcW w:w="1038" w:type="dxa"/>
          </w:tcPr>
          <w:p w14:paraId="54CC5B39" w14:textId="77777777" w:rsidR="008808A8" w:rsidRPr="00846665" w:rsidRDefault="008808A8" w:rsidP="008808A8">
            <w:pPr>
              <w:rPr>
                <w:sz w:val="20"/>
                <w:szCs w:val="20"/>
              </w:rPr>
            </w:pPr>
            <w:r>
              <w:rPr>
                <w:sz w:val="20"/>
                <w:szCs w:val="20"/>
              </w:rPr>
              <w:t>45.2</w:t>
            </w:r>
          </w:p>
        </w:tc>
        <w:tc>
          <w:tcPr>
            <w:tcW w:w="1038" w:type="dxa"/>
          </w:tcPr>
          <w:p w14:paraId="3ED48322" w14:textId="77777777" w:rsidR="008808A8" w:rsidRPr="00846665" w:rsidRDefault="008808A8" w:rsidP="008808A8">
            <w:pPr>
              <w:rPr>
                <w:sz w:val="20"/>
                <w:szCs w:val="20"/>
              </w:rPr>
            </w:pPr>
            <w:r>
              <w:rPr>
                <w:sz w:val="20"/>
                <w:szCs w:val="20"/>
              </w:rPr>
              <w:t>17-87</w:t>
            </w:r>
          </w:p>
        </w:tc>
        <w:tc>
          <w:tcPr>
            <w:tcW w:w="1038" w:type="dxa"/>
          </w:tcPr>
          <w:p w14:paraId="79B778A1" w14:textId="77777777" w:rsidR="008808A8" w:rsidRPr="00846665" w:rsidRDefault="008808A8" w:rsidP="008808A8">
            <w:pPr>
              <w:rPr>
                <w:sz w:val="20"/>
                <w:szCs w:val="20"/>
              </w:rPr>
            </w:pPr>
            <w:r>
              <w:rPr>
                <w:sz w:val="20"/>
                <w:szCs w:val="20"/>
              </w:rPr>
              <w:t>61.8</w:t>
            </w:r>
          </w:p>
        </w:tc>
        <w:tc>
          <w:tcPr>
            <w:tcW w:w="1266" w:type="dxa"/>
          </w:tcPr>
          <w:p w14:paraId="0E9BAB0F" w14:textId="77777777" w:rsidR="008808A8" w:rsidRPr="00846665" w:rsidRDefault="008808A8" w:rsidP="008808A8">
            <w:pPr>
              <w:rPr>
                <w:sz w:val="20"/>
                <w:szCs w:val="20"/>
              </w:rPr>
            </w:pPr>
            <w:r>
              <w:rPr>
                <w:sz w:val="20"/>
                <w:szCs w:val="20"/>
              </w:rPr>
              <w:t>47-79</w:t>
            </w:r>
          </w:p>
        </w:tc>
      </w:tr>
      <w:tr w:rsidR="008808A8" w:rsidRPr="00846665" w14:paraId="07C2DBD3" w14:textId="77777777" w:rsidTr="008808A8">
        <w:trPr>
          <w:trHeight w:val="306"/>
        </w:trPr>
        <w:tc>
          <w:tcPr>
            <w:tcW w:w="1037" w:type="dxa"/>
            <w:noWrap/>
            <w:hideMark/>
          </w:tcPr>
          <w:p w14:paraId="2075D49E" w14:textId="77777777" w:rsidR="008808A8" w:rsidRPr="000228A0" w:rsidRDefault="008808A8" w:rsidP="008808A8">
            <w:pPr>
              <w:rPr>
                <w:sz w:val="20"/>
                <w:szCs w:val="20"/>
              </w:rPr>
            </w:pPr>
            <w:r w:rsidRPr="000228A0">
              <w:rPr>
                <w:sz w:val="20"/>
                <w:szCs w:val="20"/>
              </w:rPr>
              <w:t>GENICA</w:t>
            </w:r>
          </w:p>
        </w:tc>
        <w:tc>
          <w:tcPr>
            <w:tcW w:w="1334" w:type="dxa"/>
            <w:hideMark/>
          </w:tcPr>
          <w:p w14:paraId="636A840B" w14:textId="77777777" w:rsidR="008808A8" w:rsidRPr="000228A0" w:rsidRDefault="008808A8" w:rsidP="008808A8">
            <w:pPr>
              <w:rPr>
                <w:sz w:val="20"/>
                <w:szCs w:val="20"/>
              </w:rPr>
            </w:pPr>
            <w:r w:rsidRPr="000228A0">
              <w:rPr>
                <w:sz w:val="20"/>
                <w:szCs w:val="20"/>
              </w:rPr>
              <w:t>Germany</w:t>
            </w:r>
          </w:p>
        </w:tc>
        <w:tc>
          <w:tcPr>
            <w:tcW w:w="1186" w:type="dxa"/>
            <w:hideMark/>
          </w:tcPr>
          <w:p w14:paraId="08588140" w14:textId="77777777" w:rsidR="008808A8" w:rsidRPr="00846665" w:rsidRDefault="008808A8" w:rsidP="008808A8">
            <w:pPr>
              <w:rPr>
                <w:sz w:val="20"/>
                <w:szCs w:val="20"/>
              </w:rPr>
            </w:pPr>
            <w:r w:rsidRPr="00846665">
              <w:rPr>
                <w:sz w:val="20"/>
                <w:szCs w:val="20"/>
              </w:rPr>
              <w:t>1009</w:t>
            </w:r>
          </w:p>
        </w:tc>
        <w:tc>
          <w:tcPr>
            <w:tcW w:w="1186" w:type="dxa"/>
            <w:hideMark/>
          </w:tcPr>
          <w:p w14:paraId="46633344" w14:textId="77777777" w:rsidR="008808A8" w:rsidRPr="00846665" w:rsidRDefault="008808A8" w:rsidP="008808A8">
            <w:pPr>
              <w:rPr>
                <w:sz w:val="20"/>
                <w:szCs w:val="20"/>
              </w:rPr>
            </w:pPr>
            <w:r w:rsidRPr="00846665">
              <w:rPr>
                <w:sz w:val="20"/>
                <w:szCs w:val="20"/>
              </w:rPr>
              <w:t>1005</w:t>
            </w:r>
          </w:p>
        </w:tc>
        <w:tc>
          <w:tcPr>
            <w:tcW w:w="1038" w:type="dxa"/>
            <w:noWrap/>
            <w:hideMark/>
          </w:tcPr>
          <w:p w14:paraId="66B28853" w14:textId="77777777" w:rsidR="008808A8" w:rsidRPr="00846665" w:rsidRDefault="008808A8" w:rsidP="008808A8">
            <w:pPr>
              <w:rPr>
                <w:sz w:val="20"/>
                <w:szCs w:val="20"/>
              </w:rPr>
            </w:pPr>
            <w:r w:rsidRPr="00846665">
              <w:rPr>
                <w:sz w:val="20"/>
                <w:szCs w:val="20"/>
              </w:rPr>
              <w:t>848</w:t>
            </w:r>
          </w:p>
        </w:tc>
        <w:tc>
          <w:tcPr>
            <w:tcW w:w="1038" w:type="dxa"/>
            <w:noWrap/>
            <w:hideMark/>
          </w:tcPr>
          <w:p w14:paraId="6A24C313" w14:textId="77777777" w:rsidR="008808A8" w:rsidRPr="00846665" w:rsidRDefault="008808A8" w:rsidP="008808A8">
            <w:pPr>
              <w:rPr>
                <w:sz w:val="20"/>
                <w:szCs w:val="20"/>
              </w:rPr>
            </w:pPr>
            <w:r w:rsidRPr="00846665">
              <w:rPr>
                <w:sz w:val="20"/>
                <w:szCs w:val="20"/>
              </w:rPr>
              <w:t>894</w:t>
            </w:r>
          </w:p>
        </w:tc>
        <w:tc>
          <w:tcPr>
            <w:tcW w:w="1038" w:type="dxa"/>
          </w:tcPr>
          <w:p w14:paraId="1F5C9176" w14:textId="77777777" w:rsidR="008808A8" w:rsidRPr="00846665" w:rsidRDefault="008808A8" w:rsidP="008808A8">
            <w:pPr>
              <w:rPr>
                <w:sz w:val="20"/>
                <w:szCs w:val="20"/>
              </w:rPr>
            </w:pPr>
            <w:r>
              <w:rPr>
                <w:sz w:val="20"/>
                <w:szCs w:val="20"/>
              </w:rPr>
              <w:t>58.2</w:t>
            </w:r>
          </w:p>
        </w:tc>
        <w:tc>
          <w:tcPr>
            <w:tcW w:w="1038" w:type="dxa"/>
          </w:tcPr>
          <w:p w14:paraId="3D452260" w14:textId="77777777" w:rsidR="008808A8" w:rsidRPr="00846665" w:rsidRDefault="008808A8" w:rsidP="008808A8">
            <w:pPr>
              <w:rPr>
                <w:sz w:val="20"/>
                <w:szCs w:val="20"/>
              </w:rPr>
            </w:pPr>
            <w:r>
              <w:rPr>
                <w:sz w:val="20"/>
                <w:szCs w:val="20"/>
              </w:rPr>
              <w:t>23-80</w:t>
            </w:r>
          </w:p>
        </w:tc>
        <w:tc>
          <w:tcPr>
            <w:tcW w:w="1038" w:type="dxa"/>
          </w:tcPr>
          <w:p w14:paraId="204493CB" w14:textId="77777777" w:rsidR="008808A8" w:rsidRPr="00846665" w:rsidRDefault="008808A8" w:rsidP="008808A8">
            <w:pPr>
              <w:rPr>
                <w:sz w:val="20"/>
                <w:szCs w:val="20"/>
              </w:rPr>
            </w:pPr>
            <w:r>
              <w:rPr>
                <w:sz w:val="20"/>
                <w:szCs w:val="20"/>
              </w:rPr>
              <w:t>58.4</w:t>
            </w:r>
          </w:p>
        </w:tc>
        <w:tc>
          <w:tcPr>
            <w:tcW w:w="1266" w:type="dxa"/>
          </w:tcPr>
          <w:p w14:paraId="01E6A133" w14:textId="77777777" w:rsidR="008808A8" w:rsidRPr="00846665" w:rsidRDefault="008808A8" w:rsidP="008808A8">
            <w:pPr>
              <w:rPr>
                <w:sz w:val="20"/>
                <w:szCs w:val="20"/>
              </w:rPr>
            </w:pPr>
            <w:r>
              <w:rPr>
                <w:sz w:val="20"/>
                <w:szCs w:val="20"/>
              </w:rPr>
              <w:t>24-80</w:t>
            </w:r>
          </w:p>
        </w:tc>
      </w:tr>
      <w:tr w:rsidR="008808A8" w:rsidRPr="00846665" w14:paraId="08A3EDBE" w14:textId="77777777" w:rsidTr="008808A8">
        <w:trPr>
          <w:trHeight w:val="306"/>
        </w:trPr>
        <w:tc>
          <w:tcPr>
            <w:tcW w:w="1037" w:type="dxa"/>
            <w:noWrap/>
            <w:hideMark/>
          </w:tcPr>
          <w:p w14:paraId="5977ED45" w14:textId="77777777" w:rsidR="008808A8" w:rsidRPr="000228A0" w:rsidRDefault="008808A8" w:rsidP="008808A8">
            <w:pPr>
              <w:rPr>
                <w:sz w:val="20"/>
                <w:szCs w:val="20"/>
              </w:rPr>
            </w:pPr>
            <w:r w:rsidRPr="000228A0">
              <w:rPr>
                <w:sz w:val="20"/>
                <w:szCs w:val="20"/>
              </w:rPr>
              <w:t>GENSCOT</w:t>
            </w:r>
          </w:p>
        </w:tc>
        <w:tc>
          <w:tcPr>
            <w:tcW w:w="1334" w:type="dxa"/>
            <w:hideMark/>
          </w:tcPr>
          <w:p w14:paraId="68D642B3" w14:textId="77777777" w:rsidR="008808A8" w:rsidRPr="000228A0" w:rsidRDefault="008808A8" w:rsidP="008808A8">
            <w:pPr>
              <w:rPr>
                <w:sz w:val="20"/>
                <w:szCs w:val="20"/>
              </w:rPr>
            </w:pPr>
            <w:r w:rsidRPr="000228A0">
              <w:rPr>
                <w:sz w:val="20"/>
                <w:szCs w:val="20"/>
              </w:rPr>
              <w:t>Scotland</w:t>
            </w:r>
          </w:p>
        </w:tc>
        <w:tc>
          <w:tcPr>
            <w:tcW w:w="1186" w:type="dxa"/>
            <w:hideMark/>
          </w:tcPr>
          <w:p w14:paraId="7EC9CB5A" w14:textId="77777777" w:rsidR="008808A8" w:rsidRPr="00846665" w:rsidRDefault="008808A8" w:rsidP="008808A8">
            <w:pPr>
              <w:rPr>
                <w:sz w:val="20"/>
                <w:szCs w:val="20"/>
              </w:rPr>
            </w:pPr>
            <w:r w:rsidRPr="00846665">
              <w:rPr>
                <w:sz w:val="20"/>
                <w:szCs w:val="20"/>
              </w:rPr>
              <w:t>478</w:t>
            </w:r>
          </w:p>
        </w:tc>
        <w:tc>
          <w:tcPr>
            <w:tcW w:w="1186" w:type="dxa"/>
            <w:hideMark/>
          </w:tcPr>
          <w:p w14:paraId="1E8B4557" w14:textId="77777777" w:rsidR="008808A8" w:rsidRPr="00846665" w:rsidRDefault="008808A8" w:rsidP="008808A8">
            <w:pPr>
              <w:rPr>
                <w:sz w:val="20"/>
                <w:szCs w:val="20"/>
              </w:rPr>
            </w:pPr>
            <w:r w:rsidRPr="00846665">
              <w:rPr>
                <w:sz w:val="20"/>
                <w:szCs w:val="20"/>
              </w:rPr>
              <w:t>1345</w:t>
            </w:r>
          </w:p>
        </w:tc>
        <w:tc>
          <w:tcPr>
            <w:tcW w:w="1038" w:type="dxa"/>
            <w:noWrap/>
            <w:hideMark/>
          </w:tcPr>
          <w:p w14:paraId="5FEFE801" w14:textId="77777777" w:rsidR="008808A8" w:rsidRPr="00846665" w:rsidRDefault="008808A8" w:rsidP="008808A8">
            <w:pPr>
              <w:rPr>
                <w:sz w:val="20"/>
                <w:szCs w:val="20"/>
              </w:rPr>
            </w:pPr>
            <w:r w:rsidRPr="00846665">
              <w:rPr>
                <w:sz w:val="20"/>
                <w:szCs w:val="20"/>
              </w:rPr>
              <w:t>427</w:t>
            </w:r>
          </w:p>
        </w:tc>
        <w:tc>
          <w:tcPr>
            <w:tcW w:w="1038" w:type="dxa"/>
            <w:noWrap/>
            <w:hideMark/>
          </w:tcPr>
          <w:p w14:paraId="11A4608F" w14:textId="77777777" w:rsidR="008808A8" w:rsidRPr="00846665" w:rsidRDefault="008808A8" w:rsidP="008808A8">
            <w:pPr>
              <w:rPr>
                <w:sz w:val="20"/>
                <w:szCs w:val="20"/>
              </w:rPr>
            </w:pPr>
            <w:r w:rsidRPr="00846665">
              <w:rPr>
                <w:sz w:val="20"/>
                <w:szCs w:val="20"/>
              </w:rPr>
              <w:t>766</w:t>
            </w:r>
          </w:p>
        </w:tc>
        <w:tc>
          <w:tcPr>
            <w:tcW w:w="1038" w:type="dxa"/>
          </w:tcPr>
          <w:p w14:paraId="6A18FA88" w14:textId="77777777" w:rsidR="008808A8" w:rsidRPr="00846665" w:rsidRDefault="008808A8" w:rsidP="008808A8">
            <w:pPr>
              <w:rPr>
                <w:sz w:val="20"/>
                <w:szCs w:val="20"/>
              </w:rPr>
            </w:pPr>
            <w:r>
              <w:rPr>
                <w:sz w:val="20"/>
                <w:szCs w:val="20"/>
              </w:rPr>
              <w:t>54.7</w:t>
            </w:r>
          </w:p>
        </w:tc>
        <w:tc>
          <w:tcPr>
            <w:tcW w:w="1038" w:type="dxa"/>
          </w:tcPr>
          <w:p w14:paraId="5B50102B" w14:textId="77777777" w:rsidR="008808A8" w:rsidRPr="00846665" w:rsidRDefault="008808A8" w:rsidP="008808A8">
            <w:pPr>
              <w:rPr>
                <w:sz w:val="20"/>
                <w:szCs w:val="20"/>
              </w:rPr>
            </w:pPr>
            <w:r>
              <w:rPr>
                <w:sz w:val="20"/>
                <w:szCs w:val="20"/>
              </w:rPr>
              <w:t>28-89</w:t>
            </w:r>
          </w:p>
        </w:tc>
        <w:tc>
          <w:tcPr>
            <w:tcW w:w="1038" w:type="dxa"/>
          </w:tcPr>
          <w:p w14:paraId="29891684" w14:textId="77777777" w:rsidR="008808A8" w:rsidRPr="00846665" w:rsidRDefault="008808A8" w:rsidP="008808A8">
            <w:pPr>
              <w:rPr>
                <w:sz w:val="20"/>
                <w:szCs w:val="20"/>
              </w:rPr>
            </w:pPr>
            <w:r>
              <w:rPr>
                <w:sz w:val="20"/>
                <w:szCs w:val="20"/>
              </w:rPr>
              <w:t>58.4</w:t>
            </w:r>
          </w:p>
        </w:tc>
        <w:tc>
          <w:tcPr>
            <w:tcW w:w="1266" w:type="dxa"/>
          </w:tcPr>
          <w:p w14:paraId="0B319814" w14:textId="77777777" w:rsidR="008808A8" w:rsidRPr="00846665" w:rsidRDefault="008808A8" w:rsidP="008808A8">
            <w:pPr>
              <w:rPr>
                <w:sz w:val="20"/>
                <w:szCs w:val="20"/>
              </w:rPr>
            </w:pPr>
            <w:r>
              <w:rPr>
                <w:sz w:val="20"/>
                <w:szCs w:val="20"/>
              </w:rPr>
              <w:t>20-93</w:t>
            </w:r>
          </w:p>
        </w:tc>
      </w:tr>
      <w:tr w:rsidR="008808A8" w:rsidRPr="00846665" w14:paraId="14BB6FA9" w14:textId="77777777" w:rsidTr="008808A8">
        <w:trPr>
          <w:trHeight w:val="306"/>
        </w:trPr>
        <w:tc>
          <w:tcPr>
            <w:tcW w:w="1037" w:type="dxa"/>
            <w:noWrap/>
            <w:hideMark/>
          </w:tcPr>
          <w:p w14:paraId="13E44786" w14:textId="77777777" w:rsidR="008808A8" w:rsidRPr="000228A0" w:rsidRDefault="008808A8" w:rsidP="008808A8">
            <w:pPr>
              <w:rPr>
                <w:sz w:val="20"/>
                <w:szCs w:val="20"/>
              </w:rPr>
            </w:pPr>
            <w:r w:rsidRPr="000228A0">
              <w:rPr>
                <w:sz w:val="20"/>
                <w:szCs w:val="20"/>
              </w:rPr>
              <w:t>GESBC</w:t>
            </w:r>
          </w:p>
        </w:tc>
        <w:tc>
          <w:tcPr>
            <w:tcW w:w="1334" w:type="dxa"/>
            <w:hideMark/>
          </w:tcPr>
          <w:p w14:paraId="3798ADAE" w14:textId="77777777" w:rsidR="008808A8" w:rsidRPr="000228A0" w:rsidRDefault="008808A8" w:rsidP="008808A8">
            <w:pPr>
              <w:rPr>
                <w:sz w:val="20"/>
                <w:szCs w:val="20"/>
              </w:rPr>
            </w:pPr>
            <w:r w:rsidRPr="000228A0">
              <w:rPr>
                <w:sz w:val="20"/>
                <w:szCs w:val="20"/>
              </w:rPr>
              <w:t>Germany</w:t>
            </w:r>
          </w:p>
        </w:tc>
        <w:tc>
          <w:tcPr>
            <w:tcW w:w="1186" w:type="dxa"/>
            <w:hideMark/>
          </w:tcPr>
          <w:p w14:paraId="774BC96B" w14:textId="77777777" w:rsidR="008808A8" w:rsidRPr="00846665" w:rsidRDefault="008808A8" w:rsidP="008808A8">
            <w:pPr>
              <w:rPr>
                <w:sz w:val="20"/>
                <w:szCs w:val="20"/>
              </w:rPr>
            </w:pPr>
            <w:r w:rsidRPr="00846665">
              <w:rPr>
                <w:sz w:val="20"/>
                <w:szCs w:val="20"/>
              </w:rPr>
              <w:t>635</w:t>
            </w:r>
          </w:p>
        </w:tc>
        <w:tc>
          <w:tcPr>
            <w:tcW w:w="1186" w:type="dxa"/>
            <w:hideMark/>
          </w:tcPr>
          <w:p w14:paraId="317B0C93" w14:textId="77777777" w:rsidR="008808A8" w:rsidRPr="00846665" w:rsidRDefault="008808A8" w:rsidP="008808A8">
            <w:pPr>
              <w:rPr>
                <w:sz w:val="20"/>
                <w:szCs w:val="20"/>
              </w:rPr>
            </w:pPr>
            <w:r w:rsidRPr="00846665">
              <w:rPr>
                <w:sz w:val="20"/>
                <w:szCs w:val="20"/>
              </w:rPr>
              <w:t>1090</w:t>
            </w:r>
          </w:p>
        </w:tc>
        <w:tc>
          <w:tcPr>
            <w:tcW w:w="1038" w:type="dxa"/>
            <w:noWrap/>
            <w:hideMark/>
          </w:tcPr>
          <w:p w14:paraId="589E433C" w14:textId="77777777" w:rsidR="008808A8" w:rsidRPr="00846665" w:rsidRDefault="008808A8" w:rsidP="008808A8">
            <w:pPr>
              <w:rPr>
                <w:sz w:val="20"/>
                <w:szCs w:val="20"/>
              </w:rPr>
            </w:pPr>
            <w:r w:rsidRPr="00846665">
              <w:rPr>
                <w:sz w:val="20"/>
                <w:szCs w:val="20"/>
              </w:rPr>
              <w:t>552</w:t>
            </w:r>
          </w:p>
        </w:tc>
        <w:tc>
          <w:tcPr>
            <w:tcW w:w="1038" w:type="dxa"/>
            <w:noWrap/>
            <w:hideMark/>
          </w:tcPr>
          <w:p w14:paraId="4A863AD9" w14:textId="77777777" w:rsidR="008808A8" w:rsidRPr="00846665" w:rsidRDefault="008808A8" w:rsidP="008808A8">
            <w:pPr>
              <w:rPr>
                <w:sz w:val="20"/>
                <w:szCs w:val="20"/>
              </w:rPr>
            </w:pPr>
            <w:r w:rsidRPr="00846665">
              <w:rPr>
                <w:sz w:val="20"/>
                <w:szCs w:val="20"/>
              </w:rPr>
              <w:t>982</w:t>
            </w:r>
          </w:p>
        </w:tc>
        <w:tc>
          <w:tcPr>
            <w:tcW w:w="1038" w:type="dxa"/>
          </w:tcPr>
          <w:p w14:paraId="1A8C7FCF" w14:textId="77777777" w:rsidR="008808A8" w:rsidRPr="00846665" w:rsidRDefault="008808A8" w:rsidP="008808A8">
            <w:pPr>
              <w:rPr>
                <w:sz w:val="20"/>
                <w:szCs w:val="20"/>
              </w:rPr>
            </w:pPr>
            <w:r>
              <w:rPr>
                <w:sz w:val="20"/>
                <w:szCs w:val="20"/>
              </w:rPr>
              <w:t>42.5</w:t>
            </w:r>
          </w:p>
        </w:tc>
        <w:tc>
          <w:tcPr>
            <w:tcW w:w="1038" w:type="dxa"/>
          </w:tcPr>
          <w:p w14:paraId="1B0FEE09" w14:textId="77777777" w:rsidR="008808A8" w:rsidRPr="00846665" w:rsidRDefault="008808A8" w:rsidP="008808A8">
            <w:pPr>
              <w:rPr>
                <w:sz w:val="20"/>
                <w:szCs w:val="20"/>
              </w:rPr>
            </w:pPr>
            <w:r>
              <w:rPr>
                <w:sz w:val="20"/>
                <w:szCs w:val="20"/>
              </w:rPr>
              <w:t>24-51</w:t>
            </w:r>
          </w:p>
        </w:tc>
        <w:tc>
          <w:tcPr>
            <w:tcW w:w="1038" w:type="dxa"/>
          </w:tcPr>
          <w:p w14:paraId="4D2B8DD6" w14:textId="77777777" w:rsidR="008808A8" w:rsidRPr="00846665" w:rsidRDefault="008808A8" w:rsidP="008808A8">
            <w:pPr>
              <w:rPr>
                <w:sz w:val="20"/>
                <w:szCs w:val="20"/>
              </w:rPr>
            </w:pPr>
            <w:r>
              <w:rPr>
                <w:sz w:val="20"/>
                <w:szCs w:val="20"/>
              </w:rPr>
              <w:t>42.7</w:t>
            </w:r>
          </w:p>
        </w:tc>
        <w:tc>
          <w:tcPr>
            <w:tcW w:w="1266" w:type="dxa"/>
          </w:tcPr>
          <w:p w14:paraId="1AED17EC" w14:textId="77777777" w:rsidR="008808A8" w:rsidRPr="00846665" w:rsidRDefault="008808A8" w:rsidP="008808A8">
            <w:pPr>
              <w:rPr>
                <w:sz w:val="20"/>
                <w:szCs w:val="20"/>
              </w:rPr>
            </w:pPr>
            <w:r>
              <w:rPr>
                <w:sz w:val="20"/>
                <w:szCs w:val="20"/>
              </w:rPr>
              <w:t>24-52</w:t>
            </w:r>
          </w:p>
        </w:tc>
      </w:tr>
      <w:tr w:rsidR="008808A8" w:rsidRPr="00846665" w14:paraId="30BB7BBA" w14:textId="77777777" w:rsidTr="008808A8">
        <w:trPr>
          <w:trHeight w:val="306"/>
        </w:trPr>
        <w:tc>
          <w:tcPr>
            <w:tcW w:w="1037" w:type="dxa"/>
            <w:noWrap/>
            <w:hideMark/>
          </w:tcPr>
          <w:p w14:paraId="75B75F56" w14:textId="77777777" w:rsidR="008808A8" w:rsidRPr="000228A0" w:rsidRDefault="008808A8" w:rsidP="008808A8">
            <w:pPr>
              <w:rPr>
                <w:sz w:val="20"/>
                <w:szCs w:val="20"/>
              </w:rPr>
            </w:pPr>
            <w:r w:rsidRPr="000228A0">
              <w:rPr>
                <w:sz w:val="20"/>
                <w:szCs w:val="20"/>
              </w:rPr>
              <w:t>HABCS</w:t>
            </w:r>
          </w:p>
        </w:tc>
        <w:tc>
          <w:tcPr>
            <w:tcW w:w="1334" w:type="dxa"/>
            <w:hideMark/>
          </w:tcPr>
          <w:p w14:paraId="16D1683F" w14:textId="77777777" w:rsidR="008808A8" w:rsidRPr="000228A0" w:rsidRDefault="008808A8" w:rsidP="008808A8">
            <w:pPr>
              <w:rPr>
                <w:sz w:val="20"/>
                <w:szCs w:val="20"/>
              </w:rPr>
            </w:pPr>
            <w:r w:rsidRPr="000228A0">
              <w:rPr>
                <w:sz w:val="20"/>
                <w:szCs w:val="20"/>
              </w:rPr>
              <w:t>Germany</w:t>
            </w:r>
          </w:p>
        </w:tc>
        <w:tc>
          <w:tcPr>
            <w:tcW w:w="1186" w:type="dxa"/>
            <w:hideMark/>
          </w:tcPr>
          <w:p w14:paraId="7A98F20E" w14:textId="77777777" w:rsidR="008808A8" w:rsidRPr="00846665" w:rsidRDefault="008808A8" w:rsidP="008808A8">
            <w:pPr>
              <w:rPr>
                <w:sz w:val="20"/>
                <w:szCs w:val="20"/>
              </w:rPr>
            </w:pPr>
            <w:r w:rsidRPr="00846665">
              <w:rPr>
                <w:sz w:val="20"/>
                <w:szCs w:val="20"/>
              </w:rPr>
              <w:t>1078</w:t>
            </w:r>
          </w:p>
        </w:tc>
        <w:tc>
          <w:tcPr>
            <w:tcW w:w="1186" w:type="dxa"/>
            <w:hideMark/>
          </w:tcPr>
          <w:p w14:paraId="588AF3A1" w14:textId="77777777" w:rsidR="008808A8" w:rsidRPr="00846665" w:rsidRDefault="008808A8" w:rsidP="008808A8">
            <w:pPr>
              <w:rPr>
                <w:sz w:val="20"/>
                <w:szCs w:val="20"/>
              </w:rPr>
            </w:pPr>
            <w:r w:rsidRPr="00846665">
              <w:rPr>
                <w:sz w:val="20"/>
                <w:szCs w:val="20"/>
              </w:rPr>
              <w:t>900</w:t>
            </w:r>
          </w:p>
        </w:tc>
        <w:tc>
          <w:tcPr>
            <w:tcW w:w="1038" w:type="dxa"/>
            <w:noWrap/>
            <w:hideMark/>
          </w:tcPr>
          <w:p w14:paraId="65B13ABB" w14:textId="77777777" w:rsidR="008808A8" w:rsidRPr="00846665" w:rsidRDefault="008808A8" w:rsidP="008808A8">
            <w:pPr>
              <w:rPr>
                <w:sz w:val="20"/>
                <w:szCs w:val="20"/>
              </w:rPr>
            </w:pPr>
            <w:r w:rsidRPr="00846665">
              <w:rPr>
                <w:sz w:val="20"/>
                <w:szCs w:val="20"/>
              </w:rPr>
              <w:t>971</w:t>
            </w:r>
          </w:p>
        </w:tc>
        <w:tc>
          <w:tcPr>
            <w:tcW w:w="1038" w:type="dxa"/>
            <w:noWrap/>
            <w:hideMark/>
          </w:tcPr>
          <w:p w14:paraId="5B271091" w14:textId="77777777" w:rsidR="008808A8" w:rsidRPr="00846665" w:rsidRDefault="008808A8" w:rsidP="008808A8">
            <w:pPr>
              <w:rPr>
                <w:sz w:val="20"/>
                <w:szCs w:val="20"/>
              </w:rPr>
            </w:pPr>
            <w:r w:rsidRPr="00846665">
              <w:rPr>
                <w:sz w:val="20"/>
                <w:szCs w:val="20"/>
              </w:rPr>
              <w:t>838</w:t>
            </w:r>
          </w:p>
        </w:tc>
        <w:tc>
          <w:tcPr>
            <w:tcW w:w="1038" w:type="dxa"/>
          </w:tcPr>
          <w:p w14:paraId="04B37574" w14:textId="77777777" w:rsidR="008808A8" w:rsidRPr="00846665" w:rsidRDefault="008808A8" w:rsidP="008808A8">
            <w:pPr>
              <w:rPr>
                <w:sz w:val="20"/>
                <w:szCs w:val="20"/>
              </w:rPr>
            </w:pPr>
            <w:r>
              <w:rPr>
                <w:sz w:val="20"/>
                <w:szCs w:val="20"/>
              </w:rPr>
              <w:t>58.1</w:t>
            </w:r>
          </w:p>
        </w:tc>
        <w:tc>
          <w:tcPr>
            <w:tcW w:w="1038" w:type="dxa"/>
          </w:tcPr>
          <w:p w14:paraId="73AD9065" w14:textId="77777777" w:rsidR="008808A8" w:rsidRPr="00846665" w:rsidRDefault="008808A8" w:rsidP="008808A8">
            <w:pPr>
              <w:rPr>
                <w:sz w:val="20"/>
                <w:szCs w:val="20"/>
              </w:rPr>
            </w:pPr>
            <w:r>
              <w:rPr>
                <w:sz w:val="20"/>
                <w:szCs w:val="20"/>
              </w:rPr>
              <w:t>23-91</w:t>
            </w:r>
          </w:p>
        </w:tc>
        <w:tc>
          <w:tcPr>
            <w:tcW w:w="1038" w:type="dxa"/>
          </w:tcPr>
          <w:p w14:paraId="648967CD" w14:textId="77777777" w:rsidR="008808A8" w:rsidRPr="00846665" w:rsidRDefault="008808A8" w:rsidP="008808A8">
            <w:pPr>
              <w:rPr>
                <w:sz w:val="20"/>
                <w:szCs w:val="20"/>
              </w:rPr>
            </w:pPr>
            <w:r>
              <w:rPr>
                <w:sz w:val="20"/>
                <w:szCs w:val="20"/>
              </w:rPr>
              <w:t>33.2</w:t>
            </w:r>
          </w:p>
        </w:tc>
        <w:tc>
          <w:tcPr>
            <w:tcW w:w="1266" w:type="dxa"/>
          </w:tcPr>
          <w:p w14:paraId="06602015" w14:textId="77777777" w:rsidR="008808A8" w:rsidRPr="00846665" w:rsidRDefault="008808A8" w:rsidP="008808A8">
            <w:pPr>
              <w:rPr>
                <w:sz w:val="20"/>
                <w:szCs w:val="20"/>
              </w:rPr>
            </w:pPr>
            <w:r>
              <w:rPr>
                <w:sz w:val="20"/>
                <w:szCs w:val="20"/>
              </w:rPr>
              <w:t>17-68</w:t>
            </w:r>
          </w:p>
        </w:tc>
      </w:tr>
      <w:tr w:rsidR="008808A8" w:rsidRPr="00846665" w14:paraId="48845680" w14:textId="77777777" w:rsidTr="008808A8">
        <w:trPr>
          <w:trHeight w:val="306"/>
        </w:trPr>
        <w:tc>
          <w:tcPr>
            <w:tcW w:w="1037" w:type="dxa"/>
            <w:noWrap/>
            <w:hideMark/>
          </w:tcPr>
          <w:p w14:paraId="23866DF5" w14:textId="77777777" w:rsidR="008808A8" w:rsidRPr="000228A0" w:rsidRDefault="008808A8" w:rsidP="008808A8">
            <w:pPr>
              <w:rPr>
                <w:sz w:val="20"/>
                <w:szCs w:val="20"/>
              </w:rPr>
            </w:pPr>
            <w:r w:rsidRPr="000228A0">
              <w:rPr>
                <w:sz w:val="20"/>
                <w:szCs w:val="20"/>
              </w:rPr>
              <w:t>HEBCS</w:t>
            </w:r>
          </w:p>
        </w:tc>
        <w:tc>
          <w:tcPr>
            <w:tcW w:w="1334" w:type="dxa"/>
            <w:hideMark/>
          </w:tcPr>
          <w:p w14:paraId="77350C3E" w14:textId="77777777" w:rsidR="008808A8" w:rsidRPr="000228A0" w:rsidRDefault="008808A8" w:rsidP="008808A8">
            <w:pPr>
              <w:rPr>
                <w:sz w:val="20"/>
                <w:szCs w:val="20"/>
              </w:rPr>
            </w:pPr>
            <w:r w:rsidRPr="000228A0">
              <w:rPr>
                <w:sz w:val="20"/>
                <w:szCs w:val="20"/>
              </w:rPr>
              <w:t>Finland</w:t>
            </w:r>
          </w:p>
        </w:tc>
        <w:tc>
          <w:tcPr>
            <w:tcW w:w="1186" w:type="dxa"/>
            <w:hideMark/>
          </w:tcPr>
          <w:p w14:paraId="4923A839" w14:textId="77777777" w:rsidR="008808A8" w:rsidRPr="00846665" w:rsidRDefault="008808A8" w:rsidP="008808A8">
            <w:pPr>
              <w:rPr>
                <w:sz w:val="20"/>
                <w:szCs w:val="20"/>
              </w:rPr>
            </w:pPr>
            <w:r w:rsidRPr="00846665">
              <w:rPr>
                <w:sz w:val="20"/>
                <w:szCs w:val="20"/>
              </w:rPr>
              <w:t>2154</w:t>
            </w:r>
          </w:p>
        </w:tc>
        <w:tc>
          <w:tcPr>
            <w:tcW w:w="1186" w:type="dxa"/>
            <w:hideMark/>
          </w:tcPr>
          <w:p w14:paraId="77F97CBA" w14:textId="77777777" w:rsidR="008808A8" w:rsidRPr="00846665" w:rsidRDefault="008808A8" w:rsidP="008808A8">
            <w:pPr>
              <w:rPr>
                <w:sz w:val="20"/>
                <w:szCs w:val="20"/>
              </w:rPr>
            </w:pPr>
            <w:r w:rsidRPr="00846665">
              <w:rPr>
                <w:sz w:val="20"/>
                <w:szCs w:val="20"/>
              </w:rPr>
              <w:t>1254</w:t>
            </w:r>
          </w:p>
        </w:tc>
        <w:tc>
          <w:tcPr>
            <w:tcW w:w="1038" w:type="dxa"/>
            <w:noWrap/>
            <w:hideMark/>
          </w:tcPr>
          <w:p w14:paraId="3932EC99" w14:textId="77777777" w:rsidR="008808A8" w:rsidRPr="00846665" w:rsidRDefault="008808A8" w:rsidP="008808A8">
            <w:pPr>
              <w:rPr>
                <w:sz w:val="20"/>
                <w:szCs w:val="20"/>
              </w:rPr>
            </w:pPr>
            <w:r w:rsidRPr="00846665">
              <w:rPr>
                <w:sz w:val="20"/>
                <w:szCs w:val="20"/>
              </w:rPr>
              <w:t>1905</w:t>
            </w:r>
          </w:p>
        </w:tc>
        <w:tc>
          <w:tcPr>
            <w:tcW w:w="1038" w:type="dxa"/>
            <w:noWrap/>
            <w:hideMark/>
          </w:tcPr>
          <w:p w14:paraId="71AB7B53" w14:textId="77777777" w:rsidR="008808A8" w:rsidRPr="00846665" w:rsidRDefault="008808A8" w:rsidP="008808A8">
            <w:pPr>
              <w:rPr>
                <w:sz w:val="20"/>
                <w:szCs w:val="20"/>
              </w:rPr>
            </w:pPr>
            <w:r w:rsidRPr="00846665">
              <w:rPr>
                <w:sz w:val="20"/>
                <w:szCs w:val="20"/>
              </w:rPr>
              <w:t>1090</w:t>
            </w:r>
          </w:p>
        </w:tc>
        <w:tc>
          <w:tcPr>
            <w:tcW w:w="1038" w:type="dxa"/>
          </w:tcPr>
          <w:p w14:paraId="5AA725DF" w14:textId="77777777" w:rsidR="008808A8" w:rsidRPr="00846665" w:rsidRDefault="008808A8" w:rsidP="008808A8">
            <w:pPr>
              <w:rPr>
                <w:sz w:val="20"/>
                <w:szCs w:val="20"/>
              </w:rPr>
            </w:pPr>
            <w:r>
              <w:rPr>
                <w:sz w:val="20"/>
                <w:szCs w:val="20"/>
              </w:rPr>
              <w:t>56.7</w:t>
            </w:r>
          </w:p>
        </w:tc>
        <w:tc>
          <w:tcPr>
            <w:tcW w:w="1038" w:type="dxa"/>
          </w:tcPr>
          <w:p w14:paraId="5964CCA1" w14:textId="77777777" w:rsidR="008808A8" w:rsidRPr="00846665" w:rsidRDefault="008808A8" w:rsidP="008808A8">
            <w:pPr>
              <w:rPr>
                <w:sz w:val="20"/>
                <w:szCs w:val="20"/>
              </w:rPr>
            </w:pPr>
            <w:r>
              <w:rPr>
                <w:sz w:val="20"/>
                <w:szCs w:val="20"/>
              </w:rPr>
              <w:t>23-95</w:t>
            </w:r>
          </w:p>
        </w:tc>
        <w:tc>
          <w:tcPr>
            <w:tcW w:w="1038" w:type="dxa"/>
          </w:tcPr>
          <w:p w14:paraId="0B0B168E" w14:textId="77777777" w:rsidR="008808A8" w:rsidRPr="00846665" w:rsidRDefault="008808A8" w:rsidP="008808A8">
            <w:pPr>
              <w:rPr>
                <w:sz w:val="20"/>
                <w:szCs w:val="20"/>
              </w:rPr>
            </w:pPr>
            <w:r>
              <w:rPr>
                <w:sz w:val="20"/>
                <w:szCs w:val="20"/>
              </w:rPr>
              <w:t>40.9</w:t>
            </w:r>
          </w:p>
        </w:tc>
        <w:tc>
          <w:tcPr>
            <w:tcW w:w="1266" w:type="dxa"/>
          </w:tcPr>
          <w:p w14:paraId="436D05CD" w14:textId="77777777" w:rsidR="008808A8" w:rsidRPr="00846665" w:rsidRDefault="008808A8" w:rsidP="008808A8">
            <w:pPr>
              <w:rPr>
                <w:sz w:val="20"/>
                <w:szCs w:val="20"/>
              </w:rPr>
            </w:pPr>
            <w:r>
              <w:rPr>
                <w:sz w:val="20"/>
                <w:szCs w:val="20"/>
              </w:rPr>
              <w:t>18-66</w:t>
            </w:r>
          </w:p>
        </w:tc>
      </w:tr>
      <w:tr w:rsidR="008808A8" w:rsidRPr="00846665" w14:paraId="07497C15" w14:textId="77777777" w:rsidTr="008808A8">
        <w:trPr>
          <w:trHeight w:val="306"/>
        </w:trPr>
        <w:tc>
          <w:tcPr>
            <w:tcW w:w="1037" w:type="dxa"/>
            <w:noWrap/>
            <w:hideMark/>
          </w:tcPr>
          <w:p w14:paraId="17F73BDA" w14:textId="77777777" w:rsidR="008808A8" w:rsidRPr="000228A0" w:rsidRDefault="008808A8" w:rsidP="008808A8">
            <w:pPr>
              <w:rPr>
                <w:sz w:val="20"/>
                <w:szCs w:val="20"/>
              </w:rPr>
            </w:pPr>
            <w:r w:rsidRPr="000228A0">
              <w:rPr>
                <w:sz w:val="20"/>
                <w:szCs w:val="20"/>
              </w:rPr>
              <w:t>HEBON</w:t>
            </w:r>
          </w:p>
        </w:tc>
        <w:tc>
          <w:tcPr>
            <w:tcW w:w="1334" w:type="dxa"/>
            <w:hideMark/>
          </w:tcPr>
          <w:p w14:paraId="02BFDB63" w14:textId="77777777" w:rsidR="008808A8" w:rsidRPr="000228A0" w:rsidRDefault="008808A8" w:rsidP="008808A8">
            <w:pPr>
              <w:rPr>
                <w:sz w:val="20"/>
                <w:szCs w:val="20"/>
              </w:rPr>
            </w:pPr>
            <w:r w:rsidRPr="000228A0">
              <w:rPr>
                <w:sz w:val="20"/>
                <w:szCs w:val="20"/>
              </w:rPr>
              <w:t>Netherlands</w:t>
            </w:r>
          </w:p>
        </w:tc>
        <w:tc>
          <w:tcPr>
            <w:tcW w:w="1186" w:type="dxa"/>
            <w:hideMark/>
          </w:tcPr>
          <w:p w14:paraId="1550197E" w14:textId="77777777" w:rsidR="008808A8" w:rsidRPr="00846665" w:rsidRDefault="008808A8" w:rsidP="008808A8">
            <w:pPr>
              <w:rPr>
                <w:sz w:val="20"/>
                <w:szCs w:val="20"/>
              </w:rPr>
            </w:pPr>
            <w:r>
              <w:rPr>
                <w:sz w:val="20"/>
                <w:szCs w:val="20"/>
              </w:rPr>
              <w:t>2107</w:t>
            </w:r>
          </w:p>
        </w:tc>
        <w:tc>
          <w:tcPr>
            <w:tcW w:w="1186" w:type="dxa"/>
            <w:hideMark/>
          </w:tcPr>
          <w:p w14:paraId="3CEEB6EA" w14:textId="77777777" w:rsidR="008808A8" w:rsidRPr="00846665" w:rsidRDefault="008808A8" w:rsidP="008808A8">
            <w:pPr>
              <w:rPr>
                <w:sz w:val="20"/>
                <w:szCs w:val="20"/>
              </w:rPr>
            </w:pPr>
            <w:r w:rsidRPr="00846665">
              <w:rPr>
                <w:sz w:val="20"/>
                <w:szCs w:val="20"/>
              </w:rPr>
              <w:t>0</w:t>
            </w:r>
          </w:p>
        </w:tc>
        <w:tc>
          <w:tcPr>
            <w:tcW w:w="1038" w:type="dxa"/>
            <w:noWrap/>
            <w:hideMark/>
          </w:tcPr>
          <w:p w14:paraId="2CEC0C12" w14:textId="77777777" w:rsidR="008808A8" w:rsidRPr="00846665" w:rsidRDefault="008808A8" w:rsidP="008808A8">
            <w:pPr>
              <w:rPr>
                <w:sz w:val="20"/>
                <w:szCs w:val="20"/>
              </w:rPr>
            </w:pPr>
            <w:r w:rsidRPr="00846665">
              <w:rPr>
                <w:sz w:val="20"/>
                <w:szCs w:val="20"/>
              </w:rPr>
              <w:t>1953</w:t>
            </w:r>
          </w:p>
        </w:tc>
        <w:tc>
          <w:tcPr>
            <w:tcW w:w="1038" w:type="dxa"/>
            <w:noWrap/>
            <w:hideMark/>
          </w:tcPr>
          <w:p w14:paraId="7697D8F1" w14:textId="77777777" w:rsidR="008808A8" w:rsidRPr="00846665" w:rsidRDefault="008808A8" w:rsidP="008808A8">
            <w:pPr>
              <w:rPr>
                <w:sz w:val="20"/>
                <w:szCs w:val="20"/>
              </w:rPr>
            </w:pPr>
            <w:r w:rsidRPr="00846665">
              <w:rPr>
                <w:sz w:val="20"/>
                <w:szCs w:val="20"/>
              </w:rPr>
              <w:t>0</w:t>
            </w:r>
          </w:p>
        </w:tc>
        <w:tc>
          <w:tcPr>
            <w:tcW w:w="1038" w:type="dxa"/>
          </w:tcPr>
          <w:p w14:paraId="3A6A7D8D" w14:textId="77777777" w:rsidR="008808A8" w:rsidRPr="00846665" w:rsidRDefault="008808A8" w:rsidP="008808A8">
            <w:pPr>
              <w:rPr>
                <w:sz w:val="20"/>
                <w:szCs w:val="20"/>
              </w:rPr>
            </w:pPr>
            <w:r>
              <w:rPr>
                <w:sz w:val="20"/>
                <w:szCs w:val="20"/>
              </w:rPr>
              <w:t>47.2</w:t>
            </w:r>
          </w:p>
        </w:tc>
        <w:tc>
          <w:tcPr>
            <w:tcW w:w="1038" w:type="dxa"/>
          </w:tcPr>
          <w:p w14:paraId="225F688F" w14:textId="77777777" w:rsidR="008808A8" w:rsidRPr="00846665" w:rsidRDefault="008808A8" w:rsidP="008808A8">
            <w:pPr>
              <w:rPr>
                <w:sz w:val="20"/>
                <w:szCs w:val="20"/>
              </w:rPr>
            </w:pPr>
            <w:r>
              <w:rPr>
                <w:sz w:val="20"/>
                <w:szCs w:val="20"/>
              </w:rPr>
              <w:t>22-91</w:t>
            </w:r>
          </w:p>
        </w:tc>
        <w:tc>
          <w:tcPr>
            <w:tcW w:w="1038" w:type="dxa"/>
          </w:tcPr>
          <w:p w14:paraId="413B03BA" w14:textId="77777777" w:rsidR="008808A8" w:rsidRPr="00846665" w:rsidRDefault="008808A8" w:rsidP="008808A8">
            <w:pPr>
              <w:rPr>
                <w:sz w:val="20"/>
                <w:szCs w:val="20"/>
              </w:rPr>
            </w:pPr>
            <w:r>
              <w:rPr>
                <w:sz w:val="20"/>
                <w:szCs w:val="20"/>
              </w:rPr>
              <w:t>-</w:t>
            </w:r>
          </w:p>
        </w:tc>
        <w:tc>
          <w:tcPr>
            <w:tcW w:w="1266" w:type="dxa"/>
          </w:tcPr>
          <w:p w14:paraId="100ABEE1" w14:textId="77777777" w:rsidR="008808A8" w:rsidRPr="00846665" w:rsidRDefault="008808A8" w:rsidP="008808A8">
            <w:pPr>
              <w:rPr>
                <w:sz w:val="20"/>
                <w:szCs w:val="20"/>
              </w:rPr>
            </w:pPr>
            <w:r>
              <w:rPr>
                <w:sz w:val="20"/>
                <w:szCs w:val="20"/>
              </w:rPr>
              <w:t>-</w:t>
            </w:r>
          </w:p>
        </w:tc>
      </w:tr>
      <w:tr w:rsidR="008808A8" w:rsidRPr="00846665" w14:paraId="326AD30B" w14:textId="77777777" w:rsidTr="008808A8">
        <w:trPr>
          <w:trHeight w:val="306"/>
        </w:trPr>
        <w:tc>
          <w:tcPr>
            <w:tcW w:w="1037" w:type="dxa"/>
            <w:noWrap/>
            <w:hideMark/>
          </w:tcPr>
          <w:p w14:paraId="2929E9E7" w14:textId="77777777" w:rsidR="008808A8" w:rsidRPr="000228A0" w:rsidRDefault="008808A8" w:rsidP="008808A8">
            <w:pPr>
              <w:rPr>
                <w:sz w:val="20"/>
                <w:szCs w:val="20"/>
              </w:rPr>
            </w:pPr>
            <w:r w:rsidRPr="000228A0">
              <w:rPr>
                <w:sz w:val="20"/>
                <w:szCs w:val="20"/>
              </w:rPr>
              <w:t>HMBCS</w:t>
            </w:r>
          </w:p>
        </w:tc>
        <w:tc>
          <w:tcPr>
            <w:tcW w:w="1334" w:type="dxa"/>
            <w:hideMark/>
          </w:tcPr>
          <w:p w14:paraId="47FF0634" w14:textId="77777777" w:rsidR="008808A8" w:rsidRPr="000228A0" w:rsidRDefault="008808A8" w:rsidP="008808A8">
            <w:pPr>
              <w:rPr>
                <w:sz w:val="20"/>
                <w:szCs w:val="20"/>
              </w:rPr>
            </w:pPr>
            <w:r w:rsidRPr="000228A0">
              <w:rPr>
                <w:sz w:val="20"/>
                <w:szCs w:val="20"/>
              </w:rPr>
              <w:t>Belarus</w:t>
            </w:r>
          </w:p>
        </w:tc>
        <w:tc>
          <w:tcPr>
            <w:tcW w:w="1186" w:type="dxa"/>
            <w:hideMark/>
          </w:tcPr>
          <w:p w14:paraId="1D9DD714" w14:textId="77777777" w:rsidR="008808A8" w:rsidRPr="00846665" w:rsidRDefault="008808A8" w:rsidP="008808A8">
            <w:pPr>
              <w:rPr>
                <w:sz w:val="20"/>
                <w:szCs w:val="20"/>
              </w:rPr>
            </w:pPr>
            <w:r w:rsidRPr="00846665">
              <w:rPr>
                <w:sz w:val="20"/>
                <w:szCs w:val="20"/>
              </w:rPr>
              <w:t>387</w:t>
            </w:r>
          </w:p>
        </w:tc>
        <w:tc>
          <w:tcPr>
            <w:tcW w:w="1186" w:type="dxa"/>
            <w:hideMark/>
          </w:tcPr>
          <w:p w14:paraId="4B50DA1B" w14:textId="77777777" w:rsidR="008808A8" w:rsidRPr="00846665" w:rsidRDefault="008808A8" w:rsidP="008808A8">
            <w:pPr>
              <w:rPr>
                <w:sz w:val="20"/>
                <w:szCs w:val="20"/>
              </w:rPr>
            </w:pPr>
            <w:r w:rsidRPr="00846665">
              <w:rPr>
                <w:sz w:val="20"/>
                <w:szCs w:val="20"/>
              </w:rPr>
              <w:t>381</w:t>
            </w:r>
          </w:p>
        </w:tc>
        <w:tc>
          <w:tcPr>
            <w:tcW w:w="1038" w:type="dxa"/>
            <w:noWrap/>
            <w:hideMark/>
          </w:tcPr>
          <w:p w14:paraId="77CC0E5A" w14:textId="77777777" w:rsidR="008808A8" w:rsidRPr="00846665" w:rsidRDefault="008808A8" w:rsidP="008808A8">
            <w:pPr>
              <w:rPr>
                <w:sz w:val="20"/>
                <w:szCs w:val="20"/>
              </w:rPr>
            </w:pPr>
            <w:r w:rsidRPr="00846665">
              <w:rPr>
                <w:sz w:val="20"/>
                <w:szCs w:val="20"/>
              </w:rPr>
              <w:t>334</w:t>
            </w:r>
          </w:p>
        </w:tc>
        <w:tc>
          <w:tcPr>
            <w:tcW w:w="1038" w:type="dxa"/>
            <w:noWrap/>
            <w:hideMark/>
          </w:tcPr>
          <w:p w14:paraId="6A4F9D03" w14:textId="77777777" w:rsidR="008808A8" w:rsidRPr="00846665" w:rsidRDefault="008808A8" w:rsidP="008808A8">
            <w:pPr>
              <w:rPr>
                <w:sz w:val="20"/>
                <w:szCs w:val="20"/>
              </w:rPr>
            </w:pPr>
            <w:r w:rsidRPr="00846665">
              <w:rPr>
                <w:sz w:val="20"/>
                <w:szCs w:val="20"/>
              </w:rPr>
              <w:t>268</w:t>
            </w:r>
          </w:p>
        </w:tc>
        <w:tc>
          <w:tcPr>
            <w:tcW w:w="1038" w:type="dxa"/>
          </w:tcPr>
          <w:p w14:paraId="0B4761EC" w14:textId="77777777" w:rsidR="008808A8" w:rsidRPr="00846665" w:rsidRDefault="008808A8" w:rsidP="008808A8">
            <w:pPr>
              <w:rPr>
                <w:sz w:val="20"/>
                <w:szCs w:val="20"/>
              </w:rPr>
            </w:pPr>
            <w:r>
              <w:rPr>
                <w:sz w:val="20"/>
                <w:szCs w:val="20"/>
              </w:rPr>
              <w:t>47.4</w:t>
            </w:r>
          </w:p>
        </w:tc>
        <w:tc>
          <w:tcPr>
            <w:tcW w:w="1038" w:type="dxa"/>
          </w:tcPr>
          <w:p w14:paraId="4C844871" w14:textId="77777777" w:rsidR="008808A8" w:rsidRPr="00846665" w:rsidRDefault="008808A8" w:rsidP="008808A8">
            <w:pPr>
              <w:rPr>
                <w:sz w:val="20"/>
                <w:szCs w:val="20"/>
              </w:rPr>
            </w:pPr>
            <w:r>
              <w:rPr>
                <w:sz w:val="20"/>
                <w:szCs w:val="20"/>
              </w:rPr>
              <w:t>17-80</w:t>
            </w:r>
          </w:p>
        </w:tc>
        <w:tc>
          <w:tcPr>
            <w:tcW w:w="1038" w:type="dxa"/>
          </w:tcPr>
          <w:p w14:paraId="09DBE940" w14:textId="77777777" w:rsidR="008808A8" w:rsidRPr="00846665" w:rsidRDefault="008808A8" w:rsidP="008808A8">
            <w:pPr>
              <w:rPr>
                <w:sz w:val="20"/>
                <w:szCs w:val="20"/>
              </w:rPr>
            </w:pPr>
            <w:r>
              <w:rPr>
                <w:sz w:val="20"/>
                <w:szCs w:val="20"/>
              </w:rPr>
              <w:t>46.6</w:t>
            </w:r>
          </w:p>
        </w:tc>
        <w:tc>
          <w:tcPr>
            <w:tcW w:w="1266" w:type="dxa"/>
          </w:tcPr>
          <w:p w14:paraId="548FF9B1" w14:textId="77777777" w:rsidR="008808A8" w:rsidRPr="00846665" w:rsidRDefault="008808A8" w:rsidP="008808A8">
            <w:pPr>
              <w:rPr>
                <w:sz w:val="20"/>
                <w:szCs w:val="20"/>
              </w:rPr>
            </w:pPr>
            <w:r>
              <w:rPr>
                <w:sz w:val="20"/>
                <w:szCs w:val="20"/>
              </w:rPr>
              <w:t>20-87</w:t>
            </w:r>
          </w:p>
        </w:tc>
      </w:tr>
      <w:tr w:rsidR="008808A8" w:rsidRPr="00846665" w14:paraId="6C3728AB" w14:textId="77777777" w:rsidTr="008808A8">
        <w:trPr>
          <w:trHeight w:val="306"/>
        </w:trPr>
        <w:tc>
          <w:tcPr>
            <w:tcW w:w="1037" w:type="dxa"/>
            <w:noWrap/>
            <w:hideMark/>
          </w:tcPr>
          <w:p w14:paraId="472F1B5F" w14:textId="77777777" w:rsidR="008808A8" w:rsidRPr="000228A0" w:rsidRDefault="008808A8" w:rsidP="008808A8">
            <w:pPr>
              <w:rPr>
                <w:sz w:val="20"/>
                <w:szCs w:val="20"/>
              </w:rPr>
            </w:pPr>
            <w:r w:rsidRPr="000228A0">
              <w:rPr>
                <w:sz w:val="20"/>
                <w:szCs w:val="20"/>
              </w:rPr>
              <w:t>HUBCS</w:t>
            </w:r>
          </w:p>
        </w:tc>
        <w:tc>
          <w:tcPr>
            <w:tcW w:w="1334" w:type="dxa"/>
            <w:hideMark/>
          </w:tcPr>
          <w:p w14:paraId="7539E533" w14:textId="77777777" w:rsidR="008808A8" w:rsidRPr="000228A0" w:rsidRDefault="008808A8" w:rsidP="008808A8">
            <w:pPr>
              <w:rPr>
                <w:sz w:val="20"/>
                <w:szCs w:val="20"/>
              </w:rPr>
            </w:pPr>
            <w:r w:rsidRPr="000228A0">
              <w:rPr>
                <w:sz w:val="20"/>
                <w:szCs w:val="20"/>
              </w:rPr>
              <w:t>Russia</w:t>
            </w:r>
          </w:p>
        </w:tc>
        <w:tc>
          <w:tcPr>
            <w:tcW w:w="1186" w:type="dxa"/>
            <w:hideMark/>
          </w:tcPr>
          <w:p w14:paraId="491ABFA0" w14:textId="77777777" w:rsidR="008808A8" w:rsidRPr="00846665" w:rsidRDefault="008808A8" w:rsidP="008808A8">
            <w:pPr>
              <w:rPr>
                <w:sz w:val="20"/>
                <w:szCs w:val="20"/>
              </w:rPr>
            </w:pPr>
            <w:r w:rsidRPr="00846665">
              <w:rPr>
                <w:sz w:val="20"/>
                <w:szCs w:val="20"/>
              </w:rPr>
              <w:t>404</w:t>
            </w:r>
          </w:p>
        </w:tc>
        <w:tc>
          <w:tcPr>
            <w:tcW w:w="1186" w:type="dxa"/>
            <w:hideMark/>
          </w:tcPr>
          <w:p w14:paraId="22363EC2" w14:textId="77777777" w:rsidR="008808A8" w:rsidRPr="00846665" w:rsidRDefault="008808A8" w:rsidP="008808A8">
            <w:pPr>
              <w:rPr>
                <w:sz w:val="20"/>
                <w:szCs w:val="20"/>
              </w:rPr>
            </w:pPr>
            <w:r w:rsidRPr="00846665">
              <w:rPr>
                <w:sz w:val="20"/>
                <w:szCs w:val="20"/>
              </w:rPr>
              <w:t>363</w:t>
            </w:r>
          </w:p>
        </w:tc>
        <w:tc>
          <w:tcPr>
            <w:tcW w:w="1038" w:type="dxa"/>
            <w:noWrap/>
            <w:hideMark/>
          </w:tcPr>
          <w:p w14:paraId="161265F5" w14:textId="77777777" w:rsidR="008808A8" w:rsidRPr="00846665" w:rsidRDefault="008808A8" w:rsidP="008808A8">
            <w:pPr>
              <w:rPr>
                <w:sz w:val="20"/>
                <w:szCs w:val="20"/>
              </w:rPr>
            </w:pPr>
            <w:r w:rsidRPr="00846665">
              <w:rPr>
                <w:sz w:val="20"/>
                <w:szCs w:val="20"/>
              </w:rPr>
              <w:t>239</w:t>
            </w:r>
          </w:p>
        </w:tc>
        <w:tc>
          <w:tcPr>
            <w:tcW w:w="1038" w:type="dxa"/>
            <w:noWrap/>
            <w:hideMark/>
          </w:tcPr>
          <w:p w14:paraId="5ADE146F" w14:textId="77777777" w:rsidR="008808A8" w:rsidRPr="00846665" w:rsidRDefault="008808A8" w:rsidP="008808A8">
            <w:pPr>
              <w:rPr>
                <w:sz w:val="20"/>
                <w:szCs w:val="20"/>
              </w:rPr>
            </w:pPr>
            <w:r w:rsidRPr="00846665">
              <w:rPr>
                <w:sz w:val="20"/>
                <w:szCs w:val="20"/>
              </w:rPr>
              <w:t>192</w:t>
            </w:r>
          </w:p>
        </w:tc>
        <w:tc>
          <w:tcPr>
            <w:tcW w:w="1038" w:type="dxa"/>
          </w:tcPr>
          <w:p w14:paraId="14C2DB84" w14:textId="77777777" w:rsidR="008808A8" w:rsidRPr="00846665" w:rsidRDefault="008808A8" w:rsidP="008808A8">
            <w:pPr>
              <w:rPr>
                <w:sz w:val="20"/>
                <w:szCs w:val="20"/>
              </w:rPr>
            </w:pPr>
            <w:r>
              <w:rPr>
                <w:sz w:val="20"/>
                <w:szCs w:val="20"/>
              </w:rPr>
              <w:t>52.4</w:t>
            </w:r>
          </w:p>
        </w:tc>
        <w:tc>
          <w:tcPr>
            <w:tcW w:w="1038" w:type="dxa"/>
          </w:tcPr>
          <w:p w14:paraId="126C0DBB" w14:textId="77777777" w:rsidR="008808A8" w:rsidRPr="00846665" w:rsidRDefault="008808A8" w:rsidP="008808A8">
            <w:pPr>
              <w:rPr>
                <w:sz w:val="20"/>
                <w:szCs w:val="20"/>
              </w:rPr>
            </w:pPr>
            <w:r>
              <w:rPr>
                <w:sz w:val="20"/>
                <w:szCs w:val="20"/>
              </w:rPr>
              <w:t>25-82</w:t>
            </w:r>
          </w:p>
        </w:tc>
        <w:tc>
          <w:tcPr>
            <w:tcW w:w="1038" w:type="dxa"/>
          </w:tcPr>
          <w:p w14:paraId="565769F1" w14:textId="77777777" w:rsidR="008808A8" w:rsidRPr="00846665" w:rsidRDefault="008808A8" w:rsidP="008808A8">
            <w:pPr>
              <w:rPr>
                <w:sz w:val="20"/>
                <w:szCs w:val="20"/>
              </w:rPr>
            </w:pPr>
            <w:r>
              <w:rPr>
                <w:sz w:val="20"/>
                <w:szCs w:val="20"/>
              </w:rPr>
              <w:t>45.1</w:t>
            </w:r>
          </w:p>
        </w:tc>
        <w:tc>
          <w:tcPr>
            <w:tcW w:w="1266" w:type="dxa"/>
          </w:tcPr>
          <w:p w14:paraId="7288266D" w14:textId="77777777" w:rsidR="008808A8" w:rsidRPr="00846665" w:rsidRDefault="008808A8" w:rsidP="008808A8">
            <w:pPr>
              <w:rPr>
                <w:sz w:val="20"/>
                <w:szCs w:val="20"/>
              </w:rPr>
            </w:pPr>
            <w:r>
              <w:rPr>
                <w:sz w:val="20"/>
                <w:szCs w:val="20"/>
              </w:rPr>
              <w:t>16-78</w:t>
            </w:r>
          </w:p>
        </w:tc>
      </w:tr>
      <w:tr w:rsidR="008808A8" w:rsidRPr="00846665" w14:paraId="0E9DB91B" w14:textId="77777777" w:rsidTr="008808A8">
        <w:trPr>
          <w:trHeight w:val="306"/>
        </w:trPr>
        <w:tc>
          <w:tcPr>
            <w:tcW w:w="1037" w:type="dxa"/>
            <w:noWrap/>
            <w:hideMark/>
          </w:tcPr>
          <w:p w14:paraId="1B2018BE" w14:textId="77777777" w:rsidR="008808A8" w:rsidRPr="000228A0" w:rsidRDefault="008808A8" w:rsidP="008808A8">
            <w:pPr>
              <w:rPr>
                <w:sz w:val="20"/>
                <w:szCs w:val="20"/>
              </w:rPr>
            </w:pPr>
            <w:r w:rsidRPr="000228A0">
              <w:rPr>
                <w:sz w:val="20"/>
                <w:szCs w:val="20"/>
              </w:rPr>
              <w:t>KARBAC</w:t>
            </w:r>
          </w:p>
        </w:tc>
        <w:tc>
          <w:tcPr>
            <w:tcW w:w="1334" w:type="dxa"/>
            <w:hideMark/>
          </w:tcPr>
          <w:p w14:paraId="3961E4CD" w14:textId="77777777" w:rsidR="008808A8" w:rsidRPr="000228A0" w:rsidRDefault="008808A8" w:rsidP="008808A8">
            <w:pPr>
              <w:rPr>
                <w:sz w:val="20"/>
                <w:szCs w:val="20"/>
              </w:rPr>
            </w:pPr>
            <w:r w:rsidRPr="000228A0">
              <w:rPr>
                <w:sz w:val="20"/>
                <w:szCs w:val="20"/>
              </w:rPr>
              <w:t>Sweden</w:t>
            </w:r>
          </w:p>
        </w:tc>
        <w:tc>
          <w:tcPr>
            <w:tcW w:w="1186" w:type="dxa"/>
            <w:hideMark/>
          </w:tcPr>
          <w:p w14:paraId="7B9353A7" w14:textId="77777777" w:rsidR="008808A8" w:rsidRPr="00846665" w:rsidRDefault="008808A8" w:rsidP="008808A8">
            <w:pPr>
              <w:rPr>
                <w:sz w:val="20"/>
                <w:szCs w:val="20"/>
              </w:rPr>
            </w:pPr>
            <w:r w:rsidRPr="00846665">
              <w:rPr>
                <w:sz w:val="20"/>
                <w:szCs w:val="20"/>
              </w:rPr>
              <w:t>421</w:t>
            </w:r>
          </w:p>
        </w:tc>
        <w:tc>
          <w:tcPr>
            <w:tcW w:w="1186" w:type="dxa"/>
            <w:hideMark/>
          </w:tcPr>
          <w:p w14:paraId="5DFD1CEF" w14:textId="77777777" w:rsidR="008808A8" w:rsidRPr="00846665" w:rsidRDefault="008808A8" w:rsidP="008808A8">
            <w:pPr>
              <w:rPr>
                <w:sz w:val="20"/>
                <w:szCs w:val="20"/>
              </w:rPr>
            </w:pPr>
            <w:r w:rsidRPr="00846665">
              <w:rPr>
                <w:sz w:val="20"/>
                <w:szCs w:val="20"/>
              </w:rPr>
              <w:t>539</w:t>
            </w:r>
          </w:p>
        </w:tc>
        <w:tc>
          <w:tcPr>
            <w:tcW w:w="1038" w:type="dxa"/>
            <w:noWrap/>
            <w:hideMark/>
          </w:tcPr>
          <w:p w14:paraId="524BF2FC" w14:textId="77777777" w:rsidR="008808A8" w:rsidRPr="00846665" w:rsidRDefault="008808A8" w:rsidP="008808A8">
            <w:pPr>
              <w:rPr>
                <w:sz w:val="20"/>
                <w:szCs w:val="20"/>
              </w:rPr>
            </w:pPr>
            <w:r w:rsidRPr="00846665">
              <w:rPr>
                <w:sz w:val="20"/>
                <w:szCs w:val="20"/>
              </w:rPr>
              <w:t>376</w:t>
            </w:r>
          </w:p>
        </w:tc>
        <w:tc>
          <w:tcPr>
            <w:tcW w:w="1038" w:type="dxa"/>
            <w:noWrap/>
            <w:hideMark/>
          </w:tcPr>
          <w:p w14:paraId="46B5988B" w14:textId="77777777" w:rsidR="008808A8" w:rsidRPr="00846665" w:rsidRDefault="008808A8" w:rsidP="008808A8">
            <w:pPr>
              <w:rPr>
                <w:sz w:val="20"/>
                <w:szCs w:val="20"/>
              </w:rPr>
            </w:pPr>
            <w:r w:rsidRPr="00846665">
              <w:rPr>
                <w:sz w:val="20"/>
                <w:szCs w:val="20"/>
              </w:rPr>
              <w:t>471</w:t>
            </w:r>
          </w:p>
        </w:tc>
        <w:tc>
          <w:tcPr>
            <w:tcW w:w="1038" w:type="dxa"/>
          </w:tcPr>
          <w:p w14:paraId="3FA9F505" w14:textId="77777777" w:rsidR="008808A8" w:rsidRPr="00846665" w:rsidRDefault="008808A8" w:rsidP="008808A8">
            <w:pPr>
              <w:rPr>
                <w:sz w:val="20"/>
                <w:szCs w:val="20"/>
              </w:rPr>
            </w:pPr>
            <w:r>
              <w:rPr>
                <w:sz w:val="20"/>
                <w:szCs w:val="20"/>
              </w:rPr>
              <w:t>59.1</w:t>
            </w:r>
          </w:p>
        </w:tc>
        <w:tc>
          <w:tcPr>
            <w:tcW w:w="1038" w:type="dxa"/>
          </w:tcPr>
          <w:p w14:paraId="7629A990" w14:textId="77777777" w:rsidR="008808A8" w:rsidRPr="00846665" w:rsidRDefault="008808A8" w:rsidP="008808A8">
            <w:pPr>
              <w:rPr>
                <w:sz w:val="20"/>
                <w:szCs w:val="20"/>
              </w:rPr>
            </w:pPr>
            <w:r>
              <w:rPr>
                <w:sz w:val="20"/>
                <w:szCs w:val="20"/>
              </w:rPr>
              <w:t>27-88</w:t>
            </w:r>
          </w:p>
        </w:tc>
        <w:tc>
          <w:tcPr>
            <w:tcW w:w="1038" w:type="dxa"/>
          </w:tcPr>
          <w:p w14:paraId="375AF6F8" w14:textId="77777777" w:rsidR="008808A8" w:rsidRPr="00846665" w:rsidRDefault="008808A8" w:rsidP="008808A8">
            <w:pPr>
              <w:rPr>
                <w:sz w:val="20"/>
                <w:szCs w:val="20"/>
              </w:rPr>
            </w:pPr>
            <w:r>
              <w:rPr>
                <w:sz w:val="20"/>
                <w:szCs w:val="20"/>
              </w:rPr>
              <w:t>-</w:t>
            </w:r>
          </w:p>
        </w:tc>
        <w:tc>
          <w:tcPr>
            <w:tcW w:w="1266" w:type="dxa"/>
          </w:tcPr>
          <w:p w14:paraId="37C15319" w14:textId="77777777" w:rsidR="008808A8" w:rsidRPr="00846665" w:rsidRDefault="008808A8" w:rsidP="008808A8">
            <w:pPr>
              <w:rPr>
                <w:sz w:val="20"/>
                <w:szCs w:val="20"/>
              </w:rPr>
            </w:pPr>
            <w:r>
              <w:rPr>
                <w:sz w:val="20"/>
                <w:szCs w:val="20"/>
              </w:rPr>
              <w:t>-</w:t>
            </w:r>
          </w:p>
        </w:tc>
      </w:tr>
      <w:tr w:rsidR="008808A8" w:rsidRPr="00846665" w14:paraId="6CDCACBC" w14:textId="77777777" w:rsidTr="008808A8">
        <w:trPr>
          <w:trHeight w:val="306"/>
        </w:trPr>
        <w:tc>
          <w:tcPr>
            <w:tcW w:w="1037" w:type="dxa"/>
            <w:noWrap/>
            <w:hideMark/>
          </w:tcPr>
          <w:p w14:paraId="53D2FE2D" w14:textId="77777777" w:rsidR="008808A8" w:rsidRPr="000228A0" w:rsidRDefault="008808A8" w:rsidP="008808A8">
            <w:pPr>
              <w:rPr>
                <w:sz w:val="20"/>
                <w:szCs w:val="20"/>
              </w:rPr>
            </w:pPr>
            <w:r w:rsidRPr="000228A0">
              <w:rPr>
                <w:sz w:val="20"/>
                <w:szCs w:val="20"/>
              </w:rPr>
              <w:t>KARMA</w:t>
            </w:r>
          </w:p>
        </w:tc>
        <w:tc>
          <w:tcPr>
            <w:tcW w:w="1334" w:type="dxa"/>
            <w:hideMark/>
          </w:tcPr>
          <w:p w14:paraId="606DD51E" w14:textId="77777777" w:rsidR="008808A8" w:rsidRPr="000228A0" w:rsidRDefault="008808A8" w:rsidP="008808A8">
            <w:pPr>
              <w:rPr>
                <w:sz w:val="20"/>
                <w:szCs w:val="20"/>
              </w:rPr>
            </w:pPr>
            <w:r w:rsidRPr="000228A0">
              <w:rPr>
                <w:sz w:val="20"/>
                <w:szCs w:val="20"/>
              </w:rPr>
              <w:t>Sweden</w:t>
            </w:r>
          </w:p>
        </w:tc>
        <w:tc>
          <w:tcPr>
            <w:tcW w:w="1186" w:type="dxa"/>
            <w:hideMark/>
          </w:tcPr>
          <w:p w14:paraId="7095D8C1" w14:textId="77777777" w:rsidR="008808A8" w:rsidRPr="00846665" w:rsidRDefault="008808A8" w:rsidP="008808A8">
            <w:pPr>
              <w:rPr>
                <w:sz w:val="20"/>
                <w:szCs w:val="20"/>
              </w:rPr>
            </w:pPr>
            <w:r w:rsidRPr="00846665">
              <w:rPr>
                <w:sz w:val="20"/>
                <w:szCs w:val="20"/>
              </w:rPr>
              <w:t>3665</w:t>
            </w:r>
          </w:p>
        </w:tc>
        <w:tc>
          <w:tcPr>
            <w:tcW w:w="1186" w:type="dxa"/>
            <w:hideMark/>
          </w:tcPr>
          <w:p w14:paraId="3FA963CB" w14:textId="77777777" w:rsidR="008808A8" w:rsidRPr="00846665" w:rsidRDefault="008808A8" w:rsidP="008808A8">
            <w:pPr>
              <w:rPr>
                <w:sz w:val="20"/>
                <w:szCs w:val="20"/>
              </w:rPr>
            </w:pPr>
            <w:r w:rsidRPr="00846665">
              <w:rPr>
                <w:sz w:val="20"/>
                <w:szCs w:val="20"/>
              </w:rPr>
              <w:t>6221</w:t>
            </w:r>
          </w:p>
        </w:tc>
        <w:tc>
          <w:tcPr>
            <w:tcW w:w="1038" w:type="dxa"/>
            <w:noWrap/>
            <w:hideMark/>
          </w:tcPr>
          <w:p w14:paraId="60662A00" w14:textId="77777777" w:rsidR="008808A8" w:rsidRPr="00846665" w:rsidRDefault="008808A8" w:rsidP="008808A8">
            <w:pPr>
              <w:rPr>
                <w:sz w:val="20"/>
                <w:szCs w:val="20"/>
              </w:rPr>
            </w:pPr>
            <w:r w:rsidRPr="00846665">
              <w:rPr>
                <w:sz w:val="20"/>
                <w:szCs w:val="20"/>
              </w:rPr>
              <w:t>3329</w:t>
            </w:r>
          </w:p>
        </w:tc>
        <w:tc>
          <w:tcPr>
            <w:tcW w:w="1038" w:type="dxa"/>
            <w:noWrap/>
            <w:hideMark/>
          </w:tcPr>
          <w:p w14:paraId="4A66383D" w14:textId="77777777" w:rsidR="008808A8" w:rsidRPr="00846665" w:rsidRDefault="008808A8" w:rsidP="008808A8">
            <w:pPr>
              <w:rPr>
                <w:sz w:val="20"/>
                <w:szCs w:val="20"/>
              </w:rPr>
            </w:pPr>
            <w:r w:rsidRPr="00846665">
              <w:rPr>
                <w:sz w:val="20"/>
                <w:szCs w:val="20"/>
              </w:rPr>
              <w:t>5633</w:t>
            </w:r>
          </w:p>
        </w:tc>
        <w:tc>
          <w:tcPr>
            <w:tcW w:w="1038" w:type="dxa"/>
          </w:tcPr>
          <w:p w14:paraId="4E8847C3" w14:textId="77777777" w:rsidR="008808A8" w:rsidRPr="00846665" w:rsidRDefault="008808A8" w:rsidP="008808A8">
            <w:pPr>
              <w:rPr>
                <w:sz w:val="20"/>
                <w:szCs w:val="20"/>
              </w:rPr>
            </w:pPr>
            <w:r>
              <w:rPr>
                <w:sz w:val="20"/>
                <w:szCs w:val="20"/>
              </w:rPr>
              <w:t>55.5</w:t>
            </w:r>
          </w:p>
        </w:tc>
        <w:tc>
          <w:tcPr>
            <w:tcW w:w="1038" w:type="dxa"/>
          </w:tcPr>
          <w:p w14:paraId="5D35E83E" w14:textId="77777777" w:rsidR="008808A8" w:rsidRPr="00846665" w:rsidRDefault="008808A8" w:rsidP="008808A8">
            <w:pPr>
              <w:rPr>
                <w:sz w:val="20"/>
                <w:szCs w:val="20"/>
              </w:rPr>
            </w:pPr>
            <w:r>
              <w:rPr>
                <w:sz w:val="20"/>
                <w:szCs w:val="20"/>
              </w:rPr>
              <w:t>23-94</w:t>
            </w:r>
          </w:p>
        </w:tc>
        <w:tc>
          <w:tcPr>
            <w:tcW w:w="1038" w:type="dxa"/>
          </w:tcPr>
          <w:p w14:paraId="781B7BA5" w14:textId="77777777" w:rsidR="008808A8" w:rsidRPr="00846665" w:rsidRDefault="008808A8" w:rsidP="008808A8">
            <w:pPr>
              <w:rPr>
                <w:sz w:val="20"/>
                <w:szCs w:val="20"/>
              </w:rPr>
            </w:pPr>
            <w:r>
              <w:rPr>
                <w:sz w:val="20"/>
                <w:szCs w:val="20"/>
              </w:rPr>
              <w:t>60.2</w:t>
            </w:r>
          </w:p>
        </w:tc>
        <w:tc>
          <w:tcPr>
            <w:tcW w:w="1266" w:type="dxa"/>
          </w:tcPr>
          <w:p w14:paraId="51636313" w14:textId="77777777" w:rsidR="008808A8" w:rsidRPr="00846665" w:rsidRDefault="008808A8" w:rsidP="008808A8">
            <w:pPr>
              <w:rPr>
                <w:sz w:val="20"/>
                <w:szCs w:val="20"/>
              </w:rPr>
            </w:pPr>
            <w:r>
              <w:rPr>
                <w:sz w:val="20"/>
                <w:szCs w:val="20"/>
              </w:rPr>
              <w:t>29-82</w:t>
            </w:r>
          </w:p>
        </w:tc>
      </w:tr>
      <w:tr w:rsidR="008808A8" w:rsidRPr="00846665" w14:paraId="4AADEDE6" w14:textId="77777777" w:rsidTr="008808A8">
        <w:trPr>
          <w:trHeight w:val="306"/>
        </w:trPr>
        <w:tc>
          <w:tcPr>
            <w:tcW w:w="1037" w:type="dxa"/>
            <w:noWrap/>
            <w:hideMark/>
          </w:tcPr>
          <w:p w14:paraId="68DBAA85" w14:textId="77777777" w:rsidR="008808A8" w:rsidRPr="000228A0" w:rsidRDefault="008808A8" w:rsidP="008808A8">
            <w:pPr>
              <w:rPr>
                <w:sz w:val="20"/>
                <w:szCs w:val="20"/>
              </w:rPr>
            </w:pPr>
            <w:r w:rsidRPr="000228A0">
              <w:rPr>
                <w:sz w:val="20"/>
                <w:szCs w:val="20"/>
              </w:rPr>
              <w:t>KBCP</w:t>
            </w:r>
          </w:p>
        </w:tc>
        <w:tc>
          <w:tcPr>
            <w:tcW w:w="1334" w:type="dxa"/>
            <w:hideMark/>
          </w:tcPr>
          <w:p w14:paraId="4E29A4D4" w14:textId="77777777" w:rsidR="008808A8" w:rsidRPr="000228A0" w:rsidRDefault="008808A8" w:rsidP="008808A8">
            <w:pPr>
              <w:rPr>
                <w:sz w:val="20"/>
                <w:szCs w:val="20"/>
              </w:rPr>
            </w:pPr>
            <w:r w:rsidRPr="000228A0">
              <w:rPr>
                <w:sz w:val="20"/>
                <w:szCs w:val="20"/>
              </w:rPr>
              <w:t>Finland</w:t>
            </w:r>
          </w:p>
        </w:tc>
        <w:tc>
          <w:tcPr>
            <w:tcW w:w="1186" w:type="dxa"/>
            <w:hideMark/>
          </w:tcPr>
          <w:p w14:paraId="2EA5442A" w14:textId="77777777" w:rsidR="008808A8" w:rsidRPr="00846665" w:rsidRDefault="008808A8" w:rsidP="008808A8">
            <w:pPr>
              <w:rPr>
                <w:sz w:val="20"/>
                <w:szCs w:val="20"/>
              </w:rPr>
            </w:pPr>
            <w:r w:rsidRPr="00846665">
              <w:rPr>
                <w:sz w:val="20"/>
                <w:szCs w:val="20"/>
              </w:rPr>
              <w:t>579</w:t>
            </w:r>
          </w:p>
        </w:tc>
        <w:tc>
          <w:tcPr>
            <w:tcW w:w="1186" w:type="dxa"/>
            <w:hideMark/>
          </w:tcPr>
          <w:p w14:paraId="1534CF5C" w14:textId="77777777" w:rsidR="008808A8" w:rsidRPr="00846665" w:rsidRDefault="008808A8" w:rsidP="008808A8">
            <w:pPr>
              <w:rPr>
                <w:sz w:val="20"/>
                <w:szCs w:val="20"/>
              </w:rPr>
            </w:pPr>
            <w:r w:rsidRPr="00846665">
              <w:rPr>
                <w:sz w:val="20"/>
                <w:szCs w:val="20"/>
              </w:rPr>
              <w:t>75</w:t>
            </w:r>
          </w:p>
        </w:tc>
        <w:tc>
          <w:tcPr>
            <w:tcW w:w="1038" w:type="dxa"/>
            <w:noWrap/>
            <w:hideMark/>
          </w:tcPr>
          <w:p w14:paraId="2603B691" w14:textId="77777777" w:rsidR="008808A8" w:rsidRPr="00846665" w:rsidRDefault="008808A8" w:rsidP="008808A8">
            <w:pPr>
              <w:rPr>
                <w:sz w:val="20"/>
                <w:szCs w:val="20"/>
              </w:rPr>
            </w:pPr>
            <w:r w:rsidRPr="00846665">
              <w:rPr>
                <w:sz w:val="20"/>
                <w:szCs w:val="20"/>
              </w:rPr>
              <w:t>560</w:t>
            </w:r>
          </w:p>
        </w:tc>
        <w:tc>
          <w:tcPr>
            <w:tcW w:w="1038" w:type="dxa"/>
            <w:noWrap/>
            <w:hideMark/>
          </w:tcPr>
          <w:p w14:paraId="777FB0B7" w14:textId="77777777" w:rsidR="008808A8" w:rsidRPr="00846665" w:rsidRDefault="008808A8" w:rsidP="008808A8">
            <w:pPr>
              <w:rPr>
                <w:sz w:val="20"/>
                <w:szCs w:val="20"/>
              </w:rPr>
            </w:pPr>
            <w:r w:rsidRPr="00846665">
              <w:rPr>
                <w:sz w:val="20"/>
                <w:szCs w:val="20"/>
              </w:rPr>
              <w:t>70</w:t>
            </w:r>
          </w:p>
        </w:tc>
        <w:tc>
          <w:tcPr>
            <w:tcW w:w="1038" w:type="dxa"/>
          </w:tcPr>
          <w:p w14:paraId="78AB46BA" w14:textId="77777777" w:rsidR="008808A8" w:rsidRPr="00846665" w:rsidRDefault="008808A8" w:rsidP="008808A8">
            <w:pPr>
              <w:rPr>
                <w:sz w:val="20"/>
                <w:szCs w:val="20"/>
              </w:rPr>
            </w:pPr>
            <w:r>
              <w:rPr>
                <w:sz w:val="20"/>
                <w:szCs w:val="20"/>
              </w:rPr>
              <w:t>58.7</w:t>
            </w:r>
          </w:p>
        </w:tc>
        <w:tc>
          <w:tcPr>
            <w:tcW w:w="1038" w:type="dxa"/>
          </w:tcPr>
          <w:p w14:paraId="5DC53D49" w14:textId="77777777" w:rsidR="008808A8" w:rsidRPr="00846665" w:rsidRDefault="008808A8" w:rsidP="008808A8">
            <w:pPr>
              <w:rPr>
                <w:sz w:val="20"/>
                <w:szCs w:val="20"/>
              </w:rPr>
            </w:pPr>
            <w:r>
              <w:rPr>
                <w:sz w:val="20"/>
                <w:szCs w:val="20"/>
              </w:rPr>
              <w:t>23-92</w:t>
            </w:r>
          </w:p>
        </w:tc>
        <w:tc>
          <w:tcPr>
            <w:tcW w:w="1038" w:type="dxa"/>
          </w:tcPr>
          <w:p w14:paraId="72CD1320" w14:textId="77777777" w:rsidR="008808A8" w:rsidRPr="00846665" w:rsidRDefault="008808A8" w:rsidP="008808A8">
            <w:pPr>
              <w:rPr>
                <w:sz w:val="20"/>
                <w:szCs w:val="20"/>
              </w:rPr>
            </w:pPr>
            <w:r>
              <w:rPr>
                <w:sz w:val="20"/>
                <w:szCs w:val="20"/>
              </w:rPr>
              <w:t>51.0</w:t>
            </w:r>
          </w:p>
        </w:tc>
        <w:tc>
          <w:tcPr>
            <w:tcW w:w="1266" w:type="dxa"/>
          </w:tcPr>
          <w:p w14:paraId="4063AB43" w14:textId="77777777" w:rsidR="008808A8" w:rsidRPr="00846665" w:rsidRDefault="008808A8" w:rsidP="008808A8">
            <w:pPr>
              <w:rPr>
                <w:sz w:val="20"/>
                <w:szCs w:val="20"/>
              </w:rPr>
            </w:pPr>
            <w:r>
              <w:rPr>
                <w:sz w:val="20"/>
                <w:szCs w:val="20"/>
              </w:rPr>
              <w:t>30-75</w:t>
            </w:r>
          </w:p>
        </w:tc>
      </w:tr>
      <w:tr w:rsidR="008808A8" w:rsidRPr="00846665" w14:paraId="58D99CF8" w14:textId="77777777" w:rsidTr="008808A8">
        <w:trPr>
          <w:trHeight w:val="306"/>
        </w:trPr>
        <w:tc>
          <w:tcPr>
            <w:tcW w:w="1037" w:type="dxa"/>
            <w:hideMark/>
          </w:tcPr>
          <w:p w14:paraId="0D8C721D" w14:textId="77777777" w:rsidR="008808A8" w:rsidRPr="000228A0" w:rsidRDefault="008808A8" w:rsidP="008808A8">
            <w:pPr>
              <w:rPr>
                <w:sz w:val="20"/>
                <w:szCs w:val="20"/>
              </w:rPr>
            </w:pPr>
            <w:r w:rsidRPr="000228A0">
              <w:rPr>
                <w:sz w:val="20"/>
                <w:szCs w:val="20"/>
              </w:rPr>
              <w:t>kConFab/AOCS</w:t>
            </w:r>
          </w:p>
        </w:tc>
        <w:tc>
          <w:tcPr>
            <w:tcW w:w="1334" w:type="dxa"/>
            <w:hideMark/>
          </w:tcPr>
          <w:p w14:paraId="6002890B" w14:textId="77777777" w:rsidR="008808A8" w:rsidRPr="000228A0" w:rsidRDefault="008808A8" w:rsidP="008808A8">
            <w:pPr>
              <w:rPr>
                <w:sz w:val="20"/>
                <w:szCs w:val="20"/>
              </w:rPr>
            </w:pPr>
            <w:r w:rsidRPr="000228A0">
              <w:rPr>
                <w:sz w:val="20"/>
                <w:szCs w:val="20"/>
              </w:rPr>
              <w:t>Australia and New Zealand</w:t>
            </w:r>
          </w:p>
        </w:tc>
        <w:tc>
          <w:tcPr>
            <w:tcW w:w="1186" w:type="dxa"/>
            <w:hideMark/>
          </w:tcPr>
          <w:p w14:paraId="5C5041E9" w14:textId="77777777" w:rsidR="008808A8" w:rsidRPr="00846665" w:rsidRDefault="008808A8" w:rsidP="008808A8">
            <w:pPr>
              <w:rPr>
                <w:sz w:val="20"/>
                <w:szCs w:val="20"/>
              </w:rPr>
            </w:pPr>
            <w:r w:rsidRPr="00846665">
              <w:rPr>
                <w:sz w:val="20"/>
                <w:szCs w:val="20"/>
              </w:rPr>
              <w:t>1787</w:t>
            </w:r>
          </w:p>
        </w:tc>
        <w:tc>
          <w:tcPr>
            <w:tcW w:w="1186" w:type="dxa"/>
            <w:hideMark/>
          </w:tcPr>
          <w:p w14:paraId="0DFD7C76" w14:textId="77777777" w:rsidR="008808A8" w:rsidRPr="00846665" w:rsidRDefault="008808A8" w:rsidP="008808A8">
            <w:pPr>
              <w:rPr>
                <w:sz w:val="20"/>
                <w:szCs w:val="20"/>
              </w:rPr>
            </w:pPr>
            <w:r w:rsidRPr="00846665">
              <w:rPr>
                <w:sz w:val="20"/>
                <w:szCs w:val="20"/>
              </w:rPr>
              <w:t>8</w:t>
            </w:r>
          </w:p>
        </w:tc>
        <w:tc>
          <w:tcPr>
            <w:tcW w:w="1038" w:type="dxa"/>
            <w:noWrap/>
            <w:hideMark/>
          </w:tcPr>
          <w:p w14:paraId="509C7529" w14:textId="77777777" w:rsidR="008808A8" w:rsidRPr="00846665" w:rsidRDefault="008808A8" w:rsidP="008808A8">
            <w:pPr>
              <w:rPr>
                <w:sz w:val="20"/>
                <w:szCs w:val="20"/>
              </w:rPr>
            </w:pPr>
            <w:r w:rsidRPr="00846665">
              <w:rPr>
                <w:sz w:val="20"/>
                <w:szCs w:val="20"/>
              </w:rPr>
              <w:t>1463</w:t>
            </w:r>
          </w:p>
        </w:tc>
        <w:tc>
          <w:tcPr>
            <w:tcW w:w="1038" w:type="dxa"/>
            <w:noWrap/>
            <w:hideMark/>
          </w:tcPr>
          <w:p w14:paraId="1D478BE0" w14:textId="77777777" w:rsidR="008808A8" w:rsidRPr="00846665" w:rsidRDefault="008808A8" w:rsidP="008808A8">
            <w:pPr>
              <w:rPr>
                <w:sz w:val="20"/>
                <w:szCs w:val="20"/>
              </w:rPr>
            </w:pPr>
            <w:r w:rsidRPr="00846665">
              <w:rPr>
                <w:sz w:val="20"/>
                <w:szCs w:val="20"/>
              </w:rPr>
              <w:t>7</w:t>
            </w:r>
          </w:p>
        </w:tc>
        <w:tc>
          <w:tcPr>
            <w:tcW w:w="1038" w:type="dxa"/>
          </w:tcPr>
          <w:p w14:paraId="5CCDCC04" w14:textId="77777777" w:rsidR="008808A8" w:rsidRPr="00846665" w:rsidRDefault="008808A8" w:rsidP="008808A8">
            <w:pPr>
              <w:rPr>
                <w:sz w:val="20"/>
                <w:szCs w:val="20"/>
              </w:rPr>
            </w:pPr>
            <w:r>
              <w:rPr>
                <w:sz w:val="20"/>
                <w:szCs w:val="20"/>
              </w:rPr>
              <w:t>52.9</w:t>
            </w:r>
          </w:p>
        </w:tc>
        <w:tc>
          <w:tcPr>
            <w:tcW w:w="1038" w:type="dxa"/>
          </w:tcPr>
          <w:p w14:paraId="5E18A5C5" w14:textId="77777777" w:rsidR="008808A8" w:rsidRPr="00846665" w:rsidRDefault="008808A8" w:rsidP="008808A8">
            <w:pPr>
              <w:rPr>
                <w:sz w:val="20"/>
                <w:szCs w:val="20"/>
              </w:rPr>
            </w:pPr>
            <w:r>
              <w:rPr>
                <w:sz w:val="20"/>
                <w:szCs w:val="20"/>
              </w:rPr>
              <w:t>20-94</w:t>
            </w:r>
          </w:p>
        </w:tc>
        <w:tc>
          <w:tcPr>
            <w:tcW w:w="1038" w:type="dxa"/>
          </w:tcPr>
          <w:p w14:paraId="729C5B1E" w14:textId="77777777" w:rsidR="008808A8" w:rsidRPr="00846665" w:rsidRDefault="008808A8" w:rsidP="008808A8">
            <w:pPr>
              <w:rPr>
                <w:sz w:val="20"/>
                <w:szCs w:val="20"/>
              </w:rPr>
            </w:pPr>
            <w:r>
              <w:rPr>
                <w:sz w:val="20"/>
                <w:szCs w:val="20"/>
              </w:rPr>
              <w:t>51.9</w:t>
            </w:r>
          </w:p>
        </w:tc>
        <w:tc>
          <w:tcPr>
            <w:tcW w:w="1266" w:type="dxa"/>
          </w:tcPr>
          <w:p w14:paraId="736084F5" w14:textId="77777777" w:rsidR="008808A8" w:rsidRPr="00846665" w:rsidRDefault="008808A8" w:rsidP="008808A8">
            <w:pPr>
              <w:rPr>
                <w:sz w:val="20"/>
                <w:szCs w:val="20"/>
              </w:rPr>
            </w:pPr>
            <w:r>
              <w:rPr>
                <w:sz w:val="20"/>
                <w:szCs w:val="20"/>
              </w:rPr>
              <w:t>41-77</w:t>
            </w:r>
          </w:p>
        </w:tc>
      </w:tr>
      <w:tr w:rsidR="008808A8" w:rsidRPr="00846665" w14:paraId="478DAFBC" w14:textId="77777777" w:rsidTr="008808A8">
        <w:trPr>
          <w:trHeight w:val="306"/>
        </w:trPr>
        <w:tc>
          <w:tcPr>
            <w:tcW w:w="1037" w:type="dxa"/>
            <w:hideMark/>
          </w:tcPr>
          <w:p w14:paraId="2F67BA93" w14:textId="77777777" w:rsidR="008808A8" w:rsidRPr="000228A0" w:rsidRDefault="008808A8" w:rsidP="008808A8">
            <w:pPr>
              <w:rPr>
                <w:sz w:val="20"/>
                <w:szCs w:val="20"/>
              </w:rPr>
            </w:pPr>
            <w:r w:rsidRPr="000228A0">
              <w:rPr>
                <w:sz w:val="20"/>
                <w:szCs w:val="20"/>
              </w:rPr>
              <w:t>KOHBRA</w:t>
            </w:r>
          </w:p>
        </w:tc>
        <w:tc>
          <w:tcPr>
            <w:tcW w:w="1334" w:type="dxa"/>
            <w:hideMark/>
          </w:tcPr>
          <w:p w14:paraId="396D6322" w14:textId="77777777" w:rsidR="008808A8" w:rsidRPr="000228A0" w:rsidRDefault="008808A8" w:rsidP="008808A8">
            <w:pPr>
              <w:rPr>
                <w:sz w:val="20"/>
                <w:szCs w:val="20"/>
              </w:rPr>
            </w:pPr>
            <w:r w:rsidRPr="000228A0">
              <w:rPr>
                <w:sz w:val="20"/>
                <w:szCs w:val="20"/>
              </w:rPr>
              <w:t>Korea</w:t>
            </w:r>
          </w:p>
        </w:tc>
        <w:tc>
          <w:tcPr>
            <w:tcW w:w="1186" w:type="dxa"/>
            <w:hideMark/>
          </w:tcPr>
          <w:p w14:paraId="3480DF00" w14:textId="77777777" w:rsidR="008808A8" w:rsidRPr="00846665" w:rsidRDefault="008808A8" w:rsidP="008808A8">
            <w:pPr>
              <w:rPr>
                <w:sz w:val="20"/>
                <w:szCs w:val="20"/>
              </w:rPr>
            </w:pPr>
            <w:r w:rsidRPr="00846665">
              <w:rPr>
                <w:sz w:val="20"/>
                <w:szCs w:val="20"/>
              </w:rPr>
              <w:t>2019</w:t>
            </w:r>
          </w:p>
        </w:tc>
        <w:tc>
          <w:tcPr>
            <w:tcW w:w="1186" w:type="dxa"/>
            <w:hideMark/>
          </w:tcPr>
          <w:p w14:paraId="4EF7E00F" w14:textId="77777777" w:rsidR="008808A8" w:rsidRPr="00846665" w:rsidRDefault="008808A8" w:rsidP="008808A8">
            <w:pPr>
              <w:rPr>
                <w:sz w:val="20"/>
                <w:szCs w:val="20"/>
              </w:rPr>
            </w:pPr>
            <w:r w:rsidRPr="00846665">
              <w:rPr>
                <w:sz w:val="20"/>
                <w:szCs w:val="20"/>
              </w:rPr>
              <w:t>2010</w:t>
            </w:r>
          </w:p>
        </w:tc>
        <w:tc>
          <w:tcPr>
            <w:tcW w:w="1038" w:type="dxa"/>
            <w:noWrap/>
            <w:hideMark/>
          </w:tcPr>
          <w:p w14:paraId="165B9038" w14:textId="77777777" w:rsidR="008808A8" w:rsidRPr="00846665" w:rsidRDefault="008808A8" w:rsidP="008808A8">
            <w:pPr>
              <w:rPr>
                <w:sz w:val="20"/>
                <w:szCs w:val="20"/>
              </w:rPr>
            </w:pPr>
            <w:r w:rsidRPr="00846665">
              <w:rPr>
                <w:sz w:val="20"/>
                <w:szCs w:val="20"/>
              </w:rPr>
              <w:t>1956</w:t>
            </w:r>
          </w:p>
        </w:tc>
        <w:tc>
          <w:tcPr>
            <w:tcW w:w="1038" w:type="dxa"/>
            <w:noWrap/>
            <w:hideMark/>
          </w:tcPr>
          <w:p w14:paraId="51B875FB" w14:textId="77777777" w:rsidR="008808A8" w:rsidRPr="00846665" w:rsidRDefault="008808A8" w:rsidP="008808A8">
            <w:pPr>
              <w:rPr>
                <w:sz w:val="20"/>
                <w:szCs w:val="20"/>
              </w:rPr>
            </w:pPr>
            <w:r w:rsidRPr="00846665">
              <w:rPr>
                <w:sz w:val="20"/>
                <w:szCs w:val="20"/>
              </w:rPr>
              <w:t>1835</w:t>
            </w:r>
          </w:p>
        </w:tc>
        <w:tc>
          <w:tcPr>
            <w:tcW w:w="1038" w:type="dxa"/>
          </w:tcPr>
          <w:p w14:paraId="2C92FC85" w14:textId="77777777" w:rsidR="008808A8" w:rsidRPr="00846665" w:rsidRDefault="008808A8" w:rsidP="008808A8">
            <w:pPr>
              <w:rPr>
                <w:sz w:val="20"/>
                <w:szCs w:val="20"/>
              </w:rPr>
            </w:pPr>
            <w:r>
              <w:rPr>
                <w:sz w:val="20"/>
                <w:szCs w:val="20"/>
              </w:rPr>
              <w:t>40.6</w:t>
            </w:r>
          </w:p>
        </w:tc>
        <w:tc>
          <w:tcPr>
            <w:tcW w:w="1038" w:type="dxa"/>
          </w:tcPr>
          <w:p w14:paraId="1DEE4818" w14:textId="77777777" w:rsidR="008808A8" w:rsidRPr="00846665" w:rsidRDefault="008808A8" w:rsidP="008808A8">
            <w:pPr>
              <w:rPr>
                <w:sz w:val="20"/>
                <w:szCs w:val="20"/>
              </w:rPr>
            </w:pPr>
            <w:r>
              <w:rPr>
                <w:sz w:val="20"/>
                <w:szCs w:val="20"/>
              </w:rPr>
              <w:t>19-83</w:t>
            </w:r>
          </w:p>
        </w:tc>
        <w:tc>
          <w:tcPr>
            <w:tcW w:w="1038" w:type="dxa"/>
          </w:tcPr>
          <w:p w14:paraId="59508906" w14:textId="77777777" w:rsidR="008808A8" w:rsidRPr="00846665" w:rsidRDefault="008808A8" w:rsidP="008808A8">
            <w:pPr>
              <w:rPr>
                <w:sz w:val="20"/>
                <w:szCs w:val="20"/>
              </w:rPr>
            </w:pPr>
            <w:r>
              <w:rPr>
                <w:sz w:val="20"/>
                <w:szCs w:val="20"/>
              </w:rPr>
              <w:t>47.8</w:t>
            </w:r>
          </w:p>
        </w:tc>
        <w:tc>
          <w:tcPr>
            <w:tcW w:w="1266" w:type="dxa"/>
          </w:tcPr>
          <w:p w14:paraId="01A58FE3" w14:textId="77777777" w:rsidR="008808A8" w:rsidRPr="00846665" w:rsidRDefault="008808A8" w:rsidP="008808A8">
            <w:pPr>
              <w:rPr>
                <w:sz w:val="20"/>
                <w:szCs w:val="20"/>
              </w:rPr>
            </w:pPr>
            <w:r>
              <w:rPr>
                <w:sz w:val="20"/>
                <w:szCs w:val="20"/>
              </w:rPr>
              <w:t>19-87</w:t>
            </w:r>
          </w:p>
        </w:tc>
      </w:tr>
      <w:tr w:rsidR="008808A8" w:rsidRPr="00846665" w14:paraId="29FA2516" w14:textId="77777777" w:rsidTr="008808A8">
        <w:trPr>
          <w:trHeight w:val="306"/>
        </w:trPr>
        <w:tc>
          <w:tcPr>
            <w:tcW w:w="1037" w:type="dxa"/>
            <w:noWrap/>
            <w:hideMark/>
          </w:tcPr>
          <w:p w14:paraId="219BA8F3" w14:textId="77777777" w:rsidR="008808A8" w:rsidRPr="000228A0" w:rsidRDefault="008808A8" w:rsidP="008808A8">
            <w:pPr>
              <w:rPr>
                <w:sz w:val="20"/>
                <w:szCs w:val="20"/>
              </w:rPr>
            </w:pPr>
            <w:r w:rsidRPr="000228A0">
              <w:rPr>
                <w:sz w:val="20"/>
                <w:szCs w:val="20"/>
              </w:rPr>
              <w:t>MARIE</w:t>
            </w:r>
          </w:p>
        </w:tc>
        <w:tc>
          <w:tcPr>
            <w:tcW w:w="1334" w:type="dxa"/>
            <w:hideMark/>
          </w:tcPr>
          <w:p w14:paraId="6BAD3590" w14:textId="77777777" w:rsidR="008808A8" w:rsidRPr="000228A0" w:rsidRDefault="008808A8" w:rsidP="008808A8">
            <w:pPr>
              <w:rPr>
                <w:sz w:val="20"/>
                <w:szCs w:val="20"/>
              </w:rPr>
            </w:pPr>
            <w:r w:rsidRPr="000228A0">
              <w:rPr>
                <w:sz w:val="20"/>
                <w:szCs w:val="20"/>
              </w:rPr>
              <w:t>Germany</w:t>
            </w:r>
          </w:p>
        </w:tc>
        <w:tc>
          <w:tcPr>
            <w:tcW w:w="1186" w:type="dxa"/>
            <w:hideMark/>
          </w:tcPr>
          <w:p w14:paraId="6EECB37F" w14:textId="77777777" w:rsidR="008808A8" w:rsidRPr="00846665" w:rsidRDefault="008808A8" w:rsidP="008808A8">
            <w:pPr>
              <w:rPr>
                <w:sz w:val="20"/>
                <w:szCs w:val="20"/>
              </w:rPr>
            </w:pPr>
            <w:r w:rsidRPr="00846665">
              <w:rPr>
                <w:sz w:val="20"/>
                <w:szCs w:val="20"/>
              </w:rPr>
              <w:t>2526</w:t>
            </w:r>
          </w:p>
        </w:tc>
        <w:tc>
          <w:tcPr>
            <w:tcW w:w="1186" w:type="dxa"/>
            <w:hideMark/>
          </w:tcPr>
          <w:p w14:paraId="09AEF56B" w14:textId="77777777" w:rsidR="008808A8" w:rsidRPr="00846665" w:rsidRDefault="008808A8" w:rsidP="008808A8">
            <w:pPr>
              <w:rPr>
                <w:sz w:val="20"/>
                <w:szCs w:val="20"/>
              </w:rPr>
            </w:pPr>
            <w:r w:rsidRPr="00846665">
              <w:rPr>
                <w:sz w:val="20"/>
                <w:szCs w:val="20"/>
              </w:rPr>
              <w:t>1981</w:t>
            </w:r>
          </w:p>
        </w:tc>
        <w:tc>
          <w:tcPr>
            <w:tcW w:w="1038" w:type="dxa"/>
            <w:noWrap/>
            <w:hideMark/>
          </w:tcPr>
          <w:p w14:paraId="1809BB1A" w14:textId="77777777" w:rsidR="008808A8" w:rsidRPr="00846665" w:rsidRDefault="008808A8" w:rsidP="008808A8">
            <w:pPr>
              <w:rPr>
                <w:sz w:val="20"/>
                <w:szCs w:val="20"/>
              </w:rPr>
            </w:pPr>
            <w:r w:rsidRPr="00846665">
              <w:rPr>
                <w:sz w:val="20"/>
                <w:szCs w:val="20"/>
              </w:rPr>
              <w:t>2300</w:t>
            </w:r>
          </w:p>
        </w:tc>
        <w:tc>
          <w:tcPr>
            <w:tcW w:w="1038" w:type="dxa"/>
            <w:noWrap/>
            <w:hideMark/>
          </w:tcPr>
          <w:p w14:paraId="485B94E2" w14:textId="77777777" w:rsidR="008808A8" w:rsidRPr="00846665" w:rsidRDefault="008808A8" w:rsidP="008808A8">
            <w:pPr>
              <w:rPr>
                <w:sz w:val="20"/>
                <w:szCs w:val="20"/>
              </w:rPr>
            </w:pPr>
            <w:r w:rsidRPr="00846665">
              <w:rPr>
                <w:sz w:val="20"/>
                <w:szCs w:val="20"/>
              </w:rPr>
              <w:t>1768</w:t>
            </w:r>
          </w:p>
        </w:tc>
        <w:tc>
          <w:tcPr>
            <w:tcW w:w="1038" w:type="dxa"/>
          </w:tcPr>
          <w:p w14:paraId="7C6B8408" w14:textId="77777777" w:rsidR="008808A8" w:rsidRPr="00846665" w:rsidRDefault="008808A8" w:rsidP="008808A8">
            <w:pPr>
              <w:rPr>
                <w:sz w:val="20"/>
                <w:szCs w:val="20"/>
              </w:rPr>
            </w:pPr>
            <w:r>
              <w:rPr>
                <w:sz w:val="20"/>
                <w:szCs w:val="20"/>
              </w:rPr>
              <w:t>62.1</w:t>
            </w:r>
          </w:p>
        </w:tc>
        <w:tc>
          <w:tcPr>
            <w:tcW w:w="1038" w:type="dxa"/>
          </w:tcPr>
          <w:p w14:paraId="43B51041" w14:textId="77777777" w:rsidR="008808A8" w:rsidRPr="00846665" w:rsidRDefault="008808A8" w:rsidP="008808A8">
            <w:pPr>
              <w:rPr>
                <w:sz w:val="20"/>
                <w:szCs w:val="20"/>
              </w:rPr>
            </w:pPr>
            <w:r>
              <w:rPr>
                <w:sz w:val="20"/>
                <w:szCs w:val="20"/>
              </w:rPr>
              <w:t>49-75</w:t>
            </w:r>
          </w:p>
        </w:tc>
        <w:tc>
          <w:tcPr>
            <w:tcW w:w="1038" w:type="dxa"/>
          </w:tcPr>
          <w:p w14:paraId="143D7671" w14:textId="77777777" w:rsidR="008808A8" w:rsidRPr="00846665" w:rsidRDefault="008808A8" w:rsidP="008808A8">
            <w:pPr>
              <w:rPr>
                <w:sz w:val="20"/>
                <w:szCs w:val="20"/>
              </w:rPr>
            </w:pPr>
            <w:r>
              <w:rPr>
                <w:sz w:val="20"/>
                <w:szCs w:val="20"/>
              </w:rPr>
              <w:t>61.8</w:t>
            </w:r>
          </w:p>
        </w:tc>
        <w:tc>
          <w:tcPr>
            <w:tcW w:w="1266" w:type="dxa"/>
          </w:tcPr>
          <w:p w14:paraId="14F584F3" w14:textId="77777777" w:rsidR="008808A8" w:rsidRPr="00846665" w:rsidRDefault="008808A8" w:rsidP="008808A8">
            <w:pPr>
              <w:rPr>
                <w:sz w:val="20"/>
                <w:szCs w:val="20"/>
              </w:rPr>
            </w:pPr>
            <w:r>
              <w:rPr>
                <w:sz w:val="20"/>
                <w:szCs w:val="20"/>
              </w:rPr>
              <w:t>49-75</w:t>
            </w:r>
          </w:p>
        </w:tc>
      </w:tr>
      <w:tr w:rsidR="008808A8" w:rsidRPr="00846665" w14:paraId="493CD4AE" w14:textId="77777777" w:rsidTr="008808A8">
        <w:trPr>
          <w:trHeight w:val="306"/>
        </w:trPr>
        <w:tc>
          <w:tcPr>
            <w:tcW w:w="1037" w:type="dxa"/>
            <w:noWrap/>
            <w:hideMark/>
          </w:tcPr>
          <w:p w14:paraId="7C6D896A" w14:textId="77777777" w:rsidR="008808A8" w:rsidRPr="000228A0" w:rsidRDefault="008808A8" w:rsidP="008808A8">
            <w:pPr>
              <w:rPr>
                <w:sz w:val="20"/>
                <w:szCs w:val="20"/>
              </w:rPr>
            </w:pPr>
            <w:r w:rsidRPr="000228A0">
              <w:rPr>
                <w:sz w:val="20"/>
                <w:szCs w:val="20"/>
              </w:rPr>
              <w:t>MASTOS</w:t>
            </w:r>
          </w:p>
        </w:tc>
        <w:tc>
          <w:tcPr>
            <w:tcW w:w="1334" w:type="dxa"/>
            <w:hideMark/>
          </w:tcPr>
          <w:p w14:paraId="113DB234" w14:textId="77777777" w:rsidR="008808A8" w:rsidRPr="000228A0" w:rsidRDefault="008808A8" w:rsidP="008808A8">
            <w:pPr>
              <w:rPr>
                <w:sz w:val="20"/>
                <w:szCs w:val="20"/>
              </w:rPr>
            </w:pPr>
            <w:r w:rsidRPr="000228A0">
              <w:rPr>
                <w:sz w:val="20"/>
                <w:szCs w:val="20"/>
              </w:rPr>
              <w:t>Cyprus</w:t>
            </w:r>
          </w:p>
        </w:tc>
        <w:tc>
          <w:tcPr>
            <w:tcW w:w="1186" w:type="dxa"/>
            <w:hideMark/>
          </w:tcPr>
          <w:p w14:paraId="06EA30C3" w14:textId="77777777" w:rsidR="008808A8" w:rsidRPr="00846665" w:rsidRDefault="008808A8" w:rsidP="008808A8">
            <w:pPr>
              <w:rPr>
                <w:sz w:val="20"/>
                <w:szCs w:val="20"/>
              </w:rPr>
            </w:pPr>
            <w:r w:rsidRPr="00846665">
              <w:rPr>
                <w:sz w:val="20"/>
                <w:szCs w:val="20"/>
              </w:rPr>
              <w:t>1127</w:t>
            </w:r>
          </w:p>
        </w:tc>
        <w:tc>
          <w:tcPr>
            <w:tcW w:w="1186" w:type="dxa"/>
            <w:hideMark/>
          </w:tcPr>
          <w:p w14:paraId="615D6156" w14:textId="77777777" w:rsidR="008808A8" w:rsidRPr="00846665" w:rsidRDefault="008808A8" w:rsidP="008808A8">
            <w:pPr>
              <w:rPr>
                <w:sz w:val="20"/>
                <w:szCs w:val="20"/>
              </w:rPr>
            </w:pPr>
            <w:r w:rsidRPr="00846665">
              <w:rPr>
                <w:sz w:val="20"/>
                <w:szCs w:val="20"/>
              </w:rPr>
              <w:t>1177</w:t>
            </w:r>
          </w:p>
        </w:tc>
        <w:tc>
          <w:tcPr>
            <w:tcW w:w="1038" w:type="dxa"/>
            <w:noWrap/>
            <w:hideMark/>
          </w:tcPr>
          <w:p w14:paraId="566BF86F" w14:textId="77777777" w:rsidR="008808A8" w:rsidRPr="00846665" w:rsidRDefault="008808A8" w:rsidP="008808A8">
            <w:pPr>
              <w:rPr>
                <w:sz w:val="20"/>
                <w:szCs w:val="20"/>
              </w:rPr>
            </w:pPr>
            <w:r w:rsidRPr="00846665">
              <w:rPr>
                <w:sz w:val="20"/>
                <w:szCs w:val="20"/>
              </w:rPr>
              <w:t>990</w:t>
            </w:r>
          </w:p>
        </w:tc>
        <w:tc>
          <w:tcPr>
            <w:tcW w:w="1038" w:type="dxa"/>
            <w:noWrap/>
            <w:hideMark/>
          </w:tcPr>
          <w:p w14:paraId="07268C26" w14:textId="77777777" w:rsidR="008808A8" w:rsidRPr="00846665" w:rsidRDefault="008808A8" w:rsidP="008808A8">
            <w:pPr>
              <w:rPr>
                <w:sz w:val="20"/>
                <w:szCs w:val="20"/>
              </w:rPr>
            </w:pPr>
            <w:r w:rsidRPr="00846665">
              <w:rPr>
                <w:sz w:val="20"/>
                <w:szCs w:val="20"/>
              </w:rPr>
              <w:t>1094</w:t>
            </w:r>
          </w:p>
        </w:tc>
        <w:tc>
          <w:tcPr>
            <w:tcW w:w="1038" w:type="dxa"/>
          </w:tcPr>
          <w:p w14:paraId="6CDB4EC4" w14:textId="77777777" w:rsidR="008808A8" w:rsidRPr="00846665" w:rsidRDefault="008808A8" w:rsidP="008808A8">
            <w:pPr>
              <w:rPr>
                <w:sz w:val="20"/>
                <w:szCs w:val="20"/>
              </w:rPr>
            </w:pPr>
            <w:r>
              <w:rPr>
                <w:sz w:val="20"/>
                <w:szCs w:val="20"/>
              </w:rPr>
              <w:t>51.5</w:t>
            </w:r>
          </w:p>
        </w:tc>
        <w:tc>
          <w:tcPr>
            <w:tcW w:w="1038" w:type="dxa"/>
          </w:tcPr>
          <w:p w14:paraId="3469A18D" w14:textId="77777777" w:rsidR="008808A8" w:rsidRPr="00846665" w:rsidRDefault="008808A8" w:rsidP="008808A8">
            <w:pPr>
              <w:rPr>
                <w:sz w:val="20"/>
                <w:szCs w:val="20"/>
              </w:rPr>
            </w:pPr>
            <w:r>
              <w:rPr>
                <w:sz w:val="20"/>
                <w:szCs w:val="20"/>
              </w:rPr>
              <w:t>26-74</w:t>
            </w:r>
          </w:p>
        </w:tc>
        <w:tc>
          <w:tcPr>
            <w:tcW w:w="1038" w:type="dxa"/>
          </w:tcPr>
          <w:p w14:paraId="53676AE0" w14:textId="77777777" w:rsidR="008808A8" w:rsidRPr="00846665" w:rsidRDefault="008808A8" w:rsidP="008808A8">
            <w:pPr>
              <w:rPr>
                <w:sz w:val="20"/>
                <w:szCs w:val="20"/>
              </w:rPr>
            </w:pPr>
            <w:r>
              <w:rPr>
                <w:sz w:val="20"/>
                <w:szCs w:val="20"/>
              </w:rPr>
              <w:t>55.7</w:t>
            </w:r>
          </w:p>
        </w:tc>
        <w:tc>
          <w:tcPr>
            <w:tcW w:w="1266" w:type="dxa"/>
          </w:tcPr>
          <w:p w14:paraId="417BE63F" w14:textId="77777777" w:rsidR="008808A8" w:rsidRPr="00846665" w:rsidRDefault="008808A8" w:rsidP="008808A8">
            <w:pPr>
              <w:rPr>
                <w:sz w:val="20"/>
                <w:szCs w:val="20"/>
              </w:rPr>
            </w:pPr>
            <w:r>
              <w:rPr>
                <w:sz w:val="20"/>
                <w:szCs w:val="20"/>
              </w:rPr>
              <w:t>28-71</w:t>
            </w:r>
          </w:p>
        </w:tc>
      </w:tr>
      <w:tr w:rsidR="008808A8" w:rsidRPr="00846665" w14:paraId="7D7C6D41" w14:textId="77777777" w:rsidTr="008808A8">
        <w:trPr>
          <w:trHeight w:val="306"/>
        </w:trPr>
        <w:tc>
          <w:tcPr>
            <w:tcW w:w="1037" w:type="dxa"/>
            <w:noWrap/>
            <w:hideMark/>
          </w:tcPr>
          <w:p w14:paraId="3DB7F03A" w14:textId="77777777" w:rsidR="008808A8" w:rsidRPr="000228A0" w:rsidRDefault="008808A8" w:rsidP="008808A8">
            <w:pPr>
              <w:rPr>
                <w:sz w:val="20"/>
                <w:szCs w:val="20"/>
              </w:rPr>
            </w:pPr>
            <w:r w:rsidRPr="000228A0">
              <w:rPr>
                <w:sz w:val="20"/>
                <w:szCs w:val="20"/>
              </w:rPr>
              <w:t>MBCSG</w:t>
            </w:r>
          </w:p>
        </w:tc>
        <w:tc>
          <w:tcPr>
            <w:tcW w:w="1334" w:type="dxa"/>
            <w:hideMark/>
          </w:tcPr>
          <w:p w14:paraId="5487B2D1" w14:textId="77777777" w:rsidR="008808A8" w:rsidRPr="000228A0" w:rsidRDefault="008808A8" w:rsidP="008808A8">
            <w:pPr>
              <w:rPr>
                <w:sz w:val="20"/>
                <w:szCs w:val="20"/>
              </w:rPr>
            </w:pPr>
            <w:r w:rsidRPr="000228A0">
              <w:rPr>
                <w:sz w:val="20"/>
                <w:szCs w:val="20"/>
              </w:rPr>
              <w:t>Italy</w:t>
            </w:r>
          </w:p>
        </w:tc>
        <w:tc>
          <w:tcPr>
            <w:tcW w:w="1186" w:type="dxa"/>
            <w:hideMark/>
          </w:tcPr>
          <w:p w14:paraId="74E3DC48" w14:textId="77777777" w:rsidR="008808A8" w:rsidRPr="00846665" w:rsidRDefault="008808A8" w:rsidP="008808A8">
            <w:pPr>
              <w:rPr>
                <w:sz w:val="20"/>
                <w:szCs w:val="20"/>
              </w:rPr>
            </w:pPr>
            <w:r w:rsidRPr="00846665">
              <w:rPr>
                <w:sz w:val="20"/>
                <w:szCs w:val="20"/>
              </w:rPr>
              <w:t>982</w:t>
            </w:r>
          </w:p>
        </w:tc>
        <w:tc>
          <w:tcPr>
            <w:tcW w:w="1186" w:type="dxa"/>
            <w:hideMark/>
          </w:tcPr>
          <w:p w14:paraId="6486A69F" w14:textId="77777777" w:rsidR="008808A8" w:rsidRPr="00846665" w:rsidRDefault="008808A8" w:rsidP="008808A8">
            <w:pPr>
              <w:rPr>
                <w:sz w:val="20"/>
                <w:szCs w:val="20"/>
              </w:rPr>
            </w:pPr>
            <w:r w:rsidRPr="00846665">
              <w:rPr>
                <w:sz w:val="20"/>
                <w:szCs w:val="20"/>
              </w:rPr>
              <w:t>776</w:t>
            </w:r>
          </w:p>
        </w:tc>
        <w:tc>
          <w:tcPr>
            <w:tcW w:w="1038" w:type="dxa"/>
            <w:noWrap/>
            <w:hideMark/>
          </w:tcPr>
          <w:p w14:paraId="1CB31454" w14:textId="77777777" w:rsidR="008808A8" w:rsidRPr="00846665" w:rsidRDefault="008808A8" w:rsidP="008808A8">
            <w:pPr>
              <w:rPr>
                <w:sz w:val="20"/>
                <w:szCs w:val="20"/>
              </w:rPr>
            </w:pPr>
            <w:r w:rsidRPr="00846665">
              <w:rPr>
                <w:sz w:val="20"/>
                <w:szCs w:val="20"/>
              </w:rPr>
              <w:t>935</w:t>
            </w:r>
          </w:p>
        </w:tc>
        <w:tc>
          <w:tcPr>
            <w:tcW w:w="1038" w:type="dxa"/>
            <w:noWrap/>
            <w:hideMark/>
          </w:tcPr>
          <w:p w14:paraId="1D1FA9F1" w14:textId="77777777" w:rsidR="008808A8" w:rsidRPr="00846665" w:rsidRDefault="008808A8" w:rsidP="008808A8">
            <w:pPr>
              <w:rPr>
                <w:sz w:val="20"/>
                <w:szCs w:val="20"/>
              </w:rPr>
            </w:pPr>
            <w:r w:rsidRPr="00846665">
              <w:rPr>
                <w:sz w:val="20"/>
                <w:szCs w:val="20"/>
              </w:rPr>
              <w:t>735</w:t>
            </w:r>
          </w:p>
        </w:tc>
        <w:tc>
          <w:tcPr>
            <w:tcW w:w="1038" w:type="dxa"/>
          </w:tcPr>
          <w:p w14:paraId="62C74AB4" w14:textId="77777777" w:rsidR="008808A8" w:rsidRPr="00846665" w:rsidRDefault="008808A8" w:rsidP="008808A8">
            <w:pPr>
              <w:rPr>
                <w:sz w:val="20"/>
                <w:szCs w:val="20"/>
              </w:rPr>
            </w:pPr>
            <w:r>
              <w:rPr>
                <w:sz w:val="20"/>
                <w:szCs w:val="20"/>
              </w:rPr>
              <w:t>42.7</w:t>
            </w:r>
          </w:p>
        </w:tc>
        <w:tc>
          <w:tcPr>
            <w:tcW w:w="1038" w:type="dxa"/>
          </w:tcPr>
          <w:p w14:paraId="1289D886" w14:textId="77777777" w:rsidR="008808A8" w:rsidRPr="00846665" w:rsidRDefault="008808A8" w:rsidP="008808A8">
            <w:pPr>
              <w:rPr>
                <w:sz w:val="20"/>
                <w:szCs w:val="20"/>
              </w:rPr>
            </w:pPr>
            <w:r>
              <w:rPr>
                <w:sz w:val="20"/>
                <w:szCs w:val="20"/>
              </w:rPr>
              <w:t>18-80</w:t>
            </w:r>
          </w:p>
        </w:tc>
        <w:tc>
          <w:tcPr>
            <w:tcW w:w="1038" w:type="dxa"/>
          </w:tcPr>
          <w:p w14:paraId="4D444D31" w14:textId="77777777" w:rsidR="008808A8" w:rsidRPr="00846665" w:rsidRDefault="008808A8" w:rsidP="008808A8">
            <w:pPr>
              <w:rPr>
                <w:sz w:val="20"/>
                <w:szCs w:val="20"/>
              </w:rPr>
            </w:pPr>
            <w:r>
              <w:rPr>
                <w:sz w:val="20"/>
                <w:szCs w:val="20"/>
              </w:rPr>
              <w:t>44.1</w:t>
            </w:r>
          </w:p>
        </w:tc>
        <w:tc>
          <w:tcPr>
            <w:tcW w:w="1266" w:type="dxa"/>
          </w:tcPr>
          <w:p w14:paraId="505239B3" w14:textId="77777777" w:rsidR="008808A8" w:rsidRPr="00846665" w:rsidRDefault="008808A8" w:rsidP="008808A8">
            <w:pPr>
              <w:rPr>
                <w:sz w:val="20"/>
                <w:szCs w:val="20"/>
              </w:rPr>
            </w:pPr>
            <w:r>
              <w:rPr>
                <w:sz w:val="20"/>
                <w:szCs w:val="20"/>
              </w:rPr>
              <w:t>18-71</w:t>
            </w:r>
          </w:p>
        </w:tc>
      </w:tr>
      <w:tr w:rsidR="008808A8" w:rsidRPr="00846665" w14:paraId="7E5133C3" w14:textId="77777777" w:rsidTr="008808A8">
        <w:trPr>
          <w:trHeight w:val="306"/>
        </w:trPr>
        <w:tc>
          <w:tcPr>
            <w:tcW w:w="1037" w:type="dxa"/>
            <w:noWrap/>
            <w:hideMark/>
          </w:tcPr>
          <w:p w14:paraId="29783FAA" w14:textId="77777777" w:rsidR="008808A8" w:rsidRPr="000228A0" w:rsidRDefault="008808A8" w:rsidP="008808A8">
            <w:pPr>
              <w:rPr>
                <w:sz w:val="20"/>
                <w:szCs w:val="20"/>
              </w:rPr>
            </w:pPr>
            <w:r w:rsidRPr="000228A0">
              <w:rPr>
                <w:sz w:val="20"/>
                <w:szCs w:val="20"/>
              </w:rPr>
              <w:t>MCCS</w:t>
            </w:r>
          </w:p>
        </w:tc>
        <w:tc>
          <w:tcPr>
            <w:tcW w:w="1334" w:type="dxa"/>
            <w:hideMark/>
          </w:tcPr>
          <w:p w14:paraId="052F29B7" w14:textId="77777777" w:rsidR="008808A8" w:rsidRPr="000228A0" w:rsidRDefault="008808A8" w:rsidP="008808A8">
            <w:pPr>
              <w:rPr>
                <w:sz w:val="20"/>
                <w:szCs w:val="20"/>
              </w:rPr>
            </w:pPr>
            <w:r w:rsidRPr="000228A0">
              <w:rPr>
                <w:sz w:val="20"/>
                <w:szCs w:val="20"/>
              </w:rPr>
              <w:t>Australia</w:t>
            </w:r>
          </w:p>
        </w:tc>
        <w:tc>
          <w:tcPr>
            <w:tcW w:w="1186" w:type="dxa"/>
            <w:hideMark/>
          </w:tcPr>
          <w:p w14:paraId="7D5FF37F" w14:textId="77777777" w:rsidR="008808A8" w:rsidRPr="00846665" w:rsidRDefault="008808A8" w:rsidP="008808A8">
            <w:pPr>
              <w:rPr>
                <w:sz w:val="20"/>
                <w:szCs w:val="20"/>
              </w:rPr>
            </w:pPr>
            <w:r w:rsidRPr="00846665">
              <w:rPr>
                <w:sz w:val="20"/>
                <w:szCs w:val="20"/>
              </w:rPr>
              <w:t>1185</w:t>
            </w:r>
          </w:p>
        </w:tc>
        <w:tc>
          <w:tcPr>
            <w:tcW w:w="1186" w:type="dxa"/>
            <w:hideMark/>
          </w:tcPr>
          <w:p w14:paraId="650D3ACF" w14:textId="77777777" w:rsidR="008808A8" w:rsidRPr="00846665" w:rsidRDefault="008808A8" w:rsidP="008808A8">
            <w:pPr>
              <w:rPr>
                <w:sz w:val="20"/>
                <w:szCs w:val="20"/>
              </w:rPr>
            </w:pPr>
            <w:r w:rsidRPr="00846665">
              <w:rPr>
                <w:sz w:val="20"/>
                <w:szCs w:val="20"/>
              </w:rPr>
              <w:t>1139</w:t>
            </w:r>
          </w:p>
        </w:tc>
        <w:tc>
          <w:tcPr>
            <w:tcW w:w="1038" w:type="dxa"/>
            <w:noWrap/>
            <w:hideMark/>
          </w:tcPr>
          <w:p w14:paraId="4795F1CA" w14:textId="77777777" w:rsidR="008808A8" w:rsidRPr="00846665" w:rsidRDefault="008808A8" w:rsidP="008808A8">
            <w:pPr>
              <w:rPr>
                <w:sz w:val="20"/>
                <w:szCs w:val="20"/>
              </w:rPr>
            </w:pPr>
            <w:r w:rsidRPr="00846665">
              <w:rPr>
                <w:sz w:val="20"/>
                <w:szCs w:val="20"/>
              </w:rPr>
              <w:t>1042</w:t>
            </w:r>
          </w:p>
        </w:tc>
        <w:tc>
          <w:tcPr>
            <w:tcW w:w="1038" w:type="dxa"/>
            <w:noWrap/>
            <w:hideMark/>
          </w:tcPr>
          <w:p w14:paraId="5E699D03" w14:textId="77777777" w:rsidR="008808A8" w:rsidRPr="00846665" w:rsidRDefault="008808A8" w:rsidP="008808A8">
            <w:pPr>
              <w:rPr>
                <w:sz w:val="20"/>
                <w:szCs w:val="20"/>
              </w:rPr>
            </w:pPr>
            <w:r w:rsidRPr="00846665">
              <w:rPr>
                <w:sz w:val="20"/>
                <w:szCs w:val="20"/>
              </w:rPr>
              <w:t>1029</w:t>
            </w:r>
          </w:p>
        </w:tc>
        <w:tc>
          <w:tcPr>
            <w:tcW w:w="1038" w:type="dxa"/>
          </w:tcPr>
          <w:p w14:paraId="14B952A3" w14:textId="77777777" w:rsidR="008808A8" w:rsidRPr="00846665" w:rsidRDefault="008808A8" w:rsidP="008808A8">
            <w:pPr>
              <w:rPr>
                <w:sz w:val="20"/>
                <w:szCs w:val="20"/>
              </w:rPr>
            </w:pPr>
            <w:r>
              <w:rPr>
                <w:sz w:val="20"/>
                <w:szCs w:val="20"/>
              </w:rPr>
              <w:t>63.6</w:t>
            </w:r>
          </w:p>
        </w:tc>
        <w:tc>
          <w:tcPr>
            <w:tcW w:w="1038" w:type="dxa"/>
          </w:tcPr>
          <w:p w14:paraId="24A3E2D3" w14:textId="77777777" w:rsidR="008808A8" w:rsidRPr="00846665" w:rsidRDefault="008808A8" w:rsidP="008808A8">
            <w:pPr>
              <w:rPr>
                <w:sz w:val="20"/>
                <w:szCs w:val="20"/>
              </w:rPr>
            </w:pPr>
            <w:r>
              <w:rPr>
                <w:sz w:val="20"/>
                <w:szCs w:val="20"/>
              </w:rPr>
              <w:t>31-88</w:t>
            </w:r>
          </w:p>
        </w:tc>
        <w:tc>
          <w:tcPr>
            <w:tcW w:w="1038" w:type="dxa"/>
          </w:tcPr>
          <w:p w14:paraId="3E41878D" w14:textId="77777777" w:rsidR="008808A8" w:rsidRPr="00846665" w:rsidRDefault="008808A8" w:rsidP="008808A8">
            <w:pPr>
              <w:rPr>
                <w:sz w:val="20"/>
                <w:szCs w:val="20"/>
              </w:rPr>
            </w:pPr>
            <w:r>
              <w:rPr>
                <w:sz w:val="20"/>
                <w:szCs w:val="20"/>
              </w:rPr>
              <w:t>63.3</w:t>
            </w:r>
          </w:p>
        </w:tc>
        <w:tc>
          <w:tcPr>
            <w:tcW w:w="1266" w:type="dxa"/>
          </w:tcPr>
          <w:p w14:paraId="72FA1053" w14:textId="77777777" w:rsidR="008808A8" w:rsidRPr="00846665" w:rsidRDefault="008808A8" w:rsidP="008808A8">
            <w:pPr>
              <w:rPr>
                <w:sz w:val="20"/>
                <w:szCs w:val="20"/>
              </w:rPr>
            </w:pPr>
            <w:r>
              <w:rPr>
                <w:sz w:val="20"/>
                <w:szCs w:val="20"/>
              </w:rPr>
              <w:t>39-88</w:t>
            </w:r>
          </w:p>
        </w:tc>
      </w:tr>
      <w:tr w:rsidR="008808A8" w:rsidRPr="00846665" w14:paraId="26075388" w14:textId="77777777" w:rsidTr="008808A8">
        <w:trPr>
          <w:trHeight w:val="306"/>
        </w:trPr>
        <w:tc>
          <w:tcPr>
            <w:tcW w:w="1037" w:type="dxa"/>
            <w:noWrap/>
            <w:hideMark/>
          </w:tcPr>
          <w:p w14:paraId="0C3BCA89" w14:textId="77777777" w:rsidR="008808A8" w:rsidRPr="000228A0" w:rsidRDefault="008808A8" w:rsidP="008808A8">
            <w:pPr>
              <w:rPr>
                <w:sz w:val="20"/>
                <w:szCs w:val="20"/>
              </w:rPr>
            </w:pPr>
            <w:r w:rsidRPr="000228A0">
              <w:rPr>
                <w:sz w:val="20"/>
                <w:szCs w:val="20"/>
              </w:rPr>
              <w:t>MYBRCA</w:t>
            </w:r>
          </w:p>
        </w:tc>
        <w:tc>
          <w:tcPr>
            <w:tcW w:w="1334" w:type="dxa"/>
            <w:hideMark/>
          </w:tcPr>
          <w:p w14:paraId="6CD5A5A3" w14:textId="77777777" w:rsidR="008808A8" w:rsidRPr="000228A0" w:rsidRDefault="008808A8" w:rsidP="008808A8">
            <w:pPr>
              <w:rPr>
                <w:sz w:val="20"/>
                <w:szCs w:val="20"/>
              </w:rPr>
            </w:pPr>
            <w:r w:rsidRPr="000228A0">
              <w:rPr>
                <w:sz w:val="20"/>
                <w:szCs w:val="20"/>
              </w:rPr>
              <w:t>Malaysia</w:t>
            </w:r>
          </w:p>
        </w:tc>
        <w:tc>
          <w:tcPr>
            <w:tcW w:w="1186" w:type="dxa"/>
            <w:hideMark/>
          </w:tcPr>
          <w:p w14:paraId="5B403D13" w14:textId="77777777" w:rsidR="008808A8" w:rsidRPr="00846665" w:rsidRDefault="008808A8" w:rsidP="008808A8">
            <w:pPr>
              <w:rPr>
                <w:sz w:val="20"/>
                <w:szCs w:val="20"/>
              </w:rPr>
            </w:pPr>
            <w:r w:rsidRPr="00846665">
              <w:rPr>
                <w:sz w:val="20"/>
                <w:szCs w:val="20"/>
              </w:rPr>
              <w:t>1168</w:t>
            </w:r>
          </w:p>
        </w:tc>
        <w:tc>
          <w:tcPr>
            <w:tcW w:w="1186" w:type="dxa"/>
            <w:hideMark/>
          </w:tcPr>
          <w:p w14:paraId="4A73DA3E" w14:textId="77777777" w:rsidR="008808A8" w:rsidRPr="00846665" w:rsidRDefault="008808A8" w:rsidP="008808A8">
            <w:pPr>
              <w:rPr>
                <w:sz w:val="20"/>
                <w:szCs w:val="20"/>
              </w:rPr>
            </w:pPr>
            <w:r w:rsidRPr="00846665">
              <w:rPr>
                <w:sz w:val="20"/>
                <w:szCs w:val="20"/>
              </w:rPr>
              <w:t>1212</w:t>
            </w:r>
          </w:p>
        </w:tc>
        <w:tc>
          <w:tcPr>
            <w:tcW w:w="1038" w:type="dxa"/>
            <w:noWrap/>
            <w:hideMark/>
          </w:tcPr>
          <w:p w14:paraId="59885C48" w14:textId="77777777" w:rsidR="008808A8" w:rsidRPr="00846665" w:rsidRDefault="008808A8" w:rsidP="008808A8">
            <w:pPr>
              <w:rPr>
                <w:sz w:val="20"/>
                <w:szCs w:val="20"/>
              </w:rPr>
            </w:pPr>
            <w:r w:rsidRPr="00846665">
              <w:rPr>
                <w:sz w:val="20"/>
                <w:szCs w:val="20"/>
              </w:rPr>
              <w:t>1076</w:t>
            </w:r>
          </w:p>
        </w:tc>
        <w:tc>
          <w:tcPr>
            <w:tcW w:w="1038" w:type="dxa"/>
            <w:noWrap/>
            <w:hideMark/>
          </w:tcPr>
          <w:p w14:paraId="5F49153D" w14:textId="77777777" w:rsidR="008808A8" w:rsidRPr="00846665" w:rsidRDefault="008808A8" w:rsidP="008808A8">
            <w:pPr>
              <w:rPr>
                <w:sz w:val="20"/>
                <w:szCs w:val="20"/>
              </w:rPr>
            </w:pPr>
            <w:r w:rsidRPr="00846665">
              <w:rPr>
                <w:sz w:val="20"/>
                <w:szCs w:val="20"/>
              </w:rPr>
              <w:t>1093</w:t>
            </w:r>
          </w:p>
        </w:tc>
        <w:tc>
          <w:tcPr>
            <w:tcW w:w="1038" w:type="dxa"/>
          </w:tcPr>
          <w:p w14:paraId="11C0B242" w14:textId="77777777" w:rsidR="008808A8" w:rsidRPr="00846665" w:rsidRDefault="008808A8" w:rsidP="008808A8">
            <w:pPr>
              <w:rPr>
                <w:sz w:val="20"/>
                <w:szCs w:val="20"/>
              </w:rPr>
            </w:pPr>
            <w:r>
              <w:rPr>
                <w:sz w:val="20"/>
                <w:szCs w:val="20"/>
              </w:rPr>
              <w:t>51.8</w:t>
            </w:r>
          </w:p>
        </w:tc>
        <w:tc>
          <w:tcPr>
            <w:tcW w:w="1038" w:type="dxa"/>
          </w:tcPr>
          <w:p w14:paraId="28835370" w14:textId="77777777" w:rsidR="008808A8" w:rsidRPr="00846665" w:rsidRDefault="008808A8" w:rsidP="008808A8">
            <w:pPr>
              <w:rPr>
                <w:sz w:val="20"/>
                <w:szCs w:val="20"/>
              </w:rPr>
            </w:pPr>
            <w:r>
              <w:rPr>
                <w:sz w:val="20"/>
                <w:szCs w:val="20"/>
              </w:rPr>
              <w:t>24-83</w:t>
            </w:r>
          </w:p>
        </w:tc>
        <w:tc>
          <w:tcPr>
            <w:tcW w:w="1038" w:type="dxa"/>
          </w:tcPr>
          <w:p w14:paraId="5124B1C6" w14:textId="77777777" w:rsidR="008808A8" w:rsidRPr="00846665" w:rsidRDefault="008808A8" w:rsidP="008808A8">
            <w:pPr>
              <w:rPr>
                <w:sz w:val="20"/>
                <w:szCs w:val="20"/>
              </w:rPr>
            </w:pPr>
            <w:r>
              <w:rPr>
                <w:sz w:val="20"/>
                <w:szCs w:val="20"/>
              </w:rPr>
              <w:t>56.0</w:t>
            </w:r>
          </w:p>
        </w:tc>
        <w:tc>
          <w:tcPr>
            <w:tcW w:w="1266" w:type="dxa"/>
          </w:tcPr>
          <w:p w14:paraId="07C4DAB7" w14:textId="77777777" w:rsidR="008808A8" w:rsidRPr="00846665" w:rsidRDefault="008808A8" w:rsidP="008808A8">
            <w:pPr>
              <w:rPr>
                <w:sz w:val="20"/>
                <w:szCs w:val="20"/>
              </w:rPr>
            </w:pPr>
            <w:r>
              <w:rPr>
                <w:sz w:val="20"/>
                <w:szCs w:val="20"/>
              </w:rPr>
              <w:t>38-77</w:t>
            </w:r>
          </w:p>
        </w:tc>
      </w:tr>
      <w:tr w:rsidR="008808A8" w:rsidRPr="00846665" w14:paraId="50D2D5D1" w14:textId="77777777" w:rsidTr="008808A8">
        <w:trPr>
          <w:trHeight w:val="306"/>
        </w:trPr>
        <w:tc>
          <w:tcPr>
            <w:tcW w:w="1037" w:type="dxa"/>
            <w:noWrap/>
            <w:hideMark/>
          </w:tcPr>
          <w:p w14:paraId="021C52F7" w14:textId="77777777" w:rsidR="008808A8" w:rsidRPr="000228A0" w:rsidRDefault="008808A8" w:rsidP="008808A8">
            <w:pPr>
              <w:rPr>
                <w:sz w:val="20"/>
                <w:szCs w:val="20"/>
              </w:rPr>
            </w:pPr>
            <w:r w:rsidRPr="000228A0">
              <w:rPr>
                <w:sz w:val="20"/>
                <w:szCs w:val="20"/>
              </w:rPr>
              <w:t>NBCS</w:t>
            </w:r>
          </w:p>
        </w:tc>
        <w:tc>
          <w:tcPr>
            <w:tcW w:w="1334" w:type="dxa"/>
            <w:hideMark/>
          </w:tcPr>
          <w:p w14:paraId="13A776F2" w14:textId="77777777" w:rsidR="008808A8" w:rsidRPr="000228A0" w:rsidRDefault="008808A8" w:rsidP="008808A8">
            <w:pPr>
              <w:rPr>
                <w:sz w:val="20"/>
                <w:szCs w:val="20"/>
              </w:rPr>
            </w:pPr>
            <w:r w:rsidRPr="000228A0">
              <w:rPr>
                <w:sz w:val="20"/>
                <w:szCs w:val="20"/>
              </w:rPr>
              <w:t>Norway</w:t>
            </w:r>
          </w:p>
        </w:tc>
        <w:tc>
          <w:tcPr>
            <w:tcW w:w="1186" w:type="dxa"/>
            <w:hideMark/>
          </w:tcPr>
          <w:p w14:paraId="1A8AD1A6" w14:textId="77777777" w:rsidR="008808A8" w:rsidRPr="00846665" w:rsidRDefault="008808A8" w:rsidP="008808A8">
            <w:pPr>
              <w:rPr>
                <w:sz w:val="20"/>
                <w:szCs w:val="20"/>
              </w:rPr>
            </w:pPr>
            <w:r w:rsidRPr="00846665">
              <w:rPr>
                <w:sz w:val="20"/>
                <w:szCs w:val="20"/>
              </w:rPr>
              <w:t>623</w:t>
            </w:r>
          </w:p>
        </w:tc>
        <w:tc>
          <w:tcPr>
            <w:tcW w:w="1186" w:type="dxa"/>
            <w:hideMark/>
          </w:tcPr>
          <w:p w14:paraId="5A998C78" w14:textId="77777777" w:rsidR="008808A8" w:rsidRPr="00846665" w:rsidRDefault="008808A8" w:rsidP="008808A8">
            <w:pPr>
              <w:rPr>
                <w:sz w:val="20"/>
                <w:szCs w:val="20"/>
              </w:rPr>
            </w:pPr>
            <w:r w:rsidRPr="00846665">
              <w:rPr>
                <w:sz w:val="20"/>
                <w:szCs w:val="20"/>
              </w:rPr>
              <w:t>614</w:t>
            </w:r>
          </w:p>
        </w:tc>
        <w:tc>
          <w:tcPr>
            <w:tcW w:w="1038" w:type="dxa"/>
            <w:noWrap/>
            <w:hideMark/>
          </w:tcPr>
          <w:p w14:paraId="4FAEB627" w14:textId="77777777" w:rsidR="008808A8" w:rsidRPr="00846665" w:rsidRDefault="008808A8" w:rsidP="008808A8">
            <w:pPr>
              <w:rPr>
                <w:sz w:val="20"/>
                <w:szCs w:val="20"/>
              </w:rPr>
            </w:pPr>
            <w:r w:rsidRPr="00846665">
              <w:rPr>
                <w:sz w:val="20"/>
                <w:szCs w:val="20"/>
              </w:rPr>
              <w:t>565</w:t>
            </w:r>
          </w:p>
        </w:tc>
        <w:tc>
          <w:tcPr>
            <w:tcW w:w="1038" w:type="dxa"/>
            <w:noWrap/>
            <w:hideMark/>
          </w:tcPr>
          <w:p w14:paraId="7C8ED8D8" w14:textId="77777777" w:rsidR="008808A8" w:rsidRPr="00846665" w:rsidRDefault="008808A8" w:rsidP="008808A8">
            <w:pPr>
              <w:rPr>
                <w:sz w:val="20"/>
                <w:szCs w:val="20"/>
              </w:rPr>
            </w:pPr>
            <w:r w:rsidRPr="00846665">
              <w:rPr>
                <w:sz w:val="20"/>
                <w:szCs w:val="20"/>
              </w:rPr>
              <w:t>600</w:t>
            </w:r>
          </w:p>
        </w:tc>
        <w:tc>
          <w:tcPr>
            <w:tcW w:w="1038" w:type="dxa"/>
          </w:tcPr>
          <w:p w14:paraId="0F21DF24" w14:textId="77777777" w:rsidR="008808A8" w:rsidRPr="00846665" w:rsidRDefault="008808A8" w:rsidP="008808A8">
            <w:pPr>
              <w:rPr>
                <w:sz w:val="20"/>
                <w:szCs w:val="20"/>
              </w:rPr>
            </w:pPr>
            <w:r>
              <w:rPr>
                <w:sz w:val="20"/>
                <w:szCs w:val="20"/>
              </w:rPr>
              <w:t>60.3</w:t>
            </w:r>
          </w:p>
        </w:tc>
        <w:tc>
          <w:tcPr>
            <w:tcW w:w="1038" w:type="dxa"/>
          </w:tcPr>
          <w:p w14:paraId="217A278B" w14:textId="77777777" w:rsidR="008808A8" w:rsidRPr="00846665" w:rsidRDefault="008808A8" w:rsidP="008808A8">
            <w:pPr>
              <w:rPr>
                <w:sz w:val="20"/>
                <w:szCs w:val="20"/>
              </w:rPr>
            </w:pPr>
            <w:r>
              <w:rPr>
                <w:sz w:val="20"/>
                <w:szCs w:val="20"/>
              </w:rPr>
              <w:t>24-96</w:t>
            </w:r>
          </w:p>
        </w:tc>
        <w:tc>
          <w:tcPr>
            <w:tcW w:w="1038" w:type="dxa"/>
          </w:tcPr>
          <w:p w14:paraId="664BD390" w14:textId="77777777" w:rsidR="008808A8" w:rsidRPr="00846665" w:rsidRDefault="008808A8" w:rsidP="008808A8">
            <w:pPr>
              <w:rPr>
                <w:sz w:val="20"/>
                <w:szCs w:val="20"/>
              </w:rPr>
            </w:pPr>
            <w:r>
              <w:rPr>
                <w:sz w:val="20"/>
                <w:szCs w:val="20"/>
              </w:rPr>
              <w:t>61.4</w:t>
            </w:r>
          </w:p>
        </w:tc>
        <w:tc>
          <w:tcPr>
            <w:tcW w:w="1266" w:type="dxa"/>
          </w:tcPr>
          <w:p w14:paraId="060033E0" w14:textId="77777777" w:rsidR="008808A8" w:rsidRPr="00846665" w:rsidRDefault="008808A8" w:rsidP="008808A8">
            <w:pPr>
              <w:rPr>
                <w:sz w:val="20"/>
                <w:szCs w:val="20"/>
              </w:rPr>
            </w:pPr>
            <w:r>
              <w:rPr>
                <w:sz w:val="20"/>
                <w:szCs w:val="20"/>
              </w:rPr>
              <w:t>55-71</w:t>
            </w:r>
          </w:p>
        </w:tc>
      </w:tr>
      <w:tr w:rsidR="008808A8" w:rsidRPr="00846665" w14:paraId="7F06570D" w14:textId="77777777" w:rsidTr="008808A8">
        <w:trPr>
          <w:trHeight w:val="306"/>
        </w:trPr>
        <w:tc>
          <w:tcPr>
            <w:tcW w:w="1037" w:type="dxa"/>
            <w:noWrap/>
            <w:hideMark/>
          </w:tcPr>
          <w:p w14:paraId="43618AAB" w14:textId="77777777" w:rsidR="008808A8" w:rsidRPr="000228A0" w:rsidRDefault="008808A8" w:rsidP="008808A8">
            <w:pPr>
              <w:rPr>
                <w:sz w:val="20"/>
                <w:szCs w:val="20"/>
              </w:rPr>
            </w:pPr>
            <w:r w:rsidRPr="000228A0">
              <w:rPr>
                <w:sz w:val="20"/>
                <w:szCs w:val="20"/>
              </w:rPr>
              <w:t>OFBCR</w:t>
            </w:r>
          </w:p>
        </w:tc>
        <w:tc>
          <w:tcPr>
            <w:tcW w:w="1334" w:type="dxa"/>
            <w:hideMark/>
          </w:tcPr>
          <w:p w14:paraId="10119080" w14:textId="77777777" w:rsidR="008808A8" w:rsidRPr="000228A0" w:rsidRDefault="008808A8" w:rsidP="008808A8">
            <w:pPr>
              <w:rPr>
                <w:sz w:val="20"/>
                <w:szCs w:val="20"/>
              </w:rPr>
            </w:pPr>
            <w:r w:rsidRPr="000228A0">
              <w:rPr>
                <w:sz w:val="20"/>
                <w:szCs w:val="20"/>
              </w:rPr>
              <w:t>Canada</w:t>
            </w:r>
          </w:p>
        </w:tc>
        <w:tc>
          <w:tcPr>
            <w:tcW w:w="1186" w:type="dxa"/>
            <w:hideMark/>
          </w:tcPr>
          <w:p w14:paraId="0CE131D4" w14:textId="77777777" w:rsidR="008808A8" w:rsidRPr="00846665" w:rsidRDefault="008808A8" w:rsidP="008808A8">
            <w:pPr>
              <w:rPr>
                <w:sz w:val="20"/>
                <w:szCs w:val="20"/>
              </w:rPr>
            </w:pPr>
            <w:r w:rsidRPr="00846665">
              <w:rPr>
                <w:sz w:val="20"/>
                <w:szCs w:val="20"/>
              </w:rPr>
              <w:t>562</w:t>
            </w:r>
          </w:p>
        </w:tc>
        <w:tc>
          <w:tcPr>
            <w:tcW w:w="1186" w:type="dxa"/>
            <w:hideMark/>
          </w:tcPr>
          <w:p w14:paraId="364155C0" w14:textId="77777777" w:rsidR="008808A8" w:rsidRPr="00846665" w:rsidRDefault="008808A8" w:rsidP="008808A8">
            <w:pPr>
              <w:rPr>
                <w:sz w:val="20"/>
                <w:szCs w:val="20"/>
              </w:rPr>
            </w:pPr>
            <w:r w:rsidRPr="00846665">
              <w:rPr>
                <w:sz w:val="20"/>
                <w:szCs w:val="20"/>
              </w:rPr>
              <w:t>494</w:t>
            </w:r>
          </w:p>
        </w:tc>
        <w:tc>
          <w:tcPr>
            <w:tcW w:w="1038" w:type="dxa"/>
            <w:noWrap/>
            <w:hideMark/>
          </w:tcPr>
          <w:p w14:paraId="03838863" w14:textId="77777777" w:rsidR="008808A8" w:rsidRPr="00846665" w:rsidRDefault="008808A8" w:rsidP="008808A8">
            <w:pPr>
              <w:rPr>
                <w:sz w:val="20"/>
                <w:szCs w:val="20"/>
              </w:rPr>
            </w:pPr>
            <w:r w:rsidRPr="00846665">
              <w:rPr>
                <w:sz w:val="20"/>
                <w:szCs w:val="20"/>
              </w:rPr>
              <w:t>505</w:t>
            </w:r>
          </w:p>
        </w:tc>
        <w:tc>
          <w:tcPr>
            <w:tcW w:w="1038" w:type="dxa"/>
            <w:noWrap/>
            <w:hideMark/>
          </w:tcPr>
          <w:p w14:paraId="6813E513" w14:textId="77777777" w:rsidR="008808A8" w:rsidRPr="00846665" w:rsidRDefault="008808A8" w:rsidP="008808A8">
            <w:pPr>
              <w:rPr>
                <w:sz w:val="20"/>
                <w:szCs w:val="20"/>
              </w:rPr>
            </w:pPr>
            <w:r w:rsidRPr="00846665">
              <w:rPr>
                <w:sz w:val="20"/>
                <w:szCs w:val="20"/>
              </w:rPr>
              <w:t>416</w:t>
            </w:r>
          </w:p>
        </w:tc>
        <w:tc>
          <w:tcPr>
            <w:tcW w:w="1038" w:type="dxa"/>
          </w:tcPr>
          <w:p w14:paraId="5E48030F" w14:textId="77777777" w:rsidR="008808A8" w:rsidRPr="00846665" w:rsidRDefault="008808A8" w:rsidP="008808A8">
            <w:pPr>
              <w:rPr>
                <w:sz w:val="20"/>
                <w:szCs w:val="20"/>
              </w:rPr>
            </w:pPr>
            <w:r>
              <w:rPr>
                <w:sz w:val="20"/>
                <w:szCs w:val="20"/>
              </w:rPr>
              <w:t>58.8</w:t>
            </w:r>
          </w:p>
        </w:tc>
        <w:tc>
          <w:tcPr>
            <w:tcW w:w="1038" w:type="dxa"/>
          </w:tcPr>
          <w:p w14:paraId="0BAA4BA4" w14:textId="77777777" w:rsidR="008808A8" w:rsidRPr="00846665" w:rsidRDefault="008808A8" w:rsidP="008808A8">
            <w:pPr>
              <w:rPr>
                <w:sz w:val="20"/>
                <w:szCs w:val="20"/>
              </w:rPr>
            </w:pPr>
            <w:r>
              <w:rPr>
                <w:sz w:val="20"/>
                <w:szCs w:val="20"/>
              </w:rPr>
              <w:t>24-83</w:t>
            </w:r>
          </w:p>
        </w:tc>
        <w:tc>
          <w:tcPr>
            <w:tcW w:w="1038" w:type="dxa"/>
          </w:tcPr>
          <w:p w14:paraId="1F24895A" w14:textId="77777777" w:rsidR="008808A8" w:rsidRPr="00846665" w:rsidRDefault="008808A8" w:rsidP="008808A8">
            <w:pPr>
              <w:rPr>
                <w:sz w:val="20"/>
                <w:szCs w:val="20"/>
              </w:rPr>
            </w:pPr>
            <w:r>
              <w:rPr>
                <w:sz w:val="20"/>
                <w:szCs w:val="20"/>
              </w:rPr>
              <w:t>55.1</w:t>
            </w:r>
          </w:p>
        </w:tc>
        <w:tc>
          <w:tcPr>
            <w:tcW w:w="1266" w:type="dxa"/>
          </w:tcPr>
          <w:p w14:paraId="57B61311" w14:textId="77777777" w:rsidR="008808A8" w:rsidRPr="00846665" w:rsidRDefault="008808A8" w:rsidP="008808A8">
            <w:pPr>
              <w:rPr>
                <w:sz w:val="20"/>
                <w:szCs w:val="20"/>
              </w:rPr>
            </w:pPr>
            <w:r>
              <w:rPr>
                <w:sz w:val="20"/>
                <w:szCs w:val="20"/>
              </w:rPr>
              <w:t>25-81</w:t>
            </w:r>
          </w:p>
        </w:tc>
      </w:tr>
      <w:tr w:rsidR="008808A8" w:rsidRPr="00846665" w14:paraId="452C6B4A" w14:textId="77777777" w:rsidTr="008808A8">
        <w:trPr>
          <w:trHeight w:val="306"/>
        </w:trPr>
        <w:tc>
          <w:tcPr>
            <w:tcW w:w="1037" w:type="dxa"/>
            <w:noWrap/>
            <w:hideMark/>
          </w:tcPr>
          <w:p w14:paraId="314692CC" w14:textId="77777777" w:rsidR="008808A8" w:rsidRPr="000228A0" w:rsidRDefault="008808A8" w:rsidP="008808A8">
            <w:pPr>
              <w:rPr>
                <w:sz w:val="20"/>
                <w:szCs w:val="20"/>
              </w:rPr>
            </w:pPr>
            <w:r w:rsidRPr="000228A0">
              <w:rPr>
                <w:sz w:val="20"/>
                <w:szCs w:val="20"/>
              </w:rPr>
              <w:t>ORIGO</w:t>
            </w:r>
          </w:p>
        </w:tc>
        <w:tc>
          <w:tcPr>
            <w:tcW w:w="1334" w:type="dxa"/>
            <w:hideMark/>
          </w:tcPr>
          <w:p w14:paraId="7B7A665C" w14:textId="77777777" w:rsidR="008808A8" w:rsidRPr="000228A0" w:rsidRDefault="008808A8" w:rsidP="008808A8">
            <w:pPr>
              <w:rPr>
                <w:sz w:val="20"/>
                <w:szCs w:val="20"/>
              </w:rPr>
            </w:pPr>
            <w:r w:rsidRPr="000228A0">
              <w:rPr>
                <w:sz w:val="20"/>
                <w:szCs w:val="20"/>
              </w:rPr>
              <w:t>Netherlands</w:t>
            </w:r>
          </w:p>
        </w:tc>
        <w:tc>
          <w:tcPr>
            <w:tcW w:w="1186" w:type="dxa"/>
            <w:hideMark/>
          </w:tcPr>
          <w:p w14:paraId="21B5D7DA" w14:textId="77777777" w:rsidR="008808A8" w:rsidRPr="00846665" w:rsidRDefault="008808A8" w:rsidP="008808A8">
            <w:pPr>
              <w:rPr>
                <w:sz w:val="20"/>
                <w:szCs w:val="20"/>
              </w:rPr>
            </w:pPr>
            <w:r w:rsidRPr="00846665">
              <w:rPr>
                <w:sz w:val="20"/>
                <w:szCs w:val="20"/>
              </w:rPr>
              <w:t>0</w:t>
            </w:r>
          </w:p>
        </w:tc>
        <w:tc>
          <w:tcPr>
            <w:tcW w:w="1186" w:type="dxa"/>
            <w:hideMark/>
          </w:tcPr>
          <w:p w14:paraId="5826868F" w14:textId="77777777" w:rsidR="008808A8" w:rsidRPr="00846665" w:rsidRDefault="008808A8" w:rsidP="008808A8">
            <w:pPr>
              <w:rPr>
                <w:sz w:val="20"/>
                <w:szCs w:val="20"/>
              </w:rPr>
            </w:pPr>
            <w:r w:rsidRPr="00846665">
              <w:rPr>
                <w:sz w:val="20"/>
                <w:szCs w:val="20"/>
              </w:rPr>
              <w:t>960</w:t>
            </w:r>
          </w:p>
        </w:tc>
        <w:tc>
          <w:tcPr>
            <w:tcW w:w="1038" w:type="dxa"/>
            <w:noWrap/>
            <w:hideMark/>
          </w:tcPr>
          <w:p w14:paraId="5904F6E9" w14:textId="77777777" w:rsidR="008808A8" w:rsidRPr="00846665" w:rsidRDefault="008808A8" w:rsidP="008808A8">
            <w:pPr>
              <w:rPr>
                <w:sz w:val="20"/>
                <w:szCs w:val="20"/>
              </w:rPr>
            </w:pPr>
            <w:r w:rsidRPr="00846665">
              <w:rPr>
                <w:sz w:val="20"/>
                <w:szCs w:val="20"/>
              </w:rPr>
              <w:t>0</w:t>
            </w:r>
          </w:p>
        </w:tc>
        <w:tc>
          <w:tcPr>
            <w:tcW w:w="1038" w:type="dxa"/>
            <w:noWrap/>
            <w:hideMark/>
          </w:tcPr>
          <w:p w14:paraId="2E81361E" w14:textId="77777777" w:rsidR="008808A8" w:rsidRPr="00846665" w:rsidRDefault="008808A8" w:rsidP="008808A8">
            <w:pPr>
              <w:rPr>
                <w:sz w:val="20"/>
                <w:szCs w:val="20"/>
              </w:rPr>
            </w:pPr>
            <w:r w:rsidRPr="00846665">
              <w:rPr>
                <w:sz w:val="20"/>
                <w:szCs w:val="20"/>
              </w:rPr>
              <w:t>919</w:t>
            </w:r>
          </w:p>
        </w:tc>
        <w:tc>
          <w:tcPr>
            <w:tcW w:w="1038" w:type="dxa"/>
          </w:tcPr>
          <w:p w14:paraId="2E05DED6" w14:textId="77777777" w:rsidR="008808A8" w:rsidRPr="00846665" w:rsidRDefault="008808A8" w:rsidP="008808A8">
            <w:pPr>
              <w:rPr>
                <w:sz w:val="20"/>
                <w:szCs w:val="20"/>
              </w:rPr>
            </w:pPr>
            <w:r>
              <w:rPr>
                <w:sz w:val="20"/>
                <w:szCs w:val="20"/>
              </w:rPr>
              <w:t>-</w:t>
            </w:r>
          </w:p>
        </w:tc>
        <w:tc>
          <w:tcPr>
            <w:tcW w:w="1038" w:type="dxa"/>
          </w:tcPr>
          <w:p w14:paraId="32428B97" w14:textId="77777777" w:rsidR="008808A8" w:rsidRPr="00846665" w:rsidRDefault="008808A8" w:rsidP="008808A8">
            <w:pPr>
              <w:rPr>
                <w:sz w:val="20"/>
                <w:szCs w:val="20"/>
              </w:rPr>
            </w:pPr>
            <w:r>
              <w:rPr>
                <w:sz w:val="20"/>
                <w:szCs w:val="20"/>
              </w:rPr>
              <w:t>-</w:t>
            </w:r>
          </w:p>
        </w:tc>
        <w:tc>
          <w:tcPr>
            <w:tcW w:w="1038" w:type="dxa"/>
          </w:tcPr>
          <w:p w14:paraId="3DF1DD26" w14:textId="77777777" w:rsidR="008808A8" w:rsidRPr="00846665" w:rsidRDefault="008808A8" w:rsidP="008808A8">
            <w:pPr>
              <w:rPr>
                <w:sz w:val="20"/>
                <w:szCs w:val="20"/>
              </w:rPr>
            </w:pPr>
            <w:r>
              <w:rPr>
                <w:sz w:val="20"/>
                <w:szCs w:val="20"/>
              </w:rPr>
              <w:t>-</w:t>
            </w:r>
          </w:p>
        </w:tc>
        <w:tc>
          <w:tcPr>
            <w:tcW w:w="1266" w:type="dxa"/>
          </w:tcPr>
          <w:p w14:paraId="02BDC49D" w14:textId="77777777" w:rsidR="008808A8" w:rsidRPr="00846665" w:rsidRDefault="008808A8" w:rsidP="008808A8">
            <w:pPr>
              <w:rPr>
                <w:sz w:val="20"/>
                <w:szCs w:val="20"/>
              </w:rPr>
            </w:pPr>
            <w:r>
              <w:rPr>
                <w:sz w:val="20"/>
                <w:szCs w:val="20"/>
              </w:rPr>
              <w:t>-</w:t>
            </w:r>
          </w:p>
        </w:tc>
      </w:tr>
      <w:tr w:rsidR="008808A8" w:rsidRPr="00846665" w14:paraId="0573A869" w14:textId="77777777" w:rsidTr="008808A8">
        <w:trPr>
          <w:trHeight w:val="306"/>
        </w:trPr>
        <w:tc>
          <w:tcPr>
            <w:tcW w:w="1037" w:type="dxa"/>
            <w:noWrap/>
            <w:hideMark/>
          </w:tcPr>
          <w:p w14:paraId="541CCED3" w14:textId="77777777" w:rsidR="008808A8" w:rsidRPr="000228A0" w:rsidRDefault="008808A8" w:rsidP="008808A8">
            <w:pPr>
              <w:rPr>
                <w:sz w:val="20"/>
                <w:szCs w:val="20"/>
              </w:rPr>
            </w:pPr>
            <w:r w:rsidRPr="000228A0">
              <w:rPr>
                <w:sz w:val="20"/>
                <w:szCs w:val="20"/>
              </w:rPr>
              <w:t>PBCS</w:t>
            </w:r>
          </w:p>
        </w:tc>
        <w:tc>
          <w:tcPr>
            <w:tcW w:w="1334" w:type="dxa"/>
            <w:hideMark/>
          </w:tcPr>
          <w:p w14:paraId="7037566E" w14:textId="77777777" w:rsidR="008808A8" w:rsidRPr="000228A0" w:rsidRDefault="008808A8" w:rsidP="008808A8">
            <w:pPr>
              <w:rPr>
                <w:sz w:val="20"/>
                <w:szCs w:val="20"/>
              </w:rPr>
            </w:pPr>
            <w:r w:rsidRPr="000228A0">
              <w:rPr>
                <w:sz w:val="20"/>
                <w:szCs w:val="20"/>
              </w:rPr>
              <w:t>Poland</w:t>
            </w:r>
          </w:p>
        </w:tc>
        <w:tc>
          <w:tcPr>
            <w:tcW w:w="1186" w:type="dxa"/>
            <w:hideMark/>
          </w:tcPr>
          <w:p w14:paraId="15FBBBBD" w14:textId="77777777" w:rsidR="008808A8" w:rsidRPr="00846665" w:rsidRDefault="008808A8" w:rsidP="008808A8">
            <w:pPr>
              <w:rPr>
                <w:sz w:val="20"/>
                <w:szCs w:val="20"/>
              </w:rPr>
            </w:pPr>
            <w:r w:rsidRPr="00846665">
              <w:rPr>
                <w:sz w:val="20"/>
                <w:szCs w:val="20"/>
              </w:rPr>
              <w:t>1899</w:t>
            </w:r>
          </w:p>
        </w:tc>
        <w:tc>
          <w:tcPr>
            <w:tcW w:w="1186" w:type="dxa"/>
            <w:hideMark/>
          </w:tcPr>
          <w:p w14:paraId="755E0C36" w14:textId="77777777" w:rsidR="008808A8" w:rsidRPr="00846665" w:rsidRDefault="008808A8" w:rsidP="008808A8">
            <w:pPr>
              <w:rPr>
                <w:sz w:val="20"/>
                <w:szCs w:val="20"/>
              </w:rPr>
            </w:pPr>
            <w:r w:rsidRPr="00846665">
              <w:rPr>
                <w:sz w:val="20"/>
                <w:szCs w:val="20"/>
              </w:rPr>
              <w:t>1941</w:t>
            </w:r>
          </w:p>
        </w:tc>
        <w:tc>
          <w:tcPr>
            <w:tcW w:w="1038" w:type="dxa"/>
            <w:noWrap/>
            <w:hideMark/>
          </w:tcPr>
          <w:p w14:paraId="3407698E" w14:textId="77777777" w:rsidR="008808A8" w:rsidRPr="00846665" w:rsidRDefault="008808A8" w:rsidP="008808A8">
            <w:pPr>
              <w:rPr>
                <w:sz w:val="20"/>
                <w:szCs w:val="20"/>
              </w:rPr>
            </w:pPr>
            <w:r w:rsidRPr="00846665">
              <w:rPr>
                <w:sz w:val="20"/>
                <w:szCs w:val="20"/>
              </w:rPr>
              <w:t>1757</w:t>
            </w:r>
          </w:p>
        </w:tc>
        <w:tc>
          <w:tcPr>
            <w:tcW w:w="1038" w:type="dxa"/>
            <w:noWrap/>
            <w:hideMark/>
          </w:tcPr>
          <w:p w14:paraId="1B6942D5" w14:textId="77777777" w:rsidR="008808A8" w:rsidRPr="00846665" w:rsidRDefault="008808A8" w:rsidP="008808A8">
            <w:pPr>
              <w:rPr>
                <w:sz w:val="20"/>
                <w:szCs w:val="20"/>
              </w:rPr>
            </w:pPr>
            <w:r w:rsidRPr="00846665">
              <w:rPr>
                <w:sz w:val="20"/>
                <w:szCs w:val="20"/>
              </w:rPr>
              <w:t>1849</w:t>
            </w:r>
          </w:p>
        </w:tc>
        <w:tc>
          <w:tcPr>
            <w:tcW w:w="1038" w:type="dxa"/>
          </w:tcPr>
          <w:p w14:paraId="30359B7A" w14:textId="77777777" w:rsidR="008808A8" w:rsidRPr="00846665" w:rsidRDefault="008808A8" w:rsidP="008808A8">
            <w:pPr>
              <w:rPr>
                <w:sz w:val="20"/>
                <w:szCs w:val="20"/>
              </w:rPr>
            </w:pPr>
            <w:r>
              <w:rPr>
                <w:sz w:val="20"/>
                <w:szCs w:val="20"/>
              </w:rPr>
              <w:t>55.9</w:t>
            </w:r>
          </w:p>
        </w:tc>
        <w:tc>
          <w:tcPr>
            <w:tcW w:w="1038" w:type="dxa"/>
          </w:tcPr>
          <w:p w14:paraId="139A76B5" w14:textId="77777777" w:rsidR="008808A8" w:rsidRPr="00846665" w:rsidRDefault="008808A8" w:rsidP="008808A8">
            <w:pPr>
              <w:rPr>
                <w:sz w:val="20"/>
                <w:szCs w:val="20"/>
              </w:rPr>
            </w:pPr>
            <w:r>
              <w:rPr>
                <w:sz w:val="20"/>
                <w:szCs w:val="20"/>
              </w:rPr>
              <w:t>28-75-</w:t>
            </w:r>
          </w:p>
        </w:tc>
        <w:tc>
          <w:tcPr>
            <w:tcW w:w="1038" w:type="dxa"/>
          </w:tcPr>
          <w:p w14:paraId="27C8BA00" w14:textId="77777777" w:rsidR="008808A8" w:rsidRPr="00846665" w:rsidRDefault="008808A8" w:rsidP="008808A8">
            <w:pPr>
              <w:rPr>
                <w:sz w:val="20"/>
                <w:szCs w:val="20"/>
              </w:rPr>
            </w:pPr>
            <w:r>
              <w:rPr>
                <w:sz w:val="20"/>
                <w:szCs w:val="20"/>
              </w:rPr>
              <w:t>55.6</w:t>
            </w:r>
          </w:p>
        </w:tc>
        <w:tc>
          <w:tcPr>
            <w:tcW w:w="1266" w:type="dxa"/>
          </w:tcPr>
          <w:p w14:paraId="5A9446F9" w14:textId="77777777" w:rsidR="008808A8" w:rsidRPr="00846665" w:rsidRDefault="008808A8" w:rsidP="008808A8">
            <w:pPr>
              <w:rPr>
                <w:sz w:val="20"/>
                <w:szCs w:val="20"/>
              </w:rPr>
            </w:pPr>
            <w:r>
              <w:rPr>
                <w:sz w:val="20"/>
                <w:szCs w:val="20"/>
              </w:rPr>
              <w:t>24-75</w:t>
            </w:r>
          </w:p>
        </w:tc>
      </w:tr>
      <w:tr w:rsidR="008808A8" w:rsidRPr="00846665" w14:paraId="1751C833" w14:textId="77777777" w:rsidTr="008808A8">
        <w:trPr>
          <w:trHeight w:val="306"/>
        </w:trPr>
        <w:tc>
          <w:tcPr>
            <w:tcW w:w="1037" w:type="dxa"/>
            <w:noWrap/>
            <w:hideMark/>
          </w:tcPr>
          <w:p w14:paraId="4110717A" w14:textId="77777777" w:rsidR="008808A8" w:rsidRPr="000228A0" w:rsidRDefault="008808A8" w:rsidP="008808A8">
            <w:pPr>
              <w:rPr>
                <w:sz w:val="20"/>
                <w:szCs w:val="20"/>
              </w:rPr>
            </w:pPr>
            <w:r w:rsidRPr="000228A0">
              <w:rPr>
                <w:sz w:val="20"/>
                <w:szCs w:val="20"/>
              </w:rPr>
              <w:t>PLCO</w:t>
            </w:r>
          </w:p>
        </w:tc>
        <w:tc>
          <w:tcPr>
            <w:tcW w:w="1334" w:type="dxa"/>
            <w:hideMark/>
          </w:tcPr>
          <w:p w14:paraId="2EDE2B0A" w14:textId="77777777" w:rsidR="008808A8" w:rsidRPr="000228A0" w:rsidRDefault="008808A8" w:rsidP="008808A8">
            <w:pPr>
              <w:rPr>
                <w:sz w:val="20"/>
                <w:szCs w:val="20"/>
              </w:rPr>
            </w:pPr>
            <w:r w:rsidRPr="000228A0">
              <w:rPr>
                <w:sz w:val="20"/>
                <w:szCs w:val="20"/>
              </w:rPr>
              <w:t>USA</w:t>
            </w:r>
          </w:p>
        </w:tc>
        <w:tc>
          <w:tcPr>
            <w:tcW w:w="1186" w:type="dxa"/>
            <w:hideMark/>
          </w:tcPr>
          <w:p w14:paraId="1C25F0AF" w14:textId="77777777" w:rsidR="008808A8" w:rsidRPr="00846665" w:rsidRDefault="008808A8" w:rsidP="008808A8">
            <w:pPr>
              <w:rPr>
                <w:sz w:val="20"/>
                <w:szCs w:val="20"/>
              </w:rPr>
            </w:pPr>
            <w:r w:rsidRPr="00846665">
              <w:rPr>
                <w:sz w:val="20"/>
                <w:szCs w:val="20"/>
              </w:rPr>
              <w:t>2322</w:t>
            </w:r>
          </w:p>
        </w:tc>
        <w:tc>
          <w:tcPr>
            <w:tcW w:w="1186" w:type="dxa"/>
            <w:hideMark/>
          </w:tcPr>
          <w:p w14:paraId="768F1913" w14:textId="77777777" w:rsidR="008808A8" w:rsidRPr="00846665" w:rsidRDefault="008808A8" w:rsidP="008808A8">
            <w:pPr>
              <w:rPr>
                <w:sz w:val="20"/>
                <w:szCs w:val="20"/>
              </w:rPr>
            </w:pPr>
            <w:r w:rsidRPr="00846665">
              <w:rPr>
                <w:sz w:val="20"/>
                <w:szCs w:val="20"/>
              </w:rPr>
              <w:t>2574</w:t>
            </w:r>
          </w:p>
        </w:tc>
        <w:tc>
          <w:tcPr>
            <w:tcW w:w="1038" w:type="dxa"/>
            <w:noWrap/>
            <w:hideMark/>
          </w:tcPr>
          <w:p w14:paraId="6AC1F43F" w14:textId="77777777" w:rsidR="008808A8" w:rsidRPr="00846665" w:rsidRDefault="008808A8" w:rsidP="008808A8">
            <w:pPr>
              <w:rPr>
                <w:sz w:val="20"/>
                <w:szCs w:val="20"/>
              </w:rPr>
            </w:pPr>
            <w:r w:rsidRPr="00846665">
              <w:rPr>
                <w:sz w:val="20"/>
                <w:szCs w:val="20"/>
              </w:rPr>
              <w:t>2060</w:t>
            </w:r>
          </w:p>
        </w:tc>
        <w:tc>
          <w:tcPr>
            <w:tcW w:w="1038" w:type="dxa"/>
            <w:noWrap/>
            <w:hideMark/>
          </w:tcPr>
          <w:p w14:paraId="2DC408F4" w14:textId="77777777" w:rsidR="008808A8" w:rsidRPr="00846665" w:rsidRDefault="008808A8" w:rsidP="008808A8">
            <w:pPr>
              <w:rPr>
                <w:sz w:val="20"/>
                <w:szCs w:val="20"/>
              </w:rPr>
            </w:pPr>
            <w:r w:rsidRPr="00846665">
              <w:rPr>
                <w:sz w:val="20"/>
                <w:szCs w:val="20"/>
              </w:rPr>
              <w:t>2221</w:t>
            </w:r>
          </w:p>
        </w:tc>
        <w:tc>
          <w:tcPr>
            <w:tcW w:w="1038" w:type="dxa"/>
          </w:tcPr>
          <w:p w14:paraId="549839FA" w14:textId="77777777" w:rsidR="008808A8" w:rsidRPr="00846665" w:rsidRDefault="008808A8" w:rsidP="008808A8">
            <w:pPr>
              <w:rPr>
                <w:sz w:val="20"/>
                <w:szCs w:val="20"/>
              </w:rPr>
            </w:pPr>
            <w:r>
              <w:rPr>
                <w:sz w:val="20"/>
                <w:szCs w:val="20"/>
              </w:rPr>
              <w:t>68.4</w:t>
            </w:r>
          </w:p>
        </w:tc>
        <w:tc>
          <w:tcPr>
            <w:tcW w:w="1038" w:type="dxa"/>
          </w:tcPr>
          <w:p w14:paraId="6EF514A4" w14:textId="77777777" w:rsidR="008808A8" w:rsidRPr="00846665" w:rsidRDefault="008808A8" w:rsidP="008808A8">
            <w:pPr>
              <w:rPr>
                <w:sz w:val="20"/>
                <w:szCs w:val="20"/>
              </w:rPr>
            </w:pPr>
            <w:r>
              <w:rPr>
                <w:sz w:val="20"/>
                <w:szCs w:val="20"/>
              </w:rPr>
              <w:t>55-87</w:t>
            </w:r>
          </w:p>
        </w:tc>
        <w:tc>
          <w:tcPr>
            <w:tcW w:w="1038" w:type="dxa"/>
          </w:tcPr>
          <w:p w14:paraId="4B25DC33" w14:textId="77777777" w:rsidR="008808A8" w:rsidRPr="00846665" w:rsidRDefault="008808A8" w:rsidP="008808A8">
            <w:pPr>
              <w:rPr>
                <w:sz w:val="20"/>
                <w:szCs w:val="20"/>
              </w:rPr>
            </w:pPr>
            <w:r>
              <w:rPr>
                <w:sz w:val="20"/>
                <w:szCs w:val="20"/>
              </w:rPr>
              <w:t>62.3</w:t>
            </w:r>
          </w:p>
        </w:tc>
        <w:tc>
          <w:tcPr>
            <w:tcW w:w="1266" w:type="dxa"/>
          </w:tcPr>
          <w:p w14:paraId="067D7DDA" w14:textId="77777777" w:rsidR="008808A8" w:rsidRPr="00846665" w:rsidRDefault="008808A8" w:rsidP="008808A8">
            <w:pPr>
              <w:rPr>
                <w:sz w:val="20"/>
                <w:szCs w:val="20"/>
              </w:rPr>
            </w:pPr>
            <w:r>
              <w:rPr>
                <w:sz w:val="20"/>
                <w:szCs w:val="20"/>
              </w:rPr>
              <w:t>54-74</w:t>
            </w:r>
          </w:p>
        </w:tc>
      </w:tr>
      <w:tr w:rsidR="008808A8" w:rsidRPr="00846665" w14:paraId="17D79738" w14:textId="77777777" w:rsidTr="008808A8">
        <w:trPr>
          <w:trHeight w:val="306"/>
        </w:trPr>
        <w:tc>
          <w:tcPr>
            <w:tcW w:w="1037" w:type="dxa"/>
            <w:noWrap/>
            <w:hideMark/>
          </w:tcPr>
          <w:p w14:paraId="377A0240" w14:textId="77777777" w:rsidR="008808A8" w:rsidRPr="000228A0" w:rsidRDefault="008808A8" w:rsidP="008808A8">
            <w:pPr>
              <w:rPr>
                <w:sz w:val="20"/>
                <w:szCs w:val="20"/>
              </w:rPr>
            </w:pPr>
            <w:r w:rsidRPr="000228A0">
              <w:rPr>
                <w:sz w:val="20"/>
                <w:szCs w:val="20"/>
              </w:rPr>
              <w:lastRenderedPageBreak/>
              <w:t>PROCAS</w:t>
            </w:r>
          </w:p>
        </w:tc>
        <w:tc>
          <w:tcPr>
            <w:tcW w:w="1334" w:type="dxa"/>
            <w:hideMark/>
          </w:tcPr>
          <w:p w14:paraId="5EB53427" w14:textId="77777777" w:rsidR="008808A8" w:rsidRPr="000228A0" w:rsidRDefault="008808A8" w:rsidP="008808A8">
            <w:pPr>
              <w:rPr>
                <w:sz w:val="20"/>
                <w:szCs w:val="20"/>
              </w:rPr>
            </w:pPr>
            <w:r w:rsidRPr="000228A0">
              <w:rPr>
                <w:sz w:val="20"/>
                <w:szCs w:val="20"/>
              </w:rPr>
              <w:t>UK</w:t>
            </w:r>
          </w:p>
        </w:tc>
        <w:tc>
          <w:tcPr>
            <w:tcW w:w="1186" w:type="dxa"/>
            <w:hideMark/>
          </w:tcPr>
          <w:p w14:paraId="689EB360" w14:textId="77777777" w:rsidR="008808A8" w:rsidRPr="00846665" w:rsidRDefault="008808A8" w:rsidP="008808A8">
            <w:pPr>
              <w:rPr>
                <w:sz w:val="20"/>
                <w:szCs w:val="20"/>
              </w:rPr>
            </w:pPr>
            <w:r w:rsidRPr="00846665">
              <w:rPr>
                <w:sz w:val="20"/>
                <w:szCs w:val="20"/>
              </w:rPr>
              <w:t>656</w:t>
            </w:r>
          </w:p>
        </w:tc>
        <w:tc>
          <w:tcPr>
            <w:tcW w:w="1186" w:type="dxa"/>
            <w:hideMark/>
          </w:tcPr>
          <w:p w14:paraId="2B5469B4" w14:textId="77777777" w:rsidR="008808A8" w:rsidRPr="00846665" w:rsidRDefault="008808A8" w:rsidP="008808A8">
            <w:pPr>
              <w:rPr>
                <w:sz w:val="20"/>
                <w:szCs w:val="20"/>
              </w:rPr>
            </w:pPr>
            <w:r w:rsidRPr="00846665">
              <w:rPr>
                <w:sz w:val="20"/>
                <w:szCs w:val="20"/>
              </w:rPr>
              <w:t>1653</w:t>
            </w:r>
          </w:p>
        </w:tc>
        <w:tc>
          <w:tcPr>
            <w:tcW w:w="1038" w:type="dxa"/>
            <w:noWrap/>
            <w:hideMark/>
          </w:tcPr>
          <w:p w14:paraId="6067F395" w14:textId="77777777" w:rsidR="008808A8" w:rsidRPr="00846665" w:rsidRDefault="008808A8" w:rsidP="008808A8">
            <w:pPr>
              <w:rPr>
                <w:sz w:val="20"/>
                <w:szCs w:val="20"/>
              </w:rPr>
            </w:pPr>
            <w:r w:rsidRPr="00846665">
              <w:rPr>
                <w:sz w:val="20"/>
                <w:szCs w:val="20"/>
              </w:rPr>
              <w:t>518</w:t>
            </w:r>
          </w:p>
        </w:tc>
        <w:tc>
          <w:tcPr>
            <w:tcW w:w="1038" w:type="dxa"/>
            <w:noWrap/>
            <w:hideMark/>
          </w:tcPr>
          <w:p w14:paraId="0EF88921" w14:textId="77777777" w:rsidR="008808A8" w:rsidRPr="00846665" w:rsidRDefault="008808A8" w:rsidP="008808A8">
            <w:pPr>
              <w:rPr>
                <w:sz w:val="20"/>
                <w:szCs w:val="20"/>
              </w:rPr>
            </w:pPr>
            <w:r w:rsidRPr="00846665">
              <w:rPr>
                <w:sz w:val="20"/>
                <w:szCs w:val="20"/>
              </w:rPr>
              <w:t>1434</w:t>
            </w:r>
          </w:p>
        </w:tc>
        <w:tc>
          <w:tcPr>
            <w:tcW w:w="1038" w:type="dxa"/>
          </w:tcPr>
          <w:p w14:paraId="6FB15CF9" w14:textId="77777777" w:rsidR="008808A8" w:rsidRPr="00846665" w:rsidRDefault="008808A8" w:rsidP="008808A8">
            <w:pPr>
              <w:rPr>
                <w:sz w:val="20"/>
                <w:szCs w:val="20"/>
              </w:rPr>
            </w:pPr>
            <w:r>
              <w:rPr>
                <w:sz w:val="20"/>
                <w:szCs w:val="20"/>
              </w:rPr>
              <w:t>58.6</w:t>
            </w:r>
          </w:p>
        </w:tc>
        <w:tc>
          <w:tcPr>
            <w:tcW w:w="1038" w:type="dxa"/>
          </w:tcPr>
          <w:p w14:paraId="0248C02F" w14:textId="77777777" w:rsidR="008808A8" w:rsidRPr="00846665" w:rsidRDefault="008808A8" w:rsidP="008808A8">
            <w:pPr>
              <w:rPr>
                <w:sz w:val="20"/>
                <w:szCs w:val="20"/>
              </w:rPr>
            </w:pPr>
            <w:r>
              <w:rPr>
                <w:sz w:val="20"/>
                <w:szCs w:val="20"/>
              </w:rPr>
              <w:t>29-76</w:t>
            </w:r>
          </w:p>
        </w:tc>
        <w:tc>
          <w:tcPr>
            <w:tcW w:w="1038" w:type="dxa"/>
          </w:tcPr>
          <w:p w14:paraId="3C018B23" w14:textId="77777777" w:rsidR="008808A8" w:rsidRPr="00846665" w:rsidRDefault="008808A8" w:rsidP="008808A8">
            <w:pPr>
              <w:rPr>
                <w:sz w:val="20"/>
                <w:szCs w:val="20"/>
              </w:rPr>
            </w:pPr>
            <w:r>
              <w:rPr>
                <w:sz w:val="20"/>
                <w:szCs w:val="20"/>
              </w:rPr>
              <w:t>59.4</w:t>
            </w:r>
          </w:p>
        </w:tc>
        <w:tc>
          <w:tcPr>
            <w:tcW w:w="1266" w:type="dxa"/>
          </w:tcPr>
          <w:p w14:paraId="2243A32C" w14:textId="77777777" w:rsidR="008808A8" w:rsidRPr="00846665" w:rsidRDefault="008808A8" w:rsidP="008808A8">
            <w:pPr>
              <w:rPr>
                <w:sz w:val="20"/>
                <w:szCs w:val="20"/>
              </w:rPr>
            </w:pPr>
            <w:r>
              <w:rPr>
                <w:sz w:val="20"/>
                <w:szCs w:val="20"/>
              </w:rPr>
              <w:t>46-73</w:t>
            </w:r>
          </w:p>
        </w:tc>
      </w:tr>
      <w:tr w:rsidR="008808A8" w:rsidRPr="00846665" w14:paraId="2DF24D4A" w14:textId="77777777" w:rsidTr="008808A8">
        <w:trPr>
          <w:trHeight w:val="306"/>
        </w:trPr>
        <w:tc>
          <w:tcPr>
            <w:tcW w:w="1037" w:type="dxa"/>
            <w:noWrap/>
            <w:hideMark/>
          </w:tcPr>
          <w:p w14:paraId="44D0F6B7" w14:textId="77777777" w:rsidR="008808A8" w:rsidRPr="000228A0" w:rsidRDefault="008808A8" w:rsidP="008808A8">
            <w:pPr>
              <w:rPr>
                <w:sz w:val="20"/>
                <w:szCs w:val="20"/>
              </w:rPr>
            </w:pPr>
            <w:r w:rsidRPr="000228A0">
              <w:rPr>
                <w:sz w:val="20"/>
                <w:szCs w:val="20"/>
              </w:rPr>
              <w:t>RBCS</w:t>
            </w:r>
          </w:p>
        </w:tc>
        <w:tc>
          <w:tcPr>
            <w:tcW w:w="1334" w:type="dxa"/>
            <w:hideMark/>
          </w:tcPr>
          <w:p w14:paraId="1F95AD3D" w14:textId="77777777" w:rsidR="008808A8" w:rsidRPr="000228A0" w:rsidRDefault="008808A8" w:rsidP="008808A8">
            <w:pPr>
              <w:rPr>
                <w:sz w:val="20"/>
                <w:szCs w:val="20"/>
              </w:rPr>
            </w:pPr>
            <w:r w:rsidRPr="000228A0">
              <w:rPr>
                <w:sz w:val="20"/>
                <w:szCs w:val="20"/>
              </w:rPr>
              <w:t>Netherlands</w:t>
            </w:r>
          </w:p>
        </w:tc>
        <w:tc>
          <w:tcPr>
            <w:tcW w:w="1186" w:type="dxa"/>
            <w:hideMark/>
          </w:tcPr>
          <w:p w14:paraId="4C23C012" w14:textId="77777777" w:rsidR="008808A8" w:rsidRPr="00846665" w:rsidRDefault="008808A8" w:rsidP="008808A8">
            <w:pPr>
              <w:rPr>
                <w:sz w:val="20"/>
                <w:szCs w:val="20"/>
              </w:rPr>
            </w:pPr>
            <w:r w:rsidRPr="00846665">
              <w:rPr>
                <w:sz w:val="20"/>
                <w:szCs w:val="20"/>
              </w:rPr>
              <w:t>1314</w:t>
            </w:r>
          </w:p>
        </w:tc>
        <w:tc>
          <w:tcPr>
            <w:tcW w:w="1186" w:type="dxa"/>
            <w:hideMark/>
          </w:tcPr>
          <w:p w14:paraId="128C5440" w14:textId="77777777" w:rsidR="008808A8" w:rsidRPr="00846665" w:rsidRDefault="008808A8" w:rsidP="008808A8">
            <w:pPr>
              <w:rPr>
                <w:sz w:val="20"/>
                <w:szCs w:val="20"/>
              </w:rPr>
            </w:pPr>
            <w:r w:rsidRPr="00846665">
              <w:rPr>
                <w:sz w:val="20"/>
                <w:szCs w:val="20"/>
              </w:rPr>
              <w:t>975</w:t>
            </w:r>
          </w:p>
        </w:tc>
        <w:tc>
          <w:tcPr>
            <w:tcW w:w="1038" w:type="dxa"/>
            <w:noWrap/>
            <w:hideMark/>
          </w:tcPr>
          <w:p w14:paraId="2C88C955" w14:textId="77777777" w:rsidR="008808A8" w:rsidRPr="00846665" w:rsidRDefault="008808A8" w:rsidP="008808A8">
            <w:pPr>
              <w:rPr>
                <w:sz w:val="20"/>
                <w:szCs w:val="20"/>
              </w:rPr>
            </w:pPr>
            <w:r w:rsidRPr="00846665">
              <w:rPr>
                <w:sz w:val="20"/>
                <w:szCs w:val="20"/>
              </w:rPr>
              <w:t>1043</w:t>
            </w:r>
          </w:p>
        </w:tc>
        <w:tc>
          <w:tcPr>
            <w:tcW w:w="1038" w:type="dxa"/>
            <w:noWrap/>
            <w:hideMark/>
          </w:tcPr>
          <w:p w14:paraId="16A0908E" w14:textId="77777777" w:rsidR="008808A8" w:rsidRPr="00846665" w:rsidRDefault="008808A8" w:rsidP="008808A8">
            <w:pPr>
              <w:rPr>
                <w:sz w:val="20"/>
                <w:szCs w:val="20"/>
              </w:rPr>
            </w:pPr>
            <w:r w:rsidRPr="00846665">
              <w:rPr>
                <w:sz w:val="20"/>
                <w:szCs w:val="20"/>
              </w:rPr>
              <w:t>899</w:t>
            </w:r>
          </w:p>
        </w:tc>
        <w:tc>
          <w:tcPr>
            <w:tcW w:w="1038" w:type="dxa"/>
          </w:tcPr>
          <w:p w14:paraId="28D666C9" w14:textId="77777777" w:rsidR="008808A8" w:rsidRPr="00846665" w:rsidRDefault="008808A8" w:rsidP="008808A8">
            <w:pPr>
              <w:rPr>
                <w:sz w:val="20"/>
                <w:szCs w:val="20"/>
              </w:rPr>
            </w:pPr>
            <w:r>
              <w:rPr>
                <w:sz w:val="20"/>
                <w:szCs w:val="20"/>
              </w:rPr>
              <w:t>44.4</w:t>
            </w:r>
          </w:p>
        </w:tc>
        <w:tc>
          <w:tcPr>
            <w:tcW w:w="1038" w:type="dxa"/>
          </w:tcPr>
          <w:p w14:paraId="443206A2" w14:textId="77777777" w:rsidR="008808A8" w:rsidRPr="00846665" w:rsidRDefault="008808A8" w:rsidP="008808A8">
            <w:pPr>
              <w:rPr>
                <w:sz w:val="20"/>
                <w:szCs w:val="20"/>
              </w:rPr>
            </w:pPr>
            <w:r>
              <w:rPr>
                <w:sz w:val="20"/>
                <w:szCs w:val="20"/>
              </w:rPr>
              <w:t>22-99</w:t>
            </w:r>
          </w:p>
        </w:tc>
        <w:tc>
          <w:tcPr>
            <w:tcW w:w="1038" w:type="dxa"/>
          </w:tcPr>
          <w:p w14:paraId="4E3557FB" w14:textId="77777777" w:rsidR="008808A8" w:rsidRPr="00846665" w:rsidRDefault="008808A8" w:rsidP="008808A8">
            <w:pPr>
              <w:rPr>
                <w:sz w:val="20"/>
                <w:szCs w:val="20"/>
              </w:rPr>
            </w:pPr>
            <w:r>
              <w:rPr>
                <w:sz w:val="20"/>
                <w:szCs w:val="20"/>
              </w:rPr>
              <w:t>-</w:t>
            </w:r>
          </w:p>
        </w:tc>
        <w:tc>
          <w:tcPr>
            <w:tcW w:w="1266" w:type="dxa"/>
          </w:tcPr>
          <w:p w14:paraId="6F7D1DEF" w14:textId="77777777" w:rsidR="008808A8" w:rsidRPr="00846665" w:rsidRDefault="008808A8" w:rsidP="008808A8">
            <w:pPr>
              <w:rPr>
                <w:sz w:val="20"/>
                <w:szCs w:val="20"/>
              </w:rPr>
            </w:pPr>
            <w:r>
              <w:rPr>
                <w:sz w:val="20"/>
                <w:szCs w:val="20"/>
              </w:rPr>
              <w:t>-</w:t>
            </w:r>
          </w:p>
        </w:tc>
      </w:tr>
      <w:tr w:rsidR="008808A8" w:rsidRPr="00846665" w14:paraId="5CCB14A2" w14:textId="77777777" w:rsidTr="008808A8">
        <w:trPr>
          <w:trHeight w:val="306"/>
        </w:trPr>
        <w:tc>
          <w:tcPr>
            <w:tcW w:w="1037" w:type="dxa"/>
            <w:noWrap/>
            <w:hideMark/>
          </w:tcPr>
          <w:p w14:paraId="438BE646" w14:textId="77777777" w:rsidR="008808A8" w:rsidRPr="000228A0" w:rsidRDefault="008808A8" w:rsidP="008808A8">
            <w:pPr>
              <w:rPr>
                <w:sz w:val="20"/>
                <w:szCs w:val="20"/>
              </w:rPr>
            </w:pPr>
            <w:r w:rsidRPr="000228A0">
              <w:rPr>
                <w:sz w:val="20"/>
                <w:szCs w:val="20"/>
              </w:rPr>
              <w:t>SASBAC</w:t>
            </w:r>
          </w:p>
        </w:tc>
        <w:tc>
          <w:tcPr>
            <w:tcW w:w="1334" w:type="dxa"/>
            <w:hideMark/>
          </w:tcPr>
          <w:p w14:paraId="690DF5D3" w14:textId="77777777" w:rsidR="008808A8" w:rsidRPr="000228A0" w:rsidRDefault="008808A8" w:rsidP="008808A8">
            <w:pPr>
              <w:rPr>
                <w:sz w:val="20"/>
                <w:szCs w:val="20"/>
              </w:rPr>
            </w:pPr>
            <w:r w:rsidRPr="000228A0">
              <w:rPr>
                <w:sz w:val="20"/>
                <w:szCs w:val="20"/>
              </w:rPr>
              <w:t>Sweden</w:t>
            </w:r>
          </w:p>
        </w:tc>
        <w:tc>
          <w:tcPr>
            <w:tcW w:w="1186" w:type="dxa"/>
            <w:hideMark/>
          </w:tcPr>
          <w:p w14:paraId="579C9D28" w14:textId="77777777" w:rsidR="008808A8" w:rsidRPr="00846665" w:rsidRDefault="008808A8" w:rsidP="008808A8">
            <w:pPr>
              <w:rPr>
                <w:sz w:val="20"/>
                <w:szCs w:val="20"/>
              </w:rPr>
            </w:pPr>
            <w:r w:rsidRPr="00846665">
              <w:rPr>
                <w:sz w:val="20"/>
                <w:szCs w:val="20"/>
              </w:rPr>
              <w:t>1152</w:t>
            </w:r>
          </w:p>
        </w:tc>
        <w:tc>
          <w:tcPr>
            <w:tcW w:w="1186" w:type="dxa"/>
            <w:hideMark/>
          </w:tcPr>
          <w:p w14:paraId="2E45EAE3" w14:textId="77777777" w:rsidR="008808A8" w:rsidRPr="00846665" w:rsidRDefault="008808A8" w:rsidP="008808A8">
            <w:pPr>
              <w:rPr>
                <w:sz w:val="20"/>
                <w:szCs w:val="20"/>
              </w:rPr>
            </w:pPr>
            <w:r w:rsidRPr="00846665">
              <w:rPr>
                <w:sz w:val="20"/>
                <w:szCs w:val="20"/>
              </w:rPr>
              <w:t>1344</w:t>
            </w:r>
          </w:p>
        </w:tc>
        <w:tc>
          <w:tcPr>
            <w:tcW w:w="1038" w:type="dxa"/>
            <w:noWrap/>
            <w:hideMark/>
          </w:tcPr>
          <w:p w14:paraId="4B50DAC2" w14:textId="77777777" w:rsidR="008808A8" w:rsidRPr="00846665" w:rsidRDefault="008808A8" w:rsidP="008808A8">
            <w:pPr>
              <w:rPr>
                <w:sz w:val="20"/>
                <w:szCs w:val="20"/>
              </w:rPr>
            </w:pPr>
            <w:r w:rsidRPr="00846665">
              <w:rPr>
                <w:sz w:val="20"/>
                <w:szCs w:val="20"/>
              </w:rPr>
              <w:t>1131</w:t>
            </w:r>
          </w:p>
        </w:tc>
        <w:tc>
          <w:tcPr>
            <w:tcW w:w="1038" w:type="dxa"/>
            <w:noWrap/>
            <w:hideMark/>
          </w:tcPr>
          <w:p w14:paraId="77E52B93" w14:textId="77777777" w:rsidR="008808A8" w:rsidRPr="00846665" w:rsidRDefault="008808A8" w:rsidP="008808A8">
            <w:pPr>
              <w:rPr>
                <w:sz w:val="20"/>
                <w:szCs w:val="20"/>
              </w:rPr>
            </w:pPr>
            <w:r w:rsidRPr="00846665">
              <w:rPr>
                <w:sz w:val="20"/>
                <w:szCs w:val="20"/>
              </w:rPr>
              <w:t>1321</w:t>
            </w:r>
          </w:p>
        </w:tc>
        <w:tc>
          <w:tcPr>
            <w:tcW w:w="1038" w:type="dxa"/>
          </w:tcPr>
          <w:p w14:paraId="2DC5A435" w14:textId="77777777" w:rsidR="008808A8" w:rsidRPr="00846665" w:rsidRDefault="008808A8" w:rsidP="008808A8">
            <w:pPr>
              <w:rPr>
                <w:sz w:val="20"/>
                <w:szCs w:val="20"/>
              </w:rPr>
            </w:pPr>
            <w:r>
              <w:rPr>
                <w:sz w:val="20"/>
                <w:szCs w:val="20"/>
              </w:rPr>
              <w:t>63.1</w:t>
            </w:r>
          </w:p>
        </w:tc>
        <w:tc>
          <w:tcPr>
            <w:tcW w:w="1038" w:type="dxa"/>
          </w:tcPr>
          <w:p w14:paraId="12395E32" w14:textId="77777777" w:rsidR="008808A8" w:rsidRPr="00846665" w:rsidRDefault="008808A8" w:rsidP="008808A8">
            <w:pPr>
              <w:rPr>
                <w:sz w:val="20"/>
                <w:szCs w:val="20"/>
              </w:rPr>
            </w:pPr>
            <w:r>
              <w:rPr>
                <w:sz w:val="20"/>
                <w:szCs w:val="20"/>
              </w:rPr>
              <w:t>50-75</w:t>
            </w:r>
          </w:p>
        </w:tc>
        <w:tc>
          <w:tcPr>
            <w:tcW w:w="1038" w:type="dxa"/>
          </w:tcPr>
          <w:p w14:paraId="3DDF6EF1" w14:textId="77777777" w:rsidR="008808A8" w:rsidRPr="00846665" w:rsidRDefault="008808A8" w:rsidP="008808A8">
            <w:pPr>
              <w:rPr>
                <w:sz w:val="20"/>
                <w:szCs w:val="20"/>
              </w:rPr>
            </w:pPr>
            <w:r>
              <w:rPr>
                <w:sz w:val="20"/>
                <w:szCs w:val="20"/>
              </w:rPr>
              <w:t>63.3</w:t>
            </w:r>
          </w:p>
        </w:tc>
        <w:tc>
          <w:tcPr>
            <w:tcW w:w="1266" w:type="dxa"/>
          </w:tcPr>
          <w:p w14:paraId="3FAFF808" w14:textId="77777777" w:rsidR="008808A8" w:rsidRPr="00846665" w:rsidRDefault="008808A8" w:rsidP="008808A8">
            <w:pPr>
              <w:rPr>
                <w:sz w:val="20"/>
                <w:szCs w:val="20"/>
              </w:rPr>
            </w:pPr>
            <w:r>
              <w:rPr>
                <w:sz w:val="20"/>
                <w:szCs w:val="20"/>
              </w:rPr>
              <w:t>49-76</w:t>
            </w:r>
          </w:p>
        </w:tc>
      </w:tr>
      <w:tr w:rsidR="008808A8" w:rsidRPr="00846665" w14:paraId="72BF3A9D" w14:textId="77777777" w:rsidTr="008808A8">
        <w:trPr>
          <w:trHeight w:val="306"/>
        </w:trPr>
        <w:tc>
          <w:tcPr>
            <w:tcW w:w="1037" w:type="dxa"/>
            <w:noWrap/>
            <w:hideMark/>
          </w:tcPr>
          <w:p w14:paraId="75E380DC" w14:textId="77777777" w:rsidR="008808A8" w:rsidRPr="000228A0" w:rsidRDefault="008808A8" w:rsidP="008808A8">
            <w:pPr>
              <w:rPr>
                <w:sz w:val="20"/>
                <w:szCs w:val="20"/>
              </w:rPr>
            </w:pPr>
            <w:r w:rsidRPr="000228A0">
              <w:rPr>
                <w:sz w:val="20"/>
                <w:szCs w:val="20"/>
              </w:rPr>
              <w:t>SEARCH</w:t>
            </w:r>
          </w:p>
        </w:tc>
        <w:tc>
          <w:tcPr>
            <w:tcW w:w="1334" w:type="dxa"/>
            <w:hideMark/>
          </w:tcPr>
          <w:p w14:paraId="33D37B59" w14:textId="77777777" w:rsidR="008808A8" w:rsidRPr="000228A0" w:rsidRDefault="008808A8" w:rsidP="008808A8">
            <w:pPr>
              <w:rPr>
                <w:sz w:val="20"/>
                <w:szCs w:val="20"/>
              </w:rPr>
            </w:pPr>
            <w:r w:rsidRPr="000228A0">
              <w:rPr>
                <w:sz w:val="20"/>
                <w:szCs w:val="20"/>
              </w:rPr>
              <w:t>UK</w:t>
            </w:r>
          </w:p>
        </w:tc>
        <w:tc>
          <w:tcPr>
            <w:tcW w:w="1186" w:type="dxa"/>
            <w:hideMark/>
          </w:tcPr>
          <w:p w14:paraId="532FCFE3" w14:textId="77777777" w:rsidR="008808A8" w:rsidRPr="00846665" w:rsidRDefault="008808A8" w:rsidP="008808A8">
            <w:pPr>
              <w:rPr>
                <w:sz w:val="20"/>
                <w:szCs w:val="20"/>
              </w:rPr>
            </w:pPr>
            <w:r w:rsidRPr="00846665">
              <w:rPr>
                <w:sz w:val="20"/>
                <w:szCs w:val="20"/>
              </w:rPr>
              <w:t>13835</w:t>
            </w:r>
          </w:p>
        </w:tc>
        <w:tc>
          <w:tcPr>
            <w:tcW w:w="1186" w:type="dxa"/>
            <w:hideMark/>
          </w:tcPr>
          <w:p w14:paraId="6C470709" w14:textId="77777777" w:rsidR="008808A8" w:rsidRPr="00846665" w:rsidRDefault="008808A8" w:rsidP="008808A8">
            <w:pPr>
              <w:rPr>
                <w:sz w:val="20"/>
                <w:szCs w:val="20"/>
              </w:rPr>
            </w:pPr>
            <w:r w:rsidRPr="00846665">
              <w:rPr>
                <w:sz w:val="20"/>
                <w:szCs w:val="20"/>
              </w:rPr>
              <w:t>7251</w:t>
            </w:r>
          </w:p>
        </w:tc>
        <w:tc>
          <w:tcPr>
            <w:tcW w:w="1038" w:type="dxa"/>
            <w:noWrap/>
            <w:hideMark/>
          </w:tcPr>
          <w:p w14:paraId="7BE5E0B9" w14:textId="77777777" w:rsidR="008808A8" w:rsidRPr="00846665" w:rsidRDefault="008808A8" w:rsidP="008808A8">
            <w:pPr>
              <w:rPr>
                <w:sz w:val="20"/>
                <w:szCs w:val="20"/>
              </w:rPr>
            </w:pPr>
            <w:r w:rsidRPr="00846665">
              <w:rPr>
                <w:sz w:val="20"/>
                <w:szCs w:val="20"/>
              </w:rPr>
              <w:t>12817</w:t>
            </w:r>
          </w:p>
        </w:tc>
        <w:tc>
          <w:tcPr>
            <w:tcW w:w="1038" w:type="dxa"/>
            <w:noWrap/>
            <w:hideMark/>
          </w:tcPr>
          <w:p w14:paraId="3CEB0E2C" w14:textId="77777777" w:rsidR="008808A8" w:rsidRPr="00846665" w:rsidRDefault="008808A8" w:rsidP="008808A8">
            <w:pPr>
              <w:rPr>
                <w:sz w:val="20"/>
                <w:szCs w:val="20"/>
              </w:rPr>
            </w:pPr>
            <w:r w:rsidRPr="00846665">
              <w:rPr>
                <w:sz w:val="20"/>
                <w:szCs w:val="20"/>
              </w:rPr>
              <w:t>6486</w:t>
            </w:r>
          </w:p>
        </w:tc>
        <w:tc>
          <w:tcPr>
            <w:tcW w:w="1038" w:type="dxa"/>
          </w:tcPr>
          <w:p w14:paraId="208B764B" w14:textId="77777777" w:rsidR="008808A8" w:rsidRPr="00846665" w:rsidRDefault="008808A8" w:rsidP="008808A8">
            <w:pPr>
              <w:rPr>
                <w:sz w:val="20"/>
                <w:szCs w:val="20"/>
              </w:rPr>
            </w:pPr>
            <w:r>
              <w:rPr>
                <w:sz w:val="20"/>
                <w:szCs w:val="20"/>
              </w:rPr>
              <w:t>54.5</w:t>
            </w:r>
          </w:p>
        </w:tc>
        <w:tc>
          <w:tcPr>
            <w:tcW w:w="1038" w:type="dxa"/>
          </w:tcPr>
          <w:p w14:paraId="2145D997" w14:textId="77777777" w:rsidR="008808A8" w:rsidRPr="00846665" w:rsidRDefault="008808A8" w:rsidP="008808A8">
            <w:pPr>
              <w:rPr>
                <w:sz w:val="20"/>
                <w:szCs w:val="20"/>
              </w:rPr>
            </w:pPr>
            <w:r>
              <w:rPr>
                <w:sz w:val="20"/>
                <w:szCs w:val="20"/>
              </w:rPr>
              <w:t>23-87</w:t>
            </w:r>
          </w:p>
        </w:tc>
        <w:tc>
          <w:tcPr>
            <w:tcW w:w="1038" w:type="dxa"/>
          </w:tcPr>
          <w:p w14:paraId="0FB92E21" w14:textId="77777777" w:rsidR="008808A8" w:rsidRPr="00846665" w:rsidRDefault="008808A8" w:rsidP="008808A8">
            <w:pPr>
              <w:rPr>
                <w:sz w:val="20"/>
                <w:szCs w:val="20"/>
              </w:rPr>
            </w:pPr>
            <w:r>
              <w:rPr>
                <w:sz w:val="20"/>
                <w:szCs w:val="20"/>
              </w:rPr>
              <w:t>53.3</w:t>
            </w:r>
          </w:p>
        </w:tc>
        <w:tc>
          <w:tcPr>
            <w:tcW w:w="1266" w:type="dxa"/>
          </w:tcPr>
          <w:p w14:paraId="4E2B6B46" w14:textId="77777777" w:rsidR="008808A8" w:rsidRPr="00846665" w:rsidRDefault="008808A8" w:rsidP="008808A8">
            <w:pPr>
              <w:rPr>
                <w:sz w:val="20"/>
                <w:szCs w:val="20"/>
              </w:rPr>
            </w:pPr>
            <w:r>
              <w:rPr>
                <w:sz w:val="20"/>
                <w:szCs w:val="20"/>
              </w:rPr>
              <w:t>16-87</w:t>
            </w:r>
          </w:p>
        </w:tc>
      </w:tr>
      <w:tr w:rsidR="008808A8" w:rsidRPr="00846665" w14:paraId="1B532A77" w14:textId="77777777" w:rsidTr="008808A8">
        <w:trPr>
          <w:trHeight w:val="306"/>
        </w:trPr>
        <w:tc>
          <w:tcPr>
            <w:tcW w:w="1037" w:type="dxa"/>
            <w:hideMark/>
          </w:tcPr>
          <w:p w14:paraId="2D387F3D" w14:textId="77777777" w:rsidR="008808A8" w:rsidRPr="000228A0" w:rsidRDefault="008808A8" w:rsidP="008808A8">
            <w:pPr>
              <w:rPr>
                <w:sz w:val="20"/>
                <w:szCs w:val="20"/>
              </w:rPr>
            </w:pPr>
            <w:r w:rsidRPr="000228A0">
              <w:rPr>
                <w:sz w:val="20"/>
                <w:szCs w:val="20"/>
              </w:rPr>
              <w:t>SGBCC</w:t>
            </w:r>
          </w:p>
        </w:tc>
        <w:tc>
          <w:tcPr>
            <w:tcW w:w="1334" w:type="dxa"/>
            <w:hideMark/>
          </w:tcPr>
          <w:p w14:paraId="6B7617B5" w14:textId="77777777" w:rsidR="008808A8" w:rsidRPr="000228A0" w:rsidRDefault="008808A8" w:rsidP="008808A8">
            <w:pPr>
              <w:rPr>
                <w:sz w:val="20"/>
                <w:szCs w:val="20"/>
              </w:rPr>
            </w:pPr>
            <w:r w:rsidRPr="000228A0">
              <w:rPr>
                <w:sz w:val="20"/>
                <w:szCs w:val="20"/>
              </w:rPr>
              <w:t>Singapore</w:t>
            </w:r>
          </w:p>
        </w:tc>
        <w:tc>
          <w:tcPr>
            <w:tcW w:w="1186" w:type="dxa"/>
            <w:hideMark/>
          </w:tcPr>
          <w:p w14:paraId="2C785EB6" w14:textId="77777777" w:rsidR="008808A8" w:rsidRPr="00846665" w:rsidRDefault="008808A8" w:rsidP="008808A8">
            <w:pPr>
              <w:rPr>
                <w:sz w:val="20"/>
                <w:szCs w:val="20"/>
              </w:rPr>
            </w:pPr>
            <w:r w:rsidRPr="00846665">
              <w:rPr>
                <w:sz w:val="20"/>
                <w:szCs w:val="20"/>
              </w:rPr>
              <w:t>4588</w:t>
            </w:r>
          </w:p>
        </w:tc>
        <w:tc>
          <w:tcPr>
            <w:tcW w:w="1186" w:type="dxa"/>
            <w:hideMark/>
          </w:tcPr>
          <w:p w14:paraId="20D62B95" w14:textId="77777777" w:rsidR="008808A8" w:rsidRPr="00846665" w:rsidRDefault="008808A8" w:rsidP="008808A8">
            <w:pPr>
              <w:rPr>
                <w:sz w:val="20"/>
                <w:szCs w:val="20"/>
              </w:rPr>
            </w:pPr>
            <w:r w:rsidRPr="00846665">
              <w:rPr>
                <w:sz w:val="20"/>
                <w:szCs w:val="20"/>
              </w:rPr>
              <w:t>4383</w:t>
            </w:r>
          </w:p>
        </w:tc>
        <w:tc>
          <w:tcPr>
            <w:tcW w:w="1038" w:type="dxa"/>
            <w:noWrap/>
            <w:hideMark/>
          </w:tcPr>
          <w:p w14:paraId="5352C733" w14:textId="77777777" w:rsidR="008808A8" w:rsidRPr="00846665" w:rsidRDefault="008808A8" w:rsidP="008808A8">
            <w:pPr>
              <w:rPr>
                <w:sz w:val="20"/>
                <w:szCs w:val="20"/>
              </w:rPr>
            </w:pPr>
            <w:r w:rsidRPr="00846665">
              <w:rPr>
                <w:sz w:val="20"/>
                <w:szCs w:val="20"/>
              </w:rPr>
              <w:t>4271</w:t>
            </w:r>
          </w:p>
        </w:tc>
        <w:tc>
          <w:tcPr>
            <w:tcW w:w="1038" w:type="dxa"/>
            <w:noWrap/>
            <w:hideMark/>
          </w:tcPr>
          <w:p w14:paraId="29B0C1BA" w14:textId="77777777" w:rsidR="008808A8" w:rsidRPr="00846665" w:rsidRDefault="008808A8" w:rsidP="008808A8">
            <w:pPr>
              <w:rPr>
                <w:sz w:val="20"/>
                <w:szCs w:val="20"/>
              </w:rPr>
            </w:pPr>
            <w:r w:rsidRPr="00846665">
              <w:rPr>
                <w:sz w:val="20"/>
                <w:szCs w:val="20"/>
              </w:rPr>
              <w:t>4165</w:t>
            </w:r>
          </w:p>
        </w:tc>
        <w:tc>
          <w:tcPr>
            <w:tcW w:w="1038" w:type="dxa"/>
          </w:tcPr>
          <w:p w14:paraId="7D04BA02" w14:textId="77777777" w:rsidR="008808A8" w:rsidRPr="00846665" w:rsidRDefault="008808A8" w:rsidP="008808A8">
            <w:pPr>
              <w:rPr>
                <w:sz w:val="20"/>
                <w:szCs w:val="20"/>
              </w:rPr>
            </w:pPr>
            <w:r>
              <w:rPr>
                <w:sz w:val="20"/>
                <w:szCs w:val="20"/>
              </w:rPr>
              <w:t>53.3</w:t>
            </w:r>
          </w:p>
        </w:tc>
        <w:tc>
          <w:tcPr>
            <w:tcW w:w="1038" w:type="dxa"/>
          </w:tcPr>
          <w:p w14:paraId="3960DCD5" w14:textId="77777777" w:rsidR="008808A8" w:rsidRPr="00846665" w:rsidRDefault="008808A8" w:rsidP="008808A8">
            <w:pPr>
              <w:rPr>
                <w:sz w:val="20"/>
                <w:szCs w:val="20"/>
              </w:rPr>
            </w:pPr>
            <w:r>
              <w:rPr>
                <w:sz w:val="20"/>
                <w:szCs w:val="20"/>
              </w:rPr>
              <w:t>18-91</w:t>
            </w:r>
          </w:p>
        </w:tc>
        <w:tc>
          <w:tcPr>
            <w:tcW w:w="1038" w:type="dxa"/>
          </w:tcPr>
          <w:p w14:paraId="5404A5D4" w14:textId="77777777" w:rsidR="008808A8" w:rsidRPr="00846665" w:rsidRDefault="008808A8" w:rsidP="008808A8">
            <w:pPr>
              <w:rPr>
                <w:sz w:val="20"/>
                <w:szCs w:val="20"/>
              </w:rPr>
            </w:pPr>
            <w:r>
              <w:rPr>
                <w:sz w:val="20"/>
                <w:szCs w:val="20"/>
              </w:rPr>
              <w:t>50.1</w:t>
            </w:r>
          </w:p>
        </w:tc>
        <w:tc>
          <w:tcPr>
            <w:tcW w:w="1266" w:type="dxa"/>
          </w:tcPr>
          <w:p w14:paraId="515A96AC" w14:textId="77777777" w:rsidR="008808A8" w:rsidRPr="00846665" w:rsidRDefault="008808A8" w:rsidP="008808A8">
            <w:pPr>
              <w:rPr>
                <w:sz w:val="20"/>
                <w:szCs w:val="20"/>
              </w:rPr>
            </w:pPr>
            <w:r>
              <w:rPr>
                <w:sz w:val="20"/>
                <w:szCs w:val="20"/>
              </w:rPr>
              <w:t>21-75</w:t>
            </w:r>
          </w:p>
        </w:tc>
      </w:tr>
      <w:tr w:rsidR="008808A8" w:rsidRPr="00846665" w14:paraId="57C523BE" w14:textId="77777777" w:rsidTr="008808A8">
        <w:trPr>
          <w:trHeight w:val="306"/>
        </w:trPr>
        <w:tc>
          <w:tcPr>
            <w:tcW w:w="1037" w:type="dxa"/>
            <w:noWrap/>
            <w:hideMark/>
          </w:tcPr>
          <w:p w14:paraId="6090D2DF" w14:textId="77777777" w:rsidR="008808A8" w:rsidRPr="000228A0" w:rsidRDefault="008808A8" w:rsidP="008808A8">
            <w:pPr>
              <w:rPr>
                <w:sz w:val="20"/>
                <w:szCs w:val="20"/>
              </w:rPr>
            </w:pPr>
            <w:r w:rsidRPr="000228A0">
              <w:rPr>
                <w:sz w:val="20"/>
                <w:szCs w:val="20"/>
              </w:rPr>
              <w:t>SKKDKFZS</w:t>
            </w:r>
          </w:p>
        </w:tc>
        <w:tc>
          <w:tcPr>
            <w:tcW w:w="1334" w:type="dxa"/>
            <w:noWrap/>
            <w:hideMark/>
          </w:tcPr>
          <w:p w14:paraId="2EF6A555" w14:textId="77777777" w:rsidR="008808A8" w:rsidRPr="000228A0" w:rsidRDefault="008808A8" w:rsidP="008808A8">
            <w:pPr>
              <w:rPr>
                <w:sz w:val="20"/>
                <w:szCs w:val="20"/>
              </w:rPr>
            </w:pPr>
            <w:r w:rsidRPr="000228A0">
              <w:rPr>
                <w:sz w:val="20"/>
                <w:szCs w:val="20"/>
              </w:rPr>
              <w:t>Germany</w:t>
            </w:r>
          </w:p>
        </w:tc>
        <w:tc>
          <w:tcPr>
            <w:tcW w:w="1186" w:type="dxa"/>
            <w:hideMark/>
          </w:tcPr>
          <w:p w14:paraId="47316C12" w14:textId="77777777" w:rsidR="008808A8" w:rsidRPr="00846665" w:rsidRDefault="008808A8" w:rsidP="008808A8">
            <w:pPr>
              <w:rPr>
                <w:sz w:val="20"/>
                <w:szCs w:val="20"/>
              </w:rPr>
            </w:pPr>
            <w:r w:rsidRPr="00846665">
              <w:rPr>
                <w:sz w:val="20"/>
                <w:szCs w:val="20"/>
              </w:rPr>
              <w:t>1229</w:t>
            </w:r>
          </w:p>
        </w:tc>
        <w:tc>
          <w:tcPr>
            <w:tcW w:w="1186" w:type="dxa"/>
            <w:hideMark/>
          </w:tcPr>
          <w:p w14:paraId="4E0BBF3C" w14:textId="77777777" w:rsidR="008808A8" w:rsidRPr="00846665" w:rsidRDefault="008808A8" w:rsidP="008808A8">
            <w:pPr>
              <w:rPr>
                <w:sz w:val="20"/>
                <w:szCs w:val="20"/>
              </w:rPr>
            </w:pPr>
            <w:r w:rsidRPr="00846665">
              <w:rPr>
                <w:sz w:val="20"/>
                <w:szCs w:val="20"/>
              </w:rPr>
              <w:t>0</w:t>
            </w:r>
          </w:p>
        </w:tc>
        <w:tc>
          <w:tcPr>
            <w:tcW w:w="1038" w:type="dxa"/>
            <w:noWrap/>
            <w:hideMark/>
          </w:tcPr>
          <w:p w14:paraId="33B452B0" w14:textId="77777777" w:rsidR="008808A8" w:rsidRPr="00846665" w:rsidRDefault="008808A8" w:rsidP="008808A8">
            <w:pPr>
              <w:rPr>
                <w:sz w:val="20"/>
                <w:szCs w:val="20"/>
              </w:rPr>
            </w:pPr>
            <w:r w:rsidRPr="00846665">
              <w:rPr>
                <w:sz w:val="20"/>
                <w:szCs w:val="20"/>
              </w:rPr>
              <w:t>966</w:t>
            </w:r>
          </w:p>
        </w:tc>
        <w:tc>
          <w:tcPr>
            <w:tcW w:w="1038" w:type="dxa"/>
            <w:noWrap/>
            <w:hideMark/>
          </w:tcPr>
          <w:p w14:paraId="27D50760" w14:textId="77777777" w:rsidR="008808A8" w:rsidRPr="00846665" w:rsidRDefault="008808A8" w:rsidP="008808A8">
            <w:pPr>
              <w:rPr>
                <w:sz w:val="20"/>
                <w:szCs w:val="20"/>
              </w:rPr>
            </w:pPr>
            <w:r w:rsidRPr="00846665">
              <w:rPr>
                <w:sz w:val="20"/>
                <w:szCs w:val="20"/>
              </w:rPr>
              <w:t>0</w:t>
            </w:r>
          </w:p>
        </w:tc>
        <w:tc>
          <w:tcPr>
            <w:tcW w:w="1038" w:type="dxa"/>
          </w:tcPr>
          <w:p w14:paraId="3288B4C2" w14:textId="77777777" w:rsidR="008808A8" w:rsidRPr="00846665" w:rsidRDefault="008808A8" w:rsidP="008808A8">
            <w:pPr>
              <w:rPr>
                <w:sz w:val="20"/>
                <w:szCs w:val="20"/>
              </w:rPr>
            </w:pPr>
            <w:r>
              <w:rPr>
                <w:sz w:val="20"/>
                <w:szCs w:val="20"/>
              </w:rPr>
              <w:t>60.6</w:t>
            </w:r>
          </w:p>
        </w:tc>
        <w:tc>
          <w:tcPr>
            <w:tcW w:w="1038" w:type="dxa"/>
          </w:tcPr>
          <w:p w14:paraId="418B49DF" w14:textId="77777777" w:rsidR="008808A8" w:rsidRPr="00846665" w:rsidRDefault="008808A8" w:rsidP="008808A8">
            <w:pPr>
              <w:rPr>
                <w:sz w:val="20"/>
                <w:szCs w:val="20"/>
              </w:rPr>
            </w:pPr>
            <w:r>
              <w:rPr>
                <w:sz w:val="20"/>
                <w:szCs w:val="20"/>
              </w:rPr>
              <w:t>23-93</w:t>
            </w:r>
          </w:p>
        </w:tc>
        <w:tc>
          <w:tcPr>
            <w:tcW w:w="1038" w:type="dxa"/>
          </w:tcPr>
          <w:p w14:paraId="179DD039" w14:textId="77777777" w:rsidR="008808A8" w:rsidRPr="00846665" w:rsidRDefault="008808A8" w:rsidP="008808A8">
            <w:pPr>
              <w:rPr>
                <w:sz w:val="20"/>
                <w:szCs w:val="20"/>
              </w:rPr>
            </w:pPr>
          </w:p>
        </w:tc>
        <w:tc>
          <w:tcPr>
            <w:tcW w:w="1266" w:type="dxa"/>
          </w:tcPr>
          <w:p w14:paraId="1C49D6E1" w14:textId="77777777" w:rsidR="008808A8" w:rsidRPr="00846665" w:rsidRDefault="008808A8" w:rsidP="008808A8">
            <w:pPr>
              <w:rPr>
                <w:sz w:val="20"/>
                <w:szCs w:val="20"/>
              </w:rPr>
            </w:pPr>
          </w:p>
        </w:tc>
      </w:tr>
      <w:tr w:rsidR="008808A8" w:rsidRPr="00846665" w14:paraId="1584FD24" w14:textId="77777777" w:rsidTr="008808A8">
        <w:trPr>
          <w:trHeight w:val="306"/>
        </w:trPr>
        <w:tc>
          <w:tcPr>
            <w:tcW w:w="1037" w:type="dxa"/>
            <w:noWrap/>
            <w:hideMark/>
          </w:tcPr>
          <w:p w14:paraId="40F91E18" w14:textId="77777777" w:rsidR="008808A8" w:rsidRPr="000228A0" w:rsidRDefault="008808A8" w:rsidP="008808A8">
            <w:pPr>
              <w:rPr>
                <w:sz w:val="20"/>
                <w:szCs w:val="20"/>
              </w:rPr>
            </w:pPr>
            <w:r w:rsidRPr="000228A0">
              <w:rPr>
                <w:sz w:val="20"/>
                <w:szCs w:val="20"/>
              </w:rPr>
              <w:t>SZBCS</w:t>
            </w:r>
          </w:p>
        </w:tc>
        <w:tc>
          <w:tcPr>
            <w:tcW w:w="1334" w:type="dxa"/>
            <w:hideMark/>
          </w:tcPr>
          <w:p w14:paraId="3004520A" w14:textId="77777777" w:rsidR="008808A8" w:rsidRPr="000228A0" w:rsidRDefault="008808A8" w:rsidP="008808A8">
            <w:pPr>
              <w:rPr>
                <w:sz w:val="20"/>
                <w:szCs w:val="20"/>
              </w:rPr>
            </w:pPr>
            <w:r w:rsidRPr="000228A0">
              <w:rPr>
                <w:sz w:val="20"/>
                <w:szCs w:val="20"/>
              </w:rPr>
              <w:t>Poland</w:t>
            </w:r>
          </w:p>
        </w:tc>
        <w:tc>
          <w:tcPr>
            <w:tcW w:w="1186" w:type="dxa"/>
            <w:hideMark/>
          </w:tcPr>
          <w:p w14:paraId="30CC22E0" w14:textId="77777777" w:rsidR="008808A8" w:rsidRPr="00846665" w:rsidRDefault="008808A8" w:rsidP="008808A8">
            <w:pPr>
              <w:rPr>
                <w:sz w:val="20"/>
                <w:szCs w:val="20"/>
              </w:rPr>
            </w:pPr>
            <w:r w:rsidRPr="00846665">
              <w:rPr>
                <w:sz w:val="20"/>
                <w:szCs w:val="20"/>
              </w:rPr>
              <w:t>372</w:t>
            </w:r>
          </w:p>
        </w:tc>
        <w:tc>
          <w:tcPr>
            <w:tcW w:w="1186" w:type="dxa"/>
            <w:hideMark/>
          </w:tcPr>
          <w:p w14:paraId="2262ABAA" w14:textId="77777777" w:rsidR="008808A8" w:rsidRPr="00846665" w:rsidRDefault="008808A8" w:rsidP="008808A8">
            <w:pPr>
              <w:rPr>
                <w:sz w:val="20"/>
                <w:szCs w:val="20"/>
              </w:rPr>
            </w:pPr>
            <w:r w:rsidRPr="00846665">
              <w:rPr>
                <w:sz w:val="20"/>
                <w:szCs w:val="20"/>
              </w:rPr>
              <w:t>204</w:t>
            </w:r>
          </w:p>
        </w:tc>
        <w:tc>
          <w:tcPr>
            <w:tcW w:w="1038" w:type="dxa"/>
            <w:noWrap/>
            <w:hideMark/>
          </w:tcPr>
          <w:p w14:paraId="3E606CC1" w14:textId="77777777" w:rsidR="008808A8" w:rsidRPr="00846665" w:rsidRDefault="008808A8" w:rsidP="008808A8">
            <w:pPr>
              <w:rPr>
                <w:sz w:val="20"/>
                <w:szCs w:val="20"/>
              </w:rPr>
            </w:pPr>
            <w:r w:rsidRPr="00846665">
              <w:rPr>
                <w:sz w:val="20"/>
                <w:szCs w:val="20"/>
              </w:rPr>
              <w:t>357</w:t>
            </w:r>
          </w:p>
        </w:tc>
        <w:tc>
          <w:tcPr>
            <w:tcW w:w="1038" w:type="dxa"/>
            <w:noWrap/>
            <w:hideMark/>
          </w:tcPr>
          <w:p w14:paraId="1438F358" w14:textId="77777777" w:rsidR="008808A8" w:rsidRPr="00846665" w:rsidRDefault="008808A8" w:rsidP="008808A8">
            <w:pPr>
              <w:rPr>
                <w:sz w:val="20"/>
                <w:szCs w:val="20"/>
              </w:rPr>
            </w:pPr>
            <w:r w:rsidRPr="00846665">
              <w:rPr>
                <w:sz w:val="20"/>
                <w:szCs w:val="20"/>
              </w:rPr>
              <w:t>191</w:t>
            </w:r>
          </w:p>
        </w:tc>
        <w:tc>
          <w:tcPr>
            <w:tcW w:w="1038" w:type="dxa"/>
          </w:tcPr>
          <w:p w14:paraId="67DC3887" w14:textId="77777777" w:rsidR="008808A8" w:rsidRPr="00846665" w:rsidRDefault="008808A8" w:rsidP="008808A8">
            <w:pPr>
              <w:rPr>
                <w:sz w:val="20"/>
                <w:szCs w:val="20"/>
              </w:rPr>
            </w:pPr>
            <w:r>
              <w:rPr>
                <w:sz w:val="20"/>
                <w:szCs w:val="20"/>
              </w:rPr>
              <w:t>59.2</w:t>
            </w:r>
          </w:p>
        </w:tc>
        <w:tc>
          <w:tcPr>
            <w:tcW w:w="1038" w:type="dxa"/>
          </w:tcPr>
          <w:p w14:paraId="067190C7" w14:textId="77777777" w:rsidR="008808A8" w:rsidRPr="00846665" w:rsidRDefault="008808A8" w:rsidP="008808A8">
            <w:pPr>
              <w:rPr>
                <w:sz w:val="20"/>
                <w:szCs w:val="20"/>
              </w:rPr>
            </w:pPr>
            <w:r>
              <w:rPr>
                <w:sz w:val="20"/>
                <w:szCs w:val="20"/>
              </w:rPr>
              <w:t>26-91</w:t>
            </w:r>
          </w:p>
        </w:tc>
        <w:tc>
          <w:tcPr>
            <w:tcW w:w="1038" w:type="dxa"/>
          </w:tcPr>
          <w:p w14:paraId="4DCBCDD3" w14:textId="77777777" w:rsidR="008808A8" w:rsidRPr="00846665" w:rsidRDefault="008808A8" w:rsidP="008808A8">
            <w:pPr>
              <w:rPr>
                <w:sz w:val="20"/>
                <w:szCs w:val="20"/>
              </w:rPr>
            </w:pPr>
            <w:r>
              <w:rPr>
                <w:sz w:val="20"/>
                <w:szCs w:val="20"/>
              </w:rPr>
              <w:t>56.7</w:t>
            </w:r>
          </w:p>
        </w:tc>
        <w:tc>
          <w:tcPr>
            <w:tcW w:w="1266" w:type="dxa"/>
          </w:tcPr>
          <w:p w14:paraId="1EA405F3" w14:textId="77777777" w:rsidR="008808A8" w:rsidRPr="00846665" w:rsidRDefault="008808A8" w:rsidP="008808A8">
            <w:pPr>
              <w:rPr>
                <w:sz w:val="20"/>
                <w:szCs w:val="20"/>
              </w:rPr>
            </w:pPr>
            <w:r>
              <w:rPr>
                <w:sz w:val="20"/>
                <w:szCs w:val="20"/>
              </w:rPr>
              <w:t>25-85</w:t>
            </w:r>
          </w:p>
        </w:tc>
      </w:tr>
      <w:tr w:rsidR="008808A8" w:rsidRPr="00846665" w14:paraId="5396428B" w14:textId="77777777" w:rsidTr="008808A8">
        <w:trPr>
          <w:trHeight w:val="306"/>
        </w:trPr>
        <w:tc>
          <w:tcPr>
            <w:tcW w:w="1037" w:type="dxa"/>
            <w:noWrap/>
            <w:hideMark/>
          </w:tcPr>
          <w:p w14:paraId="29F01AF5" w14:textId="77777777" w:rsidR="008808A8" w:rsidRPr="000228A0" w:rsidRDefault="008808A8" w:rsidP="008808A8">
            <w:pPr>
              <w:rPr>
                <w:sz w:val="20"/>
                <w:szCs w:val="20"/>
              </w:rPr>
            </w:pPr>
            <w:r w:rsidRPr="000228A0">
              <w:rPr>
                <w:sz w:val="20"/>
                <w:szCs w:val="20"/>
              </w:rPr>
              <w:t>UBCS</w:t>
            </w:r>
          </w:p>
        </w:tc>
        <w:tc>
          <w:tcPr>
            <w:tcW w:w="1334" w:type="dxa"/>
            <w:hideMark/>
          </w:tcPr>
          <w:p w14:paraId="7B46EA6A" w14:textId="77777777" w:rsidR="008808A8" w:rsidRPr="000228A0" w:rsidRDefault="008808A8" w:rsidP="008808A8">
            <w:pPr>
              <w:rPr>
                <w:sz w:val="20"/>
                <w:szCs w:val="20"/>
              </w:rPr>
            </w:pPr>
            <w:r w:rsidRPr="000228A0">
              <w:rPr>
                <w:sz w:val="20"/>
                <w:szCs w:val="20"/>
              </w:rPr>
              <w:t>USA</w:t>
            </w:r>
          </w:p>
        </w:tc>
        <w:tc>
          <w:tcPr>
            <w:tcW w:w="1186" w:type="dxa"/>
            <w:hideMark/>
          </w:tcPr>
          <w:p w14:paraId="6A9BD44C" w14:textId="77777777" w:rsidR="008808A8" w:rsidRPr="00846665" w:rsidRDefault="008808A8" w:rsidP="008808A8">
            <w:pPr>
              <w:rPr>
                <w:sz w:val="20"/>
                <w:szCs w:val="20"/>
              </w:rPr>
            </w:pPr>
            <w:r w:rsidRPr="00846665">
              <w:rPr>
                <w:sz w:val="20"/>
                <w:szCs w:val="20"/>
              </w:rPr>
              <w:t>1006</w:t>
            </w:r>
          </w:p>
        </w:tc>
        <w:tc>
          <w:tcPr>
            <w:tcW w:w="1186" w:type="dxa"/>
            <w:hideMark/>
          </w:tcPr>
          <w:p w14:paraId="772C681C" w14:textId="77777777" w:rsidR="008808A8" w:rsidRPr="00846665" w:rsidRDefault="008808A8" w:rsidP="008808A8">
            <w:pPr>
              <w:rPr>
                <w:sz w:val="20"/>
                <w:szCs w:val="20"/>
              </w:rPr>
            </w:pPr>
            <w:r w:rsidRPr="00846665">
              <w:rPr>
                <w:sz w:val="20"/>
                <w:szCs w:val="20"/>
              </w:rPr>
              <w:t>337</w:t>
            </w:r>
          </w:p>
        </w:tc>
        <w:tc>
          <w:tcPr>
            <w:tcW w:w="1038" w:type="dxa"/>
            <w:noWrap/>
            <w:hideMark/>
          </w:tcPr>
          <w:p w14:paraId="7DA2E7B7" w14:textId="77777777" w:rsidR="008808A8" w:rsidRPr="00846665" w:rsidRDefault="008808A8" w:rsidP="008808A8">
            <w:pPr>
              <w:rPr>
                <w:sz w:val="20"/>
                <w:szCs w:val="20"/>
              </w:rPr>
            </w:pPr>
            <w:r w:rsidRPr="00846665">
              <w:rPr>
                <w:sz w:val="20"/>
                <w:szCs w:val="20"/>
              </w:rPr>
              <w:t>804</w:t>
            </w:r>
          </w:p>
        </w:tc>
        <w:tc>
          <w:tcPr>
            <w:tcW w:w="1038" w:type="dxa"/>
            <w:noWrap/>
            <w:hideMark/>
          </w:tcPr>
          <w:p w14:paraId="6DA046E5" w14:textId="77777777" w:rsidR="008808A8" w:rsidRPr="00846665" w:rsidRDefault="008808A8" w:rsidP="008808A8">
            <w:pPr>
              <w:rPr>
                <w:sz w:val="20"/>
                <w:szCs w:val="20"/>
              </w:rPr>
            </w:pPr>
            <w:r w:rsidRPr="00846665">
              <w:rPr>
                <w:sz w:val="20"/>
                <w:szCs w:val="20"/>
              </w:rPr>
              <w:t>306</w:t>
            </w:r>
          </w:p>
        </w:tc>
        <w:tc>
          <w:tcPr>
            <w:tcW w:w="1038" w:type="dxa"/>
          </w:tcPr>
          <w:p w14:paraId="38CCC34A" w14:textId="77777777" w:rsidR="008808A8" w:rsidRPr="00846665" w:rsidRDefault="008808A8" w:rsidP="008808A8">
            <w:pPr>
              <w:rPr>
                <w:sz w:val="20"/>
                <w:szCs w:val="20"/>
              </w:rPr>
            </w:pPr>
            <w:r>
              <w:rPr>
                <w:sz w:val="20"/>
                <w:szCs w:val="20"/>
              </w:rPr>
              <w:t>56.3</w:t>
            </w:r>
          </w:p>
        </w:tc>
        <w:tc>
          <w:tcPr>
            <w:tcW w:w="1038" w:type="dxa"/>
          </w:tcPr>
          <w:p w14:paraId="226CD0B7" w14:textId="77777777" w:rsidR="008808A8" w:rsidRPr="00846665" w:rsidRDefault="008808A8" w:rsidP="008808A8">
            <w:pPr>
              <w:rPr>
                <w:sz w:val="20"/>
                <w:szCs w:val="20"/>
              </w:rPr>
            </w:pPr>
            <w:r>
              <w:rPr>
                <w:sz w:val="20"/>
                <w:szCs w:val="20"/>
              </w:rPr>
              <w:t>28-92</w:t>
            </w:r>
          </w:p>
        </w:tc>
        <w:tc>
          <w:tcPr>
            <w:tcW w:w="1038" w:type="dxa"/>
          </w:tcPr>
          <w:p w14:paraId="438FC65C" w14:textId="77777777" w:rsidR="008808A8" w:rsidRPr="00846665" w:rsidRDefault="008808A8" w:rsidP="008808A8">
            <w:pPr>
              <w:rPr>
                <w:sz w:val="20"/>
                <w:szCs w:val="20"/>
              </w:rPr>
            </w:pPr>
            <w:r>
              <w:rPr>
                <w:sz w:val="20"/>
                <w:szCs w:val="20"/>
              </w:rPr>
              <w:t>57.0</w:t>
            </w:r>
          </w:p>
        </w:tc>
        <w:tc>
          <w:tcPr>
            <w:tcW w:w="1266" w:type="dxa"/>
          </w:tcPr>
          <w:p w14:paraId="7DB99501" w14:textId="77777777" w:rsidR="008808A8" w:rsidRPr="00846665" w:rsidRDefault="008808A8" w:rsidP="008808A8">
            <w:pPr>
              <w:rPr>
                <w:sz w:val="20"/>
                <w:szCs w:val="20"/>
              </w:rPr>
            </w:pPr>
            <w:r>
              <w:rPr>
                <w:sz w:val="20"/>
                <w:szCs w:val="20"/>
              </w:rPr>
              <w:t>18-94</w:t>
            </w:r>
          </w:p>
        </w:tc>
      </w:tr>
    </w:tbl>
    <w:p w14:paraId="4683C003" w14:textId="77777777" w:rsidR="008808A8" w:rsidRDefault="008808A8" w:rsidP="008808A8">
      <w:pPr>
        <w:rPr>
          <w:b/>
        </w:rPr>
      </w:pPr>
    </w:p>
    <w:p w14:paraId="30349731" w14:textId="77777777" w:rsidR="008808A8" w:rsidRDefault="008808A8"/>
    <w:p w14:paraId="62C3EAA4" w14:textId="77777777" w:rsidR="008B71C1" w:rsidRDefault="008B71C1">
      <w:r>
        <w:br w:type="page"/>
      </w:r>
    </w:p>
    <w:p w14:paraId="7DE1EE0C" w14:textId="7AF9762A" w:rsidR="0024046D" w:rsidRDefault="0024046D">
      <w:r w:rsidRPr="00442F21">
        <w:rPr>
          <w:b/>
        </w:rPr>
        <w:lastRenderedPageBreak/>
        <w:t xml:space="preserve">Table </w:t>
      </w:r>
      <w:r w:rsidR="00B1201E" w:rsidRPr="00442F21">
        <w:rPr>
          <w:b/>
        </w:rPr>
        <w:t>S</w:t>
      </w:r>
      <w:r w:rsidR="00F64F38" w:rsidRPr="00442F21">
        <w:rPr>
          <w:b/>
        </w:rPr>
        <w:t>4</w:t>
      </w:r>
      <w:r w:rsidRPr="00442F21">
        <w:rPr>
          <w:b/>
        </w:rPr>
        <w:t>:</w:t>
      </w:r>
      <w:r>
        <w:t xml:space="preserve"> </w:t>
      </w:r>
      <w:r w:rsidR="00AB2904">
        <w:t>Functional p</w:t>
      </w:r>
      <w:r>
        <w:t>rotein domain definitions</w:t>
      </w:r>
      <w:r w:rsidR="00B1201E">
        <w:t>.</w:t>
      </w:r>
    </w:p>
    <w:p w14:paraId="58966C9B" w14:textId="77777777" w:rsidR="0024046D" w:rsidRDefault="0024046D"/>
    <w:tbl>
      <w:tblPr>
        <w:tblStyle w:val="PlainTable4"/>
        <w:tblW w:w="0" w:type="auto"/>
        <w:tblLook w:val="04A0" w:firstRow="1" w:lastRow="0" w:firstColumn="1" w:lastColumn="0" w:noHBand="0" w:noVBand="1"/>
      </w:tblPr>
      <w:tblGrid>
        <w:gridCol w:w="957"/>
        <w:gridCol w:w="2267"/>
        <w:gridCol w:w="1144"/>
        <w:gridCol w:w="4642"/>
      </w:tblGrid>
      <w:tr w:rsidR="006D285C" w:rsidRPr="00853691" w14:paraId="59CC72E9" w14:textId="77777777" w:rsidTr="00C12F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auto"/>
              <w:left w:val="single" w:sz="4" w:space="0" w:color="BFBFBF" w:themeColor="background1" w:themeShade="BF"/>
              <w:bottom w:val="single" w:sz="4" w:space="0" w:color="auto"/>
              <w:right w:val="single" w:sz="4" w:space="0" w:color="BFBFBF" w:themeColor="background1" w:themeShade="BF"/>
            </w:tcBorders>
          </w:tcPr>
          <w:p w14:paraId="501D3F2D" w14:textId="5AF4A8F6" w:rsidR="006D285C" w:rsidRPr="00853691" w:rsidRDefault="006D285C">
            <w:pPr>
              <w:rPr>
                <w:b w:val="0"/>
                <w:bCs w:val="0"/>
              </w:rPr>
            </w:pPr>
            <w:r w:rsidRPr="00853691">
              <w:rPr>
                <w:b w:val="0"/>
                <w:bCs w:val="0"/>
              </w:rPr>
              <w:t>Gene</w:t>
            </w:r>
          </w:p>
        </w:tc>
        <w:tc>
          <w:tcPr>
            <w:tcW w:w="3969" w:type="dxa"/>
            <w:tcBorders>
              <w:top w:val="single" w:sz="4" w:space="0" w:color="auto"/>
              <w:left w:val="single" w:sz="4" w:space="0" w:color="BFBFBF" w:themeColor="background1" w:themeShade="BF"/>
              <w:bottom w:val="single" w:sz="4" w:space="0" w:color="auto"/>
              <w:right w:val="single" w:sz="4" w:space="0" w:color="BFBFBF" w:themeColor="background1" w:themeShade="BF"/>
            </w:tcBorders>
          </w:tcPr>
          <w:p w14:paraId="0D0D750C" w14:textId="5ADB26CC" w:rsidR="006D285C" w:rsidRPr="00853691" w:rsidRDefault="006D285C">
            <w:pPr>
              <w:cnfStyle w:val="100000000000" w:firstRow="1" w:lastRow="0" w:firstColumn="0" w:lastColumn="0" w:oddVBand="0" w:evenVBand="0" w:oddHBand="0" w:evenHBand="0" w:firstRowFirstColumn="0" w:firstRowLastColumn="0" w:lastRowFirstColumn="0" w:lastRowLastColumn="0"/>
              <w:rPr>
                <w:b w:val="0"/>
                <w:bCs w:val="0"/>
              </w:rPr>
            </w:pPr>
            <w:r w:rsidRPr="00853691">
              <w:rPr>
                <w:b w:val="0"/>
                <w:bCs w:val="0"/>
              </w:rPr>
              <w:t>Domain</w:t>
            </w:r>
          </w:p>
        </w:tc>
        <w:tc>
          <w:tcPr>
            <w:tcW w:w="1664" w:type="dxa"/>
            <w:tcBorders>
              <w:top w:val="single" w:sz="4" w:space="0" w:color="auto"/>
              <w:left w:val="single" w:sz="4" w:space="0" w:color="BFBFBF" w:themeColor="background1" w:themeShade="BF"/>
              <w:bottom w:val="single" w:sz="4" w:space="0" w:color="auto"/>
              <w:right w:val="single" w:sz="4" w:space="0" w:color="BFBFBF" w:themeColor="background1" w:themeShade="BF"/>
            </w:tcBorders>
          </w:tcPr>
          <w:p w14:paraId="584FFCB7" w14:textId="13CE13DD" w:rsidR="006D285C" w:rsidRPr="00853691" w:rsidRDefault="006D285C">
            <w:pPr>
              <w:cnfStyle w:val="100000000000" w:firstRow="1" w:lastRow="0" w:firstColumn="0" w:lastColumn="0" w:oddVBand="0" w:evenVBand="0" w:oddHBand="0" w:evenHBand="0" w:firstRowFirstColumn="0" w:firstRowLastColumn="0" w:lastRowFirstColumn="0" w:lastRowLastColumn="0"/>
              <w:rPr>
                <w:b w:val="0"/>
                <w:bCs w:val="0"/>
              </w:rPr>
            </w:pPr>
            <w:r w:rsidRPr="00853691">
              <w:rPr>
                <w:b w:val="0"/>
                <w:bCs w:val="0"/>
              </w:rPr>
              <w:t>Amino acids</w:t>
            </w:r>
          </w:p>
        </w:tc>
        <w:tc>
          <w:tcPr>
            <w:tcW w:w="7125" w:type="dxa"/>
            <w:tcBorders>
              <w:top w:val="single" w:sz="4" w:space="0" w:color="auto"/>
              <w:left w:val="single" w:sz="4" w:space="0" w:color="BFBFBF" w:themeColor="background1" w:themeShade="BF"/>
              <w:bottom w:val="single" w:sz="4" w:space="0" w:color="auto"/>
              <w:right w:val="single" w:sz="4" w:space="0" w:color="BFBFBF" w:themeColor="background1" w:themeShade="BF"/>
            </w:tcBorders>
          </w:tcPr>
          <w:p w14:paraId="0F9ECA88" w14:textId="5DE80A9F" w:rsidR="006D285C" w:rsidRPr="00853691" w:rsidRDefault="00A93F7B">
            <w:pPr>
              <w:cnfStyle w:val="100000000000" w:firstRow="1" w:lastRow="0" w:firstColumn="0" w:lastColumn="0" w:oddVBand="0" w:evenVBand="0" w:oddHBand="0" w:evenHBand="0" w:firstRowFirstColumn="0" w:firstRowLastColumn="0" w:lastRowFirstColumn="0" w:lastRowLastColumn="0"/>
              <w:rPr>
                <w:b w:val="0"/>
                <w:bCs w:val="0"/>
              </w:rPr>
            </w:pPr>
            <w:r w:rsidRPr="00853691">
              <w:rPr>
                <w:b w:val="0"/>
                <w:bCs w:val="0"/>
              </w:rPr>
              <w:t>Reference</w:t>
            </w:r>
          </w:p>
        </w:tc>
      </w:tr>
      <w:tr w:rsidR="00C9009B" w14:paraId="59642230" w14:textId="77777777" w:rsidTr="00C12F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auto"/>
              <w:left w:val="single" w:sz="4" w:space="0" w:color="BFBFBF" w:themeColor="background1" w:themeShade="BF"/>
              <w:right w:val="single" w:sz="4" w:space="0" w:color="BFBFBF" w:themeColor="background1" w:themeShade="BF"/>
            </w:tcBorders>
            <w:shd w:val="clear" w:color="auto" w:fill="auto"/>
          </w:tcPr>
          <w:p w14:paraId="136134A1" w14:textId="559D4A01" w:rsidR="00C9009B" w:rsidRPr="000E2CB8" w:rsidRDefault="00C9009B">
            <w:pPr>
              <w:rPr>
                <w:b w:val="0"/>
                <w:bCs w:val="0"/>
                <w:i/>
                <w:iCs/>
              </w:rPr>
            </w:pPr>
            <w:r w:rsidRPr="000E2CB8">
              <w:rPr>
                <w:b w:val="0"/>
                <w:bCs w:val="0"/>
                <w:i/>
                <w:iCs/>
              </w:rPr>
              <w:t>ATM</w:t>
            </w:r>
          </w:p>
        </w:tc>
        <w:tc>
          <w:tcPr>
            <w:tcW w:w="3969"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132CD21E" w14:textId="7B4685DA" w:rsidR="00C9009B" w:rsidRPr="0081306D" w:rsidRDefault="00C9009B">
            <w:pPr>
              <w:cnfStyle w:val="000000100000" w:firstRow="0" w:lastRow="0" w:firstColumn="0" w:lastColumn="0" w:oddVBand="0" w:evenVBand="0" w:oddHBand="1" w:evenHBand="0" w:firstRowFirstColumn="0" w:firstRowLastColumn="0" w:lastRowFirstColumn="0" w:lastRowLastColumn="0"/>
              <w:rPr>
                <w:rFonts w:eastAsia="Times New Roman"/>
              </w:rPr>
            </w:pPr>
            <w:r w:rsidRPr="0081306D">
              <w:t xml:space="preserve">FRAP, ATM, TRRAP </w:t>
            </w:r>
            <w:r>
              <w:t>(FAT)</w:t>
            </w:r>
          </w:p>
        </w:tc>
        <w:tc>
          <w:tcPr>
            <w:tcW w:w="1664"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39858345" w14:textId="6DA1CB7B" w:rsidR="00C9009B" w:rsidRDefault="00C9009B">
            <w:pPr>
              <w:cnfStyle w:val="000000100000" w:firstRow="0" w:lastRow="0" w:firstColumn="0" w:lastColumn="0" w:oddVBand="0" w:evenVBand="0" w:oddHBand="1" w:evenHBand="0" w:firstRowFirstColumn="0" w:firstRowLastColumn="0" w:lastRowFirstColumn="0" w:lastRowLastColumn="0"/>
            </w:pPr>
            <w:r>
              <w:t>1966-2566</w:t>
            </w:r>
          </w:p>
        </w:tc>
        <w:tc>
          <w:tcPr>
            <w:tcW w:w="7125" w:type="dxa"/>
            <w:vMerge w:val="restart"/>
            <w:tcBorders>
              <w:top w:val="single" w:sz="4" w:space="0" w:color="auto"/>
              <w:left w:val="single" w:sz="4" w:space="0" w:color="BFBFBF" w:themeColor="background1" w:themeShade="BF"/>
              <w:right w:val="single" w:sz="4" w:space="0" w:color="BFBFBF" w:themeColor="background1" w:themeShade="BF"/>
            </w:tcBorders>
            <w:shd w:val="clear" w:color="auto" w:fill="auto"/>
          </w:tcPr>
          <w:p w14:paraId="5209B4A6" w14:textId="6E9C1773" w:rsidR="00C9009B" w:rsidRDefault="00C9009B">
            <w:pPr>
              <w:cnfStyle w:val="000000100000" w:firstRow="0" w:lastRow="0" w:firstColumn="0" w:lastColumn="0" w:oddVBand="0" w:evenVBand="0" w:oddHBand="1" w:evenHBand="0" w:firstRowFirstColumn="0" w:firstRowLastColumn="0" w:lastRowFirstColumn="0" w:lastRowLastColumn="0"/>
            </w:pPr>
            <w:r w:rsidRPr="00C9009B">
              <w:t xml:space="preserve">Lau, W.C. </w:t>
            </w:r>
            <w:r w:rsidR="00BD1F2E">
              <w:t>et al,</w:t>
            </w:r>
            <w:r w:rsidRPr="00C9009B">
              <w:t xml:space="preserve"> 2016. Structure of the human dimeric ATM kinase. </w:t>
            </w:r>
            <w:r w:rsidRPr="00C9009B">
              <w:rPr>
                <w:i/>
                <w:iCs/>
              </w:rPr>
              <w:t>Cell Cycle</w:t>
            </w:r>
            <w:r w:rsidRPr="00C9009B">
              <w:t xml:space="preserve">, </w:t>
            </w:r>
            <w:r w:rsidRPr="00C9009B">
              <w:rPr>
                <w:i/>
                <w:iCs/>
              </w:rPr>
              <w:t>15</w:t>
            </w:r>
            <w:r w:rsidRPr="00C9009B">
              <w:t>(8), pp.1117-1124.</w:t>
            </w:r>
          </w:p>
        </w:tc>
      </w:tr>
      <w:tr w:rsidR="00C9009B" w14:paraId="0E4E34BA" w14:textId="77777777" w:rsidTr="00C12F0B">
        <w:tc>
          <w:tcPr>
            <w:cnfStyle w:val="001000000000" w:firstRow="0" w:lastRow="0" w:firstColumn="1" w:lastColumn="0" w:oddVBand="0" w:evenVBand="0" w:oddHBand="0" w:evenHBand="0" w:firstRowFirstColumn="0" w:firstRowLastColumn="0" w:lastRowFirstColumn="0" w:lastRowLastColumn="0"/>
            <w:tcW w:w="1129" w:type="dxa"/>
            <w:tcBorders>
              <w:left w:val="single" w:sz="4" w:space="0" w:color="BFBFBF" w:themeColor="background1" w:themeShade="BF"/>
              <w:right w:val="single" w:sz="4" w:space="0" w:color="BFBFBF" w:themeColor="background1" w:themeShade="BF"/>
            </w:tcBorders>
            <w:shd w:val="clear" w:color="auto" w:fill="auto"/>
          </w:tcPr>
          <w:p w14:paraId="0EEF08AE" w14:textId="77777777" w:rsidR="00C9009B" w:rsidRPr="000E2CB8" w:rsidRDefault="00C9009B" w:rsidP="00A93F7B">
            <w:pPr>
              <w:rPr>
                <w:b w:val="0"/>
                <w:bCs w:val="0"/>
                <w:i/>
                <w:iCs/>
              </w:rPr>
            </w:pPr>
          </w:p>
        </w:tc>
        <w:tc>
          <w:tcPr>
            <w:tcW w:w="3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032CA613" w14:textId="32799152" w:rsidR="00C9009B" w:rsidRDefault="00C9009B" w:rsidP="00A93F7B">
            <w:pPr>
              <w:cnfStyle w:val="000000000000" w:firstRow="0" w:lastRow="0" w:firstColumn="0" w:lastColumn="0" w:oddVBand="0" w:evenVBand="0" w:oddHBand="0" w:evenHBand="0" w:firstRowFirstColumn="0" w:firstRowLastColumn="0" w:lastRowFirstColumn="0" w:lastRowLastColumn="0"/>
            </w:pPr>
            <w:r>
              <w:t>PI3/PI4-Kinase (PIK)</w:t>
            </w:r>
          </w:p>
        </w:tc>
        <w:tc>
          <w:tcPr>
            <w:tcW w:w="16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62EBD67B" w14:textId="4F7248C5" w:rsidR="00C9009B" w:rsidRDefault="00C9009B" w:rsidP="00A93F7B">
            <w:pPr>
              <w:cnfStyle w:val="000000000000" w:firstRow="0" w:lastRow="0" w:firstColumn="0" w:lastColumn="0" w:oddVBand="0" w:evenVBand="0" w:oddHBand="0" w:evenHBand="0" w:firstRowFirstColumn="0" w:firstRowLastColumn="0" w:lastRowFirstColumn="0" w:lastRowLastColumn="0"/>
            </w:pPr>
            <w:r>
              <w:t>2614-2960</w:t>
            </w:r>
          </w:p>
        </w:tc>
        <w:tc>
          <w:tcPr>
            <w:tcW w:w="7125" w:type="dxa"/>
            <w:vMerge/>
            <w:tcBorders>
              <w:left w:val="single" w:sz="4" w:space="0" w:color="BFBFBF" w:themeColor="background1" w:themeShade="BF"/>
              <w:right w:val="single" w:sz="4" w:space="0" w:color="BFBFBF" w:themeColor="background1" w:themeShade="BF"/>
            </w:tcBorders>
            <w:shd w:val="clear" w:color="auto" w:fill="auto"/>
          </w:tcPr>
          <w:p w14:paraId="0C9013A4" w14:textId="65047821" w:rsidR="00C9009B" w:rsidRDefault="00C9009B" w:rsidP="00A93F7B">
            <w:pPr>
              <w:cnfStyle w:val="000000000000" w:firstRow="0" w:lastRow="0" w:firstColumn="0" w:lastColumn="0" w:oddVBand="0" w:evenVBand="0" w:oddHBand="0" w:evenHBand="0" w:firstRowFirstColumn="0" w:firstRowLastColumn="0" w:lastRowFirstColumn="0" w:lastRowLastColumn="0"/>
            </w:pPr>
          </w:p>
        </w:tc>
      </w:tr>
      <w:tr w:rsidR="00C9009B" w14:paraId="47DFE5FE" w14:textId="77777777" w:rsidTr="00C12F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Borders>
              <w:left w:val="single" w:sz="4" w:space="0" w:color="BFBFBF" w:themeColor="background1" w:themeShade="BF"/>
              <w:bottom w:val="single" w:sz="4" w:space="0" w:color="auto"/>
              <w:right w:val="single" w:sz="4" w:space="0" w:color="BFBFBF" w:themeColor="background1" w:themeShade="BF"/>
            </w:tcBorders>
            <w:shd w:val="clear" w:color="auto" w:fill="auto"/>
          </w:tcPr>
          <w:p w14:paraId="2DA5693F" w14:textId="77777777" w:rsidR="00C9009B" w:rsidRPr="000E2CB8" w:rsidRDefault="00C9009B" w:rsidP="00A93F7B">
            <w:pPr>
              <w:rPr>
                <w:b w:val="0"/>
                <w:bCs w:val="0"/>
                <w:i/>
                <w:iCs/>
              </w:rPr>
            </w:pPr>
          </w:p>
        </w:tc>
        <w:tc>
          <w:tcPr>
            <w:tcW w:w="3969" w:type="dxa"/>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shd w:val="clear" w:color="auto" w:fill="auto"/>
          </w:tcPr>
          <w:p w14:paraId="3DC37412" w14:textId="6E5E91E5" w:rsidR="00C9009B" w:rsidRDefault="00C9009B" w:rsidP="00A93F7B">
            <w:pPr>
              <w:cnfStyle w:val="000000100000" w:firstRow="0" w:lastRow="0" w:firstColumn="0" w:lastColumn="0" w:oddVBand="0" w:evenVBand="0" w:oddHBand="1" w:evenHBand="0" w:firstRowFirstColumn="0" w:firstRowLastColumn="0" w:lastRowFirstColumn="0" w:lastRowLastColumn="0"/>
            </w:pPr>
            <w:r w:rsidRPr="0081306D">
              <w:t xml:space="preserve">FRAP, ATM, TRRAP C-terminal </w:t>
            </w:r>
            <w:r>
              <w:t>(FAT-C)</w:t>
            </w:r>
          </w:p>
        </w:tc>
        <w:tc>
          <w:tcPr>
            <w:tcW w:w="1664" w:type="dxa"/>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shd w:val="clear" w:color="auto" w:fill="auto"/>
          </w:tcPr>
          <w:p w14:paraId="0E48BCBF" w14:textId="251E8E60" w:rsidR="00C9009B" w:rsidRDefault="00C9009B" w:rsidP="00A93F7B">
            <w:pPr>
              <w:cnfStyle w:val="000000100000" w:firstRow="0" w:lastRow="0" w:firstColumn="0" w:lastColumn="0" w:oddVBand="0" w:evenVBand="0" w:oddHBand="1" w:evenHBand="0" w:firstRowFirstColumn="0" w:firstRowLastColumn="0" w:lastRowFirstColumn="0" w:lastRowLastColumn="0"/>
            </w:pPr>
            <w:r>
              <w:t>3025-3056</w:t>
            </w:r>
          </w:p>
        </w:tc>
        <w:tc>
          <w:tcPr>
            <w:tcW w:w="7125" w:type="dxa"/>
            <w:vMerge/>
            <w:tcBorders>
              <w:left w:val="single" w:sz="4" w:space="0" w:color="BFBFBF" w:themeColor="background1" w:themeShade="BF"/>
              <w:bottom w:val="single" w:sz="4" w:space="0" w:color="auto"/>
              <w:right w:val="single" w:sz="4" w:space="0" w:color="BFBFBF" w:themeColor="background1" w:themeShade="BF"/>
            </w:tcBorders>
            <w:shd w:val="clear" w:color="auto" w:fill="auto"/>
          </w:tcPr>
          <w:p w14:paraId="177D9593" w14:textId="69D9D670" w:rsidR="00C9009B" w:rsidRDefault="00C9009B" w:rsidP="00A93F7B">
            <w:pPr>
              <w:cnfStyle w:val="000000100000" w:firstRow="0" w:lastRow="0" w:firstColumn="0" w:lastColumn="0" w:oddVBand="0" w:evenVBand="0" w:oddHBand="1" w:evenHBand="0" w:firstRowFirstColumn="0" w:firstRowLastColumn="0" w:lastRowFirstColumn="0" w:lastRowLastColumn="0"/>
            </w:pPr>
          </w:p>
        </w:tc>
      </w:tr>
      <w:tr w:rsidR="00C9009B" w14:paraId="679BB531" w14:textId="77777777" w:rsidTr="00C12F0B">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auto"/>
              <w:left w:val="single" w:sz="4" w:space="0" w:color="BFBFBF" w:themeColor="background1" w:themeShade="BF"/>
              <w:right w:val="single" w:sz="4" w:space="0" w:color="BFBFBF" w:themeColor="background1" w:themeShade="BF"/>
            </w:tcBorders>
            <w:shd w:val="clear" w:color="auto" w:fill="auto"/>
          </w:tcPr>
          <w:p w14:paraId="776EE341" w14:textId="2A68BA4B" w:rsidR="00C9009B" w:rsidRPr="000E2CB8" w:rsidRDefault="00C9009B" w:rsidP="00B40CD9">
            <w:pPr>
              <w:rPr>
                <w:b w:val="0"/>
                <w:bCs w:val="0"/>
                <w:i/>
                <w:iCs/>
              </w:rPr>
            </w:pPr>
            <w:r w:rsidRPr="000E2CB8">
              <w:rPr>
                <w:b w:val="0"/>
                <w:bCs w:val="0"/>
                <w:i/>
                <w:iCs/>
              </w:rPr>
              <w:t>BRCA1</w:t>
            </w:r>
          </w:p>
        </w:tc>
        <w:tc>
          <w:tcPr>
            <w:tcW w:w="3969"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74111AD0" w14:textId="0EBFA019" w:rsidR="00C9009B" w:rsidRDefault="00C9009B" w:rsidP="00B40CD9">
            <w:pPr>
              <w:cnfStyle w:val="000000000000" w:firstRow="0" w:lastRow="0" w:firstColumn="0" w:lastColumn="0" w:oddVBand="0" w:evenVBand="0" w:oddHBand="0" w:evenHBand="0" w:firstRowFirstColumn="0" w:firstRowLastColumn="0" w:lastRowFirstColumn="0" w:lastRowLastColumn="0"/>
            </w:pPr>
            <w:r>
              <w:t>RING finger</w:t>
            </w:r>
          </w:p>
        </w:tc>
        <w:tc>
          <w:tcPr>
            <w:tcW w:w="1664"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4F3E9479" w14:textId="686D922E" w:rsidR="00C9009B" w:rsidRDefault="00C9009B" w:rsidP="00B40CD9">
            <w:pPr>
              <w:cnfStyle w:val="000000000000" w:firstRow="0" w:lastRow="0" w:firstColumn="0" w:lastColumn="0" w:oddVBand="0" w:evenVBand="0" w:oddHBand="0" w:evenHBand="0" w:firstRowFirstColumn="0" w:firstRowLastColumn="0" w:lastRowFirstColumn="0" w:lastRowLastColumn="0"/>
            </w:pPr>
            <w:r>
              <w:t>1-101</w:t>
            </w:r>
          </w:p>
        </w:tc>
        <w:tc>
          <w:tcPr>
            <w:tcW w:w="7125" w:type="dxa"/>
            <w:vMerge w:val="restart"/>
            <w:tcBorders>
              <w:top w:val="single" w:sz="4" w:space="0" w:color="auto"/>
              <w:left w:val="single" w:sz="4" w:space="0" w:color="BFBFBF" w:themeColor="background1" w:themeShade="BF"/>
              <w:right w:val="single" w:sz="4" w:space="0" w:color="BFBFBF" w:themeColor="background1" w:themeShade="BF"/>
            </w:tcBorders>
            <w:shd w:val="clear" w:color="auto" w:fill="auto"/>
          </w:tcPr>
          <w:p w14:paraId="2ED2C9FD" w14:textId="6E41F2A9" w:rsidR="00C9009B" w:rsidRPr="00131D92" w:rsidRDefault="00667687" w:rsidP="00B40CD9">
            <w:pPr>
              <w:cnfStyle w:val="000000000000" w:firstRow="0" w:lastRow="0" w:firstColumn="0" w:lastColumn="0" w:oddVBand="0" w:evenVBand="0" w:oddHBand="0" w:evenHBand="0" w:firstRowFirstColumn="0" w:firstRowLastColumn="0" w:lastRowFirstColumn="0" w:lastRowLastColumn="0"/>
            </w:pPr>
            <w:r>
              <w:t>EN</w:t>
            </w:r>
            <w:r w:rsidR="00D212C1">
              <w:t>I</w:t>
            </w:r>
            <w:r>
              <w:t>GMA: Evidence-based Network for the Inte</w:t>
            </w:r>
            <w:r w:rsidR="00CC743B">
              <w:t>r</w:t>
            </w:r>
            <w:r>
              <w:t xml:space="preserve">pretation of Germline Mutant Alleles, available at </w:t>
            </w:r>
            <w:r w:rsidRPr="00667687">
              <w:t>https://enigmaconsortium.org</w:t>
            </w:r>
            <w:r w:rsidR="00D212C1" w:rsidRPr="00D212C1">
              <w:rPr>
                <w:vertAlign w:val="superscript"/>
              </w:rPr>
              <w:t>a</w:t>
            </w:r>
          </w:p>
        </w:tc>
      </w:tr>
      <w:tr w:rsidR="00C9009B" w14:paraId="3C80E8E0" w14:textId="77777777" w:rsidTr="00C12F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Borders>
              <w:left w:val="single" w:sz="4" w:space="0" w:color="BFBFBF" w:themeColor="background1" w:themeShade="BF"/>
              <w:bottom w:val="single" w:sz="4" w:space="0" w:color="auto"/>
              <w:right w:val="single" w:sz="4" w:space="0" w:color="BFBFBF" w:themeColor="background1" w:themeShade="BF"/>
            </w:tcBorders>
            <w:shd w:val="clear" w:color="auto" w:fill="auto"/>
          </w:tcPr>
          <w:p w14:paraId="383FEE58" w14:textId="77777777" w:rsidR="00C9009B" w:rsidRPr="000E2CB8" w:rsidRDefault="00C9009B" w:rsidP="00B40CD9">
            <w:pPr>
              <w:rPr>
                <w:b w:val="0"/>
                <w:bCs w:val="0"/>
                <w:i/>
                <w:iCs/>
              </w:rPr>
            </w:pPr>
          </w:p>
        </w:tc>
        <w:tc>
          <w:tcPr>
            <w:tcW w:w="3969" w:type="dxa"/>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shd w:val="clear" w:color="auto" w:fill="auto"/>
          </w:tcPr>
          <w:p w14:paraId="07A77060" w14:textId="569AEF51" w:rsidR="00C9009B" w:rsidRDefault="00C9009B" w:rsidP="00B40CD9">
            <w:pPr>
              <w:cnfStyle w:val="000000100000" w:firstRow="0" w:lastRow="0" w:firstColumn="0" w:lastColumn="0" w:oddVBand="0" w:evenVBand="0" w:oddHBand="1" w:evenHBand="0" w:firstRowFirstColumn="0" w:firstRowLastColumn="0" w:lastRowFirstColumn="0" w:lastRowLastColumn="0"/>
            </w:pPr>
            <w:r>
              <w:t>BRCA1 C-terminal (BRCT) I-II</w:t>
            </w:r>
          </w:p>
        </w:tc>
        <w:tc>
          <w:tcPr>
            <w:tcW w:w="1664" w:type="dxa"/>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shd w:val="clear" w:color="auto" w:fill="auto"/>
          </w:tcPr>
          <w:p w14:paraId="3D8ED483" w14:textId="10DBCEE2" w:rsidR="00C9009B" w:rsidRDefault="00C9009B" w:rsidP="00B40CD9">
            <w:pPr>
              <w:cnfStyle w:val="000000100000" w:firstRow="0" w:lastRow="0" w:firstColumn="0" w:lastColumn="0" w:oddVBand="0" w:evenVBand="0" w:oddHBand="1" w:evenHBand="0" w:firstRowFirstColumn="0" w:firstRowLastColumn="0" w:lastRowFirstColumn="0" w:lastRowLastColumn="0"/>
            </w:pPr>
            <w:r>
              <w:t>1642-1863</w:t>
            </w:r>
          </w:p>
        </w:tc>
        <w:tc>
          <w:tcPr>
            <w:tcW w:w="7125" w:type="dxa"/>
            <w:vMerge/>
            <w:tcBorders>
              <w:left w:val="single" w:sz="4" w:space="0" w:color="BFBFBF" w:themeColor="background1" w:themeShade="BF"/>
              <w:bottom w:val="single" w:sz="4" w:space="0" w:color="auto"/>
              <w:right w:val="single" w:sz="4" w:space="0" w:color="BFBFBF" w:themeColor="background1" w:themeShade="BF"/>
            </w:tcBorders>
            <w:shd w:val="clear" w:color="auto" w:fill="auto"/>
          </w:tcPr>
          <w:p w14:paraId="2B7B83ED" w14:textId="5C48DDA6" w:rsidR="00C9009B" w:rsidRPr="00131D92" w:rsidRDefault="00C9009B" w:rsidP="00B40CD9">
            <w:pPr>
              <w:cnfStyle w:val="000000100000" w:firstRow="0" w:lastRow="0" w:firstColumn="0" w:lastColumn="0" w:oddVBand="0" w:evenVBand="0" w:oddHBand="1" w:evenHBand="0" w:firstRowFirstColumn="0" w:firstRowLastColumn="0" w:lastRowFirstColumn="0" w:lastRowLastColumn="0"/>
            </w:pPr>
          </w:p>
        </w:tc>
      </w:tr>
      <w:tr w:rsidR="00C9009B" w14:paraId="4579491F" w14:textId="77777777" w:rsidTr="00C12F0B">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auto"/>
              <w:left w:val="single" w:sz="4" w:space="0" w:color="BFBFBF" w:themeColor="background1" w:themeShade="BF"/>
              <w:right w:val="single" w:sz="4" w:space="0" w:color="BFBFBF" w:themeColor="background1" w:themeShade="BF"/>
            </w:tcBorders>
            <w:shd w:val="clear" w:color="auto" w:fill="auto"/>
          </w:tcPr>
          <w:p w14:paraId="45696A97" w14:textId="77777777" w:rsidR="00C9009B" w:rsidRPr="000E2CB8" w:rsidRDefault="00C9009B" w:rsidP="00D22506">
            <w:pPr>
              <w:rPr>
                <w:b w:val="0"/>
                <w:bCs w:val="0"/>
                <w:i/>
                <w:iCs/>
              </w:rPr>
            </w:pPr>
            <w:r w:rsidRPr="000E2CB8">
              <w:rPr>
                <w:b w:val="0"/>
                <w:bCs w:val="0"/>
                <w:i/>
                <w:iCs/>
              </w:rPr>
              <w:t>BRCA2</w:t>
            </w:r>
          </w:p>
        </w:tc>
        <w:tc>
          <w:tcPr>
            <w:tcW w:w="3969"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782AFC04" w14:textId="77777777" w:rsidR="00C9009B" w:rsidRDefault="00C9009B" w:rsidP="00D22506">
            <w:pPr>
              <w:cnfStyle w:val="000000000000" w:firstRow="0" w:lastRow="0" w:firstColumn="0" w:lastColumn="0" w:oddVBand="0" w:evenVBand="0" w:oddHBand="0" w:evenHBand="0" w:firstRowFirstColumn="0" w:firstRowLastColumn="0" w:lastRowFirstColumn="0" w:lastRowLastColumn="0"/>
            </w:pPr>
            <w:r>
              <w:t>PALB2 binding</w:t>
            </w:r>
          </w:p>
        </w:tc>
        <w:tc>
          <w:tcPr>
            <w:tcW w:w="1664"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24132B80" w14:textId="570B5E1D" w:rsidR="00C9009B" w:rsidRDefault="00C9009B" w:rsidP="00D22506">
            <w:pPr>
              <w:cnfStyle w:val="000000000000" w:firstRow="0" w:lastRow="0" w:firstColumn="0" w:lastColumn="0" w:oddVBand="0" w:evenVBand="0" w:oddHBand="0" w:evenHBand="0" w:firstRowFirstColumn="0" w:firstRowLastColumn="0" w:lastRowFirstColumn="0" w:lastRowLastColumn="0"/>
            </w:pPr>
            <w:r>
              <w:t>10-40</w:t>
            </w:r>
          </w:p>
        </w:tc>
        <w:tc>
          <w:tcPr>
            <w:tcW w:w="7125" w:type="dxa"/>
            <w:vMerge w:val="restart"/>
            <w:tcBorders>
              <w:top w:val="single" w:sz="4" w:space="0" w:color="auto"/>
              <w:left w:val="single" w:sz="4" w:space="0" w:color="BFBFBF" w:themeColor="background1" w:themeShade="BF"/>
              <w:right w:val="single" w:sz="4" w:space="0" w:color="BFBFBF" w:themeColor="background1" w:themeShade="BF"/>
            </w:tcBorders>
            <w:shd w:val="clear" w:color="auto" w:fill="auto"/>
          </w:tcPr>
          <w:p w14:paraId="0E78A5B2" w14:textId="754385D0" w:rsidR="00C9009B" w:rsidRDefault="00667687" w:rsidP="00D22506">
            <w:pPr>
              <w:cnfStyle w:val="000000000000" w:firstRow="0" w:lastRow="0" w:firstColumn="0" w:lastColumn="0" w:oddVBand="0" w:evenVBand="0" w:oddHBand="0" w:evenHBand="0" w:firstRowFirstColumn="0" w:firstRowLastColumn="0" w:lastRowFirstColumn="0" w:lastRowLastColumn="0"/>
            </w:pPr>
            <w:r>
              <w:t>EN</w:t>
            </w:r>
            <w:r w:rsidR="00D212C1">
              <w:t>I</w:t>
            </w:r>
            <w:r>
              <w:t>GMA: Evidence-based Network for the Inte</w:t>
            </w:r>
            <w:r w:rsidR="00CC743B">
              <w:t>r</w:t>
            </w:r>
            <w:r>
              <w:t xml:space="preserve">pretation of Germline Mutant Alleles, available at </w:t>
            </w:r>
            <w:r w:rsidRPr="00667687">
              <w:t>https://enigmaconsortium.org</w:t>
            </w:r>
            <w:r w:rsidR="00D212C1" w:rsidRPr="00D212C1">
              <w:rPr>
                <w:vertAlign w:val="superscript"/>
              </w:rPr>
              <w:t>a</w:t>
            </w:r>
          </w:p>
        </w:tc>
      </w:tr>
      <w:tr w:rsidR="00C9009B" w14:paraId="4DFC8C58" w14:textId="77777777" w:rsidTr="00C12F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Borders>
              <w:left w:val="single" w:sz="4" w:space="0" w:color="BFBFBF" w:themeColor="background1" w:themeShade="BF"/>
              <w:bottom w:val="single" w:sz="4" w:space="0" w:color="auto"/>
              <w:right w:val="single" w:sz="4" w:space="0" w:color="BFBFBF" w:themeColor="background1" w:themeShade="BF"/>
            </w:tcBorders>
            <w:shd w:val="clear" w:color="auto" w:fill="auto"/>
          </w:tcPr>
          <w:p w14:paraId="58F71196" w14:textId="77777777" w:rsidR="00C9009B" w:rsidRPr="000E2CB8" w:rsidRDefault="00C9009B" w:rsidP="00D22506">
            <w:pPr>
              <w:rPr>
                <w:b w:val="0"/>
                <w:bCs w:val="0"/>
                <w:i/>
                <w:iCs/>
              </w:rPr>
            </w:pPr>
          </w:p>
        </w:tc>
        <w:tc>
          <w:tcPr>
            <w:tcW w:w="3969" w:type="dxa"/>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shd w:val="clear" w:color="auto" w:fill="auto"/>
          </w:tcPr>
          <w:p w14:paraId="196A93D7" w14:textId="77777777" w:rsidR="00C9009B" w:rsidRDefault="00C9009B" w:rsidP="00D22506">
            <w:pPr>
              <w:cnfStyle w:val="000000100000" w:firstRow="0" w:lastRow="0" w:firstColumn="0" w:lastColumn="0" w:oddVBand="0" w:evenVBand="0" w:oddHBand="1" w:evenHBand="0" w:firstRowFirstColumn="0" w:firstRowLastColumn="0" w:lastRowFirstColumn="0" w:lastRowLastColumn="0"/>
            </w:pPr>
            <w:r>
              <w:t>DNA binding</w:t>
            </w:r>
          </w:p>
        </w:tc>
        <w:tc>
          <w:tcPr>
            <w:tcW w:w="1664" w:type="dxa"/>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shd w:val="clear" w:color="auto" w:fill="auto"/>
          </w:tcPr>
          <w:p w14:paraId="28B66B9C" w14:textId="77777777" w:rsidR="00C9009B" w:rsidRDefault="00C9009B" w:rsidP="00D22506">
            <w:pPr>
              <w:cnfStyle w:val="000000100000" w:firstRow="0" w:lastRow="0" w:firstColumn="0" w:lastColumn="0" w:oddVBand="0" w:evenVBand="0" w:oddHBand="1" w:evenHBand="0" w:firstRowFirstColumn="0" w:firstRowLastColumn="0" w:lastRowFirstColumn="0" w:lastRowLastColumn="0"/>
            </w:pPr>
            <w:r>
              <w:t>2481-3186</w:t>
            </w:r>
          </w:p>
        </w:tc>
        <w:tc>
          <w:tcPr>
            <w:tcW w:w="7125" w:type="dxa"/>
            <w:vMerge/>
            <w:tcBorders>
              <w:left w:val="single" w:sz="4" w:space="0" w:color="BFBFBF" w:themeColor="background1" w:themeShade="BF"/>
              <w:bottom w:val="single" w:sz="4" w:space="0" w:color="auto"/>
              <w:right w:val="single" w:sz="4" w:space="0" w:color="BFBFBF" w:themeColor="background1" w:themeShade="BF"/>
            </w:tcBorders>
            <w:shd w:val="clear" w:color="auto" w:fill="auto"/>
          </w:tcPr>
          <w:p w14:paraId="794B049A" w14:textId="726C15A6" w:rsidR="00C9009B" w:rsidRDefault="00C9009B" w:rsidP="00D22506">
            <w:pPr>
              <w:cnfStyle w:val="000000100000" w:firstRow="0" w:lastRow="0" w:firstColumn="0" w:lastColumn="0" w:oddVBand="0" w:evenVBand="0" w:oddHBand="1" w:evenHBand="0" w:firstRowFirstColumn="0" w:firstRowLastColumn="0" w:lastRowFirstColumn="0" w:lastRowLastColumn="0"/>
            </w:pPr>
          </w:p>
        </w:tc>
      </w:tr>
      <w:tr w:rsidR="00C9009B" w14:paraId="3B2D9019" w14:textId="77777777" w:rsidTr="00C12F0B">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auto"/>
              <w:left w:val="single" w:sz="4" w:space="0" w:color="BFBFBF" w:themeColor="background1" w:themeShade="BF"/>
              <w:right w:val="single" w:sz="4" w:space="0" w:color="BFBFBF" w:themeColor="background1" w:themeShade="BF"/>
            </w:tcBorders>
            <w:shd w:val="clear" w:color="auto" w:fill="auto"/>
          </w:tcPr>
          <w:p w14:paraId="71807C20" w14:textId="146FA657" w:rsidR="00C9009B" w:rsidRPr="000E2CB8" w:rsidRDefault="00C9009B" w:rsidP="00B40CD9">
            <w:pPr>
              <w:rPr>
                <w:b w:val="0"/>
                <w:bCs w:val="0"/>
                <w:i/>
                <w:iCs/>
              </w:rPr>
            </w:pPr>
            <w:r w:rsidRPr="000E2CB8">
              <w:rPr>
                <w:b w:val="0"/>
                <w:bCs w:val="0"/>
                <w:i/>
                <w:iCs/>
              </w:rPr>
              <w:t>CHEK2</w:t>
            </w:r>
          </w:p>
        </w:tc>
        <w:tc>
          <w:tcPr>
            <w:tcW w:w="3969"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6926DF05" w14:textId="201CB72E" w:rsidR="00C9009B" w:rsidRDefault="00C9009B" w:rsidP="00B40CD9">
            <w:pPr>
              <w:cnfStyle w:val="000000000000" w:firstRow="0" w:lastRow="0" w:firstColumn="0" w:lastColumn="0" w:oddVBand="0" w:evenVBand="0" w:oddHBand="0" w:evenHBand="0" w:firstRowFirstColumn="0" w:firstRowLastColumn="0" w:lastRowFirstColumn="0" w:lastRowLastColumn="0"/>
            </w:pPr>
            <w:r>
              <w:t>SQ/TQ</w:t>
            </w:r>
          </w:p>
        </w:tc>
        <w:tc>
          <w:tcPr>
            <w:tcW w:w="1664"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1346A55A" w14:textId="07EB2857" w:rsidR="00C9009B" w:rsidRDefault="00C9009B" w:rsidP="00B40CD9">
            <w:pPr>
              <w:cnfStyle w:val="000000000000" w:firstRow="0" w:lastRow="0" w:firstColumn="0" w:lastColumn="0" w:oddVBand="0" w:evenVBand="0" w:oddHBand="0" w:evenHBand="0" w:firstRowFirstColumn="0" w:firstRowLastColumn="0" w:lastRowFirstColumn="0" w:lastRowLastColumn="0"/>
            </w:pPr>
            <w:r>
              <w:t>19-69</w:t>
            </w:r>
          </w:p>
        </w:tc>
        <w:tc>
          <w:tcPr>
            <w:tcW w:w="7125" w:type="dxa"/>
            <w:vMerge w:val="restart"/>
            <w:tcBorders>
              <w:top w:val="single" w:sz="4" w:space="0" w:color="auto"/>
              <w:left w:val="single" w:sz="4" w:space="0" w:color="BFBFBF" w:themeColor="background1" w:themeShade="BF"/>
              <w:right w:val="single" w:sz="4" w:space="0" w:color="BFBFBF" w:themeColor="background1" w:themeShade="BF"/>
            </w:tcBorders>
            <w:shd w:val="clear" w:color="auto" w:fill="auto"/>
          </w:tcPr>
          <w:p w14:paraId="18421BB4" w14:textId="753C7D80" w:rsidR="00C9009B" w:rsidRDefault="00C9009B" w:rsidP="00B40CD9">
            <w:pPr>
              <w:cnfStyle w:val="000000000000" w:firstRow="0" w:lastRow="0" w:firstColumn="0" w:lastColumn="0" w:oddVBand="0" w:evenVBand="0" w:oddHBand="0" w:evenHBand="0" w:firstRowFirstColumn="0" w:firstRowLastColumn="0" w:lastRowFirstColumn="0" w:lastRowLastColumn="0"/>
            </w:pPr>
            <w:r w:rsidRPr="00C9009B">
              <w:t xml:space="preserve">Cai, Z. </w:t>
            </w:r>
            <w:r w:rsidR="00BD1F2E">
              <w:t>et al</w:t>
            </w:r>
            <w:r w:rsidRPr="00C9009B">
              <w:t xml:space="preserve">, 2009. Structure and activation mechanism of the CHK2 DNA damage checkpoint kinase. </w:t>
            </w:r>
            <w:r w:rsidRPr="00BD1F2E">
              <w:rPr>
                <w:i/>
                <w:iCs/>
              </w:rPr>
              <w:t>Molecular cell</w:t>
            </w:r>
            <w:r w:rsidRPr="00C9009B">
              <w:t xml:space="preserve">, </w:t>
            </w:r>
            <w:r w:rsidRPr="00BD1F2E">
              <w:rPr>
                <w:i/>
                <w:iCs/>
              </w:rPr>
              <w:t>35</w:t>
            </w:r>
            <w:r w:rsidRPr="00C9009B">
              <w:t>(6), pp.818-829.</w:t>
            </w:r>
          </w:p>
        </w:tc>
      </w:tr>
      <w:tr w:rsidR="00C9009B" w14:paraId="0CDECCC8" w14:textId="77777777" w:rsidTr="00C12F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Borders>
              <w:left w:val="single" w:sz="4" w:space="0" w:color="BFBFBF" w:themeColor="background1" w:themeShade="BF"/>
              <w:right w:val="single" w:sz="4" w:space="0" w:color="BFBFBF" w:themeColor="background1" w:themeShade="BF"/>
            </w:tcBorders>
            <w:shd w:val="clear" w:color="auto" w:fill="auto"/>
          </w:tcPr>
          <w:p w14:paraId="4684F0DE" w14:textId="77777777" w:rsidR="00C9009B" w:rsidRPr="000E2CB8" w:rsidRDefault="00C9009B" w:rsidP="00B40CD9">
            <w:pPr>
              <w:rPr>
                <w:b w:val="0"/>
                <w:bCs w:val="0"/>
                <w:i/>
                <w:iCs/>
              </w:rPr>
            </w:pPr>
          </w:p>
        </w:tc>
        <w:tc>
          <w:tcPr>
            <w:tcW w:w="3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7519608B" w14:textId="1052405B" w:rsidR="00C9009B" w:rsidRDefault="00C9009B" w:rsidP="00B40CD9">
            <w:pPr>
              <w:cnfStyle w:val="000000100000" w:firstRow="0" w:lastRow="0" w:firstColumn="0" w:lastColumn="0" w:oddVBand="0" w:evenVBand="0" w:oddHBand="1" w:evenHBand="0" w:firstRowFirstColumn="0" w:firstRowLastColumn="0" w:lastRowFirstColumn="0" w:lastRowLastColumn="0"/>
            </w:pPr>
            <w:r>
              <w:t>Forkhead-associated (FHA)</w:t>
            </w:r>
          </w:p>
        </w:tc>
        <w:tc>
          <w:tcPr>
            <w:tcW w:w="16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6999A3EA" w14:textId="5E069E82" w:rsidR="00C9009B" w:rsidRDefault="00C9009B" w:rsidP="00B40CD9">
            <w:pPr>
              <w:cnfStyle w:val="000000100000" w:firstRow="0" w:lastRow="0" w:firstColumn="0" w:lastColumn="0" w:oddVBand="0" w:evenVBand="0" w:oddHBand="1" w:evenHBand="0" w:firstRowFirstColumn="0" w:firstRowLastColumn="0" w:lastRowFirstColumn="0" w:lastRowLastColumn="0"/>
            </w:pPr>
            <w:r>
              <w:t>92-205</w:t>
            </w:r>
          </w:p>
        </w:tc>
        <w:tc>
          <w:tcPr>
            <w:tcW w:w="7125" w:type="dxa"/>
            <w:vMerge/>
            <w:tcBorders>
              <w:left w:val="single" w:sz="4" w:space="0" w:color="BFBFBF" w:themeColor="background1" w:themeShade="BF"/>
              <w:right w:val="single" w:sz="4" w:space="0" w:color="BFBFBF" w:themeColor="background1" w:themeShade="BF"/>
            </w:tcBorders>
            <w:shd w:val="clear" w:color="auto" w:fill="auto"/>
          </w:tcPr>
          <w:p w14:paraId="463225BE" w14:textId="54D3AEF6" w:rsidR="00C9009B" w:rsidRDefault="00C9009B" w:rsidP="00B40CD9">
            <w:pPr>
              <w:cnfStyle w:val="000000100000" w:firstRow="0" w:lastRow="0" w:firstColumn="0" w:lastColumn="0" w:oddVBand="0" w:evenVBand="0" w:oddHBand="1" w:evenHBand="0" w:firstRowFirstColumn="0" w:firstRowLastColumn="0" w:lastRowFirstColumn="0" w:lastRowLastColumn="0"/>
            </w:pPr>
          </w:p>
        </w:tc>
      </w:tr>
      <w:tr w:rsidR="00C9009B" w14:paraId="7C284690" w14:textId="77777777" w:rsidTr="00C12F0B">
        <w:tc>
          <w:tcPr>
            <w:cnfStyle w:val="001000000000" w:firstRow="0" w:lastRow="0" w:firstColumn="1" w:lastColumn="0" w:oddVBand="0" w:evenVBand="0" w:oddHBand="0" w:evenHBand="0" w:firstRowFirstColumn="0" w:firstRowLastColumn="0" w:lastRowFirstColumn="0" w:lastRowLastColumn="0"/>
            <w:tcW w:w="1129" w:type="dxa"/>
            <w:tcBorders>
              <w:left w:val="single" w:sz="4" w:space="0" w:color="BFBFBF" w:themeColor="background1" w:themeShade="BF"/>
              <w:bottom w:val="single" w:sz="4" w:space="0" w:color="auto"/>
              <w:right w:val="single" w:sz="4" w:space="0" w:color="BFBFBF" w:themeColor="background1" w:themeShade="BF"/>
            </w:tcBorders>
            <w:shd w:val="clear" w:color="auto" w:fill="auto"/>
          </w:tcPr>
          <w:p w14:paraId="442CAE9E" w14:textId="77777777" w:rsidR="00C9009B" w:rsidRPr="000E2CB8" w:rsidRDefault="00C9009B" w:rsidP="00B40CD9">
            <w:pPr>
              <w:rPr>
                <w:b w:val="0"/>
                <w:bCs w:val="0"/>
                <w:i/>
                <w:iCs/>
              </w:rPr>
            </w:pPr>
          </w:p>
        </w:tc>
        <w:tc>
          <w:tcPr>
            <w:tcW w:w="3969" w:type="dxa"/>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shd w:val="clear" w:color="auto" w:fill="auto"/>
          </w:tcPr>
          <w:p w14:paraId="0133CB07" w14:textId="12F2A7C7" w:rsidR="00C9009B" w:rsidRDefault="00C9009B" w:rsidP="00B40CD9">
            <w:pPr>
              <w:cnfStyle w:val="000000000000" w:firstRow="0" w:lastRow="0" w:firstColumn="0" w:lastColumn="0" w:oddVBand="0" w:evenVBand="0" w:oddHBand="0" w:evenHBand="0" w:firstRowFirstColumn="0" w:firstRowLastColumn="0" w:lastRowFirstColumn="0" w:lastRowLastColumn="0"/>
            </w:pPr>
            <w:r>
              <w:t>Kinase</w:t>
            </w:r>
          </w:p>
        </w:tc>
        <w:tc>
          <w:tcPr>
            <w:tcW w:w="1664" w:type="dxa"/>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shd w:val="clear" w:color="auto" w:fill="auto"/>
          </w:tcPr>
          <w:p w14:paraId="3B008709" w14:textId="67EF5514" w:rsidR="00C9009B" w:rsidRDefault="00C9009B" w:rsidP="00B40CD9">
            <w:pPr>
              <w:cnfStyle w:val="000000000000" w:firstRow="0" w:lastRow="0" w:firstColumn="0" w:lastColumn="0" w:oddVBand="0" w:evenVBand="0" w:oddHBand="0" w:evenHBand="0" w:firstRowFirstColumn="0" w:firstRowLastColumn="0" w:lastRowFirstColumn="0" w:lastRowLastColumn="0"/>
            </w:pPr>
            <w:r>
              <w:t>212-501</w:t>
            </w:r>
          </w:p>
        </w:tc>
        <w:tc>
          <w:tcPr>
            <w:tcW w:w="7125" w:type="dxa"/>
            <w:vMerge/>
            <w:tcBorders>
              <w:left w:val="single" w:sz="4" w:space="0" w:color="BFBFBF" w:themeColor="background1" w:themeShade="BF"/>
              <w:bottom w:val="single" w:sz="4" w:space="0" w:color="auto"/>
              <w:right w:val="single" w:sz="4" w:space="0" w:color="BFBFBF" w:themeColor="background1" w:themeShade="BF"/>
            </w:tcBorders>
            <w:shd w:val="clear" w:color="auto" w:fill="auto"/>
          </w:tcPr>
          <w:p w14:paraId="1E4946A7" w14:textId="57EBF962" w:rsidR="00C9009B" w:rsidRDefault="00C9009B" w:rsidP="00B40CD9">
            <w:pPr>
              <w:cnfStyle w:val="000000000000" w:firstRow="0" w:lastRow="0" w:firstColumn="0" w:lastColumn="0" w:oddVBand="0" w:evenVBand="0" w:oddHBand="0" w:evenHBand="0" w:firstRowFirstColumn="0" w:firstRowLastColumn="0" w:lastRowFirstColumn="0" w:lastRowLastColumn="0"/>
            </w:pPr>
          </w:p>
        </w:tc>
      </w:tr>
      <w:tr w:rsidR="00C9009B" w14:paraId="7832FA02" w14:textId="77777777" w:rsidTr="00C12F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auto"/>
              <w:left w:val="single" w:sz="4" w:space="0" w:color="BFBFBF" w:themeColor="background1" w:themeShade="BF"/>
              <w:right w:val="single" w:sz="4" w:space="0" w:color="BFBFBF" w:themeColor="background1" w:themeShade="BF"/>
            </w:tcBorders>
            <w:shd w:val="clear" w:color="auto" w:fill="auto"/>
          </w:tcPr>
          <w:p w14:paraId="5DFDE267" w14:textId="3685C55F" w:rsidR="00C9009B" w:rsidRPr="000E2CB8" w:rsidRDefault="00C9009B" w:rsidP="00B40CD9">
            <w:pPr>
              <w:rPr>
                <w:b w:val="0"/>
                <w:bCs w:val="0"/>
                <w:i/>
                <w:iCs/>
              </w:rPr>
            </w:pPr>
            <w:r w:rsidRPr="000E2CB8">
              <w:rPr>
                <w:b w:val="0"/>
                <w:bCs w:val="0"/>
                <w:i/>
                <w:iCs/>
              </w:rPr>
              <w:t>PALB2</w:t>
            </w:r>
          </w:p>
        </w:tc>
        <w:tc>
          <w:tcPr>
            <w:tcW w:w="3969"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6FE362A8" w14:textId="23A3A010" w:rsidR="00C9009B" w:rsidRDefault="00C9009B" w:rsidP="00B40CD9">
            <w:pPr>
              <w:cnfStyle w:val="000000100000" w:firstRow="0" w:lastRow="0" w:firstColumn="0" w:lastColumn="0" w:oddVBand="0" w:evenVBand="0" w:oddHBand="1" w:evenHBand="0" w:firstRowFirstColumn="0" w:firstRowLastColumn="0" w:lastRowFirstColumn="0" w:lastRowLastColumn="0"/>
            </w:pPr>
            <w:r>
              <w:t>Coiled-coil</w:t>
            </w:r>
          </w:p>
        </w:tc>
        <w:tc>
          <w:tcPr>
            <w:tcW w:w="1664"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014CADB0" w14:textId="612F1AF9" w:rsidR="00C9009B" w:rsidRDefault="00C9009B" w:rsidP="00B40CD9">
            <w:pPr>
              <w:cnfStyle w:val="000000100000" w:firstRow="0" w:lastRow="0" w:firstColumn="0" w:lastColumn="0" w:oddVBand="0" w:evenVBand="0" w:oddHBand="1" w:evenHBand="0" w:firstRowFirstColumn="0" w:firstRowLastColumn="0" w:lastRowFirstColumn="0" w:lastRowLastColumn="0"/>
            </w:pPr>
            <w:r>
              <w:t>9-44</w:t>
            </w:r>
          </w:p>
        </w:tc>
        <w:tc>
          <w:tcPr>
            <w:tcW w:w="7125" w:type="dxa"/>
            <w:vMerge w:val="restart"/>
            <w:tcBorders>
              <w:top w:val="single" w:sz="4" w:space="0" w:color="auto"/>
              <w:left w:val="single" w:sz="4" w:space="0" w:color="BFBFBF" w:themeColor="background1" w:themeShade="BF"/>
              <w:right w:val="single" w:sz="4" w:space="0" w:color="BFBFBF" w:themeColor="background1" w:themeShade="BF"/>
            </w:tcBorders>
            <w:shd w:val="clear" w:color="auto" w:fill="auto"/>
          </w:tcPr>
          <w:p w14:paraId="062D5F28" w14:textId="6DA95E33" w:rsidR="00C9009B" w:rsidRDefault="00C9009B" w:rsidP="00B40CD9">
            <w:pPr>
              <w:cnfStyle w:val="000000100000" w:firstRow="0" w:lastRow="0" w:firstColumn="0" w:lastColumn="0" w:oddVBand="0" w:evenVBand="0" w:oddHBand="1" w:evenHBand="0" w:firstRowFirstColumn="0" w:firstRowLastColumn="0" w:lastRowFirstColumn="0" w:lastRowLastColumn="0"/>
            </w:pPr>
            <w:r w:rsidRPr="00C9009B">
              <w:t>Rodrigue, A.</w:t>
            </w:r>
            <w:r w:rsidR="00BD1F2E">
              <w:t xml:space="preserve"> et al</w:t>
            </w:r>
            <w:r w:rsidRPr="00C9009B">
              <w:t xml:space="preserve">, 2019. A global functional analysis of missense mutations reveals two major hotspots in the PALB2 tumor suppressor. </w:t>
            </w:r>
            <w:r w:rsidRPr="00BD1F2E">
              <w:rPr>
                <w:i/>
                <w:iCs/>
              </w:rPr>
              <w:t>Nucleic acids research</w:t>
            </w:r>
            <w:r w:rsidRPr="00C9009B">
              <w:t xml:space="preserve">, </w:t>
            </w:r>
            <w:r w:rsidRPr="00BD1F2E">
              <w:rPr>
                <w:i/>
                <w:iCs/>
              </w:rPr>
              <w:t>47</w:t>
            </w:r>
            <w:r w:rsidRPr="00C9009B">
              <w:t>(20), pp.10662-10677.</w:t>
            </w:r>
          </w:p>
          <w:p w14:paraId="75AFE6B7" w14:textId="1B0A71EA" w:rsidR="00C9009B" w:rsidRDefault="00C9009B" w:rsidP="00B40CD9">
            <w:pPr>
              <w:cnfStyle w:val="000000100000" w:firstRow="0" w:lastRow="0" w:firstColumn="0" w:lastColumn="0" w:oddVBand="0" w:evenVBand="0" w:oddHBand="1" w:evenHBand="0" w:firstRowFirstColumn="0" w:firstRowLastColumn="0" w:lastRowFirstColumn="0" w:lastRowLastColumn="0"/>
            </w:pPr>
            <w:r w:rsidRPr="00C9009B">
              <w:t xml:space="preserve">Boonen, R.A. </w:t>
            </w:r>
            <w:r w:rsidR="00BD1F2E">
              <w:t>et al</w:t>
            </w:r>
            <w:r w:rsidRPr="00C9009B">
              <w:t xml:space="preserve">, 2019. Functional analysis of genetic variants in the high-risk breast cancer susceptibility gene PALB2. </w:t>
            </w:r>
            <w:r w:rsidRPr="00BD1F2E">
              <w:rPr>
                <w:i/>
                <w:iCs/>
              </w:rPr>
              <w:t>Nature communications</w:t>
            </w:r>
            <w:r w:rsidRPr="00C9009B">
              <w:t xml:space="preserve">, </w:t>
            </w:r>
            <w:r w:rsidRPr="00BD1F2E">
              <w:rPr>
                <w:i/>
                <w:iCs/>
              </w:rPr>
              <w:t>10</w:t>
            </w:r>
            <w:r w:rsidRPr="00C9009B">
              <w:t>(1), pp.1-15.</w:t>
            </w:r>
          </w:p>
        </w:tc>
      </w:tr>
      <w:tr w:rsidR="00C9009B" w14:paraId="4EE1E188" w14:textId="77777777" w:rsidTr="00C12F0B">
        <w:tc>
          <w:tcPr>
            <w:cnfStyle w:val="001000000000" w:firstRow="0" w:lastRow="0" w:firstColumn="1" w:lastColumn="0" w:oddVBand="0" w:evenVBand="0" w:oddHBand="0" w:evenHBand="0" w:firstRowFirstColumn="0" w:firstRowLastColumn="0" w:lastRowFirstColumn="0" w:lastRowLastColumn="0"/>
            <w:tcW w:w="1129" w:type="dxa"/>
            <w:tcBorders>
              <w:left w:val="single" w:sz="4" w:space="0" w:color="BFBFBF" w:themeColor="background1" w:themeShade="BF"/>
              <w:right w:val="single" w:sz="4" w:space="0" w:color="BFBFBF" w:themeColor="background1" w:themeShade="BF"/>
            </w:tcBorders>
            <w:shd w:val="clear" w:color="auto" w:fill="auto"/>
          </w:tcPr>
          <w:p w14:paraId="47BB05F0" w14:textId="77777777" w:rsidR="00C9009B" w:rsidRPr="000E2CB8" w:rsidRDefault="00C9009B" w:rsidP="00B40CD9">
            <w:pPr>
              <w:rPr>
                <w:b w:val="0"/>
                <w:bCs w:val="0"/>
                <w:i/>
                <w:iCs/>
              </w:rPr>
            </w:pPr>
          </w:p>
        </w:tc>
        <w:tc>
          <w:tcPr>
            <w:tcW w:w="3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6CDFA386" w14:textId="2CEC6BDF" w:rsidR="00C9009B" w:rsidRDefault="00C9009B" w:rsidP="00B40CD9">
            <w:pPr>
              <w:cnfStyle w:val="000000000000" w:firstRow="0" w:lastRow="0" w:firstColumn="0" w:lastColumn="0" w:oddVBand="0" w:evenVBand="0" w:oddHBand="0" w:evenHBand="0" w:firstRowFirstColumn="0" w:firstRowLastColumn="0" w:lastRowFirstColumn="0" w:lastRowLastColumn="0"/>
            </w:pPr>
            <w:r>
              <w:t>Chromatin-association motif (ChAM)</w:t>
            </w:r>
          </w:p>
        </w:tc>
        <w:tc>
          <w:tcPr>
            <w:tcW w:w="16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5A9135A1" w14:textId="39D50F89" w:rsidR="00C9009B" w:rsidRDefault="00C9009B" w:rsidP="00B40CD9">
            <w:pPr>
              <w:cnfStyle w:val="000000000000" w:firstRow="0" w:lastRow="0" w:firstColumn="0" w:lastColumn="0" w:oddVBand="0" w:evenVBand="0" w:oddHBand="0" w:evenHBand="0" w:firstRowFirstColumn="0" w:firstRowLastColumn="0" w:lastRowFirstColumn="0" w:lastRowLastColumn="0"/>
            </w:pPr>
            <w:r>
              <w:t>394-446</w:t>
            </w:r>
          </w:p>
        </w:tc>
        <w:tc>
          <w:tcPr>
            <w:tcW w:w="7125" w:type="dxa"/>
            <w:vMerge/>
            <w:tcBorders>
              <w:left w:val="single" w:sz="4" w:space="0" w:color="BFBFBF" w:themeColor="background1" w:themeShade="BF"/>
              <w:right w:val="single" w:sz="4" w:space="0" w:color="BFBFBF" w:themeColor="background1" w:themeShade="BF"/>
            </w:tcBorders>
            <w:shd w:val="clear" w:color="auto" w:fill="auto"/>
          </w:tcPr>
          <w:p w14:paraId="0FC33556" w14:textId="33E13D6F" w:rsidR="00C9009B" w:rsidRDefault="00C9009B" w:rsidP="00B40CD9">
            <w:pPr>
              <w:cnfStyle w:val="000000000000" w:firstRow="0" w:lastRow="0" w:firstColumn="0" w:lastColumn="0" w:oddVBand="0" w:evenVBand="0" w:oddHBand="0" w:evenHBand="0" w:firstRowFirstColumn="0" w:firstRowLastColumn="0" w:lastRowFirstColumn="0" w:lastRowLastColumn="0"/>
            </w:pPr>
          </w:p>
        </w:tc>
      </w:tr>
      <w:tr w:rsidR="00C9009B" w14:paraId="79E585F1" w14:textId="77777777" w:rsidTr="00C12F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Borders>
              <w:left w:val="single" w:sz="4" w:space="0" w:color="BFBFBF" w:themeColor="background1" w:themeShade="BF"/>
              <w:right w:val="single" w:sz="4" w:space="0" w:color="BFBFBF" w:themeColor="background1" w:themeShade="BF"/>
            </w:tcBorders>
            <w:shd w:val="clear" w:color="auto" w:fill="auto"/>
          </w:tcPr>
          <w:p w14:paraId="2242E70A" w14:textId="77777777" w:rsidR="00C9009B" w:rsidRPr="000E2CB8" w:rsidRDefault="00C9009B" w:rsidP="00B40CD9">
            <w:pPr>
              <w:rPr>
                <w:b w:val="0"/>
                <w:bCs w:val="0"/>
                <w:i/>
                <w:iCs/>
              </w:rPr>
            </w:pPr>
          </w:p>
        </w:tc>
        <w:tc>
          <w:tcPr>
            <w:tcW w:w="3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7BA63735" w14:textId="18CD9569" w:rsidR="00C9009B" w:rsidRDefault="00C9009B" w:rsidP="00B40CD9">
            <w:pPr>
              <w:cnfStyle w:val="000000100000" w:firstRow="0" w:lastRow="0" w:firstColumn="0" w:lastColumn="0" w:oddVBand="0" w:evenVBand="0" w:oddHBand="1" w:evenHBand="0" w:firstRowFirstColumn="0" w:firstRowLastColumn="0" w:lastRowFirstColumn="0" w:lastRowLastColumn="0"/>
            </w:pPr>
            <w:r>
              <w:t>DNA binding</w:t>
            </w:r>
          </w:p>
        </w:tc>
        <w:tc>
          <w:tcPr>
            <w:tcW w:w="16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32A0DE85" w14:textId="544F99B9" w:rsidR="00C9009B" w:rsidRDefault="00C9009B" w:rsidP="00B40CD9">
            <w:pPr>
              <w:cnfStyle w:val="000000100000" w:firstRow="0" w:lastRow="0" w:firstColumn="0" w:lastColumn="0" w:oddVBand="0" w:evenVBand="0" w:oddHBand="1" w:evenHBand="0" w:firstRowFirstColumn="0" w:firstRowLastColumn="0" w:lastRowFirstColumn="0" w:lastRowLastColumn="0"/>
            </w:pPr>
            <w:r>
              <w:t>611-764</w:t>
            </w:r>
          </w:p>
        </w:tc>
        <w:tc>
          <w:tcPr>
            <w:tcW w:w="7125" w:type="dxa"/>
            <w:vMerge/>
            <w:tcBorders>
              <w:left w:val="single" w:sz="4" w:space="0" w:color="BFBFBF" w:themeColor="background1" w:themeShade="BF"/>
              <w:right w:val="single" w:sz="4" w:space="0" w:color="BFBFBF" w:themeColor="background1" w:themeShade="BF"/>
            </w:tcBorders>
            <w:shd w:val="clear" w:color="auto" w:fill="auto"/>
          </w:tcPr>
          <w:p w14:paraId="60856E4E" w14:textId="62FE8CCF" w:rsidR="00C9009B" w:rsidRDefault="00C9009B" w:rsidP="00B40CD9">
            <w:pPr>
              <w:cnfStyle w:val="000000100000" w:firstRow="0" w:lastRow="0" w:firstColumn="0" w:lastColumn="0" w:oddVBand="0" w:evenVBand="0" w:oddHBand="1" w:evenHBand="0" w:firstRowFirstColumn="0" w:firstRowLastColumn="0" w:lastRowFirstColumn="0" w:lastRowLastColumn="0"/>
            </w:pPr>
          </w:p>
        </w:tc>
      </w:tr>
      <w:tr w:rsidR="00C9009B" w14:paraId="2F389055" w14:textId="77777777" w:rsidTr="00C12F0B">
        <w:tc>
          <w:tcPr>
            <w:cnfStyle w:val="001000000000" w:firstRow="0" w:lastRow="0" w:firstColumn="1" w:lastColumn="0" w:oddVBand="0" w:evenVBand="0" w:oddHBand="0" w:evenHBand="0" w:firstRowFirstColumn="0" w:firstRowLastColumn="0" w:lastRowFirstColumn="0" w:lastRowLastColumn="0"/>
            <w:tcW w:w="1129" w:type="dxa"/>
            <w:tcBorders>
              <w:left w:val="single" w:sz="4" w:space="0" w:color="BFBFBF" w:themeColor="background1" w:themeShade="BF"/>
              <w:bottom w:val="single" w:sz="4" w:space="0" w:color="auto"/>
              <w:right w:val="single" w:sz="4" w:space="0" w:color="BFBFBF" w:themeColor="background1" w:themeShade="BF"/>
            </w:tcBorders>
            <w:shd w:val="clear" w:color="auto" w:fill="auto"/>
          </w:tcPr>
          <w:p w14:paraId="04DF848F" w14:textId="77777777" w:rsidR="00C9009B" w:rsidRPr="000E2CB8" w:rsidRDefault="00C9009B" w:rsidP="00B40CD9">
            <w:pPr>
              <w:rPr>
                <w:b w:val="0"/>
                <w:bCs w:val="0"/>
                <w:i/>
                <w:iCs/>
              </w:rPr>
            </w:pPr>
          </w:p>
        </w:tc>
        <w:tc>
          <w:tcPr>
            <w:tcW w:w="3969" w:type="dxa"/>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shd w:val="clear" w:color="auto" w:fill="auto"/>
          </w:tcPr>
          <w:p w14:paraId="0DED101C" w14:textId="3E155070" w:rsidR="00C9009B" w:rsidRDefault="00C9009B" w:rsidP="00B40CD9">
            <w:pPr>
              <w:cnfStyle w:val="000000000000" w:firstRow="0" w:lastRow="0" w:firstColumn="0" w:lastColumn="0" w:oddVBand="0" w:evenVBand="0" w:oddHBand="0" w:evenHBand="0" w:firstRowFirstColumn="0" w:firstRowLastColumn="0" w:lastRowFirstColumn="0" w:lastRowLastColumn="0"/>
            </w:pPr>
            <w:r>
              <w:t>WD40</w:t>
            </w:r>
          </w:p>
        </w:tc>
        <w:tc>
          <w:tcPr>
            <w:tcW w:w="1664" w:type="dxa"/>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shd w:val="clear" w:color="auto" w:fill="auto"/>
          </w:tcPr>
          <w:p w14:paraId="5A8FB173" w14:textId="56BCD8B3" w:rsidR="00C9009B" w:rsidRDefault="00C9009B" w:rsidP="00B40CD9">
            <w:pPr>
              <w:cnfStyle w:val="000000000000" w:firstRow="0" w:lastRow="0" w:firstColumn="0" w:lastColumn="0" w:oddVBand="0" w:evenVBand="0" w:oddHBand="0" w:evenHBand="0" w:firstRowFirstColumn="0" w:firstRowLastColumn="0" w:lastRowFirstColumn="0" w:lastRowLastColumn="0"/>
            </w:pPr>
            <w:r>
              <w:t>853-1186</w:t>
            </w:r>
          </w:p>
        </w:tc>
        <w:tc>
          <w:tcPr>
            <w:tcW w:w="7125" w:type="dxa"/>
            <w:vMerge/>
            <w:tcBorders>
              <w:left w:val="single" w:sz="4" w:space="0" w:color="BFBFBF" w:themeColor="background1" w:themeShade="BF"/>
              <w:bottom w:val="single" w:sz="4" w:space="0" w:color="auto"/>
              <w:right w:val="single" w:sz="4" w:space="0" w:color="BFBFBF" w:themeColor="background1" w:themeShade="BF"/>
            </w:tcBorders>
            <w:shd w:val="clear" w:color="auto" w:fill="auto"/>
          </w:tcPr>
          <w:p w14:paraId="55977A38" w14:textId="5A6CD7F6" w:rsidR="00C9009B" w:rsidRDefault="00C9009B" w:rsidP="00B40CD9">
            <w:pPr>
              <w:cnfStyle w:val="000000000000" w:firstRow="0" w:lastRow="0" w:firstColumn="0" w:lastColumn="0" w:oddVBand="0" w:evenVBand="0" w:oddHBand="0" w:evenHBand="0" w:firstRowFirstColumn="0" w:firstRowLastColumn="0" w:lastRowFirstColumn="0" w:lastRowLastColumn="0"/>
            </w:pPr>
          </w:p>
        </w:tc>
      </w:tr>
    </w:tbl>
    <w:p w14:paraId="16A7093B" w14:textId="1853CDCB" w:rsidR="00E35E93" w:rsidRDefault="00D212C1">
      <w:r w:rsidRPr="00D212C1">
        <w:rPr>
          <w:vertAlign w:val="superscript"/>
        </w:rPr>
        <w:t>a</w:t>
      </w:r>
      <w:r w:rsidRPr="00D212C1">
        <w:t>drawn from ENIGMA ClinGen External Expert Panel Rules Version 2.5.1, describing conserved domains/motifs known to harbour clinically important missense alterations</w:t>
      </w:r>
    </w:p>
    <w:p w14:paraId="2B2495CE" w14:textId="255D028F" w:rsidR="00E35E93" w:rsidRDefault="00E35E93">
      <w:r>
        <w:br w:type="page"/>
      </w:r>
    </w:p>
    <w:p w14:paraId="61F9CE72" w14:textId="77777777" w:rsidR="00E35E93" w:rsidRDefault="00E35E93">
      <w:pPr>
        <w:sectPr w:rsidR="00E35E93" w:rsidSect="008808A8">
          <w:pgSz w:w="11900" w:h="16820"/>
          <w:pgMar w:top="1440" w:right="1440" w:bottom="1440" w:left="1440" w:header="708" w:footer="708" w:gutter="0"/>
          <w:cols w:space="708"/>
          <w:docGrid w:linePitch="360"/>
        </w:sectPr>
      </w:pPr>
    </w:p>
    <w:p w14:paraId="2E1454BC" w14:textId="4A34EB6E" w:rsidR="003017ED" w:rsidRDefault="003017ED" w:rsidP="003017ED">
      <w:r w:rsidRPr="00442F21">
        <w:rPr>
          <w:b/>
        </w:rPr>
        <w:lastRenderedPageBreak/>
        <w:t xml:space="preserve">Table </w:t>
      </w:r>
      <w:r w:rsidR="00B1201E" w:rsidRPr="00442F21">
        <w:rPr>
          <w:b/>
        </w:rPr>
        <w:t>S</w:t>
      </w:r>
      <w:r w:rsidR="00F64F38" w:rsidRPr="00442F21">
        <w:rPr>
          <w:b/>
        </w:rPr>
        <w:t>6</w:t>
      </w:r>
      <w:r w:rsidRPr="00442F21">
        <w:rPr>
          <w:b/>
        </w:rPr>
        <w:t>:</w:t>
      </w:r>
      <w:r>
        <w:t xml:space="preserve"> </w:t>
      </w:r>
      <w:r w:rsidR="00683906">
        <w:t>Case-only analyses of ag</w:t>
      </w:r>
      <w:r>
        <w:t>e at diagnosis</w:t>
      </w:r>
      <w:r w:rsidR="003A6EE1">
        <w:t xml:space="preserve"> by variant risk category</w:t>
      </w:r>
      <w:r w:rsidR="00B1201E">
        <w:t>.</w:t>
      </w:r>
    </w:p>
    <w:p w14:paraId="72E49558" w14:textId="46423AB1" w:rsidR="003017ED" w:rsidRDefault="003017ED" w:rsidP="003017E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1844"/>
        <w:gridCol w:w="1844"/>
        <w:gridCol w:w="1845"/>
      </w:tblGrid>
      <w:tr w:rsidR="001C51A6" w14:paraId="1DE96D43" w14:textId="77777777" w:rsidTr="00365F21">
        <w:tc>
          <w:tcPr>
            <w:tcW w:w="1555" w:type="dxa"/>
            <w:tcBorders>
              <w:top w:val="single" w:sz="4" w:space="0" w:color="auto"/>
              <w:right w:val="single" w:sz="4" w:space="0" w:color="auto"/>
            </w:tcBorders>
          </w:tcPr>
          <w:p w14:paraId="42CFFCF7" w14:textId="77777777" w:rsidR="001C51A6" w:rsidRDefault="001C51A6" w:rsidP="003017ED"/>
        </w:tc>
        <w:tc>
          <w:tcPr>
            <w:tcW w:w="5533" w:type="dxa"/>
            <w:gridSpan w:val="3"/>
            <w:tcBorders>
              <w:top w:val="single" w:sz="4" w:space="0" w:color="auto"/>
              <w:left w:val="single" w:sz="4" w:space="0" w:color="auto"/>
            </w:tcBorders>
          </w:tcPr>
          <w:p w14:paraId="022D462A" w14:textId="5D8A4143" w:rsidR="001C51A6" w:rsidRDefault="003C56B3" w:rsidP="003C56B3">
            <w:pPr>
              <w:jc w:val="center"/>
            </w:pPr>
            <w:r>
              <w:t>Risk of a</w:t>
            </w:r>
            <w:r w:rsidR="001C51A6">
              <w:t xml:space="preserve">ge for </w:t>
            </w:r>
            <w:r>
              <w:t xml:space="preserve">carriers of </w:t>
            </w:r>
            <w:r w:rsidR="001C51A6">
              <w:t>variants in high</w:t>
            </w:r>
            <w:r w:rsidR="00365F21">
              <w:t>-</w:t>
            </w:r>
            <w:r w:rsidR="001C51A6">
              <w:t xml:space="preserve">risk </w:t>
            </w:r>
            <w:r w:rsidR="003A6EE1">
              <w:t>category</w:t>
            </w:r>
          </w:p>
        </w:tc>
      </w:tr>
      <w:tr w:rsidR="001C51A6" w14:paraId="0D6D7164" w14:textId="77777777" w:rsidTr="00365F21">
        <w:tc>
          <w:tcPr>
            <w:tcW w:w="1555" w:type="dxa"/>
            <w:tcBorders>
              <w:bottom w:val="single" w:sz="4" w:space="0" w:color="auto"/>
              <w:right w:val="single" w:sz="4" w:space="0" w:color="auto"/>
            </w:tcBorders>
          </w:tcPr>
          <w:p w14:paraId="1F115911" w14:textId="34586196" w:rsidR="001C51A6" w:rsidRDefault="001C51A6" w:rsidP="003017ED">
            <w:r>
              <w:t>Gene</w:t>
            </w:r>
          </w:p>
        </w:tc>
        <w:tc>
          <w:tcPr>
            <w:tcW w:w="1844" w:type="dxa"/>
            <w:tcBorders>
              <w:left w:val="single" w:sz="4" w:space="0" w:color="auto"/>
              <w:bottom w:val="single" w:sz="4" w:space="0" w:color="auto"/>
            </w:tcBorders>
          </w:tcPr>
          <w:p w14:paraId="7792B4B8" w14:textId="4E1D2211" w:rsidR="001C51A6" w:rsidRDefault="003C56B3" w:rsidP="003C56B3">
            <w:r>
              <w:t>Per-year OR</w:t>
            </w:r>
          </w:p>
        </w:tc>
        <w:tc>
          <w:tcPr>
            <w:tcW w:w="1844" w:type="dxa"/>
            <w:tcBorders>
              <w:bottom w:val="single" w:sz="4" w:space="0" w:color="auto"/>
            </w:tcBorders>
          </w:tcPr>
          <w:p w14:paraId="522BE4FD" w14:textId="679A2421" w:rsidR="001C51A6" w:rsidRDefault="003C56B3" w:rsidP="003C56B3">
            <w:r>
              <w:t>95% CI</w:t>
            </w:r>
          </w:p>
        </w:tc>
        <w:tc>
          <w:tcPr>
            <w:tcW w:w="1845" w:type="dxa"/>
            <w:tcBorders>
              <w:bottom w:val="single" w:sz="4" w:space="0" w:color="auto"/>
            </w:tcBorders>
          </w:tcPr>
          <w:p w14:paraId="78FC9858" w14:textId="6F33C7F5" w:rsidR="003C56B3" w:rsidRDefault="003C56B3" w:rsidP="003C56B3">
            <w:r>
              <w:t>P-value</w:t>
            </w:r>
          </w:p>
        </w:tc>
      </w:tr>
      <w:tr w:rsidR="003C56B3" w14:paraId="747189F7" w14:textId="77777777" w:rsidTr="00365F21">
        <w:tc>
          <w:tcPr>
            <w:tcW w:w="1555" w:type="dxa"/>
            <w:tcBorders>
              <w:top w:val="single" w:sz="4" w:space="0" w:color="auto"/>
              <w:right w:val="single" w:sz="4" w:space="0" w:color="auto"/>
            </w:tcBorders>
          </w:tcPr>
          <w:p w14:paraId="3AA3C1E6" w14:textId="4D2BDA87" w:rsidR="003C56B3" w:rsidRPr="003C56B3" w:rsidRDefault="003C56B3" w:rsidP="003C56B3">
            <w:pPr>
              <w:rPr>
                <w:i/>
                <w:iCs/>
              </w:rPr>
            </w:pPr>
            <w:r w:rsidRPr="003C56B3">
              <w:rPr>
                <w:i/>
                <w:iCs/>
              </w:rPr>
              <w:t>ATM</w:t>
            </w:r>
          </w:p>
        </w:tc>
        <w:tc>
          <w:tcPr>
            <w:tcW w:w="1844" w:type="dxa"/>
            <w:tcBorders>
              <w:top w:val="single" w:sz="4" w:space="0" w:color="auto"/>
              <w:left w:val="single" w:sz="4" w:space="0" w:color="auto"/>
            </w:tcBorders>
            <w:shd w:val="clear" w:color="auto" w:fill="auto"/>
            <w:vAlign w:val="bottom"/>
          </w:tcPr>
          <w:p w14:paraId="375273B7" w14:textId="5B1A2AC3" w:rsidR="003C56B3" w:rsidRDefault="003C56B3" w:rsidP="003C56B3">
            <w:r>
              <w:rPr>
                <w:rFonts w:ascii="Calibri" w:hAnsi="Calibri" w:cs="Calibri"/>
                <w:color w:val="000000"/>
              </w:rPr>
              <w:t>0.99</w:t>
            </w:r>
          </w:p>
        </w:tc>
        <w:tc>
          <w:tcPr>
            <w:tcW w:w="1844" w:type="dxa"/>
            <w:tcBorders>
              <w:top w:val="single" w:sz="4" w:space="0" w:color="auto"/>
            </w:tcBorders>
            <w:shd w:val="clear" w:color="auto" w:fill="auto"/>
            <w:vAlign w:val="bottom"/>
          </w:tcPr>
          <w:p w14:paraId="712E012E" w14:textId="52EB84FA" w:rsidR="003C56B3" w:rsidRDefault="003C56B3" w:rsidP="003C56B3">
            <w:r>
              <w:rPr>
                <w:rFonts w:ascii="Calibri" w:hAnsi="Calibri" w:cs="Calibri"/>
                <w:color w:val="000000"/>
              </w:rPr>
              <w:t>0.98-1.84</w:t>
            </w:r>
          </w:p>
        </w:tc>
        <w:tc>
          <w:tcPr>
            <w:tcW w:w="1845" w:type="dxa"/>
            <w:tcBorders>
              <w:top w:val="single" w:sz="4" w:space="0" w:color="auto"/>
            </w:tcBorders>
            <w:shd w:val="clear" w:color="auto" w:fill="auto"/>
            <w:vAlign w:val="bottom"/>
          </w:tcPr>
          <w:p w14:paraId="0CF0296A" w14:textId="465FA556" w:rsidR="003C56B3" w:rsidRDefault="003C56B3" w:rsidP="003C56B3">
            <w:r>
              <w:rPr>
                <w:rFonts w:ascii="Calibri" w:hAnsi="Calibri" w:cs="Calibri"/>
                <w:color w:val="000000"/>
              </w:rPr>
              <w:t>0.31</w:t>
            </w:r>
          </w:p>
        </w:tc>
      </w:tr>
      <w:tr w:rsidR="003C56B3" w14:paraId="2A80C5FF" w14:textId="77777777" w:rsidTr="00365F21">
        <w:tc>
          <w:tcPr>
            <w:tcW w:w="1555" w:type="dxa"/>
            <w:tcBorders>
              <w:right w:val="single" w:sz="4" w:space="0" w:color="auto"/>
            </w:tcBorders>
          </w:tcPr>
          <w:p w14:paraId="42C6CD5B" w14:textId="3F34588D" w:rsidR="003C56B3" w:rsidRPr="003C56B3" w:rsidRDefault="003C56B3" w:rsidP="003C56B3">
            <w:pPr>
              <w:rPr>
                <w:i/>
                <w:iCs/>
              </w:rPr>
            </w:pPr>
            <w:r w:rsidRPr="003C56B3">
              <w:rPr>
                <w:i/>
                <w:iCs/>
              </w:rPr>
              <w:t>BRCA1</w:t>
            </w:r>
          </w:p>
        </w:tc>
        <w:tc>
          <w:tcPr>
            <w:tcW w:w="1844" w:type="dxa"/>
            <w:tcBorders>
              <w:left w:val="single" w:sz="4" w:space="0" w:color="auto"/>
            </w:tcBorders>
            <w:shd w:val="clear" w:color="auto" w:fill="auto"/>
            <w:vAlign w:val="bottom"/>
          </w:tcPr>
          <w:p w14:paraId="5FC0E304" w14:textId="15E759C7" w:rsidR="003C56B3" w:rsidRDefault="003C56B3" w:rsidP="003C56B3">
            <w:r>
              <w:rPr>
                <w:rFonts w:ascii="Calibri" w:hAnsi="Calibri" w:cs="Calibri"/>
                <w:color w:val="000000"/>
              </w:rPr>
              <w:t>0.98</w:t>
            </w:r>
          </w:p>
        </w:tc>
        <w:tc>
          <w:tcPr>
            <w:tcW w:w="1844" w:type="dxa"/>
            <w:shd w:val="clear" w:color="auto" w:fill="auto"/>
            <w:vAlign w:val="bottom"/>
          </w:tcPr>
          <w:p w14:paraId="05D1EAD2" w14:textId="11531765" w:rsidR="003C56B3" w:rsidRDefault="003C56B3" w:rsidP="003C56B3">
            <w:r>
              <w:rPr>
                <w:rFonts w:ascii="Calibri" w:hAnsi="Calibri" w:cs="Calibri"/>
                <w:color w:val="000000"/>
              </w:rPr>
              <w:t>0.96-1.08</w:t>
            </w:r>
          </w:p>
        </w:tc>
        <w:tc>
          <w:tcPr>
            <w:tcW w:w="1845" w:type="dxa"/>
            <w:shd w:val="clear" w:color="auto" w:fill="auto"/>
            <w:vAlign w:val="bottom"/>
          </w:tcPr>
          <w:p w14:paraId="612A3003" w14:textId="3D58B933" w:rsidR="003C56B3" w:rsidRDefault="003C56B3" w:rsidP="003C56B3">
            <w:r>
              <w:rPr>
                <w:rFonts w:ascii="Calibri" w:hAnsi="Calibri" w:cs="Calibri"/>
                <w:color w:val="000000"/>
              </w:rPr>
              <w:t>0.036</w:t>
            </w:r>
          </w:p>
        </w:tc>
      </w:tr>
      <w:tr w:rsidR="003C56B3" w14:paraId="516624E4" w14:textId="77777777" w:rsidTr="00365F21">
        <w:tc>
          <w:tcPr>
            <w:tcW w:w="1555" w:type="dxa"/>
            <w:tcBorders>
              <w:right w:val="single" w:sz="4" w:space="0" w:color="auto"/>
            </w:tcBorders>
          </w:tcPr>
          <w:p w14:paraId="2938987C" w14:textId="3452F308" w:rsidR="003C56B3" w:rsidRPr="003C56B3" w:rsidRDefault="003C56B3" w:rsidP="003C56B3">
            <w:pPr>
              <w:rPr>
                <w:i/>
                <w:iCs/>
              </w:rPr>
            </w:pPr>
            <w:r w:rsidRPr="003C56B3">
              <w:rPr>
                <w:i/>
                <w:iCs/>
              </w:rPr>
              <w:t>BRCA2</w:t>
            </w:r>
          </w:p>
        </w:tc>
        <w:tc>
          <w:tcPr>
            <w:tcW w:w="1844" w:type="dxa"/>
            <w:tcBorders>
              <w:left w:val="single" w:sz="4" w:space="0" w:color="auto"/>
            </w:tcBorders>
            <w:shd w:val="clear" w:color="auto" w:fill="auto"/>
            <w:vAlign w:val="bottom"/>
          </w:tcPr>
          <w:p w14:paraId="7B3EA682" w14:textId="676BE016" w:rsidR="003C56B3" w:rsidRDefault="003C56B3" w:rsidP="003C56B3">
            <w:r>
              <w:rPr>
                <w:rFonts w:ascii="Calibri" w:hAnsi="Calibri" w:cs="Calibri"/>
                <w:color w:val="000000"/>
              </w:rPr>
              <w:t>0.99</w:t>
            </w:r>
          </w:p>
        </w:tc>
        <w:tc>
          <w:tcPr>
            <w:tcW w:w="1844" w:type="dxa"/>
            <w:shd w:val="clear" w:color="auto" w:fill="auto"/>
            <w:vAlign w:val="bottom"/>
          </w:tcPr>
          <w:p w14:paraId="2D86C4C9" w14:textId="794B36B1" w:rsidR="003C56B3" w:rsidRDefault="003C56B3" w:rsidP="003C56B3">
            <w:r>
              <w:rPr>
                <w:rFonts w:ascii="Calibri" w:hAnsi="Calibri" w:cs="Calibri"/>
                <w:color w:val="000000"/>
              </w:rPr>
              <w:t>0.98-2.04</w:t>
            </w:r>
          </w:p>
        </w:tc>
        <w:tc>
          <w:tcPr>
            <w:tcW w:w="1845" w:type="dxa"/>
            <w:shd w:val="clear" w:color="auto" w:fill="auto"/>
            <w:vAlign w:val="bottom"/>
          </w:tcPr>
          <w:p w14:paraId="26381ABA" w14:textId="68757AE5" w:rsidR="003C56B3" w:rsidRDefault="003C56B3" w:rsidP="003C56B3">
            <w:r>
              <w:rPr>
                <w:rFonts w:ascii="Calibri" w:hAnsi="Calibri" w:cs="Calibri"/>
                <w:color w:val="000000"/>
              </w:rPr>
              <w:t>0.36</w:t>
            </w:r>
          </w:p>
        </w:tc>
      </w:tr>
      <w:tr w:rsidR="003C56B3" w14:paraId="5070845A" w14:textId="77777777" w:rsidTr="00365F21">
        <w:tc>
          <w:tcPr>
            <w:tcW w:w="1555" w:type="dxa"/>
            <w:tcBorders>
              <w:right w:val="single" w:sz="4" w:space="0" w:color="auto"/>
            </w:tcBorders>
          </w:tcPr>
          <w:p w14:paraId="56A21811" w14:textId="42817D9F" w:rsidR="003C56B3" w:rsidRPr="003C56B3" w:rsidRDefault="003C56B3" w:rsidP="003C56B3">
            <w:pPr>
              <w:rPr>
                <w:i/>
                <w:iCs/>
              </w:rPr>
            </w:pPr>
            <w:r w:rsidRPr="003C56B3">
              <w:rPr>
                <w:i/>
                <w:iCs/>
              </w:rPr>
              <w:t>CHEK2</w:t>
            </w:r>
          </w:p>
        </w:tc>
        <w:tc>
          <w:tcPr>
            <w:tcW w:w="1844" w:type="dxa"/>
            <w:tcBorders>
              <w:left w:val="single" w:sz="4" w:space="0" w:color="auto"/>
            </w:tcBorders>
            <w:shd w:val="clear" w:color="auto" w:fill="auto"/>
            <w:vAlign w:val="bottom"/>
          </w:tcPr>
          <w:p w14:paraId="23822AD4" w14:textId="3080A00F" w:rsidR="003C56B3" w:rsidRDefault="003C56B3" w:rsidP="003C56B3">
            <w:r>
              <w:rPr>
                <w:rFonts w:ascii="Calibri" w:hAnsi="Calibri" w:cs="Calibri"/>
                <w:color w:val="000000"/>
              </w:rPr>
              <w:t>0.99</w:t>
            </w:r>
          </w:p>
        </w:tc>
        <w:tc>
          <w:tcPr>
            <w:tcW w:w="1844" w:type="dxa"/>
            <w:shd w:val="clear" w:color="auto" w:fill="auto"/>
            <w:vAlign w:val="bottom"/>
          </w:tcPr>
          <w:p w14:paraId="53B1DB02" w14:textId="0B948E7E" w:rsidR="003C56B3" w:rsidRDefault="003C56B3" w:rsidP="003C56B3">
            <w:r>
              <w:rPr>
                <w:rFonts w:ascii="Calibri" w:hAnsi="Calibri" w:cs="Calibri"/>
                <w:color w:val="000000"/>
              </w:rPr>
              <w:t>0.98-1.04</w:t>
            </w:r>
          </w:p>
        </w:tc>
        <w:tc>
          <w:tcPr>
            <w:tcW w:w="1845" w:type="dxa"/>
            <w:shd w:val="clear" w:color="auto" w:fill="auto"/>
            <w:vAlign w:val="bottom"/>
          </w:tcPr>
          <w:p w14:paraId="692BCD51" w14:textId="78BDBB14" w:rsidR="003C56B3" w:rsidRDefault="003C56B3" w:rsidP="003C56B3">
            <w:r>
              <w:rPr>
                <w:rFonts w:ascii="Calibri" w:hAnsi="Calibri" w:cs="Calibri"/>
                <w:color w:val="000000"/>
              </w:rPr>
              <w:t>0.017</w:t>
            </w:r>
          </w:p>
        </w:tc>
      </w:tr>
      <w:tr w:rsidR="003C56B3" w14:paraId="63AC793C" w14:textId="77777777" w:rsidTr="00365F21">
        <w:tc>
          <w:tcPr>
            <w:tcW w:w="1555" w:type="dxa"/>
            <w:tcBorders>
              <w:bottom w:val="single" w:sz="4" w:space="0" w:color="auto"/>
              <w:right w:val="single" w:sz="4" w:space="0" w:color="auto"/>
            </w:tcBorders>
          </w:tcPr>
          <w:p w14:paraId="5E9E5B2D" w14:textId="661F9D68" w:rsidR="003C56B3" w:rsidRPr="003C56B3" w:rsidRDefault="003C56B3" w:rsidP="003C56B3">
            <w:pPr>
              <w:rPr>
                <w:i/>
                <w:iCs/>
              </w:rPr>
            </w:pPr>
            <w:r w:rsidRPr="003C56B3">
              <w:rPr>
                <w:i/>
                <w:iCs/>
              </w:rPr>
              <w:t>PALB2</w:t>
            </w:r>
          </w:p>
        </w:tc>
        <w:tc>
          <w:tcPr>
            <w:tcW w:w="1844" w:type="dxa"/>
            <w:tcBorders>
              <w:left w:val="single" w:sz="4" w:space="0" w:color="auto"/>
              <w:bottom w:val="single" w:sz="4" w:space="0" w:color="auto"/>
            </w:tcBorders>
            <w:shd w:val="clear" w:color="auto" w:fill="auto"/>
            <w:vAlign w:val="bottom"/>
          </w:tcPr>
          <w:p w14:paraId="7C1CC84D" w14:textId="518920C9" w:rsidR="003C56B3" w:rsidRDefault="003C56B3" w:rsidP="003C56B3">
            <w:r>
              <w:rPr>
                <w:rFonts w:ascii="Calibri" w:hAnsi="Calibri" w:cs="Calibri"/>
                <w:color w:val="000000"/>
              </w:rPr>
              <w:t>1.01</w:t>
            </w:r>
          </w:p>
        </w:tc>
        <w:tc>
          <w:tcPr>
            <w:tcW w:w="1844" w:type="dxa"/>
            <w:tcBorders>
              <w:bottom w:val="single" w:sz="4" w:space="0" w:color="auto"/>
            </w:tcBorders>
            <w:shd w:val="clear" w:color="auto" w:fill="auto"/>
            <w:vAlign w:val="bottom"/>
          </w:tcPr>
          <w:p w14:paraId="773D34F2" w14:textId="309B249F" w:rsidR="003C56B3" w:rsidRDefault="003C56B3" w:rsidP="003C56B3">
            <w:r>
              <w:rPr>
                <w:rFonts w:ascii="Calibri" w:hAnsi="Calibri" w:cs="Calibri"/>
                <w:color w:val="000000"/>
              </w:rPr>
              <w:t>1.00-1.09</w:t>
            </w:r>
          </w:p>
        </w:tc>
        <w:tc>
          <w:tcPr>
            <w:tcW w:w="1845" w:type="dxa"/>
            <w:tcBorders>
              <w:bottom w:val="single" w:sz="4" w:space="0" w:color="auto"/>
            </w:tcBorders>
            <w:shd w:val="clear" w:color="auto" w:fill="auto"/>
            <w:vAlign w:val="bottom"/>
          </w:tcPr>
          <w:p w14:paraId="0225153D" w14:textId="41DEFFBF" w:rsidR="003C56B3" w:rsidRDefault="003C56B3" w:rsidP="003C56B3">
            <w:r>
              <w:rPr>
                <w:rFonts w:ascii="Calibri" w:hAnsi="Calibri" w:cs="Calibri"/>
                <w:color w:val="000000"/>
              </w:rPr>
              <w:t>0.041</w:t>
            </w:r>
          </w:p>
        </w:tc>
      </w:tr>
    </w:tbl>
    <w:p w14:paraId="75D27D87" w14:textId="77777777" w:rsidR="003017ED" w:rsidRDefault="003017ED" w:rsidP="003017ED"/>
    <w:p w14:paraId="07BCF8E9" w14:textId="77777777" w:rsidR="003017ED" w:rsidRDefault="003017ED">
      <w:r>
        <w:br w:type="page"/>
      </w:r>
    </w:p>
    <w:p w14:paraId="75861F4E" w14:textId="54CE63B8" w:rsidR="00E35E93" w:rsidRDefault="00E35E93" w:rsidP="00E35E93">
      <w:r w:rsidRPr="00442F21">
        <w:rPr>
          <w:b/>
        </w:rPr>
        <w:lastRenderedPageBreak/>
        <w:t xml:space="preserve">Table </w:t>
      </w:r>
      <w:r w:rsidR="00B1201E" w:rsidRPr="00442F21">
        <w:rPr>
          <w:b/>
        </w:rPr>
        <w:t>S</w:t>
      </w:r>
      <w:r w:rsidR="00F64F38" w:rsidRPr="00442F21">
        <w:rPr>
          <w:b/>
        </w:rPr>
        <w:t>7</w:t>
      </w:r>
      <w:r w:rsidRPr="00442F21">
        <w:rPr>
          <w:b/>
        </w:rPr>
        <w:t>:</w:t>
      </w:r>
      <w:r>
        <w:t xml:space="preserve"> </w:t>
      </w:r>
      <w:r w:rsidR="00B12FA4">
        <w:t xml:space="preserve">BRIDGES </w:t>
      </w:r>
      <w:r w:rsidR="00AB2904">
        <w:t xml:space="preserve">missense </w:t>
      </w:r>
      <w:r w:rsidRPr="00427B48">
        <w:t xml:space="preserve">variants </w:t>
      </w:r>
      <w:r>
        <w:t>classified as (Likely) Pathogenic on ClinVar (</w:t>
      </w:r>
      <w:r w:rsidRPr="007975CD">
        <w:rPr>
          <w:i/>
          <w:iCs/>
        </w:rPr>
        <w:t>ATM</w:t>
      </w:r>
      <w:r>
        <w:t xml:space="preserve">, </w:t>
      </w:r>
      <w:r w:rsidRPr="007975CD">
        <w:rPr>
          <w:i/>
          <w:iCs/>
        </w:rPr>
        <w:t>CHEK2</w:t>
      </w:r>
      <w:r>
        <w:t xml:space="preserve">, </w:t>
      </w:r>
      <w:r w:rsidRPr="007975CD">
        <w:rPr>
          <w:i/>
          <w:iCs/>
        </w:rPr>
        <w:t>PALB2</w:t>
      </w:r>
      <w:r w:rsidR="00013511">
        <w:rPr>
          <w:i/>
          <w:iCs/>
        </w:rPr>
        <w:t>, BRCA1, BRCA2</w:t>
      </w:r>
      <w:r>
        <w:t>) or by ENIGMA expert guidelines (</w:t>
      </w:r>
      <w:r w:rsidRPr="007975CD">
        <w:rPr>
          <w:i/>
          <w:iCs/>
        </w:rPr>
        <w:t>BRCA1</w:t>
      </w:r>
      <w:r>
        <w:t xml:space="preserve">, </w:t>
      </w:r>
      <w:r w:rsidRPr="007975CD">
        <w:rPr>
          <w:i/>
          <w:iCs/>
        </w:rPr>
        <w:t>BRCA2</w:t>
      </w:r>
      <w:r>
        <w:t>).</w:t>
      </w:r>
    </w:p>
    <w:p w14:paraId="356BE407" w14:textId="77777777" w:rsidR="00E35E93" w:rsidRDefault="00E35E93" w:rsidP="00E35E93"/>
    <w:tbl>
      <w:tblPr>
        <w:tblStyle w:val="PlainTabl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1"/>
        <w:gridCol w:w="3549"/>
        <w:gridCol w:w="2126"/>
        <w:gridCol w:w="1276"/>
      </w:tblGrid>
      <w:tr w:rsidR="00853A00" w:rsidRPr="00511CAD" w14:paraId="122890D4" w14:textId="77777777" w:rsidTr="00973071">
        <w:trPr>
          <w:cnfStyle w:val="100000000000" w:firstRow="1" w:lastRow="0" w:firstColumn="0" w:lastColumn="0" w:oddVBand="0" w:evenVBand="0" w:oddHBand="0" w:evenHBand="0" w:firstRowFirstColumn="0" w:firstRowLastColumn="0" w:lastRowFirstColumn="0" w:lastRowLastColumn="0"/>
          <w:trHeight w:val="320"/>
          <w:tblHeader/>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auto"/>
              <w:bottom w:val="single" w:sz="4" w:space="0" w:color="auto"/>
            </w:tcBorders>
            <w:shd w:val="clear" w:color="auto" w:fill="auto"/>
          </w:tcPr>
          <w:p w14:paraId="0717C194" w14:textId="77777777" w:rsidR="00853A00" w:rsidRPr="00511CAD" w:rsidRDefault="00853A00" w:rsidP="00D22506">
            <w:pPr>
              <w:rPr>
                <w:rFonts w:cstheme="minorHAnsi"/>
                <w:b w:val="0"/>
                <w:bCs w:val="0"/>
              </w:rPr>
            </w:pPr>
            <w:r w:rsidRPr="00511CAD">
              <w:rPr>
                <w:rFonts w:cstheme="minorHAnsi"/>
                <w:b w:val="0"/>
                <w:bCs w:val="0"/>
              </w:rPr>
              <w:t>Gene</w:t>
            </w:r>
          </w:p>
        </w:tc>
        <w:tc>
          <w:tcPr>
            <w:tcW w:w="3549" w:type="dxa"/>
            <w:tcBorders>
              <w:top w:val="single" w:sz="4" w:space="0" w:color="auto"/>
              <w:bottom w:val="single" w:sz="4" w:space="0" w:color="auto"/>
            </w:tcBorders>
            <w:shd w:val="clear" w:color="auto" w:fill="auto"/>
            <w:noWrap/>
            <w:hideMark/>
          </w:tcPr>
          <w:p w14:paraId="356A06DC" w14:textId="77777777" w:rsidR="00853A00" w:rsidRPr="00511CAD" w:rsidRDefault="00853A00" w:rsidP="00D22506">
            <w:pPr>
              <w:cnfStyle w:val="100000000000" w:firstRow="1" w:lastRow="0" w:firstColumn="0" w:lastColumn="0" w:oddVBand="0" w:evenVBand="0" w:oddHBand="0" w:evenHBand="0" w:firstRowFirstColumn="0" w:firstRowLastColumn="0" w:lastRowFirstColumn="0" w:lastRowLastColumn="0"/>
              <w:rPr>
                <w:rFonts w:cstheme="minorHAnsi"/>
                <w:b w:val="0"/>
                <w:bCs w:val="0"/>
              </w:rPr>
            </w:pPr>
            <w:r w:rsidRPr="00511CAD">
              <w:rPr>
                <w:rFonts w:cstheme="minorHAnsi"/>
                <w:b w:val="0"/>
                <w:bCs w:val="0"/>
              </w:rPr>
              <w:t>Variant</w:t>
            </w:r>
          </w:p>
        </w:tc>
        <w:tc>
          <w:tcPr>
            <w:tcW w:w="2126" w:type="dxa"/>
            <w:tcBorders>
              <w:top w:val="single" w:sz="4" w:space="0" w:color="auto"/>
              <w:bottom w:val="single" w:sz="4" w:space="0" w:color="auto"/>
            </w:tcBorders>
            <w:shd w:val="clear" w:color="auto" w:fill="auto"/>
            <w:noWrap/>
            <w:hideMark/>
          </w:tcPr>
          <w:p w14:paraId="76A482FA" w14:textId="03B28787" w:rsidR="00853A00" w:rsidRPr="00511CAD" w:rsidRDefault="00853A00" w:rsidP="00D22506">
            <w:pPr>
              <w:cnfStyle w:val="100000000000" w:firstRow="1" w:lastRow="0" w:firstColumn="0" w:lastColumn="0" w:oddVBand="0" w:evenVBand="0" w:oddHBand="0" w:evenHBand="0" w:firstRowFirstColumn="0" w:firstRowLastColumn="0" w:lastRowFirstColumn="0" w:lastRowLastColumn="0"/>
              <w:rPr>
                <w:rFonts w:cstheme="minorHAnsi"/>
                <w:b w:val="0"/>
                <w:bCs w:val="0"/>
              </w:rPr>
            </w:pPr>
            <w:r w:rsidRPr="00511CAD">
              <w:rPr>
                <w:rFonts w:cstheme="minorHAnsi"/>
                <w:b w:val="0"/>
                <w:bCs w:val="0"/>
              </w:rPr>
              <w:t>N cases</w:t>
            </w:r>
            <w:r w:rsidR="00652298" w:rsidRPr="00511CAD">
              <w:rPr>
                <w:rFonts w:cstheme="minorHAnsi"/>
                <w:b w:val="0"/>
                <w:bCs w:val="0"/>
                <w:vertAlign w:val="superscript"/>
              </w:rPr>
              <w:t>a</w:t>
            </w:r>
          </w:p>
        </w:tc>
        <w:tc>
          <w:tcPr>
            <w:tcW w:w="1276" w:type="dxa"/>
            <w:tcBorders>
              <w:top w:val="single" w:sz="4" w:space="0" w:color="auto"/>
              <w:bottom w:val="single" w:sz="4" w:space="0" w:color="auto"/>
            </w:tcBorders>
            <w:shd w:val="clear" w:color="auto" w:fill="auto"/>
            <w:noWrap/>
            <w:hideMark/>
          </w:tcPr>
          <w:p w14:paraId="2041AA22" w14:textId="46539FB9" w:rsidR="00853A00" w:rsidRPr="00511CAD" w:rsidRDefault="00853A00" w:rsidP="00D22506">
            <w:pPr>
              <w:cnfStyle w:val="100000000000" w:firstRow="1" w:lastRow="0" w:firstColumn="0" w:lastColumn="0" w:oddVBand="0" w:evenVBand="0" w:oddHBand="0" w:evenHBand="0" w:firstRowFirstColumn="0" w:firstRowLastColumn="0" w:lastRowFirstColumn="0" w:lastRowLastColumn="0"/>
              <w:rPr>
                <w:rFonts w:cstheme="minorHAnsi"/>
                <w:b w:val="0"/>
                <w:bCs w:val="0"/>
              </w:rPr>
            </w:pPr>
            <w:r w:rsidRPr="00511CAD">
              <w:rPr>
                <w:rFonts w:cstheme="minorHAnsi"/>
                <w:b w:val="0"/>
                <w:bCs w:val="0"/>
              </w:rPr>
              <w:t>N controls</w:t>
            </w:r>
            <w:r w:rsidR="00652298" w:rsidRPr="00511CAD">
              <w:rPr>
                <w:rFonts w:cstheme="minorHAnsi"/>
                <w:b w:val="0"/>
                <w:bCs w:val="0"/>
                <w:vertAlign w:val="superscript"/>
              </w:rPr>
              <w:t>a</w:t>
            </w:r>
          </w:p>
        </w:tc>
      </w:tr>
      <w:tr w:rsidR="00853A00" w:rsidRPr="00511CAD" w14:paraId="4C04234A" w14:textId="77777777" w:rsidTr="00973071">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auto"/>
              <w:bottom w:val="single" w:sz="4" w:space="0" w:color="BFBFBF" w:themeColor="background1" w:themeShade="BF"/>
            </w:tcBorders>
            <w:shd w:val="clear" w:color="auto" w:fill="auto"/>
          </w:tcPr>
          <w:p w14:paraId="44D0FA3F" w14:textId="77777777" w:rsidR="00853A00" w:rsidRPr="00511CAD" w:rsidRDefault="00853A00" w:rsidP="00D22506">
            <w:pPr>
              <w:rPr>
                <w:rFonts w:cstheme="minorHAnsi"/>
                <w:b w:val="0"/>
                <w:bCs w:val="0"/>
                <w:i/>
                <w:iCs/>
              </w:rPr>
            </w:pPr>
            <w:r w:rsidRPr="00511CAD">
              <w:rPr>
                <w:rFonts w:cstheme="minorHAnsi"/>
                <w:b w:val="0"/>
                <w:bCs w:val="0"/>
                <w:i/>
                <w:iCs/>
              </w:rPr>
              <w:t>ATM</w:t>
            </w:r>
          </w:p>
        </w:tc>
        <w:tc>
          <w:tcPr>
            <w:tcW w:w="3549" w:type="dxa"/>
            <w:tcBorders>
              <w:top w:val="single" w:sz="4" w:space="0" w:color="auto"/>
              <w:bottom w:val="single" w:sz="4" w:space="0" w:color="BFBFBF" w:themeColor="background1" w:themeShade="BF"/>
            </w:tcBorders>
            <w:shd w:val="clear" w:color="auto" w:fill="auto"/>
            <w:noWrap/>
            <w:hideMark/>
          </w:tcPr>
          <w:p w14:paraId="201D24F8" w14:textId="4AE73CC9" w:rsidR="00853A00" w:rsidRPr="00511CAD" w:rsidRDefault="00853A00" w:rsidP="00D22506">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rPr>
              <w:t>c.875C&gt;T (p.Pro292Leu)</w:t>
            </w:r>
          </w:p>
        </w:tc>
        <w:tc>
          <w:tcPr>
            <w:tcW w:w="2126" w:type="dxa"/>
            <w:tcBorders>
              <w:top w:val="single" w:sz="4" w:space="0" w:color="auto"/>
              <w:bottom w:val="single" w:sz="4" w:space="0" w:color="BFBFBF" w:themeColor="background1" w:themeShade="BF"/>
            </w:tcBorders>
            <w:shd w:val="clear" w:color="auto" w:fill="auto"/>
            <w:noWrap/>
            <w:hideMark/>
          </w:tcPr>
          <w:p w14:paraId="7DECECE2" w14:textId="77777777" w:rsidR="00853A00" w:rsidRPr="00511CAD" w:rsidRDefault="00853A00" w:rsidP="00D22506">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rPr>
              <w:t>1</w:t>
            </w:r>
          </w:p>
        </w:tc>
        <w:tc>
          <w:tcPr>
            <w:tcW w:w="1276" w:type="dxa"/>
            <w:tcBorders>
              <w:top w:val="single" w:sz="4" w:space="0" w:color="auto"/>
              <w:bottom w:val="single" w:sz="4" w:space="0" w:color="BFBFBF" w:themeColor="background1" w:themeShade="BF"/>
            </w:tcBorders>
            <w:shd w:val="clear" w:color="auto" w:fill="auto"/>
            <w:noWrap/>
            <w:hideMark/>
          </w:tcPr>
          <w:p w14:paraId="0548918B" w14:textId="77777777" w:rsidR="00853A00" w:rsidRPr="00511CAD" w:rsidRDefault="00853A00" w:rsidP="00D22506">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rPr>
              <w:t>0</w:t>
            </w:r>
          </w:p>
        </w:tc>
      </w:tr>
      <w:tr w:rsidR="00853A00" w:rsidRPr="00511CAD" w14:paraId="545C0645" w14:textId="77777777" w:rsidTr="00973071">
        <w:trPr>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09AA52FB" w14:textId="77777777" w:rsidR="00853A00" w:rsidRPr="00511CAD" w:rsidRDefault="00853A00" w:rsidP="00D22506">
            <w:pPr>
              <w:rPr>
                <w:rFonts w:cstheme="minorHAnsi"/>
                <w:b w:val="0"/>
                <w:bCs w:val="0"/>
                <w:i/>
                <w:iCs/>
              </w:rPr>
            </w:pPr>
            <w:r w:rsidRPr="00511CAD">
              <w:rPr>
                <w:rFonts w:cstheme="minorHAnsi"/>
                <w:b w:val="0"/>
                <w:bCs w:val="0"/>
                <w:i/>
                <w:iCs/>
              </w:rPr>
              <w:t>ATM</w:t>
            </w:r>
          </w:p>
        </w:tc>
        <w:tc>
          <w:tcPr>
            <w:tcW w:w="3549" w:type="dxa"/>
            <w:tcBorders>
              <w:top w:val="single" w:sz="4" w:space="0" w:color="BFBFBF" w:themeColor="background1" w:themeShade="BF"/>
              <w:bottom w:val="single" w:sz="4" w:space="0" w:color="BFBFBF" w:themeColor="background1" w:themeShade="BF"/>
            </w:tcBorders>
            <w:shd w:val="clear" w:color="auto" w:fill="auto"/>
            <w:noWrap/>
            <w:hideMark/>
          </w:tcPr>
          <w:p w14:paraId="663E285F" w14:textId="3410176C" w:rsidR="00853A00" w:rsidRPr="00511CAD" w:rsidRDefault="00853A00" w:rsidP="00D22506">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rPr>
              <w:t>c.2849T&gt;G (p.Leu950Arg)</w:t>
            </w:r>
          </w:p>
        </w:tc>
        <w:tc>
          <w:tcPr>
            <w:tcW w:w="2126" w:type="dxa"/>
            <w:tcBorders>
              <w:top w:val="single" w:sz="4" w:space="0" w:color="BFBFBF" w:themeColor="background1" w:themeShade="BF"/>
              <w:bottom w:val="single" w:sz="4" w:space="0" w:color="BFBFBF" w:themeColor="background1" w:themeShade="BF"/>
            </w:tcBorders>
            <w:shd w:val="clear" w:color="auto" w:fill="auto"/>
            <w:noWrap/>
            <w:hideMark/>
          </w:tcPr>
          <w:p w14:paraId="7BB2F28E" w14:textId="77777777" w:rsidR="00853A00" w:rsidRPr="00511CAD" w:rsidRDefault="00853A00" w:rsidP="00D22506">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rPr>
              <w:t>1</w:t>
            </w:r>
          </w:p>
        </w:tc>
        <w:tc>
          <w:tcPr>
            <w:tcW w:w="1276" w:type="dxa"/>
            <w:tcBorders>
              <w:top w:val="single" w:sz="4" w:space="0" w:color="BFBFBF" w:themeColor="background1" w:themeShade="BF"/>
              <w:bottom w:val="single" w:sz="4" w:space="0" w:color="BFBFBF" w:themeColor="background1" w:themeShade="BF"/>
            </w:tcBorders>
            <w:shd w:val="clear" w:color="auto" w:fill="auto"/>
            <w:noWrap/>
            <w:hideMark/>
          </w:tcPr>
          <w:p w14:paraId="1B101E02" w14:textId="77777777" w:rsidR="00853A00" w:rsidRPr="00511CAD" w:rsidRDefault="00853A00" w:rsidP="00D22506">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rPr>
              <w:t>0</w:t>
            </w:r>
          </w:p>
        </w:tc>
      </w:tr>
      <w:tr w:rsidR="00853A00" w:rsidRPr="00511CAD" w14:paraId="0BBD0702" w14:textId="77777777" w:rsidTr="00973071">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779028F6" w14:textId="77777777" w:rsidR="00853A00" w:rsidRPr="00511CAD" w:rsidRDefault="00853A00" w:rsidP="00D22506">
            <w:pPr>
              <w:rPr>
                <w:rFonts w:cstheme="minorHAnsi"/>
                <w:b w:val="0"/>
                <w:bCs w:val="0"/>
                <w:i/>
                <w:iCs/>
              </w:rPr>
            </w:pPr>
            <w:r w:rsidRPr="00511CAD">
              <w:rPr>
                <w:rFonts w:cstheme="minorHAnsi"/>
                <w:b w:val="0"/>
                <w:bCs w:val="0"/>
                <w:i/>
                <w:iCs/>
              </w:rPr>
              <w:t>ATM</w:t>
            </w:r>
          </w:p>
        </w:tc>
        <w:tc>
          <w:tcPr>
            <w:tcW w:w="3549" w:type="dxa"/>
            <w:tcBorders>
              <w:top w:val="single" w:sz="4" w:space="0" w:color="BFBFBF" w:themeColor="background1" w:themeShade="BF"/>
              <w:bottom w:val="single" w:sz="4" w:space="0" w:color="BFBFBF" w:themeColor="background1" w:themeShade="BF"/>
            </w:tcBorders>
            <w:shd w:val="clear" w:color="auto" w:fill="auto"/>
            <w:noWrap/>
            <w:hideMark/>
          </w:tcPr>
          <w:p w14:paraId="70804C64" w14:textId="37183ADF" w:rsidR="00853A00" w:rsidRPr="00511CAD" w:rsidRDefault="00853A00" w:rsidP="00D22506">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rPr>
              <w:t>c.3848T&gt;C (p.Leu1283Pro)</w:t>
            </w:r>
          </w:p>
        </w:tc>
        <w:tc>
          <w:tcPr>
            <w:tcW w:w="2126" w:type="dxa"/>
            <w:tcBorders>
              <w:top w:val="single" w:sz="4" w:space="0" w:color="BFBFBF" w:themeColor="background1" w:themeShade="BF"/>
              <w:bottom w:val="single" w:sz="4" w:space="0" w:color="BFBFBF" w:themeColor="background1" w:themeShade="BF"/>
            </w:tcBorders>
            <w:shd w:val="clear" w:color="auto" w:fill="auto"/>
            <w:noWrap/>
            <w:hideMark/>
          </w:tcPr>
          <w:p w14:paraId="5B26FB30" w14:textId="77777777" w:rsidR="00853A00" w:rsidRPr="00511CAD" w:rsidRDefault="00853A00" w:rsidP="00D22506">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rPr>
              <w:t>0</w:t>
            </w:r>
          </w:p>
        </w:tc>
        <w:tc>
          <w:tcPr>
            <w:tcW w:w="1276" w:type="dxa"/>
            <w:tcBorders>
              <w:top w:val="single" w:sz="4" w:space="0" w:color="BFBFBF" w:themeColor="background1" w:themeShade="BF"/>
              <w:bottom w:val="single" w:sz="4" w:space="0" w:color="BFBFBF" w:themeColor="background1" w:themeShade="BF"/>
            </w:tcBorders>
            <w:shd w:val="clear" w:color="auto" w:fill="auto"/>
            <w:noWrap/>
            <w:hideMark/>
          </w:tcPr>
          <w:p w14:paraId="017F4D16" w14:textId="77777777" w:rsidR="00853A00" w:rsidRPr="00511CAD" w:rsidRDefault="00853A00" w:rsidP="00D22506">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rPr>
              <w:t>1</w:t>
            </w:r>
          </w:p>
        </w:tc>
      </w:tr>
      <w:tr w:rsidR="00853A00" w:rsidRPr="00511CAD" w14:paraId="6A3E38ED" w14:textId="77777777" w:rsidTr="00973071">
        <w:trPr>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2E464E33" w14:textId="77777777" w:rsidR="00853A00" w:rsidRPr="00511CAD" w:rsidRDefault="00853A00" w:rsidP="00D22506">
            <w:pPr>
              <w:rPr>
                <w:rFonts w:cstheme="minorHAnsi"/>
                <w:b w:val="0"/>
                <w:bCs w:val="0"/>
                <w:i/>
                <w:iCs/>
              </w:rPr>
            </w:pPr>
            <w:r w:rsidRPr="00511CAD">
              <w:rPr>
                <w:rFonts w:cstheme="minorHAnsi"/>
                <w:b w:val="0"/>
                <w:bCs w:val="0"/>
                <w:i/>
                <w:iCs/>
              </w:rPr>
              <w:t>ATM</w:t>
            </w:r>
          </w:p>
        </w:tc>
        <w:tc>
          <w:tcPr>
            <w:tcW w:w="3549" w:type="dxa"/>
            <w:tcBorders>
              <w:top w:val="single" w:sz="4" w:space="0" w:color="BFBFBF" w:themeColor="background1" w:themeShade="BF"/>
              <w:bottom w:val="single" w:sz="4" w:space="0" w:color="BFBFBF" w:themeColor="background1" w:themeShade="BF"/>
            </w:tcBorders>
            <w:shd w:val="clear" w:color="auto" w:fill="auto"/>
            <w:noWrap/>
            <w:hideMark/>
          </w:tcPr>
          <w:p w14:paraId="5A32D929" w14:textId="1D6D87D2" w:rsidR="00853A00" w:rsidRPr="00511CAD" w:rsidRDefault="00853A00" w:rsidP="00D22506">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rPr>
              <w:t>c.6200C&gt;A (p.Ala2067Asp)</w:t>
            </w:r>
          </w:p>
        </w:tc>
        <w:tc>
          <w:tcPr>
            <w:tcW w:w="2126" w:type="dxa"/>
            <w:tcBorders>
              <w:top w:val="single" w:sz="4" w:space="0" w:color="BFBFBF" w:themeColor="background1" w:themeShade="BF"/>
              <w:bottom w:val="single" w:sz="4" w:space="0" w:color="BFBFBF" w:themeColor="background1" w:themeShade="BF"/>
            </w:tcBorders>
            <w:shd w:val="clear" w:color="auto" w:fill="auto"/>
            <w:noWrap/>
            <w:hideMark/>
          </w:tcPr>
          <w:p w14:paraId="084329AF" w14:textId="77777777" w:rsidR="00853A00" w:rsidRPr="00511CAD" w:rsidRDefault="00853A00" w:rsidP="00D22506">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rPr>
              <w:t>1</w:t>
            </w:r>
          </w:p>
        </w:tc>
        <w:tc>
          <w:tcPr>
            <w:tcW w:w="1276" w:type="dxa"/>
            <w:tcBorders>
              <w:top w:val="single" w:sz="4" w:space="0" w:color="BFBFBF" w:themeColor="background1" w:themeShade="BF"/>
              <w:bottom w:val="single" w:sz="4" w:space="0" w:color="BFBFBF" w:themeColor="background1" w:themeShade="BF"/>
            </w:tcBorders>
            <w:shd w:val="clear" w:color="auto" w:fill="auto"/>
            <w:noWrap/>
            <w:hideMark/>
          </w:tcPr>
          <w:p w14:paraId="13A2DE7E" w14:textId="77777777" w:rsidR="00853A00" w:rsidRPr="00511CAD" w:rsidRDefault="00853A00" w:rsidP="00D22506">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rPr>
              <w:t>0</w:t>
            </w:r>
          </w:p>
        </w:tc>
      </w:tr>
      <w:tr w:rsidR="00853A00" w:rsidRPr="00511CAD" w14:paraId="076D4B38" w14:textId="77777777" w:rsidTr="00973071">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783C5B8E" w14:textId="77777777" w:rsidR="00853A00" w:rsidRPr="00511CAD" w:rsidRDefault="00853A00" w:rsidP="00D22506">
            <w:pPr>
              <w:rPr>
                <w:rFonts w:cstheme="minorHAnsi"/>
                <w:b w:val="0"/>
                <w:bCs w:val="0"/>
                <w:i/>
                <w:iCs/>
              </w:rPr>
            </w:pPr>
            <w:r w:rsidRPr="00511CAD">
              <w:rPr>
                <w:rFonts w:cstheme="minorHAnsi"/>
                <w:b w:val="0"/>
                <w:bCs w:val="0"/>
                <w:i/>
                <w:iCs/>
              </w:rPr>
              <w:t>ATM</w:t>
            </w:r>
          </w:p>
        </w:tc>
        <w:tc>
          <w:tcPr>
            <w:tcW w:w="3549" w:type="dxa"/>
            <w:tcBorders>
              <w:top w:val="single" w:sz="4" w:space="0" w:color="BFBFBF" w:themeColor="background1" w:themeShade="BF"/>
              <w:bottom w:val="single" w:sz="4" w:space="0" w:color="BFBFBF" w:themeColor="background1" w:themeShade="BF"/>
            </w:tcBorders>
            <w:shd w:val="clear" w:color="auto" w:fill="auto"/>
            <w:noWrap/>
            <w:hideMark/>
          </w:tcPr>
          <w:p w14:paraId="3E915A29" w14:textId="1937A10A" w:rsidR="00853A00" w:rsidRPr="00511CAD" w:rsidRDefault="00853A00" w:rsidP="00D22506">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rPr>
              <w:t>c.6679C&gt;T (p.Arg2227Cys)</w:t>
            </w:r>
          </w:p>
        </w:tc>
        <w:tc>
          <w:tcPr>
            <w:tcW w:w="2126" w:type="dxa"/>
            <w:tcBorders>
              <w:top w:val="single" w:sz="4" w:space="0" w:color="BFBFBF" w:themeColor="background1" w:themeShade="BF"/>
              <w:bottom w:val="single" w:sz="4" w:space="0" w:color="BFBFBF" w:themeColor="background1" w:themeShade="BF"/>
            </w:tcBorders>
            <w:shd w:val="clear" w:color="auto" w:fill="auto"/>
            <w:noWrap/>
            <w:hideMark/>
          </w:tcPr>
          <w:p w14:paraId="581B708E" w14:textId="77777777" w:rsidR="00853A00" w:rsidRPr="00511CAD" w:rsidRDefault="00853A00" w:rsidP="00D22506">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rPr>
              <w:t>5</w:t>
            </w:r>
          </w:p>
        </w:tc>
        <w:tc>
          <w:tcPr>
            <w:tcW w:w="1276" w:type="dxa"/>
            <w:tcBorders>
              <w:top w:val="single" w:sz="4" w:space="0" w:color="BFBFBF" w:themeColor="background1" w:themeShade="BF"/>
              <w:bottom w:val="single" w:sz="4" w:space="0" w:color="BFBFBF" w:themeColor="background1" w:themeShade="BF"/>
            </w:tcBorders>
            <w:shd w:val="clear" w:color="auto" w:fill="auto"/>
            <w:noWrap/>
            <w:hideMark/>
          </w:tcPr>
          <w:p w14:paraId="2FB9D6AC" w14:textId="77777777" w:rsidR="00853A00" w:rsidRPr="00511CAD" w:rsidRDefault="00853A00" w:rsidP="00D22506">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rPr>
              <w:t>0</w:t>
            </w:r>
          </w:p>
        </w:tc>
      </w:tr>
      <w:tr w:rsidR="00853A00" w:rsidRPr="00511CAD" w14:paraId="695F7D10" w14:textId="77777777" w:rsidTr="00973071">
        <w:trPr>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7E08F6AD" w14:textId="77777777" w:rsidR="00853A00" w:rsidRPr="00511CAD" w:rsidRDefault="00853A00" w:rsidP="00D22506">
            <w:pPr>
              <w:rPr>
                <w:rFonts w:cstheme="minorHAnsi"/>
                <w:b w:val="0"/>
                <w:bCs w:val="0"/>
                <w:i/>
                <w:iCs/>
              </w:rPr>
            </w:pPr>
            <w:r w:rsidRPr="00511CAD">
              <w:rPr>
                <w:rFonts w:cstheme="minorHAnsi"/>
                <w:b w:val="0"/>
                <w:bCs w:val="0"/>
                <w:i/>
                <w:iCs/>
              </w:rPr>
              <w:t>ATM</w:t>
            </w:r>
          </w:p>
        </w:tc>
        <w:tc>
          <w:tcPr>
            <w:tcW w:w="3549" w:type="dxa"/>
            <w:tcBorders>
              <w:top w:val="single" w:sz="4" w:space="0" w:color="BFBFBF" w:themeColor="background1" w:themeShade="BF"/>
              <w:bottom w:val="single" w:sz="4" w:space="0" w:color="BFBFBF" w:themeColor="background1" w:themeShade="BF"/>
            </w:tcBorders>
            <w:shd w:val="clear" w:color="auto" w:fill="auto"/>
            <w:noWrap/>
            <w:hideMark/>
          </w:tcPr>
          <w:p w14:paraId="38EC4B5A" w14:textId="2F0F3E03" w:rsidR="00853A00" w:rsidRPr="00511CAD" w:rsidRDefault="00853A00" w:rsidP="00D22506">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rPr>
              <w:t>c.7271T&gt;G (p.Val2424Gly)</w:t>
            </w:r>
          </w:p>
        </w:tc>
        <w:tc>
          <w:tcPr>
            <w:tcW w:w="2126" w:type="dxa"/>
            <w:tcBorders>
              <w:top w:val="single" w:sz="4" w:space="0" w:color="BFBFBF" w:themeColor="background1" w:themeShade="BF"/>
              <w:bottom w:val="single" w:sz="4" w:space="0" w:color="BFBFBF" w:themeColor="background1" w:themeShade="BF"/>
            </w:tcBorders>
            <w:shd w:val="clear" w:color="auto" w:fill="auto"/>
            <w:noWrap/>
            <w:hideMark/>
          </w:tcPr>
          <w:p w14:paraId="73939A83" w14:textId="77777777" w:rsidR="00853A00" w:rsidRPr="00511CAD" w:rsidRDefault="00853A00" w:rsidP="00D22506">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rPr>
              <w:t>12</w:t>
            </w:r>
          </w:p>
        </w:tc>
        <w:tc>
          <w:tcPr>
            <w:tcW w:w="1276" w:type="dxa"/>
            <w:tcBorders>
              <w:top w:val="single" w:sz="4" w:space="0" w:color="BFBFBF" w:themeColor="background1" w:themeShade="BF"/>
              <w:bottom w:val="single" w:sz="4" w:space="0" w:color="BFBFBF" w:themeColor="background1" w:themeShade="BF"/>
            </w:tcBorders>
            <w:shd w:val="clear" w:color="auto" w:fill="auto"/>
            <w:noWrap/>
            <w:hideMark/>
          </w:tcPr>
          <w:p w14:paraId="009B858F" w14:textId="77777777" w:rsidR="00853A00" w:rsidRPr="00511CAD" w:rsidRDefault="00853A00" w:rsidP="00D22506">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rPr>
              <w:t>6</w:t>
            </w:r>
          </w:p>
        </w:tc>
      </w:tr>
      <w:tr w:rsidR="00853A00" w:rsidRPr="00511CAD" w14:paraId="1789F1A9" w14:textId="77777777" w:rsidTr="00973071">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06641B1E" w14:textId="77777777" w:rsidR="00853A00" w:rsidRPr="00511CAD" w:rsidRDefault="00853A00" w:rsidP="00D22506">
            <w:pPr>
              <w:rPr>
                <w:rFonts w:cstheme="minorHAnsi"/>
                <w:b w:val="0"/>
                <w:bCs w:val="0"/>
                <w:i/>
                <w:iCs/>
              </w:rPr>
            </w:pPr>
            <w:r w:rsidRPr="00511CAD">
              <w:rPr>
                <w:rFonts w:cstheme="minorHAnsi"/>
                <w:b w:val="0"/>
                <w:bCs w:val="0"/>
                <w:i/>
                <w:iCs/>
              </w:rPr>
              <w:t>ATM</w:t>
            </w:r>
          </w:p>
        </w:tc>
        <w:tc>
          <w:tcPr>
            <w:tcW w:w="3549" w:type="dxa"/>
            <w:tcBorders>
              <w:top w:val="single" w:sz="4" w:space="0" w:color="BFBFBF" w:themeColor="background1" w:themeShade="BF"/>
              <w:bottom w:val="single" w:sz="4" w:space="0" w:color="BFBFBF" w:themeColor="background1" w:themeShade="BF"/>
            </w:tcBorders>
            <w:shd w:val="clear" w:color="auto" w:fill="auto"/>
            <w:noWrap/>
            <w:hideMark/>
          </w:tcPr>
          <w:p w14:paraId="497101E6" w14:textId="1DA9767F" w:rsidR="00853A00" w:rsidRPr="00511CAD" w:rsidRDefault="00853A00" w:rsidP="00D22506">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rPr>
              <w:t>c.7570G&gt;C (p.Ala2524Pro)</w:t>
            </w:r>
          </w:p>
        </w:tc>
        <w:tc>
          <w:tcPr>
            <w:tcW w:w="2126" w:type="dxa"/>
            <w:tcBorders>
              <w:top w:val="single" w:sz="4" w:space="0" w:color="BFBFBF" w:themeColor="background1" w:themeShade="BF"/>
              <w:bottom w:val="single" w:sz="4" w:space="0" w:color="BFBFBF" w:themeColor="background1" w:themeShade="BF"/>
            </w:tcBorders>
            <w:shd w:val="clear" w:color="auto" w:fill="auto"/>
            <w:noWrap/>
            <w:hideMark/>
          </w:tcPr>
          <w:p w14:paraId="581F667B" w14:textId="77777777" w:rsidR="00853A00" w:rsidRPr="00511CAD" w:rsidRDefault="00853A00" w:rsidP="00D22506">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rPr>
              <w:t>4</w:t>
            </w:r>
          </w:p>
        </w:tc>
        <w:tc>
          <w:tcPr>
            <w:tcW w:w="1276" w:type="dxa"/>
            <w:tcBorders>
              <w:top w:val="single" w:sz="4" w:space="0" w:color="BFBFBF" w:themeColor="background1" w:themeShade="BF"/>
              <w:bottom w:val="single" w:sz="4" w:space="0" w:color="BFBFBF" w:themeColor="background1" w:themeShade="BF"/>
            </w:tcBorders>
            <w:shd w:val="clear" w:color="auto" w:fill="auto"/>
            <w:noWrap/>
            <w:hideMark/>
          </w:tcPr>
          <w:p w14:paraId="47AB73E5" w14:textId="77777777" w:rsidR="00853A00" w:rsidRPr="00511CAD" w:rsidRDefault="00853A00" w:rsidP="00D22506">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rPr>
              <w:t>0</w:t>
            </w:r>
          </w:p>
        </w:tc>
      </w:tr>
      <w:tr w:rsidR="00853A00" w:rsidRPr="00511CAD" w14:paraId="4EFDCC18" w14:textId="77777777" w:rsidTr="00973071">
        <w:trPr>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231DF4B6" w14:textId="77777777" w:rsidR="00853A00" w:rsidRPr="00511CAD" w:rsidRDefault="00853A00" w:rsidP="00D22506">
            <w:pPr>
              <w:rPr>
                <w:rFonts w:cstheme="minorHAnsi"/>
                <w:b w:val="0"/>
                <w:bCs w:val="0"/>
                <w:i/>
                <w:iCs/>
              </w:rPr>
            </w:pPr>
            <w:r w:rsidRPr="00511CAD">
              <w:rPr>
                <w:rFonts w:cstheme="minorHAnsi"/>
                <w:b w:val="0"/>
                <w:bCs w:val="0"/>
                <w:i/>
                <w:iCs/>
              </w:rPr>
              <w:t>ATM</w:t>
            </w:r>
          </w:p>
        </w:tc>
        <w:tc>
          <w:tcPr>
            <w:tcW w:w="3549" w:type="dxa"/>
            <w:tcBorders>
              <w:top w:val="single" w:sz="4" w:space="0" w:color="BFBFBF" w:themeColor="background1" w:themeShade="BF"/>
              <w:bottom w:val="single" w:sz="4" w:space="0" w:color="BFBFBF" w:themeColor="background1" w:themeShade="BF"/>
            </w:tcBorders>
            <w:shd w:val="clear" w:color="auto" w:fill="auto"/>
            <w:noWrap/>
            <w:hideMark/>
          </w:tcPr>
          <w:p w14:paraId="4F41BB7D" w14:textId="47C8BAC9" w:rsidR="00853A00" w:rsidRPr="00511CAD" w:rsidRDefault="00853A00" w:rsidP="00D22506">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rPr>
              <w:t>c.8122G&gt;A (p.Asp2708Asn)</w:t>
            </w:r>
          </w:p>
        </w:tc>
        <w:tc>
          <w:tcPr>
            <w:tcW w:w="2126" w:type="dxa"/>
            <w:tcBorders>
              <w:top w:val="single" w:sz="4" w:space="0" w:color="BFBFBF" w:themeColor="background1" w:themeShade="BF"/>
              <w:bottom w:val="single" w:sz="4" w:space="0" w:color="BFBFBF" w:themeColor="background1" w:themeShade="BF"/>
            </w:tcBorders>
            <w:shd w:val="clear" w:color="auto" w:fill="auto"/>
            <w:noWrap/>
            <w:hideMark/>
          </w:tcPr>
          <w:p w14:paraId="6DD98B97" w14:textId="77777777" w:rsidR="00853A00" w:rsidRPr="00511CAD" w:rsidRDefault="00853A00" w:rsidP="00D22506">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rPr>
              <w:t>2</w:t>
            </w:r>
          </w:p>
        </w:tc>
        <w:tc>
          <w:tcPr>
            <w:tcW w:w="1276" w:type="dxa"/>
            <w:tcBorders>
              <w:top w:val="single" w:sz="4" w:space="0" w:color="BFBFBF" w:themeColor="background1" w:themeShade="BF"/>
              <w:bottom w:val="single" w:sz="4" w:space="0" w:color="BFBFBF" w:themeColor="background1" w:themeShade="BF"/>
            </w:tcBorders>
            <w:shd w:val="clear" w:color="auto" w:fill="auto"/>
            <w:noWrap/>
            <w:hideMark/>
          </w:tcPr>
          <w:p w14:paraId="4DCD1079" w14:textId="77777777" w:rsidR="00853A00" w:rsidRPr="00511CAD" w:rsidRDefault="00853A00" w:rsidP="00D22506">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rPr>
              <w:t>0</w:t>
            </w:r>
          </w:p>
        </w:tc>
      </w:tr>
      <w:tr w:rsidR="00853A00" w:rsidRPr="00511CAD" w14:paraId="622BD1D3" w14:textId="77777777" w:rsidTr="00973071">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6ED1B467" w14:textId="77777777" w:rsidR="00853A00" w:rsidRPr="00511CAD" w:rsidRDefault="00853A00" w:rsidP="00D22506">
            <w:pPr>
              <w:rPr>
                <w:rFonts w:cstheme="minorHAnsi"/>
                <w:b w:val="0"/>
                <w:bCs w:val="0"/>
                <w:i/>
                <w:iCs/>
              </w:rPr>
            </w:pPr>
            <w:r w:rsidRPr="00511CAD">
              <w:rPr>
                <w:rFonts w:cstheme="minorHAnsi"/>
                <w:b w:val="0"/>
                <w:bCs w:val="0"/>
                <w:i/>
                <w:iCs/>
              </w:rPr>
              <w:t>ATM</w:t>
            </w:r>
          </w:p>
        </w:tc>
        <w:tc>
          <w:tcPr>
            <w:tcW w:w="3549" w:type="dxa"/>
            <w:tcBorders>
              <w:top w:val="single" w:sz="4" w:space="0" w:color="BFBFBF" w:themeColor="background1" w:themeShade="BF"/>
              <w:bottom w:val="single" w:sz="4" w:space="0" w:color="BFBFBF" w:themeColor="background1" w:themeShade="BF"/>
            </w:tcBorders>
            <w:shd w:val="clear" w:color="auto" w:fill="auto"/>
            <w:noWrap/>
            <w:hideMark/>
          </w:tcPr>
          <w:p w14:paraId="7E02C12F" w14:textId="6FA931B9" w:rsidR="00853A00" w:rsidRPr="00511CAD" w:rsidRDefault="00853A00" w:rsidP="00D22506">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rPr>
              <w:t>c.8147T&gt;C (p.Val2716Ala)</w:t>
            </w:r>
          </w:p>
        </w:tc>
        <w:tc>
          <w:tcPr>
            <w:tcW w:w="2126" w:type="dxa"/>
            <w:tcBorders>
              <w:top w:val="single" w:sz="4" w:space="0" w:color="BFBFBF" w:themeColor="background1" w:themeShade="BF"/>
              <w:bottom w:val="single" w:sz="4" w:space="0" w:color="BFBFBF" w:themeColor="background1" w:themeShade="BF"/>
            </w:tcBorders>
            <w:shd w:val="clear" w:color="auto" w:fill="auto"/>
            <w:noWrap/>
            <w:hideMark/>
          </w:tcPr>
          <w:p w14:paraId="6343368E" w14:textId="77777777" w:rsidR="00853A00" w:rsidRPr="00511CAD" w:rsidRDefault="00853A00" w:rsidP="00D22506">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rPr>
              <w:t>9</w:t>
            </w:r>
          </w:p>
        </w:tc>
        <w:tc>
          <w:tcPr>
            <w:tcW w:w="1276" w:type="dxa"/>
            <w:tcBorders>
              <w:top w:val="single" w:sz="4" w:space="0" w:color="BFBFBF" w:themeColor="background1" w:themeShade="BF"/>
              <w:bottom w:val="single" w:sz="4" w:space="0" w:color="BFBFBF" w:themeColor="background1" w:themeShade="BF"/>
            </w:tcBorders>
            <w:shd w:val="clear" w:color="auto" w:fill="auto"/>
            <w:noWrap/>
            <w:hideMark/>
          </w:tcPr>
          <w:p w14:paraId="2490CD97" w14:textId="77777777" w:rsidR="00853A00" w:rsidRPr="00511CAD" w:rsidRDefault="00853A00" w:rsidP="00D22506">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rPr>
              <w:t>5</w:t>
            </w:r>
          </w:p>
        </w:tc>
      </w:tr>
      <w:tr w:rsidR="00853A00" w:rsidRPr="00511CAD" w14:paraId="409D7E92" w14:textId="77777777" w:rsidTr="00973071">
        <w:trPr>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4611C496" w14:textId="77777777" w:rsidR="00853A00" w:rsidRPr="00511CAD" w:rsidRDefault="00853A00" w:rsidP="00D22506">
            <w:pPr>
              <w:rPr>
                <w:rFonts w:cstheme="minorHAnsi"/>
                <w:b w:val="0"/>
                <w:bCs w:val="0"/>
                <w:i/>
                <w:iCs/>
              </w:rPr>
            </w:pPr>
            <w:r w:rsidRPr="00511CAD">
              <w:rPr>
                <w:rFonts w:cstheme="minorHAnsi"/>
                <w:b w:val="0"/>
                <w:bCs w:val="0"/>
                <w:i/>
                <w:iCs/>
              </w:rPr>
              <w:t>ATM</w:t>
            </w:r>
          </w:p>
        </w:tc>
        <w:tc>
          <w:tcPr>
            <w:tcW w:w="3549" w:type="dxa"/>
            <w:tcBorders>
              <w:top w:val="single" w:sz="4" w:space="0" w:color="BFBFBF" w:themeColor="background1" w:themeShade="BF"/>
              <w:bottom w:val="single" w:sz="4" w:space="0" w:color="BFBFBF" w:themeColor="background1" w:themeShade="BF"/>
            </w:tcBorders>
            <w:shd w:val="clear" w:color="auto" w:fill="auto"/>
            <w:noWrap/>
            <w:hideMark/>
          </w:tcPr>
          <w:p w14:paraId="32AF96A5" w14:textId="17666871" w:rsidR="00853A00" w:rsidRPr="00511CAD" w:rsidRDefault="00853A00" w:rsidP="00D22506">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rPr>
              <w:t>c.8494C&gt;T (p.Arg2832Cys)</w:t>
            </w:r>
          </w:p>
        </w:tc>
        <w:tc>
          <w:tcPr>
            <w:tcW w:w="2126" w:type="dxa"/>
            <w:tcBorders>
              <w:top w:val="single" w:sz="4" w:space="0" w:color="BFBFBF" w:themeColor="background1" w:themeShade="BF"/>
              <w:bottom w:val="single" w:sz="4" w:space="0" w:color="BFBFBF" w:themeColor="background1" w:themeShade="BF"/>
            </w:tcBorders>
            <w:shd w:val="clear" w:color="auto" w:fill="auto"/>
            <w:noWrap/>
            <w:hideMark/>
          </w:tcPr>
          <w:p w14:paraId="604159BA" w14:textId="694AAEBC" w:rsidR="00853A00" w:rsidRPr="00511CAD" w:rsidRDefault="00853A00" w:rsidP="00D22506">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rPr>
              <w:t>8</w:t>
            </w:r>
          </w:p>
        </w:tc>
        <w:tc>
          <w:tcPr>
            <w:tcW w:w="1276" w:type="dxa"/>
            <w:tcBorders>
              <w:top w:val="single" w:sz="4" w:space="0" w:color="BFBFBF" w:themeColor="background1" w:themeShade="BF"/>
              <w:bottom w:val="single" w:sz="4" w:space="0" w:color="BFBFBF" w:themeColor="background1" w:themeShade="BF"/>
            </w:tcBorders>
            <w:shd w:val="clear" w:color="auto" w:fill="auto"/>
            <w:noWrap/>
            <w:hideMark/>
          </w:tcPr>
          <w:p w14:paraId="461C23FD" w14:textId="77777777" w:rsidR="00853A00" w:rsidRPr="00511CAD" w:rsidRDefault="00853A00" w:rsidP="00D22506">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rPr>
              <w:t>2</w:t>
            </w:r>
          </w:p>
        </w:tc>
      </w:tr>
      <w:tr w:rsidR="00853A00" w:rsidRPr="00511CAD" w14:paraId="6ACFB8C7" w14:textId="77777777" w:rsidTr="00973071">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3068C62B" w14:textId="77777777" w:rsidR="00853A00" w:rsidRPr="00511CAD" w:rsidRDefault="00853A00" w:rsidP="00D22506">
            <w:pPr>
              <w:rPr>
                <w:rFonts w:cstheme="minorHAnsi"/>
                <w:b w:val="0"/>
                <w:bCs w:val="0"/>
                <w:i/>
                <w:iCs/>
              </w:rPr>
            </w:pPr>
            <w:r w:rsidRPr="00511CAD">
              <w:rPr>
                <w:rFonts w:cstheme="minorHAnsi"/>
                <w:b w:val="0"/>
                <w:bCs w:val="0"/>
                <w:i/>
                <w:iCs/>
              </w:rPr>
              <w:t>ATM</w:t>
            </w:r>
          </w:p>
        </w:tc>
        <w:tc>
          <w:tcPr>
            <w:tcW w:w="3549" w:type="dxa"/>
            <w:tcBorders>
              <w:top w:val="single" w:sz="4" w:space="0" w:color="BFBFBF" w:themeColor="background1" w:themeShade="BF"/>
              <w:bottom w:val="single" w:sz="4" w:space="0" w:color="BFBFBF" w:themeColor="background1" w:themeShade="BF"/>
            </w:tcBorders>
            <w:shd w:val="clear" w:color="auto" w:fill="auto"/>
            <w:noWrap/>
            <w:hideMark/>
          </w:tcPr>
          <w:p w14:paraId="3E871F03" w14:textId="2419D04E" w:rsidR="00853A00" w:rsidRPr="00511CAD" w:rsidRDefault="00853A00" w:rsidP="00D22506">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rPr>
              <w:t>c.8546G&gt;C (p.Arg2849Pro)</w:t>
            </w:r>
          </w:p>
        </w:tc>
        <w:tc>
          <w:tcPr>
            <w:tcW w:w="2126" w:type="dxa"/>
            <w:tcBorders>
              <w:top w:val="single" w:sz="4" w:space="0" w:color="BFBFBF" w:themeColor="background1" w:themeShade="BF"/>
              <w:bottom w:val="single" w:sz="4" w:space="0" w:color="BFBFBF" w:themeColor="background1" w:themeShade="BF"/>
            </w:tcBorders>
            <w:shd w:val="clear" w:color="auto" w:fill="auto"/>
            <w:noWrap/>
            <w:hideMark/>
          </w:tcPr>
          <w:p w14:paraId="615EC51E" w14:textId="77777777" w:rsidR="00853A00" w:rsidRPr="00511CAD" w:rsidRDefault="00853A00" w:rsidP="00D22506">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rPr>
              <w:t>0</w:t>
            </w:r>
          </w:p>
        </w:tc>
        <w:tc>
          <w:tcPr>
            <w:tcW w:w="1276" w:type="dxa"/>
            <w:tcBorders>
              <w:top w:val="single" w:sz="4" w:space="0" w:color="BFBFBF" w:themeColor="background1" w:themeShade="BF"/>
              <w:bottom w:val="single" w:sz="4" w:space="0" w:color="BFBFBF" w:themeColor="background1" w:themeShade="BF"/>
            </w:tcBorders>
            <w:shd w:val="clear" w:color="auto" w:fill="auto"/>
            <w:noWrap/>
            <w:hideMark/>
          </w:tcPr>
          <w:p w14:paraId="0BBCF355" w14:textId="77777777" w:rsidR="00853A00" w:rsidRPr="00511CAD" w:rsidRDefault="00853A00" w:rsidP="00D22506">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rPr>
              <w:t>1</w:t>
            </w:r>
          </w:p>
        </w:tc>
      </w:tr>
      <w:tr w:rsidR="00853A00" w:rsidRPr="00511CAD" w14:paraId="162FB63F" w14:textId="77777777" w:rsidTr="00973071">
        <w:trPr>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4DE113EC" w14:textId="77777777" w:rsidR="00853A00" w:rsidRPr="00511CAD" w:rsidRDefault="00853A00" w:rsidP="00D22506">
            <w:pPr>
              <w:rPr>
                <w:rFonts w:cstheme="minorHAnsi"/>
                <w:b w:val="0"/>
                <w:bCs w:val="0"/>
                <w:i/>
                <w:iCs/>
              </w:rPr>
            </w:pPr>
            <w:r w:rsidRPr="00511CAD">
              <w:rPr>
                <w:rFonts w:cstheme="minorHAnsi"/>
                <w:b w:val="0"/>
                <w:bCs w:val="0"/>
                <w:i/>
                <w:iCs/>
              </w:rPr>
              <w:t>ATM</w:t>
            </w:r>
          </w:p>
        </w:tc>
        <w:tc>
          <w:tcPr>
            <w:tcW w:w="3549" w:type="dxa"/>
            <w:tcBorders>
              <w:top w:val="single" w:sz="4" w:space="0" w:color="BFBFBF" w:themeColor="background1" w:themeShade="BF"/>
              <w:bottom w:val="single" w:sz="4" w:space="0" w:color="BFBFBF" w:themeColor="background1" w:themeShade="BF"/>
            </w:tcBorders>
            <w:shd w:val="clear" w:color="auto" w:fill="auto"/>
            <w:noWrap/>
            <w:hideMark/>
          </w:tcPr>
          <w:p w14:paraId="4EC611AF" w14:textId="0499A20F" w:rsidR="00853A00" w:rsidRPr="00511CAD" w:rsidRDefault="00853A00" w:rsidP="00D22506">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rPr>
              <w:t>c.9022C&gt;T (p.Arg3008Cys)</w:t>
            </w:r>
          </w:p>
        </w:tc>
        <w:tc>
          <w:tcPr>
            <w:tcW w:w="2126" w:type="dxa"/>
            <w:tcBorders>
              <w:top w:val="single" w:sz="4" w:space="0" w:color="BFBFBF" w:themeColor="background1" w:themeShade="BF"/>
              <w:bottom w:val="single" w:sz="4" w:space="0" w:color="BFBFBF" w:themeColor="background1" w:themeShade="BF"/>
            </w:tcBorders>
            <w:shd w:val="clear" w:color="auto" w:fill="auto"/>
            <w:noWrap/>
            <w:hideMark/>
          </w:tcPr>
          <w:p w14:paraId="0B52F01A" w14:textId="77777777" w:rsidR="00853A00" w:rsidRPr="00511CAD" w:rsidRDefault="00853A00" w:rsidP="00D22506">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rPr>
              <w:t>4</w:t>
            </w:r>
          </w:p>
        </w:tc>
        <w:tc>
          <w:tcPr>
            <w:tcW w:w="1276" w:type="dxa"/>
            <w:tcBorders>
              <w:top w:val="single" w:sz="4" w:space="0" w:color="BFBFBF" w:themeColor="background1" w:themeShade="BF"/>
              <w:bottom w:val="single" w:sz="4" w:space="0" w:color="BFBFBF" w:themeColor="background1" w:themeShade="BF"/>
            </w:tcBorders>
            <w:shd w:val="clear" w:color="auto" w:fill="auto"/>
            <w:noWrap/>
            <w:hideMark/>
          </w:tcPr>
          <w:p w14:paraId="07D1C999" w14:textId="77777777" w:rsidR="00853A00" w:rsidRPr="00511CAD" w:rsidRDefault="00853A00" w:rsidP="00D22506">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rPr>
              <w:t>1</w:t>
            </w:r>
          </w:p>
        </w:tc>
      </w:tr>
      <w:tr w:rsidR="00853A00" w:rsidRPr="00511CAD" w14:paraId="20B39113" w14:textId="77777777" w:rsidTr="00973071">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3F6F4330" w14:textId="77777777" w:rsidR="00853A00" w:rsidRPr="00511CAD" w:rsidRDefault="00853A00" w:rsidP="00D22506">
            <w:pPr>
              <w:rPr>
                <w:rFonts w:cstheme="minorHAnsi"/>
                <w:b w:val="0"/>
                <w:bCs w:val="0"/>
                <w:i/>
                <w:iCs/>
              </w:rPr>
            </w:pPr>
            <w:r w:rsidRPr="00511CAD">
              <w:rPr>
                <w:rFonts w:cstheme="minorHAnsi"/>
                <w:b w:val="0"/>
                <w:bCs w:val="0"/>
                <w:i/>
                <w:iCs/>
              </w:rPr>
              <w:t>ATM</w:t>
            </w:r>
          </w:p>
        </w:tc>
        <w:tc>
          <w:tcPr>
            <w:tcW w:w="3549" w:type="dxa"/>
            <w:tcBorders>
              <w:top w:val="single" w:sz="4" w:space="0" w:color="BFBFBF" w:themeColor="background1" w:themeShade="BF"/>
              <w:bottom w:val="single" w:sz="4" w:space="0" w:color="BFBFBF" w:themeColor="background1" w:themeShade="BF"/>
            </w:tcBorders>
            <w:shd w:val="clear" w:color="auto" w:fill="auto"/>
            <w:noWrap/>
            <w:hideMark/>
          </w:tcPr>
          <w:p w14:paraId="2A715A09" w14:textId="6AE62809" w:rsidR="00853A00" w:rsidRPr="00511CAD" w:rsidRDefault="00853A00" w:rsidP="00D22506">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rPr>
              <w:t>c.9023G&gt;A (p.Arg3008His)</w:t>
            </w:r>
          </w:p>
        </w:tc>
        <w:tc>
          <w:tcPr>
            <w:tcW w:w="2126" w:type="dxa"/>
            <w:tcBorders>
              <w:top w:val="single" w:sz="4" w:space="0" w:color="BFBFBF" w:themeColor="background1" w:themeShade="BF"/>
              <w:bottom w:val="single" w:sz="4" w:space="0" w:color="BFBFBF" w:themeColor="background1" w:themeShade="BF"/>
            </w:tcBorders>
            <w:shd w:val="clear" w:color="auto" w:fill="auto"/>
            <w:noWrap/>
            <w:hideMark/>
          </w:tcPr>
          <w:p w14:paraId="3220A1A6" w14:textId="77777777" w:rsidR="00853A00" w:rsidRPr="00511CAD" w:rsidRDefault="00853A00" w:rsidP="00D22506">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rPr>
              <w:t>3</w:t>
            </w:r>
          </w:p>
        </w:tc>
        <w:tc>
          <w:tcPr>
            <w:tcW w:w="1276" w:type="dxa"/>
            <w:tcBorders>
              <w:top w:val="single" w:sz="4" w:space="0" w:color="BFBFBF" w:themeColor="background1" w:themeShade="BF"/>
              <w:bottom w:val="single" w:sz="4" w:space="0" w:color="BFBFBF" w:themeColor="background1" w:themeShade="BF"/>
            </w:tcBorders>
            <w:shd w:val="clear" w:color="auto" w:fill="auto"/>
            <w:noWrap/>
            <w:hideMark/>
          </w:tcPr>
          <w:p w14:paraId="28E628AF" w14:textId="77777777" w:rsidR="00853A00" w:rsidRPr="00511CAD" w:rsidRDefault="00853A00" w:rsidP="00D22506">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rPr>
              <w:t>1</w:t>
            </w:r>
          </w:p>
        </w:tc>
      </w:tr>
      <w:tr w:rsidR="00DD5E9C" w:rsidRPr="00511CAD" w14:paraId="3B6DEE8C" w14:textId="77777777" w:rsidTr="00973071">
        <w:trPr>
          <w:trHeight w:val="320"/>
        </w:trPr>
        <w:tc>
          <w:tcPr>
            <w:cnfStyle w:val="001000000000" w:firstRow="0" w:lastRow="0" w:firstColumn="1" w:lastColumn="0" w:oddVBand="0" w:evenVBand="0" w:oddHBand="0" w:evenHBand="0" w:firstRowFirstColumn="0" w:firstRowLastColumn="0" w:lastRowFirstColumn="0" w:lastRowLastColumn="0"/>
            <w:tcW w:w="4820" w:type="dxa"/>
            <w:gridSpan w:val="2"/>
            <w:tcBorders>
              <w:top w:val="single" w:sz="4" w:space="0" w:color="BFBFBF" w:themeColor="background1" w:themeShade="BF"/>
            </w:tcBorders>
            <w:shd w:val="clear" w:color="auto" w:fill="auto"/>
          </w:tcPr>
          <w:p w14:paraId="67C4633E" w14:textId="37D4AEAB" w:rsidR="00DD5E9C" w:rsidRPr="00511CAD" w:rsidRDefault="00DD5E9C" w:rsidP="00DD5E9C">
            <w:pPr>
              <w:jc w:val="right"/>
              <w:rPr>
                <w:rFonts w:cstheme="minorHAnsi"/>
                <w:b w:val="0"/>
                <w:bCs w:val="0"/>
                <w:i/>
                <w:iCs/>
                <w:color w:val="000000"/>
              </w:rPr>
            </w:pPr>
            <w:r w:rsidRPr="00511CAD">
              <w:rPr>
                <w:rFonts w:cstheme="minorHAnsi"/>
                <w:b w:val="0"/>
                <w:bCs w:val="0"/>
                <w:i/>
                <w:iCs/>
                <w:color w:val="000000"/>
              </w:rPr>
              <w:t>Estimate for aggregated variants</w:t>
            </w:r>
          </w:p>
        </w:tc>
        <w:tc>
          <w:tcPr>
            <w:tcW w:w="2126" w:type="dxa"/>
            <w:tcBorders>
              <w:top w:val="single" w:sz="4" w:space="0" w:color="BFBFBF" w:themeColor="background1" w:themeShade="BF"/>
            </w:tcBorders>
            <w:shd w:val="clear" w:color="auto" w:fill="auto"/>
            <w:noWrap/>
          </w:tcPr>
          <w:p w14:paraId="74201DC2" w14:textId="07820B3A"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i/>
                <w:iCs/>
                <w:color w:val="000000"/>
              </w:rPr>
            </w:pPr>
            <w:r w:rsidRPr="00511CAD">
              <w:rPr>
                <w:rFonts w:cstheme="minorHAnsi"/>
                <w:i/>
                <w:iCs/>
                <w:color w:val="000000"/>
              </w:rPr>
              <w:t>OR (95% CI)</w:t>
            </w:r>
          </w:p>
        </w:tc>
        <w:tc>
          <w:tcPr>
            <w:tcW w:w="1276" w:type="dxa"/>
            <w:tcBorders>
              <w:top w:val="single" w:sz="4" w:space="0" w:color="BFBFBF" w:themeColor="background1" w:themeShade="BF"/>
            </w:tcBorders>
            <w:shd w:val="clear" w:color="auto" w:fill="auto"/>
            <w:noWrap/>
          </w:tcPr>
          <w:p w14:paraId="0F228C52" w14:textId="18563E7C"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i/>
                <w:iCs/>
                <w:color w:val="000000"/>
              </w:rPr>
            </w:pPr>
            <w:r w:rsidRPr="00511CAD">
              <w:rPr>
                <w:rFonts w:cstheme="minorHAnsi"/>
                <w:i/>
                <w:iCs/>
                <w:color w:val="000000"/>
              </w:rPr>
              <w:t>P-value</w:t>
            </w:r>
          </w:p>
        </w:tc>
      </w:tr>
      <w:tr w:rsidR="00DD5E9C" w:rsidRPr="00511CAD" w14:paraId="410E42AF" w14:textId="77777777" w:rsidTr="00973071">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4820" w:type="dxa"/>
            <w:gridSpan w:val="2"/>
            <w:shd w:val="clear" w:color="auto" w:fill="auto"/>
          </w:tcPr>
          <w:p w14:paraId="054AB98A" w14:textId="27D2AFE2" w:rsidR="00DD5E9C" w:rsidRPr="00511CAD" w:rsidRDefault="00DD5E9C" w:rsidP="00DD5E9C">
            <w:pPr>
              <w:jc w:val="right"/>
              <w:rPr>
                <w:rFonts w:cstheme="minorHAnsi"/>
                <w:b w:val="0"/>
                <w:bCs w:val="0"/>
                <w:i/>
                <w:iCs/>
                <w:color w:val="000000"/>
              </w:rPr>
            </w:pPr>
            <w:r w:rsidRPr="00511CAD">
              <w:rPr>
                <w:rFonts w:cstheme="minorHAnsi"/>
                <w:b w:val="0"/>
                <w:bCs w:val="0"/>
                <w:i/>
                <w:iCs/>
                <w:color w:val="000000"/>
              </w:rPr>
              <w:t>All samples</w:t>
            </w:r>
          </w:p>
        </w:tc>
        <w:tc>
          <w:tcPr>
            <w:tcW w:w="2126" w:type="dxa"/>
            <w:shd w:val="clear" w:color="auto" w:fill="auto"/>
            <w:noWrap/>
          </w:tcPr>
          <w:p w14:paraId="1EBC9197" w14:textId="604A866C" w:rsidR="00DD5E9C" w:rsidRPr="00511CAD" w:rsidRDefault="006513C1" w:rsidP="00DD5E9C">
            <w:pPr>
              <w:cnfStyle w:val="000000100000" w:firstRow="0" w:lastRow="0" w:firstColumn="0" w:lastColumn="0" w:oddVBand="0" w:evenVBand="0" w:oddHBand="1" w:evenHBand="0" w:firstRowFirstColumn="0" w:firstRowLastColumn="0" w:lastRowFirstColumn="0" w:lastRowLastColumn="0"/>
              <w:rPr>
                <w:rFonts w:cstheme="minorHAnsi"/>
                <w:i/>
                <w:iCs/>
                <w:color w:val="000000"/>
              </w:rPr>
            </w:pPr>
            <w:r w:rsidRPr="00511CAD">
              <w:rPr>
                <w:rFonts w:cstheme="minorHAnsi"/>
                <w:i/>
                <w:iCs/>
                <w:color w:val="000000"/>
              </w:rPr>
              <w:t>2.74 (1.55-4.86)</w:t>
            </w:r>
          </w:p>
        </w:tc>
        <w:tc>
          <w:tcPr>
            <w:tcW w:w="1276" w:type="dxa"/>
            <w:shd w:val="clear" w:color="auto" w:fill="auto"/>
            <w:noWrap/>
          </w:tcPr>
          <w:p w14:paraId="432A1902" w14:textId="7A019EEA" w:rsidR="00DD5E9C" w:rsidRPr="00511CAD" w:rsidRDefault="006513C1" w:rsidP="00DD5E9C">
            <w:pPr>
              <w:cnfStyle w:val="000000100000" w:firstRow="0" w:lastRow="0" w:firstColumn="0" w:lastColumn="0" w:oddVBand="0" w:evenVBand="0" w:oddHBand="1" w:evenHBand="0" w:firstRowFirstColumn="0" w:firstRowLastColumn="0" w:lastRowFirstColumn="0" w:lastRowLastColumn="0"/>
              <w:rPr>
                <w:rFonts w:cstheme="minorHAnsi"/>
                <w:i/>
                <w:iCs/>
                <w:color w:val="000000"/>
              </w:rPr>
            </w:pPr>
            <w:r w:rsidRPr="00511CAD">
              <w:rPr>
                <w:rFonts w:cstheme="minorHAnsi"/>
                <w:i/>
                <w:iCs/>
                <w:color w:val="000000"/>
              </w:rPr>
              <w:t>0.00053</w:t>
            </w:r>
          </w:p>
        </w:tc>
      </w:tr>
      <w:tr w:rsidR="00DD5E9C" w:rsidRPr="00511CAD" w14:paraId="4AB0A61C" w14:textId="77777777" w:rsidTr="00973071">
        <w:trPr>
          <w:trHeight w:val="320"/>
        </w:trPr>
        <w:tc>
          <w:tcPr>
            <w:cnfStyle w:val="001000000000" w:firstRow="0" w:lastRow="0" w:firstColumn="1" w:lastColumn="0" w:oddVBand="0" w:evenVBand="0" w:oddHBand="0" w:evenHBand="0" w:firstRowFirstColumn="0" w:firstRowLastColumn="0" w:lastRowFirstColumn="0" w:lastRowLastColumn="0"/>
            <w:tcW w:w="4820" w:type="dxa"/>
            <w:gridSpan w:val="2"/>
            <w:tcBorders>
              <w:bottom w:val="single" w:sz="4" w:space="0" w:color="auto"/>
            </w:tcBorders>
            <w:shd w:val="clear" w:color="auto" w:fill="auto"/>
          </w:tcPr>
          <w:p w14:paraId="548EF710" w14:textId="449E6CA3" w:rsidR="00DD5E9C" w:rsidRPr="00511CAD" w:rsidRDefault="00DD5E9C" w:rsidP="00DD5E9C">
            <w:pPr>
              <w:jc w:val="right"/>
              <w:rPr>
                <w:rFonts w:cstheme="minorHAnsi"/>
                <w:b w:val="0"/>
                <w:bCs w:val="0"/>
                <w:color w:val="000000"/>
              </w:rPr>
            </w:pPr>
            <w:r w:rsidRPr="00511CAD">
              <w:rPr>
                <w:rFonts w:cstheme="minorHAnsi"/>
                <w:b w:val="0"/>
                <w:bCs w:val="0"/>
                <w:i/>
                <w:iCs/>
                <w:color w:val="000000"/>
              </w:rPr>
              <w:t>Population samples</w:t>
            </w:r>
          </w:p>
        </w:tc>
        <w:tc>
          <w:tcPr>
            <w:tcW w:w="2126" w:type="dxa"/>
            <w:tcBorders>
              <w:bottom w:val="single" w:sz="4" w:space="0" w:color="auto"/>
            </w:tcBorders>
            <w:shd w:val="clear" w:color="auto" w:fill="auto"/>
            <w:noWrap/>
          </w:tcPr>
          <w:p w14:paraId="0BA908F7" w14:textId="26B96C7C"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i/>
                <w:iCs/>
                <w:color w:val="000000"/>
              </w:rPr>
            </w:pPr>
            <w:r w:rsidRPr="00511CAD">
              <w:rPr>
                <w:rFonts w:cstheme="minorHAnsi"/>
                <w:i/>
                <w:iCs/>
                <w:color w:val="000000"/>
              </w:rPr>
              <w:t>1.85 (0.98-3.50)</w:t>
            </w:r>
          </w:p>
        </w:tc>
        <w:tc>
          <w:tcPr>
            <w:tcW w:w="1276" w:type="dxa"/>
            <w:tcBorders>
              <w:bottom w:val="single" w:sz="4" w:space="0" w:color="auto"/>
            </w:tcBorders>
            <w:shd w:val="clear" w:color="auto" w:fill="auto"/>
            <w:noWrap/>
          </w:tcPr>
          <w:p w14:paraId="6EC9B1A3" w14:textId="54900222"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i/>
                <w:iCs/>
                <w:color w:val="000000"/>
              </w:rPr>
            </w:pPr>
            <w:r w:rsidRPr="00511CAD">
              <w:rPr>
                <w:rFonts w:cstheme="minorHAnsi"/>
                <w:i/>
                <w:iCs/>
                <w:color w:val="000000"/>
              </w:rPr>
              <w:t>0.060</w:t>
            </w:r>
          </w:p>
        </w:tc>
      </w:tr>
      <w:tr w:rsidR="00DD5E9C" w:rsidRPr="00511CAD" w14:paraId="0734B772" w14:textId="77777777" w:rsidTr="00973071">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auto"/>
              <w:bottom w:val="single" w:sz="4" w:space="0" w:color="BFBFBF" w:themeColor="background1" w:themeShade="BF"/>
            </w:tcBorders>
            <w:shd w:val="clear" w:color="auto" w:fill="auto"/>
          </w:tcPr>
          <w:p w14:paraId="2E2E6BB7" w14:textId="0AE5F505" w:rsidR="00DD5E9C" w:rsidRPr="00511CAD" w:rsidRDefault="00DD5E9C" w:rsidP="00DD5E9C">
            <w:pPr>
              <w:rPr>
                <w:rFonts w:cstheme="minorHAnsi"/>
                <w:b w:val="0"/>
                <w:bCs w:val="0"/>
                <w:i/>
                <w:iCs/>
              </w:rPr>
            </w:pPr>
            <w:r w:rsidRPr="00511CAD">
              <w:rPr>
                <w:rFonts w:cstheme="minorHAnsi"/>
                <w:b w:val="0"/>
                <w:bCs w:val="0"/>
                <w:i/>
                <w:iCs/>
              </w:rPr>
              <w:t>BRCA1</w:t>
            </w:r>
          </w:p>
        </w:tc>
        <w:tc>
          <w:tcPr>
            <w:tcW w:w="3549" w:type="dxa"/>
            <w:tcBorders>
              <w:top w:val="single" w:sz="4" w:space="0" w:color="auto"/>
              <w:bottom w:val="single" w:sz="4" w:space="0" w:color="BFBFBF" w:themeColor="background1" w:themeShade="BF"/>
            </w:tcBorders>
            <w:shd w:val="clear" w:color="auto" w:fill="auto"/>
            <w:noWrap/>
          </w:tcPr>
          <w:p w14:paraId="45E711FD" w14:textId="7823E440"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color w:val="000000"/>
              </w:rPr>
              <w:t>c.5339T&gt;C (p.Leu1780Pro)</w:t>
            </w:r>
          </w:p>
        </w:tc>
        <w:tc>
          <w:tcPr>
            <w:tcW w:w="2126" w:type="dxa"/>
            <w:tcBorders>
              <w:top w:val="single" w:sz="4" w:space="0" w:color="auto"/>
              <w:bottom w:val="single" w:sz="4" w:space="0" w:color="BFBFBF" w:themeColor="background1" w:themeShade="BF"/>
            </w:tcBorders>
            <w:shd w:val="clear" w:color="auto" w:fill="auto"/>
            <w:noWrap/>
          </w:tcPr>
          <w:p w14:paraId="2E15AC78" w14:textId="384B4069"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color w:val="000000"/>
              </w:rPr>
              <w:t>9</w:t>
            </w:r>
          </w:p>
        </w:tc>
        <w:tc>
          <w:tcPr>
            <w:tcW w:w="1276" w:type="dxa"/>
            <w:tcBorders>
              <w:top w:val="single" w:sz="4" w:space="0" w:color="auto"/>
              <w:bottom w:val="single" w:sz="4" w:space="0" w:color="BFBFBF" w:themeColor="background1" w:themeShade="BF"/>
            </w:tcBorders>
            <w:shd w:val="clear" w:color="auto" w:fill="auto"/>
            <w:noWrap/>
          </w:tcPr>
          <w:p w14:paraId="108631E4" w14:textId="33EE1762"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color w:val="000000"/>
              </w:rPr>
              <w:t>2</w:t>
            </w:r>
          </w:p>
        </w:tc>
      </w:tr>
      <w:tr w:rsidR="00DD5E9C" w:rsidRPr="00511CAD" w14:paraId="5DD7F1EE" w14:textId="77777777" w:rsidTr="00973071">
        <w:trPr>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258398EB" w14:textId="1627E0C7" w:rsidR="00DD5E9C" w:rsidRPr="00511CAD" w:rsidRDefault="00DD5E9C" w:rsidP="00DD5E9C">
            <w:pPr>
              <w:rPr>
                <w:rFonts w:cstheme="minorHAnsi"/>
                <w:b w:val="0"/>
                <w:bCs w:val="0"/>
                <w:i/>
                <w:iCs/>
              </w:rPr>
            </w:pPr>
            <w:r w:rsidRPr="00511CAD">
              <w:rPr>
                <w:rFonts w:cstheme="minorHAnsi"/>
                <w:b w:val="0"/>
                <w:bCs w:val="0"/>
                <w:i/>
                <w:iCs/>
              </w:rPr>
              <w:t>BRCA1</w:t>
            </w:r>
          </w:p>
        </w:tc>
        <w:tc>
          <w:tcPr>
            <w:tcW w:w="3549" w:type="dxa"/>
            <w:tcBorders>
              <w:top w:val="single" w:sz="4" w:space="0" w:color="BFBFBF" w:themeColor="background1" w:themeShade="BF"/>
              <w:bottom w:val="single" w:sz="4" w:space="0" w:color="BFBFBF" w:themeColor="background1" w:themeShade="BF"/>
            </w:tcBorders>
            <w:shd w:val="clear" w:color="auto" w:fill="auto"/>
            <w:noWrap/>
          </w:tcPr>
          <w:p w14:paraId="448E411E" w14:textId="6E2F17C1"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color w:val="000000"/>
              </w:rPr>
            </w:pPr>
            <w:r w:rsidRPr="00511CAD">
              <w:rPr>
                <w:rFonts w:cstheme="minorHAnsi"/>
                <w:color w:val="000000"/>
              </w:rPr>
              <w:t>c.5216A&gt;G (p.Asp1739Gly)</w:t>
            </w:r>
          </w:p>
        </w:tc>
        <w:tc>
          <w:tcPr>
            <w:tcW w:w="2126" w:type="dxa"/>
            <w:tcBorders>
              <w:top w:val="single" w:sz="4" w:space="0" w:color="BFBFBF" w:themeColor="background1" w:themeShade="BF"/>
              <w:bottom w:val="single" w:sz="4" w:space="0" w:color="BFBFBF" w:themeColor="background1" w:themeShade="BF"/>
            </w:tcBorders>
            <w:shd w:val="clear" w:color="auto" w:fill="auto"/>
            <w:noWrap/>
          </w:tcPr>
          <w:p w14:paraId="5D2E3A14" w14:textId="4204AD8D"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color w:val="000000"/>
              </w:rPr>
            </w:pPr>
            <w:r w:rsidRPr="00511CAD">
              <w:rPr>
                <w:rFonts w:cstheme="minorHAnsi"/>
                <w:color w:val="000000"/>
              </w:rPr>
              <w:t>1</w:t>
            </w:r>
          </w:p>
        </w:tc>
        <w:tc>
          <w:tcPr>
            <w:tcW w:w="1276" w:type="dxa"/>
            <w:tcBorders>
              <w:top w:val="single" w:sz="4" w:space="0" w:color="BFBFBF" w:themeColor="background1" w:themeShade="BF"/>
              <w:bottom w:val="single" w:sz="4" w:space="0" w:color="BFBFBF" w:themeColor="background1" w:themeShade="BF"/>
            </w:tcBorders>
            <w:shd w:val="clear" w:color="auto" w:fill="auto"/>
            <w:noWrap/>
          </w:tcPr>
          <w:p w14:paraId="517703C1" w14:textId="4882C0E1"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color w:val="000000"/>
              </w:rPr>
            </w:pPr>
            <w:r w:rsidRPr="00511CAD">
              <w:rPr>
                <w:rFonts w:cstheme="minorHAnsi"/>
                <w:color w:val="000000"/>
              </w:rPr>
              <w:t>0</w:t>
            </w:r>
          </w:p>
        </w:tc>
      </w:tr>
      <w:tr w:rsidR="00DD5E9C" w:rsidRPr="00511CAD" w14:paraId="125B8FAB" w14:textId="77777777" w:rsidTr="00973071">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0C6E4C0F" w14:textId="63D85480" w:rsidR="00DD5E9C" w:rsidRPr="00511CAD" w:rsidRDefault="00DD5E9C" w:rsidP="00DD5E9C">
            <w:pPr>
              <w:rPr>
                <w:rFonts w:cstheme="minorHAnsi"/>
                <w:b w:val="0"/>
                <w:bCs w:val="0"/>
                <w:i/>
                <w:iCs/>
              </w:rPr>
            </w:pPr>
            <w:r w:rsidRPr="00511CAD">
              <w:rPr>
                <w:rFonts w:cstheme="minorHAnsi"/>
                <w:b w:val="0"/>
                <w:bCs w:val="0"/>
                <w:i/>
                <w:iCs/>
              </w:rPr>
              <w:t>BRCA1</w:t>
            </w:r>
          </w:p>
        </w:tc>
        <w:tc>
          <w:tcPr>
            <w:tcW w:w="3549" w:type="dxa"/>
            <w:tcBorders>
              <w:top w:val="single" w:sz="4" w:space="0" w:color="BFBFBF" w:themeColor="background1" w:themeShade="BF"/>
              <w:bottom w:val="single" w:sz="4" w:space="0" w:color="BFBFBF" w:themeColor="background1" w:themeShade="BF"/>
            </w:tcBorders>
            <w:shd w:val="clear" w:color="auto" w:fill="auto"/>
            <w:noWrap/>
          </w:tcPr>
          <w:p w14:paraId="7E68A566" w14:textId="7BD64DAF"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color w:val="000000"/>
              </w:rPr>
              <w:t>c.5213G&gt;A (p.Gly1738Glu)</w:t>
            </w:r>
          </w:p>
        </w:tc>
        <w:tc>
          <w:tcPr>
            <w:tcW w:w="2126" w:type="dxa"/>
            <w:tcBorders>
              <w:top w:val="single" w:sz="4" w:space="0" w:color="BFBFBF" w:themeColor="background1" w:themeShade="BF"/>
              <w:bottom w:val="single" w:sz="4" w:space="0" w:color="BFBFBF" w:themeColor="background1" w:themeShade="BF"/>
            </w:tcBorders>
            <w:shd w:val="clear" w:color="auto" w:fill="auto"/>
            <w:noWrap/>
          </w:tcPr>
          <w:p w14:paraId="45C8D54E" w14:textId="6AB9C18E"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color w:val="000000"/>
              </w:rPr>
              <w:t>3</w:t>
            </w:r>
          </w:p>
        </w:tc>
        <w:tc>
          <w:tcPr>
            <w:tcW w:w="1276" w:type="dxa"/>
            <w:tcBorders>
              <w:top w:val="single" w:sz="4" w:space="0" w:color="BFBFBF" w:themeColor="background1" w:themeShade="BF"/>
              <w:bottom w:val="single" w:sz="4" w:space="0" w:color="BFBFBF" w:themeColor="background1" w:themeShade="BF"/>
            </w:tcBorders>
            <w:shd w:val="clear" w:color="auto" w:fill="auto"/>
            <w:noWrap/>
          </w:tcPr>
          <w:p w14:paraId="44ABEACD" w14:textId="734349F6"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color w:val="000000"/>
              </w:rPr>
              <w:t>0</w:t>
            </w:r>
          </w:p>
        </w:tc>
      </w:tr>
      <w:tr w:rsidR="00DD5E9C" w:rsidRPr="00511CAD" w14:paraId="5DD1DA5A" w14:textId="77777777" w:rsidTr="00973071">
        <w:trPr>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5DA35AC0" w14:textId="7779595A" w:rsidR="00DD5E9C" w:rsidRPr="00511CAD" w:rsidRDefault="00DD5E9C" w:rsidP="00DD5E9C">
            <w:pPr>
              <w:rPr>
                <w:rFonts w:cstheme="minorHAnsi"/>
                <w:b w:val="0"/>
                <w:bCs w:val="0"/>
                <w:i/>
                <w:iCs/>
              </w:rPr>
            </w:pPr>
            <w:r w:rsidRPr="00511CAD">
              <w:rPr>
                <w:rFonts w:cstheme="minorHAnsi"/>
                <w:b w:val="0"/>
                <w:bCs w:val="0"/>
                <w:i/>
                <w:iCs/>
              </w:rPr>
              <w:t>BRCA1</w:t>
            </w:r>
          </w:p>
        </w:tc>
        <w:tc>
          <w:tcPr>
            <w:tcW w:w="3549" w:type="dxa"/>
            <w:tcBorders>
              <w:top w:val="single" w:sz="4" w:space="0" w:color="BFBFBF" w:themeColor="background1" w:themeShade="BF"/>
              <w:bottom w:val="single" w:sz="4" w:space="0" w:color="BFBFBF" w:themeColor="background1" w:themeShade="BF"/>
            </w:tcBorders>
            <w:shd w:val="clear" w:color="auto" w:fill="auto"/>
            <w:noWrap/>
          </w:tcPr>
          <w:p w14:paraId="5EDD6A77" w14:textId="6B98E5AD"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color w:val="000000"/>
              </w:rPr>
            </w:pPr>
            <w:r w:rsidRPr="00511CAD">
              <w:rPr>
                <w:rFonts w:cstheme="minorHAnsi"/>
                <w:color w:val="000000"/>
              </w:rPr>
              <w:t>c.5207T&gt;C (p.Val1736Ala)</w:t>
            </w:r>
          </w:p>
        </w:tc>
        <w:tc>
          <w:tcPr>
            <w:tcW w:w="2126" w:type="dxa"/>
            <w:tcBorders>
              <w:top w:val="single" w:sz="4" w:space="0" w:color="BFBFBF" w:themeColor="background1" w:themeShade="BF"/>
              <w:bottom w:val="single" w:sz="4" w:space="0" w:color="BFBFBF" w:themeColor="background1" w:themeShade="BF"/>
            </w:tcBorders>
            <w:shd w:val="clear" w:color="auto" w:fill="auto"/>
            <w:noWrap/>
          </w:tcPr>
          <w:p w14:paraId="0CD06B23" w14:textId="013C8F63"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color w:val="000000"/>
              </w:rPr>
              <w:t>1</w:t>
            </w:r>
          </w:p>
        </w:tc>
        <w:tc>
          <w:tcPr>
            <w:tcW w:w="1276" w:type="dxa"/>
            <w:tcBorders>
              <w:top w:val="single" w:sz="4" w:space="0" w:color="BFBFBF" w:themeColor="background1" w:themeShade="BF"/>
              <w:bottom w:val="single" w:sz="4" w:space="0" w:color="BFBFBF" w:themeColor="background1" w:themeShade="BF"/>
            </w:tcBorders>
            <w:shd w:val="clear" w:color="auto" w:fill="auto"/>
            <w:noWrap/>
          </w:tcPr>
          <w:p w14:paraId="32AACEF2" w14:textId="0B557567"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color w:val="000000"/>
              </w:rPr>
              <w:t>0</w:t>
            </w:r>
          </w:p>
        </w:tc>
      </w:tr>
      <w:tr w:rsidR="00DD5E9C" w:rsidRPr="00511CAD" w14:paraId="3FE6C22E" w14:textId="77777777" w:rsidTr="00973071">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3A1FBE4E" w14:textId="7875C777" w:rsidR="00DD5E9C" w:rsidRPr="00511CAD" w:rsidRDefault="00DD5E9C" w:rsidP="00DD5E9C">
            <w:pPr>
              <w:rPr>
                <w:rFonts w:cstheme="minorHAnsi"/>
                <w:b w:val="0"/>
                <w:bCs w:val="0"/>
                <w:i/>
                <w:iCs/>
              </w:rPr>
            </w:pPr>
            <w:r w:rsidRPr="00511CAD">
              <w:rPr>
                <w:rFonts w:cstheme="minorHAnsi"/>
                <w:b w:val="0"/>
                <w:bCs w:val="0"/>
                <w:i/>
                <w:iCs/>
              </w:rPr>
              <w:t>BRCA1</w:t>
            </w:r>
          </w:p>
        </w:tc>
        <w:tc>
          <w:tcPr>
            <w:tcW w:w="3549" w:type="dxa"/>
            <w:tcBorders>
              <w:top w:val="single" w:sz="4" w:space="0" w:color="BFBFBF" w:themeColor="background1" w:themeShade="BF"/>
              <w:bottom w:val="single" w:sz="4" w:space="0" w:color="BFBFBF" w:themeColor="background1" w:themeShade="BF"/>
            </w:tcBorders>
            <w:shd w:val="clear" w:color="auto" w:fill="auto"/>
            <w:noWrap/>
          </w:tcPr>
          <w:p w14:paraId="6ED49B56" w14:textId="54B289F5"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color w:val="000000"/>
              </w:rPr>
            </w:pPr>
            <w:r w:rsidRPr="00511CAD">
              <w:rPr>
                <w:rFonts w:cstheme="minorHAnsi"/>
                <w:color w:val="000000"/>
              </w:rPr>
              <w:t>c.5095C&gt;T (p.Arg1699Trp)</w:t>
            </w:r>
          </w:p>
        </w:tc>
        <w:tc>
          <w:tcPr>
            <w:tcW w:w="2126" w:type="dxa"/>
            <w:tcBorders>
              <w:top w:val="single" w:sz="4" w:space="0" w:color="BFBFBF" w:themeColor="background1" w:themeShade="BF"/>
              <w:bottom w:val="single" w:sz="4" w:space="0" w:color="BFBFBF" w:themeColor="background1" w:themeShade="BF"/>
            </w:tcBorders>
            <w:shd w:val="clear" w:color="auto" w:fill="auto"/>
            <w:noWrap/>
          </w:tcPr>
          <w:p w14:paraId="6AB99AFD" w14:textId="1CB479D5"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color w:val="000000"/>
              </w:rPr>
              <w:t>2</w:t>
            </w:r>
          </w:p>
        </w:tc>
        <w:tc>
          <w:tcPr>
            <w:tcW w:w="1276" w:type="dxa"/>
            <w:tcBorders>
              <w:top w:val="single" w:sz="4" w:space="0" w:color="BFBFBF" w:themeColor="background1" w:themeShade="BF"/>
              <w:bottom w:val="single" w:sz="4" w:space="0" w:color="BFBFBF" w:themeColor="background1" w:themeShade="BF"/>
            </w:tcBorders>
            <w:shd w:val="clear" w:color="auto" w:fill="auto"/>
            <w:noWrap/>
          </w:tcPr>
          <w:p w14:paraId="6D7BC2A2" w14:textId="52B2AB62"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color w:val="000000"/>
              </w:rPr>
              <w:t>0</w:t>
            </w:r>
          </w:p>
        </w:tc>
      </w:tr>
      <w:tr w:rsidR="00DD5E9C" w:rsidRPr="00511CAD" w14:paraId="21810ABF" w14:textId="77777777" w:rsidTr="00973071">
        <w:trPr>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12B425F9" w14:textId="2B65A1A0" w:rsidR="00DD5E9C" w:rsidRPr="00511CAD" w:rsidRDefault="00DD5E9C" w:rsidP="00DD5E9C">
            <w:pPr>
              <w:rPr>
                <w:rFonts w:cstheme="minorHAnsi"/>
                <w:b w:val="0"/>
                <w:bCs w:val="0"/>
                <w:i/>
                <w:iCs/>
              </w:rPr>
            </w:pPr>
            <w:r w:rsidRPr="00511CAD">
              <w:rPr>
                <w:rFonts w:cstheme="minorHAnsi"/>
                <w:b w:val="0"/>
                <w:bCs w:val="0"/>
                <w:i/>
                <w:iCs/>
              </w:rPr>
              <w:t>BRCA1</w:t>
            </w:r>
          </w:p>
        </w:tc>
        <w:tc>
          <w:tcPr>
            <w:tcW w:w="3549" w:type="dxa"/>
            <w:tcBorders>
              <w:top w:val="single" w:sz="4" w:space="0" w:color="BFBFBF" w:themeColor="background1" w:themeShade="BF"/>
              <w:bottom w:val="single" w:sz="4" w:space="0" w:color="BFBFBF" w:themeColor="background1" w:themeShade="BF"/>
            </w:tcBorders>
            <w:shd w:val="clear" w:color="auto" w:fill="auto"/>
            <w:noWrap/>
          </w:tcPr>
          <w:p w14:paraId="24216AF8" w14:textId="3C92F1DB"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color w:val="000000"/>
              </w:rPr>
            </w:pPr>
            <w:r w:rsidRPr="00511CAD">
              <w:rPr>
                <w:rFonts w:cstheme="minorHAnsi"/>
                <w:color w:val="000000"/>
              </w:rPr>
              <w:t>c.5089T&gt;C (p.Cys1697Arg)</w:t>
            </w:r>
          </w:p>
        </w:tc>
        <w:tc>
          <w:tcPr>
            <w:tcW w:w="2126" w:type="dxa"/>
            <w:tcBorders>
              <w:top w:val="single" w:sz="4" w:space="0" w:color="BFBFBF" w:themeColor="background1" w:themeShade="BF"/>
              <w:bottom w:val="single" w:sz="4" w:space="0" w:color="BFBFBF" w:themeColor="background1" w:themeShade="BF"/>
            </w:tcBorders>
            <w:shd w:val="clear" w:color="auto" w:fill="auto"/>
            <w:noWrap/>
          </w:tcPr>
          <w:p w14:paraId="0629CC12" w14:textId="0FC44B82"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color w:val="000000"/>
              </w:rPr>
              <w:t>2</w:t>
            </w:r>
          </w:p>
        </w:tc>
        <w:tc>
          <w:tcPr>
            <w:tcW w:w="1276" w:type="dxa"/>
            <w:tcBorders>
              <w:top w:val="single" w:sz="4" w:space="0" w:color="BFBFBF" w:themeColor="background1" w:themeShade="BF"/>
              <w:bottom w:val="single" w:sz="4" w:space="0" w:color="BFBFBF" w:themeColor="background1" w:themeShade="BF"/>
            </w:tcBorders>
            <w:shd w:val="clear" w:color="auto" w:fill="auto"/>
            <w:noWrap/>
          </w:tcPr>
          <w:p w14:paraId="0C86914E" w14:textId="78917B1D"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color w:val="000000"/>
              </w:rPr>
              <w:t>0</w:t>
            </w:r>
          </w:p>
        </w:tc>
      </w:tr>
      <w:tr w:rsidR="00DD5E9C" w:rsidRPr="00511CAD" w14:paraId="5995E00C" w14:textId="77777777" w:rsidTr="00973071">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6E85F7B5" w14:textId="002CECEB" w:rsidR="00DD5E9C" w:rsidRPr="00511CAD" w:rsidRDefault="00DD5E9C" w:rsidP="00DD5E9C">
            <w:pPr>
              <w:rPr>
                <w:rFonts w:cstheme="minorHAnsi"/>
                <w:b w:val="0"/>
                <w:bCs w:val="0"/>
                <w:i/>
                <w:iCs/>
              </w:rPr>
            </w:pPr>
            <w:r w:rsidRPr="00511CAD">
              <w:rPr>
                <w:rFonts w:cstheme="minorHAnsi"/>
                <w:b w:val="0"/>
                <w:bCs w:val="0"/>
                <w:i/>
                <w:iCs/>
              </w:rPr>
              <w:t>BRCA1</w:t>
            </w:r>
          </w:p>
        </w:tc>
        <w:tc>
          <w:tcPr>
            <w:tcW w:w="3549" w:type="dxa"/>
            <w:tcBorders>
              <w:top w:val="single" w:sz="4" w:space="0" w:color="BFBFBF" w:themeColor="background1" w:themeShade="BF"/>
              <w:bottom w:val="single" w:sz="4" w:space="0" w:color="BFBFBF" w:themeColor="background1" w:themeShade="BF"/>
            </w:tcBorders>
            <w:shd w:val="clear" w:color="auto" w:fill="auto"/>
            <w:noWrap/>
          </w:tcPr>
          <w:p w14:paraId="247CCF0B" w14:textId="32EAA68E"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color w:val="000000"/>
              </w:rPr>
            </w:pPr>
            <w:r w:rsidRPr="00511CAD">
              <w:rPr>
                <w:rFonts w:cstheme="minorHAnsi"/>
                <w:color w:val="000000"/>
              </w:rPr>
              <w:t>c.5072C&gt;T (p.Thr1691Ile)</w:t>
            </w:r>
          </w:p>
        </w:tc>
        <w:tc>
          <w:tcPr>
            <w:tcW w:w="2126" w:type="dxa"/>
            <w:tcBorders>
              <w:top w:val="single" w:sz="4" w:space="0" w:color="BFBFBF" w:themeColor="background1" w:themeShade="BF"/>
              <w:bottom w:val="single" w:sz="4" w:space="0" w:color="BFBFBF" w:themeColor="background1" w:themeShade="BF"/>
            </w:tcBorders>
            <w:shd w:val="clear" w:color="auto" w:fill="auto"/>
            <w:noWrap/>
          </w:tcPr>
          <w:p w14:paraId="5192939F" w14:textId="18645813"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color w:val="000000"/>
              </w:rPr>
              <w:t>2</w:t>
            </w:r>
          </w:p>
        </w:tc>
        <w:tc>
          <w:tcPr>
            <w:tcW w:w="1276" w:type="dxa"/>
            <w:tcBorders>
              <w:top w:val="single" w:sz="4" w:space="0" w:color="BFBFBF" w:themeColor="background1" w:themeShade="BF"/>
              <w:bottom w:val="single" w:sz="4" w:space="0" w:color="BFBFBF" w:themeColor="background1" w:themeShade="BF"/>
            </w:tcBorders>
            <w:shd w:val="clear" w:color="auto" w:fill="auto"/>
            <w:noWrap/>
          </w:tcPr>
          <w:p w14:paraId="7F361A24" w14:textId="31DBB459"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color w:val="000000"/>
              </w:rPr>
              <w:t>0</w:t>
            </w:r>
          </w:p>
        </w:tc>
      </w:tr>
      <w:tr w:rsidR="00DD5E9C" w:rsidRPr="00511CAD" w14:paraId="61B74472" w14:textId="77777777" w:rsidTr="00973071">
        <w:trPr>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106D13E3" w14:textId="55D6BE03" w:rsidR="00DD5E9C" w:rsidRPr="00511CAD" w:rsidRDefault="00DD5E9C" w:rsidP="00DD5E9C">
            <w:pPr>
              <w:rPr>
                <w:rFonts w:cstheme="minorHAnsi"/>
                <w:b w:val="0"/>
                <w:bCs w:val="0"/>
                <w:i/>
                <w:iCs/>
              </w:rPr>
            </w:pPr>
            <w:r w:rsidRPr="00511CAD">
              <w:rPr>
                <w:rFonts w:cstheme="minorHAnsi"/>
                <w:b w:val="0"/>
                <w:bCs w:val="0"/>
                <w:i/>
                <w:iCs/>
              </w:rPr>
              <w:t>BRCA1</w:t>
            </w:r>
          </w:p>
        </w:tc>
        <w:tc>
          <w:tcPr>
            <w:tcW w:w="3549" w:type="dxa"/>
            <w:tcBorders>
              <w:top w:val="single" w:sz="4" w:space="0" w:color="BFBFBF" w:themeColor="background1" w:themeShade="BF"/>
              <w:bottom w:val="single" w:sz="4" w:space="0" w:color="BFBFBF" w:themeColor="background1" w:themeShade="BF"/>
            </w:tcBorders>
            <w:shd w:val="clear" w:color="auto" w:fill="auto"/>
            <w:noWrap/>
          </w:tcPr>
          <w:p w14:paraId="43A0B2F2" w14:textId="71285F9A"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color w:val="000000"/>
              </w:rPr>
            </w:pPr>
            <w:r w:rsidRPr="00511CAD">
              <w:rPr>
                <w:rFonts w:cstheme="minorHAnsi"/>
                <w:color w:val="000000"/>
              </w:rPr>
              <w:t>c.5057A&gt;G (p.His1686Arg)</w:t>
            </w:r>
          </w:p>
        </w:tc>
        <w:tc>
          <w:tcPr>
            <w:tcW w:w="2126" w:type="dxa"/>
            <w:tcBorders>
              <w:top w:val="single" w:sz="4" w:space="0" w:color="BFBFBF" w:themeColor="background1" w:themeShade="BF"/>
              <w:bottom w:val="single" w:sz="4" w:space="0" w:color="BFBFBF" w:themeColor="background1" w:themeShade="BF"/>
            </w:tcBorders>
            <w:shd w:val="clear" w:color="auto" w:fill="auto"/>
            <w:noWrap/>
          </w:tcPr>
          <w:p w14:paraId="06FDD2B2" w14:textId="34E892DE"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color w:val="000000"/>
              </w:rPr>
            </w:pPr>
            <w:r w:rsidRPr="00511CAD">
              <w:rPr>
                <w:rFonts w:cstheme="minorHAnsi"/>
                <w:color w:val="000000"/>
              </w:rPr>
              <w:t>4</w:t>
            </w:r>
          </w:p>
        </w:tc>
        <w:tc>
          <w:tcPr>
            <w:tcW w:w="1276" w:type="dxa"/>
            <w:tcBorders>
              <w:top w:val="single" w:sz="4" w:space="0" w:color="BFBFBF" w:themeColor="background1" w:themeShade="BF"/>
              <w:bottom w:val="single" w:sz="4" w:space="0" w:color="BFBFBF" w:themeColor="background1" w:themeShade="BF"/>
            </w:tcBorders>
            <w:shd w:val="clear" w:color="auto" w:fill="auto"/>
            <w:noWrap/>
          </w:tcPr>
          <w:p w14:paraId="5288B5E7" w14:textId="595729FC"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color w:val="000000"/>
              </w:rPr>
            </w:pPr>
            <w:r w:rsidRPr="00511CAD">
              <w:rPr>
                <w:rFonts w:cstheme="minorHAnsi"/>
                <w:color w:val="000000"/>
              </w:rPr>
              <w:t>0</w:t>
            </w:r>
          </w:p>
        </w:tc>
      </w:tr>
      <w:tr w:rsidR="00DD5E9C" w:rsidRPr="00511CAD" w14:paraId="2343605A" w14:textId="77777777" w:rsidTr="00973071">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65C107B2" w14:textId="54A27CB8" w:rsidR="00DD5E9C" w:rsidRPr="00511CAD" w:rsidRDefault="00DD5E9C" w:rsidP="00DD5E9C">
            <w:pPr>
              <w:rPr>
                <w:rFonts w:cstheme="minorHAnsi"/>
                <w:b w:val="0"/>
                <w:bCs w:val="0"/>
                <w:i/>
                <w:iCs/>
              </w:rPr>
            </w:pPr>
            <w:r w:rsidRPr="00511CAD">
              <w:rPr>
                <w:rFonts w:cstheme="minorHAnsi"/>
                <w:b w:val="0"/>
                <w:bCs w:val="0"/>
                <w:i/>
                <w:iCs/>
              </w:rPr>
              <w:t>BRCA1</w:t>
            </w:r>
          </w:p>
        </w:tc>
        <w:tc>
          <w:tcPr>
            <w:tcW w:w="3549" w:type="dxa"/>
            <w:tcBorders>
              <w:top w:val="single" w:sz="4" w:space="0" w:color="BFBFBF" w:themeColor="background1" w:themeShade="BF"/>
              <w:bottom w:val="single" w:sz="4" w:space="0" w:color="BFBFBF" w:themeColor="background1" w:themeShade="BF"/>
            </w:tcBorders>
            <w:shd w:val="clear" w:color="auto" w:fill="auto"/>
            <w:noWrap/>
          </w:tcPr>
          <w:p w14:paraId="3951219D" w14:textId="0DE8E76A"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color w:val="000000"/>
              </w:rPr>
            </w:pPr>
            <w:r w:rsidRPr="00511CAD">
              <w:rPr>
                <w:rFonts w:cstheme="minorHAnsi"/>
                <w:color w:val="000000"/>
              </w:rPr>
              <w:t>c.4964C&gt;T (p.Ser1655Phe)</w:t>
            </w:r>
          </w:p>
        </w:tc>
        <w:tc>
          <w:tcPr>
            <w:tcW w:w="2126" w:type="dxa"/>
            <w:tcBorders>
              <w:top w:val="single" w:sz="4" w:space="0" w:color="BFBFBF" w:themeColor="background1" w:themeShade="BF"/>
              <w:bottom w:val="single" w:sz="4" w:space="0" w:color="BFBFBF" w:themeColor="background1" w:themeShade="BF"/>
            </w:tcBorders>
            <w:shd w:val="clear" w:color="auto" w:fill="auto"/>
            <w:noWrap/>
          </w:tcPr>
          <w:p w14:paraId="61C976A6" w14:textId="291270FF"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color w:val="000000"/>
              </w:rPr>
              <w:t>1</w:t>
            </w:r>
          </w:p>
        </w:tc>
        <w:tc>
          <w:tcPr>
            <w:tcW w:w="1276" w:type="dxa"/>
            <w:tcBorders>
              <w:top w:val="single" w:sz="4" w:space="0" w:color="BFBFBF" w:themeColor="background1" w:themeShade="BF"/>
              <w:bottom w:val="single" w:sz="4" w:space="0" w:color="BFBFBF" w:themeColor="background1" w:themeShade="BF"/>
            </w:tcBorders>
            <w:shd w:val="clear" w:color="auto" w:fill="auto"/>
            <w:noWrap/>
          </w:tcPr>
          <w:p w14:paraId="08D9B6B8" w14:textId="4385A820"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color w:val="000000"/>
              </w:rPr>
              <w:t>0</w:t>
            </w:r>
          </w:p>
        </w:tc>
      </w:tr>
      <w:tr w:rsidR="00DD5E9C" w:rsidRPr="00511CAD" w14:paraId="5C8CE597" w14:textId="77777777" w:rsidTr="00973071">
        <w:trPr>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1D31D937" w14:textId="1E55AE71" w:rsidR="00DD5E9C" w:rsidRPr="00511CAD" w:rsidRDefault="00DD5E9C" w:rsidP="00DD5E9C">
            <w:pPr>
              <w:rPr>
                <w:rFonts w:cstheme="minorHAnsi"/>
                <w:b w:val="0"/>
                <w:bCs w:val="0"/>
                <w:i/>
                <w:iCs/>
              </w:rPr>
            </w:pPr>
            <w:r w:rsidRPr="00511CAD">
              <w:rPr>
                <w:rFonts w:cstheme="minorHAnsi"/>
                <w:b w:val="0"/>
                <w:bCs w:val="0"/>
                <w:i/>
                <w:iCs/>
              </w:rPr>
              <w:t>BRCA1</w:t>
            </w:r>
          </w:p>
        </w:tc>
        <w:tc>
          <w:tcPr>
            <w:tcW w:w="3549" w:type="dxa"/>
            <w:tcBorders>
              <w:top w:val="single" w:sz="4" w:space="0" w:color="BFBFBF" w:themeColor="background1" w:themeShade="BF"/>
              <w:bottom w:val="single" w:sz="4" w:space="0" w:color="BFBFBF" w:themeColor="background1" w:themeShade="BF"/>
            </w:tcBorders>
            <w:shd w:val="clear" w:color="auto" w:fill="auto"/>
            <w:noWrap/>
          </w:tcPr>
          <w:p w14:paraId="1C66CE40" w14:textId="5774FD3B"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color w:val="000000"/>
              </w:rPr>
            </w:pPr>
            <w:r w:rsidRPr="00511CAD">
              <w:rPr>
                <w:rFonts w:cstheme="minorHAnsi"/>
                <w:color w:val="000000"/>
              </w:rPr>
              <w:t>c.181T&gt;G (p.Cys61Gly)</w:t>
            </w:r>
          </w:p>
        </w:tc>
        <w:tc>
          <w:tcPr>
            <w:tcW w:w="2126" w:type="dxa"/>
            <w:tcBorders>
              <w:top w:val="single" w:sz="4" w:space="0" w:color="BFBFBF" w:themeColor="background1" w:themeShade="BF"/>
              <w:bottom w:val="single" w:sz="4" w:space="0" w:color="BFBFBF" w:themeColor="background1" w:themeShade="BF"/>
            </w:tcBorders>
            <w:shd w:val="clear" w:color="auto" w:fill="auto"/>
            <w:noWrap/>
          </w:tcPr>
          <w:p w14:paraId="29F0C45E" w14:textId="781E72DF"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color w:val="000000"/>
              </w:rPr>
              <w:t>28</w:t>
            </w:r>
          </w:p>
        </w:tc>
        <w:tc>
          <w:tcPr>
            <w:tcW w:w="1276" w:type="dxa"/>
            <w:tcBorders>
              <w:top w:val="single" w:sz="4" w:space="0" w:color="BFBFBF" w:themeColor="background1" w:themeShade="BF"/>
              <w:bottom w:val="single" w:sz="4" w:space="0" w:color="BFBFBF" w:themeColor="background1" w:themeShade="BF"/>
            </w:tcBorders>
            <w:shd w:val="clear" w:color="auto" w:fill="auto"/>
            <w:noWrap/>
          </w:tcPr>
          <w:p w14:paraId="14AA18FA" w14:textId="1BFD1AD4"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color w:val="000000"/>
              </w:rPr>
              <w:t>3</w:t>
            </w:r>
          </w:p>
        </w:tc>
      </w:tr>
      <w:tr w:rsidR="00DD5E9C" w:rsidRPr="00511CAD" w14:paraId="3F1773F5" w14:textId="77777777" w:rsidTr="00973071">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4207ADF6" w14:textId="40EB8A84" w:rsidR="00DD5E9C" w:rsidRPr="00511CAD" w:rsidRDefault="00DD5E9C" w:rsidP="00DD5E9C">
            <w:pPr>
              <w:rPr>
                <w:rFonts w:cstheme="minorHAnsi"/>
                <w:b w:val="0"/>
                <w:bCs w:val="0"/>
                <w:i/>
                <w:iCs/>
              </w:rPr>
            </w:pPr>
            <w:r w:rsidRPr="00511CAD">
              <w:rPr>
                <w:rFonts w:cstheme="minorHAnsi"/>
                <w:b w:val="0"/>
                <w:bCs w:val="0"/>
                <w:i/>
                <w:iCs/>
              </w:rPr>
              <w:t>BRCA1</w:t>
            </w:r>
          </w:p>
        </w:tc>
        <w:tc>
          <w:tcPr>
            <w:tcW w:w="3549" w:type="dxa"/>
            <w:tcBorders>
              <w:top w:val="single" w:sz="4" w:space="0" w:color="BFBFBF" w:themeColor="background1" w:themeShade="BF"/>
              <w:bottom w:val="single" w:sz="4" w:space="0" w:color="BFBFBF" w:themeColor="background1" w:themeShade="BF"/>
            </w:tcBorders>
            <w:shd w:val="clear" w:color="auto" w:fill="auto"/>
            <w:noWrap/>
          </w:tcPr>
          <w:p w14:paraId="3BA989FD" w14:textId="7C9192B5"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color w:val="000000"/>
              </w:rPr>
            </w:pPr>
            <w:r w:rsidRPr="00511CAD">
              <w:rPr>
                <w:rFonts w:cstheme="minorHAnsi"/>
                <w:color w:val="000000"/>
              </w:rPr>
              <w:t>c.181T&gt;C (p.Cys61Arg)</w:t>
            </w:r>
          </w:p>
        </w:tc>
        <w:tc>
          <w:tcPr>
            <w:tcW w:w="2126" w:type="dxa"/>
            <w:tcBorders>
              <w:top w:val="single" w:sz="4" w:space="0" w:color="BFBFBF" w:themeColor="background1" w:themeShade="BF"/>
              <w:bottom w:val="single" w:sz="4" w:space="0" w:color="BFBFBF" w:themeColor="background1" w:themeShade="BF"/>
            </w:tcBorders>
            <w:shd w:val="clear" w:color="auto" w:fill="auto"/>
            <w:noWrap/>
          </w:tcPr>
          <w:p w14:paraId="721F7DA8" w14:textId="77B616EC"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color w:val="000000"/>
              </w:rPr>
            </w:pPr>
            <w:r w:rsidRPr="00511CAD">
              <w:rPr>
                <w:rFonts w:cstheme="minorHAnsi"/>
                <w:color w:val="000000"/>
              </w:rPr>
              <w:t>1</w:t>
            </w:r>
          </w:p>
        </w:tc>
        <w:tc>
          <w:tcPr>
            <w:tcW w:w="1276" w:type="dxa"/>
            <w:tcBorders>
              <w:top w:val="single" w:sz="4" w:space="0" w:color="BFBFBF" w:themeColor="background1" w:themeShade="BF"/>
              <w:bottom w:val="single" w:sz="4" w:space="0" w:color="BFBFBF" w:themeColor="background1" w:themeShade="BF"/>
            </w:tcBorders>
            <w:shd w:val="clear" w:color="auto" w:fill="auto"/>
            <w:noWrap/>
          </w:tcPr>
          <w:p w14:paraId="3D249290" w14:textId="1F9A4E9A"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color w:val="000000"/>
              </w:rPr>
            </w:pPr>
            <w:r w:rsidRPr="00511CAD">
              <w:rPr>
                <w:rFonts w:cstheme="minorHAnsi"/>
                <w:color w:val="000000"/>
              </w:rPr>
              <w:t>0</w:t>
            </w:r>
          </w:p>
        </w:tc>
      </w:tr>
      <w:tr w:rsidR="00DD5E9C" w:rsidRPr="00511CAD" w14:paraId="767FE876" w14:textId="77777777" w:rsidTr="00973071">
        <w:trPr>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2450C998" w14:textId="57FB04F1" w:rsidR="00DD5E9C" w:rsidRPr="00511CAD" w:rsidRDefault="00DD5E9C" w:rsidP="00DD5E9C">
            <w:pPr>
              <w:rPr>
                <w:rFonts w:cstheme="minorHAnsi"/>
                <w:b w:val="0"/>
                <w:bCs w:val="0"/>
                <w:i/>
                <w:iCs/>
              </w:rPr>
            </w:pPr>
            <w:r w:rsidRPr="00511CAD">
              <w:rPr>
                <w:rFonts w:cstheme="minorHAnsi"/>
                <w:b w:val="0"/>
                <w:bCs w:val="0"/>
                <w:i/>
                <w:iCs/>
              </w:rPr>
              <w:t>BRCA1</w:t>
            </w:r>
          </w:p>
        </w:tc>
        <w:tc>
          <w:tcPr>
            <w:tcW w:w="3549" w:type="dxa"/>
            <w:tcBorders>
              <w:top w:val="single" w:sz="4" w:space="0" w:color="BFBFBF" w:themeColor="background1" w:themeShade="BF"/>
              <w:bottom w:val="single" w:sz="4" w:space="0" w:color="BFBFBF" w:themeColor="background1" w:themeShade="BF"/>
            </w:tcBorders>
            <w:shd w:val="clear" w:color="auto" w:fill="auto"/>
            <w:noWrap/>
          </w:tcPr>
          <w:p w14:paraId="4A5289BC" w14:textId="01E51B72"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color w:val="000000"/>
              </w:rPr>
            </w:pPr>
            <w:r w:rsidRPr="00511CAD">
              <w:rPr>
                <w:rFonts w:cstheme="minorHAnsi"/>
                <w:color w:val="000000"/>
              </w:rPr>
              <w:t>c.130T&gt;A (p.Cys44Ser)</w:t>
            </w:r>
          </w:p>
        </w:tc>
        <w:tc>
          <w:tcPr>
            <w:tcW w:w="2126" w:type="dxa"/>
            <w:tcBorders>
              <w:top w:val="single" w:sz="4" w:space="0" w:color="BFBFBF" w:themeColor="background1" w:themeShade="BF"/>
              <w:bottom w:val="single" w:sz="4" w:space="0" w:color="BFBFBF" w:themeColor="background1" w:themeShade="BF"/>
            </w:tcBorders>
            <w:shd w:val="clear" w:color="auto" w:fill="auto"/>
            <w:noWrap/>
          </w:tcPr>
          <w:p w14:paraId="118AA6FC" w14:textId="4F5AD7A3"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color w:val="000000"/>
              </w:rPr>
              <w:t>2</w:t>
            </w:r>
          </w:p>
        </w:tc>
        <w:tc>
          <w:tcPr>
            <w:tcW w:w="1276" w:type="dxa"/>
            <w:tcBorders>
              <w:top w:val="single" w:sz="4" w:space="0" w:color="BFBFBF" w:themeColor="background1" w:themeShade="BF"/>
              <w:bottom w:val="single" w:sz="4" w:space="0" w:color="BFBFBF" w:themeColor="background1" w:themeShade="BF"/>
            </w:tcBorders>
            <w:shd w:val="clear" w:color="auto" w:fill="auto"/>
            <w:noWrap/>
          </w:tcPr>
          <w:p w14:paraId="0F34C540" w14:textId="6B0F6AD1"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color w:val="000000"/>
              </w:rPr>
              <w:t>1</w:t>
            </w:r>
          </w:p>
        </w:tc>
      </w:tr>
      <w:tr w:rsidR="00DD5E9C" w:rsidRPr="00511CAD" w14:paraId="3C4037AB" w14:textId="77777777" w:rsidTr="00973071">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2405EA42" w14:textId="4981D5A0" w:rsidR="00DD5E9C" w:rsidRPr="00511CAD" w:rsidRDefault="00DD5E9C" w:rsidP="00DD5E9C">
            <w:pPr>
              <w:rPr>
                <w:rFonts w:cstheme="minorHAnsi"/>
                <w:b w:val="0"/>
                <w:bCs w:val="0"/>
                <w:i/>
                <w:iCs/>
              </w:rPr>
            </w:pPr>
            <w:r w:rsidRPr="00511CAD">
              <w:rPr>
                <w:rFonts w:cstheme="minorHAnsi"/>
                <w:b w:val="0"/>
                <w:bCs w:val="0"/>
                <w:i/>
                <w:iCs/>
              </w:rPr>
              <w:t>BRCA1</w:t>
            </w:r>
          </w:p>
        </w:tc>
        <w:tc>
          <w:tcPr>
            <w:tcW w:w="3549" w:type="dxa"/>
            <w:tcBorders>
              <w:top w:val="single" w:sz="4" w:space="0" w:color="BFBFBF" w:themeColor="background1" w:themeShade="BF"/>
              <w:bottom w:val="single" w:sz="4" w:space="0" w:color="BFBFBF" w:themeColor="background1" w:themeShade="BF"/>
            </w:tcBorders>
            <w:shd w:val="clear" w:color="auto" w:fill="auto"/>
            <w:noWrap/>
          </w:tcPr>
          <w:p w14:paraId="11F8B554" w14:textId="1A8712FD"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color w:val="000000"/>
              </w:rPr>
            </w:pPr>
            <w:r w:rsidRPr="00511CAD">
              <w:rPr>
                <w:rFonts w:cstheme="minorHAnsi"/>
                <w:color w:val="000000"/>
              </w:rPr>
              <w:t>c.53T&gt;C (p.Met18Thr)</w:t>
            </w:r>
          </w:p>
        </w:tc>
        <w:tc>
          <w:tcPr>
            <w:tcW w:w="2126" w:type="dxa"/>
            <w:tcBorders>
              <w:top w:val="single" w:sz="4" w:space="0" w:color="BFBFBF" w:themeColor="background1" w:themeShade="BF"/>
              <w:bottom w:val="single" w:sz="4" w:space="0" w:color="BFBFBF" w:themeColor="background1" w:themeShade="BF"/>
            </w:tcBorders>
            <w:shd w:val="clear" w:color="auto" w:fill="auto"/>
            <w:noWrap/>
          </w:tcPr>
          <w:p w14:paraId="7B2D8C46" w14:textId="46DFD631"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color w:val="000000"/>
              </w:rPr>
              <w:t>4</w:t>
            </w:r>
          </w:p>
        </w:tc>
        <w:tc>
          <w:tcPr>
            <w:tcW w:w="1276" w:type="dxa"/>
            <w:tcBorders>
              <w:top w:val="single" w:sz="4" w:space="0" w:color="BFBFBF" w:themeColor="background1" w:themeShade="BF"/>
              <w:bottom w:val="single" w:sz="4" w:space="0" w:color="BFBFBF" w:themeColor="background1" w:themeShade="BF"/>
            </w:tcBorders>
            <w:shd w:val="clear" w:color="auto" w:fill="auto"/>
            <w:noWrap/>
          </w:tcPr>
          <w:p w14:paraId="1D6B664C" w14:textId="1428E84D"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color w:val="000000"/>
              </w:rPr>
              <w:t>0</w:t>
            </w:r>
          </w:p>
        </w:tc>
      </w:tr>
      <w:tr w:rsidR="00DD5E9C" w:rsidRPr="00511CAD" w14:paraId="25939F82" w14:textId="77777777" w:rsidTr="00973071">
        <w:trPr>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tcBorders>
            <w:shd w:val="clear" w:color="auto" w:fill="auto"/>
          </w:tcPr>
          <w:p w14:paraId="64F95EE6" w14:textId="77777777" w:rsidR="00DD5E9C" w:rsidRPr="00511CAD" w:rsidRDefault="00DD5E9C" w:rsidP="00DD5E9C">
            <w:pPr>
              <w:rPr>
                <w:rFonts w:cstheme="minorHAnsi"/>
                <w:b w:val="0"/>
                <w:bCs w:val="0"/>
                <w:i/>
                <w:iCs/>
              </w:rPr>
            </w:pPr>
          </w:p>
        </w:tc>
        <w:tc>
          <w:tcPr>
            <w:tcW w:w="3549" w:type="dxa"/>
            <w:tcBorders>
              <w:top w:val="single" w:sz="4" w:space="0" w:color="BFBFBF" w:themeColor="background1" w:themeShade="BF"/>
            </w:tcBorders>
            <w:shd w:val="clear" w:color="auto" w:fill="auto"/>
            <w:noWrap/>
          </w:tcPr>
          <w:p w14:paraId="4DBA85C8" w14:textId="04C3F28E" w:rsidR="00DD5E9C" w:rsidRPr="00511CAD" w:rsidRDefault="00973071" w:rsidP="00DD5E9C">
            <w:pPr>
              <w:cnfStyle w:val="000000000000" w:firstRow="0" w:lastRow="0" w:firstColumn="0" w:lastColumn="0" w:oddVBand="0" w:evenVBand="0" w:oddHBand="0" w:evenHBand="0" w:firstRowFirstColumn="0" w:firstRowLastColumn="0" w:lastRowFirstColumn="0" w:lastRowLastColumn="0"/>
              <w:rPr>
                <w:rFonts w:cstheme="minorHAnsi"/>
                <w:i/>
                <w:iCs/>
                <w:color w:val="000000"/>
              </w:rPr>
            </w:pPr>
            <w:r w:rsidRPr="00511CAD">
              <w:rPr>
                <w:rFonts w:cstheme="minorHAnsi"/>
                <w:i/>
                <w:iCs/>
                <w:color w:val="000000"/>
              </w:rPr>
              <w:t>Estimate for aggregated variants</w:t>
            </w:r>
          </w:p>
        </w:tc>
        <w:tc>
          <w:tcPr>
            <w:tcW w:w="2126" w:type="dxa"/>
            <w:tcBorders>
              <w:top w:val="single" w:sz="4" w:space="0" w:color="BFBFBF" w:themeColor="background1" w:themeShade="BF"/>
            </w:tcBorders>
            <w:shd w:val="clear" w:color="auto" w:fill="auto"/>
            <w:noWrap/>
          </w:tcPr>
          <w:p w14:paraId="07AB1689" w14:textId="4D525D1A"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color w:val="000000"/>
              </w:rPr>
            </w:pPr>
            <w:r w:rsidRPr="00511CAD">
              <w:rPr>
                <w:rFonts w:cstheme="minorHAnsi"/>
                <w:i/>
                <w:iCs/>
                <w:color w:val="000000"/>
              </w:rPr>
              <w:t>OR (95% CI)</w:t>
            </w:r>
          </w:p>
        </w:tc>
        <w:tc>
          <w:tcPr>
            <w:tcW w:w="1276" w:type="dxa"/>
            <w:tcBorders>
              <w:top w:val="single" w:sz="4" w:space="0" w:color="BFBFBF" w:themeColor="background1" w:themeShade="BF"/>
            </w:tcBorders>
            <w:shd w:val="clear" w:color="auto" w:fill="auto"/>
            <w:noWrap/>
          </w:tcPr>
          <w:p w14:paraId="498C472F" w14:textId="6BCA7FD1"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color w:val="000000"/>
              </w:rPr>
            </w:pPr>
            <w:r w:rsidRPr="00511CAD">
              <w:rPr>
                <w:rFonts w:cstheme="minorHAnsi"/>
                <w:i/>
                <w:iCs/>
                <w:color w:val="000000"/>
              </w:rPr>
              <w:t>P-value</w:t>
            </w:r>
          </w:p>
        </w:tc>
      </w:tr>
      <w:tr w:rsidR="00973071" w:rsidRPr="00511CAD" w14:paraId="562C3E94" w14:textId="77777777" w:rsidTr="00973071">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4820" w:type="dxa"/>
            <w:gridSpan w:val="2"/>
            <w:shd w:val="clear" w:color="auto" w:fill="auto"/>
          </w:tcPr>
          <w:p w14:paraId="03D7E468" w14:textId="75720962" w:rsidR="00973071" w:rsidRPr="00511CAD" w:rsidRDefault="00973071" w:rsidP="00973071">
            <w:pPr>
              <w:jc w:val="right"/>
              <w:rPr>
                <w:rFonts w:cstheme="minorHAnsi"/>
                <w:b w:val="0"/>
                <w:bCs w:val="0"/>
                <w:i/>
                <w:iCs/>
                <w:color w:val="000000"/>
              </w:rPr>
            </w:pPr>
            <w:r w:rsidRPr="00511CAD">
              <w:rPr>
                <w:rFonts w:cstheme="minorHAnsi"/>
                <w:b w:val="0"/>
                <w:bCs w:val="0"/>
                <w:i/>
                <w:iCs/>
                <w:color w:val="000000"/>
              </w:rPr>
              <w:t>All samples</w:t>
            </w:r>
          </w:p>
        </w:tc>
        <w:tc>
          <w:tcPr>
            <w:tcW w:w="2126" w:type="dxa"/>
            <w:shd w:val="clear" w:color="auto" w:fill="auto"/>
            <w:noWrap/>
          </w:tcPr>
          <w:p w14:paraId="0C620EF3" w14:textId="3C100E02" w:rsidR="00973071" w:rsidRPr="00511CAD" w:rsidRDefault="006D6B8F" w:rsidP="00DD5E9C">
            <w:pPr>
              <w:cnfStyle w:val="000000100000" w:firstRow="0" w:lastRow="0" w:firstColumn="0" w:lastColumn="0" w:oddVBand="0" w:evenVBand="0" w:oddHBand="1" w:evenHBand="0" w:firstRowFirstColumn="0" w:firstRowLastColumn="0" w:lastRowFirstColumn="0" w:lastRowLastColumn="0"/>
              <w:rPr>
                <w:rFonts w:cstheme="minorHAnsi"/>
                <w:color w:val="000000"/>
              </w:rPr>
            </w:pPr>
            <w:r w:rsidRPr="00511CAD">
              <w:rPr>
                <w:rFonts w:cstheme="minorHAnsi"/>
                <w:color w:val="000000"/>
              </w:rPr>
              <w:t>9.97 (4.29-23.17)</w:t>
            </w:r>
          </w:p>
        </w:tc>
        <w:tc>
          <w:tcPr>
            <w:tcW w:w="1276" w:type="dxa"/>
            <w:shd w:val="clear" w:color="auto" w:fill="auto"/>
            <w:noWrap/>
          </w:tcPr>
          <w:p w14:paraId="28E4375A" w14:textId="35EB41D6" w:rsidR="00973071" w:rsidRPr="00511CAD" w:rsidRDefault="006D6B8F" w:rsidP="00DD5E9C">
            <w:pPr>
              <w:cnfStyle w:val="000000100000" w:firstRow="0" w:lastRow="0" w:firstColumn="0" w:lastColumn="0" w:oddVBand="0" w:evenVBand="0" w:oddHBand="1" w:evenHBand="0" w:firstRowFirstColumn="0" w:firstRowLastColumn="0" w:lastRowFirstColumn="0" w:lastRowLastColumn="0"/>
              <w:rPr>
                <w:rFonts w:cstheme="minorHAnsi"/>
                <w:color w:val="000000"/>
              </w:rPr>
            </w:pPr>
            <w:r w:rsidRPr="00511CAD">
              <w:rPr>
                <w:rFonts w:cstheme="minorHAnsi"/>
                <w:color w:val="000000"/>
              </w:rPr>
              <w:t>9.2x10</w:t>
            </w:r>
            <w:r w:rsidRPr="00511CAD">
              <w:rPr>
                <w:rFonts w:cstheme="minorHAnsi"/>
                <w:color w:val="000000"/>
                <w:vertAlign w:val="superscript"/>
              </w:rPr>
              <w:t>-8</w:t>
            </w:r>
          </w:p>
        </w:tc>
      </w:tr>
      <w:tr w:rsidR="00DD5E9C" w:rsidRPr="00511CAD" w14:paraId="10CF470F" w14:textId="77777777" w:rsidTr="00EC4EC9">
        <w:trPr>
          <w:trHeight w:val="320"/>
        </w:trPr>
        <w:tc>
          <w:tcPr>
            <w:cnfStyle w:val="001000000000" w:firstRow="0" w:lastRow="0" w:firstColumn="1" w:lastColumn="0" w:oddVBand="0" w:evenVBand="0" w:oddHBand="0" w:evenHBand="0" w:firstRowFirstColumn="0" w:firstRowLastColumn="0" w:lastRowFirstColumn="0" w:lastRowLastColumn="0"/>
            <w:tcW w:w="4820" w:type="dxa"/>
            <w:gridSpan w:val="2"/>
            <w:tcBorders>
              <w:bottom w:val="single" w:sz="4" w:space="0" w:color="auto"/>
            </w:tcBorders>
            <w:shd w:val="clear" w:color="auto" w:fill="auto"/>
          </w:tcPr>
          <w:p w14:paraId="5C29E4F7" w14:textId="2E27FE0A" w:rsidR="00DD5E9C" w:rsidRPr="00511CAD" w:rsidRDefault="00DD5E9C" w:rsidP="00973071">
            <w:pPr>
              <w:jc w:val="right"/>
              <w:rPr>
                <w:rFonts w:cstheme="minorHAnsi"/>
                <w:b w:val="0"/>
                <w:bCs w:val="0"/>
                <w:i/>
                <w:iCs/>
                <w:color w:val="000000"/>
              </w:rPr>
            </w:pPr>
            <w:r w:rsidRPr="00511CAD">
              <w:rPr>
                <w:rFonts w:cstheme="minorHAnsi"/>
                <w:b w:val="0"/>
                <w:bCs w:val="0"/>
                <w:i/>
                <w:iCs/>
                <w:color w:val="000000"/>
              </w:rPr>
              <w:t xml:space="preserve">Population </w:t>
            </w:r>
            <w:r w:rsidR="00973071" w:rsidRPr="00511CAD">
              <w:rPr>
                <w:rFonts w:cstheme="minorHAnsi"/>
                <w:b w:val="0"/>
                <w:bCs w:val="0"/>
                <w:i/>
                <w:iCs/>
                <w:color w:val="000000"/>
              </w:rPr>
              <w:t>samples</w:t>
            </w:r>
          </w:p>
        </w:tc>
        <w:tc>
          <w:tcPr>
            <w:tcW w:w="2126" w:type="dxa"/>
            <w:tcBorders>
              <w:bottom w:val="single" w:sz="4" w:space="0" w:color="auto"/>
            </w:tcBorders>
            <w:shd w:val="clear" w:color="auto" w:fill="auto"/>
            <w:noWrap/>
          </w:tcPr>
          <w:p w14:paraId="4E41D216" w14:textId="68F00911"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color w:val="000000"/>
              </w:rPr>
            </w:pPr>
            <w:r w:rsidRPr="00511CAD">
              <w:rPr>
                <w:rFonts w:cstheme="minorHAnsi"/>
                <w:color w:val="000000"/>
              </w:rPr>
              <w:t>16.68 (5.16-53.94)</w:t>
            </w:r>
          </w:p>
        </w:tc>
        <w:tc>
          <w:tcPr>
            <w:tcW w:w="1276" w:type="dxa"/>
            <w:tcBorders>
              <w:bottom w:val="single" w:sz="4" w:space="0" w:color="auto"/>
            </w:tcBorders>
            <w:shd w:val="clear" w:color="auto" w:fill="auto"/>
            <w:noWrap/>
          </w:tcPr>
          <w:p w14:paraId="4E258795" w14:textId="26063D19"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color w:val="000000"/>
              </w:rPr>
            </w:pPr>
            <w:r w:rsidRPr="00511CAD">
              <w:rPr>
                <w:rFonts w:cstheme="minorHAnsi"/>
                <w:color w:val="000000"/>
              </w:rPr>
              <w:t>2.6x10</w:t>
            </w:r>
            <w:r w:rsidRPr="00511CAD">
              <w:rPr>
                <w:rFonts w:cstheme="minorHAnsi"/>
                <w:color w:val="000000"/>
                <w:vertAlign w:val="superscript"/>
              </w:rPr>
              <w:t>-6</w:t>
            </w:r>
          </w:p>
        </w:tc>
      </w:tr>
      <w:tr w:rsidR="00DD5E9C" w:rsidRPr="00511CAD" w14:paraId="21D63309" w14:textId="77777777" w:rsidTr="00EC4EC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auto"/>
              <w:bottom w:val="single" w:sz="4" w:space="0" w:color="BFBFBF" w:themeColor="background1" w:themeShade="BF"/>
            </w:tcBorders>
            <w:shd w:val="clear" w:color="auto" w:fill="auto"/>
          </w:tcPr>
          <w:p w14:paraId="3309281D" w14:textId="5003F9C3" w:rsidR="00DD5E9C" w:rsidRPr="00511CAD" w:rsidRDefault="00DD5E9C" w:rsidP="00DD5E9C">
            <w:pPr>
              <w:rPr>
                <w:rFonts w:cstheme="minorHAnsi"/>
                <w:b w:val="0"/>
                <w:bCs w:val="0"/>
                <w:i/>
                <w:iCs/>
              </w:rPr>
            </w:pPr>
            <w:r w:rsidRPr="00511CAD">
              <w:rPr>
                <w:rFonts w:cstheme="minorHAnsi"/>
                <w:b w:val="0"/>
                <w:bCs w:val="0"/>
                <w:i/>
                <w:iCs/>
              </w:rPr>
              <w:t>BRCA2</w:t>
            </w:r>
          </w:p>
        </w:tc>
        <w:tc>
          <w:tcPr>
            <w:tcW w:w="3549" w:type="dxa"/>
            <w:tcBorders>
              <w:top w:val="single" w:sz="4" w:space="0" w:color="auto"/>
              <w:bottom w:val="single" w:sz="4" w:space="0" w:color="BFBFBF" w:themeColor="background1" w:themeShade="BF"/>
            </w:tcBorders>
            <w:shd w:val="clear" w:color="auto" w:fill="auto"/>
            <w:noWrap/>
          </w:tcPr>
          <w:p w14:paraId="0154AB9E" w14:textId="135016B4"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color w:val="000000"/>
              </w:rPr>
            </w:pPr>
            <w:r w:rsidRPr="00511CAD">
              <w:rPr>
                <w:rFonts w:cstheme="minorHAnsi"/>
                <w:color w:val="000000"/>
              </w:rPr>
              <w:t>c.7529T&gt;C (p.Leu2510Pro)</w:t>
            </w:r>
          </w:p>
        </w:tc>
        <w:tc>
          <w:tcPr>
            <w:tcW w:w="2126" w:type="dxa"/>
            <w:tcBorders>
              <w:top w:val="single" w:sz="4" w:space="0" w:color="auto"/>
              <w:bottom w:val="single" w:sz="4" w:space="0" w:color="BFBFBF" w:themeColor="background1" w:themeShade="BF"/>
            </w:tcBorders>
            <w:shd w:val="clear" w:color="auto" w:fill="auto"/>
            <w:noWrap/>
          </w:tcPr>
          <w:p w14:paraId="28488007" w14:textId="6968DBCF"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color w:val="000000"/>
              </w:rPr>
            </w:pPr>
            <w:r w:rsidRPr="00511CAD">
              <w:rPr>
                <w:rFonts w:cstheme="minorHAnsi"/>
                <w:color w:val="000000"/>
              </w:rPr>
              <w:t>2</w:t>
            </w:r>
          </w:p>
        </w:tc>
        <w:tc>
          <w:tcPr>
            <w:tcW w:w="1276" w:type="dxa"/>
            <w:tcBorders>
              <w:top w:val="single" w:sz="4" w:space="0" w:color="auto"/>
              <w:bottom w:val="single" w:sz="4" w:space="0" w:color="BFBFBF" w:themeColor="background1" w:themeShade="BF"/>
            </w:tcBorders>
            <w:shd w:val="clear" w:color="auto" w:fill="auto"/>
            <w:noWrap/>
          </w:tcPr>
          <w:p w14:paraId="006445CB" w14:textId="76C5784D"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color w:val="000000"/>
              </w:rPr>
            </w:pPr>
            <w:r w:rsidRPr="00511CAD">
              <w:rPr>
                <w:rFonts w:cstheme="minorHAnsi"/>
                <w:color w:val="000000"/>
              </w:rPr>
              <w:t>1</w:t>
            </w:r>
          </w:p>
        </w:tc>
      </w:tr>
      <w:tr w:rsidR="00DD5E9C" w:rsidRPr="00511CAD" w14:paraId="08409FF8" w14:textId="77777777" w:rsidTr="00EC4EC9">
        <w:trPr>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5DAE4B1B" w14:textId="77777777" w:rsidR="00DD5E9C" w:rsidRPr="00511CAD" w:rsidRDefault="00DD5E9C" w:rsidP="00DD5E9C">
            <w:pPr>
              <w:rPr>
                <w:rFonts w:cstheme="minorHAnsi"/>
                <w:b w:val="0"/>
                <w:bCs w:val="0"/>
                <w:i/>
                <w:iCs/>
              </w:rPr>
            </w:pPr>
            <w:r w:rsidRPr="00511CAD">
              <w:rPr>
                <w:rFonts w:cstheme="minorHAnsi"/>
                <w:b w:val="0"/>
                <w:bCs w:val="0"/>
                <w:i/>
                <w:iCs/>
              </w:rPr>
              <w:t>BRCA2</w:t>
            </w:r>
          </w:p>
        </w:tc>
        <w:tc>
          <w:tcPr>
            <w:tcW w:w="3549" w:type="dxa"/>
            <w:tcBorders>
              <w:top w:val="single" w:sz="4" w:space="0" w:color="BFBFBF" w:themeColor="background1" w:themeShade="BF"/>
              <w:bottom w:val="single" w:sz="4" w:space="0" w:color="BFBFBF" w:themeColor="background1" w:themeShade="BF"/>
            </w:tcBorders>
            <w:shd w:val="clear" w:color="auto" w:fill="auto"/>
            <w:noWrap/>
          </w:tcPr>
          <w:p w14:paraId="028432BD" w14:textId="03593857"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color w:val="000000"/>
              </w:rPr>
            </w:pPr>
            <w:r w:rsidRPr="00511CAD">
              <w:rPr>
                <w:rFonts w:cstheme="minorHAnsi"/>
                <w:color w:val="000000"/>
              </w:rPr>
              <w:t>c.7879A&gt;T (p.Ile2627Phe)</w:t>
            </w:r>
          </w:p>
        </w:tc>
        <w:tc>
          <w:tcPr>
            <w:tcW w:w="2126" w:type="dxa"/>
            <w:tcBorders>
              <w:top w:val="single" w:sz="4" w:space="0" w:color="BFBFBF" w:themeColor="background1" w:themeShade="BF"/>
              <w:bottom w:val="single" w:sz="4" w:space="0" w:color="BFBFBF" w:themeColor="background1" w:themeShade="BF"/>
            </w:tcBorders>
            <w:shd w:val="clear" w:color="auto" w:fill="auto"/>
            <w:noWrap/>
          </w:tcPr>
          <w:p w14:paraId="249B2DAA" w14:textId="77777777"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color w:val="000000"/>
              </w:rPr>
              <w:t>0</w:t>
            </w:r>
          </w:p>
        </w:tc>
        <w:tc>
          <w:tcPr>
            <w:tcW w:w="1276" w:type="dxa"/>
            <w:tcBorders>
              <w:top w:val="single" w:sz="4" w:space="0" w:color="BFBFBF" w:themeColor="background1" w:themeShade="BF"/>
              <w:bottom w:val="single" w:sz="4" w:space="0" w:color="BFBFBF" w:themeColor="background1" w:themeShade="BF"/>
            </w:tcBorders>
            <w:shd w:val="clear" w:color="auto" w:fill="auto"/>
            <w:noWrap/>
          </w:tcPr>
          <w:p w14:paraId="7033A4A7" w14:textId="77777777"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color w:val="000000"/>
              </w:rPr>
              <w:t>1</w:t>
            </w:r>
          </w:p>
        </w:tc>
      </w:tr>
      <w:tr w:rsidR="00DD5E9C" w:rsidRPr="00511CAD" w14:paraId="6040F76A" w14:textId="77777777" w:rsidTr="00EC4EC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4DAC8F37" w14:textId="77777777" w:rsidR="00DD5E9C" w:rsidRPr="00511CAD" w:rsidRDefault="00DD5E9C" w:rsidP="00DD5E9C">
            <w:pPr>
              <w:rPr>
                <w:rFonts w:cstheme="minorHAnsi"/>
                <w:b w:val="0"/>
                <w:bCs w:val="0"/>
                <w:i/>
                <w:iCs/>
              </w:rPr>
            </w:pPr>
            <w:r w:rsidRPr="00511CAD">
              <w:rPr>
                <w:rFonts w:cstheme="minorHAnsi"/>
                <w:b w:val="0"/>
                <w:bCs w:val="0"/>
                <w:i/>
                <w:iCs/>
              </w:rPr>
              <w:t>BRCA2</w:t>
            </w:r>
          </w:p>
        </w:tc>
        <w:tc>
          <w:tcPr>
            <w:tcW w:w="3549" w:type="dxa"/>
            <w:tcBorders>
              <w:top w:val="single" w:sz="4" w:space="0" w:color="BFBFBF" w:themeColor="background1" w:themeShade="BF"/>
              <w:bottom w:val="single" w:sz="4" w:space="0" w:color="BFBFBF" w:themeColor="background1" w:themeShade="BF"/>
            </w:tcBorders>
            <w:shd w:val="clear" w:color="auto" w:fill="auto"/>
            <w:noWrap/>
          </w:tcPr>
          <w:p w14:paraId="6FFF0127" w14:textId="77777777"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color w:val="000000"/>
              </w:rPr>
            </w:pPr>
            <w:r w:rsidRPr="00511CAD">
              <w:rPr>
                <w:rFonts w:cstheme="minorHAnsi"/>
                <w:color w:val="000000"/>
              </w:rPr>
              <w:t>c.7940T&gt;C (p.Leu2647Pro)</w:t>
            </w:r>
          </w:p>
        </w:tc>
        <w:tc>
          <w:tcPr>
            <w:tcW w:w="2126" w:type="dxa"/>
            <w:tcBorders>
              <w:top w:val="single" w:sz="4" w:space="0" w:color="BFBFBF" w:themeColor="background1" w:themeShade="BF"/>
              <w:bottom w:val="single" w:sz="4" w:space="0" w:color="BFBFBF" w:themeColor="background1" w:themeShade="BF"/>
            </w:tcBorders>
            <w:shd w:val="clear" w:color="auto" w:fill="auto"/>
            <w:noWrap/>
          </w:tcPr>
          <w:p w14:paraId="24DC1CA5" w14:textId="77777777"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color w:val="000000"/>
              </w:rPr>
              <w:t>1</w:t>
            </w:r>
          </w:p>
        </w:tc>
        <w:tc>
          <w:tcPr>
            <w:tcW w:w="1276" w:type="dxa"/>
            <w:tcBorders>
              <w:top w:val="single" w:sz="4" w:space="0" w:color="BFBFBF" w:themeColor="background1" w:themeShade="BF"/>
              <w:bottom w:val="single" w:sz="4" w:space="0" w:color="BFBFBF" w:themeColor="background1" w:themeShade="BF"/>
            </w:tcBorders>
            <w:shd w:val="clear" w:color="auto" w:fill="auto"/>
            <w:noWrap/>
          </w:tcPr>
          <w:p w14:paraId="2B43B9F0" w14:textId="77777777"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color w:val="000000"/>
              </w:rPr>
              <w:t>0</w:t>
            </w:r>
          </w:p>
        </w:tc>
      </w:tr>
      <w:tr w:rsidR="00DD5E9C" w:rsidRPr="00511CAD" w14:paraId="1743B677" w14:textId="77777777" w:rsidTr="00EC4EC9">
        <w:trPr>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3245A5F7" w14:textId="77777777" w:rsidR="00DD5E9C" w:rsidRPr="00511CAD" w:rsidRDefault="00DD5E9C" w:rsidP="00DD5E9C">
            <w:pPr>
              <w:rPr>
                <w:rFonts w:cstheme="minorHAnsi"/>
                <w:b w:val="0"/>
                <w:bCs w:val="0"/>
                <w:i/>
                <w:iCs/>
              </w:rPr>
            </w:pPr>
            <w:r w:rsidRPr="00511CAD">
              <w:rPr>
                <w:rFonts w:cstheme="minorHAnsi"/>
                <w:b w:val="0"/>
                <w:bCs w:val="0"/>
                <w:i/>
                <w:iCs/>
              </w:rPr>
              <w:t>BRCA2</w:t>
            </w:r>
          </w:p>
        </w:tc>
        <w:tc>
          <w:tcPr>
            <w:tcW w:w="3549" w:type="dxa"/>
            <w:tcBorders>
              <w:top w:val="single" w:sz="4" w:space="0" w:color="BFBFBF" w:themeColor="background1" w:themeShade="BF"/>
              <w:bottom w:val="single" w:sz="4" w:space="0" w:color="BFBFBF" w:themeColor="background1" w:themeShade="BF"/>
            </w:tcBorders>
            <w:shd w:val="clear" w:color="auto" w:fill="auto"/>
            <w:noWrap/>
          </w:tcPr>
          <w:p w14:paraId="34FCC967" w14:textId="0648144D"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color w:val="000000"/>
              </w:rPr>
            </w:pPr>
            <w:r w:rsidRPr="00511CAD">
              <w:rPr>
                <w:rFonts w:cstheme="minorHAnsi"/>
                <w:color w:val="000000"/>
              </w:rPr>
              <w:t>c.7958T&gt;C (p.Leu2653Pro)</w:t>
            </w:r>
          </w:p>
        </w:tc>
        <w:tc>
          <w:tcPr>
            <w:tcW w:w="2126" w:type="dxa"/>
            <w:tcBorders>
              <w:top w:val="single" w:sz="4" w:space="0" w:color="BFBFBF" w:themeColor="background1" w:themeShade="BF"/>
              <w:bottom w:val="single" w:sz="4" w:space="0" w:color="BFBFBF" w:themeColor="background1" w:themeShade="BF"/>
            </w:tcBorders>
            <w:shd w:val="clear" w:color="auto" w:fill="auto"/>
            <w:noWrap/>
          </w:tcPr>
          <w:p w14:paraId="60C731A2" w14:textId="77777777"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color w:val="000000"/>
              </w:rPr>
              <w:t>0</w:t>
            </w:r>
          </w:p>
        </w:tc>
        <w:tc>
          <w:tcPr>
            <w:tcW w:w="1276" w:type="dxa"/>
            <w:tcBorders>
              <w:top w:val="single" w:sz="4" w:space="0" w:color="BFBFBF" w:themeColor="background1" w:themeShade="BF"/>
              <w:bottom w:val="single" w:sz="4" w:space="0" w:color="BFBFBF" w:themeColor="background1" w:themeShade="BF"/>
            </w:tcBorders>
            <w:shd w:val="clear" w:color="auto" w:fill="auto"/>
            <w:noWrap/>
          </w:tcPr>
          <w:p w14:paraId="54C7FD0D" w14:textId="77777777"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color w:val="000000"/>
              </w:rPr>
              <w:t>1</w:t>
            </w:r>
          </w:p>
        </w:tc>
      </w:tr>
      <w:tr w:rsidR="00DD5E9C" w:rsidRPr="00511CAD" w14:paraId="5AD490CA" w14:textId="77777777" w:rsidTr="00EC4EC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03D08200" w14:textId="77777777" w:rsidR="00DD5E9C" w:rsidRPr="00511CAD" w:rsidRDefault="00DD5E9C" w:rsidP="00DD5E9C">
            <w:pPr>
              <w:rPr>
                <w:rFonts w:cstheme="minorHAnsi"/>
                <w:b w:val="0"/>
                <w:bCs w:val="0"/>
                <w:i/>
                <w:iCs/>
              </w:rPr>
            </w:pPr>
            <w:r w:rsidRPr="00511CAD">
              <w:rPr>
                <w:rFonts w:cstheme="minorHAnsi"/>
                <w:b w:val="0"/>
                <w:bCs w:val="0"/>
                <w:i/>
                <w:iCs/>
              </w:rPr>
              <w:t>BRCA2</w:t>
            </w:r>
          </w:p>
        </w:tc>
        <w:tc>
          <w:tcPr>
            <w:tcW w:w="3549" w:type="dxa"/>
            <w:tcBorders>
              <w:top w:val="single" w:sz="4" w:space="0" w:color="BFBFBF" w:themeColor="background1" w:themeShade="BF"/>
              <w:bottom w:val="single" w:sz="4" w:space="0" w:color="BFBFBF" w:themeColor="background1" w:themeShade="BF"/>
            </w:tcBorders>
            <w:shd w:val="clear" w:color="auto" w:fill="auto"/>
            <w:noWrap/>
          </w:tcPr>
          <w:p w14:paraId="7117FA10" w14:textId="19AAF734"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color w:val="000000"/>
              </w:rPr>
            </w:pPr>
            <w:r w:rsidRPr="00511CAD">
              <w:rPr>
                <w:rFonts w:cstheme="minorHAnsi"/>
                <w:color w:val="000000"/>
              </w:rPr>
              <w:t>c.8023A&gt;G (p.Ile2675Val)</w:t>
            </w:r>
          </w:p>
        </w:tc>
        <w:tc>
          <w:tcPr>
            <w:tcW w:w="2126" w:type="dxa"/>
            <w:tcBorders>
              <w:top w:val="single" w:sz="4" w:space="0" w:color="BFBFBF" w:themeColor="background1" w:themeShade="BF"/>
              <w:bottom w:val="single" w:sz="4" w:space="0" w:color="BFBFBF" w:themeColor="background1" w:themeShade="BF"/>
            </w:tcBorders>
            <w:shd w:val="clear" w:color="auto" w:fill="auto"/>
            <w:noWrap/>
          </w:tcPr>
          <w:p w14:paraId="3FE11D44" w14:textId="77777777"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color w:val="000000"/>
              </w:rPr>
              <w:t>3</w:t>
            </w:r>
          </w:p>
        </w:tc>
        <w:tc>
          <w:tcPr>
            <w:tcW w:w="1276" w:type="dxa"/>
            <w:tcBorders>
              <w:top w:val="single" w:sz="4" w:space="0" w:color="BFBFBF" w:themeColor="background1" w:themeShade="BF"/>
              <w:bottom w:val="single" w:sz="4" w:space="0" w:color="BFBFBF" w:themeColor="background1" w:themeShade="BF"/>
            </w:tcBorders>
            <w:shd w:val="clear" w:color="auto" w:fill="auto"/>
            <w:noWrap/>
          </w:tcPr>
          <w:p w14:paraId="3A2C9172" w14:textId="77777777"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color w:val="000000"/>
              </w:rPr>
              <w:t>0</w:t>
            </w:r>
          </w:p>
        </w:tc>
      </w:tr>
      <w:tr w:rsidR="00DD5E9C" w:rsidRPr="00511CAD" w14:paraId="0BF9261D" w14:textId="77777777" w:rsidTr="00EC4EC9">
        <w:trPr>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3D93D918" w14:textId="7FE53B73" w:rsidR="00DD5E9C" w:rsidRPr="00511CAD" w:rsidRDefault="00DD5E9C" w:rsidP="00DD5E9C">
            <w:pPr>
              <w:rPr>
                <w:rFonts w:cstheme="minorHAnsi"/>
                <w:b w:val="0"/>
                <w:bCs w:val="0"/>
                <w:i/>
                <w:iCs/>
              </w:rPr>
            </w:pPr>
            <w:r w:rsidRPr="00511CAD">
              <w:rPr>
                <w:rFonts w:cstheme="minorHAnsi"/>
                <w:b w:val="0"/>
                <w:bCs w:val="0"/>
                <w:i/>
                <w:iCs/>
              </w:rPr>
              <w:lastRenderedPageBreak/>
              <w:t>BRCA2</w:t>
            </w:r>
          </w:p>
        </w:tc>
        <w:tc>
          <w:tcPr>
            <w:tcW w:w="3549" w:type="dxa"/>
            <w:tcBorders>
              <w:top w:val="single" w:sz="4" w:space="0" w:color="BFBFBF" w:themeColor="background1" w:themeShade="BF"/>
              <w:bottom w:val="single" w:sz="4" w:space="0" w:color="BFBFBF" w:themeColor="background1" w:themeShade="BF"/>
            </w:tcBorders>
            <w:shd w:val="clear" w:color="auto" w:fill="auto"/>
            <w:noWrap/>
          </w:tcPr>
          <w:p w14:paraId="6BFC4C5A" w14:textId="0A3D2117"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color w:val="000000"/>
              </w:rPr>
            </w:pPr>
            <w:r w:rsidRPr="00511CAD">
              <w:rPr>
                <w:rFonts w:cstheme="minorHAnsi"/>
                <w:color w:val="000000"/>
              </w:rPr>
              <w:t>c.8057T&gt;C (p.Leu2686Pro)</w:t>
            </w:r>
          </w:p>
        </w:tc>
        <w:tc>
          <w:tcPr>
            <w:tcW w:w="2126" w:type="dxa"/>
            <w:tcBorders>
              <w:top w:val="single" w:sz="4" w:space="0" w:color="BFBFBF" w:themeColor="background1" w:themeShade="BF"/>
              <w:bottom w:val="single" w:sz="4" w:space="0" w:color="BFBFBF" w:themeColor="background1" w:themeShade="BF"/>
            </w:tcBorders>
            <w:shd w:val="clear" w:color="auto" w:fill="auto"/>
            <w:noWrap/>
          </w:tcPr>
          <w:p w14:paraId="490A0258" w14:textId="10A51597"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color w:val="000000"/>
              </w:rPr>
            </w:pPr>
            <w:r w:rsidRPr="00511CAD">
              <w:rPr>
                <w:rFonts w:cstheme="minorHAnsi"/>
                <w:color w:val="000000"/>
              </w:rPr>
              <w:t>1</w:t>
            </w:r>
          </w:p>
        </w:tc>
        <w:tc>
          <w:tcPr>
            <w:tcW w:w="1276" w:type="dxa"/>
            <w:tcBorders>
              <w:top w:val="single" w:sz="4" w:space="0" w:color="BFBFBF" w:themeColor="background1" w:themeShade="BF"/>
              <w:bottom w:val="single" w:sz="4" w:space="0" w:color="BFBFBF" w:themeColor="background1" w:themeShade="BF"/>
            </w:tcBorders>
            <w:shd w:val="clear" w:color="auto" w:fill="auto"/>
            <w:noWrap/>
          </w:tcPr>
          <w:p w14:paraId="2008C84E" w14:textId="2839FFD3"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color w:val="000000"/>
              </w:rPr>
            </w:pPr>
            <w:r w:rsidRPr="00511CAD">
              <w:rPr>
                <w:rFonts w:cstheme="minorHAnsi"/>
                <w:color w:val="000000"/>
              </w:rPr>
              <w:t>0</w:t>
            </w:r>
          </w:p>
        </w:tc>
      </w:tr>
      <w:tr w:rsidR="00DD5E9C" w:rsidRPr="00511CAD" w14:paraId="3E10E28F" w14:textId="77777777" w:rsidTr="00EC4EC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33E942F6" w14:textId="77777777" w:rsidR="00DD5E9C" w:rsidRPr="00511CAD" w:rsidRDefault="00DD5E9C" w:rsidP="00DD5E9C">
            <w:pPr>
              <w:rPr>
                <w:rFonts w:cstheme="minorHAnsi"/>
                <w:b w:val="0"/>
                <w:bCs w:val="0"/>
                <w:i/>
                <w:iCs/>
              </w:rPr>
            </w:pPr>
            <w:r w:rsidRPr="00511CAD">
              <w:rPr>
                <w:rFonts w:cstheme="minorHAnsi"/>
                <w:b w:val="0"/>
                <w:bCs w:val="0"/>
                <w:i/>
                <w:iCs/>
              </w:rPr>
              <w:t>BRCA2</w:t>
            </w:r>
          </w:p>
        </w:tc>
        <w:tc>
          <w:tcPr>
            <w:tcW w:w="3549" w:type="dxa"/>
            <w:tcBorders>
              <w:top w:val="single" w:sz="4" w:space="0" w:color="BFBFBF" w:themeColor="background1" w:themeShade="BF"/>
              <w:bottom w:val="single" w:sz="4" w:space="0" w:color="BFBFBF" w:themeColor="background1" w:themeShade="BF"/>
            </w:tcBorders>
            <w:shd w:val="clear" w:color="auto" w:fill="auto"/>
            <w:noWrap/>
          </w:tcPr>
          <w:p w14:paraId="16BAB482" w14:textId="4FF350F8"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color w:val="000000"/>
              </w:rPr>
            </w:pPr>
            <w:r w:rsidRPr="00511CAD">
              <w:rPr>
                <w:rFonts w:cstheme="minorHAnsi"/>
                <w:color w:val="000000"/>
              </w:rPr>
              <w:t>c.8167G&gt;C (p.Asp2723His)</w:t>
            </w:r>
          </w:p>
        </w:tc>
        <w:tc>
          <w:tcPr>
            <w:tcW w:w="2126" w:type="dxa"/>
            <w:tcBorders>
              <w:top w:val="single" w:sz="4" w:space="0" w:color="BFBFBF" w:themeColor="background1" w:themeShade="BF"/>
              <w:bottom w:val="single" w:sz="4" w:space="0" w:color="BFBFBF" w:themeColor="background1" w:themeShade="BF"/>
            </w:tcBorders>
            <w:shd w:val="clear" w:color="auto" w:fill="auto"/>
            <w:noWrap/>
          </w:tcPr>
          <w:p w14:paraId="13AB8A3D" w14:textId="77777777"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color w:val="000000"/>
              </w:rPr>
              <w:t>10</w:t>
            </w:r>
          </w:p>
        </w:tc>
        <w:tc>
          <w:tcPr>
            <w:tcW w:w="1276" w:type="dxa"/>
            <w:tcBorders>
              <w:top w:val="single" w:sz="4" w:space="0" w:color="BFBFBF" w:themeColor="background1" w:themeShade="BF"/>
              <w:bottom w:val="single" w:sz="4" w:space="0" w:color="BFBFBF" w:themeColor="background1" w:themeShade="BF"/>
            </w:tcBorders>
            <w:shd w:val="clear" w:color="auto" w:fill="auto"/>
            <w:noWrap/>
          </w:tcPr>
          <w:p w14:paraId="36E303AD" w14:textId="77777777"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color w:val="000000"/>
              </w:rPr>
              <w:t>0</w:t>
            </w:r>
          </w:p>
        </w:tc>
      </w:tr>
      <w:tr w:rsidR="00DD5E9C" w:rsidRPr="00511CAD" w14:paraId="755D6DDC" w14:textId="77777777" w:rsidTr="00EC4EC9">
        <w:trPr>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28D05234" w14:textId="77777777" w:rsidR="00DD5E9C" w:rsidRPr="00511CAD" w:rsidRDefault="00DD5E9C" w:rsidP="00DD5E9C">
            <w:pPr>
              <w:rPr>
                <w:rFonts w:cstheme="minorHAnsi"/>
                <w:b w:val="0"/>
                <w:bCs w:val="0"/>
                <w:i/>
                <w:iCs/>
              </w:rPr>
            </w:pPr>
            <w:r w:rsidRPr="00511CAD">
              <w:rPr>
                <w:rFonts w:cstheme="minorHAnsi"/>
                <w:b w:val="0"/>
                <w:bCs w:val="0"/>
                <w:i/>
                <w:iCs/>
              </w:rPr>
              <w:t>BRCA2</w:t>
            </w:r>
          </w:p>
        </w:tc>
        <w:tc>
          <w:tcPr>
            <w:tcW w:w="3549" w:type="dxa"/>
            <w:tcBorders>
              <w:top w:val="single" w:sz="4" w:space="0" w:color="BFBFBF" w:themeColor="background1" w:themeShade="BF"/>
              <w:bottom w:val="single" w:sz="4" w:space="0" w:color="BFBFBF" w:themeColor="background1" w:themeShade="BF"/>
            </w:tcBorders>
            <w:shd w:val="clear" w:color="auto" w:fill="auto"/>
            <w:noWrap/>
          </w:tcPr>
          <w:p w14:paraId="5AEE6EF4" w14:textId="2233D826"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color w:val="000000"/>
              </w:rPr>
            </w:pPr>
            <w:r w:rsidRPr="00511CAD">
              <w:rPr>
                <w:rFonts w:cstheme="minorHAnsi"/>
                <w:color w:val="000000"/>
              </w:rPr>
              <w:t>c.8243G&gt;A (p.Gly2748Asp)</w:t>
            </w:r>
          </w:p>
        </w:tc>
        <w:tc>
          <w:tcPr>
            <w:tcW w:w="2126" w:type="dxa"/>
            <w:tcBorders>
              <w:top w:val="single" w:sz="4" w:space="0" w:color="BFBFBF" w:themeColor="background1" w:themeShade="BF"/>
              <w:bottom w:val="single" w:sz="4" w:space="0" w:color="BFBFBF" w:themeColor="background1" w:themeShade="BF"/>
            </w:tcBorders>
            <w:shd w:val="clear" w:color="auto" w:fill="auto"/>
            <w:noWrap/>
          </w:tcPr>
          <w:p w14:paraId="08236D39" w14:textId="77777777"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color w:val="000000"/>
              </w:rPr>
              <w:t>3</w:t>
            </w:r>
          </w:p>
        </w:tc>
        <w:tc>
          <w:tcPr>
            <w:tcW w:w="1276" w:type="dxa"/>
            <w:tcBorders>
              <w:top w:val="single" w:sz="4" w:space="0" w:color="BFBFBF" w:themeColor="background1" w:themeShade="BF"/>
              <w:bottom w:val="single" w:sz="4" w:space="0" w:color="BFBFBF" w:themeColor="background1" w:themeShade="BF"/>
            </w:tcBorders>
            <w:shd w:val="clear" w:color="auto" w:fill="auto"/>
            <w:noWrap/>
          </w:tcPr>
          <w:p w14:paraId="5221CA5F" w14:textId="77777777"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color w:val="000000"/>
              </w:rPr>
              <w:t>0</w:t>
            </w:r>
          </w:p>
        </w:tc>
      </w:tr>
      <w:tr w:rsidR="00DD5E9C" w:rsidRPr="00511CAD" w14:paraId="4DE07EEB" w14:textId="77777777" w:rsidTr="00EC4EC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72DFF740" w14:textId="1F5CB223" w:rsidR="00DD5E9C" w:rsidRPr="00511CAD" w:rsidRDefault="00DD5E9C" w:rsidP="00DD5E9C">
            <w:pPr>
              <w:rPr>
                <w:rFonts w:cstheme="minorHAnsi"/>
                <w:b w:val="0"/>
                <w:bCs w:val="0"/>
                <w:i/>
                <w:iCs/>
              </w:rPr>
            </w:pPr>
            <w:r w:rsidRPr="00511CAD">
              <w:rPr>
                <w:rFonts w:cstheme="minorHAnsi"/>
                <w:b w:val="0"/>
                <w:bCs w:val="0"/>
                <w:i/>
                <w:iCs/>
              </w:rPr>
              <w:t>BRCA2</w:t>
            </w:r>
          </w:p>
        </w:tc>
        <w:tc>
          <w:tcPr>
            <w:tcW w:w="3549" w:type="dxa"/>
            <w:tcBorders>
              <w:top w:val="single" w:sz="4" w:space="0" w:color="BFBFBF" w:themeColor="background1" w:themeShade="BF"/>
              <w:bottom w:val="single" w:sz="4" w:space="0" w:color="BFBFBF" w:themeColor="background1" w:themeShade="BF"/>
            </w:tcBorders>
            <w:shd w:val="clear" w:color="auto" w:fill="auto"/>
            <w:noWrap/>
          </w:tcPr>
          <w:p w14:paraId="151D5168" w14:textId="2E79B8AD"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color w:val="000000"/>
              </w:rPr>
            </w:pPr>
            <w:r w:rsidRPr="00511CAD">
              <w:rPr>
                <w:rFonts w:cstheme="minorHAnsi"/>
                <w:color w:val="000000"/>
              </w:rPr>
              <w:t>c.9004G&gt;A (p.Glu3002Lys)</w:t>
            </w:r>
          </w:p>
        </w:tc>
        <w:tc>
          <w:tcPr>
            <w:tcW w:w="2126" w:type="dxa"/>
            <w:tcBorders>
              <w:top w:val="single" w:sz="4" w:space="0" w:color="BFBFBF" w:themeColor="background1" w:themeShade="BF"/>
              <w:bottom w:val="single" w:sz="4" w:space="0" w:color="BFBFBF" w:themeColor="background1" w:themeShade="BF"/>
            </w:tcBorders>
            <w:shd w:val="clear" w:color="auto" w:fill="auto"/>
            <w:noWrap/>
          </w:tcPr>
          <w:p w14:paraId="20C8BFB3" w14:textId="75870CE4"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color w:val="000000"/>
              </w:rPr>
            </w:pPr>
            <w:r w:rsidRPr="00511CAD">
              <w:rPr>
                <w:rFonts w:cstheme="minorHAnsi"/>
                <w:color w:val="000000"/>
              </w:rPr>
              <w:t>4</w:t>
            </w:r>
          </w:p>
        </w:tc>
        <w:tc>
          <w:tcPr>
            <w:tcW w:w="1276" w:type="dxa"/>
            <w:tcBorders>
              <w:top w:val="single" w:sz="4" w:space="0" w:color="BFBFBF" w:themeColor="background1" w:themeShade="BF"/>
              <w:bottom w:val="single" w:sz="4" w:space="0" w:color="BFBFBF" w:themeColor="background1" w:themeShade="BF"/>
            </w:tcBorders>
            <w:shd w:val="clear" w:color="auto" w:fill="auto"/>
            <w:noWrap/>
          </w:tcPr>
          <w:p w14:paraId="506F035A" w14:textId="59067FFC"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color w:val="000000"/>
              </w:rPr>
            </w:pPr>
            <w:r w:rsidRPr="00511CAD">
              <w:rPr>
                <w:rFonts w:cstheme="minorHAnsi"/>
                <w:color w:val="000000"/>
              </w:rPr>
              <w:t>0</w:t>
            </w:r>
          </w:p>
        </w:tc>
      </w:tr>
      <w:tr w:rsidR="00DD5E9C" w:rsidRPr="00511CAD" w14:paraId="3F1E81D4" w14:textId="77777777" w:rsidTr="00EC4EC9">
        <w:trPr>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1C4C787A" w14:textId="77777777" w:rsidR="00DD5E9C" w:rsidRPr="00511CAD" w:rsidRDefault="00DD5E9C" w:rsidP="00DD5E9C">
            <w:pPr>
              <w:rPr>
                <w:rFonts w:cstheme="minorHAnsi"/>
                <w:b w:val="0"/>
                <w:bCs w:val="0"/>
                <w:i/>
                <w:iCs/>
              </w:rPr>
            </w:pPr>
            <w:r w:rsidRPr="00511CAD">
              <w:rPr>
                <w:rFonts w:cstheme="minorHAnsi"/>
                <w:b w:val="0"/>
                <w:bCs w:val="0"/>
                <w:i/>
                <w:iCs/>
              </w:rPr>
              <w:t>BRCA2</w:t>
            </w:r>
          </w:p>
        </w:tc>
        <w:tc>
          <w:tcPr>
            <w:tcW w:w="3549" w:type="dxa"/>
            <w:tcBorders>
              <w:top w:val="single" w:sz="4" w:space="0" w:color="BFBFBF" w:themeColor="background1" w:themeShade="BF"/>
              <w:bottom w:val="single" w:sz="4" w:space="0" w:color="BFBFBF" w:themeColor="background1" w:themeShade="BF"/>
            </w:tcBorders>
            <w:shd w:val="clear" w:color="auto" w:fill="auto"/>
            <w:noWrap/>
          </w:tcPr>
          <w:p w14:paraId="3CB694FF" w14:textId="0192FDA2"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color w:val="000000"/>
              </w:rPr>
            </w:pPr>
            <w:r w:rsidRPr="00511CAD">
              <w:rPr>
                <w:rFonts w:cstheme="minorHAnsi"/>
                <w:color w:val="000000"/>
              </w:rPr>
              <w:t>c.9154C&gt;T (p.Arg3052Trp)</w:t>
            </w:r>
          </w:p>
        </w:tc>
        <w:tc>
          <w:tcPr>
            <w:tcW w:w="2126" w:type="dxa"/>
            <w:tcBorders>
              <w:top w:val="single" w:sz="4" w:space="0" w:color="BFBFBF" w:themeColor="background1" w:themeShade="BF"/>
              <w:bottom w:val="single" w:sz="4" w:space="0" w:color="BFBFBF" w:themeColor="background1" w:themeShade="BF"/>
            </w:tcBorders>
            <w:shd w:val="clear" w:color="auto" w:fill="auto"/>
            <w:noWrap/>
          </w:tcPr>
          <w:p w14:paraId="437EC8B6" w14:textId="0DC91068"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color w:val="000000"/>
              </w:rPr>
              <w:t>5</w:t>
            </w:r>
          </w:p>
        </w:tc>
        <w:tc>
          <w:tcPr>
            <w:tcW w:w="1276" w:type="dxa"/>
            <w:tcBorders>
              <w:top w:val="single" w:sz="4" w:space="0" w:color="BFBFBF" w:themeColor="background1" w:themeShade="BF"/>
              <w:bottom w:val="single" w:sz="4" w:space="0" w:color="BFBFBF" w:themeColor="background1" w:themeShade="BF"/>
            </w:tcBorders>
            <w:shd w:val="clear" w:color="auto" w:fill="auto"/>
            <w:noWrap/>
          </w:tcPr>
          <w:p w14:paraId="71E6D24B" w14:textId="77777777"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color w:val="000000"/>
              </w:rPr>
              <w:t>0</w:t>
            </w:r>
          </w:p>
        </w:tc>
      </w:tr>
      <w:tr w:rsidR="00DD5E9C" w:rsidRPr="00511CAD" w14:paraId="454F146F" w14:textId="77777777" w:rsidTr="00EC4EC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10678227" w14:textId="77777777" w:rsidR="00DD5E9C" w:rsidRPr="00511CAD" w:rsidRDefault="00DD5E9C" w:rsidP="00DD5E9C">
            <w:pPr>
              <w:rPr>
                <w:rFonts w:cstheme="minorHAnsi"/>
                <w:b w:val="0"/>
                <w:bCs w:val="0"/>
                <w:i/>
                <w:iCs/>
              </w:rPr>
            </w:pPr>
            <w:r w:rsidRPr="00511CAD">
              <w:rPr>
                <w:rFonts w:cstheme="minorHAnsi"/>
                <w:b w:val="0"/>
                <w:bCs w:val="0"/>
                <w:i/>
                <w:iCs/>
              </w:rPr>
              <w:t>BRCA2</w:t>
            </w:r>
          </w:p>
        </w:tc>
        <w:tc>
          <w:tcPr>
            <w:tcW w:w="3549" w:type="dxa"/>
            <w:tcBorders>
              <w:top w:val="single" w:sz="4" w:space="0" w:color="BFBFBF" w:themeColor="background1" w:themeShade="BF"/>
              <w:bottom w:val="single" w:sz="4" w:space="0" w:color="BFBFBF" w:themeColor="background1" w:themeShade="BF"/>
            </w:tcBorders>
            <w:shd w:val="clear" w:color="auto" w:fill="auto"/>
            <w:noWrap/>
          </w:tcPr>
          <w:p w14:paraId="6DF8C75D" w14:textId="1576B424"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color w:val="000000"/>
              </w:rPr>
            </w:pPr>
            <w:r w:rsidRPr="00511CAD">
              <w:rPr>
                <w:rFonts w:cstheme="minorHAnsi"/>
                <w:color w:val="000000"/>
              </w:rPr>
              <w:t>c.9226G&gt;A (p.Gly3076Arg)</w:t>
            </w:r>
          </w:p>
        </w:tc>
        <w:tc>
          <w:tcPr>
            <w:tcW w:w="2126" w:type="dxa"/>
            <w:tcBorders>
              <w:top w:val="single" w:sz="4" w:space="0" w:color="BFBFBF" w:themeColor="background1" w:themeShade="BF"/>
              <w:bottom w:val="single" w:sz="4" w:space="0" w:color="BFBFBF" w:themeColor="background1" w:themeShade="BF"/>
            </w:tcBorders>
            <w:shd w:val="clear" w:color="auto" w:fill="auto"/>
            <w:noWrap/>
          </w:tcPr>
          <w:p w14:paraId="7C0539A3" w14:textId="77777777"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color w:val="000000"/>
              </w:rPr>
              <w:t>3</w:t>
            </w:r>
          </w:p>
        </w:tc>
        <w:tc>
          <w:tcPr>
            <w:tcW w:w="1276" w:type="dxa"/>
            <w:tcBorders>
              <w:top w:val="single" w:sz="4" w:space="0" w:color="BFBFBF" w:themeColor="background1" w:themeShade="BF"/>
              <w:bottom w:val="single" w:sz="4" w:space="0" w:color="BFBFBF" w:themeColor="background1" w:themeShade="BF"/>
            </w:tcBorders>
            <w:shd w:val="clear" w:color="auto" w:fill="auto"/>
            <w:noWrap/>
          </w:tcPr>
          <w:p w14:paraId="6F810FFB" w14:textId="77777777"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color w:val="000000"/>
              </w:rPr>
              <w:t>0</w:t>
            </w:r>
          </w:p>
        </w:tc>
      </w:tr>
      <w:tr w:rsidR="00DD5E9C" w:rsidRPr="00511CAD" w14:paraId="2A13C8FA" w14:textId="77777777" w:rsidTr="00EC4EC9">
        <w:trPr>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bottom w:val="single" w:sz="4" w:space="0" w:color="BFBFBF" w:themeColor="background1" w:themeShade="BF"/>
            </w:tcBorders>
            <w:shd w:val="clear" w:color="auto" w:fill="auto"/>
          </w:tcPr>
          <w:p w14:paraId="05CFB0BB" w14:textId="77777777" w:rsidR="00DD5E9C" w:rsidRPr="00511CAD" w:rsidRDefault="00DD5E9C" w:rsidP="00DD5E9C">
            <w:pPr>
              <w:rPr>
                <w:rFonts w:cstheme="minorHAnsi"/>
                <w:b w:val="0"/>
                <w:bCs w:val="0"/>
                <w:i/>
                <w:iCs/>
              </w:rPr>
            </w:pPr>
            <w:r w:rsidRPr="00511CAD">
              <w:rPr>
                <w:rFonts w:cstheme="minorHAnsi"/>
                <w:b w:val="0"/>
                <w:bCs w:val="0"/>
                <w:i/>
                <w:iCs/>
              </w:rPr>
              <w:t>BRCA2</w:t>
            </w:r>
          </w:p>
        </w:tc>
        <w:tc>
          <w:tcPr>
            <w:tcW w:w="3549" w:type="dxa"/>
            <w:tcBorders>
              <w:top w:val="single" w:sz="4" w:space="0" w:color="BFBFBF" w:themeColor="background1" w:themeShade="BF"/>
              <w:bottom w:val="single" w:sz="4" w:space="0" w:color="BFBFBF" w:themeColor="background1" w:themeShade="BF"/>
            </w:tcBorders>
            <w:shd w:val="clear" w:color="auto" w:fill="auto"/>
            <w:noWrap/>
          </w:tcPr>
          <w:p w14:paraId="0BBBB793" w14:textId="7426687A"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color w:val="000000"/>
              </w:rPr>
            </w:pPr>
            <w:r w:rsidRPr="00511CAD">
              <w:rPr>
                <w:rFonts w:cstheme="minorHAnsi"/>
                <w:color w:val="000000"/>
              </w:rPr>
              <w:t>c.9371A&gt;T (p.Asn3124Ile)</w:t>
            </w:r>
          </w:p>
        </w:tc>
        <w:tc>
          <w:tcPr>
            <w:tcW w:w="2126" w:type="dxa"/>
            <w:tcBorders>
              <w:top w:val="single" w:sz="4" w:space="0" w:color="BFBFBF" w:themeColor="background1" w:themeShade="BF"/>
              <w:bottom w:val="single" w:sz="4" w:space="0" w:color="BFBFBF" w:themeColor="background1" w:themeShade="BF"/>
            </w:tcBorders>
            <w:shd w:val="clear" w:color="auto" w:fill="auto"/>
            <w:noWrap/>
          </w:tcPr>
          <w:p w14:paraId="3B7E3A60" w14:textId="77777777"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color w:val="000000"/>
              </w:rPr>
              <w:t>11</w:t>
            </w:r>
          </w:p>
        </w:tc>
        <w:tc>
          <w:tcPr>
            <w:tcW w:w="1276" w:type="dxa"/>
            <w:tcBorders>
              <w:top w:val="single" w:sz="4" w:space="0" w:color="BFBFBF" w:themeColor="background1" w:themeShade="BF"/>
              <w:bottom w:val="single" w:sz="4" w:space="0" w:color="BFBFBF" w:themeColor="background1" w:themeShade="BF"/>
            </w:tcBorders>
            <w:shd w:val="clear" w:color="auto" w:fill="auto"/>
            <w:noWrap/>
          </w:tcPr>
          <w:p w14:paraId="749242A6" w14:textId="77777777"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color w:val="000000"/>
              </w:rPr>
              <w:t>1</w:t>
            </w:r>
          </w:p>
        </w:tc>
      </w:tr>
      <w:tr w:rsidR="00DD5E9C" w:rsidRPr="00511CAD" w14:paraId="6D4BA0CB" w14:textId="77777777" w:rsidTr="00EC4EC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BFBFBF" w:themeColor="background1" w:themeShade="BF"/>
            </w:tcBorders>
            <w:shd w:val="clear" w:color="auto" w:fill="auto"/>
          </w:tcPr>
          <w:p w14:paraId="02C2E164" w14:textId="77777777" w:rsidR="00DD5E9C" w:rsidRPr="00511CAD" w:rsidRDefault="00DD5E9C" w:rsidP="00DD5E9C">
            <w:pPr>
              <w:rPr>
                <w:rFonts w:cstheme="minorHAnsi"/>
                <w:b w:val="0"/>
                <w:bCs w:val="0"/>
                <w:i/>
                <w:iCs/>
              </w:rPr>
            </w:pPr>
          </w:p>
        </w:tc>
        <w:tc>
          <w:tcPr>
            <w:tcW w:w="3549" w:type="dxa"/>
            <w:tcBorders>
              <w:top w:val="single" w:sz="4" w:space="0" w:color="BFBFBF" w:themeColor="background1" w:themeShade="BF"/>
            </w:tcBorders>
            <w:shd w:val="clear" w:color="auto" w:fill="auto"/>
            <w:noWrap/>
          </w:tcPr>
          <w:p w14:paraId="094D75F3" w14:textId="1111122E" w:rsidR="00DD5E9C" w:rsidRPr="00511CAD" w:rsidRDefault="00EC4EC9" w:rsidP="00DD5E9C">
            <w:pPr>
              <w:cnfStyle w:val="000000100000" w:firstRow="0" w:lastRow="0" w:firstColumn="0" w:lastColumn="0" w:oddVBand="0" w:evenVBand="0" w:oddHBand="1" w:evenHBand="0" w:firstRowFirstColumn="0" w:firstRowLastColumn="0" w:lastRowFirstColumn="0" w:lastRowLastColumn="0"/>
              <w:rPr>
                <w:rFonts w:cstheme="minorHAnsi"/>
                <w:i/>
                <w:iCs/>
                <w:color w:val="000000"/>
              </w:rPr>
            </w:pPr>
            <w:r w:rsidRPr="00511CAD">
              <w:rPr>
                <w:rFonts w:cstheme="minorHAnsi"/>
                <w:i/>
                <w:iCs/>
                <w:color w:val="000000"/>
              </w:rPr>
              <w:t>Estimate for aggregated variants</w:t>
            </w:r>
          </w:p>
        </w:tc>
        <w:tc>
          <w:tcPr>
            <w:tcW w:w="2126" w:type="dxa"/>
            <w:tcBorders>
              <w:top w:val="single" w:sz="4" w:space="0" w:color="BFBFBF" w:themeColor="background1" w:themeShade="BF"/>
            </w:tcBorders>
            <w:shd w:val="clear" w:color="auto" w:fill="auto"/>
            <w:noWrap/>
          </w:tcPr>
          <w:p w14:paraId="7BB29CBB" w14:textId="0A023847"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i/>
                <w:iCs/>
                <w:color w:val="000000"/>
              </w:rPr>
              <w:t>OR (95% CI)</w:t>
            </w:r>
          </w:p>
        </w:tc>
        <w:tc>
          <w:tcPr>
            <w:tcW w:w="1276" w:type="dxa"/>
            <w:tcBorders>
              <w:top w:val="single" w:sz="4" w:space="0" w:color="BFBFBF" w:themeColor="background1" w:themeShade="BF"/>
            </w:tcBorders>
            <w:shd w:val="clear" w:color="auto" w:fill="auto"/>
            <w:noWrap/>
          </w:tcPr>
          <w:p w14:paraId="0E339E46" w14:textId="1235BBEF"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i/>
                <w:iCs/>
                <w:color w:val="000000"/>
              </w:rPr>
              <w:t>P-value</w:t>
            </w:r>
          </w:p>
        </w:tc>
      </w:tr>
      <w:tr w:rsidR="00EC4EC9" w:rsidRPr="00511CAD" w14:paraId="15CD4147" w14:textId="77777777" w:rsidTr="00EC4EC9">
        <w:trPr>
          <w:trHeight w:val="320"/>
        </w:trPr>
        <w:tc>
          <w:tcPr>
            <w:cnfStyle w:val="001000000000" w:firstRow="0" w:lastRow="0" w:firstColumn="1" w:lastColumn="0" w:oddVBand="0" w:evenVBand="0" w:oddHBand="0" w:evenHBand="0" w:firstRowFirstColumn="0" w:firstRowLastColumn="0" w:lastRowFirstColumn="0" w:lastRowLastColumn="0"/>
            <w:tcW w:w="4820" w:type="dxa"/>
            <w:gridSpan w:val="2"/>
            <w:shd w:val="clear" w:color="auto" w:fill="auto"/>
          </w:tcPr>
          <w:p w14:paraId="38E9F52D" w14:textId="3F7F8861" w:rsidR="00EC4EC9" w:rsidRPr="00511CAD" w:rsidRDefault="00EC4EC9" w:rsidP="00EC4EC9">
            <w:pPr>
              <w:jc w:val="right"/>
              <w:rPr>
                <w:rFonts w:cstheme="minorHAnsi"/>
                <w:b w:val="0"/>
                <w:bCs w:val="0"/>
                <w:i/>
                <w:iCs/>
                <w:color w:val="000000"/>
              </w:rPr>
            </w:pPr>
            <w:r w:rsidRPr="00511CAD">
              <w:rPr>
                <w:rFonts w:cstheme="minorHAnsi"/>
                <w:b w:val="0"/>
                <w:bCs w:val="0"/>
                <w:i/>
                <w:iCs/>
                <w:color w:val="000000"/>
              </w:rPr>
              <w:t>All samples</w:t>
            </w:r>
          </w:p>
        </w:tc>
        <w:tc>
          <w:tcPr>
            <w:tcW w:w="2126" w:type="dxa"/>
            <w:shd w:val="clear" w:color="auto" w:fill="auto"/>
            <w:noWrap/>
          </w:tcPr>
          <w:p w14:paraId="026F8D0D" w14:textId="1DA58381" w:rsidR="00EC4EC9" w:rsidRPr="00511CAD" w:rsidRDefault="00C61048" w:rsidP="00DD5E9C">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rPr>
              <w:t>10.31 (3.65-29.11)</w:t>
            </w:r>
          </w:p>
        </w:tc>
        <w:tc>
          <w:tcPr>
            <w:tcW w:w="1276" w:type="dxa"/>
            <w:shd w:val="clear" w:color="auto" w:fill="auto"/>
            <w:noWrap/>
          </w:tcPr>
          <w:p w14:paraId="0C82ED10" w14:textId="451BF5E8" w:rsidR="00EC4EC9" w:rsidRPr="00511CAD" w:rsidRDefault="00C61048" w:rsidP="00DD5E9C">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rPr>
              <w:t>1.1x10</w:t>
            </w:r>
            <w:r w:rsidRPr="00511CAD">
              <w:rPr>
                <w:rFonts w:cstheme="minorHAnsi"/>
                <w:vertAlign w:val="superscript"/>
              </w:rPr>
              <w:t>-5</w:t>
            </w:r>
          </w:p>
        </w:tc>
      </w:tr>
      <w:tr w:rsidR="00DD5E9C" w:rsidRPr="00511CAD" w14:paraId="6943667A" w14:textId="77777777" w:rsidTr="00EC4EC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4820" w:type="dxa"/>
            <w:gridSpan w:val="2"/>
            <w:tcBorders>
              <w:bottom w:val="single" w:sz="4" w:space="0" w:color="auto"/>
            </w:tcBorders>
            <w:shd w:val="clear" w:color="auto" w:fill="auto"/>
          </w:tcPr>
          <w:p w14:paraId="20FB85EE" w14:textId="3D188E55" w:rsidR="00DD5E9C" w:rsidRPr="00511CAD" w:rsidRDefault="00DD5E9C" w:rsidP="00EC4EC9">
            <w:pPr>
              <w:jc w:val="right"/>
              <w:rPr>
                <w:rFonts w:cstheme="minorHAnsi"/>
                <w:b w:val="0"/>
                <w:bCs w:val="0"/>
                <w:color w:val="000000"/>
              </w:rPr>
            </w:pPr>
            <w:r w:rsidRPr="00511CAD">
              <w:rPr>
                <w:rFonts w:cstheme="minorHAnsi"/>
                <w:b w:val="0"/>
                <w:bCs w:val="0"/>
                <w:i/>
                <w:iCs/>
                <w:color w:val="000000"/>
              </w:rPr>
              <w:t xml:space="preserve">Population </w:t>
            </w:r>
            <w:r w:rsidR="00EC4EC9" w:rsidRPr="00511CAD">
              <w:rPr>
                <w:rFonts w:cstheme="minorHAnsi"/>
                <w:b w:val="0"/>
                <w:bCs w:val="0"/>
                <w:i/>
                <w:iCs/>
                <w:color w:val="000000"/>
              </w:rPr>
              <w:t>samples</w:t>
            </w:r>
          </w:p>
        </w:tc>
        <w:tc>
          <w:tcPr>
            <w:tcW w:w="2126" w:type="dxa"/>
            <w:tcBorders>
              <w:bottom w:val="single" w:sz="4" w:space="0" w:color="auto"/>
            </w:tcBorders>
            <w:shd w:val="clear" w:color="auto" w:fill="auto"/>
            <w:noWrap/>
          </w:tcPr>
          <w:p w14:paraId="6C4DD081" w14:textId="0E6DE85B"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rPr>
              <w:t>8.91 (2.61-30.42)</w:t>
            </w:r>
          </w:p>
        </w:tc>
        <w:tc>
          <w:tcPr>
            <w:tcW w:w="1276" w:type="dxa"/>
            <w:tcBorders>
              <w:bottom w:val="single" w:sz="4" w:space="0" w:color="auto"/>
            </w:tcBorders>
            <w:shd w:val="clear" w:color="auto" w:fill="auto"/>
            <w:noWrap/>
          </w:tcPr>
          <w:p w14:paraId="0044C4ED" w14:textId="3AC08E72"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rPr>
              <w:t>4.8x10</w:t>
            </w:r>
            <w:r w:rsidRPr="00511CAD">
              <w:rPr>
                <w:rFonts w:cstheme="minorHAnsi"/>
                <w:vertAlign w:val="superscript"/>
              </w:rPr>
              <w:t>-4</w:t>
            </w:r>
          </w:p>
        </w:tc>
      </w:tr>
      <w:tr w:rsidR="00DD5E9C" w:rsidRPr="00511CAD" w14:paraId="2F2909F0" w14:textId="77777777" w:rsidTr="00973071">
        <w:trPr>
          <w:trHeight w:val="32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auto"/>
            </w:tcBorders>
            <w:shd w:val="clear" w:color="auto" w:fill="auto"/>
          </w:tcPr>
          <w:p w14:paraId="4D1AF108" w14:textId="0D2BCE46" w:rsidR="00DD5E9C" w:rsidRPr="00511CAD" w:rsidRDefault="00DD5E9C" w:rsidP="00DD5E9C">
            <w:pPr>
              <w:rPr>
                <w:rFonts w:cstheme="minorHAnsi"/>
                <w:b w:val="0"/>
                <w:bCs w:val="0"/>
                <w:i/>
                <w:iCs/>
              </w:rPr>
            </w:pPr>
            <w:r w:rsidRPr="00511CAD">
              <w:rPr>
                <w:rFonts w:cstheme="minorHAnsi"/>
                <w:b w:val="0"/>
                <w:bCs w:val="0"/>
                <w:i/>
                <w:iCs/>
              </w:rPr>
              <w:t>CHEK2</w:t>
            </w:r>
          </w:p>
        </w:tc>
        <w:tc>
          <w:tcPr>
            <w:tcW w:w="3549" w:type="dxa"/>
            <w:tcBorders>
              <w:top w:val="single" w:sz="4" w:space="0" w:color="auto"/>
            </w:tcBorders>
            <w:shd w:val="clear" w:color="auto" w:fill="auto"/>
            <w:noWrap/>
          </w:tcPr>
          <w:p w14:paraId="1D9D9554" w14:textId="068C45EA"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color w:val="000000"/>
              </w:rPr>
            </w:pPr>
            <w:r w:rsidRPr="00511CAD">
              <w:rPr>
                <w:rFonts w:cstheme="minorHAnsi"/>
                <w:color w:val="000000"/>
              </w:rPr>
              <w:t>c.470T&gt;G (p.Ile157Ser)</w:t>
            </w:r>
          </w:p>
        </w:tc>
        <w:tc>
          <w:tcPr>
            <w:tcW w:w="2126" w:type="dxa"/>
            <w:tcBorders>
              <w:top w:val="single" w:sz="4" w:space="0" w:color="auto"/>
            </w:tcBorders>
            <w:shd w:val="clear" w:color="auto" w:fill="auto"/>
            <w:noWrap/>
          </w:tcPr>
          <w:p w14:paraId="775ADF49" w14:textId="1BB4BD8C"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rPr>
              <w:t>1</w:t>
            </w:r>
          </w:p>
        </w:tc>
        <w:tc>
          <w:tcPr>
            <w:tcW w:w="1276" w:type="dxa"/>
            <w:tcBorders>
              <w:top w:val="single" w:sz="4" w:space="0" w:color="auto"/>
            </w:tcBorders>
            <w:shd w:val="clear" w:color="auto" w:fill="auto"/>
            <w:noWrap/>
          </w:tcPr>
          <w:p w14:paraId="7434F85D" w14:textId="33020D42" w:rsidR="00DD5E9C" w:rsidRPr="00511CAD" w:rsidRDefault="00DD5E9C" w:rsidP="00DD5E9C">
            <w:pPr>
              <w:cnfStyle w:val="000000000000" w:firstRow="0" w:lastRow="0" w:firstColumn="0" w:lastColumn="0" w:oddVBand="0" w:evenVBand="0" w:oddHBand="0" w:evenHBand="0" w:firstRowFirstColumn="0" w:firstRowLastColumn="0" w:lastRowFirstColumn="0" w:lastRowLastColumn="0"/>
              <w:rPr>
                <w:rFonts w:cstheme="minorHAnsi"/>
              </w:rPr>
            </w:pPr>
            <w:r w:rsidRPr="00511CAD">
              <w:rPr>
                <w:rFonts w:cstheme="minorHAnsi"/>
              </w:rPr>
              <w:t>0</w:t>
            </w:r>
          </w:p>
        </w:tc>
      </w:tr>
      <w:tr w:rsidR="00DD5E9C" w:rsidRPr="00511CAD" w14:paraId="284526E0" w14:textId="77777777" w:rsidTr="00973071">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271" w:type="dxa"/>
            <w:tcBorders>
              <w:bottom w:val="single" w:sz="4" w:space="0" w:color="auto"/>
            </w:tcBorders>
            <w:shd w:val="clear" w:color="auto" w:fill="auto"/>
          </w:tcPr>
          <w:p w14:paraId="546F034B" w14:textId="2C52F09E" w:rsidR="00DD5E9C" w:rsidRPr="00511CAD" w:rsidRDefault="00DD5E9C" w:rsidP="00DD5E9C">
            <w:pPr>
              <w:rPr>
                <w:rFonts w:cstheme="minorHAnsi"/>
                <w:b w:val="0"/>
                <w:bCs w:val="0"/>
                <w:i/>
                <w:iCs/>
              </w:rPr>
            </w:pPr>
            <w:r w:rsidRPr="00511CAD">
              <w:rPr>
                <w:rFonts w:cstheme="minorHAnsi"/>
                <w:b w:val="0"/>
                <w:bCs w:val="0"/>
                <w:i/>
                <w:iCs/>
              </w:rPr>
              <w:t>CHEK2</w:t>
            </w:r>
          </w:p>
        </w:tc>
        <w:tc>
          <w:tcPr>
            <w:tcW w:w="3549" w:type="dxa"/>
            <w:tcBorders>
              <w:bottom w:val="single" w:sz="4" w:space="0" w:color="auto"/>
            </w:tcBorders>
            <w:shd w:val="clear" w:color="auto" w:fill="auto"/>
            <w:noWrap/>
          </w:tcPr>
          <w:p w14:paraId="41DE3C8C" w14:textId="6DBB59A5"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color w:val="000000"/>
              </w:rPr>
            </w:pPr>
            <w:r w:rsidRPr="00511CAD">
              <w:rPr>
                <w:rFonts w:cstheme="minorHAnsi"/>
                <w:color w:val="000000"/>
              </w:rPr>
              <w:t>c.433C&gt;T (p.Arg145Trp)</w:t>
            </w:r>
          </w:p>
        </w:tc>
        <w:tc>
          <w:tcPr>
            <w:tcW w:w="2126" w:type="dxa"/>
            <w:tcBorders>
              <w:bottom w:val="single" w:sz="4" w:space="0" w:color="auto"/>
            </w:tcBorders>
            <w:shd w:val="clear" w:color="auto" w:fill="auto"/>
            <w:noWrap/>
          </w:tcPr>
          <w:p w14:paraId="08CCCF0D" w14:textId="70C36EDF"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rPr>
              <w:t>17</w:t>
            </w:r>
          </w:p>
        </w:tc>
        <w:tc>
          <w:tcPr>
            <w:tcW w:w="1276" w:type="dxa"/>
            <w:tcBorders>
              <w:bottom w:val="single" w:sz="4" w:space="0" w:color="auto"/>
            </w:tcBorders>
            <w:shd w:val="clear" w:color="auto" w:fill="auto"/>
            <w:noWrap/>
          </w:tcPr>
          <w:p w14:paraId="342FC92A" w14:textId="3BE7370E" w:rsidR="00DD5E9C" w:rsidRPr="00511CAD" w:rsidRDefault="00DD5E9C" w:rsidP="00DD5E9C">
            <w:pPr>
              <w:cnfStyle w:val="000000100000" w:firstRow="0" w:lastRow="0" w:firstColumn="0" w:lastColumn="0" w:oddVBand="0" w:evenVBand="0" w:oddHBand="1" w:evenHBand="0" w:firstRowFirstColumn="0" w:firstRowLastColumn="0" w:lastRowFirstColumn="0" w:lastRowLastColumn="0"/>
              <w:rPr>
                <w:rFonts w:cstheme="minorHAnsi"/>
              </w:rPr>
            </w:pPr>
            <w:r w:rsidRPr="00511CAD">
              <w:rPr>
                <w:rFonts w:cstheme="minorHAnsi"/>
              </w:rPr>
              <w:t>7</w:t>
            </w:r>
          </w:p>
        </w:tc>
      </w:tr>
    </w:tbl>
    <w:p w14:paraId="3717CACC" w14:textId="2914FFF2" w:rsidR="00E35E93" w:rsidRDefault="00652298" w:rsidP="00E35E93">
      <w:r>
        <w:rPr>
          <w:vertAlign w:val="superscript"/>
        </w:rPr>
        <w:t>a</w:t>
      </w:r>
      <w:r w:rsidR="006C6D8E">
        <w:rPr>
          <w:vertAlign w:val="superscript"/>
        </w:rPr>
        <w:t xml:space="preserve"> </w:t>
      </w:r>
      <w:r w:rsidR="00E35E93">
        <w:t xml:space="preserve">Number of carriers in </w:t>
      </w:r>
      <w:r w:rsidR="00563567">
        <w:t>complete</w:t>
      </w:r>
      <w:r w:rsidR="00E35E93">
        <w:t xml:space="preserve"> training dataset</w:t>
      </w:r>
    </w:p>
    <w:p w14:paraId="7BE7F6E3" w14:textId="6FAE9077" w:rsidR="00E35E93" w:rsidRDefault="00E35E93">
      <w:r>
        <w:br w:type="page"/>
      </w:r>
    </w:p>
    <w:p w14:paraId="65F04884" w14:textId="77777777" w:rsidR="00E35E93" w:rsidRDefault="00E35E93">
      <w:pPr>
        <w:sectPr w:rsidR="00E35E93">
          <w:pgSz w:w="11906" w:h="16838"/>
          <w:pgMar w:top="1440" w:right="1440" w:bottom="1440" w:left="1440" w:header="708" w:footer="708" w:gutter="0"/>
          <w:cols w:space="708"/>
          <w:docGrid w:linePitch="360"/>
        </w:sectPr>
      </w:pPr>
    </w:p>
    <w:p w14:paraId="7A2BC4F6" w14:textId="7746A79E" w:rsidR="00AC002F" w:rsidRDefault="00AC002F" w:rsidP="00D66871">
      <w:r w:rsidRPr="00442F21">
        <w:rPr>
          <w:b/>
        </w:rPr>
        <w:lastRenderedPageBreak/>
        <w:t>T</w:t>
      </w:r>
      <w:r w:rsidR="00D66871" w:rsidRPr="00442F21">
        <w:rPr>
          <w:b/>
        </w:rPr>
        <w:t xml:space="preserve">able </w:t>
      </w:r>
      <w:r w:rsidR="00B1201E" w:rsidRPr="00442F21">
        <w:rPr>
          <w:b/>
        </w:rPr>
        <w:t>S</w:t>
      </w:r>
      <w:r w:rsidR="00F64F38" w:rsidRPr="00442F21">
        <w:rPr>
          <w:b/>
        </w:rPr>
        <w:t>8</w:t>
      </w:r>
      <w:r w:rsidR="00D66871" w:rsidRPr="00442F21">
        <w:rPr>
          <w:b/>
        </w:rPr>
        <w:t>:</w:t>
      </w:r>
      <w:r w:rsidR="00D66871">
        <w:t xml:space="preserve"> </w:t>
      </w:r>
      <w:r w:rsidR="00693819">
        <w:t>Breast cancer risk association r</w:t>
      </w:r>
      <w:r w:rsidR="00E72792">
        <w:t xml:space="preserve">esults from </w:t>
      </w:r>
      <w:r w:rsidR="00E72792" w:rsidRPr="005F2EC7">
        <w:rPr>
          <w:i/>
          <w:iCs/>
        </w:rPr>
        <w:t>BRCA1</w:t>
      </w:r>
      <w:r w:rsidR="00E72792">
        <w:t xml:space="preserve"> </w:t>
      </w:r>
      <w:r w:rsidR="00693819">
        <w:t>r</w:t>
      </w:r>
      <w:r w:rsidR="00E72792">
        <w:t>isk model</w:t>
      </w:r>
      <w:r w:rsidR="00693819">
        <w:t xml:space="preserve"> including SGE score</w:t>
      </w:r>
      <w:r w:rsidR="00E72792">
        <w:t xml:space="preserve"> </w:t>
      </w:r>
      <w:r w:rsidR="00693819">
        <w:t>of</w:t>
      </w:r>
      <w:r w:rsidR="00E72792">
        <w:t xml:space="preserve"> population samples in the training dataset</w:t>
      </w:r>
      <w:r w:rsidR="00B1201E">
        <w:t>.</w:t>
      </w:r>
    </w:p>
    <w:p w14:paraId="690FA38E" w14:textId="77777777" w:rsidR="00FC7DD5" w:rsidRDefault="00FC7DD5" w:rsidP="00D66871"/>
    <w:tbl>
      <w:tblPr>
        <w:tblStyle w:val="TableGrid"/>
        <w:tblW w:w="1417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39"/>
        <w:gridCol w:w="997"/>
        <w:gridCol w:w="851"/>
        <w:gridCol w:w="992"/>
        <w:gridCol w:w="709"/>
        <w:gridCol w:w="1412"/>
        <w:gridCol w:w="998"/>
        <w:gridCol w:w="2126"/>
        <w:gridCol w:w="992"/>
        <w:gridCol w:w="1559"/>
      </w:tblGrid>
      <w:tr w:rsidR="00E72792" w:rsidRPr="006C6D8E" w14:paraId="465811F2" w14:textId="77777777" w:rsidTr="006C6D8E">
        <w:trPr>
          <w:tblHeader/>
          <w:jc w:val="right"/>
        </w:trPr>
        <w:tc>
          <w:tcPr>
            <w:tcW w:w="3539" w:type="dxa"/>
            <w:tcBorders>
              <w:top w:val="single" w:sz="4" w:space="0" w:color="auto"/>
              <w:right w:val="single" w:sz="4" w:space="0" w:color="auto"/>
            </w:tcBorders>
            <w:shd w:val="clear" w:color="auto" w:fill="auto"/>
          </w:tcPr>
          <w:p w14:paraId="0CA3C756" w14:textId="77777777" w:rsidR="00E72792" w:rsidRPr="006C6D8E" w:rsidRDefault="00E72792" w:rsidP="004D2FA9">
            <w:pPr>
              <w:spacing w:line="480" w:lineRule="auto"/>
              <w:rPr>
                <w:sz w:val="20"/>
                <w:szCs w:val="20"/>
              </w:rPr>
            </w:pPr>
          </w:p>
        </w:tc>
        <w:tc>
          <w:tcPr>
            <w:tcW w:w="2840" w:type="dxa"/>
            <w:gridSpan w:val="3"/>
            <w:tcBorders>
              <w:top w:val="single" w:sz="4" w:space="0" w:color="auto"/>
              <w:left w:val="single" w:sz="4" w:space="0" w:color="auto"/>
              <w:right w:val="single" w:sz="4" w:space="0" w:color="auto"/>
            </w:tcBorders>
            <w:shd w:val="clear" w:color="auto" w:fill="auto"/>
          </w:tcPr>
          <w:p w14:paraId="0222F5F4" w14:textId="77777777" w:rsidR="00E72792" w:rsidRPr="006C6D8E" w:rsidRDefault="00E72792" w:rsidP="004D2FA9">
            <w:pPr>
              <w:spacing w:line="480" w:lineRule="auto"/>
              <w:jc w:val="center"/>
              <w:rPr>
                <w:sz w:val="20"/>
                <w:szCs w:val="20"/>
              </w:rPr>
            </w:pPr>
            <w:r w:rsidRPr="006C6D8E">
              <w:rPr>
                <w:sz w:val="20"/>
                <w:szCs w:val="20"/>
              </w:rPr>
              <w:t>N</w:t>
            </w:r>
          </w:p>
        </w:tc>
        <w:tc>
          <w:tcPr>
            <w:tcW w:w="3119" w:type="dxa"/>
            <w:gridSpan w:val="3"/>
            <w:tcBorders>
              <w:top w:val="single" w:sz="4" w:space="0" w:color="auto"/>
              <w:left w:val="single" w:sz="4" w:space="0" w:color="auto"/>
              <w:right w:val="single" w:sz="4" w:space="0" w:color="auto"/>
            </w:tcBorders>
            <w:shd w:val="clear" w:color="auto" w:fill="auto"/>
          </w:tcPr>
          <w:p w14:paraId="12423E9A" w14:textId="77777777" w:rsidR="00E72792" w:rsidRPr="006C6D8E" w:rsidRDefault="00E72792" w:rsidP="004D2FA9">
            <w:pPr>
              <w:spacing w:line="480" w:lineRule="auto"/>
              <w:jc w:val="center"/>
              <w:rPr>
                <w:sz w:val="20"/>
                <w:szCs w:val="20"/>
              </w:rPr>
            </w:pPr>
            <w:r w:rsidRPr="006C6D8E">
              <w:rPr>
                <w:sz w:val="20"/>
                <w:szCs w:val="20"/>
              </w:rPr>
              <w:t>Logistic regression model</w:t>
            </w:r>
          </w:p>
        </w:tc>
        <w:tc>
          <w:tcPr>
            <w:tcW w:w="4677" w:type="dxa"/>
            <w:gridSpan w:val="3"/>
            <w:tcBorders>
              <w:top w:val="single" w:sz="4" w:space="0" w:color="auto"/>
              <w:left w:val="single" w:sz="4" w:space="0" w:color="auto"/>
            </w:tcBorders>
            <w:shd w:val="clear" w:color="auto" w:fill="auto"/>
          </w:tcPr>
          <w:p w14:paraId="12684CD4" w14:textId="77777777" w:rsidR="00E72792" w:rsidRPr="006C6D8E" w:rsidRDefault="00E72792" w:rsidP="004D2FA9">
            <w:pPr>
              <w:spacing w:line="480" w:lineRule="auto"/>
              <w:jc w:val="center"/>
              <w:rPr>
                <w:sz w:val="20"/>
                <w:szCs w:val="20"/>
              </w:rPr>
            </w:pPr>
            <w:r w:rsidRPr="006C6D8E">
              <w:rPr>
                <w:sz w:val="20"/>
                <w:szCs w:val="20"/>
              </w:rPr>
              <w:t>Mixture model</w:t>
            </w:r>
          </w:p>
        </w:tc>
      </w:tr>
      <w:tr w:rsidR="00E72792" w:rsidRPr="006C6D8E" w14:paraId="5742CE24" w14:textId="77777777" w:rsidTr="006C6D8E">
        <w:trPr>
          <w:tblHeader/>
          <w:jc w:val="right"/>
        </w:trPr>
        <w:tc>
          <w:tcPr>
            <w:tcW w:w="3539" w:type="dxa"/>
            <w:tcBorders>
              <w:bottom w:val="single" w:sz="4" w:space="0" w:color="auto"/>
              <w:right w:val="single" w:sz="4" w:space="0" w:color="auto"/>
            </w:tcBorders>
            <w:shd w:val="clear" w:color="auto" w:fill="auto"/>
          </w:tcPr>
          <w:p w14:paraId="3BB53BD8" w14:textId="77777777" w:rsidR="00E72792" w:rsidRPr="006C6D8E" w:rsidRDefault="00E72792" w:rsidP="004D2FA9">
            <w:pPr>
              <w:spacing w:line="480" w:lineRule="auto"/>
              <w:rPr>
                <w:sz w:val="20"/>
                <w:szCs w:val="20"/>
              </w:rPr>
            </w:pPr>
            <w:r w:rsidRPr="006C6D8E">
              <w:rPr>
                <w:sz w:val="20"/>
                <w:szCs w:val="20"/>
              </w:rPr>
              <w:t>Risk group</w:t>
            </w:r>
          </w:p>
        </w:tc>
        <w:tc>
          <w:tcPr>
            <w:tcW w:w="997" w:type="dxa"/>
            <w:tcBorders>
              <w:left w:val="single" w:sz="4" w:space="0" w:color="auto"/>
              <w:bottom w:val="single" w:sz="4" w:space="0" w:color="auto"/>
            </w:tcBorders>
            <w:shd w:val="clear" w:color="auto" w:fill="auto"/>
          </w:tcPr>
          <w:p w14:paraId="32C59986" w14:textId="227FA7C9" w:rsidR="00E72792" w:rsidRPr="006C6D8E" w:rsidRDefault="00E72792" w:rsidP="004D2FA9">
            <w:pPr>
              <w:spacing w:line="480" w:lineRule="auto"/>
              <w:rPr>
                <w:sz w:val="20"/>
                <w:szCs w:val="20"/>
              </w:rPr>
            </w:pPr>
            <w:r w:rsidRPr="006C6D8E">
              <w:rPr>
                <w:sz w:val="20"/>
                <w:szCs w:val="20"/>
              </w:rPr>
              <w:t>Variants</w:t>
            </w:r>
            <w:r w:rsidR="006C6D8E" w:rsidRPr="006C6D8E">
              <w:rPr>
                <w:sz w:val="20"/>
                <w:szCs w:val="20"/>
                <w:vertAlign w:val="superscript"/>
              </w:rPr>
              <w:t>a</w:t>
            </w:r>
          </w:p>
        </w:tc>
        <w:tc>
          <w:tcPr>
            <w:tcW w:w="851" w:type="dxa"/>
            <w:tcBorders>
              <w:bottom w:val="single" w:sz="4" w:space="0" w:color="auto"/>
            </w:tcBorders>
            <w:shd w:val="clear" w:color="auto" w:fill="auto"/>
          </w:tcPr>
          <w:p w14:paraId="619F6B2A" w14:textId="77777777" w:rsidR="00E72792" w:rsidRPr="006C6D8E" w:rsidRDefault="00E72792" w:rsidP="004D2FA9">
            <w:pPr>
              <w:spacing w:line="480" w:lineRule="auto"/>
              <w:rPr>
                <w:sz w:val="20"/>
                <w:szCs w:val="20"/>
              </w:rPr>
            </w:pPr>
            <w:r w:rsidRPr="006C6D8E">
              <w:rPr>
                <w:sz w:val="20"/>
                <w:szCs w:val="20"/>
              </w:rPr>
              <w:t>Cases</w:t>
            </w:r>
          </w:p>
        </w:tc>
        <w:tc>
          <w:tcPr>
            <w:tcW w:w="992" w:type="dxa"/>
            <w:tcBorders>
              <w:bottom w:val="single" w:sz="4" w:space="0" w:color="auto"/>
              <w:right w:val="single" w:sz="4" w:space="0" w:color="auto"/>
            </w:tcBorders>
            <w:shd w:val="clear" w:color="auto" w:fill="auto"/>
          </w:tcPr>
          <w:p w14:paraId="3BDF2105" w14:textId="77777777" w:rsidR="00E72792" w:rsidRPr="006C6D8E" w:rsidRDefault="00E72792" w:rsidP="004D2FA9">
            <w:pPr>
              <w:spacing w:line="480" w:lineRule="auto"/>
              <w:rPr>
                <w:sz w:val="20"/>
                <w:szCs w:val="20"/>
              </w:rPr>
            </w:pPr>
            <w:r w:rsidRPr="006C6D8E">
              <w:rPr>
                <w:sz w:val="20"/>
                <w:szCs w:val="20"/>
              </w:rPr>
              <w:t>Controls</w:t>
            </w:r>
          </w:p>
        </w:tc>
        <w:tc>
          <w:tcPr>
            <w:tcW w:w="709" w:type="dxa"/>
            <w:tcBorders>
              <w:left w:val="single" w:sz="4" w:space="0" w:color="auto"/>
              <w:bottom w:val="single" w:sz="4" w:space="0" w:color="auto"/>
            </w:tcBorders>
            <w:shd w:val="clear" w:color="auto" w:fill="auto"/>
          </w:tcPr>
          <w:p w14:paraId="7A0292D5" w14:textId="16548511" w:rsidR="00E72792" w:rsidRPr="006C6D8E" w:rsidRDefault="00E72792" w:rsidP="004D2FA9">
            <w:pPr>
              <w:spacing w:line="480" w:lineRule="auto"/>
              <w:rPr>
                <w:sz w:val="20"/>
                <w:szCs w:val="20"/>
              </w:rPr>
            </w:pPr>
            <w:r w:rsidRPr="006C6D8E">
              <w:rPr>
                <w:sz w:val="20"/>
                <w:szCs w:val="20"/>
              </w:rPr>
              <w:t>OR</w:t>
            </w:r>
            <w:r w:rsidR="006C6D8E" w:rsidRPr="006C6D8E">
              <w:rPr>
                <w:sz w:val="20"/>
                <w:szCs w:val="20"/>
                <w:vertAlign w:val="superscript"/>
              </w:rPr>
              <w:t>b</w:t>
            </w:r>
          </w:p>
        </w:tc>
        <w:tc>
          <w:tcPr>
            <w:tcW w:w="1412" w:type="dxa"/>
            <w:tcBorders>
              <w:bottom w:val="single" w:sz="4" w:space="0" w:color="auto"/>
            </w:tcBorders>
            <w:shd w:val="clear" w:color="auto" w:fill="auto"/>
          </w:tcPr>
          <w:p w14:paraId="4FC7E34C" w14:textId="438195BF" w:rsidR="00E72792" w:rsidRPr="006C6D8E" w:rsidRDefault="00E72792" w:rsidP="004D2FA9">
            <w:pPr>
              <w:spacing w:line="480" w:lineRule="auto"/>
              <w:rPr>
                <w:sz w:val="20"/>
                <w:szCs w:val="20"/>
              </w:rPr>
            </w:pPr>
            <w:r w:rsidRPr="006C6D8E">
              <w:rPr>
                <w:sz w:val="20"/>
                <w:szCs w:val="20"/>
              </w:rPr>
              <w:t>95% CI</w:t>
            </w:r>
            <w:r w:rsidR="006C6D8E" w:rsidRPr="006C6D8E">
              <w:rPr>
                <w:sz w:val="20"/>
                <w:szCs w:val="20"/>
                <w:vertAlign w:val="superscript"/>
              </w:rPr>
              <w:t>c</w:t>
            </w:r>
          </w:p>
        </w:tc>
        <w:tc>
          <w:tcPr>
            <w:tcW w:w="998" w:type="dxa"/>
            <w:tcBorders>
              <w:bottom w:val="single" w:sz="4" w:space="0" w:color="auto"/>
              <w:right w:val="single" w:sz="4" w:space="0" w:color="auto"/>
            </w:tcBorders>
            <w:shd w:val="clear" w:color="auto" w:fill="auto"/>
          </w:tcPr>
          <w:p w14:paraId="4267C66E" w14:textId="77777777" w:rsidR="00E72792" w:rsidRPr="006C6D8E" w:rsidRDefault="00E72792" w:rsidP="004D2FA9">
            <w:pPr>
              <w:spacing w:line="480" w:lineRule="auto"/>
              <w:rPr>
                <w:sz w:val="20"/>
                <w:szCs w:val="20"/>
              </w:rPr>
            </w:pPr>
            <w:r w:rsidRPr="006C6D8E">
              <w:rPr>
                <w:sz w:val="20"/>
                <w:szCs w:val="20"/>
              </w:rPr>
              <w:t>P-value</w:t>
            </w:r>
          </w:p>
        </w:tc>
        <w:tc>
          <w:tcPr>
            <w:tcW w:w="2126" w:type="dxa"/>
            <w:tcBorders>
              <w:left w:val="single" w:sz="4" w:space="0" w:color="auto"/>
              <w:bottom w:val="single" w:sz="4" w:space="0" w:color="auto"/>
            </w:tcBorders>
            <w:shd w:val="clear" w:color="auto" w:fill="auto"/>
          </w:tcPr>
          <w:p w14:paraId="2234526A" w14:textId="5D5A9F8B" w:rsidR="00E72792" w:rsidRPr="006C6D8E" w:rsidRDefault="00E72792" w:rsidP="004D2FA9">
            <w:pPr>
              <w:spacing w:line="480" w:lineRule="auto"/>
              <w:rPr>
                <w:sz w:val="20"/>
                <w:szCs w:val="20"/>
              </w:rPr>
            </w:pPr>
            <w:r w:rsidRPr="006C6D8E">
              <w:rPr>
                <w:sz w:val="20"/>
                <w:szCs w:val="20"/>
              </w:rPr>
              <w:t>Missense OR (95% CI)</w:t>
            </w:r>
            <w:r w:rsidR="006C6D8E" w:rsidRPr="006C6D8E">
              <w:rPr>
                <w:sz w:val="20"/>
                <w:szCs w:val="20"/>
                <w:vertAlign w:val="superscript"/>
              </w:rPr>
              <w:t>d</w:t>
            </w:r>
          </w:p>
        </w:tc>
        <w:tc>
          <w:tcPr>
            <w:tcW w:w="992" w:type="dxa"/>
            <w:tcBorders>
              <w:bottom w:val="single" w:sz="4" w:space="0" w:color="auto"/>
            </w:tcBorders>
            <w:shd w:val="clear" w:color="auto" w:fill="auto"/>
          </w:tcPr>
          <w:p w14:paraId="4C4A67ED" w14:textId="78A78B8F" w:rsidR="00E72792" w:rsidRPr="006C6D8E" w:rsidRDefault="00E72792" w:rsidP="004D2FA9">
            <w:pPr>
              <w:spacing w:line="480" w:lineRule="auto"/>
              <w:rPr>
                <w:sz w:val="21"/>
                <w:szCs w:val="21"/>
              </w:rPr>
            </w:pPr>
            <w:r w:rsidRPr="006C6D8E">
              <w:rPr>
                <w:sz w:val="21"/>
                <w:szCs w:val="21"/>
              </w:rPr>
              <w:t>α</w:t>
            </w:r>
            <w:r w:rsidR="006C6D8E" w:rsidRPr="006C6D8E">
              <w:rPr>
                <w:sz w:val="21"/>
                <w:szCs w:val="21"/>
                <w:vertAlign w:val="superscript"/>
              </w:rPr>
              <w:t>e</w:t>
            </w:r>
          </w:p>
        </w:tc>
        <w:tc>
          <w:tcPr>
            <w:tcW w:w="1559" w:type="dxa"/>
            <w:tcBorders>
              <w:bottom w:val="single" w:sz="4" w:space="0" w:color="auto"/>
            </w:tcBorders>
            <w:shd w:val="clear" w:color="auto" w:fill="auto"/>
          </w:tcPr>
          <w:p w14:paraId="5D81CA82" w14:textId="4EA1D4A6" w:rsidR="00E72792" w:rsidRPr="006C6D8E" w:rsidRDefault="00E72792" w:rsidP="004D2FA9">
            <w:pPr>
              <w:spacing w:line="480" w:lineRule="auto"/>
              <w:rPr>
                <w:sz w:val="21"/>
                <w:szCs w:val="21"/>
              </w:rPr>
            </w:pPr>
            <w:r w:rsidRPr="006C6D8E">
              <w:rPr>
                <w:sz w:val="20"/>
                <w:szCs w:val="20"/>
              </w:rPr>
              <w:t>95% CI</w:t>
            </w:r>
            <w:r w:rsidR="006C6D8E" w:rsidRPr="006C6D8E">
              <w:rPr>
                <w:sz w:val="20"/>
                <w:szCs w:val="20"/>
                <w:vertAlign w:val="superscript"/>
              </w:rPr>
              <w:t>f</w:t>
            </w:r>
          </w:p>
        </w:tc>
      </w:tr>
      <w:tr w:rsidR="00E72792" w:rsidRPr="006C6D8E" w14:paraId="4BB8F163" w14:textId="77777777" w:rsidTr="006C6D8E">
        <w:trPr>
          <w:jc w:val="right"/>
        </w:trPr>
        <w:tc>
          <w:tcPr>
            <w:tcW w:w="3539" w:type="dxa"/>
            <w:tcBorders>
              <w:top w:val="single" w:sz="4" w:space="0" w:color="auto"/>
              <w:right w:val="single" w:sz="4" w:space="0" w:color="auto"/>
            </w:tcBorders>
            <w:shd w:val="clear" w:color="auto" w:fill="auto"/>
          </w:tcPr>
          <w:p w14:paraId="6E0A4D67" w14:textId="5540B190" w:rsidR="00E72792" w:rsidRPr="006C6D8E" w:rsidRDefault="00E72792" w:rsidP="004D2FA9">
            <w:pPr>
              <w:spacing w:line="480" w:lineRule="auto"/>
              <w:rPr>
                <w:i/>
                <w:iCs/>
                <w:sz w:val="20"/>
                <w:szCs w:val="20"/>
              </w:rPr>
            </w:pPr>
            <w:r w:rsidRPr="006C6D8E">
              <w:rPr>
                <w:i/>
                <w:iCs/>
                <w:sz w:val="20"/>
                <w:szCs w:val="20"/>
              </w:rPr>
              <w:t>BRCA1 – SGE model</w:t>
            </w:r>
          </w:p>
        </w:tc>
        <w:tc>
          <w:tcPr>
            <w:tcW w:w="997" w:type="dxa"/>
            <w:tcBorders>
              <w:top w:val="single" w:sz="4" w:space="0" w:color="auto"/>
              <w:left w:val="single" w:sz="4" w:space="0" w:color="auto"/>
            </w:tcBorders>
            <w:shd w:val="clear" w:color="auto" w:fill="auto"/>
          </w:tcPr>
          <w:p w14:paraId="1C4868C6" w14:textId="77777777" w:rsidR="00E72792" w:rsidRPr="006C6D8E" w:rsidRDefault="00E72792" w:rsidP="004D2FA9">
            <w:pPr>
              <w:spacing w:line="480" w:lineRule="auto"/>
              <w:rPr>
                <w:sz w:val="20"/>
                <w:szCs w:val="20"/>
              </w:rPr>
            </w:pPr>
          </w:p>
        </w:tc>
        <w:tc>
          <w:tcPr>
            <w:tcW w:w="851" w:type="dxa"/>
            <w:tcBorders>
              <w:top w:val="single" w:sz="4" w:space="0" w:color="auto"/>
            </w:tcBorders>
            <w:shd w:val="clear" w:color="auto" w:fill="auto"/>
          </w:tcPr>
          <w:p w14:paraId="20E82D41" w14:textId="77777777" w:rsidR="00E72792" w:rsidRPr="006C6D8E" w:rsidRDefault="00E72792" w:rsidP="004D2FA9">
            <w:pPr>
              <w:spacing w:line="480" w:lineRule="auto"/>
              <w:rPr>
                <w:sz w:val="20"/>
                <w:szCs w:val="20"/>
              </w:rPr>
            </w:pPr>
          </w:p>
        </w:tc>
        <w:tc>
          <w:tcPr>
            <w:tcW w:w="992" w:type="dxa"/>
            <w:tcBorders>
              <w:top w:val="single" w:sz="4" w:space="0" w:color="auto"/>
              <w:right w:val="single" w:sz="4" w:space="0" w:color="auto"/>
            </w:tcBorders>
            <w:shd w:val="clear" w:color="auto" w:fill="auto"/>
          </w:tcPr>
          <w:p w14:paraId="061CC85F" w14:textId="77777777" w:rsidR="00E72792" w:rsidRPr="006C6D8E" w:rsidRDefault="00E72792" w:rsidP="004D2FA9">
            <w:pPr>
              <w:spacing w:line="480" w:lineRule="auto"/>
              <w:rPr>
                <w:sz w:val="20"/>
                <w:szCs w:val="20"/>
              </w:rPr>
            </w:pPr>
          </w:p>
        </w:tc>
        <w:tc>
          <w:tcPr>
            <w:tcW w:w="3119" w:type="dxa"/>
            <w:gridSpan w:val="3"/>
            <w:tcBorders>
              <w:top w:val="single" w:sz="4" w:space="0" w:color="auto"/>
              <w:left w:val="single" w:sz="4" w:space="0" w:color="auto"/>
              <w:right w:val="single" w:sz="4" w:space="0" w:color="auto"/>
            </w:tcBorders>
            <w:shd w:val="clear" w:color="auto" w:fill="auto"/>
          </w:tcPr>
          <w:p w14:paraId="193F8901" w14:textId="08B4A8ED" w:rsidR="00E72792" w:rsidRPr="006C6D8E" w:rsidRDefault="00E72792" w:rsidP="004D2FA9">
            <w:pPr>
              <w:spacing w:line="480" w:lineRule="auto"/>
              <w:jc w:val="center"/>
              <w:rPr>
                <w:sz w:val="20"/>
                <w:szCs w:val="20"/>
              </w:rPr>
            </w:pPr>
            <w:r w:rsidRPr="006C6D8E">
              <w:rPr>
                <w:sz w:val="20"/>
                <w:szCs w:val="20"/>
              </w:rPr>
              <w:t>Log-likelihood = -4865</w:t>
            </w:r>
            <w:r w:rsidR="001E60E6" w:rsidRPr="006C6D8E">
              <w:rPr>
                <w:sz w:val="20"/>
                <w:szCs w:val="20"/>
              </w:rPr>
              <w:t>0</w:t>
            </w:r>
            <w:r w:rsidRPr="006C6D8E">
              <w:rPr>
                <w:sz w:val="20"/>
                <w:szCs w:val="20"/>
              </w:rPr>
              <w:t>.</w:t>
            </w:r>
            <w:r w:rsidR="001E60E6" w:rsidRPr="006C6D8E">
              <w:rPr>
                <w:sz w:val="20"/>
                <w:szCs w:val="20"/>
              </w:rPr>
              <w:t>44</w:t>
            </w:r>
          </w:p>
        </w:tc>
        <w:tc>
          <w:tcPr>
            <w:tcW w:w="4677" w:type="dxa"/>
            <w:gridSpan w:val="3"/>
            <w:tcBorders>
              <w:top w:val="single" w:sz="4" w:space="0" w:color="auto"/>
              <w:left w:val="single" w:sz="4" w:space="0" w:color="auto"/>
            </w:tcBorders>
            <w:shd w:val="clear" w:color="auto" w:fill="auto"/>
          </w:tcPr>
          <w:p w14:paraId="3577B073" w14:textId="3853467A" w:rsidR="00E72792" w:rsidRPr="006C6D8E" w:rsidRDefault="00E72792" w:rsidP="004D2FA9">
            <w:pPr>
              <w:spacing w:line="480" w:lineRule="auto"/>
              <w:jc w:val="center"/>
              <w:rPr>
                <w:sz w:val="20"/>
                <w:szCs w:val="20"/>
              </w:rPr>
            </w:pPr>
            <w:r w:rsidRPr="006C6D8E">
              <w:rPr>
                <w:sz w:val="20"/>
                <w:szCs w:val="20"/>
              </w:rPr>
              <w:t>Log-likelihood = -4</w:t>
            </w:r>
            <w:r w:rsidR="001E60E6" w:rsidRPr="006C6D8E">
              <w:rPr>
                <w:sz w:val="20"/>
                <w:szCs w:val="20"/>
              </w:rPr>
              <w:t>8650.50</w:t>
            </w:r>
          </w:p>
        </w:tc>
      </w:tr>
      <w:tr w:rsidR="00E72792" w:rsidRPr="006C6D8E" w14:paraId="018AF9AF" w14:textId="77777777" w:rsidTr="006C6D8E">
        <w:trPr>
          <w:jc w:val="right"/>
        </w:trPr>
        <w:tc>
          <w:tcPr>
            <w:tcW w:w="3539" w:type="dxa"/>
            <w:tcBorders>
              <w:right w:val="single" w:sz="4" w:space="0" w:color="auto"/>
            </w:tcBorders>
            <w:shd w:val="clear" w:color="auto" w:fill="auto"/>
          </w:tcPr>
          <w:p w14:paraId="111132FE" w14:textId="77777777" w:rsidR="00E72792" w:rsidRPr="006C6D8E" w:rsidRDefault="00E72792" w:rsidP="004D2FA9">
            <w:pPr>
              <w:spacing w:line="480" w:lineRule="auto"/>
              <w:rPr>
                <w:sz w:val="20"/>
                <w:szCs w:val="20"/>
              </w:rPr>
            </w:pPr>
            <w:r w:rsidRPr="006C6D8E">
              <w:rPr>
                <w:sz w:val="20"/>
                <w:szCs w:val="20"/>
              </w:rPr>
              <w:t>Non-carriers</w:t>
            </w:r>
          </w:p>
        </w:tc>
        <w:tc>
          <w:tcPr>
            <w:tcW w:w="997" w:type="dxa"/>
            <w:tcBorders>
              <w:left w:val="single" w:sz="4" w:space="0" w:color="auto"/>
            </w:tcBorders>
            <w:shd w:val="clear" w:color="auto" w:fill="auto"/>
          </w:tcPr>
          <w:p w14:paraId="5BDDED73" w14:textId="77777777" w:rsidR="00E72792" w:rsidRPr="006C6D8E" w:rsidRDefault="00E72792" w:rsidP="004D2FA9">
            <w:pPr>
              <w:spacing w:line="480" w:lineRule="auto"/>
              <w:rPr>
                <w:sz w:val="20"/>
                <w:szCs w:val="20"/>
              </w:rPr>
            </w:pPr>
            <w:r w:rsidRPr="006C6D8E">
              <w:rPr>
                <w:sz w:val="20"/>
                <w:szCs w:val="20"/>
              </w:rPr>
              <w:t>-</w:t>
            </w:r>
          </w:p>
        </w:tc>
        <w:tc>
          <w:tcPr>
            <w:tcW w:w="851" w:type="dxa"/>
            <w:shd w:val="clear" w:color="auto" w:fill="auto"/>
          </w:tcPr>
          <w:p w14:paraId="6BEB30F0" w14:textId="77777777" w:rsidR="00E72792" w:rsidRPr="006C6D8E" w:rsidRDefault="00E72792" w:rsidP="004D2FA9">
            <w:pPr>
              <w:spacing w:line="480" w:lineRule="auto"/>
              <w:rPr>
                <w:sz w:val="20"/>
                <w:szCs w:val="20"/>
              </w:rPr>
            </w:pPr>
            <w:r w:rsidRPr="006C6D8E">
              <w:rPr>
                <w:sz w:val="20"/>
                <w:szCs w:val="20"/>
              </w:rPr>
              <w:t>34191</w:t>
            </w:r>
          </w:p>
        </w:tc>
        <w:tc>
          <w:tcPr>
            <w:tcW w:w="992" w:type="dxa"/>
            <w:tcBorders>
              <w:right w:val="single" w:sz="4" w:space="0" w:color="auto"/>
            </w:tcBorders>
            <w:shd w:val="clear" w:color="auto" w:fill="auto"/>
          </w:tcPr>
          <w:p w14:paraId="38C15110" w14:textId="77777777" w:rsidR="00E72792" w:rsidRPr="006C6D8E" w:rsidRDefault="00E72792" w:rsidP="004D2FA9">
            <w:pPr>
              <w:spacing w:line="480" w:lineRule="auto"/>
              <w:rPr>
                <w:sz w:val="20"/>
                <w:szCs w:val="20"/>
              </w:rPr>
            </w:pPr>
            <w:r w:rsidRPr="006C6D8E">
              <w:rPr>
                <w:sz w:val="20"/>
                <w:szCs w:val="20"/>
              </w:rPr>
              <w:t>37996</w:t>
            </w:r>
          </w:p>
        </w:tc>
        <w:tc>
          <w:tcPr>
            <w:tcW w:w="709" w:type="dxa"/>
            <w:tcBorders>
              <w:left w:val="single" w:sz="4" w:space="0" w:color="auto"/>
            </w:tcBorders>
            <w:shd w:val="clear" w:color="auto" w:fill="auto"/>
          </w:tcPr>
          <w:p w14:paraId="6B4F9F9D" w14:textId="77777777" w:rsidR="00E72792" w:rsidRPr="006C6D8E" w:rsidRDefault="00E72792" w:rsidP="004D2FA9">
            <w:pPr>
              <w:spacing w:line="480" w:lineRule="auto"/>
              <w:rPr>
                <w:sz w:val="20"/>
                <w:szCs w:val="20"/>
              </w:rPr>
            </w:pPr>
            <w:r w:rsidRPr="006C6D8E">
              <w:rPr>
                <w:sz w:val="20"/>
                <w:szCs w:val="20"/>
              </w:rPr>
              <w:t>1</w:t>
            </w:r>
          </w:p>
        </w:tc>
        <w:tc>
          <w:tcPr>
            <w:tcW w:w="1412" w:type="dxa"/>
            <w:shd w:val="clear" w:color="auto" w:fill="auto"/>
          </w:tcPr>
          <w:p w14:paraId="68AB2AD7" w14:textId="77777777" w:rsidR="00E72792" w:rsidRPr="006C6D8E" w:rsidRDefault="00E72792" w:rsidP="004D2FA9">
            <w:pPr>
              <w:spacing w:line="480" w:lineRule="auto"/>
              <w:rPr>
                <w:sz w:val="20"/>
                <w:szCs w:val="20"/>
              </w:rPr>
            </w:pPr>
            <w:r w:rsidRPr="006C6D8E">
              <w:rPr>
                <w:sz w:val="20"/>
                <w:szCs w:val="20"/>
              </w:rPr>
              <w:t>-</w:t>
            </w:r>
          </w:p>
        </w:tc>
        <w:tc>
          <w:tcPr>
            <w:tcW w:w="998" w:type="dxa"/>
            <w:tcBorders>
              <w:right w:val="single" w:sz="4" w:space="0" w:color="auto"/>
            </w:tcBorders>
            <w:shd w:val="clear" w:color="auto" w:fill="auto"/>
          </w:tcPr>
          <w:p w14:paraId="09976E06" w14:textId="77777777" w:rsidR="00E72792" w:rsidRPr="006C6D8E" w:rsidRDefault="00E72792" w:rsidP="004D2FA9">
            <w:pPr>
              <w:spacing w:line="480" w:lineRule="auto"/>
              <w:rPr>
                <w:sz w:val="20"/>
                <w:szCs w:val="20"/>
              </w:rPr>
            </w:pPr>
            <w:r w:rsidRPr="006C6D8E">
              <w:rPr>
                <w:sz w:val="20"/>
                <w:szCs w:val="20"/>
              </w:rPr>
              <w:t>-</w:t>
            </w:r>
          </w:p>
        </w:tc>
        <w:tc>
          <w:tcPr>
            <w:tcW w:w="2126" w:type="dxa"/>
            <w:tcBorders>
              <w:left w:val="single" w:sz="4" w:space="0" w:color="auto"/>
            </w:tcBorders>
            <w:shd w:val="clear" w:color="auto" w:fill="auto"/>
          </w:tcPr>
          <w:p w14:paraId="11648F95" w14:textId="77777777" w:rsidR="00E72792" w:rsidRPr="006C6D8E" w:rsidRDefault="00E72792" w:rsidP="004D2FA9">
            <w:pPr>
              <w:spacing w:line="480" w:lineRule="auto"/>
              <w:rPr>
                <w:sz w:val="20"/>
                <w:szCs w:val="20"/>
              </w:rPr>
            </w:pPr>
          </w:p>
        </w:tc>
        <w:tc>
          <w:tcPr>
            <w:tcW w:w="992" w:type="dxa"/>
            <w:shd w:val="clear" w:color="auto" w:fill="auto"/>
          </w:tcPr>
          <w:p w14:paraId="59E511D5" w14:textId="77777777" w:rsidR="00E72792" w:rsidRPr="006C6D8E" w:rsidRDefault="00E72792" w:rsidP="004D2FA9">
            <w:pPr>
              <w:spacing w:line="480" w:lineRule="auto"/>
              <w:rPr>
                <w:sz w:val="20"/>
                <w:szCs w:val="20"/>
              </w:rPr>
            </w:pPr>
            <w:r w:rsidRPr="006C6D8E">
              <w:rPr>
                <w:sz w:val="20"/>
                <w:szCs w:val="20"/>
              </w:rPr>
              <w:t>0</w:t>
            </w:r>
          </w:p>
        </w:tc>
        <w:tc>
          <w:tcPr>
            <w:tcW w:w="1559" w:type="dxa"/>
            <w:shd w:val="clear" w:color="auto" w:fill="auto"/>
          </w:tcPr>
          <w:p w14:paraId="43E9F5E4" w14:textId="77777777" w:rsidR="00E72792" w:rsidRPr="006C6D8E" w:rsidRDefault="00E72792" w:rsidP="004D2FA9">
            <w:pPr>
              <w:spacing w:line="480" w:lineRule="auto"/>
              <w:rPr>
                <w:sz w:val="20"/>
                <w:szCs w:val="20"/>
              </w:rPr>
            </w:pPr>
            <w:r w:rsidRPr="006C6D8E">
              <w:rPr>
                <w:sz w:val="20"/>
                <w:szCs w:val="20"/>
              </w:rPr>
              <w:t>-</w:t>
            </w:r>
          </w:p>
        </w:tc>
      </w:tr>
      <w:tr w:rsidR="00E72792" w:rsidRPr="006C6D8E" w14:paraId="71970A3D" w14:textId="77777777" w:rsidTr="006C6D8E">
        <w:trPr>
          <w:jc w:val="right"/>
        </w:trPr>
        <w:tc>
          <w:tcPr>
            <w:tcW w:w="3539" w:type="dxa"/>
            <w:tcBorders>
              <w:right w:val="single" w:sz="4" w:space="0" w:color="auto"/>
            </w:tcBorders>
            <w:shd w:val="clear" w:color="auto" w:fill="auto"/>
          </w:tcPr>
          <w:p w14:paraId="4B99577C" w14:textId="77777777" w:rsidR="00E72792" w:rsidRPr="006C6D8E" w:rsidRDefault="00E72792" w:rsidP="004D2FA9">
            <w:pPr>
              <w:spacing w:line="480" w:lineRule="auto"/>
              <w:rPr>
                <w:sz w:val="20"/>
                <w:szCs w:val="20"/>
              </w:rPr>
            </w:pPr>
            <w:r w:rsidRPr="006C6D8E">
              <w:rPr>
                <w:sz w:val="20"/>
                <w:szCs w:val="20"/>
              </w:rPr>
              <w:t>Carriers</w:t>
            </w:r>
          </w:p>
        </w:tc>
        <w:tc>
          <w:tcPr>
            <w:tcW w:w="997" w:type="dxa"/>
            <w:tcBorders>
              <w:left w:val="single" w:sz="4" w:space="0" w:color="auto"/>
            </w:tcBorders>
            <w:shd w:val="clear" w:color="auto" w:fill="auto"/>
          </w:tcPr>
          <w:p w14:paraId="54BE10A1" w14:textId="77777777" w:rsidR="00E72792" w:rsidRPr="006C6D8E" w:rsidRDefault="00E72792" w:rsidP="004D2FA9">
            <w:pPr>
              <w:spacing w:line="480" w:lineRule="auto"/>
              <w:rPr>
                <w:sz w:val="20"/>
                <w:szCs w:val="20"/>
              </w:rPr>
            </w:pPr>
          </w:p>
        </w:tc>
        <w:tc>
          <w:tcPr>
            <w:tcW w:w="851" w:type="dxa"/>
            <w:shd w:val="clear" w:color="auto" w:fill="auto"/>
          </w:tcPr>
          <w:p w14:paraId="1A90DAF7" w14:textId="77777777" w:rsidR="00E72792" w:rsidRPr="006C6D8E" w:rsidRDefault="00E72792" w:rsidP="004D2FA9">
            <w:pPr>
              <w:spacing w:line="480" w:lineRule="auto"/>
              <w:rPr>
                <w:sz w:val="20"/>
                <w:szCs w:val="20"/>
              </w:rPr>
            </w:pPr>
          </w:p>
        </w:tc>
        <w:tc>
          <w:tcPr>
            <w:tcW w:w="992" w:type="dxa"/>
            <w:tcBorders>
              <w:right w:val="single" w:sz="4" w:space="0" w:color="auto"/>
            </w:tcBorders>
            <w:shd w:val="clear" w:color="auto" w:fill="auto"/>
          </w:tcPr>
          <w:p w14:paraId="422CED7A" w14:textId="77777777" w:rsidR="00E72792" w:rsidRPr="006C6D8E" w:rsidRDefault="00E72792" w:rsidP="004D2FA9">
            <w:pPr>
              <w:spacing w:line="480" w:lineRule="auto"/>
              <w:rPr>
                <w:sz w:val="20"/>
                <w:szCs w:val="20"/>
              </w:rPr>
            </w:pPr>
          </w:p>
        </w:tc>
        <w:tc>
          <w:tcPr>
            <w:tcW w:w="709" w:type="dxa"/>
            <w:tcBorders>
              <w:left w:val="single" w:sz="4" w:space="0" w:color="auto"/>
            </w:tcBorders>
            <w:shd w:val="clear" w:color="auto" w:fill="auto"/>
          </w:tcPr>
          <w:p w14:paraId="509F408E" w14:textId="77777777" w:rsidR="00E72792" w:rsidRPr="006C6D8E" w:rsidRDefault="00E72792" w:rsidP="004D2FA9">
            <w:pPr>
              <w:spacing w:line="480" w:lineRule="auto"/>
              <w:rPr>
                <w:sz w:val="20"/>
                <w:szCs w:val="20"/>
              </w:rPr>
            </w:pPr>
          </w:p>
        </w:tc>
        <w:tc>
          <w:tcPr>
            <w:tcW w:w="1412" w:type="dxa"/>
            <w:shd w:val="clear" w:color="auto" w:fill="auto"/>
          </w:tcPr>
          <w:p w14:paraId="087C5C42" w14:textId="77777777" w:rsidR="00E72792" w:rsidRPr="006C6D8E" w:rsidRDefault="00E72792" w:rsidP="004D2FA9">
            <w:pPr>
              <w:spacing w:line="480" w:lineRule="auto"/>
              <w:rPr>
                <w:sz w:val="20"/>
                <w:szCs w:val="20"/>
              </w:rPr>
            </w:pPr>
          </w:p>
        </w:tc>
        <w:tc>
          <w:tcPr>
            <w:tcW w:w="998" w:type="dxa"/>
            <w:tcBorders>
              <w:right w:val="single" w:sz="4" w:space="0" w:color="auto"/>
            </w:tcBorders>
            <w:shd w:val="clear" w:color="auto" w:fill="auto"/>
          </w:tcPr>
          <w:p w14:paraId="25EC0D32" w14:textId="77777777" w:rsidR="00E72792" w:rsidRPr="006C6D8E" w:rsidRDefault="00E72792" w:rsidP="004D2FA9">
            <w:pPr>
              <w:spacing w:line="480" w:lineRule="auto"/>
              <w:rPr>
                <w:sz w:val="20"/>
                <w:szCs w:val="20"/>
              </w:rPr>
            </w:pPr>
          </w:p>
        </w:tc>
        <w:tc>
          <w:tcPr>
            <w:tcW w:w="2126" w:type="dxa"/>
            <w:tcBorders>
              <w:left w:val="single" w:sz="4" w:space="0" w:color="auto"/>
            </w:tcBorders>
            <w:shd w:val="clear" w:color="auto" w:fill="auto"/>
          </w:tcPr>
          <w:p w14:paraId="6BC2F9FF" w14:textId="7635493F" w:rsidR="00E72792" w:rsidRPr="006C6D8E" w:rsidRDefault="00E72792" w:rsidP="004D2FA9">
            <w:pPr>
              <w:spacing w:line="480" w:lineRule="auto"/>
              <w:rPr>
                <w:sz w:val="20"/>
                <w:szCs w:val="20"/>
              </w:rPr>
            </w:pPr>
            <w:r w:rsidRPr="006C6D8E">
              <w:rPr>
                <w:sz w:val="20"/>
                <w:szCs w:val="20"/>
              </w:rPr>
              <w:t>10.</w:t>
            </w:r>
            <w:r w:rsidR="00B65889" w:rsidRPr="006C6D8E">
              <w:rPr>
                <w:sz w:val="20"/>
                <w:szCs w:val="20"/>
              </w:rPr>
              <w:t>6</w:t>
            </w:r>
            <w:r w:rsidR="00FC7DD5" w:rsidRPr="006C6D8E">
              <w:rPr>
                <w:sz w:val="20"/>
                <w:szCs w:val="20"/>
              </w:rPr>
              <w:t>9</w:t>
            </w:r>
            <w:r w:rsidRPr="006C6D8E">
              <w:rPr>
                <w:sz w:val="20"/>
                <w:szCs w:val="20"/>
              </w:rPr>
              <w:t xml:space="preserve"> (7.9</w:t>
            </w:r>
            <w:r w:rsidR="00FC7DD5" w:rsidRPr="006C6D8E">
              <w:rPr>
                <w:sz w:val="20"/>
                <w:szCs w:val="20"/>
              </w:rPr>
              <w:t>7</w:t>
            </w:r>
            <w:r w:rsidRPr="006C6D8E">
              <w:rPr>
                <w:sz w:val="20"/>
                <w:szCs w:val="20"/>
              </w:rPr>
              <w:t>-14.</w:t>
            </w:r>
            <w:r w:rsidR="00FC7DD5" w:rsidRPr="006C6D8E">
              <w:rPr>
                <w:sz w:val="20"/>
                <w:szCs w:val="20"/>
              </w:rPr>
              <w:t>33</w:t>
            </w:r>
            <w:r w:rsidRPr="006C6D8E">
              <w:rPr>
                <w:sz w:val="20"/>
                <w:szCs w:val="20"/>
              </w:rPr>
              <w:t>)</w:t>
            </w:r>
            <w:r w:rsidR="006C6D8E">
              <w:rPr>
                <w:sz w:val="20"/>
                <w:szCs w:val="20"/>
                <w:vertAlign w:val="superscript"/>
              </w:rPr>
              <w:t>g</w:t>
            </w:r>
          </w:p>
        </w:tc>
        <w:tc>
          <w:tcPr>
            <w:tcW w:w="992" w:type="dxa"/>
            <w:shd w:val="clear" w:color="auto" w:fill="auto"/>
          </w:tcPr>
          <w:p w14:paraId="31FDACBD" w14:textId="77777777" w:rsidR="00E72792" w:rsidRPr="006C6D8E" w:rsidRDefault="00E72792" w:rsidP="004D2FA9">
            <w:pPr>
              <w:spacing w:line="480" w:lineRule="auto"/>
              <w:rPr>
                <w:sz w:val="20"/>
                <w:szCs w:val="20"/>
              </w:rPr>
            </w:pPr>
          </w:p>
        </w:tc>
        <w:tc>
          <w:tcPr>
            <w:tcW w:w="1559" w:type="dxa"/>
            <w:shd w:val="clear" w:color="auto" w:fill="auto"/>
          </w:tcPr>
          <w:p w14:paraId="6BD8A74C" w14:textId="77777777" w:rsidR="00E72792" w:rsidRPr="006C6D8E" w:rsidRDefault="00E72792" w:rsidP="004D2FA9">
            <w:pPr>
              <w:spacing w:line="480" w:lineRule="auto"/>
              <w:rPr>
                <w:sz w:val="20"/>
                <w:szCs w:val="20"/>
              </w:rPr>
            </w:pPr>
          </w:p>
        </w:tc>
      </w:tr>
      <w:tr w:rsidR="00E72792" w:rsidRPr="006C6D8E" w14:paraId="2D93458D" w14:textId="77777777" w:rsidTr="006C6D8E">
        <w:trPr>
          <w:jc w:val="right"/>
        </w:trPr>
        <w:tc>
          <w:tcPr>
            <w:tcW w:w="3539" w:type="dxa"/>
            <w:tcBorders>
              <w:right w:val="single" w:sz="4" w:space="0" w:color="auto"/>
            </w:tcBorders>
            <w:shd w:val="clear" w:color="auto" w:fill="auto"/>
          </w:tcPr>
          <w:p w14:paraId="4A70BB46" w14:textId="4DCD52C4" w:rsidR="00E72792" w:rsidRPr="006C6D8E" w:rsidRDefault="007B6F3B" w:rsidP="004D2FA9">
            <w:pPr>
              <w:spacing w:line="480" w:lineRule="auto"/>
              <w:jc w:val="right"/>
              <w:rPr>
                <w:sz w:val="20"/>
                <w:szCs w:val="20"/>
              </w:rPr>
            </w:pPr>
            <w:r w:rsidRPr="006C6D8E">
              <w:rPr>
                <w:sz w:val="20"/>
                <w:szCs w:val="20"/>
              </w:rPr>
              <w:t>FUNC</w:t>
            </w:r>
            <w:r w:rsidRPr="006C6D8E">
              <w:rPr>
                <w:sz w:val="20"/>
                <w:szCs w:val="20"/>
                <w:vertAlign w:val="subscript"/>
              </w:rPr>
              <w:t>SGE</w:t>
            </w:r>
            <w:r w:rsidRPr="006C6D8E">
              <w:rPr>
                <w:sz w:val="20"/>
                <w:szCs w:val="20"/>
              </w:rPr>
              <w:t xml:space="preserve"> or v</w:t>
            </w:r>
            <w:r w:rsidR="00E72792" w:rsidRPr="006C6D8E">
              <w:rPr>
                <w:sz w:val="20"/>
                <w:szCs w:val="20"/>
              </w:rPr>
              <w:t>ariant outside RING and BRCT domains</w:t>
            </w:r>
          </w:p>
        </w:tc>
        <w:tc>
          <w:tcPr>
            <w:tcW w:w="997" w:type="dxa"/>
            <w:tcBorders>
              <w:left w:val="single" w:sz="4" w:space="0" w:color="auto"/>
            </w:tcBorders>
            <w:shd w:val="clear" w:color="auto" w:fill="auto"/>
          </w:tcPr>
          <w:p w14:paraId="61CD42AC" w14:textId="07DA85D7" w:rsidR="00E72792" w:rsidRPr="006C6D8E" w:rsidRDefault="008E107F" w:rsidP="004D2FA9">
            <w:pPr>
              <w:spacing w:line="480" w:lineRule="auto"/>
              <w:rPr>
                <w:sz w:val="20"/>
                <w:szCs w:val="20"/>
              </w:rPr>
            </w:pPr>
            <w:r w:rsidRPr="006C6D8E">
              <w:rPr>
                <w:sz w:val="20"/>
                <w:szCs w:val="20"/>
              </w:rPr>
              <w:t>538</w:t>
            </w:r>
          </w:p>
        </w:tc>
        <w:tc>
          <w:tcPr>
            <w:tcW w:w="851" w:type="dxa"/>
            <w:shd w:val="clear" w:color="auto" w:fill="auto"/>
          </w:tcPr>
          <w:p w14:paraId="1A839CF3" w14:textId="0C0D6050" w:rsidR="00E72792" w:rsidRPr="006C6D8E" w:rsidRDefault="007B2A93" w:rsidP="004D2FA9">
            <w:pPr>
              <w:spacing w:line="480" w:lineRule="auto"/>
              <w:rPr>
                <w:sz w:val="20"/>
                <w:szCs w:val="20"/>
              </w:rPr>
            </w:pPr>
            <w:r w:rsidRPr="006C6D8E">
              <w:rPr>
                <w:sz w:val="20"/>
                <w:szCs w:val="20"/>
              </w:rPr>
              <w:t>878</w:t>
            </w:r>
          </w:p>
        </w:tc>
        <w:tc>
          <w:tcPr>
            <w:tcW w:w="992" w:type="dxa"/>
            <w:tcBorders>
              <w:right w:val="single" w:sz="4" w:space="0" w:color="auto"/>
            </w:tcBorders>
            <w:shd w:val="clear" w:color="auto" w:fill="auto"/>
          </w:tcPr>
          <w:p w14:paraId="4628CF4C" w14:textId="213212AF" w:rsidR="00E72792" w:rsidRPr="006C6D8E" w:rsidRDefault="007B2A93" w:rsidP="004D2FA9">
            <w:pPr>
              <w:spacing w:line="480" w:lineRule="auto"/>
              <w:rPr>
                <w:sz w:val="20"/>
                <w:szCs w:val="20"/>
              </w:rPr>
            </w:pPr>
            <w:r w:rsidRPr="006C6D8E">
              <w:rPr>
                <w:sz w:val="20"/>
                <w:szCs w:val="20"/>
              </w:rPr>
              <w:t>922</w:t>
            </w:r>
          </w:p>
        </w:tc>
        <w:tc>
          <w:tcPr>
            <w:tcW w:w="709" w:type="dxa"/>
            <w:tcBorders>
              <w:left w:val="single" w:sz="4" w:space="0" w:color="auto"/>
            </w:tcBorders>
            <w:shd w:val="clear" w:color="auto" w:fill="auto"/>
          </w:tcPr>
          <w:p w14:paraId="26A57938" w14:textId="515E3163" w:rsidR="00E72792" w:rsidRPr="006C6D8E" w:rsidRDefault="00E72792" w:rsidP="004D2FA9">
            <w:pPr>
              <w:spacing w:line="480" w:lineRule="auto"/>
              <w:rPr>
                <w:sz w:val="20"/>
                <w:szCs w:val="20"/>
              </w:rPr>
            </w:pPr>
            <w:r w:rsidRPr="006C6D8E">
              <w:rPr>
                <w:sz w:val="20"/>
                <w:szCs w:val="20"/>
              </w:rPr>
              <w:t>1.0</w:t>
            </w:r>
            <w:r w:rsidR="007B2A93" w:rsidRPr="006C6D8E">
              <w:rPr>
                <w:sz w:val="20"/>
                <w:szCs w:val="20"/>
              </w:rPr>
              <w:t>2</w:t>
            </w:r>
          </w:p>
        </w:tc>
        <w:tc>
          <w:tcPr>
            <w:tcW w:w="1412" w:type="dxa"/>
            <w:shd w:val="clear" w:color="auto" w:fill="auto"/>
          </w:tcPr>
          <w:p w14:paraId="35280E52" w14:textId="10101193" w:rsidR="00E72792" w:rsidRPr="006C6D8E" w:rsidRDefault="00E72792" w:rsidP="004D2FA9">
            <w:pPr>
              <w:spacing w:line="480" w:lineRule="auto"/>
              <w:rPr>
                <w:sz w:val="20"/>
                <w:szCs w:val="20"/>
              </w:rPr>
            </w:pPr>
            <w:r w:rsidRPr="006C6D8E">
              <w:rPr>
                <w:sz w:val="20"/>
                <w:szCs w:val="20"/>
              </w:rPr>
              <w:t>(0.9</w:t>
            </w:r>
            <w:r w:rsidR="007B2A93" w:rsidRPr="006C6D8E">
              <w:rPr>
                <w:sz w:val="20"/>
                <w:szCs w:val="20"/>
              </w:rPr>
              <w:t>3</w:t>
            </w:r>
            <w:r w:rsidRPr="006C6D8E">
              <w:rPr>
                <w:sz w:val="20"/>
                <w:szCs w:val="20"/>
              </w:rPr>
              <w:t>-1.12)</w:t>
            </w:r>
          </w:p>
        </w:tc>
        <w:tc>
          <w:tcPr>
            <w:tcW w:w="998" w:type="dxa"/>
            <w:tcBorders>
              <w:right w:val="single" w:sz="4" w:space="0" w:color="auto"/>
            </w:tcBorders>
            <w:shd w:val="clear" w:color="auto" w:fill="auto"/>
          </w:tcPr>
          <w:p w14:paraId="5CBA235F" w14:textId="6ABE8CA7" w:rsidR="00E72792" w:rsidRPr="006C6D8E" w:rsidRDefault="00E72792" w:rsidP="004D2FA9">
            <w:pPr>
              <w:spacing w:line="480" w:lineRule="auto"/>
              <w:rPr>
                <w:sz w:val="20"/>
                <w:szCs w:val="20"/>
              </w:rPr>
            </w:pPr>
            <w:r w:rsidRPr="006C6D8E">
              <w:rPr>
                <w:sz w:val="20"/>
                <w:szCs w:val="20"/>
              </w:rPr>
              <w:t>0.</w:t>
            </w:r>
            <w:r w:rsidR="007B2A93" w:rsidRPr="006C6D8E">
              <w:rPr>
                <w:sz w:val="20"/>
                <w:szCs w:val="20"/>
              </w:rPr>
              <w:t>68</w:t>
            </w:r>
          </w:p>
        </w:tc>
        <w:tc>
          <w:tcPr>
            <w:tcW w:w="2126" w:type="dxa"/>
            <w:tcBorders>
              <w:left w:val="single" w:sz="4" w:space="0" w:color="auto"/>
            </w:tcBorders>
            <w:shd w:val="clear" w:color="auto" w:fill="auto"/>
          </w:tcPr>
          <w:p w14:paraId="6BEBED91" w14:textId="77777777" w:rsidR="00E72792" w:rsidRPr="006C6D8E" w:rsidRDefault="00E72792" w:rsidP="004D2FA9">
            <w:pPr>
              <w:spacing w:line="480" w:lineRule="auto"/>
              <w:rPr>
                <w:sz w:val="20"/>
                <w:szCs w:val="20"/>
              </w:rPr>
            </w:pPr>
          </w:p>
        </w:tc>
        <w:tc>
          <w:tcPr>
            <w:tcW w:w="992" w:type="dxa"/>
            <w:shd w:val="clear" w:color="auto" w:fill="auto"/>
          </w:tcPr>
          <w:p w14:paraId="5505CFC2" w14:textId="31E4BB0E" w:rsidR="00E72792" w:rsidRPr="006C6D8E" w:rsidRDefault="007B2A93" w:rsidP="004D2FA9">
            <w:pPr>
              <w:spacing w:line="480" w:lineRule="auto"/>
              <w:rPr>
                <w:sz w:val="20"/>
                <w:szCs w:val="20"/>
              </w:rPr>
            </w:pPr>
            <w:r w:rsidRPr="006C6D8E">
              <w:rPr>
                <w:sz w:val="20"/>
                <w:szCs w:val="20"/>
              </w:rPr>
              <w:t>9.4x10</w:t>
            </w:r>
            <w:r w:rsidRPr="006C6D8E">
              <w:rPr>
                <w:sz w:val="20"/>
                <w:szCs w:val="20"/>
                <w:vertAlign w:val="superscript"/>
              </w:rPr>
              <w:t>-4</w:t>
            </w:r>
          </w:p>
        </w:tc>
        <w:tc>
          <w:tcPr>
            <w:tcW w:w="1559" w:type="dxa"/>
            <w:shd w:val="clear" w:color="auto" w:fill="auto"/>
          </w:tcPr>
          <w:p w14:paraId="5B001786" w14:textId="64BF7673" w:rsidR="00E72792" w:rsidRPr="006C6D8E" w:rsidRDefault="00E72792" w:rsidP="004D2FA9">
            <w:pPr>
              <w:spacing w:line="480" w:lineRule="auto"/>
              <w:rPr>
                <w:sz w:val="20"/>
                <w:szCs w:val="20"/>
              </w:rPr>
            </w:pPr>
            <w:r w:rsidRPr="006C6D8E">
              <w:rPr>
                <w:sz w:val="20"/>
                <w:szCs w:val="20"/>
              </w:rPr>
              <w:t>(</w:t>
            </w:r>
            <w:r w:rsidR="007B2A93" w:rsidRPr="006C6D8E">
              <w:rPr>
                <w:sz w:val="20"/>
                <w:szCs w:val="20"/>
              </w:rPr>
              <w:t>3.2</w:t>
            </w:r>
            <w:r w:rsidRPr="006C6D8E">
              <w:rPr>
                <w:sz w:val="20"/>
                <w:szCs w:val="20"/>
              </w:rPr>
              <w:t>x10</w:t>
            </w:r>
            <w:r w:rsidRPr="006C6D8E">
              <w:rPr>
                <w:sz w:val="20"/>
                <w:szCs w:val="20"/>
                <w:vertAlign w:val="superscript"/>
              </w:rPr>
              <w:t>-5</w:t>
            </w:r>
            <w:r w:rsidRPr="006C6D8E">
              <w:rPr>
                <w:sz w:val="20"/>
                <w:szCs w:val="20"/>
              </w:rPr>
              <w:t>-0.02</w:t>
            </w:r>
            <w:r w:rsidR="007B2A93" w:rsidRPr="006C6D8E">
              <w:rPr>
                <w:sz w:val="20"/>
                <w:szCs w:val="20"/>
              </w:rPr>
              <w:t>7</w:t>
            </w:r>
            <w:r w:rsidRPr="006C6D8E">
              <w:rPr>
                <w:sz w:val="20"/>
                <w:szCs w:val="20"/>
              </w:rPr>
              <w:t>)</w:t>
            </w:r>
          </w:p>
        </w:tc>
      </w:tr>
      <w:tr w:rsidR="00E72792" w:rsidRPr="006C6D8E" w14:paraId="0AA766F1" w14:textId="77777777" w:rsidTr="006C6D8E">
        <w:trPr>
          <w:jc w:val="right"/>
        </w:trPr>
        <w:tc>
          <w:tcPr>
            <w:tcW w:w="3539" w:type="dxa"/>
            <w:tcBorders>
              <w:right w:val="single" w:sz="4" w:space="0" w:color="auto"/>
            </w:tcBorders>
            <w:shd w:val="clear" w:color="auto" w:fill="auto"/>
          </w:tcPr>
          <w:p w14:paraId="05DFEBD9" w14:textId="77777777" w:rsidR="00E72792" w:rsidRPr="006C6D8E" w:rsidRDefault="00E72792" w:rsidP="004D2FA9">
            <w:pPr>
              <w:spacing w:line="480" w:lineRule="auto"/>
              <w:jc w:val="right"/>
              <w:rPr>
                <w:sz w:val="20"/>
                <w:szCs w:val="20"/>
              </w:rPr>
            </w:pPr>
            <w:r w:rsidRPr="006C6D8E">
              <w:rPr>
                <w:sz w:val="20"/>
                <w:szCs w:val="20"/>
              </w:rPr>
              <w:t>Variant inside RING or BRCT domain and low Helix score</w:t>
            </w:r>
          </w:p>
        </w:tc>
        <w:tc>
          <w:tcPr>
            <w:tcW w:w="997" w:type="dxa"/>
            <w:tcBorders>
              <w:left w:val="single" w:sz="4" w:space="0" w:color="auto"/>
            </w:tcBorders>
            <w:shd w:val="clear" w:color="auto" w:fill="auto"/>
          </w:tcPr>
          <w:p w14:paraId="7A678B17" w14:textId="469FB4BE" w:rsidR="00E72792" w:rsidRPr="006C6D8E" w:rsidRDefault="008E107F" w:rsidP="004D2FA9">
            <w:pPr>
              <w:spacing w:line="480" w:lineRule="auto"/>
              <w:rPr>
                <w:sz w:val="20"/>
                <w:szCs w:val="20"/>
              </w:rPr>
            </w:pPr>
            <w:r w:rsidRPr="006C6D8E">
              <w:rPr>
                <w:sz w:val="20"/>
                <w:szCs w:val="20"/>
              </w:rPr>
              <w:t>20</w:t>
            </w:r>
          </w:p>
        </w:tc>
        <w:tc>
          <w:tcPr>
            <w:tcW w:w="851" w:type="dxa"/>
            <w:shd w:val="clear" w:color="auto" w:fill="auto"/>
          </w:tcPr>
          <w:p w14:paraId="714FF873" w14:textId="2B5BBF98" w:rsidR="00E72792" w:rsidRPr="006C6D8E" w:rsidRDefault="007B2A93" w:rsidP="004D2FA9">
            <w:pPr>
              <w:spacing w:line="480" w:lineRule="auto"/>
              <w:rPr>
                <w:sz w:val="20"/>
                <w:szCs w:val="20"/>
              </w:rPr>
            </w:pPr>
            <w:r w:rsidRPr="006C6D8E">
              <w:rPr>
                <w:sz w:val="20"/>
                <w:szCs w:val="20"/>
              </w:rPr>
              <w:t>55</w:t>
            </w:r>
          </w:p>
        </w:tc>
        <w:tc>
          <w:tcPr>
            <w:tcW w:w="992" w:type="dxa"/>
            <w:tcBorders>
              <w:right w:val="single" w:sz="4" w:space="0" w:color="auto"/>
            </w:tcBorders>
            <w:shd w:val="clear" w:color="auto" w:fill="auto"/>
          </w:tcPr>
          <w:p w14:paraId="23FB40CD" w14:textId="3BDFFD2C" w:rsidR="00E72792" w:rsidRPr="006C6D8E" w:rsidRDefault="007B2A93" w:rsidP="004D2FA9">
            <w:pPr>
              <w:spacing w:line="480" w:lineRule="auto"/>
              <w:rPr>
                <w:sz w:val="20"/>
                <w:szCs w:val="20"/>
              </w:rPr>
            </w:pPr>
            <w:r w:rsidRPr="006C6D8E">
              <w:rPr>
                <w:sz w:val="20"/>
                <w:szCs w:val="20"/>
              </w:rPr>
              <w:t>41</w:t>
            </w:r>
          </w:p>
        </w:tc>
        <w:tc>
          <w:tcPr>
            <w:tcW w:w="709" w:type="dxa"/>
            <w:tcBorders>
              <w:left w:val="single" w:sz="4" w:space="0" w:color="auto"/>
            </w:tcBorders>
            <w:shd w:val="clear" w:color="auto" w:fill="auto"/>
          </w:tcPr>
          <w:p w14:paraId="78F1B709" w14:textId="092A6382" w:rsidR="00E72792" w:rsidRPr="006C6D8E" w:rsidRDefault="00E72792" w:rsidP="004D2FA9">
            <w:pPr>
              <w:spacing w:line="480" w:lineRule="auto"/>
              <w:rPr>
                <w:sz w:val="20"/>
                <w:szCs w:val="20"/>
              </w:rPr>
            </w:pPr>
            <w:r w:rsidRPr="006C6D8E">
              <w:rPr>
                <w:sz w:val="20"/>
                <w:szCs w:val="20"/>
              </w:rPr>
              <w:t>1.</w:t>
            </w:r>
            <w:r w:rsidR="007B2A93" w:rsidRPr="006C6D8E">
              <w:rPr>
                <w:sz w:val="20"/>
                <w:szCs w:val="20"/>
              </w:rPr>
              <w:t>29</w:t>
            </w:r>
          </w:p>
        </w:tc>
        <w:tc>
          <w:tcPr>
            <w:tcW w:w="1412" w:type="dxa"/>
            <w:shd w:val="clear" w:color="auto" w:fill="auto"/>
          </w:tcPr>
          <w:p w14:paraId="6C07C7CE" w14:textId="0F43249B" w:rsidR="00E72792" w:rsidRPr="006C6D8E" w:rsidRDefault="00E72792" w:rsidP="004D2FA9">
            <w:pPr>
              <w:spacing w:line="480" w:lineRule="auto"/>
              <w:rPr>
                <w:sz w:val="20"/>
                <w:szCs w:val="20"/>
              </w:rPr>
            </w:pPr>
            <w:r w:rsidRPr="006C6D8E">
              <w:rPr>
                <w:sz w:val="20"/>
                <w:szCs w:val="20"/>
              </w:rPr>
              <w:t>(0.</w:t>
            </w:r>
            <w:r w:rsidR="007B2A93" w:rsidRPr="006C6D8E">
              <w:rPr>
                <w:sz w:val="20"/>
                <w:szCs w:val="20"/>
              </w:rPr>
              <w:t>85</w:t>
            </w:r>
            <w:r w:rsidRPr="006C6D8E">
              <w:rPr>
                <w:sz w:val="20"/>
                <w:szCs w:val="20"/>
              </w:rPr>
              <w:t>-1.</w:t>
            </w:r>
            <w:r w:rsidR="007B2A93" w:rsidRPr="006C6D8E">
              <w:rPr>
                <w:sz w:val="20"/>
                <w:szCs w:val="20"/>
              </w:rPr>
              <w:t>96</w:t>
            </w:r>
            <w:r w:rsidRPr="006C6D8E">
              <w:rPr>
                <w:sz w:val="20"/>
                <w:szCs w:val="20"/>
              </w:rPr>
              <w:t>)</w:t>
            </w:r>
          </w:p>
        </w:tc>
        <w:tc>
          <w:tcPr>
            <w:tcW w:w="998" w:type="dxa"/>
            <w:tcBorders>
              <w:right w:val="single" w:sz="4" w:space="0" w:color="auto"/>
            </w:tcBorders>
            <w:shd w:val="clear" w:color="auto" w:fill="auto"/>
          </w:tcPr>
          <w:p w14:paraId="01892DA4" w14:textId="390FA6E5" w:rsidR="00E72792" w:rsidRPr="006C6D8E" w:rsidRDefault="00E72792" w:rsidP="004D2FA9">
            <w:pPr>
              <w:spacing w:line="480" w:lineRule="auto"/>
              <w:rPr>
                <w:sz w:val="20"/>
                <w:szCs w:val="20"/>
              </w:rPr>
            </w:pPr>
            <w:r w:rsidRPr="006C6D8E">
              <w:rPr>
                <w:sz w:val="20"/>
                <w:szCs w:val="20"/>
              </w:rPr>
              <w:t>0.2</w:t>
            </w:r>
            <w:r w:rsidR="007B2A93" w:rsidRPr="006C6D8E">
              <w:rPr>
                <w:sz w:val="20"/>
                <w:szCs w:val="20"/>
              </w:rPr>
              <w:t>2</w:t>
            </w:r>
          </w:p>
        </w:tc>
        <w:tc>
          <w:tcPr>
            <w:tcW w:w="2126" w:type="dxa"/>
            <w:tcBorders>
              <w:left w:val="single" w:sz="4" w:space="0" w:color="auto"/>
            </w:tcBorders>
            <w:shd w:val="clear" w:color="auto" w:fill="auto"/>
          </w:tcPr>
          <w:p w14:paraId="06A88D2D" w14:textId="77777777" w:rsidR="00E72792" w:rsidRPr="006C6D8E" w:rsidRDefault="00E72792" w:rsidP="004D2FA9">
            <w:pPr>
              <w:spacing w:line="480" w:lineRule="auto"/>
              <w:rPr>
                <w:sz w:val="20"/>
                <w:szCs w:val="20"/>
              </w:rPr>
            </w:pPr>
          </w:p>
        </w:tc>
        <w:tc>
          <w:tcPr>
            <w:tcW w:w="992" w:type="dxa"/>
            <w:shd w:val="clear" w:color="auto" w:fill="auto"/>
          </w:tcPr>
          <w:p w14:paraId="0B3CAB5A" w14:textId="15B2A67C" w:rsidR="00E72792" w:rsidRPr="006C6D8E" w:rsidRDefault="007B2A93" w:rsidP="004D2FA9">
            <w:pPr>
              <w:spacing w:line="480" w:lineRule="auto"/>
              <w:rPr>
                <w:sz w:val="20"/>
                <w:szCs w:val="20"/>
              </w:rPr>
            </w:pPr>
            <w:r w:rsidRPr="006C6D8E">
              <w:rPr>
                <w:sz w:val="20"/>
                <w:szCs w:val="20"/>
              </w:rPr>
              <w:t>2.9</w:t>
            </w:r>
            <w:r w:rsidR="00E72792" w:rsidRPr="006C6D8E">
              <w:rPr>
                <w:sz w:val="20"/>
                <w:szCs w:val="20"/>
              </w:rPr>
              <w:t>x10</w:t>
            </w:r>
            <w:r w:rsidR="00E72792" w:rsidRPr="006C6D8E">
              <w:rPr>
                <w:sz w:val="20"/>
                <w:szCs w:val="20"/>
                <w:vertAlign w:val="superscript"/>
              </w:rPr>
              <w:t>-</w:t>
            </w:r>
            <w:r w:rsidRPr="006C6D8E">
              <w:rPr>
                <w:sz w:val="20"/>
                <w:szCs w:val="20"/>
                <w:vertAlign w:val="superscript"/>
              </w:rPr>
              <w:t>25</w:t>
            </w:r>
          </w:p>
        </w:tc>
        <w:tc>
          <w:tcPr>
            <w:tcW w:w="1559" w:type="dxa"/>
            <w:shd w:val="clear" w:color="auto" w:fill="auto"/>
          </w:tcPr>
          <w:p w14:paraId="31865CEB" w14:textId="77777777" w:rsidR="00E72792" w:rsidRPr="006C6D8E" w:rsidRDefault="00E72792" w:rsidP="004D2FA9">
            <w:pPr>
              <w:spacing w:line="480" w:lineRule="auto"/>
              <w:rPr>
                <w:sz w:val="20"/>
                <w:szCs w:val="20"/>
              </w:rPr>
            </w:pPr>
            <w:r w:rsidRPr="006C6D8E">
              <w:rPr>
                <w:sz w:val="20"/>
                <w:szCs w:val="20"/>
              </w:rPr>
              <w:t>NA</w:t>
            </w:r>
          </w:p>
        </w:tc>
      </w:tr>
      <w:tr w:rsidR="00E72792" w:rsidRPr="006C6D8E" w14:paraId="6FDF2016" w14:textId="77777777" w:rsidTr="006C6D8E">
        <w:trPr>
          <w:jc w:val="right"/>
        </w:trPr>
        <w:tc>
          <w:tcPr>
            <w:tcW w:w="3539" w:type="dxa"/>
            <w:tcBorders>
              <w:right w:val="single" w:sz="4" w:space="0" w:color="auto"/>
            </w:tcBorders>
            <w:shd w:val="clear" w:color="auto" w:fill="auto"/>
          </w:tcPr>
          <w:p w14:paraId="5324E0C0" w14:textId="77777777" w:rsidR="00E72792" w:rsidRPr="006C6D8E" w:rsidRDefault="00E72792" w:rsidP="004D2FA9">
            <w:pPr>
              <w:spacing w:line="480" w:lineRule="auto"/>
              <w:jc w:val="right"/>
              <w:rPr>
                <w:sz w:val="20"/>
                <w:szCs w:val="20"/>
              </w:rPr>
            </w:pPr>
            <w:r w:rsidRPr="006C6D8E">
              <w:rPr>
                <w:sz w:val="20"/>
                <w:szCs w:val="20"/>
              </w:rPr>
              <w:t>Variant inside RING or BRCT domain and high Helix score</w:t>
            </w:r>
          </w:p>
        </w:tc>
        <w:tc>
          <w:tcPr>
            <w:tcW w:w="997" w:type="dxa"/>
            <w:tcBorders>
              <w:left w:val="single" w:sz="4" w:space="0" w:color="auto"/>
            </w:tcBorders>
            <w:shd w:val="clear" w:color="auto" w:fill="auto"/>
          </w:tcPr>
          <w:p w14:paraId="48CEFE3D" w14:textId="77E5A89F" w:rsidR="00E72792" w:rsidRPr="006C6D8E" w:rsidRDefault="008E107F" w:rsidP="004D2FA9">
            <w:pPr>
              <w:spacing w:line="480" w:lineRule="auto"/>
              <w:rPr>
                <w:sz w:val="20"/>
                <w:szCs w:val="20"/>
              </w:rPr>
            </w:pPr>
            <w:r w:rsidRPr="006C6D8E">
              <w:rPr>
                <w:sz w:val="20"/>
                <w:szCs w:val="20"/>
              </w:rPr>
              <w:t>3</w:t>
            </w:r>
          </w:p>
        </w:tc>
        <w:tc>
          <w:tcPr>
            <w:tcW w:w="851" w:type="dxa"/>
            <w:shd w:val="clear" w:color="auto" w:fill="auto"/>
          </w:tcPr>
          <w:p w14:paraId="47FC57DB" w14:textId="77FF7193" w:rsidR="00E72792" w:rsidRPr="006C6D8E" w:rsidRDefault="007B2A93" w:rsidP="004D2FA9">
            <w:pPr>
              <w:spacing w:line="480" w:lineRule="auto"/>
              <w:rPr>
                <w:sz w:val="20"/>
                <w:szCs w:val="20"/>
              </w:rPr>
            </w:pPr>
            <w:r w:rsidRPr="006C6D8E">
              <w:rPr>
                <w:sz w:val="20"/>
                <w:szCs w:val="20"/>
              </w:rPr>
              <w:t>37</w:t>
            </w:r>
          </w:p>
        </w:tc>
        <w:tc>
          <w:tcPr>
            <w:tcW w:w="992" w:type="dxa"/>
            <w:tcBorders>
              <w:right w:val="single" w:sz="4" w:space="0" w:color="auto"/>
            </w:tcBorders>
            <w:shd w:val="clear" w:color="auto" w:fill="auto"/>
          </w:tcPr>
          <w:p w14:paraId="36C34367" w14:textId="45F2DAEB" w:rsidR="00E72792" w:rsidRPr="006C6D8E" w:rsidRDefault="007B2A93" w:rsidP="004D2FA9">
            <w:pPr>
              <w:spacing w:line="480" w:lineRule="auto"/>
              <w:rPr>
                <w:sz w:val="20"/>
                <w:szCs w:val="20"/>
              </w:rPr>
            </w:pPr>
            <w:r w:rsidRPr="006C6D8E">
              <w:rPr>
                <w:sz w:val="20"/>
                <w:szCs w:val="20"/>
              </w:rPr>
              <w:t>8</w:t>
            </w:r>
          </w:p>
        </w:tc>
        <w:tc>
          <w:tcPr>
            <w:tcW w:w="709" w:type="dxa"/>
            <w:tcBorders>
              <w:left w:val="single" w:sz="4" w:space="0" w:color="auto"/>
            </w:tcBorders>
            <w:shd w:val="clear" w:color="auto" w:fill="auto"/>
          </w:tcPr>
          <w:p w14:paraId="7BFD8DE5" w14:textId="76852A84" w:rsidR="00E72792" w:rsidRPr="006C6D8E" w:rsidRDefault="007B2A93" w:rsidP="004D2FA9">
            <w:pPr>
              <w:spacing w:line="480" w:lineRule="auto"/>
              <w:rPr>
                <w:sz w:val="20"/>
                <w:szCs w:val="20"/>
              </w:rPr>
            </w:pPr>
            <w:r w:rsidRPr="006C6D8E">
              <w:rPr>
                <w:sz w:val="20"/>
                <w:szCs w:val="20"/>
              </w:rPr>
              <w:t>5.35</w:t>
            </w:r>
          </w:p>
        </w:tc>
        <w:tc>
          <w:tcPr>
            <w:tcW w:w="1412" w:type="dxa"/>
            <w:shd w:val="clear" w:color="auto" w:fill="auto"/>
          </w:tcPr>
          <w:p w14:paraId="49399555" w14:textId="7FEEFF47" w:rsidR="00E72792" w:rsidRPr="006C6D8E" w:rsidRDefault="00E72792" w:rsidP="004D2FA9">
            <w:pPr>
              <w:spacing w:line="480" w:lineRule="auto"/>
              <w:rPr>
                <w:sz w:val="20"/>
                <w:szCs w:val="20"/>
              </w:rPr>
            </w:pPr>
            <w:r w:rsidRPr="006C6D8E">
              <w:rPr>
                <w:sz w:val="20"/>
                <w:szCs w:val="20"/>
              </w:rPr>
              <w:t>(2.</w:t>
            </w:r>
            <w:r w:rsidR="007B2A93" w:rsidRPr="006C6D8E">
              <w:rPr>
                <w:sz w:val="20"/>
                <w:szCs w:val="20"/>
              </w:rPr>
              <w:t>48</w:t>
            </w:r>
            <w:r w:rsidRPr="006C6D8E">
              <w:rPr>
                <w:sz w:val="20"/>
                <w:szCs w:val="20"/>
              </w:rPr>
              <w:t>-</w:t>
            </w:r>
            <w:r w:rsidR="007B2A93" w:rsidRPr="006C6D8E">
              <w:rPr>
                <w:sz w:val="20"/>
                <w:szCs w:val="20"/>
              </w:rPr>
              <w:t>11.57</w:t>
            </w:r>
            <w:r w:rsidRPr="006C6D8E">
              <w:rPr>
                <w:sz w:val="20"/>
                <w:szCs w:val="20"/>
              </w:rPr>
              <w:t>)</w:t>
            </w:r>
          </w:p>
        </w:tc>
        <w:tc>
          <w:tcPr>
            <w:tcW w:w="998" w:type="dxa"/>
            <w:tcBorders>
              <w:right w:val="single" w:sz="4" w:space="0" w:color="auto"/>
            </w:tcBorders>
            <w:shd w:val="clear" w:color="auto" w:fill="auto"/>
          </w:tcPr>
          <w:p w14:paraId="4122C38F" w14:textId="50F2E910" w:rsidR="00E72792" w:rsidRPr="006C6D8E" w:rsidRDefault="007B2A93" w:rsidP="004D2FA9">
            <w:pPr>
              <w:spacing w:line="480" w:lineRule="auto"/>
              <w:rPr>
                <w:sz w:val="20"/>
                <w:szCs w:val="20"/>
              </w:rPr>
            </w:pPr>
            <w:r w:rsidRPr="006C6D8E">
              <w:rPr>
                <w:sz w:val="20"/>
                <w:szCs w:val="20"/>
              </w:rPr>
              <w:t>2.0</w:t>
            </w:r>
            <w:r w:rsidR="00E72792" w:rsidRPr="006C6D8E">
              <w:rPr>
                <w:sz w:val="20"/>
                <w:szCs w:val="20"/>
              </w:rPr>
              <w:t>x10</w:t>
            </w:r>
            <w:r w:rsidR="00E72792" w:rsidRPr="006C6D8E">
              <w:rPr>
                <w:sz w:val="20"/>
                <w:szCs w:val="20"/>
                <w:vertAlign w:val="superscript"/>
              </w:rPr>
              <w:t>-</w:t>
            </w:r>
            <w:r w:rsidRPr="006C6D8E">
              <w:rPr>
                <w:sz w:val="20"/>
                <w:szCs w:val="20"/>
                <w:vertAlign w:val="superscript"/>
              </w:rPr>
              <w:t>5</w:t>
            </w:r>
          </w:p>
        </w:tc>
        <w:tc>
          <w:tcPr>
            <w:tcW w:w="2126" w:type="dxa"/>
            <w:tcBorders>
              <w:left w:val="single" w:sz="4" w:space="0" w:color="auto"/>
            </w:tcBorders>
            <w:shd w:val="clear" w:color="auto" w:fill="auto"/>
          </w:tcPr>
          <w:p w14:paraId="6DB50B14" w14:textId="77777777" w:rsidR="00E72792" w:rsidRPr="006C6D8E" w:rsidRDefault="00E72792" w:rsidP="004D2FA9">
            <w:pPr>
              <w:spacing w:line="480" w:lineRule="auto"/>
              <w:rPr>
                <w:sz w:val="20"/>
                <w:szCs w:val="20"/>
              </w:rPr>
            </w:pPr>
          </w:p>
        </w:tc>
        <w:tc>
          <w:tcPr>
            <w:tcW w:w="992" w:type="dxa"/>
            <w:shd w:val="clear" w:color="auto" w:fill="auto"/>
          </w:tcPr>
          <w:p w14:paraId="5576FF11" w14:textId="52ABB8C0" w:rsidR="00E72792" w:rsidRPr="006C6D8E" w:rsidRDefault="00E72792" w:rsidP="004D2FA9">
            <w:pPr>
              <w:spacing w:line="480" w:lineRule="auto"/>
              <w:rPr>
                <w:sz w:val="20"/>
                <w:szCs w:val="20"/>
              </w:rPr>
            </w:pPr>
            <w:r w:rsidRPr="006C6D8E">
              <w:rPr>
                <w:sz w:val="20"/>
                <w:szCs w:val="20"/>
              </w:rPr>
              <w:t>0.</w:t>
            </w:r>
            <w:r w:rsidR="007B2A93" w:rsidRPr="006C6D8E">
              <w:rPr>
                <w:sz w:val="20"/>
                <w:szCs w:val="20"/>
              </w:rPr>
              <w:t>51</w:t>
            </w:r>
          </w:p>
        </w:tc>
        <w:tc>
          <w:tcPr>
            <w:tcW w:w="1559" w:type="dxa"/>
            <w:shd w:val="clear" w:color="auto" w:fill="auto"/>
          </w:tcPr>
          <w:p w14:paraId="5124124E" w14:textId="61597CE3" w:rsidR="00E72792" w:rsidRPr="006C6D8E" w:rsidRDefault="00E72792" w:rsidP="004D2FA9">
            <w:pPr>
              <w:spacing w:line="480" w:lineRule="auto"/>
              <w:rPr>
                <w:sz w:val="20"/>
                <w:szCs w:val="20"/>
              </w:rPr>
            </w:pPr>
            <w:r w:rsidRPr="006C6D8E">
              <w:rPr>
                <w:sz w:val="20"/>
                <w:szCs w:val="20"/>
              </w:rPr>
              <w:t>(0.</w:t>
            </w:r>
            <w:r w:rsidR="007B2A93" w:rsidRPr="006C6D8E">
              <w:rPr>
                <w:sz w:val="20"/>
                <w:szCs w:val="20"/>
              </w:rPr>
              <w:t>062</w:t>
            </w:r>
            <w:r w:rsidRPr="006C6D8E">
              <w:rPr>
                <w:sz w:val="20"/>
                <w:szCs w:val="20"/>
              </w:rPr>
              <w:t>-0.</w:t>
            </w:r>
            <w:r w:rsidR="007B2A93" w:rsidRPr="006C6D8E">
              <w:rPr>
                <w:sz w:val="20"/>
                <w:szCs w:val="20"/>
              </w:rPr>
              <w:t>94</w:t>
            </w:r>
            <w:r w:rsidRPr="006C6D8E">
              <w:rPr>
                <w:sz w:val="20"/>
                <w:szCs w:val="20"/>
              </w:rPr>
              <w:t>)</w:t>
            </w:r>
          </w:p>
        </w:tc>
      </w:tr>
      <w:tr w:rsidR="007B6F3B" w:rsidRPr="006C6D8E" w14:paraId="4BA3F519" w14:textId="77777777" w:rsidTr="006C6D8E">
        <w:trPr>
          <w:jc w:val="right"/>
        </w:trPr>
        <w:tc>
          <w:tcPr>
            <w:tcW w:w="3539" w:type="dxa"/>
            <w:tcBorders>
              <w:bottom w:val="single" w:sz="4" w:space="0" w:color="auto"/>
              <w:right w:val="single" w:sz="4" w:space="0" w:color="auto"/>
            </w:tcBorders>
            <w:shd w:val="clear" w:color="auto" w:fill="auto"/>
          </w:tcPr>
          <w:p w14:paraId="22A79652" w14:textId="3EA5F0C3" w:rsidR="007B6F3B" w:rsidRPr="006C6D8E" w:rsidRDefault="007B6F3B" w:rsidP="004D2FA9">
            <w:pPr>
              <w:spacing w:line="480" w:lineRule="auto"/>
              <w:jc w:val="right"/>
              <w:rPr>
                <w:sz w:val="20"/>
                <w:szCs w:val="20"/>
              </w:rPr>
            </w:pPr>
            <w:r w:rsidRPr="006C6D8E">
              <w:rPr>
                <w:sz w:val="20"/>
                <w:szCs w:val="20"/>
              </w:rPr>
              <w:t>SGE</w:t>
            </w:r>
            <w:r w:rsidRPr="006C6D8E">
              <w:rPr>
                <w:sz w:val="20"/>
                <w:szCs w:val="20"/>
                <w:vertAlign w:val="subscript"/>
              </w:rPr>
              <w:t>INT</w:t>
            </w:r>
            <w:r w:rsidRPr="006C6D8E">
              <w:rPr>
                <w:sz w:val="20"/>
                <w:szCs w:val="20"/>
              </w:rPr>
              <w:t xml:space="preserve"> or SGE</w:t>
            </w:r>
            <w:r w:rsidRPr="006C6D8E">
              <w:rPr>
                <w:sz w:val="20"/>
                <w:szCs w:val="20"/>
                <w:vertAlign w:val="subscript"/>
              </w:rPr>
              <w:t>LOF</w:t>
            </w:r>
          </w:p>
        </w:tc>
        <w:tc>
          <w:tcPr>
            <w:tcW w:w="997" w:type="dxa"/>
            <w:tcBorders>
              <w:left w:val="single" w:sz="4" w:space="0" w:color="auto"/>
              <w:bottom w:val="single" w:sz="4" w:space="0" w:color="auto"/>
            </w:tcBorders>
            <w:shd w:val="clear" w:color="auto" w:fill="auto"/>
          </w:tcPr>
          <w:p w14:paraId="123E9BC9" w14:textId="78D2B22A" w:rsidR="007B6F3B" w:rsidRPr="006C6D8E" w:rsidRDefault="008E107F" w:rsidP="004D2FA9">
            <w:pPr>
              <w:spacing w:line="480" w:lineRule="auto"/>
              <w:rPr>
                <w:sz w:val="20"/>
                <w:szCs w:val="20"/>
              </w:rPr>
            </w:pPr>
            <w:r w:rsidRPr="006C6D8E">
              <w:rPr>
                <w:sz w:val="20"/>
                <w:szCs w:val="20"/>
              </w:rPr>
              <w:t>20</w:t>
            </w:r>
          </w:p>
        </w:tc>
        <w:tc>
          <w:tcPr>
            <w:tcW w:w="851" w:type="dxa"/>
            <w:tcBorders>
              <w:bottom w:val="single" w:sz="4" w:space="0" w:color="auto"/>
            </w:tcBorders>
            <w:shd w:val="clear" w:color="auto" w:fill="auto"/>
          </w:tcPr>
          <w:p w14:paraId="06EB3940" w14:textId="7BCCD37C" w:rsidR="007B6F3B" w:rsidRPr="006C6D8E" w:rsidRDefault="007B2A93" w:rsidP="004D2FA9">
            <w:pPr>
              <w:spacing w:line="480" w:lineRule="auto"/>
              <w:rPr>
                <w:sz w:val="20"/>
                <w:szCs w:val="20"/>
              </w:rPr>
            </w:pPr>
            <w:r w:rsidRPr="006C6D8E">
              <w:rPr>
                <w:sz w:val="20"/>
                <w:szCs w:val="20"/>
              </w:rPr>
              <w:t>24</w:t>
            </w:r>
          </w:p>
        </w:tc>
        <w:tc>
          <w:tcPr>
            <w:tcW w:w="992" w:type="dxa"/>
            <w:tcBorders>
              <w:bottom w:val="single" w:sz="4" w:space="0" w:color="auto"/>
              <w:right w:val="single" w:sz="4" w:space="0" w:color="auto"/>
            </w:tcBorders>
            <w:shd w:val="clear" w:color="auto" w:fill="auto"/>
          </w:tcPr>
          <w:p w14:paraId="09000DD1" w14:textId="7BDA2372" w:rsidR="007B6F3B" w:rsidRPr="006C6D8E" w:rsidRDefault="007B2A93" w:rsidP="004D2FA9">
            <w:pPr>
              <w:spacing w:line="480" w:lineRule="auto"/>
              <w:rPr>
                <w:sz w:val="20"/>
                <w:szCs w:val="20"/>
              </w:rPr>
            </w:pPr>
            <w:r w:rsidRPr="006C6D8E">
              <w:rPr>
                <w:sz w:val="20"/>
                <w:szCs w:val="20"/>
              </w:rPr>
              <w:t>4</w:t>
            </w:r>
          </w:p>
        </w:tc>
        <w:tc>
          <w:tcPr>
            <w:tcW w:w="709" w:type="dxa"/>
            <w:tcBorders>
              <w:left w:val="single" w:sz="4" w:space="0" w:color="auto"/>
              <w:bottom w:val="single" w:sz="4" w:space="0" w:color="auto"/>
            </w:tcBorders>
            <w:shd w:val="clear" w:color="auto" w:fill="auto"/>
          </w:tcPr>
          <w:p w14:paraId="621EBBED" w14:textId="05289AC2" w:rsidR="007B6F3B" w:rsidRPr="006C6D8E" w:rsidRDefault="007B2A93" w:rsidP="004D2FA9">
            <w:pPr>
              <w:spacing w:line="480" w:lineRule="auto"/>
              <w:rPr>
                <w:sz w:val="20"/>
                <w:szCs w:val="20"/>
              </w:rPr>
            </w:pPr>
            <w:r w:rsidRPr="006C6D8E">
              <w:rPr>
                <w:sz w:val="20"/>
                <w:szCs w:val="20"/>
              </w:rPr>
              <w:t>7.22</w:t>
            </w:r>
          </w:p>
        </w:tc>
        <w:tc>
          <w:tcPr>
            <w:tcW w:w="1412" w:type="dxa"/>
            <w:tcBorders>
              <w:bottom w:val="single" w:sz="4" w:space="0" w:color="auto"/>
            </w:tcBorders>
            <w:shd w:val="clear" w:color="auto" w:fill="auto"/>
          </w:tcPr>
          <w:p w14:paraId="501C6B5B" w14:textId="4A33BA3E" w:rsidR="007B6F3B" w:rsidRPr="006C6D8E" w:rsidRDefault="007B2A93" w:rsidP="004D2FA9">
            <w:pPr>
              <w:spacing w:line="480" w:lineRule="auto"/>
              <w:rPr>
                <w:sz w:val="20"/>
                <w:szCs w:val="20"/>
              </w:rPr>
            </w:pPr>
            <w:r w:rsidRPr="006C6D8E">
              <w:rPr>
                <w:sz w:val="20"/>
                <w:szCs w:val="20"/>
              </w:rPr>
              <w:t>(2.48-21.01)</w:t>
            </w:r>
          </w:p>
        </w:tc>
        <w:tc>
          <w:tcPr>
            <w:tcW w:w="998" w:type="dxa"/>
            <w:tcBorders>
              <w:bottom w:val="single" w:sz="4" w:space="0" w:color="auto"/>
              <w:right w:val="single" w:sz="4" w:space="0" w:color="auto"/>
            </w:tcBorders>
            <w:shd w:val="clear" w:color="auto" w:fill="auto"/>
          </w:tcPr>
          <w:p w14:paraId="6D4F705A" w14:textId="7CE551D9" w:rsidR="007B6F3B" w:rsidRPr="006C6D8E" w:rsidRDefault="007B2A93" w:rsidP="004D2FA9">
            <w:pPr>
              <w:spacing w:line="480" w:lineRule="auto"/>
              <w:rPr>
                <w:sz w:val="20"/>
                <w:szCs w:val="20"/>
              </w:rPr>
            </w:pPr>
            <w:r w:rsidRPr="006C6D8E">
              <w:rPr>
                <w:sz w:val="20"/>
                <w:szCs w:val="20"/>
              </w:rPr>
              <w:t>2.9x10</w:t>
            </w:r>
            <w:r w:rsidRPr="006C6D8E">
              <w:rPr>
                <w:sz w:val="20"/>
                <w:szCs w:val="20"/>
                <w:vertAlign w:val="superscript"/>
              </w:rPr>
              <w:t>-4</w:t>
            </w:r>
          </w:p>
        </w:tc>
        <w:tc>
          <w:tcPr>
            <w:tcW w:w="2126" w:type="dxa"/>
            <w:tcBorders>
              <w:left w:val="single" w:sz="4" w:space="0" w:color="auto"/>
              <w:bottom w:val="single" w:sz="4" w:space="0" w:color="auto"/>
            </w:tcBorders>
            <w:shd w:val="clear" w:color="auto" w:fill="auto"/>
          </w:tcPr>
          <w:p w14:paraId="1B9614EC" w14:textId="77777777" w:rsidR="007B6F3B" w:rsidRPr="006C6D8E" w:rsidRDefault="007B6F3B" w:rsidP="004D2FA9">
            <w:pPr>
              <w:spacing w:line="480" w:lineRule="auto"/>
              <w:rPr>
                <w:sz w:val="20"/>
                <w:szCs w:val="20"/>
              </w:rPr>
            </w:pPr>
          </w:p>
        </w:tc>
        <w:tc>
          <w:tcPr>
            <w:tcW w:w="992" w:type="dxa"/>
            <w:tcBorders>
              <w:bottom w:val="single" w:sz="4" w:space="0" w:color="auto"/>
            </w:tcBorders>
            <w:shd w:val="clear" w:color="auto" w:fill="auto"/>
          </w:tcPr>
          <w:p w14:paraId="67AD6EAF" w14:textId="2CB50403" w:rsidR="007B6F3B" w:rsidRPr="006C6D8E" w:rsidRDefault="007B2A93" w:rsidP="004D2FA9">
            <w:pPr>
              <w:spacing w:line="480" w:lineRule="auto"/>
              <w:rPr>
                <w:sz w:val="20"/>
                <w:szCs w:val="20"/>
              </w:rPr>
            </w:pPr>
            <w:r w:rsidRPr="006C6D8E">
              <w:rPr>
                <w:sz w:val="20"/>
                <w:szCs w:val="20"/>
              </w:rPr>
              <w:t>0.75</w:t>
            </w:r>
          </w:p>
        </w:tc>
        <w:tc>
          <w:tcPr>
            <w:tcW w:w="1559" w:type="dxa"/>
            <w:tcBorders>
              <w:bottom w:val="single" w:sz="4" w:space="0" w:color="auto"/>
            </w:tcBorders>
            <w:shd w:val="clear" w:color="auto" w:fill="auto"/>
          </w:tcPr>
          <w:p w14:paraId="037C1E52" w14:textId="4A31F6DE" w:rsidR="007B6F3B" w:rsidRPr="006C6D8E" w:rsidRDefault="007B2A93" w:rsidP="004D2FA9">
            <w:pPr>
              <w:spacing w:line="480" w:lineRule="auto"/>
              <w:rPr>
                <w:sz w:val="20"/>
                <w:szCs w:val="20"/>
              </w:rPr>
            </w:pPr>
            <w:r w:rsidRPr="006C6D8E">
              <w:rPr>
                <w:sz w:val="20"/>
                <w:szCs w:val="20"/>
              </w:rPr>
              <w:t>(0.24-0.97)</w:t>
            </w:r>
          </w:p>
        </w:tc>
      </w:tr>
    </w:tbl>
    <w:p w14:paraId="5E64A22E" w14:textId="77777777" w:rsidR="006C6D8E" w:rsidRPr="009148E3" w:rsidRDefault="00A625CC" w:rsidP="006C6D8E">
      <w:pPr>
        <w:rPr>
          <w:lang w:val="en-US"/>
        </w:rPr>
      </w:pPr>
      <w:r w:rsidRPr="00E63EF3">
        <w:rPr>
          <w:vertAlign w:val="superscript"/>
        </w:rPr>
        <w:t>a</w:t>
      </w:r>
      <w:r w:rsidRPr="007D767F">
        <w:rPr>
          <w:sz w:val="20"/>
          <w:szCs w:val="20"/>
        </w:rPr>
        <w:t xml:space="preserve"> </w:t>
      </w:r>
      <w:r w:rsidR="006C6D8E">
        <w:rPr>
          <w:lang w:val="en-US"/>
        </w:rPr>
        <w:t>N</w:t>
      </w:r>
      <w:r w:rsidR="006C6D8E" w:rsidRPr="009148E3">
        <w:rPr>
          <w:lang w:val="en-US"/>
        </w:rPr>
        <w:t>umber of unique missense substitutions in population dataset</w:t>
      </w:r>
    </w:p>
    <w:p w14:paraId="55AE98A0" w14:textId="77777777" w:rsidR="006C6D8E" w:rsidRPr="009148E3" w:rsidRDefault="006C6D8E" w:rsidP="006C6D8E">
      <w:pPr>
        <w:rPr>
          <w:lang w:val="en-US"/>
        </w:rPr>
      </w:pPr>
      <w:r w:rsidRPr="005F3E43">
        <w:rPr>
          <w:vertAlign w:val="superscript"/>
          <w:lang w:val="en-US"/>
        </w:rPr>
        <w:t>b</w:t>
      </w:r>
      <w:r>
        <w:rPr>
          <w:lang w:val="en-US"/>
        </w:rPr>
        <w:t xml:space="preserve"> L</w:t>
      </w:r>
      <w:r w:rsidRPr="009148E3">
        <w:rPr>
          <w:lang w:val="en-US"/>
        </w:rPr>
        <w:t xml:space="preserve">ogistic regression </w:t>
      </w:r>
      <w:r>
        <w:rPr>
          <w:lang w:val="en-US"/>
        </w:rPr>
        <w:t xml:space="preserve">odds ratio </w:t>
      </w:r>
      <w:r w:rsidRPr="009148E3">
        <w:rPr>
          <w:lang w:val="en-US"/>
        </w:rPr>
        <w:t xml:space="preserve">estimate </w:t>
      </w:r>
      <w:r>
        <w:rPr>
          <w:lang w:val="en-US"/>
        </w:rPr>
        <w:t>for missense variant carriers</w:t>
      </w:r>
    </w:p>
    <w:p w14:paraId="26220AC4" w14:textId="77777777" w:rsidR="006C6D8E" w:rsidRDefault="006C6D8E" w:rsidP="006C6D8E">
      <w:pPr>
        <w:rPr>
          <w:lang w:val="en-US"/>
        </w:rPr>
      </w:pPr>
      <w:r w:rsidRPr="005F3E43">
        <w:rPr>
          <w:vertAlign w:val="superscript"/>
          <w:lang w:val="en-US"/>
        </w:rPr>
        <w:t xml:space="preserve">c </w:t>
      </w:r>
      <w:r w:rsidRPr="009148E3">
        <w:rPr>
          <w:lang w:val="en-US"/>
        </w:rPr>
        <w:t>95% confidence interval for logistic regression OR estimate</w:t>
      </w:r>
      <w:r>
        <w:rPr>
          <w:lang w:val="en-US"/>
        </w:rPr>
        <w:t xml:space="preserve"> for missense variant carriers</w:t>
      </w:r>
    </w:p>
    <w:p w14:paraId="0303D67A" w14:textId="77777777" w:rsidR="006C6D8E" w:rsidRDefault="006C6D8E" w:rsidP="006C6D8E">
      <w:pPr>
        <w:rPr>
          <w:lang w:val="en-US"/>
        </w:rPr>
      </w:pPr>
      <w:r w:rsidRPr="005F3E43">
        <w:rPr>
          <w:vertAlign w:val="superscript"/>
          <w:lang w:val="en-US"/>
        </w:rPr>
        <w:t>d</w:t>
      </w:r>
      <w:r>
        <w:rPr>
          <w:lang w:val="en-US"/>
        </w:rPr>
        <w:t xml:space="preserve"> Mixture model odds ratio and 95% confidence interval for missense variant carriers</w:t>
      </w:r>
    </w:p>
    <w:p w14:paraId="4547AE8F" w14:textId="77777777" w:rsidR="006C6D8E" w:rsidRDefault="006C6D8E" w:rsidP="006C6D8E">
      <w:pPr>
        <w:rPr>
          <w:lang w:val="en-US"/>
        </w:rPr>
      </w:pPr>
      <w:r w:rsidRPr="005F3E43">
        <w:rPr>
          <w:vertAlign w:val="superscript"/>
          <w:lang w:val="en-US"/>
        </w:rPr>
        <w:t>e</w:t>
      </w:r>
      <w:r>
        <w:rPr>
          <w:lang w:val="en-US"/>
        </w:rPr>
        <w:t xml:space="preserve"> Alpha: estimated proportion of risk associated missense variants</w:t>
      </w:r>
    </w:p>
    <w:p w14:paraId="6A006C2E" w14:textId="77777777" w:rsidR="006C6D8E" w:rsidRDefault="006C6D8E" w:rsidP="006C6D8E">
      <w:pPr>
        <w:rPr>
          <w:lang w:val="en-US"/>
        </w:rPr>
      </w:pPr>
      <w:r w:rsidRPr="005F3E43">
        <w:rPr>
          <w:vertAlign w:val="superscript"/>
          <w:lang w:val="en-US"/>
        </w:rPr>
        <w:t>f</w:t>
      </w:r>
      <w:r>
        <w:rPr>
          <w:lang w:val="en-US"/>
        </w:rPr>
        <w:t xml:space="preserve"> 95% confidence interval for alpha</w:t>
      </w:r>
    </w:p>
    <w:p w14:paraId="019AB678" w14:textId="61DE82F3" w:rsidR="006C6D8E" w:rsidRDefault="006C6D8E" w:rsidP="006C6D8E">
      <w:pPr>
        <w:rPr>
          <w:lang w:val="en-US"/>
        </w:rPr>
      </w:pPr>
      <w:r>
        <w:rPr>
          <w:vertAlign w:val="superscript"/>
          <w:lang w:val="en-US"/>
        </w:rPr>
        <w:t>g</w:t>
      </w:r>
      <w:r>
        <w:rPr>
          <w:lang w:val="en-US"/>
        </w:rPr>
        <w:t xml:space="preserve"> </w:t>
      </w:r>
      <w:r w:rsidRPr="009148E3">
        <w:rPr>
          <w:lang w:val="en-US"/>
        </w:rPr>
        <w:t xml:space="preserve">Missense variant </w:t>
      </w:r>
      <w:r>
        <w:rPr>
          <w:lang w:val="en-US"/>
        </w:rPr>
        <w:t>odds ratio</w:t>
      </w:r>
      <w:r w:rsidRPr="009148E3">
        <w:rPr>
          <w:lang w:val="en-US"/>
        </w:rPr>
        <w:t xml:space="preserve"> constrained to </w:t>
      </w:r>
      <w:r>
        <w:rPr>
          <w:lang w:val="en-US"/>
        </w:rPr>
        <w:t xml:space="preserve">equal odds ratio for </w:t>
      </w:r>
      <w:r w:rsidRPr="009148E3">
        <w:rPr>
          <w:lang w:val="en-US"/>
        </w:rPr>
        <w:t xml:space="preserve">protein truncating </w:t>
      </w:r>
      <w:r>
        <w:rPr>
          <w:lang w:val="en-US"/>
        </w:rPr>
        <w:t>variants</w:t>
      </w:r>
    </w:p>
    <w:p w14:paraId="67ACDD49" w14:textId="52C9139B" w:rsidR="00EF68D9" w:rsidRDefault="00EF68D9" w:rsidP="00EF68D9">
      <w:r w:rsidRPr="00442F21">
        <w:rPr>
          <w:b/>
        </w:rPr>
        <w:lastRenderedPageBreak/>
        <w:t xml:space="preserve">Table </w:t>
      </w:r>
      <w:r w:rsidR="00B1201E" w:rsidRPr="00442F21">
        <w:rPr>
          <w:b/>
        </w:rPr>
        <w:t>S</w:t>
      </w:r>
      <w:r w:rsidR="00F64F38" w:rsidRPr="00442F21">
        <w:rPr>
          <w:b/>
        </w:rPr>
        <w:t>9</w:t>
      </w:r>
      <w:r w:rsidRPr="00442F21">
        <w:rPr>
          <w:b/>
        </w:rPr>
        <w:t>:</w:t>
      </w:r>
      <w:r>
        <w:t xml:space="preserve"> Breast cancer risk association results from </w:t>
      </w:r>
      <w:r w:rsidRPr="005F2EC7">
        <w:rPr>
          <w:i/>
          <w:iCs/>
        </w:rPr>
        <w:t>BRCA</w:t>
      </w:r>
      <w:r>
        <w:rPr>
          <w:i/>
          <w:iCs/>
        </w:rPr>
        <w:t>2</w:t>
      </w:r>
      <w:r>
        <w:t xml:space="preserve"> risk model including functional-based predictions of population samples in the training dataset</w:t>
      </w:r>
      <w:r w:rsidR="00B1201E">
        <w:t>.</w:t>
      </w:r>
    </w:p>
    <w:p w14:paraId="6DB22E08" w14:textId="77777777" w:rsidR="00EF68D9" w:rsidRDefault="00EF68D9" w:rsidP="00EF68D9"/>
    <w:tbl>
      <w:tblPr>
        <w:tblStyle w:val="TableGrid"/>
        <w:tblW w:w="1417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39"/>
        <w:gridCol w:w="997"/>
        <w:gridCol w:w="851"/>
        <w:gridCol w:w="992"/>
        <w:gridCol w:w="709"/>
        <w:gridCol w:w="1412"/>
        <w:gridCol w:w="998"/>
        <w:gridCol w:w="2126"/>
        <w:gridCol w:w="992"/>
        <w:gridCol w:w="1559"/>
      </w:tblGrid>
      <w:tr w:rsidR="00EF68D9" w:rsidRPr="006C6D8E" w14:paraId="6AC51C59" w14:textId="77777777" w:rsidTr="005D1DED">
        <w:trPr>
          <w:tblHeader/>
          <w:jc w:val="right"/>
        </w:trPr>
        <w:tc>
          <w:tcPr>
            <w:tcW w:w="3539" w:type="dxa"/>
            <w:tcBorders>
              <w:top w:val="single" w:sz="4" w:space="0" w:color="auto"/>
              <w:right w:val="single" w:sz="4" w:space="0" w:color="auto"/>
            </w:tcBorders>
            <w:shd w:val="clear" w:color="auto" w:fill="auto"/>
          </w:tcPr>
          <w:p w14:paraId="679CD40D" w14:textId="77777777" w:rsidR="00EF68D9" w:rsidRPr="006C6D8E" w:rsidRDefault="00EF68D9" w:rsidP="005D1DED">
            <w:pPr>
              <w:spacing w:line="480" w:lineRule="auto"/>
              <w:rPr>
                <w:sz w:val="20"/>
                <w:szCs w:val="20"/>
              </w:rPr>
            </w:pPr>
          </w:p>
        </w:tc>
        <w:tc>
          <w:tcPr>
            <w:tcW w:w="2840" w:type="dxa"/>
            <w:gridSpan w:val="3"/>
            <w:tcBorders>
              <w:top w:val="single" w:sz="4" w:space="0" w:color="auto"/>
              <w:left w:val="single" w:sz="4" w:space="0" w:color="auto"/>
              <w:right w:val="single" w:sz="4" w:space="0" w:color="auto"/>
            </w:tcBorders>
            <w:shd w:val="clear" w:color="auto" w:fill="auto"/>
          </w:tcPr>
          <w:p w14:paraId="067FED57" w14:textId="77777777" w:rsidR="00EF68D9" w:rsidRPr="006C6D8E" w:rsidRDefault="00EF68D9" w:rsidP="005D1DED">
            <w:pPr>
              <w:spacing w:line="480" w:lineRule="auto"/>
              <w:jc w:val="center"/>
              <w:rPr>
                <w:sz w:val="20"/>
                <w:szCs w:val="20"/>
              </w:rPr>
            </w:pPr>
            <w:r w:rsidRPr="006C6D8E">
              <w:rPr>
                <w:sz w:val="20"/>
                <w:szCs w:val="20"/>
              </w:rPr>
              <w:t>N</w:t>
            </w:r>
          </w:p>
        </w:tc>
        <w:tc>
          <w:tcPr>
            <w:tcW w:w="3119" w:type="dxa"/>
            <w:gridSpan w:val="3"/>
            <w:tcBorders>
              <w:top w:val="single" w:sz="4" w:space="0" w:color="auto"/>
              <w:left w:val="single" w:sz="4" w:space="0" w:color="auto"/>
              <w:right w:val="single" w:sz="4" w:space="0" w:color="auto"/>
            </w:tcBorders>
            <w:shd w:val="clear" w:color="auto" w:fill="auto"/>
          </w:tcPr>
          <w:p w14:paraId="74C0C452" w14:textId="77777777" w:rsidR="00EF68D9" w:rsidRPr="006C6D8E" w:rsidRDefault="00EF68D9" w:rsidP="005D1DED">
            <w:pPr>
              <w:spacing w:line="480" w:lineRule="auto"/>
              <w:jc w:val="center"/>
              <w:rPr>
                <w:sz w:val="20"/>
                <w:szCs w:val="20"/>
              </w:rPr>
            </w:pPr>
            <w:r w:rsidRPr="006C6D8E">
              <w:rPr>
                <w:sz w:val="20"/>
                <w:szCs w:val="20"/>
              </w:rPr>
              <w:t>Logistic regression model</w:t>
            </w:r>
          </w:p>
        </w:tc>
        <w:tc>
          <w:tcPr>
            <w:tcW w:w="4677" w:type="dxa"/>
            <w:gridSpan w:val="3"/>
            <w:tcBorders>
              <w:top w:val="single" w:sz="4" w:space="0" w:color="auto"/>
              <w:left w:val="single" w:sz="4" w:space="0" w:color="auto"/>
            </w:tcBorders>
            <w:shd w:val="clear" w:color="auto" w:fill="auto"/>
          </w:tcPr>
          <w:p w14:paraId="223873F4" w14:textId="77777777" w:rsidR="00EF68D9" w:rsidRPr="006C6D8E" w:rsidRDefault="00EF68D9" w:rsidP="005D1DED">
            <w:pPr>
              <w:spacing w:line="480" w:lineRule="auto"/>
              <w:jc w:val="center"/>
              <w:rPr>
                <w:sz w:val="20"/>
                <w:szCs w:val="20"/>
              </w:rPr>
            </w:pPr>
            <w:r w:rsidRPr="006C6D8E">
              <w:rPr>
                <w:sz w:val="20"/>
                <w:szCs w:val="20"/>
              </w:rPr>
              <w:t>Mixture model</w:t>
            </w:r>
          </w:p>
        </w:tc>
      </w:tr>
      <w:tr w:rsidR="00EF68D9" w:rsidRPr="006C6D8E" w14:paraId="619BF810" w14:textId="77777777" w:rsidTr="005D1DED">
        <w:trPr>
          <w:tblHeader/>
          <w:jc w:val="right"/>
        </w:trPr>
        <w:tc>
          <w:tcPr>
            <w:tcW w:w="3539" w:type="dxa"/>
            <w:tcBorders>
              <w:bottom w:val="single" w:sz="4" w:space="0" w:color="auto"/>
              <w:right w:val="single" w:sz="4" w:space="0" w:color="auto"/>
            </w:tcBorders>
            <w:shd w:val="clear" w:color="auto" w:fill="auto"/>
          </w:tcPr>
          <w:p w14:paraId="26DD71D4" w14:textId="77777777" w:rsidR="00EF68D9" w:rsidRPr="006C6D8E" w:rsidRDefault="00EF68D9" w:rsidP="005D1DED">
            <w:pPr>
              <w:spacing w:line="480" w:lineRule="auto"/>
              <w:rPr>
                <w:sz w:val="20"/>
                <w:szCs w:val="20"/>
              </w:rPr>
            </w:pPr>
            <w:r w:rsidRPr="006C6D8E">
              <w:rPr>
                <w:sz w:val="20"/>
                <w:szCs w:val="20"/>
              </w:rPr>
              <w:t>Risk group</w:t>
            </w:r>
          </w:p>
        </w:tc>
        <w:tc>
          <w:tcPr>
            <w:tcW w:w="997" w:type="dxa"/>
            <w:tcBorders>
              <w:left w:val="single" w:sz="4" w:space="0" w:color="auto"/>
              <w:bottom w:val="single" w:sz="4" w:space="0" w:color="auto"/>
            </w:tcBorders>
            <w:shd w:val="clear" w:color="auto" w:fill="auto"/>
          </w:tcPr>
          <w:p w14:paraId="18649049" w14:textId="77777777" w:rsidR="00EF68D9" w:rsidRPr="006C6D8E" w:rsidRDefault="00EF68D9" w:rsidP="005D1DED">
            <w:pPr>
              <w:spacing w:line="480" w:lineRule="auto"/>
              <w:rPr>
                <w:sz w:val="20"/>
                <w:szCs w:val="20"/>
              </w:rPr>
            </w:pPr>
            <w:r w:rsidRPr="006C6D8E">
              <w:rPr>
                <w:sz w:val="20"/>
                <w:szCs w:val="20"/>
              </w:rPr>
              <w:t>Variants</w:t>
            </w:r>
            <w:r w:rsidRPr="006C6D8E">
              <w:rPr>
                <w:sz w:val="20"/>
                <w:szCs w:val="20"/>
                <w:vertAlign w:val="superscript"/>
              </w:rPr>
              <w:t>a</w:t>
            </w:r>
          </w:p>
        </w:tc>
        <w:tc>
          <w:tcPr>
            <w:tcW w:w="851" w:type="dxa"/>
            <w:tcBorders>
              <w:bottom w:val="single" w:sz="4" w:space="0" w:color="auto"/>
            </w:tcBorders>
            <w:shd w:val="clear" w:color="auto" w:fill="auto"/>
          </w:tcPr>
          <w:p w14:paraId="64FFF1D2" w14:textId="77777777" w:rsidR="00EF68D9" w:rsidRPr="006C6D8E" w:rsidRDefault="00EF68D9" w:rsidP="005D1DED">
            <w:pPr>
              <w:spacing w:line="480" w:lineRule="auto"/>
              <w:rPr>
                <w:sz w:val="20"/>
                <w:szCs w:val="20"/>
              </w:rPr>
            </w:pPr>
            <w:r w:rsidRPr="006C6D8E">
              <w:rPr>
                <w:sz w:val="20"/>
                <w:szCs w:val="20"/>
              </w:rPr>
              <w:t>Cases</w:t>
            </w:r>
          </w:p>
        </w:tc>
        <w:tc>
          <w:tcPr>
            <w:tcW w:w="992" w:type="dxa"/>
            <w:tcBorders>
              <w:bottom w:val="single" w:sz="4" w:space="0" w:color="auto"/>
              <w:right w:val="single" w:sz="4" w:space="0" w:color="auto"/>
            </w:tcBorders>
            <w:shd w:val="clear" w:color="auto" w:fill="auto"/>
          </w:tcPr>
          <w:p w14:paraId="49ECF30F" w14:textId="77777777" w:rsidR="00EF68D9" w:rsidRPr="006C6D8E" w:rsidRDefault="00EF68D9" w:rsidP="005D1DED">
            <w:pPr>
              <w:spacing w:line="480" w:lineRule="auto"/>
              <w:rPr>
                <w:sz w:val="20"/>
                <w:szCs w:val="20"/>
              </w:rPr>
            </w:pPr>
            <w:r w:rsidRPr="006C6D8E">
              <w:rPr>
                <w:sz w:val="20"/>
                <w:szCs w:val="20"/>
              </w:rPr>
              <w:t>Controls</w:t>
            </w:r>
          </w:p>
        </w:tc>
        <w:tc>
          <w:tcPr>
            <w:tcW w:w="709" w:type="dxa"/>
            <w:tcBorders>
              <w:left w:val="single" w:sz="4" w:space="0" w:color="auto"/>
              <w:bottom w:val="single" w:sz="4" w:space="0" w:color="auto"/>
            </w:tcBorders>
            <w:shd w:val="clear" w:color="auto" w:fill="auto"/>
          </w:tcPr>
          <w:p w14:paraId="22356443" w14:textId="77777777" w:rsidR="00EF68D9" w:rsidRPr="006C6D8E" w:rsidRDefault="00EF68D9" w:rsidP="005D1DED">
            <w:pPr>
              <w:spacing w:line="480" w:lineRule="auto"/>
              <w:rPr>
                <w:sz w:val="20"/>
                <w:szCs w:val="20"/>
              </w:rPr>
            </w:pPr>
            <w:r w:rsidRPr="006C6D8E">
              <w:rPr>
                <w:sz w:val="20"/>
                <w:szCs w:val="20"/>
              </w:rPr>
              <w:t>OR</w:t>
            </w:r>
            <w:r w:rsidRPr="006C6D8E">
              <w:rPr>
                <w:sz w:val="20"/>
                <w:szCs w:val="20"/>
                <w:vertAlign w:val="superscript"/>
              </w:rPr>
              <w:t>b</w:t>
            </w:r>
          </w:p>
        </w:tc>
        <w:tc>
          <w:tcPr>
            <w:tcW w:w="1412" w:type="dxa"/>
            <w:tcBorders>
              <w:bottom w:val="single" w:sz="4" w:space="0" w:color="auto"/>
            </w:tcBorders>
            <w:shd w:val="clear" w:color="auto" w:fill="auto"/>
          </w:tcPr>
          <w:p w14:paraId="755421B3" w14:textId="77777777" w:rsidR="00EF68D9" w:rsidRPr="006C6D8E" w:rsidRDefault="00EF68D9" w:rsidP="005D1DED">
            <w:pPr>
              <w:spacing w:line="480" w:lineRule="auto"/>
              <w:rPr>
                <w:sz w:val="20"/>
                <w:szCs w:val="20"/>
              </w:rPr>
            </w:pPr>
            <w:r w:rsidRPr="006C6D8E">
              <w:rPr>
                <w:sz w:val="20"/>
                <w:szCs w:val="20"/>
              </w:rPr>
              <w:t>95% CI</w:t>
            </w:r>
            <w:r w:rsidRPr="006C6D8E">
              <w:rPr>
                <w:sz w:val="20"/>
                <w:szCs w:val="20"/>
                <w:vertAlign w:val="superscript"/>
              </w:rPr>
              <w:t>c</w:t>
            </w:r>
          </w:p>
        </w:tc>
        <w:tc>
          <w:tcPr>
            <w:tcW w:w="998" w:type="dxa"/>
            <w:tcBorders>
              <w:bottom w:val="single" w:sz="4" w:space="0" w:color="auto"/>
              <w:right w:val="single" w:sz="4" w:space="0" w:color="auto"/>
            </w:tcBorders>
            <w:shd w:val="clear" w:color="auto" w:fill="auto"/>
          </w:tcPr>
          <w:p w14:paraId="379DB52E" w14:textId="77777777" w:rsidR="00EF68D9" w:rsidRPr="006C6D8E" w:rsidRDefault="00EF68D9" w:rsidP="005D1DED">
            <w:pPr>
              <w:spacing w:line="480" w:lineRule="auto"/>
              <w:rPr>
                <w:sz w:val="20"/>
                <w:szCs w:val="20"/>
              </w:rPr>
            </w:pPr>
            <w:r w:rsidRPr="006C6D8E">
              <w:rPr>
                <w:sz w:val="20"/>
                <w:szCs w:val="20"/>
              </w:rPr>
              <w:t>P-value</w:t>
            </w:r>
          </w:p>
        </w:tc>
        <w:tc>
          <w:tcPr>
            <w:tcW w:w="2126" w:type="dxa"/>
            <w:tcBorders>
              <w:left w:val="single" w:sz="4" w:space="0" w:color="auto"/>
              <w:bottom w:val="single" w:sz="4" w:space="0" w:color="auto"/>
            </w:tcBorders>
            <w:shd w:val="clear" w:color="auto" w:fill="auto"/>
          </w:tcPr>
          <w:p w14:paraId="383C87F1" w14:textId="77777777" w:rsidR="00EF68D9" w:rsidRPr="006C6D8E" w:rsidRDefault="00EF68D9" w:rsidP="005D1DED">
            <w:pPr>
              <w:spacing w:line="480" w:lineRule="auto"/>
              <w:rPr>
                <w:sz w:val="20"/>
                <w:szCs w:val="20"/>
              </w:rPr>
            </w:pPr>
            <w:r w:rsidRPr="006C6D8E">
              <w:rPr>
                <w:sz w:val="20"/>
                <w:szCs w:val="20"/>
              </w:rPr>
              <w:t>Missense OR (95% CI)</w:t>
            </w:r>
            <w:r w:rsidRPr="006C6D8E">
              <w:rPr>
                <w:sz w:val="20"/>
                <w:szCs w:val="20"/>
                <w:vertAlign w:val="superscript"/>
              </w:rPr>
              <w:t>d</w:t>
            </w:r>
          </w:p>
        </w:tc>
        <w:tc>
          <w:tcPr>
            <w:tcW w:w="992" w:type="dxa"/>
            <w:tcBorders>
              <w:bottom w:val="single" w:sz="4" w:space="0" w:color="auto"/>
            </w:tcBorders>
            <w:shd w:val="clear" w:color="auto" w:fill="auto"/>
          </w:tcPr>
          <w:p w14:paraId="0538076A" w14:textId="77777777" w:rsidR="00EF68D9" w:rsidRPr="006C6D8E" w:rsidRDefault="00EF68D9" w:rsidP="005D1DED">
            <w:pPr>
              <w:spacing w:line="480" w:lineRule="auto"/>
              <w:rPr>
                <w:sz w:val="21"/>
                <w:szCs w:val="21"/>
              </w:rPr>
            </w:pPr>
            <w:r w:rsidRPr="006C6D8E">
              <w:rPr>
                <w:sz w:val="21"/>
                <w:szCs w:val="21"/>
              </w:rPr>
              <w:t>α</w:t>
            </w:r>
            <w:r w:rsidRPr="006C6D8E">
              <w:rPr>
                <w:sz w:val="21"/>
                <w:szCs w:val="21"/>
                <w:vertAlign w:val="superscript"/>
              </w:rPr>
              <w:t>e</w:t>
            </w:r>
          </w:p>
        </w:tc>
        <w:tc>
          <w:tcPr>
            <w:tcW w:w="1559" w:type="dxa"/>
            <w:tcBorders>
              <w:bottom w:val="single" w:sz="4" w:space="0" w:color="auto"/>
            </w:tcBorders>
            <w:shd w:val="clear" w:color="auto" w:fill="auto"/>
          </w:tcPr>
          <w:p w14:paraId="51811F56" w14:textId="77777777" w:rsidR="00EF68D9" w:rsidRPr="006C6D8E" w:rsidRDefault="00EF68D9" w:rsidP="005D1DED">
            <w:pPr>
              <w:spacing w:line="480" w:lineRule="auto"/>
              <w:rPr>
                <w:sz w:val="21"/>
                <w:szCs w:val="21"/>
              </w:rPr>
            </w:pPr>
            <w:r w:rsidRPr="006C6D8E">
              <w:rPr>
                <w:sz w:val="20"/>
                <w:szCs w:val="20"/>
              </w:rPr>
              <w:t>95% CI</w:t>
            </w:r>
            <w:r w:rsidRPr="006C6D8E">
              <w:rPr>
                <w:sz w:val="20"/>
                <w:szCs w:val="20"/>
                <w:vertAlign w:val="superscript"/>
              </w:rPr>
              <w:t>f</w:t>
            </w:r>
          </w:p>
        </w:tc>
      </w:tr>
      <w:tr w:rsidR="00EF68D9" w:rsidRPr="006C6D8E" w14:paraId="07B56383" w14:textId="77777777" w:rsidTr="005D1DED">
        <w:trPr>
          <w:jc w:val="right"/>
        </w:trPr>
        <w:tc>
          <w:tcPr>
            <w:tcW w:w="3539" w:type="dxa"/>
            <w:tcBorders>
              <w:top w:val="single" w:sz="4" w:space="0" w:color="auto"/>
              <w:right w:val="single" w:sz="4" w:space="0" w:color="auto"/>
            </w:tcBorders>
            <w:shd w:val="clear" w:color="auto" w:fill="auto"/>
          </w:tcPr>
          <w:p w14:paraId="37886524" w14:textId="7473D8EA" w:rsidR="00EF68D9" w:rsidRPr="006C6D8E" w:rsidRDefault="00EF68D9" w:rsidP="005D1DED">
            <w:pPr>
              <w:spacing w:line="480" w:lineRule="auto"/>
              <w:rPr>
                <w:i/>
                <w:iCs/>
                <w:sz w:val="20"/>
                <w:szCs w:val="20"/>
              </w:rPr>
            </w:pPr>
            <w:r w:rsidRPr="006C6D8E">
              <w:rPr>
                <w:i/>
                <w:iCs/>
                <w:sz w:val="20"/>
                <w:szCs w:val="20"/>
              </w:rPr>
              <w:t>BRCA</w:t>
            </w:r>
            <w:r w:rsidR="00F9067C">
              <w:rPr>
                <w:i/>
                <w:iCs/>
                <w:sz w:val="20"/>
                <w:szCs w:val="20"/>
              </w:rPr>
              <w:t>2</w:t>
            </w:r>
            <w:r w:rsidRPr="006C6D8E">
              <w:rPr>
                <w:i/>
                <w:iCs/>
                <w:sz w:val="20"/>
                <w:szCs w:val="20"/>
              </w:rPr>
              <w:t xml:space="preserve"> – </w:t>
            </w:r>
            <w:r w:rsidR="00F9067C">
              <w:rPr>
                <w:i/>
                <w:iCs/>
                <w:sz w:val="20"/>
                <w:szCs w:val="20"/>
              </w:rPr>
              <w:t>functional</w:t>
            </w:r>
            <w:r w:rsidRPr="006C6D8E">
              <w:rPr>
                <w:i/>
                <w:iCs/>
                <w:sz w:val="20"/>
                <w:szCs w:val="20"/>
              </w:rPr>
              <w:t xml:space="preserve"> model</w:t>
            </w:r>
          </w:p>
        </w:tc>
        <w:tc>
          <w:tcPr>
            <w:tcW w:w="997" w:type="dxa"/>
            <w:tcBorders>
              <w:top w:val="single" w:sz="4" w:space="0" w:color="auto"/>
              <w:left w:val="single" w:sz="4" w:space="0" w:color="auto"/>
            </w:tcBorders>
            <w:shd w:val="clear" w:color="auto" w:fill="auto"/>
          </w:tcPr>
          <w:p w14:paraId="069CDC11" w14:textId="77777777" w:rsidR="00EF68D9" w:rsidRPr="006C6D8E" w:rsidRDefault="00EF68D9" w:rsidP="005D1DED">
            <w:pPr>
              <w:spacing w:line="480" w:lineRule="auto"/>
              <w:rPr>
                <w:sz w:val="20"/>
                <w:szCs w:val="20"/>
              </w:rPr>
            </w:pPr>
          </w:p>
        </w:tc>
        <w:tc>
          <w:tcPr>
            <w:tcW w:w="851" w:type="dxa"/>
            <w:tcBorders>
              <w:top w:val="single" w:sz="4" w:space="0" w:color="auto"/>
            </w:tcBorders>
            <w:shd w:val="clear" w:color="auto" w:fill="auto"/>
          </w:tcPr>
          <w:p w14:paraId="4AB31E50" w14:textId="77777777" w:rsidR="00EF68D9" w:rsidRPr="006C6D8E" w:rsidRDefault="00EF68D9" w:rsidP="005D1DED">
            <w:pPr>
              <w:spacing w:line="480" w:lineRule="auto"/>
              <w:rPr>
                <w:sz w:val="20"/>
                <w:szCs w:val="20"/>
              </w:rPr>
            </w:pPr>
          </w:p>
        </w:tc>
        <w:tc>
          <w:tcPr>
            <w:tcW w:w="992" w:type="dxa"/>
            <w:tcBorders>
              <w:top w:val="single" w:sz="4" w:space="0" w:color="auto"/>
              <w:right w:val="single" w:sz="4" w:space="0" w:color="auto"/>
            </w:tcBorders>
            <w:shd w:val="clear" w:color="auto" w:fill="auto"/>
          </w:tcPr>
          <w:p w14:paraId="549ECE5C" w14:textId="77777777" w:rsidR="00EF68D9" w:rsidRPr="006C6D8E" w:rsidRDefault="00EF68D9" w:rsidP="005D1DED">
            <w:pPr>
              <w:spacing w:line="480" w:lineRule="auto"/>
              <w:rPr>
                <w:sz w:val="20"/>
                <w:szCs w:val="20"/>
              </w:rPr>
            </w:pPr>
          </w:p>
        </w:tc>
        <w:tc>
          <w:tcPr>
            <w:tcW w:w="3119" w:type="dxa"/>
            <w:gridSpan w:val="3"/>
            <w:tcBorders>
              <w:top w:val="single" w:sz="4" w:space="0" w:color="auto"/>
              <w:left w:val="single" w:sz="4" w:space="0" w:color="auto"/>
              <w:right w:val="single" w:sz="4" w:space="0" w:color="auto"/>
            </w:tcBorders>
            <w:shd w:val="clear" w:color="auto" w:fill="auto"/>
          </w:tcPr>
          <w:p w14:paraId="6B5F7D74" w14:textId="493BEEE0" w:rsidR="00EF68D9" w:rsidRPr="006C6D8E" w:rsidRDefault="00EF68D9" w:rsidP="005D1DED">
            <w:pPr>
              <w:spacing w:line="480" w:lineRule="auto"/>
              <w:jc w:val="center"/>
              <w:rPr>
                <w:sz w:val="20"/>
                <w:szCs w:val="20"/>
              </w:rPr>
            </w:pPr>
            <w:r w:rsidRPr="006C6D8E">
              <w:rPr>
                <w:sz w:val="20"/>
                <w:szCs w:val="20"/>
              </w:rPr>
              <w:t>Log-likelihood = -</w:t>
            </w:r>
            <w:r w:rsidR="00614653">
              <w:rPr>
                <w:sz w:val="20"/>
                <w:szCs w:val="20"/>
              </w:rPr>
              <w:t>48635.03</w:t>
            </w:r>
          </w:p>
        </w:tc>
        <w:tc>
          <w:tcPr>
            <w:tcW w:w="4677" w:type="dxa"/>
            <w:gridSpan w:val="3"/>
            <w:tcBorders>
              <w:top w:val="single" w:sz="4" w:space="0" w:color="auto"/>
              <w:left w:val="single" w:sz="4" w:space="0" w:color="auto"/>
            </w:tcBorders>
            <w:shd w:val="clear" w:color="auto" w:fill="auto"/>
          </w:tcPr>
          <w:p w14:paraId="495CC9C5" w14:textId="5A6A7F9E" w:rsidR="00EF68D9" w:rsidRPr="006C6D8E" w:rsidRDefault="00EF68D9" w:rsidP="005D1DED">
            <w:pPr>
              <w:spacing w:line="480" w:lineRule="auto"/>
              <w:jc w:val="center"/>
              <w:rPr>
                <w:sz w:val="20"/>
                <w:szCs w:val="20"/>
              </w:rPr>
            </w:pPr>
            <w:r w:rsidRPr="006C6D8E">
              <w:rPr>
                <w:sz w:val="20"/>
                <w:szCs w:val="20"/>
              </w:rPr>
              <w:t>Log-likelihood = -</w:t>
            </w:r>
            <w:r w:rsidR="00614653">
              <w:rPr>
                <w:sz w:val="20"/>
                <w:szCs w:val="20"/>
              </w:rPr>
              <w:t>-48635.95</w:t>
            </w:r>
          </w:p>
        </w:tc>
      </w:tr>
      <w:tr w:rsidR="00EF68D9" w:rsidRPr="006C6D8E" w14:paraId="296D95F2" w14:textId="77777777" w:rsidTr="005D1DED">
        <w:trPr>
          <w:jc w:val="right"/>
        </w:trPr>
        <w:tc>
          <w:tcPr>
            <w:tcW w:w="3539" w:type="dxa"/>
            <w:tcBorders>
              <w:right w:val="single" w:sz="4" w:space="0" w:color="auto"/>
            </w:tcBorders>
            <w:shd w:val="clear" w:color="auto" w:fill="auto"/>
          </w:tcPr>
          <w:p w14:paraId="54B73D01" w14:textId="77777777" w:rsidR="00EF68D9" w:rsidRPr="006C6D8E" w:rsidRDefault="00EF68D9" w:rsidP="005D1DED">
            <w:pPr>
              <w:spacing w:line="480" w:lineRule="auto"/>
              <w:rPr>
                <w:sz w:val="20"/>
                <w:szCs w:val="20"/>
              </w:rPr>
            </w:pPr>
            <w:r w:rsidRPr="006C6D8E">
              <w:rPr>
                <w:sz w:val="20"/>
                <w:szCs w:val="20"/>
              </w:rPr>
              <w:t>Non-carriers</w:t>
            </w:r>
          </w:p>
        </w:tc>
        <w:tc>
          <w:tcPr>
            <w:tcW w:w="997" w:type="dxa"/>
            <w:tcBorders>
              <w:left w:val="single" w:sz="4" w:space="0" w:color="auto"/>
            </w:tcBorders>
            <w:shd w:val="clear" w:color="auto" w:fill="auto"/>
          </w:tcPr>
          <w:p w14:paraId="14AC33D8" w14:textId="77777777" w:rsidR="00EF68D9" w:rsidRPr="006C6D8E" w:rsidRDefault="00EF68D9" w:rsidP="005D1DED">
            <w:pPr>
              <w:spacing w:line="480" w:lineRule="auto"/>
              <w:rPr>
                <w:sz w:val="20"/>
                <w:szCs w:val="20"/>
              </w:rPr>
            </w:pPr>
            <w:r w:rsidRPr="006C6D8E">
              <w:rPr>
                <w:sz w:val="20"/>
                <w:szCs w:val="20"/>
              </w:rPr>
              <w:t>-</w:t>
            </w:r>
          </w:p>
        </w:tc>
        <w:tc>
          <w:tcPr>
            <w:tcW w:w="851" w:type="dxa"/>
            <w:shd w:val="clear" w:color="auto" w:fill="auto"/>
          </w:tcPr>
          <w:p w14:paraId="2D4DAF33" w14:textId="53DA5268" w:rsidR="00EF68D9" w:rsidRPr="006C6D8E" w:rsidRDefault="00EF68D9" w:rsidP="005D1DED">
            <w:pPr>
              <w:spacing w:line="480" w:lineRule="auto"/>
              <w:rPr>
                <w:sz w:val="20"/>
                <w:szCs w:val="20"/>
              </w:rPr>
            </w:pPr>
            <w:r w:rsidRPr="006C6D8E">
              <w:rPr>
                <w:sz w:val="20"/>
                <w:szCs w:val="20"/>
              </w:rPr>
              <w:t>3</w:t>
            </w:r>
            <w:r w:rsidR="008D356E">
              <w:rPr>
                <w:sz w:val="20"/>
                <w:szCs w:val="20"/>
              </w:rPr>
              <w:t>3006</w:t>
            </w:r>
          </w:p>
        </w:tc>
        <w:tc>
          <w:tcPr>
            <w:tcW w:w="992" w:type="dxa"/>
            <w:tcBorders>
              <w:right w:val="single" w:sz="4" w:space="0" w:color="auto"/>
            </w:tcBorders>
            <w:shd w:val="clear" w:color="auto" w:fill="auto"/>
          </w:tcPr>
          <w:p w14:paraId="1847072E" w14:textId="487ED200" w:rsidR="00EF68D9" w:rsidRPr="006C6D8E" w:rsidRDefault="00EF68D9" w:rsidP="005D1DED">
            <w:pPr>
              <w:spacing w:line="480" w:lineRule="auto"/>
              <w:rPr>
                <w:sz w:val="20"/>
                <w:szCs w:val="20"/>
              </w:rPr>
            </w:pPr>
            <w:r w:rsidRPr="006C6D8E">
              <w:rPr>
                <w:sz w:val="20"/>
                <w:szCs w:val="20"/>
              </w:rPr>
              <w:t>3</w:t>
            </w:r>
            <w:r w:rsidR="008D356E">
              <w:rPr>
                <w:sz w:val="20"/>
                <w:szCs w:val="20"/>
              </w:rPr>
              <w:t>6517</w:t>
            </w:r>
          </w:p>
        </w:tc>
        <w:tc>
          <w:tcPr>
            <w:tcW w:w="709" w:type="dxa"/>
            <w:tcBorders>
              <w:left w:val="single" w:sz="4" w:space="0" w:color="auto"/>
            </w:tcBorders>
            <w:shd w:val="clear" w:color="auto" w:fill="auto"/>
          </w:tcPr>
          <w:p w14:paraId="77EB2668" w14:textId="77777777" w:rsidR="00EF68D9" w:rsidRPr="006C6D8E" w:rsidRDefault="00EF68D9" w:rsidP="005D1DED">
            <w:pPr>
              <w:spacing w:line="480" w:lineRule="auto"/>
              <w:rPr>
                <w:sz w:val="20"/>
                <w:szCs w:val="20"/>
              </w:rPr>
            </w:pPr>
            <w:r w:rsidRPr="006C6D8E">
              <w:rPr>
                <w:sz w:val="20"/>
                <w:szCs w:val="20"/>
              </w:rPr>
              <w:t>1</w:t>
            </w:r>
          </w:p>
        </w:tc>
        <w:tc>
          <w:tcPr>
            <w:tcW w:w="1412" w:type="dxa"/>
            <w:shd w:val="clear" w:color="auto" w:fill="auto"/>
          </w:tcPr>
          <w:p w14:paraId="132D548D" w14:textId="77777777" w:rsidR="00EF68D9" w:rsidRPr="006C6D8E" w:rsidRDefault="00EF68D9" w:rsidP="005D1DED">
            <w:pPr>
              <w:spacing w:line="480" w:lineRule="auto"/>
              <w:rPr>
                <w:sz w:val="20"/>
                <w:szCs w:val="20"/>
              </w:rPr>
            </w:pPr>
            <w:r w:rsidRPr="006C6D8E">
              <w:rPr>
                <w:sz w:val="20"/>
                <w:szCs w:val="20"/>
              </w:rPr>
              <w:t>-</w:t>
            </w:r>
          </w:p>
        </w:tc>
        <w:tc>
          <w:tcPr>
            <w:tcW w:w="998" w:type="dxa"/>
            <w:tcBorders>
              <w:right w:val="single" w:sz="4" w:space="0" w:color="auto"/>
            </w:tcBorders>
            <w:shd w:val="clear" w:color="auto" w:fill="auto"/>
          </w:tcPr>
          <w:p w14:paraId="4D1166EF" w14:textId="77777777" w:rsidR="00EF68D9" w:rsidRPr="006C6D8E" w:rsidRDefault="00EF68D9" w:rsidP="005D1DED">
            <w:pPr>
              <w:spacing w:line="480" w:lineRule="auto"/>
              <w:rPr>
                <w:sz w:val="20"/>
                <w:szCs w:val="20"/>
              </w:rPr>
            </w:pPr>
            <w:r w:rsidRPr="006C6D8E">
              <w:rPr>
                <w:sz w:val="20"/>
                <w:szCs w:val="20"/>
              </w:rPr>
              <w:t>-</w:t>
            </w:r>
          </w:p>
        </w:tc>
        <w:tc>
          <w:tcPr>
            <w:tcW w:w="2126" w:type="dxa"/>
            <w:tcBorders>
              <w:left w:val="single" w:sz="4" w:space="0" w:color="auto"/>
            </w:tcBorders>
            <w:shd w:val="clear" w:color="auto" w:fill="auto"/>
          </w:tcPr>
          <w:p w14:paraId="2FA6C421" w14:textId="77777777" w:rsidR="00EF68D9" w:rsidRPr="006C6D8E" w:rsidRDefault="00EF68D9" w:rsidP="005D1DED">
            <w:pPr>
              <w:spacing w:line="480" w:lineRule="auto"/>
              <w:rPr>
                <w:sz w:val="20"/>
                <w:szCs w:val="20"/>
              </w:rPr>
            </w:pPr>
          </w:p>
        </w:tc>
        <w:tc>
          <w:tcPr>
            <w:tcW w:w="992" w:type="dxa"/>
            <w:shd w:val="clear" w:color="auto" w:fill="auto"/>
          </w:tcPr>
          <w:p w14:paraId="2BBEEFA5" w14:textId="77777777" w:rsidR="00EF68D9" w:rsidRPr="006C6D8E" w:rsidRDefault="00EF68D9" w:rsidP="005D1DED">
            <w:pPr>
              <w:spacing w:line="480" w:lineRule="auto"/>
              <w:rPr>
                <w:sz w:val="20"/>
                <w:szCs w:val="20"/>
              </w:rPr>
            </w:pPr>
            <w:r w:rsidRPr="006C6D8E">
              <w:rPr>
                <w:sz w:val="20"/>
                <w:szCs w:val="20"/>
              </w:rPr>
              <w:t>0</w:t>
            </w:r>
          </w:p>
        </w:tc>
        <w:tc>
          <w:tcPr>
            <w:tcW w:w="1559" w:type="dxa"/>
            <w:shd w:val="clear" w:color="auto" w:fill="auto"/>
          </w:tcPr>
          <w:p w14:paraId="56FC559F" w14:textId="77777777" w:rsidR="00EF68D9" w:rsidRPr="006C6D8E" w:rsidRDefault="00EF68D9" w:rsidP="005D1DED">
            <w:pPr>
              <w:spacing w:line="480" w:lineRule="auto"/>
              <w:rPr>
                <w:sz w:val="20"/>
                <w:szCs w:val="20"/>
              </w:rPr>
            </w:pPr>
            <w:r w:rsidRPr="006C6D8E">
              <w:rPr>
                <w:sz w:val="20"/>
                <w:szCs w:val="20"/>
              </w:rPr>
              <w:t>-</w:t>
            </w:r>
          </w:p>
        </w:tc>
      </w:tr>
      <w:tr w:rsidR="00EF68D9" w:rsidRPr="006C6D8E" w14:paraId="6D3EC47F" w14:textId="77777777" w:rsidTr="005D1DED">
        <w:trPr>
          <w:jc w:val="right"/>
        </w:trPr>
        <w:tc>
          <w:tcPr>
            <w:tcW w:w="3539" w:type="dxa"/>
            <w:tcBorders>
              <w:right w:val="single" w:sz="4" w:space="0" w:color="auto"/>
            </w:tcBorders>
            <w:shd w:val="clear" w:color="auto" w:fill="auto"/>
          </w:tcPr>
          <w:p w14:paraId="6C1E2EF1" w14:textId="77777777" w:rsidR="00EF68D9" w:rsidRPr="006C6D8E" w:rsidRDefault="00EF68D9" w:rsidP="005D1DED">
            <w:pPr>
              <w:spacing w:line="480" w:lineRule="auto"/>
              <w:rPr>
                <w:sz w:val="20"/>
                <w:szCs w:val="20"/>
              </w:rPr>
            </w:pPr>
            <w:r w:rsidRPr="006C6D8E">
              <w:rPr>
                <w:sz w:val="20"/>
                <w:szCs w:val="20"/>
              </w:rPr>
              <w:t>Carriers</w:t>
            </w:r>
          </w:p>
        </w:tc>
        <w:tc>
          <w:tcPr>
            <w:tcW w:w="997" w:type="dxa"/>
            <w:tcBorders>
              <w:left w:val="single" w:sz="4" w:space="0" w:color="auto"/>
            </w:tcBorders>
            <w:shd w:val="clear" w:color="auto" w:fill="auto"/>
          </w:tcPr>
          <w:p w14:paraId="5CFBBF12" w14:textId="77777777" w:rsidR="00EF68D9" w:rsidRPr="006C6D8E" w:rsidRDefault="00EF68D9" w:rsidP="005D1DED">
            <w:pPr>
              <w:spacing w:line="480" w:lineRule="auto"/>
              <w:rPr>
                <w:sz w:val="20"/>
                <w:szCs w:val="20"/>
              </w:rPr>
            </w:pPr>
          </w:p>
        </w:tc>
        <w:tc>
          <w:tcPr>
            <w:tcW w:w="851" w:type="dxa"/>
            <w:shd w:val="clear" w:color="auto" w:fill="auto"/>
          </w:tcPr>
          <w:p w14:paraId="40DE088E" w14:textId="77777777" w:rsidR="00EF68D9" w:rsidRPr="006C6D8E" w:rsidRDefault="00EF68D9" w:rsidP="005D1DED">
            <w:pPr>
              <w:spacing w:line="480" w:lineRule="auto"/>
              <w:rPr>
                <w:sz w:val="20"/>
                <w:szCs w:val="20"/>
              </w:rPr>
            </w:pPr>
          </w:p>
        </w:tc>
        <w:tc>
          <w:tcPr>
            <w:tcW w:w="992" w:type="dxa"/>
            <w:tcBorders>
              <w:right w:val="single" w:sz="4" w:space="0" w:color="auto"/>
            </w:tcBorders>
            <w:shd w:val="clear" w:color="auto" w:fill="auto"/>
          </w:tcPr>
          <w:p w14:paraId="20FB0275" w14:textId="77777777" w:rsidR="00EF68D9" w:rsidRPr="006C6D8E" w:rsidRDefault="00EF68D9" w:rsidP="005D1DED">
            <w:pPr>
              <w:spacing w:line="480" w:lineRule="auto"/>
              <w:rPr>
                <w:sz w:val="20"/>
                <w:szCs w:val="20"/>
              </w:rPr>
            </w:pPr>
          </w:p>
        </w:tc>
        <w:tc>
          <w:tcPr>
            <w:tcW w:w="709" w:type="dxa"/>
            <w:tcBorders>
              <w:left w:val="single" w:sz="4" w:space="0" w:color="auto"/>
            </w:tcBorders>
            <w:shd w:val="clear" w:color="auto" w:fill="auto"/>
          </w:tcPr>
          <w:p w14:paraId="589A184C" w14:textId="77777777" w:rsidR="00EF68D9" w:rsidRPr="006C6D8E" w:rsidRDefault="00EF68D9" w:rsidP="005D1DED">
            <w:pPr>
              <w:spacing w:line="480" w:lineRule="auto"/>
              <w:rPr>
                <w:sz w:val="20"/>
                <w:szCs w:val="20"/>
              </w:rPr>
            </w:pPr>
          </w:p>
        </w:tc>
        <w:tc>
          <w:tcPr>
            <w:tcW w:w="1412" w:type="dxa"/>
            <w:shd w:val="clear" w:color="auto" w:fill="auto"/>
          </w:tcPr>
          <w:p w14:paraId="2AA2F4A0" w14:textId="77777777" w:rsidR="00EF68D9" w:rsidRPr="006C6D8E" w:rsidRDefault="00EF68D9" w:rsidP="005D1DED">
            <w:pPr>
              <w:spacing w:line="480" w:lineRule="auto"/>
              <w:rPr>
                <w:sz w:val="20"/>
                <w:szCs w:val="20"/>
              </w:rPr>
            </w:pPr>
          </w:p>
        </w:tc>
        <w:tc>
          <w:tcPr>
            <w:tcW w:w="998" w:type="dxa"/>
            <w:tcBorders>
              <w:right w:val="single" w:sz="4" w:space="0" w:color="auto"/>
            </w:tcBorders>
            <w:shd w:val="clear" w:color="auto" w:fill="auto"/>
          </w:tcPr>
          <w:p w14:paraId="488F6FDF" w14:textId="77777777" w:rsidR="00EF68D9" w:rsidRPr="006C6D8E" w:rsidRDefault="00EF68D9" w:rsidP="005D1DED">
            <w:pPr>
              <w:spacing w:line="480" w:lineRule="auto"/>
              <w:rPr>
                <w:sz w:val="20"/>
                <w:szCs w:val="20"/>
              </w:rPr>
            </w:pPr>
          </w:p>
        </w:tc>
        <w:tc>
          <w:tcPr>
            <w:tcW w:w="2126" w:type="dxa"/>
            <w:tcBorders>
              <w:left w:val="single" w:sz="4" w:space="0" w:color="auto"/>
            </w:tcBorders>
            <w:shd w:val="clear" w:color="auto" w:fill="auto"/>
          </w:tcPr>
          <w:p w14:paraId="41C39E5F" w14:textId="5EED462B" w:rsidR="00EF68D9" w:rsidRPr="006C6D8E" w:rsidRDefault="002B6D58" w:rsidP="005D1DED">
            <w:pPr>
              <w:spacing w:line="480" w:lineRule="auto"/>
              <w:rPr>
                <w:sz w:val="20"/>
                <w:szCs w:val="20"/>
              </w:rPr>
            </w:pPr>
            <w:r>
              <w:rPr>
                <w:sz w:val="20"/>
                <w:szCs w:val="20"/>
              </w:rPr>
              <w:t>5</w:t>
            </w:r>
            <w:r w:rsidR="00EF68D9" w:rsidRPr="006C6D8E">
              <w:rPr>
                <w:sz w:val="20"/>
                <w:szCs w:val="20"/>
              </w:rPr>
              <w:t>.</w:t>
            </w:r>
            <w:r>
              <w:rPr>
                <w:sz w:val="20"/>
                <w:szCs w:val="20"/>
              </w:rPr>
              <w:t>8</w:t>
            </w:r>
            <w:r w:rsidR="00EF68D9" w:rsidRPr="006C6D8E">
              <w:rPr>
                <w:sz w:val="20"/>
                <w:szCs w:val="20"/>
              </w:rPr>
              <w:t>6 (</w:t>
            </w:r>
            <w:r>
              <w:rPr>
                <w:sz w:val="20"/>
                <w:szCs w:val="20"/>
              </w:rPr>
              <w:t>4</w:t>
            </w:r>
            <w:r w:rsidR="00EF68D9" w:rsidRPr="006C6D8E">
              <w:rPr>
                <w:sz w:val="20"/>
                <w:szCs w:val="20"/>
              </w:rPr>
              <w:t>.</w:t>
            </w:r>
            <w:r>
              <w:rPr>
                <w:sz w:val="20"/>
                <w:szCs w:val="20"/>
              </w:rPr>
              <w:t>75</w:t>
            </w:r>
            <w:r w:rsidR="00EF68D9" w:rsidRPr="006C6D8E">
              <w:rPr>
                <w:sz w:val="20"/>
                <w:szCs w:val="20"/>
              </w:rPr>
              <w:t>-</w:t>
            </w:r>
            <w:r>
              <w:rPr>
                <w:sz w:val="20"/>
                <w:szCs w:val="20"/>
              </w:rPr>
              <w:t>7</w:t>
            </w:r>
            <w:r w:rsidR="00EF68D9" w:rsidRPr="006C6D8E">
              <w:rPr>
                <w:sz w:val="20"/>
                <w:szCs w:val="20"/>
              </w:rPr>
              <w:t>.</w:t>
            </w:r>
            <w:r>
              <w:rPr>
                <w:sz w:val="20"/>
                <w:szCs w:val="20"/>
              </w:rPr>
              <w:t>24</w:t>
            </w:r>
            <w:r w:rsidR="00EF68D9" w:rsidRPr="006C6D8E">
              <w:rPr>
                <w:sz w:val="20"/>
                <w:szCs w:val="20"/>
              </w:rPr>
              <w:t>)</w:t>
            </w:r>
            <w:r w:rsidR="00EF68D9">
              <w:rPr>
                <w:sz w:val="20"/>
                <w:szCs w:val="20"/>
                <w:vertAlign w:val="superscript"/>
              </w:rPr>
              <w:t>g</w:t>
            </w:r>
          </w:p>
        </w:tc>
        <w:tc>
          <w:tcPr>
            <w:tcW w:w="992" w:type="dxa"/>
            <w:shd w:val="clear" w:color="auto" w:fill="auto"/>
          </w:tcPr>
          <w:p w14:paraId="089F6C9F" w14:textId="77777777" w:rsidR="00EF68D9" w:rsidRPr="006C6D8E" w:rsidRDefault="00EF68D9" w:rsidP="005D1DED">
            <w:pPr>
              <w:spacing w:line="480" w:lineRule="auto"/>
              <w:rPr>
                <w:sz w:val="20"/>
                <w:szCs w:val="20"/>
              </w:rPr>
            </w:pPr>
          </w:p>
        </w:tc>
        <w:tc>
          <w:tcPr>
            <w:tcW w:w="1559" w:type="dxa"/>
            <w:shd w:val="clear" w:color="auto" w:fill="auto"/>
          </w:tcPr>
          <w:p w14:paraId="6716B586" w14:textId="77777777" w:rsidR="00EF68D9" w:rsidRPr="006C6D8E" w:rsidRDefault="00EF68D9" w:rsidP="005D1DED">
            <w:pPr>
              <w:spacing w:line="480" w:lineRule="auto"/>
              <w:rPr>
                <w:sz w:val="20"/>
                <w:szCs w:val="20"/>
              </w:rPr>
            </w:pPr>
          </w:p>
        </w:tc>
      </w:tr>
      <w:tr w:rsidR="00EF68D9" w:rsidRPr="006C6D8E" w14:paraId="63360A83" w14:textId="77777777" w:rsidTr="005D1DED">
        <w:trPr>
          <w:jc w:val="right"/>
        </w:trPr>
        <w:tc>
          <w:tcPr>
            <w:tcW w:w="3539" w:type="dxa"/>
            <w:tcBorders>
              <w:right w:val="single" w:sz="4" w:space="0" w:color="auto"/>
            </w:tcBorders>
            <w:shd w:val="clear" w:color="auto" w:fill="auto"/>
          </w:tcPr>
          <w:p w14:paraId="1C052EC8" w14:textId="656F9A72" w:rsidR="00EF68D9" w:rsidRPr="006C6D8E" w:rsidRDefault="00F9067C" w:rsidP="005D1DED">
            <w:pPr>
              <w:spacing w:line="480" w:lineRule="auto"/>
              <w:jc w:val="right"/>
              <w:rPr>
                <w:sz w:val="20"/>
                <w:szCs w:val="20"/>
              </w:rPr>
            </w:pPr>
            <w:r>
              <w:rPr>
                <w:sz w:val="20"/>
                <w:szCs w:val="20"/>
              </w:rPr>
              <w:t>Likely benign/benign</w:t>
            </w:r>
          </w:p>
        </w:tc>
        <w:tc>
          <w:tcPr>
            <w:tcW w:w="997" w:type="dxa"/>
            <w:tcBorders>
              <w:left w:val="single" w:sz="4" w:space="0" w:color="auto"/>
            </w:tcBorders>
            <w:shd w:val="clear" w:color="auto" w:fill="auto"/>
          </w:tcPr>
          <w:p w14:paraId="0DE05ED7" w14:textId="351BBDCB" w:rsidR="00EF68D9" w:rsidRPr="006C6D8E" w:rsidRDefault="008D356E" w:rsidP="005D1DED">
            <w:pPr>
              <w:spacing w:line="480" w:lineRule="auto"/>
              <w:rPr>
                <w:sz w:val="20"/>
                <w:szCs w:val="20"/>
              </w:rPr>
            </w:pPr>
            <w:r>
              <w:rPr>
                <w:sz w:val="20"/>
                <w:szCs w:val="20"/>
              </w:rPr>
              <w:t>58</w:t>
            </w:r>
          </w:p>
        </w:tc>
        <w:tc>
          <w:tcPr>
            <w:tcW w:w="851" w:type="dxa"/>
            <w:shd w:val="clear" w:color="auto" w:fill="auto"/>
          </w:tcPr>
          <w:p w14:paraId="73A309B6" w14:textId="2807A180" w:rsidR="00EF68D9" w:rsidRPr="006C6D8E" w:rsidRDefault="008D356E" w:rsidP="005D1DED">
            <w:pPr>
              <w:spacing w:line="480" w:lineRule="auto"/>
              <w:rPr>
                <w:sz w:val="20"/>
                <w:szCs w:val="20"/>
              </w:rPr>
            </w:pPr>
            <w:r>
              <w:rPr>
                <w:sz w:val="20"/>
                <w:szCs w:val="20"/>
              </w:rPr>
              <w:t>378</w:t>
            </w:r>
          </w:p>
        </w:tc>
        <w:tc>
          <w:tcPr>
            <w:tcW w:w="992" w:type="dxa"/>
            <w:tcBorders>
              <w:right w:val="single" w:sz="4" w:space="0" w:color="auto"/>
            </w:tcBorders>
            <w:shd w:val="clear" w:color="auto" w:fill="auto"/>
          </w:tcPr>
          <w:p w14:paraId="50B88061" w14:textId="31D63162" w:rsidR="00EF68D9" w:rsidRPr="006C6D8E" w:rsidRDefault="008D356E" w:rsidP="005D1DED">
            <w:pPr>
              <w:spacing w:line="480" w:lineRule="auto"/>
              <w:rPr>
                <w:sz w:val="20"/>
                <w:szCs w:val="20"/>
              </w:rPr>
            </w:pPr>
            <w:r>
              <w:rPr>
                <w:sz w:val="20"/>
                <w:szCs w:val="20"/>
              </w:rPr>
              <w:t>463</w:t>
            </w:r>
          </w:p>
        </w:tc>
        <w:tc>
          <w:tcPr>
            <w:tcW w:w="709" w:type="dxa"/>
            <w:tcBorders>
              <w:left w:val="single" w:sz="4" w:space="0" w:color="auto"/>
            </w:tcBorders>
            <w:shd w:val="clear" w:color="auto" w:fill="auto"/>
          </w:tcPr>
          <w:p w14:paraId="5121ED6B" w14:textId="4AEDB220" w:rsidR="00EF68D9" w:rsidRPr="006C6D8E" w:rsidRDefault="008D356E" w:rsidP="005D1DED">
            <w:pPr>
              <w:spacing w:line="480" w:lineRule="auto"/>
              <w:rPr>
                <w:sz w:val="20"/>
                <w:szCs w:val="20"/>
              </w:rPr>
            </w:pPr>
            <w:r>
              <w:rPr>
                <w:sz w:val="20"/>
                <w:szCs w:val="20"/>
              </w:rPr>
              <w:t>0.96</w:t>
            </w:r>
          </w:p>
        </w:tc>
        <w:tc>
          <w:tcPr>
            <w:tcW w:w="1412" w:type="dxa"/>
            <w:shd w:val="clear" w:color="auto" w:fill="auto"/>
          </w:tcPr>
          <w:p w14:paraId="1D9DF618" w14:textId="43F3586F" w:rsidR="00EF68D9" w:rsidRPr="006C6D8E" w:rsidRDefault="00EF68D9" w:rsidP="005D1DED">
            <w:pPr>
              <w:spacing w:line="480" w:lineRule="auto"/>
              <w:rPr>
                <w:sz w:val="20"/>
                <w:szCs w:val="20"/>
              </w:rPr>
            </w:pPr>
            <w:r w:rsidRPr="006C6D8E">
              <w:rPr>
                <w:sz w:val="20"/>
                <w:szCs w:val="20"/>
              </w:rPr>
              <w:t>(0.</w:t>
            </w:r>
            <w:r w:rsidR="008D356E">
              <w:rPr>
                <w:sz w:val="20"/>
                <w:szCs w:val="20"/>
              </w:rPr>
              <w:t>8</w:t>
            </w:r>
            <w:r w:rsidRPr="006C6D8E">
              <w:rPr>
                <w:sz w:val="20"/>
                <w:szCs w:val="20"/>
              </w:rPr>
              <w:t>3-1.1</w:t>
            </w:r>
            <w:r w:rsidR="008D356E">
              <w:rPr>
                <w:sz w:val="20"/>
                <w:szCs w:val="20"/>
              </w:rPr>
              <w:t>0</w:t>
            </w:r>
            <w:r w:rsidRPr="006C6D8E">
              <w:rPr>
                <w:sz w:val="20"/>
                <w:szCs w:val="20"/>
              </w:rPr>
              <w:t>)</w:t>
            </w:r>
          </w:p>
        </w:tc>
        <w:tc>
          <w:tcPr>
            <w:tcW w:w="998" w:type="dxa"/>
            <w:tcBorders>
              <w:right w:val="single" w:sz="4" w:space="0" w:color="auto"/>
            </w:tcBorders>
            <w:shd w:val="clear" w:color="auto" w:fill="auto"/>
          </w:tcPr>
          <w:p w14:paraId="4FF6B07D" w14:textId="135A8FA7" w:rsidR="00EF68D9" w:rsidRPr="006C6D8E" w:rsidRDefault="00EF68D9" w:rsidP="005D1DED">
            <w:pPr>
              <w:spacing w:line="480" w:lineRule="auto"/>
              <w:rPr>
                <w:sz w:val="20"/>
                <w:szCs w:val="20"/>
              </w:rPr>
            </w:pPr>
            <w:r w:rsidRPr="006C6D8E">
              <w:rPr>
                <w:sz w:val="20"/>
                <w:szCs w:val="20"/>
              </w:rPr>
              <w:t>0.</w:t>
            </w:r>
            <w:r w:rsidR="008D356E">
              <w:rPr>
                <w:sz w:val="20"/>
                <w:szCs w:val="20"/>
              </w:rPr>
              <w:t>53</w:t>
            </w:r>
          </w:p>
        </w:tc>
        <w:tc>
          <w:tcPr>
            <w:tcW w:w="2126" w:type="dxa"/>
            <w:tcBorders>
              <w:left w:val="single" w:sz="4" w:space="0" w:color="auto"/>
            </w:tcBorders>
            <w:shd w:val="clear" w:color="auto" w:fill="auto"/>
          </w:tcPr>
          <w:p w14:paraId="45DD86F9" w14:textId="77777777" w:rsidR="00EF68D9" w:rsidRPr="006C6D8E" w:rsidRDefault="00EF68D9" w:rsidP="005D1DED">
            <w:pPr>
              <w:spacing w:line="480" w:lineRule="auto"/>
              <w:rPr>
                <w:sz w:val="20"/>
                <w:szCs w:val="20"/>
              </w:rPr>
            </w:pPr>
          </w:p>
        </w:tc>
        <w:tc>
          <w:tcPr>
            <w:tcW w:w="992" w:type="dxa"/>
            <w:shd w:val="clear" w:color="auto" w:fill="auto"/>
          </w:tcPr>
          <w:p w14:paraId="5E8FD6F2" w14:textId="4DEBAAEB" w:rsidR="00EF68D9" w:rsidRPr="006C6D8E" w:rsidRDefault="00614653" w:rsidP="005D1DED">
            <w:pPr>
              <w:spacing w:line="480" w:lineRule="auto"/>
              <w:rPr>
                <w:sz w:val="20"/>
                <w:szCs w:val="20"/>
              </w:rPr>
            </w:pPr>
            <w:r>
              <w:rPr>
                <w:sz w:val="20"/>
                <w:szCs w:val="20"/>
              </w:rPr>
              <w:t>8</w:t>
            </w:r>
            <w:r w:rsidR="00EF68D9" w:rsidRPr="006C6D8E">
              <w:rPr>
                <w:sz w:val="20"/>
                <w:szCs w:val="20"/>
              </w:rPr>
              <w:t>.</w:t>
            </w:r>
            <w:r>
              <w:rPr>
                <w:sz w:val="20"/>
                <w:szCs w:val="20"/>
              </w:rPr>
              <w:t>4</w:t>
            </w:r>
            <w:r w:rsidR="00EF68D9" w:rsidRPr="006C6D8E">
              <w:rPr>
                <w:sz w:val="20"/>
                <w:szCs w:val="20"/>
              </w:rPr>
              <w:t>x10</w:t>
            </w:r>
            <w:r w:rsidR="00EF68D9" w:rsidRPr="006C6D8E">
              <w:rPr>
                <w:sz w:val="20"/>
                <w:szCs w:val="20"/>
                <w:vertAlign w:val="superscript"/>
              </w:rPr>
              <w:t>-</w:t>
            </w:r>
            <w:r>
              <w:rPr>
                <w:sz w:val="20"/>
                <w:szCs w:val="20"/>
                <w:vertAlign w:val="superscript"/>
              </w:rPr>
              <w:t>15</w:t>
            </w:r>
          </w:p>
        </w:tc>
        <w:tc>
          <w:tcPr>
            <w:tcW w:w="1559" w:type="dxa"/>
            <w:shd w:val="clear" w:color="auto" w:fill="auto"/>
          </w:tcPr>
          <w:p w14:paraId="4F35EF9C" w14:textId="28B353F5" w:rsidR="00EF68D9" w:rsidRPr="006C6D8E" w:rsidRDefault="00614653" w:rsidP="005D1DED">
            <w:pPr>
              <w:spacing w:line="480" w:lineRule="auto"/>
              <w:rPr>
                <w:sz w:val="20"/>
                <w:szCs w:val="20"/>
              </w:rPr>
            </w:pPr>
            <w:r>
              <w:rPr>
                <w:sz w:val="20"/>
                <w:szCs w:val="20"/>
              </w:rPr>
              <w:t>NA</w:t>
            </w:r>
          </w:p>
        </w:tc>
      </w:tr>
      <w:tr w:rsidR="00EF68D9" w:rsidRPr="006C6D8E" w14:paraId="0CEA9BAC" w14:textId="77777777" w:rsidTr="005D1DED">
        <w:trPr>
          <w:jc w:val="right"/>
        </w:trPr>
        <w:tc>
          <w:tcPr>
            <w:tcW w:w="3539" w:type="dxa"/>
            <w:tcBorders>
              <w:right w:val="single" w:sz="4" w:space="0" w:color="auto"/>
            </w:tcBorders>
            <w:shd w:val="clear" w:color="auto" w:fill="auto"/>
          </w:tcPr>
          <w:p w14:paraId="2B3E3170" w14:textId="59404410" w:rsidR="00EF68D9" w:rsidRPr="006C6D8E" w:rsidRDefault="00F9067C" w:rsidP="005D1DED">
            <w:pPr>
              <w:spacing w:line="480" w:lineRule="auto"/>
              <w:jc w:val="right"/>
              <w:rPr>
                <w:sz w:val="20"/>
                <w:szCs w:val="20"/>
              </w:rPr>
            </w:pPr>
            <w:r>
              <w:rPr>
                <w:sz w:val="20"/>
                <w:szCs w:val="20"/>
              </w:rPr>
              <w:t>L</w:t>
            </w:r>
            <w:r w:rsidR="00EF68D9" w:rsidRPr="006C6D8E">
              <w:rPr>
                <w:sz w:val="20"/>
                <w:szCs w:val="20"/>
              </w:rPr>
              <w:t>ow Helix score</w:t>
            </w:r>
          </w:p>
        </w:tc>
        <w:tc>
          <w:tcPr>
            <w:tcW w:w="997" w:type="dxa"/>
            <w:tcBorders>
              <w:left w:val="single" w:sz="4" w:space="0" w:color="auto"/>
            </w:tcBorders>
            <w:shd w:val="clear" w:color="auto" w:fill="auto"/>
          </w:tcPr>
          <w:p w14:paraId="0BFB541B" w14:textId="3C96C118" w:rsidR="00EF68D9" w:rsidRPr="006C6D8E" w:rsidRDefault="008D356E" w:rsidP="005D1DED">
            <w:pPr>
              <w:spacing w:line="480" w:lineRule="auto"/>
              <w:rPr>
                <w:sz w:val="20"/>
                <w:szCs w:val="20"/>
              </w:rPr>
            </w:pPr>
            <w:r>
              <w:rPr>
                <w:sz w:val="20"/>
                <w:szCs w:val="20"/>
              </w:rPr>
              <w:t>1105</w:t>
            </w:r>
          </w:p>
        </w:tc>
        <w:tc>
          <w:tcPr>
            <w:tcW w:w="851" w:type="dxa"/>
            <w:shd w:val="clear" w:color="auto" w:fill="auto"/>
          </w:tcPr>
          <w:p w14:paraId="43D64F0C" w14:textId="1B8BFEAF" w:rsidR="00EF68D9" w:rsidRPr="006C6D8E" w:rsidRDefault="008D356E" w:rsidP="005D1DED">
            <w:pPr>
              <w:spacing w:line="480" w:lineRule="auto"/>
              <w:rPr>
                <w:sz w:val="20"/>
                <w:szCs w:val="20"/>
              </w:rPr>
            </w:pPr>
            <w:r>
              <w:rPr>
                <w:sz w:val="20"/>
                <w:szCs w:val="20"/>
              </w:rPr>
              <w:t>1705</w:t>
            </w:r>
          </w:p>
        </w:tc>
        <w:tc>
          <w:tcPr>
            <w:tcW w:w="992" w:type="dxa"/>
            <w:tcBorders>
              <w:right w:val="single" w:sz="4" w:space="0" w:color="auto"/>
            </w:tcBorders>
            <w:shd w:val="clear" w:color="auto" w:fill="auto"/>
          </w:tcPr>
          <w:p w14:paraId="0FA364E4" w14:textId="4E5B8EAD" w:rsidR="00EF68D9" w:rsidRPr="006C6D8E" w:rsidRDefault="008D356E" w:rsidP="005D1DED">
            <w:pPr>
              <w:spacing w:line="480" w:lineRule="auto"/>
              <w:rPr>
                <w:sz w:val="20"/>
                <w:szCs w:val="20"/>
              </w:rPr>
            </w:pPr>
            <w:r>
              <w:rPr>
                <w:sz w:val="20"/>
                <w:szCs w:val="20"/>
              </w:rPr>
              <w:t>1894</w:t>
            </w:r>
          </w:p>
        </w:tc>
        <w:tc>
          <w:tcPr>
            <w:tcW w:w="709" w:type="dxa"/>
            <w:tcBorders>
              <w:left w:val="single" w:sz="4" w:space="0" w:color="auto"/>
            </w:tcBorders>
            <w:shd w:val="clear" w:color="auto" w:fill="auto"/>
          </w:tcPr>
          <w:p w14:paraId="0A623707" w14:textId="0A8F517C" w:rsidR="00EF68D9" w:rsidRPr="006C6D8E" w:rsidRDefault="008D356E" w:rsidP="005D1DED">
            <w:pPr>
              <w:spacing w:line="480" w:lineRule="auto"/>
              <w:rPr>
                <w:sz w:val="20"/>
                <w:szCs w:val="20"/>
              </w:rPr>
            </w:pPr>
            <w:r>
              <w:rPr>
                <w:sz w:val="20"/>
                <w:szCs w:val="20"/>
              </w:rPr>
              <w:t>0</w:t>
            </w:r>
            <w:r w:rsidR="00EF68D9" w:rsidRPr="006C6D8E">
              <w:rPr>
                <w:sz w:val="20"/>
                <w:szCs w:val="20"/>
              </w:rPr>
              <w:t>.</w:t>
            </w:r>
            <w:r>
              <w:rPr>
                <w:sz w:val="20"/>
                <w:szCs w:val="20"/>
              </w:rPr>
              <w:t>97</w:t>
            </w:r>
          </w:p>
        </w:tc>
        <w:tc>
          <w:tcPr>
            <w:tcW w:w="1412" w:type="dxa"/>
            <w:shd w:val="clear" w:color="auto" w:fill="auto"/>
          </w:tcPr>
          <w:p w14:paraId="74E5C3DB" w14:textId="7EC70C2B" w:rsidR="00EF68D9" w:rsidRPr="006C6D8E" w:rsidRDefault="00EF68D9" w:rsidP="005D1DED">
            <w:pPr>
              <w:spacing w:line="480" w:lineRule="auto"/>
              <w:rPr>
                <w:sz w:val="20"/>
                <w:szCs w:val="20"/>
              </w:rPr>
            </w:pPr>
            <w:r w:rsidRPr="006C6D8E">
              <w:rPr>
                <w:sz w:val="20"/>
                <w:szCs w:val="20"/>
              </w:rPr>
              <w:t>(0.</w:t>
            </w:r>
            <w:r w:rsidR="008D356E">
              <w:rPr>
                <w:sz w:val="20"/>
                <w:szCs w:val="20"/>
              </w:rPr>
              <w:t>91</w:t>
            </w:r>
            <w:r w:rsidRPr="006C6D8E">
              <w:rPr>
                <w:sz w:val="20"/>
                <w:szCs w:val="20"/>
              </w:rPr>
              <w:t>-1.</w:t>
            </w:r>
            <w:r w:rsidR="008D356E">
              <w:rPr>
                <w:sz w:val="20"/>
                <w:szCs w:val="20"/>
              </w:rPr>
              <w:t>05</w:t>
            </w:r>
            <w:r w:rsidRPr="006C6D8E">
              <w:rPr>
                <w:sz w:val="20"/>
                <w:szCs w:val="20"/>
              </w:rPr>
              <w:t>)</w:t>
            </w:r>
          </w:p>
        </w:tc>
        <w:tc>
          <w:tcPr>
            <w:tcW w:w="998" w:type="dxa"/>
            <w:tcBorders>
              <w:right w:val="single" w:sz="4" w:space="0" w:color="auto"/>
            </w:tcBorders>
            <w:shd w:val="clear" w:color="auto" w:fill="auto"/>
          </w:tcPr>
          <w:p w14:paraId="2D97B13B" w14:textId="555BFC16" w:rsidR="00EF68D9" w:rsidRPr="006C6D8E" w:rsidRDefault="00EF68D9" w:rsidP="005D1DED">
            <w:pPr>
              <w:spacing w:line="480" w:lineRule="auto"/>
              <w:rPr>
                <w:sz w:val="20"/>
                <w:szCs w:val="20"/>
              </w:rPr>
            </w:pPr>
            <w:r w:rsidRPr="006C6D8E">
              <w:rPr>
                <w:sz w:val="20"/>
                <w:szCs w:val="20"/>
              </w:rPr>
              <w:t>0.</w:t>
            </w:r>
            <w:r w:rsidR="008D356E">
              <w:rPr>
                <w:sz w:val="20"/>
                <w:szCs w:val="20"/>
              </w:rPr>
              <w:t>47</w:t>
            </w:r>
          </w:p>
        </w:tc>
        <w:tc>
          <w:tcPr>
            <w:tcW w:w="2126" w:type="dxa"/>
            <w:tcBorders>
              <w:left w:val="single" w:sz="4" w:space="0" w:color="auto"/>
            </w:tcBorders>
            <w:shd w:val="clear" w:color="auto" w:fill="auto"/>
          </w:tcPr>
          <w:p w14:paraId="2F76E3E6" w14:textId="77777777" w:rsidR="00EF68D9" w:rsidRPr="006C6D8E" w:rsidRDefault="00EF68D9" w:rsidP="005D1DED">
            <w:pPr>
              <w:spacing w:line="480" w:lineRule="auto"/>
              <w:rPr>
                <w:sz w:val="20"/>
                <w:szCs w:val="20"/>
              </w:rPr>
            </w:pPr>
          </w:p>
        </w:tc>
        <w:tc>
          <w:tcPr>
            <w:tcW w:w="992" w:type="dxa"/>
            <w:shd w:val="clear" w:color="auto" w:fill="auto"/>
          </w:tcPr>
          <w:p w14:paraId="7F11C29F" w14:textId="0251D68C" w:rsidR="00EF68D9" w:rsidRPr="006C6D8E" w:rsidRDefault="00614653" w:rsidP="005D1DED">
            <w:pPr>
              <w:spacing w:line="480" w:lineRule="auto"/>
              <w:rPr>
                <w:sz w:val="20"/>
                <w:szCs w:val="20"/>
              </w:rPr>
            </w:pPr>
            <w:r>
              <w:rPr>
                <w:sz w:val="20"/>
                <w:szCs w:val="20"/>
              </w:rPr>
              <w:t>5</w:t>
            </w:r>
            <w:r w:rsidR="00EF68D9" w:rsidRPr="006C6D8E">
              <w:rPr>
                <w:sz w:val="20"/>
                <w:szCs w:val="20"/>
              </w:rPr>
              <w:t>.</w:t>
            </w:r>
            <w:r>
              <w:rPr>
                <w:sz w:val="20"/>
                <w:szCs w:val="20"/>
              </w:rPr>
              <w:t>0</w:t>
            </w:r>
            <w:r w:rsidR="00EF68D9" w:rsidRPr="006C6D8E">
              <w:rPr>
                <w:sz w:val="20"/>
                <w:szCs w:val="20"/>
              </w:rPr>
              <w:t>x10</w:t>
            </w:r>
            <w:r w:rsidR="00EF68D9" w:rsidRPr="006C6D8E">
              <w:rPr>
                <w:sz w:val="20"/>
                <w:szCs w:val="20"/>
                <w:vertAlign w:val="superscript"/>
              </w:rPr>
              <w:t>-5</w:t>
            </w:r>
          </w:p>
        </w:tc>
        <w:tc>
          <w:tcPr>
            <w:tcW w:w="1559" w:type="dxa"/>
            <w:shd w:val="clear" w:color="auto" w:fill="auto"/>
          </w:tcPr>
          <w:p w14:paraId="67644652" w14:textId="3FF728C0" w:rsidR="00EF68D9" w:rsidRPr="006C6D8E" w:rsidRDefault="00614653" w:rsidP="005D1DED">
            <w:pPr>
              <w:spacing w:line="480" w:lineRule="auto"/>
              <w:rPr>
                <w:sz w:val="20"/>
                <w:szCs w:val="20"/>
              </w:rPr>
            </w:pPr>
            <w:r>
              <w:rPr>
                <w:sz w:val="20"/>
                <w:szCs w:val="20"/>
              </w:rPr>
              <w:t>(1.6x10</w:t>
            </w:r>
            <w:r w:rsidRPr="00614653">
              <w:rPr>
                <w:sz w:val="20"/>
                <w:szCs w:val="20"/>
                <w:vertAlign w:val="superscript"/>
              </w:rPr>
              <w:t>-9</w:t>
            </w:r>
            <w:r>
              <w:rPr>
                <w:sz w:val="20"/>
                <w:szCs w:val="20"/>
              </w:rPr>
              <w:t>-0.61)</w:t>
            </w:r>
          </w:p>
        </w:tc>
      </w:tr>
      <w:tr w:rsidR="00EF68D9" w:rsidRPr="006C6D8E" w14:paraId="2102D323" w14:textId="77777777" w:rsidTr="005D1DED">
        <w:trPr>
          <w:jc w:val="right"/>
        </w:trPr>
        <w:tc>
          <w:tcPr>
            <w:tcW w:w="3539" w:type="dxa"/>
            <w:tcBorders>
              <w:right w:val="single" w:sz="4" w:space="0" w:color="auto"/>
            </w:tcBorders>
            <w:shd w:val="clear" w:color="auto" w:fill="auto"/>
          </w:tcPr>
          <w:p w14:paraId="1F62CDD5" w14:textId="7808D8ED" w:rsidR="00EF68D9" w:rsidRPr="006C6D8E" w:rsidRDefault="00F9067C" w:rsidP="005D1DED">
            <w:pPr>
              <w:spacing w:line="480" w:lineRule="auto"/>
              <w:jc w:val="right"/>
              <w:rPr>
                <w:sz w:val="20"/>
                <w:szCs w:val="20"/>
              </w:rPr>
            </w:pPr>
            <w:r>
              <w:rPr>
                <w:sz w:val="20"/>
                <w:szCs w:val="20"/>
              </w:rPr>
              <w:t>H</w:t>
            </w:r>
            <w:r w:rsidR="00EF68D9" w:rsidRPr="006C6D8E">
              <w:rPr>
                <w:sz w:val="20"/>
                <w:szCs w:val="20"/>
              </w:rPr>
              <w:t>igh Helix score</w:t>
            </w:r>
          </w:p>
        </w:tc>
        <w:tc>
          <w:tcPr>
            <w:tcW w:w="997" w:type="dxa"/>
            <w:tcBorders>
              <w:left w:val="single" w:sz="4" w:space="0" w:color="auto"/>
            </w:tcBorders>
            <w:shd w:val="clear" w:color="auto" w:fill="auto"/>
          </w:tcPr>
          <w:p w14:paraId="2C7F2EA2" w14:textId="22606516" w:rsidR="00EF68D9" w:rsidRPr="006C6D8E" w:rsidRDefault="008D356E" w:rsidP="005D1DED">
            <w:pPr>
              <w:spacing w:line="480" w:lineRule="auto"/>
              <w:rPr>
                <w:sz w:val="20"/>
                <w:szCs w:val="20"/>
              </w:rPr>
            </w:pPr>
            <w:r>
              <w:rPr>
                <w:sz w:val="20"/>
                <w:szCs w:val="20"/>
              </w:rPr>
              <w:t>47</w:t>
            </w:r>
          </w:p>
        </w:tc>
        <w:tc>
          <w:tcPr>
            <w:tcW w:w="851" w:type="dxa"/>
            <w:shd w:val="clear" w:color="auto" w:fill="auto"/>
          </w:tcPr>
          <w:p w14:paraId="262CD6EB" w14:textId="5C3FE5BA" w:rsidR="00EF68D9" w:rsidRPr="006C6D8E" w:rsidRDefault="008D356E" w:rsidP="005D1DED">
            <w:pPr>
              <w:spacing w:line="480" w:lineRule="auto"/>
              <w:rPr>
                <w:sz w:val="20"/>
                <w:szCs w:val="20"/>
              </w:rPr>
            </w:pPr>
            <w:r>
              <w:rPr>
                <w:sz w:val="20"/>
                <w:szCs w:val="20"/>
              </w:rPr>
              <w:t>68</w:t>
            </w:r>
          </w:p>
        </w:tc>
        <w:tc>
          <w:tcPr>
            <w:tcW w:w="992" w:type="dxa"/>
            <w:tcBorders>
              <w:right w:val="single" w:sz="4" w:space="0" w:color="auto"/>
            </w:tcBorders>
            <w:shd w:val="clear" w:color="auto" w:fill="auto"/>
          </w:tcPr>
          <w:p w14:paraId="213DB596" w14:textId="04E5F904" w:rsidR="00EF68D9" w:rsidRPr="006C6D8E" w:rsidRDefault="008D356E" w:rsidP="005D1DED">
            <w:pPr>
              <w:spacing w:line="480" w:lineRule="auto"/>
              <w:rPr>
                <w:sz w:val="20"/>
                <w:szCs w:val="20"/>
              </w:rPr>
            </w:pPr>
            <w:r>
              <w:rPr>
                <w:sz w:val="20"/>
                <w:szCs w:val="20"/>
              </w:rPr>
              <w:t>54</w:t>
            </w:r>
          </w:p>
        </w:tc>
        <w:tc>
          <w:tcPr>
            <w:tcW w:w="709" w:type="dxa"/>
            <w:tcBorders>
              <w:left w:val="single" w:sz="4" w:space="0" w:color="auto"/>
            </w:tcBorders>
            <w:shd w:val="clear" w:color="auto" w:fill="auto"/>
          </w:tcPr>
          <w:p w14:paraId="576C0884" w14:textId="3AC6402C" w:rsidR="00EF68D9" w:rsidRPr="006C6D8E" w:rsidRDefault="008D356E" w:rsidP="005D1DED">
            <w:pPr>
              <w:spacing w:line="480" w:lineRule="auto"/>
              <w:rPr>
                <w:sz w:val="20"/>
                <w:szCs w:val="20"/>
              </w:rPr>
            </w:pPr>
            <w:r>
              <w:rPr>
                <w:sz w:val="20"/>
                <w:szCs w:val="20"/>
              </w:rPr>
              <w:t>1</w:t>
            </w:r>
            <w:r w:rsidR="00EF68D9" w:rsidRPr="006C6D8E">
              <w:rPr>
                <w:sz w:val="20"/>
                <w:szCs w:val="20"/>
              </w:rPr>
              <w:t>.</w:t>
            </w:r>
            <w:r>
              <w:rPr>
                <w:sz w:val="20"/>
                <w:szCs w:val="20"/>
              </w:rPr>
              <w:t>36</w:t>
            </w:r>
          </w:p>
        </w:tc>
        <w:tc>
          <w:tcPr>
            <w:tcW w:w="1412" w:type="dxa"/>
            <w:shd w:val="clear" w:color="auto" w:fill="auto"/>
          </w:tcPr>
          <w:p w14:paraId="668FA5AA" w14:textId="223F3C4F" w:rsidR="00EF68D9" w:rsidRPr="006C6D8E" w:rsidRDefault="00EF68D9" w:rsidP="005D1DED">
            <w:pPr>
              <w:spacing w:line="480" w:lineRule="auto"/>
              <w:rPr>
                <w:sz w:val="20"/>
                <w:szCs w:val="20"/>
              </w:rPr>
            </w:pPr>
            <w:r w:rsidRPr="006C6D8E">
              <w:rPr>
                <w:sz w:val="20"/>
                <w:szCs w:val="20"/>
              </w:rPr>
              <w:t>(</w:t>
            </w:r>
            <w:r w:rsidR="008D356E">
              <w:rPr>
                <w:sz w:val="20"/>
                <w:szCs w:val="20"/>
              </w:rPr>
              <w:t>0.94</w:t>
            </w:r>
            <w:r w:rsidRPr="006C6D8E">
              <w:rPr>
                <w:sz w:val="20"/>
                <w:szCs w:val="20"/>
              </w:rPr>
              <w:t>-1.</w:t>
            </w:r>
            <w:r w:rsidR="008D356E">
              <w:rPr>
                <w:sz w:val="20"/>
                <w:szCs w:val="20"/>
              </w:rPr>
              <w:t>96</w:t>
            </w:r>
            <w:r w:rsidRPr="006C6D8E">
              <w:rPr>
                <w:sz w:val="20"/>
                <w:szCs w:val="20"/>
              </w:rPr>
              <w:t>)</w:t>
            </w:r>
          </w:p>
        </w:tc>
        <w:tc>
          <w:tcPr>
            <w:tcW w:w="998" w:type="dxa"/>
            <w:tcBorders>
              <w:right w:val="single" w:sz="4" w:space="0" w:color="auto"/>
            </w:tcBorders>
            <w:shd w:val="clear" w:color="auto" w:fill="auto"/>
          </w:tcPr>
          <w:p w14:paraId="2FD3524F" w14:textId="182040C8" w:rsidR="00EF68D9" w:rsidRPr="006C6D8E" w:rsidRDefault="008D356E" w:rsidP="005D1DED">
            <w:pPr>
              <w:spacing w:line="480" w:lineRule="auto"/>
              <w:rPr>
                <w:sz w:val="20"/>
                <w:szCs w:val="20"/>
              </w:rPr>
            </w:pPr>
            <w:r>
              <w:rPr>
                <w:sz w:val="20"/>
                <w:szCs w:val="20"/>
              </w:rPr>
              <w:t>0.11</w:t>
            </w:r>
          </w:p>
        </w:tc>
        <w:tc>
          <w:tcPr>
            <w:tcW w:w="2126" w:type="dxa"/>
            <w:tcBorders>
              <w:left w:val="single" w:sz="4" w:space="0" w:color="auto"/>
            </w:tcBorders>
            <w:shd w:val="clear" w:color="auto" w:fill="auto"/>
          </w:tcPr>
          <w:p w14:paraId="59097B96" w14:textId="77777777" w:rsidR="00EF68D9" w:rsidRPr="006C6D8E" w:rsidRDefault="00EF68D9" w:rsidP="005D1DED">
            <w:pPr>
              <w:spacing w:line="480" w:lineRule="auto"/>
              <w:rPr>
                <w:sz w:val="20"/>
                <w:szCs w:val="20"/>
              </w:rPr>
            </w:pPr>
          </w:p>
        </w:tc>
        <w:tc>
          <w:tcPr>
            <w:tcW w:w="992" w:type="dxa"/>
            <w:shd w:val="clear" w:color="auto" w:fill="auto"/>
          </w:tcPr>
          <w:p w14:paraId="5BD70FFE" w14:textId="56C6ECCF" w:rsidR="00EF68D9" w:rsidRPr="006C6D8E" w:rsidRDefault="00EF68D9" w:rsidP="005D1DED">
            <w:pPr>
              <w:spacing w:line="480" w:lineRule="auto"/>
              <w:rPr>
                <w:sz w:val="20"/>
                <w:szCs w:val="20"/>
              </w:rPr>
            </w:pPr>
            <w:r w:rsidRPr="006C6D8E">
              <w:rPr>
                <w:sz w:val="20"/>
                <w:szCs w:val="20"/>
              </w:rPr>
              <w:t>0.</w:t>
            </w:r>
            <w:r w:rsidR="00614653">
              <w:rPr>
                <w:sz w:val="20"/>
                <w:szCs w:val="20"/>
              </w:rPr>
              <w:t>039</w:t>
            </w:r>
          </w:p>
        </w:tc>
        <w:tc>
          <w:tcPr>
            <w:tcW w:w="1559" w:type="dxa"/>
            <w:shd w:val="clear" w:color="auto" w:fill="auto"/>
          </w:tcPr>
          <w:p w14:paraId="648D6FB1" w14:textId="1A208EEE" w:rsidR="00EF68D9" w:rsidRPr="006C6D8E" w:rsidRDefault="00EF68D9" w:rsidP="005D1DED">
            <w:pPr>
              <w:spacing w:line="480" w:lineRule="auto"/>
              <w:rPr>
                <w:sz w:val="20"/>
                <w:szCs w:val="20"/>
              </w:rPr>
            </w:pPr>
            <w:r w:rsidRPr="006C6D8E">
              <w:rPr>
                <w:sz w:val="20"/>
                <w:szCs w:val="20"/>
              </w:rPr>
              <w:t>(0.0</w:t>
            </w:r>
            <w:r w:rsidR="00614653">
              <w:rPr>
                <w:sz w:val="20"/>
                <w:szCs w:val="20"/>
              </w:rPr>
              <w:t>10</w:t>
            </w:r>
            <w:r w:rsidRPr="006C6D8E">
              <w:rPr>
                <w:sz w:val="20"/>
                <w:szCs w:val="20"/>
              </w:rPr>
              <w:t>-0.</w:t>
            </w:r>
            <w:r w:rsidR="00614653">
              <w:rPr>
                <w:sz w:val="20"/>
                <w:szCs w:val="20"/>
              </w:rPr>
              <w:t>21</w:t>
            </w:r>
            <w:r w:rsidRPr="006C6D8E">
              <w:rPr>
                <w:sz w:val="20"/>
                <w:szCs w:val="20"/>
              </w:rPr>
              <w:t>)</w:t>
            </w:r>
          </w:p>
        </w:tc>
      </w:tr>
      <w:tr w:rsidR="00EF68D9" w:rsidRPr="006C6D8E" w14:paraId="0FBB0657" w14:textId="77777777" w:rsidTr="005D1DED">
        <w:trPr>
          <w:jc w:val="right"/>
        </w:trPr>
        <w:tc>
          <w:tcPr>
            <w:tcW w:w="3539" w:type="dxa"/>
            <w:tcBorders>
              <w:bottom w:val="single" w:sz="4" w:space="0" w:color="auto"/>
              <w:right w:val="single" w:sz="4" w:space="0" w:color="auto"/>
            </w:tcBorders>
            <w:shd w:val="clear" w:color="auto" w:fill="auto"/>
          </w:tcPr>
          <w:p w14:paraId="046AA688" w14:textId="5A440D08" w:rsidR="00EF68D9" w:rsidRPr="006C6D8E" w:rsidRDefault="00F9067C" w:rsidP="005D1DED">
            <w:pPr>
              <w:spacing w:line="480" w:lineRule="auto"/>
              <w:jc w:val="right"/>
              <w:rPr>
                <w:sz w:val="20"/>
                <w:szCs w:val="20"/>
              </w:rPr>
            </w:pPr>
            <w:r>
              <w:rPr>
                <w:sz w:val="20"/>
                <w:szCs w:val="20"/>
              </w:rPr>
              <w:t>Likely pathogenic/pathogenic</w:t>
            </w:r>
          </w:p>
        </w:tc>
        <w:tc>
          <w:tcPr>
            <w:tcW w:w="997" w:type="dxa"/>
            <w:tcBorders>
              <w:left w:val="single" w:sz="4" w:space="0" w:color="auto"/>
              <w:bottom w:val="single" w:sz="4" w:space="0" w:color="auto"/>
            </w:tcBorders>
            <w:shd w:val="clear" w:color="auto" w:fill="auto"/>
          </w:tcPr>
          <w:p w14:paraId="0A836775" w14:textId="5C5A59CC" w:rsidR="00EF68D9" w:rsidRPr="006C6D8E" w:rsidRDefault="008D356E" w:rsidP="005D1DED">
            <w:pPr>
              <w:spacing w:line="480" w:lineRule="auto"/>
              <w:rPr>
                <w:sz w:val="20"/>
                <w:szCs w:val="20"/>
              </w:rPr>
            </w:pPr>
            <w:r>
              <w:rPr>
                <w:sz w:val="20"/>
                <w:szCs w:val="20"/>
              </w:rPr>
              <w:t>12</w:t>
            </w:r>
          </w:p>
        </w:tc>
        <w:tc>
          <w:tcPr>
            <w:tcW w:w="851" w:type="dxa"/>
            <w:tcBorders>
              <w:bottom w:val="single" w:sz="4" w:space="0" w:color="auto"/>
            </w:tcBorders>
            <w:shd w:val="clear" w:color="auto" w:fill="auto"/>
          </w:tcPr>
          <w:p w14:paraId="6E24A1E2" w14:textId="0EEDB61A" w:rsidR="00EF68D9" w:rsidRPr="006C6D8E" w:rsidRDefault="00EF68D9" w:rsidP="005D1DED">
            <w:pPr>
              <w:spacing w:line="480" w:lineRule="auto"/>
              <w:rPr>
                <w:sz w:val="20"/>
                <w:szCs w:val="20"/>
              </w:rPr>
            </w:pPr>
            <w:r w:rsidRPr="006C6D8E">
              <w:rPr>
                <w:sz w:val="20"/>
                <w:szCs w:val="20"/>
              </w:rPr>
              <w:t>2</w:t>
            </w:r>
            <w:r w:rsidR="008D356E">
              <w:rPr>
                <w:sz w:val="20"/>
                <w:szCs w:val="20"/>
              </w:rPr>
              <w:t>5</w:t>
            </w:r>
          </w:p>
        </w:tc>
        <w:tc>
          <w:tcPr>
            <w:tcW w:w="992" w:type="dxa"/>
            <w:tcBorders>
              <w:bottom w:val="single" w:sz="4" w:space="0" w:color="auto"/>
              <w:right w:val="single" w:sz="4" w:space="0" w:color="auto"/>
            </w:tcBorders>
            <w:shd w:val="clear" w:color="auto" w:fill="auto"/>
          </w:tcPr>
          <w:p w14:paraId="0E6345A7" w14:textId="676A9D2F" w:rsidR="00EF68D9" w:rsidRPr="006C6D8E" w:rsidRDefault="008D356E" w:rsidP="005D1DED">
            <w:pPr>
              <w:spacing w:line="480" w:lineRule="auto"/>
              <w:rPr>
                <w:sz w:val="20"/>
                <w:szCs w:val="20"/>
              </w:rPr>
            </w:pPr>
            <w:r>
              <w:rPr>
                <w:sz w:val="20"/>
                <w:szCs w:val="20"/>
              </w:rPr>
              <w:t>6</w:t>
            </w:r>
          </w:p>
        </w:tc>
        <w:tc>
          <w:tcPr>
            <w:tcW w:w="709" w:type="dxa"/>
            <w:tcBorders>
              <w:left w:val="single" w:sz="4" w:space="0" w:color="auto"/>
              <w:bottom w:val="single" w:sz="4" w:space="0" w:color="auto"/>
            </w:tcBorders>
            <w:shd w:val="clear" w:color="auto" w:fill="auto"/>
          </w:tcPr>
          <w:p w14:paraId="1173D689" w14:textId="0D05FA2F" w:rsidR="00EF68D9" w:rsidRPr="006C6D8E" w:rsidRDefault="008D356E" w:rsidP="005D1DED">
            <w:pPr>
              <w:spacing w:line="480" w:lineRule="auto"/>
              <w:rPr>
                <w:sz w:val="20"/>
                <w:szCs w:val="20"/>
              </w:rPr>
            </w:pPr>
            <w:r>
              <w:rPr>
                <w:sz w:val="20"/>
                <w:szCs w:val="20"/>
              </w:rPr>
              <w:t>4</w:t>
            </w:r>
            <w:r w:rsidR="00EF68D9" w:rsidRPr="006C6D8E">
              <w:rPr>
                <w:sz w:val="20"/>
                <w:szCs w:val="20"/>
              </w:rPr>
              <w:t>.</w:t>
            </w:r>
            <w:r>
              <w:rPr>
                <w:sz w:val="20"/>
                <w:szCs w:val="20"/>
              </w:rPr>
              <w:t>7</w:t>
            </w:r>
            <w:r w:rsidR="00EF68D9" w:rsidRPr="006C6D8E">
              <w:rPr>
                <w:sz w:val="20"/>
                <w:szCs w:val="20"/>
              </w:rPr>
              <w:t>2</w:t>
            </w:r>
          </w:p>
        </w:tc>
        <w:tc>
          <w:tcPr>
            <w:tcW w:w="1412" w:type="dxa"/>
            <w:tcBorders>
              <w:bottom w:val="single" w:sz="4" w:space="0" w:color="auto"/>
            </w:tcBorders>
            <w:shd w:val="clear" w:color="auto" w:fill="auto"/>
          </w:tcPr>
          <w:p w14:paraId="23FA0875" w14:textId="3924B088" w:rsidR="00EF68D9" w:rsidRPr="006C6D8E" w:rsidRDefault="00EF68D9" w:rsidP="005D1DED">
            <w:pPr>
              <w:spacing w:line="480" w:lineRule="auto"/>
              <w:rPr>
                <w:sz w:val="20"/>
                <w:szCs w:val="20"/>
              </w:rPr>
            </w:pPr>
            <w:r w:rsidRPr="006C6D8E">
              <w:rPr>
                <w:sz w:val="20"/>
                <w:szCs w:val="20"/>
              </w:rPr>
              <w:t>(</w:t>
            </w:r>
            <w:r w:rsidR="008D356E">
              <w:rPr>
                <w:sz w:val="20"/>
                <w:szCs w:val="20"/>
              </w:rPr>
              <w:t>1</w:t>
            </w:r>
            <w:r w:rsidRPr="006C6D8E">
              <w:rPr>
                <w:sz w:val="20"/>
                <w:szCs w:val="20"/>
              </w:rPr>
              <w:t>.</w:t>
            </w:r>
            <w:r w:rsidR="008D356E">
              <w:rPr>
                <w:sz w:val="20"/>
                <w:szCs w:val="20"/>
              </w:rPr>
              <w:t>8</w:t>
            </w:r>
            <w:r w:rsidRPr="006C6D8E">
              <w:rPr>
                <w:sz w:val="20"/>
                <w:szCs w:val="20"/>
              </w:rPr>
              <w:t>8-</w:t>
            </w:r>
            <w:r w:rsidR="008D356E">
              <w:rPr>
                <w:sz w:val="20"/>
                <w:szCs w:val="20"/>
              </w:rPr>
              <w:t>1</w:t>
            </w:r>
            <w:r w:rsidRPr="006C6D8E">
              <w:rPr>
                <w:sz w:val="20"/>
                <w:szCs w:val="20"/>
              </w:rPr>
              <w:t>1.</w:t>
            </w:r>
            <w:r w:rsidR="008D356E">
              <w:rPr>
                <w:sz w:val="20"/>
                <w:szCs w:val="20"/>
              </w:rPr>
              <w:t>84</w:t>
            </w:r>
            <w:r w:rsidRPr="006C6D8E">
              <w:rPr>
                <w:sz w:val="20"/>
                <w:szCs w:val="20"/>
              </w:rPr>
              <w:t>)</w:t>
            </w:r>
          </w:p>
        </w:tc>
        <w:tc>
          <w:tcPr>
            <w:tcW w:w="998" w:type="dxa"/>
            <w:tcBorders>
              <w:bottom w:val="single" w:sz="4" w:space="0" w:color="auto"/>
              <w:right w:val="single" w:sz="4" w:space="0" w:color="auto"/>
            </w:tcBorders>
            <w:shd w:val="clear" w:color="auto" w:fill="auto"/>
          </w:tcPr>
          <w:p w14:paraId="4A233D4E" w14:textId="3E9A9A3D" w:rsidR="00EF68D9" w:rsidRPr="006C6D8E" w:rsidRDefault="008D356E" w:rsidP="005D1DED">
            <w:pPr>
              <w:spacing w:line="480" w:lineRule="auto"/>
              <w:rPr>
                <w:sz w:val="20"/>
                <w:szCs w:val="20"/>
              </w:rPr>
            </w:pPr>
            <w:r>
              <w:rPr>
                <w:sz w:val="20"/>
                <w:szCs w:val="20"/>
              </w:rPr>
              <w:t>9.3</w:t>
            </w:r>
            <w:r w:rsidR="00EF68D9" w:rsidRPr="006C6D8E">
              <w:rPr>
                <w:sz w:val="20"/>
                <w:szCs w:val="20"/>
              </w:rPr>
              <w:t>x10</w:t>
            </w:r>
            <w:r w:rsidR="00EF68D9" w:rsidRPr="006C6D8E">
              <w:rPr>
                <w:sz w:val="20"/>
                <w:szCs w:val="20"/>
                <w:vertAlign w:val="superscript"/>
              </w:rPr>
              <w:t>-4</w:t>
            </w:r>
          </w:p>
        </w:tc>
        <w:tc>
          <w:tcPr>
            <w:tcW w:w="2126" w:type="dxa"/>
            <w:tcBorders>
              <w:left w:val="single" w:sz="4" w:space="0" w:color="auto"/>
              <w:bottom w:val="single" w:sz="4" w:space="0" w:color="auto"/>
            </w:tcBorders>
            <w:shd w:val="clear" w:color="auto" w:fill="auto"/>
          </w:tcPr>
          <w:p w14:paraId="44F3BA25" w14:textId="77777777" w:rsidR="00EF68D9" w:rsidRPr="006C6D8E" w:rsidRDefault="00EF68D9" w:rsidP="005D1DED">
            <w:pPr>
              <w:spacing w:line="480" w:lineRule="auto"/>
              <w:rPr>
                <w:sz w:val="20"/>
                <w:szCs w:val="20"/>
              </w:rPr>
            </w:pPr>
          </w:p>
        </w:tc>
        <w:tc>
          <w:tcPr>
            <w:tcW w:w="992" w:type="dxa"/>
            <w:tcBorders>
              <w:bottom w:val="single" w:sz="4" w:space="0" w:color="auto"/>
            </w:tcBorders>
            <w:shd w:val="clear" w:color="auto" w:fill="auto"/>
          </w:tcPr>
          <w:p w14:paraId="5538EAFE" w14:textId="070FFE4C" w:rsidR="00EF68D9" w:rsidRPr="006C6D8E" w:rsidRDefault="00EF68D9" w:rsidP="005D1DED">
            <w:pPr>
              <w:spacing w:line="480" w:lineRule="auto"/>
              <w:rPr>
                <w:sz w:val="20"/>
                <w:szCs w:val="20"/>
              </w:rPr>
            </w:pPr>
            <w:r w:rsidRPr="006C6D8E">
              <w:rPr>
                <w:sz w:val="20"/>
                <w:szCs w:val="20"/>
              </w:rPr>
              <w:t>0.</w:t>
            </w:r>
            <w:r w:rsidR="00614653">
              <w:rPr>
                <w:sz w:val="20"/>
                <w:szCs w:val="20"/>
              </w:rPr>
              <w:t>43</w:t>
            </w:r>
          </w:p>
        </w:tc>
        <w:tc>
          <w:tcPr>
            <w:tcW w:w="1559" w:type="dxa"/>
            <w:tcBorders>
              <w:bottom w:val="single" w:sz="4" w:space="0" w:color="auto"/>
            </w:tcBorders>
            <w:shd w:val="clear" w:color="auto" w:fill="auto"/>
          </w:tcPr>
          <w:p w14:paraId="039BEC0B" w14:textId="6A063961" w:rsidR="00EF68D9" w:rsidRPr="006C6D8E" w:rsidRDefault="00EF68D9" w:rsidP="005D1DED">
            <w:pPr>
              <w:spacing w:line="480" w:lineRule="auto"/>
              <w:rPr>
                <w:sz w:val="20"/>
                <w:szCs w:val="20"/>
              </w:rPr>
            </w:pPr>
            <w:r w:rsidRPr="006C6D8E">
              <w:rPr>
                <w:sz w:val="20"/>
                <w:szCs w:val="20"/>
              </w:rPr>
              <w:t>(0.</w:t>
            </w:r>
            <w:r w:rsidR="00614653">
              <w:rPr>
                <w:sz w:val="20"/>
                <w:szCs w:val="20"/>
              </w:rPr>
              <w:t>11</w:t>
            </w:r>
            <w:r w:rsidRPr="006C6D8E">
              <w:rPr>
                <w:sz w:val="20"/>
                <w:szCs w:val="20"/>
              </w:rPr>
              <w:t>-0.</w:t>
            </w:r>
            <w:r w:rsidR="00614653">
              <w:rPr>
                <w:sz w:val="20"/>
                <w:szCs w:val="20"/>
              </w:rPr>
              <w:t>82</w:t>
            </w:r>
            <w:r w:rsidRPr="006C6D8E">
              <w:rPr>
                <w:sz w:val="20"/>
                <w:szCs w:val="20"/>
              </w:rPr>
              <w:t>)</w:t>
            </w:r>
          </w:p>
        </w:tc>
      </w:tr>
    </w:tbl>
    <w:p w14:paraId="14EEEEC1" w14:textId="77777777" w:rsidR="00EF68D9" w:rsidRPr="009148E3" w:rsidRDefault="00EF68D9" w:rsidP="00EF68D9">
      <w:pPr>
        <w:rPr>
          <w:lang w:val="en-US"/>
        </w:rPr>
      </w:pPr>
      <w:r w:rsidRPr="00E63EF3">
        <w:rPr>
          <w:vertAlign w:val="superscript"/>
        </w:rPr>
        <w:t>a</w:t>
      </w:r>
      <w:r w:rsidRPr="007D767F">
        <w:rPr>
          <w:sz w:val="20"/>
          <w:szCs w:val="20"/>
        </w:rPr>
        <w:t xml:space="preserve"> </w:t>
      </w:r>
      <w:r>
        <w:rPr>
          <w:lang w:val="en-US"/>
        </w:rPr>
        <w:t>N</w:t>
      </w:r>
      <w:r w:rsidRPr="009148E3">
        <w:rPr>
          <w:lang w:val="en-US"/>
        </w:rPr>
        <w:t>umber of unique missense substitutions in population dataset</w:t>
      </w:r>
    </w:p>
    <w:p w14:paraId="2D4A2FF7" w14:textId="77777777" w:rsidR="00EF68D9" w:rsidRPr="009148E3" w:rsidRDefault="00EF68D9" w:rsidP="00EF68D9">
      <w:pPr>
        <w:rPr>
          <w:lang w:val="en-US"/>
        </w:rPr>
      </w:pPr>
      <w:r w:rsidRPr="005F3E43">
        <w:rPr>
          <w:vertAlign w:val="superscript"/>
          <w:lang w:val="en-US"/>
        </w:rPr>
        <w:t>b</w:t>
      </w:r>
      <w:r>
        <w:rPr>
          <w:lang w:val="en-US"/>
        </w:rPr>
        <w:t xml:space="preserve"> L</w:t>
      </w:r>
      <w:r w:rsidRPr="009148E3">
        <w:rPr>
          <w:lang w:val="en-US"/>
        </w:rPr>
        <w:t xml:space="preserve">ogistic regression </w:t>
      </w:r>
      <w:r>
        <w:rPr>
          <w:lang w:val="en-US"/>
        </w:rPr>
        <w:t xml:space="preserve">odds ratio </w:t>
      </w:r>
      <w:r w:rsidRPr="009148E3">
        <w:rPr>
          <w:lang w:val="en-US"/>
        </w:rPr>
        <w:t xml:space="preserve">estimate </w:t>
      </w:r>
      <w:r>
        <w:rPr>
          <w:lang w:val="en-US"/>
        </w:rPr>
        <w:t>for missense variant carriers</w:t>
      </w:r>
    </w:p>
    <w:p w14:paraId="121EE602" w14:textId="77777777" w:rsidR="00EF68D9" w:rsidRDefault="00EF68D9" w:rsidP="00EF68D9">
      <w:pPr>
        <w:rPr>
          <w:lang w:val="en-US"/>
        </w:rPr>
      </w:pPr>
      <w:r w:rsidRPr="005F3E43">
        <w:rPr>
          <w:vertAlign w:val="superscript"/>
          <w:lang w:val="en-US"/>
        </w:rPr>
        <w:t xml:space="preserve">c </w:t>
      </w:r>
      <w:r w:rsidRPr="009148E3">
        <w:rPr>
          <w:lang w:val="en-US"/>
        </w:rPr>
        <w:t>95% confidence interval for logistic regression OR estimate</w:t>
      </w:r>
      <w:r>
        <w:rPr>
          <w:lang w:val="en-US"/>
        </w:rPr>
        <w:t xml:space="preserve"> for missense variant carriers</w:t>
      </w:r>
    </w:p>
    <w:p w14:paraId="466A94F2" w14:textId="77777777" w:rsidR="00EF68D9" w:rsidRDefault="00EF68D9" w:rsidP="00EF68D9">
      <w:pPr>
        <w:rPr>
          <w:lang w:val="en-US"/>
        </w:rPr>
      </w:pPr>
      <w:r w:rsidRPr="005F3E43">
        <w:rPr>
          <w:vertAlign w:val="superscript"/>
          <w:lang w:val="en-US"/>
        </w:rPr>
        <w:t>d</w:t>
      </w:r>
      <w:r>
        <w:rPr>
          <w:lang w:val="en-US"/>
        </w:rPr>
        <w:t xml:space="preserve"> Mixture model odds ratio and 95% confidence interval for missense variant carriers</w:t>
      </w:r>
    </w:p>
    <w:p w14:paraId="01E0E6ED" w14:textId="77777777" w:rsidR="00EF68D9" w:rsidRDefault="00EF68D9" w:rsidP="00EF68D9">
      <w:pPr>
        <w:rPr>
          <w:lang w:val="en-US"/>
        </w:rPr>
      </w:pPr>
      <w:r w:rsidRPr="005F3E43">
        <w:rPr>
          <w:vertAlign w:val="superscript"/>
          <w:lang w:val="en-US"/>
        </w:rPr>
        <w:t>e</w:t>
      </w:r>
      <w:r>
        <w:rPr>
          <w:lang w:val="en-US"/>
        </w:rPr>
        <w:t xml:space="preserve"> Alpha: estimated proportion of risk associated missense variants</w:t>
      </w:r>
    </w:p>
    <w:p w14:paraId="2C07D1DD" w14:textId="77777777" w:rsidR="00EF68D9" w:rsidRDefault="00EF68D9" w:rsidP="00EF68D9">
      <w:pPr>
        <w:rPr>
          <w:lang w:val="en-US"/>
        </w:rPr>
      </w:pPr>
      <w:r w:rsidRPr="005F3E43">
        <w:rPr>
          <w:vertAlign w:val="superscript"/>
          <w:lang w:val="en-US"/>
        </w:rPr>
        <w:t>f</w:t>
      </w:r>
      <w:r>
        <w:rPr>
          <w:lang w:val="en-US"/>
        </w:rPr>
        <w:t xml:space="preserve"> 95% confidence interval for alpha</w:t>
      </w:r>
    </w:p>
    <w:p w14:paraId="430AD4DE" w14:textId="77777777" w:rsidR="00EF68D9" w:rsidRDefault="00EF68D9" w:rsidP="00EF68D9">
      <w:pPr>
        <w:rPr>
          <w:lang w:val="en-US"/>
        </w:rPr>
      </w:pPr>
      <w:r>
        <w:rPr>
          <w:vertAlign w:val="superscript"/>
          <w:lang w:val="en-US"/>
        </w:rPr>
        <w:t>g</w:t>
      </w:r>
      <w:r>
        <w:rPr>
          <w:lang w:val="en-US"/>
        </w:rPr>
        <w:t xml:space="preserve"> </w:t>
      </w:r>
      <w:r w:rsidRPr="009148E3">
        <w:rPr>
          <w:lang w:val="en-US"/>
        </w:rPr>
        <w:t xml:space="preserve">Missense variant </w:t>
      </w:r>
      <w:r>
        <w:rPr>
          <w:lang w:val="en-US"/>
        </w:rPr>
        <w:t>odds ratio</w:t>
      </w:r>
      <w:r w:rsidRPr="009148E3">
        <w:rPr>
          <w:lang w:val="en-US"/>
        </w:rPr>
        <w:t xml:space="preserve"> constrained to </w:t>
      </w:r>
      <w:r>
        <w:rPr>
          <w:lang w:val="en-US"/>
        </w:rPr>
        <w:t xml:space="preserve">equal odds ratio for </w:t>
      </w:r>
      <w:r w:rsidRPr="009148E3">
        <w:rPr>
          <w:lang w:val="en-US"/>
        </w:rPr>
        <w:t xml:space="preserve">protein truncating </w:t>
      </w:r>
      <w:r>
        <w:rPr>
          <w:lang w:val="en-US"/>
        </w:rPr>
        <w:t>variants</w:t>
      </w:r>
    </w:p>
    <w:p w14:paraId="547D582F" w14:textId="77777777" w:rsidR="00EF68D9" w:rsidRDefault="00EF68D9">
      <w:r>
        <w:br w:type="page"/>
      </w:r>
    </w:p>
    <w:p w14:paraId="0CE4540F" w14:textId="70DC002F" w:rsidR="00E67617" w:rsidRDefault="00E67617" w:rsidP="00E67617">
      <w:r w:rsidRPr="00442F21">
        <w:rPr>
          <w:b/>
        </w:rPr>
        <w:lastRenderedPageBreak/>
        <w:t xml:space="preserve">Table </w:t>
      </w:r>
      <w:r w:rsidR="00B1201E" w:rsidRPr="00442F21">
        <w:rPr>
          <w:b/>
        </w:rPr>
        <w:t>S</w:t>
      </w:r>
      <w:r w:rsidR="00F64F38" w:rsidRPr="00442F21">
        <w:rPr>
          <w:b/>
        </w:rPr>
        <w:t>10</w:t>
      </w:r>
      <w:r w:rsidRPr="00442F21">
        <w:rPr>
          <w:b/>
        </w:rPr>
        <w:t>:</w:t>
      </w:r>
      <w:r>
        <w:t xml:space="preserve"> Case-control burden analyses of variants with frequency up to 5%</w:t>
      </w:r>
      <w:r w:rsidR="00B1201E">
        <w:t>.</w:t>
      </w:r>
    </w:p>
    <w:p w14:paraId="2E7984A3" w14:textId="77777777" w:rsidR="00E67617" w:rsidRDefault="00E67617" w:rsidP="00E67617">
      <w:pPr>
        <w:rPr>
          <w:rFonts w:ascii="Calibri" w:eastAsia="Times New Roman" w:hAnsi="Calibri" w:cs="Calibri"/>
          <w:color w:val="000000"/>
          <w:sz w:val="22"/>
          <w:szCs w:val="22"/>
          <w:vertAlign w:val="superscript"/>
          <w:lang w:eastAsia="en-GB"/>
        </w:rPr>
      </w:pPr>
    </w:p>
    <w:p w14:paraId="06E23C1B" w14:textId="77777777" w:rsidR="00E67617" w:rsidRPr="00B52E6D" w:rsidRDefault="00E67617" w:rsidP="00E67617">
      <w:r w:rsidRPr="00B52E6D">
        <w:rPr>
          <w:rFonts w:ascii="Calibri" w:eastAsia="Times New Roman" w:hAnsi="Calibri" w:cs="Calibri"/>
          <w:color w:val="000000"/>
          <w:sz w:val="22"/>
          <w:szCs w:val="22"/>
          <w:vertAlign w:val="superscript"/>
          <w:lang w:eastAsia="en-GB"/>
        </w:rPr>
        <w:t>a</w:t>
      </w:r>
      <w:r>
        <w:rPr>
          <w:rFonts w:ascii="Calibri" w:eastAsia="Times New Roman" w:hAnsi="Calibri" w:cs="Calibri"/>
          <w:color w:val="000000"/>
          <w:sz w:val="22"/>
          <w:szCs w:val="22"/>
          <w:vertAlign w:val="superscript"/>
          <w:lang w:eastAsia="en-GB"/>
        </w:rPr>
        <w:t xml:space="preserve"> </w:t>
      </w:r>
      <w:r>
        <w:rPr>
          <w:rFonts w:ascii="Calibri" w:eastAsia="Times New Roman" w:hAnsi="Calibri" w:cs="Calibri"/>
          <w:color w:val="000000"/>
          <w:sz w:val="22"/>
          <w:szCs w:val="22"/>
          <w:lang w:eastAsia="en-GB"/>
        </w:rPr>
        <w:t>Risk relative to non-carriers</w:t>
      </w:r>
    </w:p>
    <w:tbl>
      <w:tblPr>
        <w:tblpPr w:leftFromText="180" w:rightFromText="180" w:vertAnchor="page" w:horzAnchor="margin" w:tblpY="2011"/>
        <w:tblW w:w="14175" w:type="dxa"/>
        <w:tblLook w:val="04A0" w:firstRow="1" w:lastRow="0" w:firstColumn="1" w:lastColumn="0" w:noHBand="0" w:noVBand="1"/>
      </w:tblPr>
      <w:tblGrid>
        <w:gridCol w:w="852"/>
        <w:gridCol w:w="849"/>
        <w:gridCol w:w="1418"/>
        <w:gridCol w:w="1134"/>
        <w:gridCol w:w="850"/>
        <w:gridCol w:w="1560"/>
        <w:gridCol w:w="1134"/>
        <w:gridCol w:w="850"/>
        <w:gridCol w:w="1418"/>
        <w:gridCol w:w="992"/>
        <w:gridCol w:w="762"/>
        <w:gridCol w:w="1418"/>
        <w:gridCol w:w="938"/>
      </w:tblGrid>
      <w:tr w:rsidR="00E67617" w:rsidRPr="00B81593" w14:paraId="394EAEC7" w14:textId="77777777" w:rsidTr="005D1DED">
        <w:trPr>
          <w:trHeight w:val="320"/>
        </w:trPr>
        <w:tc>
          <w:tcPr>
            <w:tcW w:w="852" w:type="dxa"/>
            <w:tcBorders>
              <w:top w:val="single" w:sz="4" w:space="0" w:color="auto"/>
              <w:left w:val="nil"/>
              <w:bottom w:val="nil"/>
              <w:right w:val="single" w:sz="4" w:space="0" w:color="auto"/>
            </w:tcBorders>
            <w:shd w:val="clear" w:color="auto" w:fill="auto"/>
            <w:noWrap/>
            <w:vAlign w:val="bottom"/>
            <w:hideMark/>
          </w:tcPr>
          <w:p w14:paraId="302897F3" w14:textId="77777777" w:rsidR="00E67617" w:rsidRPr="00B81593" w:rsidRDefault="00E67617" w:rsidP="005D1DED">
            <w:pPr>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 </w:t>
            </w:r>
          </w:p>
        </w:tc>
        <w:tc>
          <w:tcPr>
            <w:tcW w:w="3401" w:type="dxa"/>
            <w:gridSpan w:val="3"/>
            <w:tcBorders>
              <w:top w:val="single" w:sz="4" w:space="0" w:color="auto"/>
              <w:left w:val="nil"/>
              <w:bottom w:val="nil"/>
              <w:right w:val="single" w:sz="4" w:space="0" w:color="000000"/>
            </w:tcBorders>
            <w:shd w:val="clear" w:color="auto" w:fill="auto"/>
            <w:noWrap/>
            <w:vAlign w:val="bottom"/>
            <w:hideMark/>
          </w:tcPr>
          <w:p w14:paraId="205A0B56" w14:textId="77777777" w:rsidR="00E67617" w:rsidRPr="00B81593" w:rsidRDefault="00E67617" w:rsidP="005D1DED">
            <w:pPr>
              <w:jc w:val="center"/>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Frequency &lt;0.01%</w:t>
            </w:r>
          </w:p>
        </w:tc>
        <w:tc>
          <w:tcPr>
            <w:tcW w:w="3544" w:type="dxa"/>
            <w:gridSpan w:val="3"/>
            <w:tcBorders>
              <w:top w:val="single" w:sz="4" w:space="0" w:color="auto"/>
              <w:left w:val="nil"/>
              <w:bottom w:val="nil"/>
              <w:right w:val="single" w:sz="4" w:space="0" w:color="000000"/>
            </w:tcBorders>
            <w:shd w:val="clear" w:color="auto" w:fill="auto"/>
            <w:noWrap/>
            <w:vAlign w:val="bottom"/>
            <w:hideMark/>
          </w:tcPr>
          <w:p w14:paraId="3971B5B7" w14:textId="77777777" w:rsidR="00E67617" w:rsidRPr="00B81593" w:rsidRDefault="00E67617" w:rsidP="005D1DED">
            <w:pPr>
              <w:jc w:val="center"/>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Frequency 0.01% - 0.05%</w:t>
            </w:r>
          </w:p>
        </w:tc>
        <w:tc>
          <w:tcPr>
            <w:tcW w:w="3260" w:type="dxa"/>
            <w:gridSpan w:val="3"/>
            <w:tcBorders>
              <w:top w:val="single" w:sz="4" w:space="0" w:color="auto"/>
              <w:left w:val="nil"/>
              <w:bottom w:val="nil"/>
              <w:right w:val="single" w:sz="4" w:space="0" w:color="000000"/>
            </w:tcBorders>
            <w:shd w:val="clear" w:color="auto" w:fill="auto"/>
            <w:noWrap/>
            <w:vAlign w:val="bottom"/>
            <w:hideMark/>
          </w:tcPr>
          <w:p w14:paraId="5A54EE4B" w14:textId="77777777" w:rsidR="00E67617" w:rsidRPr="00B81593" w:rsidRDefault="00E67617" w:rsidP="005D1DED">
            <w:pPr>
              <w:jc w:val="center"/>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Frequency 0.05% - 0.1%</w:t>
            </w:r>
          </w:p>
        </w:tc>
        <w:tc>
          <w:tcPr>
            <w:tcW w:w="3118" w:type="dxa"/>
            <w:gridSpan w:val="3"/>
            <w:tcBorders>
              <w:top w:val="single" w:sz="4" w:space="0" w:color="auto"/>
              <w:left w:val="nil"/>
              <w:bottom w:val="nil"/>
              <w:right w:val="single" w:sz="4" w:space="0" w:color="000000"/>
            </w:tcBorders>
            <w:shd w:val="clear" w:color="auto" w:fill="auto"/>
            <w:noWrap/>
            <w:vAlign w:val="bottom"/>
            <w:hideMark/>
          </w:tcPr>
          <w:p w14:paraId="074691A9" w14:textId="77777777" w:rsidR="00E67617" w:rsidRPr="00B81593" w:rsidRDefault="00E67617" w:rsidP="005D1DED">
            <w:pPr>
              <w:jc w:val="center"/>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0.01-0.05</w:t>
            </w:r>
          </w:p>
        </w:tc>
      </w:tr>
      <w:tr w:rsidR="00E67617" w:rsidRPr="00B81593" w14:paraId="1613FB74" w14:textId="77777777" w:rsidTr="005D1DED">
        <w:trPr>
          <w:trHeight w:val="320"/>
        </w:trPr>
        <w:tc>
          <w:tcPr>
            <w:tcW w:w="852" w:type="dxa"/>
            <w:tcBorders>
              <w:top w:val="nil"/>
              <w:left w:val="nil"/>
              <w:bottom w:val="single" w:sz="4" w:space="0" w:color="auto"/>
              <w:right w:val="single" w:sz="4" w:space="0" w:color="auto"/>
            </w:tcBorders>
            <w:shd w:val="clear" w:color="auto" w:fill="auto"/>
            <w:noWrap/>
            <w:vAlign w:val="bottom"/>
            <w:hideMark/>
          </w:tcPr>
          <w:p w14:paraId="1A93CC7B" w14:textId="77777777" w:rsidR="00E67617" w:rsidRPr="00B81593" w:rsidRDefault="00E67617" w:rsidP="005D1DED">
            <w:pPr>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Gene</w:t>
            </w:r>
          </w:p>
        </w:tc>
        <w:tc>
          <w:tcPr>
            <w:tcW w:w="849" w:type="dxa"/>
            <w:tcBorders>
              <w:top w:val="nil"/>
              <w:left w:val="nil"/>
              <w:bottom w:val="single" w:sz="4" w:space="0" w:color="auto"/>
              <w:right w:val="nil"/>
            </w:tcBorders>
            <w:shd w:val="clear" w:color="auto" w:fill="auto"/>
            <w:noWrap/>
            <w:vAlign w:val="bottom"/>
            <w:hideMark/>
          </w:tcPr>
          <w:p w14:paraId="33184966" w14:textId="77777777" w:rsidR="00E67617" w:rsidRPr="00B81593" w:rsidRDefault="00E67617" w:rsidP="005D1DED">
            <w:pPr>
              <w:jc w:val="center"/>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OR</w:t>
            </w:r>
            <w:r w:rsidRPr="00B52E6D">
              <w:rPr>
                <w:rFonts w:ascii="Calibri" w:eastAsia="Times New Roman" w:hAnsi="Calibri" w:cs="Calibri"/>
                <w:color w:val="000000"/>
                <w:sz w:val="22"/>
                <w:szCs w:val="22"/>
                <w:vertAlign w:val="superscript"/>
                <w:lang w:eastAsia="en-GB"/>
              </w:rPr>
              <w:t>a</w:t>
            </w:r>
          </w:p>
        </w:tc>
        <w:tc>
          <w:tcPr>
            <w:tcW w:w="1418" w:type="dxa"/>
            <w:tcBorders>
              <w:top w:val="nil"/>
              <w:left w:val="nil"/>
              <w:bottom w:val="single" w:sz="4" w:space="0" w:color="auto"/>
              <w:right w:val="nil"/>
            </w:tcBorders>
            <w:shd w:val="clear" w:color="auto" w:fill="auto"/>
            <w:noWrap/>
            <w:vAlign w:val="bottom"/>
            <w:hideMark/>
          </w:tcPr>
          <w:p w14:paraId="45C4A92B" w14:textId="77777777" w:rsidR="00E67617" w:rsidRPr="00B81593" w:rsidRDefault="00E67617" w:rsidP="005D1DED">
            <w:pPr>
              <w:jc w:val="center"/>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95% CI</w:t>
            </w:r>
          </w:p>
        </w:tc>
        <w:tc>
          <w:tcPr>
            <w:tcW w:w="1134" w:type="dxa"/>
            <w:tcBorders>
              <w:top w:val="nil"/>
              <w:left w:val="nil"/>
              <w:bottom w:val="single" w:sz="4" w:space="0" w:color="auto"/>
              <w:right w:val="single" w:sz="4" w:space="0" w:color="auto"/>
            </w:tcBorders>
            <w:shd w:val="clear" w:color="auto" w:fill="auto"/>
            <w:noWrap/>
            <w:vAlign w:val="bottom"/>
            <w:hideMark/>
          </w:tcPr>
          <w:p w14:paraId="249AABAB" w14:textId="77777777" w:rsidR="00E67617" w:rsidRPr="00B81593" w:rsidRDefault="00E67617" w:rsidP="005D1DED">
            <w:pPr>
              <w:jc w:val="center"/>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P</w:t>
            </w:r>
            <w:r>
              <w:rPr>
                <w:rFonts w:ascii="Calibri" w:eastAsia="Times New Roman" w:hAnsi="Calibri" w:cs="Calibri"/>
                <w:color w:val="000000"/>
                <w:sz w:val="22"/>
                <w:szCs w:val="22"/>
                <w:lang w:eastAsia="en-GB"/>
              </w:rPr>
              <w:t>-value</w:t>
            </w:r>
          </w:p>
        </w:tc>
        <w:tc>
          <w:tcPr>
            <w:tcW w:w="850" w:type="dxa"/>
            <w:tcBorders>
              <w:top w:val="nil"/>
              <w:left w:val="nil"/>
              <w:bottom w:val="single" w:sz="4" w:space="0" w:color="auto"/>
              <w:right w:val="nil"/>
            </w:tcBorders>
            <w:shd w:val="clear" w:color="auto" w:fill="auto"/>
            <w:noWrap/>
            <w:vAlign w:val="bottom"/>
            <w:hideMark/>
          </w:tcPr>
          <w:p w14:paraId="5CB878D1" w14:textId="77777777" w:rsidR="00E67617" w:rsidRPr="00B81593" w:rsidRDefault="00E67617" w:rsidP="005D1DED">
            <w:pPr>
              <w:jc w:val="center"/>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OR</w:t>
            </w:r>
            <w:r w:rsidRPr="00B52E6D">
              <w:rPr>
                <w:rFonts w:ascii="Calibri" w:eastAsia="Times New Roman" w:hAnsi="Calibri" w:cs="Calibri"/>
                <w:color w:val="000000"/>
                <w:sz w:val="22"/>
                <w:szCs w:val="22"/>
                <w:vertAlign w:val="superscript"/>
                <w:lang w:eastAsia="en-GB"/>
              </w:rPr>
              <w:t>a</w:t>
            </w:r>
          </w:p>
        </w:tc>
        <w:tc>
          <w:tcPr>
            <w:tcW w:w="1560" w:type="dxa"/>
            <w:tcBorders>
              <w:top w:val="nil"/>
              <w:left w:val="nil"/>
              <w:bottom w:val="single" w:sz="4" w:space="0" w:color="auto"/>
              <w:right w:val="nil"/>
            </w:tcBorders>
            <w:shd w:val="clear" w:color="auto" w:fill="auto"/>
            <w:noWrap/>
            <w:vAlign w:val="bottom"/>
            <w:hideMark/>
          </w:tcPr>
          <w:p w14:paraId="2BFFBE85" w14:textId="77777777" w:rsidR="00E67617" w:rsidRPr="00B81593" w:rsidRDefault="00E67617" w:rsidP="005D1DED">
            <w:pPr>
              <w:jc w:val="center"/>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95% CI</w:t>
            </w:r>
          </w:p>
        </w:tc>
        <w:tc>
          <w:tcPr>
            <w:tcW w:w="1134" w:type="dxa"/>
            <w:tcBorders>
              <w:top w:val="nil"/>
              <w:left w:val="nil"/>
              <w:bottom w:val="single" w:sz="4" w:space="0" w:color="auto"/>
              <w:right w:val="single" w:sz="4" w:space="0" w:color="auto"/>
            </w:tcBorders>
            <w:shd w:val="clear" w:color="auto" w:fill="auto"/>
            <w:noWrap/>
            <w:vAlign w:val="bottom"/>
            <w:hideMark/>
          </w:tcPr>
          <w:p w14:paraId="0D3CD0EE" w14:textId="77777777" w:rsidR="00E67617" w:rsidRPr="00B81593" w:rsidRDefault="00E67617" w:rsidP="005D1DED">
            <w:pPr>
              <w:jc w:val="center"/>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P</w:t>
            </w:r>
            <w:r>
              <w:rPr>
                <w:rFonts w:ascii="Calibri" w:eastAsia="Times New Roman" w:hAnsi="Calibri" w:cs="Calibri"/>
                <w:color w:val="000000"/>
                <w:sz w:val="22"/>
                <w:szCs w:val="22"/>
                <w:lang w:eastAsia="en-GB"/>
              </w:rPr>
              <w:t>-value</w:t>
            </w:r>
          </w:p>
        </w:tc>
        <w:tc>
          <w:tcPr>
            <w:tcW w:w="850" w:type="dxa"/>
            <w:tcBorders>
              <w:top w:val="nil"/>
              <w:left w:val="nil"/>
              <w:bottom w:val="single" w:sz="4" w:space="0" w:color="auto"/>
              <w:right w:val="nil"/>
            </w:tcBorders>
            <w:shd w:val="clear" w:color="auto" w:fill="auto"/>
            <w:noWrap/>
            <w:vAlign w:val="bottom"/>
            <w:hideMark/>
          </w:tcPr>
          <w:p w14:paraId="7128016A" w14:textId="77777777" w:rsidR="00E67617" w:rsidRPr="00B81593" w:rsidRDefault="00E67617" w:rsidP="005D1DED">
            <w:pPr>
              <w:jc w:val="center"/>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OR</w:t>
            </w:r>
            <w:r w:rsidRPr="00B52E6D">
              <w:rPr>
                <w:rFonts w:ascii="Calibri" w:eastAsia="Times New Roman" w:hAnsi="Calibri" w:cs="Calibri"/>
                <w:color w:val="000000"/>
                <w:sz w:val="22"/>
                <w:szCs w:val="22"/>
                <w:vertAlign w:val="superscript"/>
                <w:lang w:eastAsia="en-GB"/>
              </w:rPr>
              <w:t>a</w:t>
            </w:r>
          </w:p>
        </w:tc>
        <w:tc>
          <w:tcPr>
            <w:tcW w:w="1418" w:type="dxa"/>
            <w:tcBorders>
              <w:top w:val="nil"/>
              <w:left w:val="nil"/>
              <w:bottom w:val="single" w:sz="4" w:space="0" w:color="auto"/>
              <w:right w:val="nil"/>
            </w:tcBorders>
            <w:shd w:val="clear" w:color="auto" w:fill="auto"/>
            <w:noWrap/>
            <w:vAlign w:val="bottom"/>
            <w:hideMark/>
          </w:tcPr>
          <w:p w14:paraId="26CB403D" w14:textId="77777777" w:rsidR="00E67617" w:rsidRPr="00B81593" w:rsidRDefault="00E67617" w:rsidP="005D1DED">
            <w:pPr>
              <w:jc w:val="center"/>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95% CI</w:t>
            </w:r>
          </w:p>
        </w:tc>
        <w:tc>
          <w:tcPr>
            <w:tcW w:w="992" w:type="dxa"/>
            <w:tcBorders>
              <w:top w:val="nil"/>
              <w:left w:val="nil"/>
              <w:bottom w:val="single" w:sz="4" w:space="0" w:color="auto"/>
              <w:right w:val="single" w:sz="4" w:space="0" w:color="auto"/>
            </w:tcBorders>
            <w:shd w:val="clear" w:color="auto" w:fill="auto"/>
            <w:noWrap/>
            <w:vAlign w:val="bottom"/>
            <w:hideMark/>
          </w:tcPr>
          <w:p w14:paraId="5E6C1A08" w14:textId="77777777" w:rsidR="00E67617" w:rsidRPr="00B81593" w:rsidRDefault="00E67617" w:rsidP="005D1DED">
            <w:pPr>
              <w:jc w:val="center"/>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P</w:t>
            </w:r>
            <w:r>
              <w:rPr>
                <w:rFonts w:ascii="Calibri" w:eastAsia="Times New Roman" w:hAnsi="Calibri" w:cs="Calibri"/>
                <w:color w:val="000000"/>
                <w:sz w:val="22"/>
                <w:szCs w:val="22"/>
                <w:lang w:eastAsia="en-GB"/>
              </w:rPr>
              <w:t>-value</w:t>
            </w:r>
          </w:p>
        </w:tc>
        <w:tc>
          <w:tcPr>
            <w:tcW w:w="762" w:type="dxa"/>
            <w:tcBorders>
              <w:top w:val="nil"/>
              <w:left w:val="nil"/>
              <w:bottom w:val="single" w:sz="4" w:space="0" w:color="auto"/>
              <w:right w:val="nil"/>
            </w:tcBorders>
            <w:shd w:val="clear" w:color="auto" w:fill="auto"/>
            <w:noWrap/>
            <w:vAlign w:val="bottom"/>
            <w:hideMark/>
          </w:tcPr>
          <w:p w14:paraId="742F95BF" w14:textId="77777777" w:rsidR="00E67617" w:rsidRPr="00B81593" w:rsidRDefault="00E67617" w:rsidP="005D1DED">
            <w:pPr>
              <w:jc w:val="center"/>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OR</w:t>
            </w:r>
            <w:r w:rsidRPr="00B52E6D">
              <w:rPr>
                <w:rFonts w:ascii="Calibri" w:eastAsia="Times New Roman" w:hAnsi="Calibri" w:cs="Calibri"/>
                <w:color w:val="000000"/>
                <w:sz w:val="22"/>
                <w:szCs w:val="22"/>
                <w:vertAlign w:val="superscript"/>
                <w:lang w:eastAsia="en-GB"/>
              </w:rPr>
              <w:t>a</w:t>
            </w:r>
          </w:p>
        </w:tc>
        <w:tc>
          <w:tcPr>
            <w:tcW w:w="1418" w:type="dxa"/>
            <w:tcBorders>
              <w:top w:val="nil"/>
              <w:left w:val="nil"/>
              <w:bottom w:val="single" w:sz="4" w:space="0" w:color="auto"/>
              <w:right w:val="nil"/>
            </w:tcBorders>
            <w:shd w:val="clear" w:color="auto" w:fill="auto"/>
            <w:noWrap/>
            <w:vAlign w:val="bottom"/>
            <w:hideMark/>
          </w:tcPr>
          <w:p w14:paraId="6090AF5B" w14:textId="77777777" w:rsidR="00E67617" w:rsidRPr="00B81593" w:rsidRDefault="00E67617" w:rsidP="005D1DED">
            <w:pPr>
              <w:jc w:val="center"/>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95% CI</w:t>
            </w:r>
          </w:p>
        </w:tc>
        <w:tc>
          <w:tcPr>
            <w:tcW w:w="938" w:type="dxa"/>
            <w:tcBorders>
              <w:top w:val="nil"/>
              <w:left w:val="nil"/>
              <w:bottom w:val="single" w:sz="4" w:space="0" w:color="auto"/>
              <w:right w:val="single" w:sz="4" w:space="0" w:color="auto"/>
            </w:tcBorders>
            <w:shd w:val="clear" w:color="auto" w:fill="auto"/>
            <w:noWrap/>
            <w:vAlign w:val="bottom"/>
            <w:hideMark/>
          </w:tcPr>
          <w:p w14:paraId="29A41059" w14:textId="77777777" w:rsidR="00E67617" w:rsidRPr="00B81593" w:rsidRDefault="00E67617" w:rsidP="005D1DED">
            <w:pPr>
              <w:jc w:val="center"/>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P</w:t>
            </w:r>
            <w:r>
              <w:rPr>
                <w:rFonts w:ascii="Calibri" w:eastAsia="Times New Roman" w:hAnsi="Calibri" w:cs="Calibri"/>
                <w:color w:val="000000"/>
                <w:sz w:val="22"/>
                <w:szCs w:val="22"/>
                <w:lang w:eastAsia="en-GB"/>
              </w:rPr>
              <w:t>-value</w:t>
            </w:r>
          </w:p>
        </w:tc>
      </w:tr>
      <w:tr w:rsidR="00E67617" w:rsidRPr="00B81593" w14:paraId="0CE3859B" w14:textId="77777777" w:rsidTr="005D1DED">
        <w:trPr>
          <w:trHeight w:val="320"/>
        </w:trPr>
        <w:tc>
          <w:tcPr>
            <w:tcW w:w="852" w:type="dxa"/>
            <w:tcBorders>
              <w:top w:val="nil"/>
              <w:left w:val="nil"/>
              <w:bottom w:val="nil"/>
              <w:right w:val="single" w:sz="4" w:space="0" w:color="auto"/>
            </w:tcBorders>
            <w:shd w:val="clear" w:color="auto" w:fill="auto"/>
            <w:noWrap/>
            <w:vAlign w:val="bottom"/>
            <w:hideMark/>
          </w:tcPr>
          <w:p w14:paraId="17A251CE" w14:textId="77777777" w:rsidR="00E67617" w:rsidRPr="00B81593" w:rsidRDefault="00E67617" w:rsidP="005D1DED">
            <w:pPr>
              <w:rPr>
                <w:rFonts w:ascii="Calibri" w:eastAsia="Times New Roman" w:hAnsi="Calibri" w:cs="Calibri"/>
                <w:i/>
                <w:iCs/>
                <w:color w:val="000000"/>
                <w:sz w:val="22"/>
                <w:szCs w:val="22"/>
                <w:lang w:eastAsia="en-GB"/>
              </w:rPr>
            </w:pPr>
            <w:r w:rsidRPr="00B81593">
              <w:rPr>
                <w:rFonts w:ascii="Calibri" w:eastAsia="Times New Roman" w:hAnsi="Calibri" w:cs="Calibri"/>
                <w:i/>
                <w:iCs/>
                <w:color w:val="000000"/>
                <w:sz w:val="22"/>
                <w:szCs w:val="22"/>
                <w:lang w:eastAsia="en-GB"/>
              </w:rPr>
              <w:t>ATM</w:t>
            </w:r>
          </w:p>
        </w:tc>
        <w:tc>
          <w:tcPr>
            <w:tcW w:w="849" w:type="dxa"/>
            <w:tcBorders>
              <w:top w:val="nil"/>
              <w:left w:val="nil"/>
              <w:bottom w:val="nil"/>
              <w:right w:val="nil"/>
            </w:tcBorders>
            <w:shd w:val="clear" w:color="auto" w:fill="auto"/>
            <w:noWrap/>
            <w:vAlign w:val="bottom"/>
            <w:hideMark/>
          </w:tcPr>
          <w:p w14:paraId="49291C4F"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1.11</w:t>
            </w:r>
          </w:p>
        </w:tc>
        <w:tc>
          <w:tcPr>
            <w:tcW w:w="1418" w:type="dxa"/>
            <w:tcBorders>
              <w:top w:val="nil"/>
              <w:left w:val="nil"/>
              <w:bottom w:val="nil"/>
              <w:right w:val="nil"/>
            </w:tcBorders>
            <w:shd w:val="clear" w:color="auto" w:fill="auto"/>
            <w:noWrap/>
            <w:vAlign w:val="bottom"/>
            <w:hideMark/>
          </w:tcPr>
          <w:p w14:paraId="492FDFAF"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(1.04-1.18)</w:t>
            </w:r>
          </w:p>
        </w:tc>
        <w:tc>
          <w:tcPr>
            <w:tcW w:w="1134" w:type="dxa"/>
            <w:tcBorders>
              <w:top w:val="nil"/>
              <w:left w:val="nil"/>
              <w:bottom w:val="nil"/>
              <w:right w:val="single" w:sz="4" w:space="0" w:color="auto"/>
            </w:tcBorders>
            <w:shd w:val="clear" w:color="auto" w:fill="auto"/>
            <w:noWrap/>
            <w:vAlign w:val="bottom"/>
            <w:hideMark/>
          </w:tcPr>
          <w:p w14:paraId="4CA5265F" w14:textId="455092EB"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0.00</w:t>
            </w:r>
            <w:r w:rsidR="00734A84">
              <w:rPr>
                <w:rFonts w:ascii="Calibri" w:eastAsia="Times New Roman" w:hAnsi="Calibri" w:cs="Calibri"/>
                <w:color w:val="000000"/>
                <w:sz w:val="22"/>
                <w:szCs w:val="22"/>
                <w:lang w:eastAsia="en-GB"/>
              </w:rPr>
              <w:t>24</w:t>
            </w:r>
          </w:p>
        </w:tc>
        <w:tc>
          <w:tcPr>
            <w:tcW w:w="850" w:type="dxa"/>
            <w:tcBorders>
              <w:top w:val="nil"/>
              <w:left w:val="nil"/>
              <w:bottom w:val="nil"/>
              <w:right w:val="nil"/>
            </w:tcBorders>
            <w:shd w:val="clear" w:color="auto" w:fill="auto"/>
            <w:noWrap/>
            <w:vAlign w:val="bottom"/>
            <w:hideMark/>
          </w:tcPr>
          <w:p w14:paraId="76BDF6A1"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0.99</w:t>
            </w:r>
          </w:p>
        </w:tc>
        <w:tc>
          <w:tcPr>
            <w:tcW w:w="1560" w:type="dxa"/>
            <w:tcBorders>
              <w:top w:val="nil"/>
              <w:left w:val="nil"/>
              <w:bottom w:val="nil"/>
              <w:right w:val="nil"/>
            </w:tcBorders>
            <w:shd w:val="clear" w:color="auto" w:fill="auto"/>
            <w:noWrap/>
            <w:vAlign w:val="bottom"/>
            <w:hideMark/>
          </w:tcPr>
          <w:p w14:paraId="70AB82CF"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(0.91-1.09)</w:t>
            </w:r>
          </w:p>
        </w:tc>
        <w:tc>
          <w:tcPr>
            <w:tcW w:w="1134" w:type="dxa"/>
            <w:tcBorders>
              <w:top w:val="nil"/>
              <w:left w:val="nil"/>
              <w:bottom w:val="nil"/>
              <w:right w:val="single" w:sz="4" w:space="0" w:color="auto"/>
            </w:tcBorders>
            <w:shd w:val="clear" w:color="auto" w:fill="auto"/>
            <w:noWrap/>
            <w:vAlign w:val="bottom"/>
            <w:hideMark/>
          </w:tcPr>
          <w:p w14:paraId="7EC63702" w14:textId="32C40FA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0.8</w:t>
            </w:r>
            <w:r w:rsidR="00922BEC">
              <w:rPr>
                <w:rFonts w:ascii="Calibri" w:eastAsia="Times New Roman" w:hAnsi="Calibri" w:cs="Calibri"/>
                <w:color w:val="000000"/>
                <w:sz w:val="22"/>
                <w:szCs w:val="22"/>
                <w:lang w:eastAsia="en-GB"/>
              </w:rPr>
              <w:t>2</w:t>
            </w:r>
          </w:p>
        </w:tc>
        <w:tc>
          <w:tcPr>
            <w:tcW w:w="850" w:type="dxa"/>
            <w:tcBorders>
              <w:top w:val="nil"/>
              <w:left w:val="nil"/>
              <w:bottom w:val="nil"/>
              <w:right w:val="nil"/>
            </w:tcBorders>
            <w:shd w:val="clear" w:color="auto" w:fill="auto"/>
            <w:noWrap/>
            <w:vAlign w:val="bottom"/>
            <w:hideMark/>
          </w:tcPr>
          <w:p w14:paraId="153932A7"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1.04</w:t>
            </w:r>
          </w:p>
        </w:tc>
        <w:tc>
          <w:tcPr>
            <w:tcW w:w="1418" w:type="dxa"/>
            <w:tcBorders>
              <w:top w:val="nil"/>
              <w:left w:val="nil"/>
              <w:bottom w:val="nil"/>
              <w:right w:val="nil"/>
            </w:tcBorders>
            <w:shd w:val="clear" w:color="auto" w:fill="auto"/>
            <w:noWrap/>
            <w:vAlign w:val="bottom"/>
            <w:hideMark/>
          </w:tcPr>
          <w:p w14:paraId="4E58EBF0" w14:textId="0B682978"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(0.96-1.1</w:t>
            </w:r>
            <w:r w:rsidR="00922BEC">
              <w:rPr>
                <w:rFonts w:ascii="Calibri" w:eastAsia="Times New Roman" w:hAnsi="Calibri" w:cs="Calibri"/>
                <w:color w:val="000000"/>
                <w:sz w:val="22"/>
                <w:szCs w:val="22"/>
                <w:lang w:eastAsia="en-GB"/>
              </w:rPr>
              <w:t>4</w:t>
            </w:r>
            <w:r w:rsidRPr="00B81593">
              <w:rPr>
                <w:rFonts w:ascii="Calibri" w:eastAsia="Times New Roman" w:hAnsi="Calibri" w:cs="Calibri"/>
                <w:color w:val="000000"/>
                <w:sz w:val="22"/>
                <w:szCs w:val="22"/>
                <w:lang w:eastAsia="en-GB"/>
              </w:rPr>
              <w:t>)</w:t>
            </w:r>
          </w:p>
        </w:tc>
        <w:tc>
          <w:tcPr>
            <w:tcW w:w="992" w:type="dxa"/>
            <w:tcBorders>
              <w:top w:val="nil"/>
              <w:left w:val="nil"/>
              <w:bottom w:val="nil"/>
              <w:right w:val="single" w:sz="4" w:space="0" w:color="auto"/>
            </w:tcBorders>
            <w:shd w:val="clear" w:color="auto" w:fill="auto"/>
            <w:noWrap/>
            <w:vAlign w:val="bottom"/>
            <w:hideMark/>
          </w:tcPr>
          <w:p w14:paraId="446023AA" w14:textId="747E90BE"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0.3</w:t>
            </w:r>
            <w:r w:rsidR="00922BEC">
              <w:rPr>
                <w:rFonts w:ascii="Calibri" w:eastAsia="Times New Roman" w:hAnsi="Calibri" w:cs="Calibri"/>
                <w:color w:val="000000"/>
                <w:sz w:val="22"/>
                <w:szCs w:val="22"/>
                <w:lang w:eastAsia="en-GB"/>
              </w:rPr>
              <w:t>3</w:t>
            </w:r>
          </w:p>
        </w:tc>
        <w:tc>
          <w:tcPr>
            <w:tcW w:w="762" w:type="dxa"/>
            <w:tcBorders>
              <w:top w:val="nil"/>
              <w:left w:val="nil"/>
              <w:bottom w:val="nil"/>
              <w:right w:val="nil"/>
            </w:tcBorders>
            <w:shd w:val="clear" w:color="auto" w:fill="auto"/>
            <w:noWrap/>
            <w:vAlign w:val="bottom"/>
            <w:hideMark/>
          </w:tcPr>
          <w:p w14:paraId="3745038E"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0.97</w:t>
            </w:r>
          </w:p>
        </w:tc>
        <w:tc>
          <w:tcPr>
            <w:tcW w:w="1418" w:type="dxa"/>
            <w:tcBorders>
              <w:top w:val="nil"/>
              <w:left w:val="nil"/>
              <w:bottom w:val="nil"/>
              <w:right w:val="nil"/>
            </w:tcBorders>
            <w:shd w:val="clear" w:color="auto" w:fill="auto"/>
            <w:noWrap/>
            <w:vAlign w:val="bottom"/>
            <w:hideMark/>
          </w:tcPr>
          <w:p w14:paraId="6DA62D68"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(0.90-1.04)</w:t>
            </w:r>
          </w:p>
        </w:tc>
        <w:tc>
          <w:tcPr>
            <w:tcW w:w="938" w:type="dxa"/>
            <w:tcBorders>
              <w:top w:val="nil"/>
              <w:left w:val="nil"/>
              <w:bottom w:val="nil"/>
              <w:right w:val="single" w:sz="4" w:space="0" w:color="auto"/>
            </w:tcBorders>
            <w:shd w:val="clear" w:color="auto" w:fill="auto"/>
            <w:noWrap/>
            <w:vAlign w:val="bottom"/>
            <w:hideMark/>
          </w:tcPr>
          <w:p w14:paraId="1B28F248"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0.36</w:t>
            </w:r>
          </w:p>
        </w:tc>
      </w:tr>
      <w:tr w:rsidR="00E67617" w:rsidRPr="00B81593" w14:paraId="52D7FB64" w14:textId="77777777" w:rsidTr="005D1DED">
        <w:trPr>
          <w:trHeight w:val="320"/>
        </w:trPr>
        <w:tc>
          <w:tcPr>
            <w:tcW w:w="852" w:type="dxa"/>
            <w:tcBorders>
              <w:top w:val="nil"/>
              <w:left w:val="nil"/>
              <w:bottom w:val="nil"/>
              <w:right w:val="single" w:sz="4" w:space="0" w:color="auto"/>
            </w:tcBorders>
            <w:shd w:val="clear" w:color="auto" w:fill="auto"/>
            <w:noWrap/>
            <w:vAlign w:val="bottom"/>
            <w:hideMark/>
          </w:tcPr>
          <w:p w14:paraId="0F894FCC" w14:textId="77777777" w:rsidR="00E67617" w:rsidRPr="00B81593" w:rsidRDefault="00E67617" w:rsidP="005D1DED">
            <w:pPr>
              <w:rPr>
                <w:rFonts w:ascii="Calibri" w:eastAsia="Times New Roman" w:hAnsi="Calibri" w:cs="Calibri"/>
                <w:i/>
                <w:iCs/>
                <w:color w:val="000000"/>
                <w:sz w:val="22"/>
                <w:szCs w:val="22"/>
                <w:lang w:eastAsia="en-GB"/>
              </w:rPr>
            </w:pPr>
            <w:r w:rsidRPr="00B81593">
              <w:rPr>
                <w:rFonts w:ascii="Calibri" w:eastAsia="Times New Roman" w:hAnsi="Calibri" w:cs="Calibri"/>
                <w:i/>
                <w:iCs/>
                <w:color w:val="000000"/>
                <w:sz w:val="22"/>
                <w:szCs w:val="22"/>
                <w:lang w:eastAsia="en-GB"/>
              </w:rPr>
              <w:t>BRCA1</w:t>
            </w:r>
          </w:p>
        </w:tc>
        <w:tc>
          <w:tcPr>
            <w:tcW w:w="849" w:type="dxa"/>
            <w:tcBorders>
              <w:top w:val="nil"/>
              <w:left w:val="nil"/>
              <w:bottom w:val="nil"/>
              <w:right w:val="nil"/>
            </w:tcBorders>
            <w:shd w:val="clear" w:color="auto" w:fill="auto"/>
            <w:noWrap/>
            <w:vAlign w:val="bottom"/>
            <w:hideMark/>
          </w:tcPr>
          <w:p w14:paraId="21C6F956"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1.06</w:t>
            </w:r>
          </w:p>
        </w:tc>
        <w:tc>
          <w:tcPr>
            <w:tcW w:w="1418" w:type="dxa"/>
            <w:tcBorders>
              <w:top w:val="nil"/>
              <w:left w:val="nil"/>
              <w:bottom w:val="nil"/>
              <w:right w:val="nil"/>
            </w:tcBorders>
            <w:shd w:val="clear" w:color="auto" w:fill="auto"/>
            <w:noWrap/>
            <w:vAlign w:val="bottom"/>
            <w:hideMark/>
          </w:tcPr>
          <w:p w14:paraId="695822DE" w14:textId="75FAE2D1"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(0.97-1.1</w:t>
            </w:r>
            <w:r w:rsidR="00734A84">
              <w:rPr>
                <w:rFonts w:ascii="Calibri" w:eastAsia="Times New Roman" w:hAnsi="Calibri" w:cs="Calibri"/>
                <w:color w:val="000000"/>
                <w:sz w:val="22"/>
                <w:szCs w:val="22"/>
                <w:lang w:eastAsia="en-GB"/>
              </w:rPr>
              <w:t>6</w:t>
            </w:r>
            <w:r w:rsidRPr="00B81593">
              <w:rPr>
                <w:rFonts w:ascii="Calibri" w:eastAsia="Times New Roman" w:hAnsi="Calibri" w:cs="Calibri"/>
                <w:color w:val="000000"/>
                <w:sz w:val="22"/>
                <w:szCs w:val="22"/>
                <w:lang w:eastAsia="en-GB"/>
              </w:rPr>
              <w:t>)</w:t>
            </w:r>
          </w:p>
        </w:tc>
        <w:tc>
          <w:tcPr>
            <w:tcW w:w="1134" w:type="dxa"/>
            <w:tcBorders>
              <w:top w:val="nil"/>
              <w:left w:val="nil"/>
              <w:bottom w:val="nil"/>
              <w:right w:val="single" w:sz="4" w:space="0" w:color="auto"/>
            </w:tcBorders>
            <w:shd w:val="clear" w:color="auto" w:fill="auto"/>
            <w:noWrap/>
            <w:vAlign w:val="bottom"/>
            <w:hideMark/>
          </w:tcPr>
          <w:p w14:paraId="753E9B8D" w14:textId="0812F565"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0.1</w:t>
            </w:r>
            <w:r w:rsidR="00734A84">
              <w:rPr>
                <w:rFonts w:ascii="Calibri" w:eastAsia="Times New Roman" w:hAnsi="Calibri" w:cs="Calibri"/>
                <w:color w:val="000000"/>
                <w:sz w:val="22"/>
                <w:szCs w:val="22"/>
                <w:lang w:eastAsia="en-GB"/>
              </w:rPr>
              <w:t>7</w:t>
            </w:r>
          </w:p>
        </w:tc>
        <w:tc>
          <w:tcPr>
            <w:tcW w:w="850" w:type="dxa"/>
            <w:tcBorders>
              <w:top w:val="nil"/>
              <w:left w:val="nil"/>
              <w:bottom w:val="nil"/>
              <w:right w:val="nil"/>
            </w:tcBorders>
            <w:shd w:val="clear" w:color="auto" w:fill="auto"/>
            <w:noWrap/>
            <w:vAlign w:val="bottom"/>
            <w:hideMark/>
          </w:tcPr>
          <w:p w14:paraId="7DE2688E"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0.96</w:t>
            </w:r>
          </w:p>
        </w:tc>
        <w:tc>
          <w:tcPr>
            <w:tcW w:w="1560" w:type="dxa"/>
            <w:tcBorders>
              <w:top w:val="nil"/>
              <w:left w:val="nil"/>
              <w:bottom w:val="nil"/>
              <w:right w:val="nil"/>
            </w:tcBorders>
            <w:shd w:val="clear" w:color="auto" w:fill="auto"/>
            <w:noWrap/>
            <w:vAlign w:val="bottom"/>
            <w:hideMark/>
          </w:tcPr>
          <w:p w14:paraId="71D204FF"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(0.85-1.09)</w:t>
            </w:r>
          </w:p>
        </w:tc>
        <w:tc>
          <w:tcPr>
            <w:tcW w:w="1134" w:type="dxa"/>
            <w:tcBorders>
              <w:top w:val="nil"/>
              <w:left w:val="nil"/>
              <w:bottom w:val="nil"/>
              <w:right w:val="single" w:sz="4" w:space="0" w:color="auto"/>
            </w:tcBorders>
            <w:shd w:val="clear" w:color="auto" w:fill="auto"/>
            <w:noWrap/>
            <w:vAlign w:val="bottom"/>
            <w:hideMark/>
          </w:tcPr>
          <w:p w14:paraId="21169CC1" w14:textId="600C179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0.5</w:t>
            </w:r>
            <w:r w:rsidR="00922BEC">
              <w:rPr>
                <w:rFonts w:ascii="Calibri" w:eastAsia="Times New Roman" w:hAnsi="Calibri" w:cs="Calibri"/>
                <w:color w:val="000000"/>
                <w:sz w:val="22"/>
                <w:szCs w:val="22"/>
                <w:lang w:eastAsia="en-GB"/>
              </w:rPr>
              <w:t>7</w:t>
            </w:r>
          </w:p>
        </w:tc>
        <w:tc>
          <w:tcPr>
            <w:tcW w:w="850" w:type="dxa"/>
            <w:tcBorders>
              <w:top w:val="nil"/>
              <w:left w:val="nil"/>
              <w:bottom w:val="nil"/>
              <w:right w:val="nil"/>
            </w:tcBorders>
            <w:shd w:val="clear" w:color="auto" w:fill="auto"/>
            <w:noWrap/>
            <w:vAlign w:val="bottom"/>
            <w:hideMark/>
          </w:tcPr>
          <w:p w14:paraId="7B88642A"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0.98</w:t>
            </w:r>
          </w:p>
        </w:tc>
        <w:tc>
          <w:tcPr>
            <w:tcW w:w="1418" w:type="dxa"/>
            <w:tcBorders>
              <w:top w:val="nil"/>
              <w:left w:val="nil"/>
              <w:bottom w:val="nil"/>
              <w:right w:val="nil"/>
            </w:tcBorders>
            <w:shd w:val="clear" w:color="auto" w:fill="auto"/>
            <w:noWrap/>
            <w:vAlign w:val="bottom"/>
            <w:hideMark/>
          </w:tcPr>
          <w:p w14:paraId="3A77871C"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(0.85-1.14)</w:t>
            </w:r>
          </w:p>
        </w:tc>
        <w:tc>
          <w:tcPr>
            <w:tcW w:w="992" w:type="dxa"/>
            <w:tcBorders>
              <w:top w:val="nil"/>
              <w:left w:val="nil"/>
              <w:bottom w:val="nil"/>
              <w:right w:val="single" w:sz="4" w:space="0" w:color="auto"/>
            </w:tcBorders>
            <w:shd w:val="clear" w:color="auto" w:fill="auto"/>
            <w:noWrap/>
            <w:vAlign w:val="bottom"/>
            <w:hideMark/>
          </w:tcPr>
          <w:p w14:paraId="16870DB9"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0.82</w:t>
            </w:r>
          </w:p>
        </w:tc>
        <w:tc>
          <w:tcPr>
            <w:tcW w:w="762" w:type="dxa"/>
            <w:tcBorders>
              <w:top w:val="nil"/>
              <w:left w:val="nil"/>
              <w:bottom w:val="nil"/>
              <w:right w:val="nil"/>
            </w:tcBorders>
            <w:shd w:val="clear" w:color="auto" w:fill="auto"/>
            <w:noWrap/>
            <w:vAlign w:val="bottom"/>
            <w:hideMark/>
          </w:tcPr>
          <w:p w14:paraId="56262FCC"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1.01</w:t>
            </w:r>
          </w:p>
        </w:tc>
        <w:tc>
          <w:tcPr>
            <w:tcW w:w="1418" w:type="dxa"/>
            <w:tcBorders>
              <w:top w:val="nil"/>
              <w:left w:val="nil"/>
              <w:bottom w:val="nil"/>
              <w:right w:val="nil"/>
            </w:tcBorders>
            <w:shd w:val="clear" w:color="auto" w:fill="auto"/>
            <w:noWrap/>
            <w:vAlign w:val="bottom"/>
            <w:hideMark/>
          </w:tcPr>
          <w:p w14:paraId="12048ACA"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(0.95-1.07)</w:t>
            </w:r>
          </w:p>
        </w:tc>
        <w:tc>
          <w:tcPr>
            <w:tcW w:w="938" w:type="dxa"/>
            <w:tcBorders>
              <w:top w:val="nil"/>
              <w:left w:val="nil"/>
              <w:bottom w:val="nil"/>
              <w:right w:val="single" w:sz="4" w:space="0" w:color="auto"/>
            </w:tcBorders>
            <w:shd w:val="clear" w:color="auto" w:fill="auto"/>
            <w:noWrap/>
            <w:vAlign w:val="bottom"/>
            <w:hideMark/>
          </w:tcPr>
          <w:p w14:paraId="534D2D84"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0.86</w:t>
            </w:r>
          </w:p>
        </w:tc>
      </w:tr>
      <w:tr w:rsidR="00E67617" w:rsidRPr="00B81593" w14:paraId="7DAF0FF7" w14:textId="77777777" w:rsidTr="005D1DED">
        <w:trPr>
          <w:trHeight w:val="320"/>
        </w:trPr>
        <w:tc>
          <w:tcPr>
            <w:tcW w:w="852" w:type="dxa"/>
            <w:tcBorders>
              <w:top w:val="nil"/>
              <w:left w:val="nil"/>
              <w:bottom w:val="nil"/>
              <w:right w:val="single" w:sz="4" w:space="0" w:color="auto"/>
            </w:tcBorders>
            <w:shd w:val="clear" w:color="auto" w:fill="auto"/>
            <w:noWrap/>
            <w:vAlign w:val="bottom"/>
            <w:hideMark/>
          </w:tcPr>
          <w:p w14:paraId="42D40E62" w14:textId="77777777" w:rsidR="00E67617" w:rsidRPr="00B81593" w:rsidRDefault="00E67617" w:rsidP="005D1DED">
            <w:pPr>
              <w:rPr>
                <w:rFonts w:ascii="Calibri" w:eastAsia="Times New Roman" w:hAnsi="Calibri" w:cs="Calibri"/>
                <w:i/>
                <w:iCs/>
                <w:color w:val="000000"/>
                <w:sz w:val="22"/>
                <w:szCs w:val="22"/>
                <w:lang w:eastAsia="en-GB"/>
              </w:rPr>
            </w:pPr>
            <w:r w:rsidRPr="00B81593">
              <w:rPr>
                <w:rFonts w:ascii="Calibri" w:eastAsia="Times New Roman" w:hAnsi="Calibri" w:cs="Calibri"/>
                <w:i/>
                <w:iCs/>
                <w:color w:val="000000"/>
                <w:sz w:val="22"/>
                <w:szCs w:val="22"/>
                <w:lang w:eastAsia="en-GB"/>
              </w:rPr>
              <w:t>BRCA2</w:t>
            </w:r>
          </w:p>
        </w:tc>
        <w:tc>
          <w:tcPr>
            <w:tcW w:w="849" w:type="dxa"/>
            <w:tcBorders>
              <w:top w:val="nil"/>
              <w:left w:val="nil"/>
              <w:bottom w:val="nil"/>
              <w:right w:val="nil"/>
            </w:tcBorders>
            <w:shd w:val="clear" w:color="auto" w:fill="auto"/>
            <w:noWrap/>
            <w:vAlign w:val="bottom"/>
            <w:hideMark/>
          </w:tcPr>
          <w:p w14:paraId="5C38A462" w14:textId="422A849F" w:rsidR="00E67617" w:rsidRPr="00B81593" w:rsidRDefault="00734A84" w:rsidP="005D1DED">
            <w:pPr>
              <w:jc w:val="right"/>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1.01</w:t>
            </w:r>
          </w:p>
        </w:tc>
        <w:tc>
          <w:tcPr>
            <w:tcW w:w="1418" w:type="dxa"/>
            <w:tcBorders>
              <w:top w:val="nil"/>
              <w:left w:val="nil"/>
              <w:bottom w:val="nil"/>
              <w:right w:val="nil"/>
            </w:tcBorders>
            <w:shd w:val="clear" w:color="auto" w:fill="auto"/>
            <w:noWrap/>
            <w:vAlign w:val="bottom"/>
            <w:hideMark/>
          </w:tcPr>
          <w:p w14:paraId="04073B31" w14:textId="2B841F9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(0.9</w:t>
            </w:r>
            <w:r w:rsidR="00734A84">
              <w:rPr>
                <w:rFonts w:ascii="Calibri" w:eastAsia="Times New Roman" w:hAnsi="Calibri" w:cs="Calibri"/>
                <w:color w:val="000000"/>
                <w:sz w:val="22"/>
                <w:szCs w:val="22"/>
                <w:lang w:eastAsia="en-GB"/>
              </w:rPr>
              <w:t>5</w:t>
            </w:r>
            <w:r w:rsidRPr="00B81593">
              <w:rPr>
                <w:rFonts w:ascii="Calibri" w:eastAsia="Times New Roman" w:hAnsi="Calibri" w:cs="Calibri"/>
                <w:color w:val="000000"/>
                <w:sz w:val="22"/>
                <w:szCs w:val="22"/>
                <w:lang w:eastAsia="en-GB"/>
              </w:rPr>
              <w:t>-1.0</w:t>
            </w:r>
            <w:r w:rsidR="00734A84">
              <w:rPr>
                <w:rFonts w:ascii="Calibri" w:eastAsia="Times New Roman" w:hAnsi="Calibri" w:cs="Calibri"/>
                <w:color w:val="000000"/>
                <w:sz w:val="22"/>
                <w:szCs w:val="22"/>
                <w:lang w:eastAsia="en-GB"/>
              </w:rPr>
              <w:t>8</w:t>
            </w:r>
            <w:r w:rsidRPr="00B81593">
              <w:rPr>
                <w:rFonts w:ascii="Calibri" w:eastAsia="Times New Roman" w:hAnsi="Calibri" w:cs="Calibri"/>
                <w:color w:val="000000"/>
                <w:sz w:val="22"/>
                <w:szCs w:val="22"/>
                <w:lang w:eastAsia="en-GB"/>
              </w:rPr>
              <w:t>)</w:t>
            </w:r>
          </w:p>
        </w:tc>
        <w:tc>
          <w:tcPr>
            <w:tcW w:w="1134" w:type="dxa"/>
            <w:tcBorders>
              <w:top w:val="nil"/>
              <w:left w:val="nil"/>
              <w:bottom w:val="nil"/>
              <w:right w:val="single" w:sz="4" w:space="0" w:color="auto"/>
            </w:tcBorders>
            <w:shd w:val="clear" w:color="auto" w:fill="auto"/>
            <w:noWrap/>
            <w:vAlign w:val="bottom"/>
            <w:hideMark/>
          </w:tcPr>
          <w:p w14:paraId="24767662" w14:textId="1F31A88F"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w:t>
            </w:r>
            <w:r w:rsidR="00734A84">
              <w:rPr>
                <w:rFonts w:ascii="Calibri" w:eastAsia="Times New Roman" w:hAnsi="Calibri" w:cs="Calibri"/>
                <w:color w:val="000000"/>
                <w:sz w:val="22"/>
                <w:szCs w:val="22"/>
                <w:lang w:eastAsia="en-GB"/>
              </w:rPr>
              <w:t>69</w:t>
            </w:r>
          </w:p>
        </w:tc>
        <w:tc>
          <w:tcPr>
            <w:tcW w:w="850" w:type="dxa"/>
            <w:tcBorders>
              <w:top w:val="nil"/>
              <w:left w:val="nil"/>
              <w:bottom w:val="nil"/>
              <w:right w:val="nil"/>
            </w:tcBorders>
            <w:shd w:val="clear" w:color="auto" w:fill="auto"/>
            <w:noWrap/>
            <w:vAlign w:val="bottom"/>
            <w:hideMark/>
          </w:tcPr>
          <w:p w14:paraId="6FA84E30" w14:textId="3E48F52D"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1.0</w:t>
            </w:r>
            <w:r w:rsidR="00922BEC">
              <w:rPr>
                <w:rFonts w:ascii="Calibri" w:eastAsia="Times New Roman" w:hAnsi="Calibri" w:cs="Calibri"/>
                <w:color w:val="000000"/>
                <w:sz w:val="22"/>
                <w:szCs w:val="22"/>
                <w:lang w:eastAsia="en-GB"/>
              </w:rPr>
              <w:t>4</w:t>
            </w:r>
          </w:p>
        </w:tc>
        <w:tc>
          <w:tcPr>
            <w:tcW w:w="1560" w:type="dxa"/>
            <w:tcBorders>
              <w:top w:val="nil"/>
              <w:left w:val="nil"/>
              <w:bottom w:val="nil"/>
              <w:right w:val="nil"/>
            </w:tcBorders>
            <w:shd w:val="clear" w:color="auto" w:fill="auto"/>
            <w:noWrap/>
            <w:vAlign w:val="bottom"/>
            <w:hideMark/>
          </w:tcPr>
          <w:p w14:paraId="26CC774F" w14:textId="68BD9A2D"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(0.9</w:t>
            </w:r>
            <w:r w:rsidR="00922BEC">
              <w:rPr>
                <w:rFonts w:ascii="Calibri" w:eastAsia="Times New Roman" w:hAnsi="Calibri" w:cs="Calibri"/>
                <w:color w:val="000000"/>
                <w:sz w:val="22"/>
                <w:szCs w:val="22"/>
                <w:lang w:eastAsia="en-GB"/>
              </w:rPr>
              <w:t>6</w:t>
            </w:r>
            <w:r w:rsidRPr="00B81593">
              <w:rPr>
                <w:rFonts w:ascii="Calibri" w:eastAsia="Times New Roman" w:hAnsi="Calibri" w:cs="Calibri"/>
                <w:color w:val="000000"/>
                <w:sz w:val="22"/>
                <w:szCs w:val="22"/>
                <w:lang w:eastAsia="en-GB"/>
              </w:rPr>
              <w:t>-1.13)</w:t>
            </w:r>
          </w:p>
        </w:tc>
        <w:tc>
          <w:tcPr>
            <w:tcW w:w="1134" w:type="dxa"/>
            <w:tcBorders>
              <w:top w:val="nil"/>
              <w:left w:val="nil"/>
              <w:bottom w:val="nil"/>
              <w:right w:val="single" w:sz="4" w:space="0" w:color="auto"/>
            </w:tcBorders>
            <w:shd w:val="clear" w:color="auto" w:fill="auto"/>
            <w:noWrap/>
            <w:vAlign w:val="bottom"/>
            <w:hideMark/>
          </w:tcPr>
          <w:p w14:paraId="0D09CC85" w14:textId="11AED804"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w:t>
            </w:r>
            <w:r w:rsidR="00922BEC">
              <w:rPr>
                <w:rFonts w:ascii="Calibri" w:eastAsia="Times New Roman" w:hAnsi="Calibri" w:cs="Calibri"/>
                <w:color w:val="000000"/>
                <w:sz w:val="22"/>
                <w:szCs w:val="22"/>
                <w:lang w:eastAsia="en-GB"/>
              </w:rPr>
              <w:t>30</w:t>
            </w:r>
          </w:p>
        </w:tc>
        <w:tc>
          <w:tcPr>
            <w:tcW w:w="850" w:type="dxa"/>
            <w:tcBorders>
              <w:top w:val="nil"/>
              <w:left w:val="nil"/>
              <w:bottom w:val="nil"/>
              <w:right w:val="nil"/>
            </w:tcBorders>
            <w:shd w:val="clear" w:color="auto" w:fill="auto"/>
            <w:noWrap/>
            <w:vAlign w:val="bottom"/>
            <w:hideMark/>
          </w:tcPr>
          <w:p w14:paraId="4BF7D458" w14:textId="793E82A4"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1.0</w:t>
            </w:r>
            <w:r w:rsidR="00922BEC">
              <w:rPr>
                <w:rFonts w:ascii="Calibri" w:eastAsia="Times New Roman" w:hAnsi="Calibri" w:cs="Calibri"/>
                <w:color w:val="000000"/>
                <w:sz w:val="22"/>
                <w:szCs w:val="22"/>
                <w:lang w:eastAsia="en-GB"/>
              </w:rPr>
              <w:t>3</w:t>
            </w:r>
          </w:p>
        </w:tc>
        <w:tc>
          <w:tcPr>
            <w:tcW w:w="1418" w:type="dxa"/>
            <w:tcBorders>
              <w:top w:val="nil"/>
              <w:left w:val="nil"/>
              <w:bottom w:val="nil"/>
              <w:right w:val="nil"/>
            </w:tcBorders>
            <w:shd w:val="clear" w:color="auto" w:fill="auto"/>
            <w:noWrap/>
            <w:vAlign w:val="bottom"/>
            <w:hideMark/>
          </w:tcPr>
          <w:p w14:paraId="7D9A1F7D" w14:textId="60F66BE2"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(0.93-1.1</w:t>
            </w:r>
            <w:r w:rsidR="00922BEC">
              <w:rPr>
                <w:rFonts w:ascii="Calibri" w:eastAsia="Times New Roman" w:hAnsi="Calibri" w:cs="Calibri"/>
                <w:color w:val="000000"/>
                <w:sz w:val="22"/>
                <w:szCs w:val="22"/>
                <w:lang w:eastAsia="en-GB"/>
              </w:rPr>
              <w:t>4</w:t>
            </w:r>
            <w:r w:rsidRPr="00B81593">
              <w:rPr>
                <w:rFonts w:ascii="Calibri" w:eastAsia="Times New Roman" w:hAnsi="Calibri" w:cs="Calibri"/>
                <w:color w:val="000000"/>
                <w:sz w:val="22"/>
                <w:szCs w:val="22"/>
                <w:lang w:eastAsia="en-GB"/>
              </w:rPr>
              <w:t>)</w:t>
            </w:r>
          </w:p>
        </w:tc>
        <w:tc>
          <w:tcPr>
            <w:tcW w:w="992" w:type="dxa"/>
            <w:tcBorders>
              <w:top w:val="nil"/>
              <w:left w:val="nil"/>
              <w:bottom w:val="nil"/>
              <w:right w:val="single" w:sz="4" w:space="0" w:color="auto"/>
            </w:tcBorders>
            <w:shd w:val="clear" w:color="auto" w:fill="auto"/>
            <w:noWrap/>
            <w:vAlign w:val="bottom"/>
            <w:hideMark/>
          </w:tcPr>
          <w:p w14:paraId="1CB6F15A" w14:textId="4FBAD6FA"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0.6</w:t>
            </w:r>
            <w:r w:rsidR="00922BEC">
              <w:rPr>
                <w:rFonts w:ascii="Calibri" w:eastAsia="Times New Roman" w:hAnsi="Calibri" w:cs="Calibri"/>
                <w:color w:val="000000"/>
                <w:sz w:val="22"/>
                <w:szCs w:val="22"/>
                <w:lang w:eastAsia="en-GB"/>
              </w:rPr>
              <w:t>1</w:t>
            </w:r>
          </w:p>
        </w:tc>
        <w:tc>
          <w:tcPr>
            <w:tcW w:w="762" w:type="dxa"/>
            <w:tcBorders>
              <w:top w:val="nil"/>
              <w:left w:val="nil"/>
              <w:bottom w:val="nil"/>
              <w:right w:val="nil"/>
            </w:tcBorders>
            <w:shd w:val="clear" w:color="auto" w:fill="auto"/>
            <w:noWrap/>
            <w:vAlign w:val="bottom"/>
            <w:hideMark/>
          </w:tcPr>
          <w:p w14:paraId="3155D5C0"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0.96</w:t>
            </w:r>
          </w:p>
        </w:tc>
        <w:tc>
          <w:tcPr>
            <w:tcW w:w="1418" w:type="dxa"/>
            <w:tcBorders>
              <w:top w:val="nil"/>
              <w:left w:val="nil"/>
              <w:bottom w:val="nil"/>
              <w:right w:val="nil"/>
            </w:tcBorders>
            <w:shd w:val="clear" w:color="auto" w:fill="auto"/>
            <w:noWrap/>
            <w:vAlign w:val="bottom"/>
            <w:hideMark/>
          </w:tcPr>
          <w:p w14:paraId="44F5E83D"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(0.89-1.03)</w:t>
            </w:r>
          </w:p>
        </w:tc>
        <w:tc>
          <w:tcPr>
            <w:tcW w:w="938" w:type="dxa"/>
            <w:tcBorders>
              <w:top w:val="nil"/>
              <w:left w:val="nil"/>
              <w:bottom w:val="nil"/>
              <w:right w:val="single" w:sz="4" w:space="0" w:color="auto"/>
            </w:tcBorders>
            <w:shd w:val="clear" w:color="auto" w:fill="auto"/>
            <w:noWrap/>
            <w:vAlign w:val="bottom"/>
            <w:hideMark/>
          </w:tcPr>
          <w:p w14:paraId="28DB3C8F"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0.24</w:t>
            </w:r>
          </w:p>
        </w:tc>
      </w:tr>
      <w:tr w:rsidR="00E67617" w:rsidRPr="00B81593" w14:paraId="1D2973E1" w14:textId="77777777" w:rsidTr="005D1DED">
        <w:trPr>
          <w:trHeight w:val="320"/>
        </w:trPr>
        <w:tc>
          <w:tcPr>
            <w:tcW w:w="852" w:type="dxa"/>
            <w:tcBorders>
              <w:top w:val="nil"/>
              <w:left w:val="nil"/>
              <w:bottom w:val="nil"/>
              <w:right w:val="single" w:sz="4" w:space="0" w:color="auto"/>
            </w:tcBorders>
            <w:shd w:val="clear" w:color="auto" w:fill="auto"/>
            <w:noWrap/>
            <w:vAlign w:val="bottom"/>
            <w:hideMark/>
          </w:tcPr>
          <w:p w14:paraId="400464A7" w14:textId="77777777" w:rsidR="00E67617" w:rsidRPr="00B81593" w:rsidRDefault="00E67617" w:rsidP="005D1DED">
            <w:pPr>
              <w:rPr>
                <w:rFonts w:ascii="Calibri" w:eastAsia="Times New Roman" w:hAnsi="Calibri" w:cs="Calibri"/>
                <w:i/>
                <w:iCs/>
                <w:color w:val="000000"/>
                <w:sz w:val="22"/>
                <w:szCs w:val="22"/>
                <w:lang w:eastAsia="en-GB"/>
              </w:rPr>
            </w:pPr>
            <w:r w:rsidRPr="00B81593">
              <w:rPr>
                <w:rFonts w:ascii="Calibri" w:eastAsia="Times New Roman" w:hAnsi="Calibri" w:cs="Calibri"/>
                <w:i/>
                <w:iCs/>
                <w:color w:val="000000"/>
                <w:sz w:val="22"/>
                <w:szCs w:val="22"/>
                <w:lang w:eastAsia="en-GB"/>
              </w:rPr>
              <w:t>CHEK2</w:t>
            </w:r>
          </w:p>
        </w:tc>
        <w:tc>
          <w:tcPr>
            <w:tcW w:w="849" w:type="dxa"/>
            <w:tcBorders>
              <w:top w:val="nil"/>
              <w:left w:val="nil"/>
              <w:bottom w:val="nil"/>
              <w:right w:val="nil"/>
            </w:tcBorders>
            <w:shd w:val="clear" w:color="auto" w:fill="auto"/>
            <w:noWrap/>
            <w:vAlign w:val="bottom"/>
            <w:hideMark/>
          </w:tcPr>
          <w:p w14:paraId="03962021"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1.52</w:t>
            </w:r>
          </w:p>
        </w:tc>
        <w:tc>
          <w:tcPr>
            <w:tcW w:w="1418" w:type="dxa"/>
            <w:tcBorders>
              <w:top w:val="nil"/>
              <w:left w:val="nil"/>
              <w:bottom w:val="nil"/>
              <w:right w:val="nil"/>
            </w:tcBorders>
            <w:shd w:val="clear" w:color="auto" w:fill="auto"/>
            <w:noWrap/>
            <w:vAlign w:val="bottom"/>
            <w:hideMark/>
          </w:tcPr>
          <w:p w14:paraId="315B5414"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(1.37-1.69)</w:t>
            </w:r>
          </w:p>
        </w:tc>
        <w:tc>
          <w:tcPr>
            <w:tcW w:w="1134" w:type="dxa"/>
            <w:tcBorders>
              <w:top w:val="nil"/>
              <w:left w:val="nil"/>
              <w:bottom w:val="nil"/>
              <w:right w:val="single" w:sz="4" w:space="0" w:color="auto"/>
            </w:tcBorders>
            <w:shd w:val="clear" w:color="auto" w:fill="auto"/>
            <w:noWrap/>
            <w:vAlign w:val="bottom"/>
            <w:hideMark/>
          </w:tcPr>
          <w:p w14:paraId="17B53EB0"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1.10E-14</w:t>
            </w:r>
          </w:p>
        </w:tc>
        <w:tc>
          <w:tcPr>
            <w:tcW w:w="850" w:type="dxa"/>
            <w:tcBorders>
              <w:top w:val="nil"/>
              <w:left w:val="nil"/>
              <w:bottom w:val="nil"/>
              <w:right w:val="nil"/>
            </w:tcBorders>
            <w:shd w:val="clear" w:color="auto" w:fill="auto"/>
            <w:noWrap/>
            <w:vAlign w:val="bottom"/>
            <w:hideMark/>
          </w:tcPr>
          <w:p w14:paraId="1F329AFD"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1.27</w:t>
            </w:r>
          </w:p>
        </w:tc>
        <w:tc>
          <w:tcPr>
            <w:tcW w:w="1560" w:type="dxa"/>
            <w:tcBorders>
              <w:top w:val="nil"/>
              <w:left w:val="nil"/>
              <w:bottom w:val="nil"/>
              <w:right w:val="nil"/>
            </w:tcBorders>
            <w:shd w:val="clear" w:color="auto" w:fill="auto"/>
            <w:noWrap/>
            <w:vAlign w:val="bottom"/>
            <w:hideMark/>
          </w:tcPr>
          <w:p w14:paraId="7370A676"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(1.13-1.42)</w:t>
            </w:r>
          </w:p>
        </w:tc>
        <w:tc>
          <w:tcPr>
            <w:tcW w:w="1134" w:type="dxa"/>
            <w:tcBorders>
              <w:top w:val="nil"/>
              <w:left w:val="nil"/>
              <w:bottom w:val="nil"/>
              <w:right w:val="single" w:sz="4" w:space="0" w:color="auto"/>
            </w:tcBorders>
            <w:shd w:val="clear" w:color="auto" w:fill="auto"/>
            <w:noWrap/>
            <w:vAlign w:val="bottom"/>
            <w:hideMark/>
          </w:tcPr>
          <w:p w14:paraId="43AEF2CE"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3.60E-05</w:t>
            </w:r>
          </w:p>
        </w:tc>
        <w:tc>
          <w:tcPr>
            <w:tcW w:w="850" w:type="dxa"/>
            <w:tcBorders>
              <w:top w:val="nil"/>
              <w:left w:val="nil"/>
              <w:bottom w:val="nil"/>
              <w:right w:val="nil"/>
            </w:tcBorders>
            <w:shd w:val="clear" w:color="auto" w:fill="auto"/>
            <w:noWrap/>
            <w:vAlign w:val="bottom"/>
            <w:hideMark/>
          </w:tcPr>
          <w:p w14:paraId="29A59F15"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NA</w:t>
            </w:r>
          </w:p>
        </w:tc>
        <w:tc>
          <w:tcPr>
            <w:tcW w:w="1418" w:type="dxa"/>
            <w:tcBorders>
              <w:top w:val="nil"/>
              <w:left w:val="nil"/>
              <w:bottom w:val="nil"/>
              <w:right w:val="nil"/>
            </w:tcBorders>
            <w:shd w:val="clear" w:color="auto" w:fill="auto"/>
            <w:noWrap/>
            <w:vAlign w:val="bottom"/>
            <w:hideMark/>
          </w:tcPr>
          <w:p w14:paraId="51D49EBA"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NA</w:t>
            </w:r>
          </w:p>
        </w:tc>
        <w:tc>
          <w:tcPr>
            <w:tcW w:w="992" w:type="dxa"/>
            <w:tcBorders>
              <w:top w:val="nil"/>
              <w:left w:val="nil"/>
              <w:bottom w:val="nil"/>
              <w:right w:val="single" w:sz="4" w:space="0" w:color="auto"/>
            </w:tcBorders>
            <w:shd w:val="clear" w:color="auto" w:fill="auto"/>
            <w:noWrap/>
            <w:vAlign w:val="bottom"/>
            <w:hideMark/>
          </w:tcPr>
          <w:p w14:paraId="64DA24F4"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NA</w:t>
            </w:r>
          </w:p>
        </w:tc>
        <w:tc>
          <w:tcPr>
            <w:tcW w:w="762" w:type="dxa"/>
            <w:tcBorders>
              <w:top w:val="nil"/>
              <w:left w:val="nil"/>
              <w:bottom w:val="nil"/>
              <w:right w:val="nil"/>
            </w:tcBorders>
            <w:shd w:val="clear" w:color="auto" w:fill="auto"/>
            <w:noWrap/>
            <w:vAlign w:val="bottom"/>
            <w:hideMark/>
          </w:tcPr>
          <w:p w14:paraId="1FC88740"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NA</w:t>
            </w:r>
          </w:p>
        </w:tc>
        <w:tc>
          <w:tcPr>
            <w:tcW w:w="1418" w:type="dxa"/>
            <w:tcBorders>
              <w:top w:val="nil"/>
              <w:left w:val="nil"/>
              <w:bottom w:val="nil"/>
              <w:right w:val="nil"/>
            </w:tcBorders>
            <w:shd w:val="clear" w:color="auto" w:fill="auto"/>
            <w:noWrap/>
            <w:vAlign w:val="bottom"/>
            <w:hideMark/>
          </w:tcPr>
          <w:p w14:paraId="6AF95739"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NA</w:t>
            </w:r>
          </w:p>
        </w:tc>
        <w:tc>
          <w:tcPr>
            <w:tcW w:w="938" w:type="dxa"/>
            <w:tcBorders>
              <w:top w:val="nil"/>
              <w:left w:val="nil"/>
              <w:bottom w:val="nil"/>
              <w:right w:val="single" w:sz="4" w:space="0" w:color="auto"/>
            </w:tcBorders>
            <w:shd w:val="clear" w:color="auto" w:fill="auto"/>
            <w:noWrap/>
            <w:vAlign w:val="bottom"/>
            <w:hideMark/>
          </w:tcPr>
          <w:p w14:paraId="7A940FA7"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NA</w:t>
            </w:r>
          </w:p>
        </w:tc>
      </w:tr>
      <w:tr w:rsidR="00E67617" w:rsidRPr="00B81593" w14:paraId="2C83E71B" w14:textId="77777777" w:rsidTr="005D1DED">
        <w:trPr>
          <w:trHeight w:val="320"/>
        </w:trPr>
        <w:tc>
          <w:tcPr>
            <w:tcW w:w="852" w:type="dxa"/>
            <w:tcBorders>
              <w:top w:val="nil"/>
              <w:left w:val="nil"/>
              <w:bottom w:val="single" w:sz="4" w:space="0" w:color="auto"/>
              <w:right w:val="single" w:sz="4" w:space="0" w:color="auto"/>
            </w:tcBorders>
            <w:shd w:val="clear" w:color="auto" w:fill="auto"/>
            <w:noWrap/>
            <w:vAlign w:val="bottom"/>
            <w:hideMark/>
          </w:tcPr>
          <w:p w14:paraId="5A4F3C1A" w14:textId="77777777" w:rsidR="00E67617" w:rsidRPr="00B81593" w:rsidRDefault="00E67617" w:rsidP="005D1DED">
            <w:pPr>
              <w:rPr>
                <w:rFonts w:ascii="Calibri" w:eastAsia="Times New Roman" w:hAnsi="Calibri" w:cs="Calibri"/>
                <w:i/>
                <w:iCs/>
                <w:color w:val="000000"/>
                <w:sz w:val="22"/>
                <w:szCs w:val="22"/>
                <w:lang w:eastAsia="en-GB"/>
              </w:rPr>
            </w:pPr>
            <w:r w:rsidRPr="00B81593">
              <w:rPr>
                <w:rFonts w:ascii="Calibri" w:eastAsia="Times New Roman" w:hAnsi="Calibri" w:cs="Calibri"/>
                <w:i/>
                <w:iCs/>
                <w:color w:val="000000"/>
                <w:sz w:val="22"/>
                <w:szCs w:val="22"/>
                <w:lang w:eastAsia="en-GB"/>
              </w:rPr>
              <w:t>PALB2</w:t>
            </w:r>
          </w:p>
        </w:tc>
        <w:tc>
          <w:tcPr>
            <w:tcW w:w="849" w:type="dxa"/>
            <w:tcBorders>
              <w:top w:val="nil"/>
              <w:left w:val="nil"/>
              <w:bottom w:val="single" w:sz="4" w:space="0" w:color="auto"/>
              <w:right w:val="nil"/>
            </w:tcBorders>
            <w:shd w:val="clear" w:color="auto" w:fill="auto"/>
            <w:noWrap/>
            <w:vAlign w:val="bottom"/>
            <w:hideMark/>
          </w:tcPr>
          <w:p w14:paraId="2CC1A895" w14:textId="080C10A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0.9</w:t>
            </w:r>
            <w:r w:rsidR="00734A84">
              <w:rPr>
                <w:rFonts w:ascii="Calibri" w:eastAsia="Times New Roman" w:hAnsi="Calibri" w:cs="Calibri"/>
                <w:color w:val="000000"/>
                <w:sz w:val="22"/>
                <w:szCs w:val="22"/>
                <w:lang w:eastAsia="en-GB"/>
              </w:rPr>
              <w:t>8</w:t>
            </w:r>
          </w:p>
        </w:tc>
        <w:tc>
          <w:tcPr>
            <w:tcW w:w="1418" w:type="dxa"/>
            <w:tcBorders>
              <w:top w:val="nil"/>
              <w:left w:val="nil"/>
              <w:bottom w:val="single" w:sz="4" w:space="0" w:color="auto"/>
              <w:right w:val="nil"/>
            </w:tcBorders>
            <w:shd w:val="clear" w:color="auto" w:fill="auto"/>
            <w:noWrap/>
            <w:vAlign w:val="bottom"/>
            <w:hideMark/>
          </w:tcPr>
          <w:p w14:paraId="1C6D2EA1" w14:textId="08F0DF4B"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w:t>
            </w:r>
            <w:r w:rsidR="00734A84">
              <w:rPr>
                <w:rFonts w:ascii="Calibri" w:eastAsia="Times New Roman" w:hAnsi="Calibri" w:cs="Calibri"/>
                <w:color w:val="000000"/>
                <w:sz w:val="22"/>
                <w:szCs w:val="22"/>
                <w:lang w:eastAsia="en-GB"/>
              </w:rPr>
              <w:t>89</w:t>
            </w:r>
            <w:r w:rsidRPr="00B81593">
              <w:rPr>
                <w:rFonts w:ascii="Calibri" w:eastAsia="Times New Roman" w:hAnsi="Calibri" w:cs="Calibri"/>
                <w:color w:val="000000"/>
                <w:sz w:val="22"/>
                <w:szCs w:val="22"/>
                <w:lang w:eastAsia="en-GB"/>
              </w:rPr>
              <w:t>-1.</w:t>
            </w:r>
            <w:r w:rsidR="00734A84">
              <w:rPr>
                <w:rFonts w:ascii="Calibri" w:eastAsia="Times New Roman" w:hAnsi="Calibri" w:cs="Calibri"/>
                <w:color w:val="000000"/>
                <w:sz w:val="22"/>
                <w:szCs w:val="22"/>
                <w:lang w:eastAsia="en-GB"/>
              </w:rPr>
              <w:t>09</w:t>
            </w:r>
            <w:r w:rsidRPr="00B81593">
              <w:rPr>
                <w:rFonts w:ascii="Calibri" w:eastAsia="Times New Roman" w:hAnsi="Calibri" w:cs="Calibri"/>
                <w:color w:val="000000"/>
                <w:sz w:val="22"/>
                <w:szCs w:val="22"/>
                <w:lang w:eastAsia="en-GB"/>
              </w:rPr>
              <w:t>)</w:t>
            </w:r>
          </w:p>
        </w:tc>
        <w:tc>
          <w:tcPr>
            <w:tcW w:w="1134" w:type="dxa"/>
            <w:tcBorders>
              <w:top w:val="nil"/>
              <w:left w:val="nil"/>
              <w:bottom w:val="single" w:sz="4" w:space="0" w:color="auto"/>
              <w:right w:val="single" w:sz="4" w:space="0" w:color="auto"/>
            </w:tcBorders>
            <w:shd w:val="clear" w:color="auto" w:fill="auto"/>
            <w:noWrap/>
            <w:vAlign w:val="bottom"/>
            <w:hideMark/>
          </w:tcPr>
          <w:p w14:paraId="23A28971" w14:textId="71C988B3"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w:t>
            </w:r>
            <w:r w:rsidR="00734A84">
              <w:rPr>
                <w:rFonts w:ascii="Calibri" w:eastAsia="Times New Roman" w:hAnsi="Calibri" w:cs="Calibri"/>
                <w:color w:val="000000"/>
                <w:sz w:val="22"/>
                <w:szCs w:val="22"/>
                <w:lang w:eastAsia="en-GB"/>
              </w:rPr>
              <w:t>74</w:t>
            </w:r>
          </w:p>
        </w:tc>
        <w:tc>
          <w:tcPr>
            <w:tcW w:w="850" w:type="dxa"/>
            <w:tcBorders>
              <w:top w:val="nil"/>
              <w:left w:val="nil"/>
              <w:bottom w:val="single" w:sz="4" w:space="0" w:color="auto"/>
              <w:right w:val="nil"/>
            </w:tcBorders>
            <w:shd w:val="clear" w:color="auto" w:fill="auto"/>
            <w:noWrap/>
            <w:vAlign w:val="bottom"/>
            <w:hideMark/>
          </w:tcPr>
          <w:p w14:paraId="2D7F7B4F"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1.04</w:t>
            </w:r>
          </w:p>
        </w:tc>
        <w:tc>
          <w:tcPr>
            <w:tcW w:w="1560" w:type="dxa"/>
            <w:tcBorders>
              <w:top w:val="nil"/>
              <w:left w:val="nil"/>
              <w:bottom w:val="single" w:sz="4" w:space="0" w:color="auto"/>
              <w:right w:val="nil"/>
            </w:tcBorders>
            <w:shd w:val="clear" w:color="auto" w:fill="auto"/>
            <w:noWrap/>
            <w:vAlign w:val="bottom"/>
            <w:hideMark/>
          </w:tcPr>
          <w:p w14:paraId="0EAA5593"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(0.90-1.21)</w:t>
            </w:r>
          </w:p>
        </w:tc>
        <w:tc>
          <w:tcPr>
            <w:tcW w:w="1134" w:type="dxa"/>
            <w:tcBorders>
              <w:top w:val="nil"/>
              <w:left w:val="nil"/>
              <w:bottom w:val="single" w:sz="4" w:space="0" w:color="auto"/>
              <w:right w:val="single" w:sz="4" w:space="0" w:color="auto"/>
            </w:tcBorders>
            <w:shd w:val="clear" w:color="auto" w:fill="auto"/>
            <w:noWrap/>
            <w:vAlign w:val="bottom"/>
            <w:hideMark/>
          </w:tcPr>
          <w:p w14:paraId="37A1B401"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0.58</w:t>
            </w:r>
          </w:p>
        </w:tc>
        <w:tc>
          <w:tcPr>
            <w:tcW w:w="850" w:type="dxa"/>
            <w:tcBorders>
              <w:top w:val="nil"/>
              <w:left w:val="nil"/>
              <w:bottom w:val="single" w:sz="4" w:space="0" w:color="auto"/>
              <w:right w:val="nil"/>
            </w:tcBorders>
            <w:shd w:val="clear" w:color="auto" w:fill="auto"/>
            <w:noWrap/>
            <w:vAlign w:val="bottom"/>
            <w:hideMark/>
          </w:tcPr>
          <w:p w14:paraId="51836EC4" w14:textId="2AEE592F"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1.0</w:t>
            </w:r>
            <w:r w:rsidR="00922BEC">
              <w:rPr>
                <w:rFonts w:ascii="Calibri" w:eastAsia="Times New Roman" w:hAnsi="Calibri" w:cs="Calibri"/>
                <w:color w:val="000000"/>
                <w:sz w:val="22"/>
                <w:szCs w:val="22"/>
                <w:lang w:eastAsia="en-GB"/>
              </w:rPr>
              <w:t>0</w:t>
            </w:r>
          </w:p>
        </w:tc>
        <w:tc>
          <w:tcPr>
            <w:tcW w:w="1418" w:type="dxa"/>
            <w:tcBorders>
              <w:top w:val="nil"/>
              <w:left w:val="nil"/>
              <w:bottom w:val="single" w:sz="4" w:space="0" w:color="auto"/>
              <w:right w:val="nil"/>
            </w:tcBorders>
            <w:shd w:val="clear" w:color="auto" w:fill="auto"/>
            <w:noWrap/>
            <w:vAlign w:val="bottom"/>
            <w:hideMark/>
          </w:tcPr>
          <w:p w14:paraId="3A3D3E54" w14:textId="17D21D0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(0.8</w:t>
            </w:r>
            <w:r w:rsidR="00922BEC">
              <w:rPr>
                <w:rFonts w:ascii="Calibri" w:eastAsia="Times New Roman" w:hAnsi="Calibri" w:cs="Calibri"/>
                <w:color w:val="000000"/>
                <w:sz w:val="22"/>
                <w:szCs w:val="22"/>
                <w:lang w:eastAsia="en-GB"/>
              </w:rPr>
              <w:t>8</w:t>
            </w:r>
            <w:r w:rsidRPr="00B81593">
              <w:rPr>
                <w:rFonts w:ascii="Calibri" w:eastAsia="Times New Roman" w:hAnsi="Calibri" w:cs="Calibri"/>
                <w:color w:val="000000"/>
                <w:sz w:val="22"/>
                <w:szCs w:val="22"/>
                <w:lang w:eastAsia="en-GB"/>
              </w:rPr>
              <w:t>-1.1</w:t>
            </w:r>
            <w:r w:rsidR="00922BEC">
              <w:rPr>
                <w:rFonts w:ascii="Calibri" w:eastAsia="Times New Roman" w:hAnsi="Calibri" w:cs="Calibri"/>
                <w:color w:val="000000"/>
                <w:sz w:val="22"/>
                <w:szCs w:val="22"/>
                <w:lang w:eastAsia="en-GB"/>
              </w:rPr>
              <w:t>4</w:t>
            </w:r>
            <w:r w:rsidRPr="00B81593">
              <w:rPr>
                <w:rFonts w:ascii="Calibri" w:eastAsia="Times New Roman" w:hAnsi="Calibri" w:cs="Calibri"/>
                <w:color w:val="000000"/>
                <w:sz w:val="22"/>
                <w:szCs w:val="22"/>
                <w:lang w:eastAsia="en-GB"/>
              </w:rPr>
              <w:t>)</w:t>
            </w:r>
          </w:p>
        </w:tc>
        <w:tc>
          <w:tcPr>
            <w:tcW w:w="992" w:type="dxa"/>
            <w:tcBorders>
              <w:top w:val="nil"/>
              <w:left w:val="nil"/>
              <w:bottom w:val="single" w:sz="4" w:space="0" w:color="auto"/>
              <w:right w:val="single" w:sz="4" w:space="0" w:color="auto"/>
            </w:tcBorders>
            <w:shd w:val="clear" w:color="auto" w:fill="auto"/>
            <w:noWrap/>
            <w:vAlign w:val="bottom"/>
            <w:hideMark/>
          </w:tcPr>
          <w:p w14:paraId="5A8CF049" w14:textId="70D6EC03"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w:t>
            </w:r>
            <w:r w:rsidR="00922BEC">
              <w:rPr>
                <w:rFonts w:ascii="Calibri" w:eastAsia="Times New Roman" w:hAnsi="Calibri" w:cs="Calibri"/>
                <w:color w:val="000000"/>
                <w:sz w:val="22"/>
                <w:szCs w:val="22"/>
                <w:lang w:eastAsia="en-GB"/>
              </w:rPr>
              <w:t>9</w:t>
            </w:r>
            <w:r w:rsidRPr="00B81593">
              <w:rPr>
                <w:rFonts w:ascii="Calibri" w:eastAsia="Times New Roman" w:hAnsi="Calibri" w:cs="Calibri"/>
                <w:color w:val="000000"/>
                <w:sz w:val="22"/>
                <w:szCs w:val="22"/>
                <w:lang w:eastAsia="en-GB"/>
              </w:rPr>
              <w:t>7</w:t>
            </w:r>
          </w:p>
        </w:tc>
        <w:tc>
          <w:tcPr>
            <w:tcW w:w="762" w:type="dxa"/>
            <w:tcBorders>
              <w:top w:val="nil"/>
              <w:left w:val="nil"/>
              <w:bottom w:val="single" w:sz="4" w:space="0" w:color="auto"/>
              <w:right w:val="nil"/>
            </w:tcBorders>
            <w:shd w:val="clear" w:color="auto" w:fill="auto"/>
            <w:noWrap/>
            <w:vAlign w:val="bottom"/>
            <w:hideMark/>
          </w:tcPr>
          <w:p w14:paraId="6BEAFD34" w14:textId="77777777"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0.98</w:t>
            </w:r>
          </w:p>
        </w:tc>
        <w:tc>
          <w:tcPr>
            <w:tcW w:w="1418" w:type="dxa"/>
            <w:tcBorders>
              <w:top w:val="nil"/>
              <w:left w:val="nil"/>
              <w:bottom w:val="single" w:sz="4" w:space="0" w:color="auto"/>
              <w:right w:val="nil"/>
            </w:tcBorders>
            <w:shd w:val="clear" w:color="auto" w:fill="auto"/>
            <w:noWrap/>
            <w:vAlign w:val="bottom"/>
            <w:hideMark/>
          </w:tcPr>
          <w:p w14:paraId="3100A82E" w14:textId="42F1D111"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(0.91-1.0</w:t>
            </w:r>
            <w:r w:rsidR="00922BEC">
              <w:rPr>
                <w:rFonts w:ascii="Calibri" w:eastAsia="Times New Roman" w:hAnsi="Calibri" w:cs="Calibri"/>
                <w:color w:val="000000"/>
                <w:sz w:val="22"/>
                <w:szCs w:val="22"/>
                <w:lang w:eastAsia="en-GB"/>
              </w:rPr>
              <w:t>4</w:t>
            </w:r>
            <w:r w:rsidRPr="00B81593">
              <w:rPr>
                <w:rFonts w:ascii="Calibri" w:eastAsia="Times New Roman" w:hAnsi="Calibri" w:cs="Calibri"/>
                <w:color w:val="000000"/>
                <w:sz w:val="22"/>
                <w:szCs w:val="22"/>
                <w:lang w:eastAsia="en-GB"/>
              </w:rPr>
              <w:t>)</w:t>
            </w:r>
          </w:p>
        </w:tc>
        <w:tc>
          <w:tcPr>
            <w:tcW w:w="938" w:type="dxa"/>
            <w:tcBorders>
              <w:top w:val="nil"/>
              <w:left w:val="nil"/>
              <w:bottom w:val="single" w:sz="4" w:space="0" w:color="auto"/>
              <w:right w:val="single" w:sz="4" w:space="0" w:color="auto"/>
            </w:tcBorders>
            <w:shd w:val="clear" w:color="auto" w:fill="auto"/>
            <w:noWrap/>
            <w:vAlign w:val="bottom"/>
            <w:hideMark/>
          </w:tcPr>
          <w:p w14:paraId="0140C2F5" w14:textId="40832E89" w:rsidR="00E67617" w:rsidRPr="00B81593" w:rsidRDefault="00E67617" w:rsidP="005D1DED">
            <w:pPr>
              <w:jc w:val="right"/>
              <w:rPr>
                <w:rFonts w:ascii="Calibri" w:eastAsia="Times New Roman" w:hAnsi="Calibri" w:cs="Calibri"/>
                <w:color w:val="000000"/>
                <w:sz w:val="22"/>
                <w:szCs w:val="22"/>
                <w:lang w:eastAsia="en-GB"/>
              </w:rPr>
            </w:pPr>
            <w:r w:rsidRPr="00B81593">
              <w:rPr>
                <w:rFonts w:ascii="Calibri" w:eastAsia="Times New Roman" w:hAnsi="Calibri" w:cs="Calibri"/>
                <w:color w:val="000000"/>
                <w:sz w:val="22"/>
                <w:szCs w:val="22"/>
                <w:lang w:eastAsia="en-GB"/>
              </w:rPr>
              <w:t>0.4</w:t>
            </w:r>
            <w:r w:rsidR="00922BEC">
              <w:rPr>
                <w:rFonts w:ascii="Calibri" w:eastAsia="Times New Roman" w:hAnsi="Calibri" w:cs="Calibri"/>
                <w:color w:val="000000"/>
                <w:sz w:val="22"/>
                <w:szCs w:val="22"/>
                <w:lang w:eastAsia="en-GB"/>
              </w:rPr>
              <w:t>8</w:t>
            </w:r>
          </w:p>
        </w:tc>
      </w:tr>
    </w:tbl>
    <w:p w14:paraId="5B45AFD4" w14:textId="77777777" w:rsidR="00E67617" w:rsidRDefault="00E67617" w:rsidP="00E67617">
      <w:r>
        <w:br w:type="page"/>
      </w:r>
    </w:p>
    <w:p w14:paraId="750CEA36" w14:textId="70259DEC" w:rsidR="008947AB" w:rsidRDefault="00AC002F" w:rsidP="00D66871">
      <w:r w:rsidRPr="00442F21">
        <w:rPr>
          <w:b/>
        </w:rPr>
        <w:lastRenderedPageBreak/>
        <w:t xml:space="preserve">Table </w:t>
      </w:r>
      <w:r w:rsidR="00B1201E" w:rsidRPr="00442F21">
        <w:rPr>
          <w:b/>
        </w:rPr>
        <w:t>S</w:t>
      </w:r>
      <w:r w:rsidR="00F64F38" w:rsidRPr="00442F21">
        <w:rPr>
          <w:b/>
        </w:rPr>
        <w:t>11</w:t>
      </w:r>
      <w:r w:rsidRPr="00442F21">
        <w:rPr>
          <w:b/>
        </w:rPr>
        <w:t>:</w:t>
      </w:r>
      <w:r>
        <w:t xml:space="preserve"> </w:t>
      </w:r>
      <w:r w:rsidR="003E093F">
        <w:t>P-values for a</w:t>
      </w:r>
      <w:r>
        <w:t xml:space="preserve">ssociation </w:t>
      </w:r>
      <w:r w:rsidR="003E093F">
        <w:t>of variant</w:t>
      </w:r>
      <w:r>
        <w:t xml:space="preserve"> frequency up to 0.5%</w:t>
      </w:r>
      <w:r w:rsidR="003E093F">
        <w:t xml:space="preserve"> with breast cancer risk</w:t>
      </w:r>
      <w:r w:rsidR="00773D23">
        <w:t xml:space="preserve"> in all missense variant carriers in training dataset</w:t>
      </w:r>
      <w:r w:rsidR="00B1201E">
        <w:t>.</w:t>
      </w:r>
    </w:p>
    <w:p w14:paraId="32C47380" w14:textId="77777777" w:rsidR="00465777" w:rsidRDefault="00465777" w:rsidP="00D6687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2693"/>
        <w:gridCol w:w="1716"/>
        <w:gridCol w:w="4947"/>
      </w:tblGrid>
      <w:tr w:rsidR="008947AB" w14:paraId="78944826" w14:textId="77777777" w:rsidTr="00C72581">
        <w:tc>
          <w:tcPr>
            <w:tcW w:w="1276" w:type="dxa"/>
            <w:vMerge w:val="restart"/>
            <w:tcBorders>
              <w:top w:val="single" w:sz="4" w:space="0" w:color="auto"/>
            </w:tcBorders>
            <w:shd w:val="clear" w:color="auto" w:fill="auto"/>
            <w:vAlign w:val="bottom"/>
          </w:tcPr>
          <w:p w14:paraId="78FB04ED" w14:textId="77777777" w:rsidR="008947AB" w:rsidRDefault="008947AB" w:rsidP="004D2FA9">
            <w:r>
              <w:t>Gene</w:t>
            </w:r>
          </w:p>
        </w:tc>
        <w:tc>
          <w:tcPr>
            <w:tcW w:w="9356" w:type="dxa"/>
            <w:gridSpan w:val="3"/>
            <w:tcBorders>
              <w:top w:val="single" w:sz="4" w:space="0" w:color="auto"/>
              <w:bottom w:val="single" w:sz="4" w:space="0" w:color="auto"/>
            </w:tcBorders>
            <w:shd w:val="clear" w:color="auto" w:fill="auto"/>
          </w:tcPr>
          <w:p w14:paraId="50F8EC76" w14:textId="26BBDCF9" w:rsidR="008947AB" w:rsidRDefault="008947AB" w:rsidP="004D2FA9">
            <w:pPr>
              <w:jc w:val="center"/>
            </w:pPr>
            <w:r w:rsidRPr="006A4289">
              <w:rPr>
                <w:i/>
                <w:iCs/>
              </w:rPr>
              <w:t>P</w:t>
            </w:r>
            <w:r>
              <w:t>-value</w:t>
            </w:r>
          </w:p>
        </w:tc>
      </w:tr>
      <w:tr w:rsidR="008947AB" w14:paraId="79C0EC28" w14:textId="77777777" w:rsidTr="00C72581">
        <w:tc>
          <w:tcPr>
            <w:tcW w:w="1276" w:type="dxa"/>
            <w:vMerge/>
            <w:tcBorders>
              <w:bottom w:val="single" w:sz="4" w:space="0" w:color="auto"/>
            </w:tcBorders>
            <w:shd w:val="clear" w:color="auto" w:fill="auto"/>
          </w:tcPr>
          <w:p w14:paraId="6BA0DF79" w14:textId="77777777" w:rsidR="008947AB" w:rsidRDefault="008947AB" w:rsidP="004D2FA9"/>
        </w:tc>
        <w:tc>
          <w:tcPr>
            <w:tcW w:w="2693" w:type="dxa"/>
            <w:tcBorders>
              <w:top w:val="single" w:sz="4" w:space="0" w:color="auto"/>
              <w:bottom w:val="single" w:sz="4" w:space="0" w:color="auto"/>
            </w:tcBorders>
            <w:shd w:val="clear" w:color="auto" w:fill="auto"/>
          </w:tcPr>
          <w:p w14:paraId="15AA26F6" w14:textId="17736856" w:rsidR="008947AB" w:rsidRDefault="008947AB" w:rsidP="004D2FA9">
            <w:r>
              <w:t>Continuous frequency</w:t>
            </w:r>
          </w:p>
        </w:tc>
        <w:tc>
          <w:tcPr>
            <w:tcW w:w="1716" w:type="dxa"/>
            <w:tcBorders>
              <w:top w:val="single" w:sz="4" w:space="0" w:color="auto"/>
              <w:bottom w:val="single" w:sz="4" w:space="0" w:color="auto"/>
            </w:tcBorders>
            <w:shd w:val="clear" w:color="auto" w:fill="auto"/>
          </w:tcPr>
          <w:p w14:paraId="3BA5648A" w14:textId="6933BDED" w:rsidR="008947AB" w:rsidRDefault="008947AB" w:rsidP="004D2FA9">
            <w:r>
              <w:t>Log-scale</w:t>
            </w:r>
          </w:p>
        </w:tc>
        <w:tc>
          <w:tcPr>
            <w:tcW w:w="4947" w:type="dxa"/>
            <w:tcBorders>
              <w:top w:val="single" w:sz="4" w:space="0" w:color="auto"/>
              <w:bottom w:val="single" w:sz="4" w:space="0" w:color="auto"/>
            </w:tcBorders>
            <w:shd w:val="clear" w:color="auto" w:fill="auto"/>
          </w:tcPr>
          <w:p w14:paraId="530ECC50" w14:textId="5848FEDC" w:rsidR="008947AB" w:rsidRDefault="008947AB" w:rsidP="004D2FA9">
            <w:r>
              <w:t>Frequency &lt;0.1% versus frequency 0.1%-0.5%</w:t>
            </w:r>
          </w:p>
        </w:tc>
      </w:tr>
      <w:tr w:rsidR="008947AB" w14:paraId="01B35D2D" w14:textId="77777777" w:rsidTr="00C72581">
        <w:tc>
          <w:tcPr>
            <w:tcW w:w="1276" w:type="dxa"/>
            <w:tcBorders>
              <w:top w:val="single" w:sz="4" w:space="0" w:color="auto"/>
            </w:tcBorders>
            <w:shd w:val="clear" w:color="auto" w:fill="auto"/>
          </w:tcPr>
          <w:p w14:paraId="7930A53A" w14:textId="77777777" w:rsidR="008947AB" w:rsidRPr="009051F5" w:rsidRDefault="008947AB" w:rsidP="004D2FA9">
            <w:pPr>
              <w:rPr>
                <w:i/>
                <w:iCs/>
              </w:rPr>
            </w:pPr>
            <w:r w:rsidRPr="009051F5">
              <w:rPr>
                <w:i/>
                <w:iCs/>
              </w:rPr>
              <w:t>ATM</w:t>
            </w:r>
          </w:p>
        </w:tc>
        <w:tc>
          <w:tcPr>
            <w:tcW w:w="2693" w:type="dxa"/>
            <w:tcBorders>
              <w:top w:val="single" w:sz="4" w:space="0" w:color="auto"/>
            </w:tcBorders>
            <w:shd w:val="clear" w:color="auto" w:fill="auto"/>
          </w:tcPr>
          <w:p w14:paraId="5A3F9515" w14:textId="0D4382BB" w:rsidR="008947AB" w:rsidRDefault="008947AB" w:rsidP="004D2FA9">
            <w:r>
              <w:t>0.</w:t>
            </w:r>
            <w:r w:rsidR="00DB44B4">
              <w:t>0098</w:t>
            </w:r>
          </w:p>
        </w:tc>
        <w:tc>
          <w:tcPr>
            <w:tcW w:w="1716" w:type="dxa"/>
            <w:tcBorders>
              <w:top w:val="single" w:sz="4" w:space="0" w:color="auto"/>
            </w:tcBorders>
            <w:shd w:val="clear" w:color="auto" w:fill="auto"/>
          </w:tcPr>
          <w:p w14:paraId="54473FF0" w14:textId="5D47F25B" w:rsidR="008947AB" w:rsidRDefault="008947AB" w:rsidP="004D2FA9">
            <w:r>
              <w:t>0.</w:t>
            </w:r>
            <w:r w:rsidR="00DB44B4">
              <w:t>15</w:t>
            </w:r>
          </w:p>
        </w:tc>
        <w:tc>
          <w:tcPr>
            <w:tcW w:w="4947" w:type="dxa"/>
            <w:tcBorders>
              <w:top w:val="single" w:sz="4" w:space="0" w:color="auto"/>
            </w:tcBorders>
            <w:shd w:val="clear" w:color="auto" w:fill="auto"/>
          </w:tcPr>
          <w:p w14:paraId="4C6CB6F3" w14:textId="5D4F44E6" w:rsidR="008947AB" w:rsidRDefault="008947AB" w:rsidP="004D2FA9">
            <w:r>
              <w:t>0.</w:t>
            </w:r>
            <w:r w:rsidR="00DB44B4">
              <w:t>031</w:t>
            </w:r>
          </w:p>
        </w:tc>
      </w:tr>
      <w:tr w:rsidR="008947AB" w14:paraId="0EF66F56" w14:textId="77777777" w:rsidTr="00C72581">
        <w:tc>
          <w:tcPr>
            <w:tcW w:w="1276" w:type="dxa"/>
            <w:shd w:val="clear" w:color="auto" w:fill="auto"/>
          </w:tcPr>
          <w:p w14:paraId="590A331B" w14:textId="77777777" w:rsidR="008947AB" w:rsidRPr="009051F5" w:rsidRDefault="008947AB" w:rsidP="004D2FA9">
            <w:pPr>
              <w:rPr>
                <w:i/>
                <w:iCs/>
              </w:rPr>
            </w:pPr>
            <w:r w:rsidRPr="009051F5">
              <w:rPr>
                <w:i/>
                <w:iCs/>
              </w:rPr>
              <w:t>BRCA1</w:t>
            </w:r>
          </w:p>
        </w:tc>
        <w:tc>
          <w:tcPr>
            <w:tcW w:w="2693" w:type="dxa"/>
            <w:shd w:val="clear" w:color="auto" w:fill="auto"/>
          </w:tcPr>
          <w:p w14:paraId="77576FA5" w14:textId="2C9D9060" w:rsidR="008947AB" w:rsidRDefault="008947AB" w:rsidP="004D2FA9">
            <w:r>
              <w:t>0.</w:t>
            </w:r>
            <w:r w:rsidR="002A7664">
              <w:t>022</w:t>
            </w:r>
          </w:p>
        </w:tc>
        <w:tc>
          <w:tcPr>
            <w:tcW w:w="1716" w:type="dxa"/>
            <w:shd w:val="clear" w:color="auto" w:fill="auto"/>
          </w:tcPr>
          <w:p w14:paraId="7062FFCE" w14:textId="33132CD7" w:rsidR="008947AB" w:rsidRDefault="008947AB" w:rsidP="004D2FA9">
            <w:r>
              <w:t>0.</w:t>
            </w:r>
            <w:r w:rsidR="002A7664">
              <w:t>0</w:t>
            </w:r>
            <w:r w:rsidR="00DB44B4">
              <w:t>29</w:t>
            </w:r>
          </w:p>
        </w:tc>
        <w:tc>
          <w:tcPr>
            <w:tcW w:w="4947" w:type="dxa"/>
            <w:shd w:val="clear" w:color="auto" w:fill="auto"/>
          </w:tcPr>
          <w:p w14:paraId="20FC6D36" w14:textId="51BB565F" w:rsidR="008947AB" w:rsidRDefault="008947AB" w:rsidP="004D2FA9">
            <w:r>
              <w:t>0.</w:t>
            </w:r>
            <w:r w:rsidR="002A7664">
              <w:t>0066</w:t>
            </w:r>
          </w:p>
        </w:tc>
      </w:tr>
      <w:tr w:rsidR="008947AB" w14:paraId="35337331" w14:textId="77777777" w:rsidTr="00C72581">
        <w:tc>
          <w:tcPr>
            <w:tcW w:w="1276" w:type="dxa"/>
            <w:shd w:val="clear" w:color="auto" w:fill="auto"/>
          </w:tcPr>
          <w:p w14:paraId="1F19EAFE" w14:textId="77777777" w:rsidR="008947AB" w:rsidRPr="009051F5" w:rsidRDefault="008947AB" w:rsidP="004D2FA9">
            <w:pPr>
              <w:rPr>
                <w:i/>
                <w:iCs/>
              </w:rPr>
            </w:pPr>
            <w:r w:rsidRPr="009051F5">
              <w:rPr>
                <w:i/>
                <w:iCs/>
              </w:rPr>
              <w:t>BRCA2</w:t>
            </w:r>
          </w:p>
        </w:tc>
        <w:tc>
          <w:tcPr>
            <w:tcW w:w="2693" w:type="dxa"/>
            <w:shd w:val="clear" w:color="auto" w:fill="auto"/>
          </w:tcPr>
          <w:p w14:paraId="4058E751" w14:textId="41C50165" w:rsidR="008947AB" w:rsidRDefault="008947AB" w:rsidP="004D2FA9">
            <w:r>
              <w:t>0.</w:t>
            </w:r>
            <w:r w:rsidR="002A7664">
              <w:t>06</w:t>
            </w:r>
            <w:r w:rsidR="00DB44B4">
              <w:t>9</w:t>
            </w:r>
          </w:p>
        </w:tc>
        <w:tc>
          <w:tcPr>
            <w:tcW w:w="1716" w:type="dxa"/>
            <w:shd w:val="clear" w:color="auto" w:fill="auto"/>
          </w:tcPr>
          <w:p w14:paraId="2DAEEE7C" w14:textId="704C9D02" w:rsidR="008947AB" w:rsidRDefault="008947AB" w:rsidP="004D2FA9">
            <w:r>
              <w:t>0.</w:t>
            </w:r>
            <w:r w:rsidR="002A7664">
              <w:t>7</w:t>
            </w:r>
            <w:r w:rsidR="00DB44B4">
              <w:t>3</w:t>
            </w:r>
          </w:p>
        </w:tc>
        <w:tc>
          <w:tcPr>
            <w:tcW w:w="4947" w:type="dxa"/>
            <w:shd w:val="clear" w:color="auto" w:fill="auto"/>
          </w:tcPr>
          <w:p w14:paraId="2AFFDFA4" w14:textId="79FD5BD3" w:rsidR="008947AB" w:rsidRDefault="008947AB" w:rsidP="004D2FA9">
            <w:r>
              <w:t>0.</w:t>
            </w:r>
            <w:r w:rsidR="002A7664">
              <w:t>18</w:t>
            </w:r>
          </w:p>
        </w:tc>
      </w:tr>
      <w:tr w:rsidR="008947AB" w14:paraId="6F0E2778" w14:textId="77777777" w:rsidTr="00C72581">
        <w:tc>
          <w:tcPr>
            <w:tcW w:w="1276" w:type="dxa"/>
            <w:shd w:val="clear" w:color="auto" w:fill="auto"/>
          </w:tcPr>
          <w:p w14:paraId="11D6E5C3" w14:textId="77777777" w:rsidR="008947AB" w:rsidRPr="009051F5" w:rsidRDefault="008947AB" w:rsidP="004D2FA9">
            <w:pPr>
              <w:rPr>
                <w:i/>
                <w:iCs/>
              </w:rPr>
            </w:pPr>
            <w:r w:rsidRPr="009051F5">
              <w:rPr>
                <w:i/>
                <w:iCs/>
              </w:rPr>
              <w:t>CHEK2</w:t>
            </w:r>
          </w:p>
        </w:tc>
        <w:tc>
          <w:tcPr>
            <w:tcW w:w="2693" w:type="dxa"/>
            <w:shd w:val="clear" w:color="auto" w:fill="auto"/>
          </w:tcPr>
          <w:p w14:paraId="7C391DD6" w14:textId="7BC4BBBF" w:rsidR="008947AB" w:rsidRDefault="008947AB" w:rsidP="004D2FA9">
            <w:r>
              <w:t>0.</w:t>
            </w:r>
            <w:r w:rsidR="00DB44B4">
              <w:t>090</w:t>
            </w:r>
          </w:p>
        </w:tc>
        <w:tc>
          <w:tcPr>
            <w:tcW w:w="1716" w:type="dxa"/>
            <w:shd w:val="clear" w:color="auto" w:fill="auto"/>
          </w:tcPr>
          <w:p w14:paraId="363A9D31" w14:textId="177627C6" w:rsidR="008947AB" w:rsidRDefault="008947AB" w:rsidP="004D2FA9">
            <w:r>
              <w:t>0.</w:t>
            </w:r>
            <w:r w:rsidR="00DB44B4">
              <w:t>4</w:t>
            </w:r>
            <w:r w:rsidR="002A7664">
              <w:t>3</w:t>
            </w:r>
          </w:p>
        </w:tc>
        <w:tc>
          <w:tcPr>
            <w:tcW w:w="4947" w:type="dxa"/>
            <w:shd w:val="clear" w:color="auto" w:fill="auto"/>
          </w:tcPr>
          <w:p w14:paraId="01AD43C9" w14:textId="1D9C720E" w:rsidR="008947AB" w:rsidRDefault="008947AB" w:rsidP="004D2FA9">
            <w:r>
              <w:t>0.</w:t>
            </w:r>
            <w:r w:rsidR="002A7664">
              <w:t>21</w:t>
            </w:r>
          </w:p>
        </w:tc>
      </w:tr>
      <w:tr w:rsidR="008947AB" w14:paraId="58FEC35A" w14:textId="77777777" w:rsidTr="00C72581">
        <w:tc>
          <w:tcPr>
            <w:tcW w:w="1276" w:type="dxa"/>
            <w:tcBorders>
              <w:bottom w:val="single" w:sz="4" w:space="0" w:color="auto"/>
            </w:tcBorders>
            <w:shd w:val="clear" w:color="auto" w:fill="auto"/>
          </w:tcPr>
          <w:p w14:paraId="0D0D224E" w14:textId="77777777" w:rsidR="008947AB" w:rsidRPr="009051F5" w:rsidRDefault="008947AB" w:rsidP="004D2FA9">
            <w:pPr>
              <w:rPr>
                <w:i/>
                <w:iCs/>
              </w:rPr>
            </w:pPr>
            <w:r w:rsidRPr="009051F5">
              <w:rPr>
                <w:i/>
                <w:iCs/>
              </w:rPr>
              <w:t>PALB2</w:t>
            </w:r>
          </w:p>
        </w:tc>
        <w:tc>
          <w:tcPr>
            <w:tcW w:w="2693" w:type="dxa"/>
            <w:tcBorders>
              <w:bottom w:val="single" w:sz="4" w:space="0" w:color="auto"/>
            </w:tcBorders>
            <w:shd w:val="clear" w:color="auto" w:fill="auto"/>
          </w:tcPr>
          <w:p w14:paraId="4BE9D08B" w14:textId="1F55F41A" w:rsidR="008947AB" w:rsidRDefault="008947AB" w:rsidP="004D2FA9">
            <w:r>
              <w:t>0.</w:t>
            </w:r>
            <w:r w:rsidR="002A7664">
              <w:t>62</w:t>
            </w:r>
          </w:p>
        </w:tc>
        <w:tc>
          <w:tcPr>
            <w:tcW w:w="1716" w:type="dxa"/>
            <w:tcBorders>
              <w:bottom w:val="single" w:sz="4" w:space="0" w:color="auto"/>
            </w:tcBorders>
            <w:shd w:val="clear" w:color="auto" w:fill="auto"/>
          </w:tcPr>
          <w:p w14:paraId="63F245E7" w14:textId="00ED5DE3" w:rsidR="008947AB" w:rsidRDefault="008947AB" w:rsidP="004D2FA9">
            <w:r>
              <w:t>0.</w:t>
            </w:r>
            <w:r w:rsidR="00DB44B4">
              <w:t>53</w:t>
            </w:r>
          </w:p>
        </w:tc>
        <w:tc>
          <w:tcPr>
            <w:tcW w:w="4947" w:type="dxa"/>
            <w:tcBorders>
              <w:bottom w:val="single" w:sz="4" w:space="0" w:color="auto"/>
            </w:tcBorders>
            <w:shd w:val="clear" w:color="auto" w:fill="auto"/>
          </w:tcPr>
          <w:p w14:paraId="60708DDA" w14:textId="0B2AB980" w:rsidR="008947AB" w:rsidRDefault="008947AB" w:rsidP="004D2FA9">
            <w:r>
              <w:t>0.6</w:t>
            </w:r>
            <w:r w:rsidR="002A7664">
              <w:t>9</w:t>
            </w:r>
          </w:p>
        </w:tc>
      </w:tr>
    </w:tbl>
    <w:p w14:paraId="1642A05A" w14:textId="77777777" w:rsidR="008947AB" w:rsidRDefault="008947AB" w:rsidP="00D66871"/>
    <w:p w14:paraId="49CEAEAE" w14:textId="0B820691" w:rsidR="00D66871" w:rsidRDefault="00D66871" w:rsidP="00D66871">
      <w:r>
        <w:br w:type="page"/>
      </w:r>
    </w:p>
    <w:p w14:paraId="7A4E0245" w14:textId="1C641525" w:rsidR="00E35E93" w:rsidRDefault="00E35E93" w:rsidP="00A03DA8">
      <w:r w:rsidRPr="00442F21">
        <w:rPr>
          <w:b/>
        </w:rPr>
        <w:lastRenderedPageBreak/>
        <w:t xml:space="preserve">Table </w:t>
      </w:r>
      <w:r w:rsidR="00B1201E" w:rsidRPr="00442F21">
        <w:rPr>
          <w:b/>
        </w:rPr>
        <w:t>S</w:t>
      </w:r>
      <w:r w:rsidR="00F64F38" w:rsidRPr="00442F21">
        <w:rPr>
          <w:b/>
        </w:rPr>
        <w:t>12</w:t>
      </w:r>
      <w:r w:rsidRPr="00442F21">
        <w:rPr>
          <w:b/>
        </w:rPr>
        <w:t>:</w:t>
      </w:r>
      <w:r>
        <w:t xml:space="preserve"> </w:t>
      </w:r>
      <w:r w:rsidR="00A03DA8">
        <w:t>Breast cancer risk association results for individual m</w:t>
      </w:r>
      <w:r w:rsidR="00AB2904">
        <w:t xml:space="preserve">issense </w:t>
      </w:r>
      <w:r w:rsidRPr="00427B48">
        <w:t>variants with frequency between 0.1% and 5%</w:t>
      </w:r>
      <w:r w:rsidR="00A03DA8">
        <w:t xml:space="preserve"> based on population samples in the training dataset</w:t>
      </w:r>
      <w:r w:rsidR="00B1201E">
        <w:t>.</w:t>
      </w:r>
    </w:p>
    <w:p w14:paraId="1DBA0608" w14:textId="3AB03101" w:rsidR="00E35E93" w:rsidRDefault="00E35E93" w:rsidP="00E35E93"/>
    <w:tbl>
      <w:tblPr>
        <w:tblStyle w:val="PlainTabl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8"/>
        <w:gridCol w:w="3153"/>
        <w:gridCol w:w="1985"/>
        <w:gridCol w:w="1984"/>
        <w:gridCol w:w="1418"/>
        <w:gridCol w:w="1842"/>
        <w:gridCol w:w="1560"/>
        <w:gridCol w:w="1040"/>
      </w:tblGrid>
      <w:tr w:rsidR="00F94929" w:rsidRPr="00C72581" w14:paraId="3745A43B" w14:textId="34E4302F" w:rsidTr="00C7258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auto"/>
              <w:bottom w:val="single" w:sz="4" w:space="0" w:color="auto"/>
            </w:tcBorders>
            <w:shd w:val="clear" w:color="auto" w:fill="auto"/>
          </w:tcPr>
          <w:p w14:paraId="28B4A0E2" w14:textId="77777777" w:rsidR="00F94929" w:rsidRPr="00C72581" w:rsidRDefault="00F94929" w:rsidP="00D22506">
            <w:pPr>
              <w:rPr>
                <w:b w:val="0"/>
                <w:bCs w:val="0"/>
              </w:rPr>
            </w:pPr>
            <w:r w:rsidRPr="00C72581">
              <w:rPr>
                <w:b w:val="0"/>
                <w:bCs w:val="0"/>
              </w:rPr>
              <w:t>Gene</w:t>
            </w:r>
          </w:p>
        </w:tc>
        <w:tc>
          <w:tcPr>
            <w:tcW w:w="3153" w:type="dxa"/>
            <w:tcBorders>
              <w:top w:val="single" w:sz="4" w:space="0" w:color="auto"/>
              <w:bottom w:val="single" w:sz="4" w:space="0" w:color="auto"/>
            </w:tcBorders>
            <w:shd w:val="clear" w:color="auto" w:fill="auto"/>
          </w:tcPr>
          <w:p w14:paraId="348CB3E7" w14:textId="77777777" w:rsidR="00F94929" w:rsidRPr="00C72581" w:rsidRDefault="00F94929" w:rsidP="00D22506">
            <w:pPr>
              <w:cnfStyle w:val="100000000000" w:firstRow="1" w:lastRow="0" w:firstColumn="0" w:lastColumn="0" w:oddVBand="0" w:evenVBand="0" w:oddHBand="0" w:evenHBand="0" w:firstRowFirstColumn="0" w:firstRowLastColumn="0" w:lastRowFirstColumn="0" w:lastRowLastColumn="0"/>
              <w:rPr>
                <w:b w:val="0"/>
                <w:bCs w:val="0"/>
              </w:rPr>
            </w:pPr>
            <w:r w:rsidRPr="00C72581">
              <w:rPr>
                <w:b w:val="0"/>
                <w:bCs w:val="0"/>
              </w:rPr>
              <w:t>Variant</w:t>
            </w:r>
          </w:p>
        </w:tc>
        <w:tc>
          <w:tcPr>
            <w:tcW w:w="1985" w:type="dxa"/>
            <w:tcBorders>
              <w:top w:val="single" w:sz="4" w:space="0" w:color="auto"/>
              <w:bottom w:val="single" w:sz="4" w:space="0" w:color="auto"/>
            </w:tcBorders>
            <w:shd w:val="clear" w:color="auto" w:fill="auto"/>
          </w:tcPr>
          <w:p w14:paraId="14DE686E" w14:textId="77777777" w:rsidR="00F94929" w:rsidRPr="00C72581" w:rsidRDefault="00F94929" w:rsidP="00D22506">
            <w:pPr>
              <w:cnfStyle w:val="100000000000" w:firstRow="1" w:lastRow="0" w:firstColumn="0" w:lastColumn="0" w:oddVBand="0" w:evenVBand="0" w:oddHBand="0" w:evenHBand="0" w:firstRowFirstColumn="0" w:firstRowLastColumn="0" w:lastRowFirstColumn="0" w:lastRowLastColumn="0"/>
              <w:rPr>
                <w:b w:val="0"/>
                <w:bCs w:val="0"/>
              </w:rPr>
            </w:pPr>
            <w:r w:rsidRPr="00C72581">
              <w:rPr>
                <w:b w:val="0"/>
                <w:bCs w:val="0"/>
              </w:rPr>
              <w:t>Case carriers</w:t>
            </w:r>
          </w:p>
        </w:tc>
        <w:tc>
          <w:tcPr>
            <w:tcW w:w="1984" w:type="dxa"/>
            <w:tcBorders>
              <w:top w:val="single" w:sz="4" w:space="0" w:color="auto"/>
              <w:bottom w:val="single" w:sz="4" w:space="0" w:color="auto"/>
            </w:tcBorders>
            <w:shd w:val="clear" w:color="auto" w:fill="auto"/>
          </w:tcPr>
          <w:p w14:paraId="335910B0" w14:textId="77777777" w:rsidR="00F94929" w:rsidRPr="00C72581" w:rsidRDefault="00F94929" w:rsidP="00D22506">
            <w:pPr>
              <w:cnfStyle w:val="100000000000" w:firstRow="1" w:lastRow="0" w:firstColumn="0" w:lastColumn="0" w:oddVBand="0" w:evenVBand="0" w:oddHBand="0" w:evenHBand="0" w:firstRowFirstColumn="0" w:firstRowLastColumn="0" w:lastRowFirstColumn="0" w:lastRowLastColumn="0"/>
              <w:rPr>
                <w:b w:val="0"/>
                <w:bCs w:val="0"/>
              </w:rPr>
            </w:pPr>
            <w:r w:rsidRPr="00C72581">
              <w:rPr>
                <w:b w:val="0"/>
                <w:bCs w:val="0"/>
              </w:rPr>
              <w:t>Control carriers</w:t>
            </w:r>
          </w:p>
        </w:tc>
        <w:tc>
          <w:tcPr>
            <w:tcW w:w="1418" w:type="dxa"/>
            <w:tcBorders>
              <w:top w:val="single" w:sz="4" w:space="0" w:color="auto"/>
              <w:bottom w:val="single" w:sz="4" w:space="0" w:color="auto"/>
            </w:tcBorders>
            <w:shd w:val="clear" w:color="auto" w:fill="auto"/>
          </w:tcPr>
          <w:p w14:paraId="7AE209C6" w14:textId="77777777" w:rsidR="00F94929" w:rsidRPr="00C72581" w:rsidRDefault="00F94929" w:rsidP="00D22506">
            <w:pPr>
              <w:cnfStyle w:val="100000000000" w:firstRow="1" w:lastRow="0" w:firstColumn="0" w:lastColumn="0" w:oddVBand="0" w:evenVBand="0" w:oddHBand="0" w:evenHBand="0" w:firstRowFirstColumn="0" w:firstRowLastColumn="0" w:lastRowFirstColumn="0" w:lastRowLastColumn="0"/>
              <w:rPr>
                <w:b w:val="0"/>
                <w:bCs w:val="0"/>
              </w:rPr>
            </w:pPr>
            <w:r w:rsidRPr="00C72581">
              <w:rPr>
                <w:b w:val="0"/>
                <w:bCs w:val="0"/>
              </w:rPr>
              <w:t>OR</w:t>
            </w:r>
          </w:p>
        </w:tc>
        <w:tc>
          <w:tcPr>
            <w:tcW w:w="1842" w:type="dxa"/>
            <w:tcBorders>
              <w:top w:val="single" w:sz="4" w:space="0" w:color="auto"/>
              <w:bottom w:val="single" w:sz="4" w:space="0" w:color="auto"/>
            </w:tcBorders>
            <w:shd w:val="clear" w:color="auto" w:fill="auto"/>
          </w:tcPr>
          <w:p w14:paraId="4C9DE8F7" w14:textId="77777777" w:rsidR="00F94929" w:rsidRPr="00C72581" w:rsidRDefault="00F94929" w:rsidP="00D22506">
            <w:pPr>
              <w:cnfStyle w:val="100000000000" w:firstRow="1" w:lastRow="0" w:firstColumn="0" w:lastColumn="0" w:oddVBand="0" w:evenVBand="0" w:oddHBand="0" w:evenHBand="0" w:firstRowFirstColumn="0" w:firstRowLastColumn="0" w:lastRowFirstColumn="0" w:lastRowLastColumn="0"/>
              <w:rPr>
                <w:b w:val="0"/>
                <w:bCs w:val="0"/>
              </w:rPr>
            </w:pPr>
            <w:r w:rsidRPr="00C72581">
              <w:rPr>
                <w:b w:val="0"/>
                <w:bCs w:val="0"/>
              </w:rPr>
              <w:t>95% CI</w:t>
            </w:r>
          </w:p>
        </w:tc>
        <w:tc>
          <w:tcPr>
            <w:tcW w:w="1560" w:type="dxa"/>
            <w:tcBorders>
              <w:top w:val="single" w:sz="4" w:space="0" w:color="auto"/>
              <w:bottom w:val="single" w:sz="4" w:space="0" w:color="auto"/>
            </w:tcBorders>
            <w:shd w:val="clear" w:color="auto" w:fill="auto"/>
          </w:tcPr>
          <w:p w14:paraId="60FF2545" w14:textId="77777777" w:rsidR="00F94929" w:rsidRPr="00C72581" w:rsidRDefault="00F94929" w:rsidP="00D22506">
            <w:pPr>
              <w:cnfStyle w:val="100000000000" w:firstRow="1" w:lastRow="0" w:firstColumn="0" w:lastColumn="0" w:oddVBand="0" w:evenVBand="0" w:oddHBand="0" w:evenHBand="0" w:firstRowFirstColumn="0" w:firstRowLastColumn="0" w:lastRowFirstColumn="0" w:lastRowLastColumn="0"/>
              <w:rPr>
                <w:b w:val="0"/>
                <w:bCs w:val="0"/>
              </w:rPr>
            </w:pPr>
            <w:r w:rsidRPr="00C72581">
              <w:rPr>
                <w:b w:val="0"/>
                <w:bCs w:val="0"/>
                <w:i/>
                <w:iCs/>
              </w:rPr>
              <w:t>P</w:t>
            </w:r>
            <w:r w:rsidRPr="00C72581">
              <w:rPr>
                <w:b w:val="0"/>
                <w:bCs w:val="0"/>
              </w:rPr>
              <w:t>-value</w:t>
            </w:r>
          </w:p>
        </w:tc>
        <w:tc>
          <w:tcPr>
            <w:tcW w:w="1040" w:type="dxa"/>
            <w:tcBorders>
              <w:top w:val="single" w:sz="4" w:space="0" w:color="auto"/>
              <w:bottom w:val="single" w:sz="4" w:space="0" w:color="auto"/>
            </w:tcBorders>
            <w:shd w:val="clear" w:color="auto" w:fill="auto"/>
          </w:tcPr>
          <w:p w14:paraId="3119554A" w14:textId="20428F67" w:rsidR="00F94929" w:rsidRPr="00C72581" w:rsidRDefault="00F94929" w:rsidP="00D22506">
            <w:pPr>
              <w:cnfStyle w:val="100000000000" w:firstRow="1" w:lastRow="0" w:firstColumn="0" w:lastColumn="0" w:oddVBand="0" w:evenVBand="0" w:oddHBand="0" w:evenHBand="0" w:firstRowFirstColumn="0" w:firstRowLastColumn="0" w:lastRowFirstColumn="0" w:lastRowLastColumn="0"/>
              <w:rPr>
                <w:b w:val="0"/>
                <w:bCs w:val="0"/>
              </w:rPr>
            </w:pPr>
            <w:r w:rsidRPr="00C72581">
              <w:rPr>
                <w:b w:val="0"/>
                <w:bCs w:val="0"/>
              </w:rPr>
              <w:t>P</w:t>
            </w:r>
            <w:r w:rsidRPr="00C72581">
              <w:rPr>
                <w:b w:val="0"/>
                <w:bCs w:val="0"/>
                <w:vertAlign w:val="subscript"/>
              </w:rPr>
              <w:t>ALL</w:t>
            </w:r>
            <w:r w:rsidRPr="00C72581">
              <w:rPr>
                <w:b w:val="0"/>
                <w:bCs w:val="0"/>
                <w:vertAlign w:val="superscript"/>
              </w:rPr>
              <w:t>a</w:t>
            </w:r>
          </w:p>
        </w:tc>
      </w:tr>
      <w:tr w:rsidR="00085983" w:rsidRPr="00BF3D0D" w14:paraId="67C1303A" w14:textId="77777777" w:rsidTr="005D1D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55F79DE7" w14:textId="77777777" w:rsidR="00085983" w:rsidRPr="000F10C1" w:rsidRDefault="00085983" w:rsidP="005D1DED">
            <w:pPr>
              <w:rPr>
                <w:i/>
                <w:iCs/>
              </w:rPr>
            </w:pPr>
            <w:r w:rsidRPr="000F10C1">
              <w:rPr>
                <w:b w:val="0"/>
                <w:bCs w:val="0"/>
                <w:i/>
                <w:iCs/>
              </w:rPr>
              <w:t>ATM</w:t>
            </w:r>
          </w:p>
        </w:tc>
        <w:tc>
          <w:tcPr>
            <w:tcW w:w="3153" w:type="dxa"/>
            <w:tcBorders>
              <w:top w:val="single" w:sz="4" w:space="0" w:color="BFBFBF" w:themeColor="background1" w:themeShade="BF"/>
              <w:bottom w:val="single" w:sz="4" w:space="0" w:color="BFBFBF" w:themeColor="background1" w:themeShade="BF"/>
            </w:tcBorders>
            <w:shd w:val="clear" w:color="auto" w:fill="auto"/>
            <w:vAlign w:val="bottom"/>
          </w:tcPr>
          <w:p w14:paraId="1771870E" w14:textId="77777777" w:rsidR="00085983" w:rsidRPr="00BF3D0D" w:rsidRDefault="00085983" w:rsidP="005D1DED">
            <w:pPr>
              <w:cnfStyle w:val="000000100000" w:firstRow="0" w:lastRow="0" w:firstColumn="0" w:lastColumn="0" w:oddVBand="0" w:evenVBand="0" w:oddHBand="1" w:evenHBand="0" w:firstRowFirstColumn="0" w:firstRowLastColumn="0" w:lastRowFirstColumn="0" w:lastRowLastColumn="0"/>
            </w:pPr>
            <w:r w:rsidRPr="00DE6CE1">
              <w:rPr>
                <w:rFonts w:ascii="Calibri" w:hAnsi="Calibri" w:cs="Calibri"/>
                <w:color w:val="000000"/>
              </w:rPr>
              <w:t>c.146C&gt;G</w:t>
            </w:r>
            <w:r>
              <w:rPr>
                <w:rFonts w:ascii="Calibri" w:hAnsi="Calibri" w:cs="Calibri"/>
                <w:color w:val="000000"/>
              </w:rPr>
              <w:t xml:space="preserve"> (</w:t>
            </w:r>
            <w:r w:rsidRPr="00DE6CE1">
              <w:rPr>
                <w:rFonts w:ascii="Calibri" w:hAnsi="Calibri" w:cs="Calibri"/>
                <w:color w:val="000000"/>
              </w:rPr>
              <w:t>p.Ser49Cys</w:t>
            </w:r>
            <w:r>
              <w:rPr>
                <w:rFonts w:ascii="Calibri" w:hAnsi="Calibri" w:cs="Calibri"/>
                <w:color w:val="000000"/>
              </w:rPr>
              <w:t>)</w:t>
            </w:r>
          </w:p>
        </w:tc>
        <w:tc>
          <w:tcPr>
            <w:tcW w:w="1985" w:type="dxa"/>
            <w:tcBorders>
              <w:top w:val="single" w:sz="4" w:space="0" w:color="BFBFBF" w:themeColor="background1" w:themeShade="BF"/>
              <w:bottom w:val="single" w:sz="4" w:space="0" w:color="BFBFBF" w:themeColor="background1" w:themeShade="BF"/>
            </w:tcBorders>
            <w:shd w:val="clear" w:color="auto" w:fill="auto"/>
            <w:vAlign w:val="bottom"/>
          </w:tcPr>
          <w:p w14:paraId="7956D948" w14:textId="77777777" w:rsidR="00085983" w:rsidRPr="00BF3D0D" w:rsidRDefault="00085983"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672</w:t>
            </w:r>
          </w:p>
        </w:tc>
        <w:tc>
          <w:tcPr>
            <w:tcW w:w="1984" w:type="dxa"/>
            <w:tcBorders>
              <w:top w:val="single" w:sz="4" w:space="0" w:color="BFBFBF" w:themeColor="background1" w:themeShade="BF"/>
              <w:bottom w:val="single" w:sz="4" w:space="0" w:color="BFBFBF" w:themeColor="background1" w:themeShade="BF"/>
            </w:tcBorders>
            <w:shd w:val="clear" w:color="auto" w:fill="auto"/>
            <w:vAlign w:val="bottom"/>
          </w:tcPr>
          <w:p w14:paraId="13DA9E03" w14:textId="77777777" w:rsidR="00085983" w:rsidRPr="00BF3D0D" w:rsidRDefault="00085983"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795</w:t>
            </w:r>
          </w:p>
        </w:tc>
        <w:tc>
          <w:tcPr>
            <w:tcW w:w="1418" w:type="dxa"/>
            <w:tcBorders>
              <w:top w:val="single" w:sz="4" w:space="0" w:color="BFBFBF" w:themeColor="background1" w:themeShade="BF"/>
              <w:bottom w:val="single" w:sz="4" w:space="0" w:color="BFBFBF" w:themeColor="background1" w:themeShade="BF"/>
            </w:tcBorders>
            <w:shd w:val="clear" w:color="auto" w:fill="auto"/>
            <w:vAlign w:val="bottom"/>
          </w:tcPr>
          <w:p w14:paraId="44ECA07F" w14:textId="77777777" w:rsidR="00085983" w:rsidRPr="00BF3D0D" w:rsidRDefault="00085983"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1.00</w:t>
            </w:r>
          </w:p>
        </w:tc>
        <w:tc>
          <w:tcPr>
            <w:tcW w:w="1842" w:type="dxa"/>
            <w:tcBorders>
              <w:top w:val="single" w:sz="4" w:space="0" w:color="BFBFBF" w:themeColor="background1" w:themeShade="BF"/>
              <w:bottom w:val="single" w:sz="4" w:space="0" w:color="BFBFBF" w:themeColor="background1" w:themeShade="BF"/>
            </w:tcBorders>
            <w:shd w:val="clear" w:color="auto" w:fill="auto"/>
            <w:vAlign w:val="bottom"/>
          </w:tcPr>
          <w:p w14:paraId="44D605F2" w14:textId="77777777" w:rsidR="00085983" w:rsidRPr="00BF3D0D" w:rsidRDefault="00085983"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(0.89-1.11)</w:t>
            </w:r>
          </w:p>
        </w:tc>
        <w:tc>
          <w:tcPr>
            <w:tcW w:w="1560" w:type="dxa"/>
            <w:tcBorders>
              <w:top w:val="single" w:sz="4" w:space="0" w:color="BFBFBF" w:themeColor="background1" w:themeShade="BF"/>
              <w:bottom w:val="single" w:sz="4" w:space="0" w:color="BFBFBF" w:themeColor="background1" w:themeShade="BF"/>
            </w:tcBorders>
            <w:shd w:val="clear" w:color="auto" w:fill="auto"/>
            <w:vAlign w:val="bottom"/>
          </w:tcPr>
          <w:p w14:paraId="61AEFEA3" w14:textId="77777777" w:rsidR="00085983" w:rsidRPr="00BF3D0D" w:rsidRDefault="00085983"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0.93</w:t>
            </w:r>
          </w:p>
        </w:tc>
        <w:tc>
          <w:tcPr>
            <w:tcW w:w="1040" w:type="dxa"/>
            <w:tcBorders>
              <w:top w:val="single" w:sz="4" w:space="0" w:color="BFBFBF" w:themeColor="background1" w:themeShade="BF"/>
              <w:bottom w:val="single" w:sz="4" w:space="0" w:color="BFBFBF" w:themeColor="background1" w:themeShade="BF"/>
            </w:tcBorders>
            <w:shd w:val="clear" w:color="auto" w:fill="auto"/>
            <w:vAlign w:val="bottom"/>
          </w:tcPr>
          <w:p w14:paraId="116B985F" w14:textId="77777777" w:rsidR="00085983" w:rsidRDefault="00085983"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0.33</w:t>
            </w:r>
          </w:p>
        </w:tc>
      </w:tr>
      <w:tr w:rsidR="00F94929" w:rsidRPr="00BF3D0D" w14:paraId="49CBA35C" w14:textId="33E9C609" w:rsidTr="00085983">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05BA2EF3" w14:textId="77777777" w:rsidR="00F94929" w:rsidRPr="000F10C1" w:rsidRDefault="00F94929" w:rsidP="00D22506">
            <w:pPr>
              <w:rPr>
                <w:b w:val="0"/>
                <w:bCs w:val="0"/>
                <w:i/>
                <w:iCs/>
              </w:rPr>
            </w:pPr>
            <w:r w:rsidRPr="000F10C1">
              <w:rPr>
                <w:b w:val="0"/>
                <w:bCs w:val="0"/>
                <w:i/>
                <w:iCs/>
              </w:rPr>
              <w:t>ATM</w:t>
            </w:r>
          </w:p>
        </w:tc>
        <w:tc>
          <w:tcPr>
            <w:tcW w:w="3153" w:type="dxa"/>
            <w:tcBorders>
              <w:top w:val="single" w:sz="4" w:space="0" w:color="BFBFBF" w:themeColor="background1" w:themeShade="BF"/>
              <w:bottom w:val="single" w:sz="4" w:space="0" w:color="BFBFBF" w:themeColor="background1" w:themeShade="BF"/>
            </w:tcBorders>
            <w:shd w:val="clear" w:color="auto" w:fill="auto"/>
          </w:tcPr>
          <w:p w14:paraId="52A7C6A4" w14:textId="77777777" w:rsidR="00F94929" w:rsidRPr="00BF3D0D" w:rsidRDefault="00F94929" w:rsidP="00D22506">
            <w:pPr>
              <w:cnfStyle w:val="000000000000" w:firstRow="0" w:lastRow="0" w:firstColumn="0" w:lastColumn="0" w:oddVBand="0" w:evenVBand="0" w:oddHBand="0" w:evenHBand="0" w:firstRowFirstColumn="0" w:firstRowLastColumn="0" w:lastRowFirstColumn="0" w:lastRowLastColumn="0"/>
            </w:pPr>
            <w:r w:rsidRPr="00BF3D0D">
              <w:t>c.378T&gt;A (p.Asp126Glu)</w:t>
            </w:r>
          </w:p>
        </w:tc>
        <w:tc>
          <w:tcPr>
            <w:tcW w:w="1985" w:type="dxa"/>
            <w:tcBorders>
              <w:top w:val="single" w:sz="4" w:space="0" w:color="BFBFBF" w:themeColor="background1" w:themeShade="BF"/>
              <w:bottom w:val="single" w:sz="4" w:space="0" w:color="BFBFBF" w:themeColor="background1" w:themeShade="BF"/>
            </w:tcBorders>
            <w:shd w:val="clear" w:color="auto" w:fill="auto"/>
          </w:tcPr>
          <w:p w14:paraId="097C5B6C" w14:textId="77777777" w:rsidR="00F94929" w:rsidRPr="00BF3D0D" w:rsidRDefault="00F94929" w:rsidP="00D22506">
            <w:pPr>
              <w:cnfStyle w:val="000000000000" w:firstRow="0" w:lastRow="0" w:firstColumn="0" w:lastColumn="0" w:oddVBand="0" w:evenVBand="0" w:oddHBand="0" w:evenHBand="0" w:firstRowFirstColumn="0" w:firstRowLastColumn="0" w:lastRowFirstColumn="0" w:lastRowLastColumn="0"/>
            </w:pPr>
            <w:r w:rsidRPr="00BF3D0D">
              <w:t>46</w:t>
            </w:r>
          </w:p>
        </w:tc>
        <w:tc>
          <w:tcPr>
            <w:tcW w:w="1984" w:type="dxa"/>
            <w:tcBorders>
              <w:top w:val="single" w:sz="4" w:space="0" w:color="BFBFBF" w:themeColor="background1" w:themeShade="BF"/>
              <w:bottom w:val="single" w:sz="4" w:space="0" w:color="BFBFBF" w:themeColor="background1" w:themeShade="BF"/>
            </w:tcBorders>
            <w:shd w:val="clear" w:color="auto" w:fill="auto"/>
          </w:tcPr>
          <w:p w14:paraId="02CBE98C" w14:textId="77777777" w:rsidR="00F94929" w:rsidRPr="00BF3D0D" w:rsidRDefault="00F94929" w:rsidP="00D22506">
            <w:pPr>
              <w:cnfStyle w:val="000000000000" w:firstRow="0" w:lastRow="0" w:firstColumn="0" w:lastColumn="0" w:oddVBand="0" w:evenVBand="0" w:oddHBand="0" w:evenHBand="0" w:firstRowFirstColumn="0" w:firstRowLastColumn="0" w:lastRowFirstColumn="0" w:lastRowLastColumn="0"/>
            </w:pPr>
            <w:r w:rsidRPr="00BF3D0D">
              <w:t>32</w:t>
            </w:r>
          </w:p>
        </w:tc>
        <w:tc>
          <w:tcPr>
            <w:tcW w:w="1418" w:type="dxa"/>
            <w:tcBorders>
              <w:top w:val="single" w:sz="4" w:space="0" w:color="BFBFBF" w:themeColor="background1" w:themeShade="BF"/>
              <w:bottom w:val="single" w:sz="4" w:space="0" w:color="BFBFBF" w:themeColor="background1" w:themeShade="BF"/>
            </w:tcBorders>
            <w:shd w:val="clear" w:color="auto" w:fill="auto"/>
          </w:tcPr>
          <w:p w14:paraId="63CB52E2" w14:textId="77777777" w:rsidR="00F94929" w:rsidRPr="00BF3D0D" w:rsidRDefault="00F94929" w:rsidP="00D22506">
            <w:pPr>
              <w:cnfStyle w:val="000000000000" w:firstRow="0" w:lastRow="0" w:firstColumn="0" w:lastColumn="0" w:oddVBand="0" w:evenVBand="0" w:oddHBand="0" w:evenHBand="0" w:firstRowFirstColumn="0" w:firstRowLastColumn="0" w:lastRowFirstColumn="0" w:lastRowLastColumn="0"/>
            </w:pPr>
            <w:r w:rsidRPr="00BF3D0D">
              <w:t>1.56</w:t>
            </w:r>
          </w:p>
        </w:tc>
        <w:tc>
          <w:tcPr>
            <w:tcW w:w="1842" w:type="dxa"/>
            <w:tcBorders>
              <w:top w:val="single" w:sz="4" w:space="0" w:color="BFBFBF" w:themeColor="background1" w:themeShade="BF"/>
              <w:bottom w:val="single" w:sz="4" w:space="0" w:color="BFBFBF" w:themeColor="background1" w:themeShade="BF"/>
            </w:tcBorders>
            <w:shd w:val="clear" w:color="auto" w:fill="auto"/>
          </w:tcPr>
          <w:p w14:paraId="0A379CB2" w14:textId="77777777" w:rsidR="00F94929" w:rsidRPr="00BF3D0D" w:rsidRDefault="00F94929" w:rsidP="00D22506">
            <w:pPr>
              <w:cnfStyle w:val="000000000000" w:firstRow="0" w:lastRow="0" w:firstColumn="0" w:lastColumn="0" w:oddVBand="0" w:evenVBand="0" w:oddHBand="0" w:evenHBand="0" w:firstRowFirstColumn="0" w:firstRowLastColumn="0" w:lastRowFirstColumn="0" w:lastRowLastColumn="0"/>
            </w:pPr>
            <w:r w:rsidRPr="00BF3D0D">
              <w:t>(0.98-2.47)</w:t>
            </w:r>
          </w:p>
        </w:tc>
        <w:tc>
          <w:tcPr>
            <w:tcW w:w="1560" w:type="dxa"/>
            <w:tcBorders>
              <w:top w:val="single" w:sz="4" w:space="0" w:color="BFBFBF" w:themeColor="background1" w:themeShade="BF"/>
              <w:bottom w:val="single" w:sz="4" w:space="0" w:color="BFBFBF" w:themeColor="background1" w:themeShade="BF"/>
            </w:tcBorders>
            <w:shd w:val="clear" w:color="auto" w:fill="auto"/>
          </w:tcPr>
          <w:p w14:paraId="1283150F" w14:textId="77777777" w:rsidR="00F94929" w:rsidRPr="00BF3D0D" w:rsidRDefault="00F94929" w:rsidP="00D22506">
            <w:pPr>
              <w:cnfStyle w:val="000000000000" w:firstRow="0" w:lastRow="0" w:firstColumn="0" w:lastColumn="0" w:oddVBand="0" w:evenVBand="0" w:oddHBand="0" w:evenHBand="0" w:firstRowFirstColumn="0" w:firstRowLastColumn="0" w:lastRowFirstColumn="0" w:lastRowLastColumn="0"/>
            </w:pPr>
            <w:r w:rsidRPr="00BF3D0D">
              <w:t>0.060</w:t>
            </w:r>
          </w:p>
        </w:tc>
        <w:tc>
          <w:tcPr>
            <w:tcW w:w="1040" w:type="dxa"/>
            <w:tcBorders>
              <w:top w:val="single" w:sz="4" w:space="0" w:color="BFBFBF" w:themeColor="background1" w:themeShade="BF"/>
              <w:bottom w:val="single" w:sz="4" w:space="0" w:color="BFBFBF" w:themeColor="background1" w:themeShade="BF"/>
            </w:tcBorders>
            <w:shd w:val="clear" w:color="auto" w:fill="auto"/>
          </w:tcPr>
          <w:p w14:paraId="2A5F0C0E" w14:textId="3C9AA12E" w:rsidR="00F94929" w:rsidRPr="00BF3D0D" w:rsidRDefault="00D809EF" w:rsidP="00D22506">
            <w:pPr>
              <w:cnfStyle w:val="000000000000" w:firstRow="0" w:lastRow="0" w:firstColumn="0" w:lastColumn="0" w:oddVBand="0" w:evenVBand="0" w:oddHBand="0" w:evenHBand="0" w:firstRowFirstColumn="0" w:firstRowLastColumn="0" w:lastRowFirstColumn="0" w:lastRowLastColumn="0"/>
            </w:pPr>
            <w:r>
              <w:t>0.067</w:t>
            </w:r>
          </w:p>
        </w:tc>
      </w:tr>
      <w:tr w:rsidR="00F94929" w:rsidRPr="00BF3D0D" w14:paraId="1579AB44" w14:textId="1B5E4530" w:rsidTr="00C72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2446E221" w14:textId="77777777" w:rsidR="00F94929" w:rsidRPr="000F10C1" w:rsidRDefault="00F94929" w:rsidP="00D22506">
            <w:pPr>
              <w:rPr>
                <w:b w:val="0"/>
                <w:bCs w:val="0"/>
                <w:i/>
                <w:iCs/>
              </w:rPr>
            </w:pPr>
            <w:r w:rsidRPr="000F10C1">
              <w:rPr>
                <w:b w:val="0"/>
                <w:bCs w:val="0"/>
                <w:i/>
                <w:iCs/>
              </w:rPr>
              <w:t>ATM</w:t>
            </w:r>
          </w:p>
        </w:tc>
        <w:tc>
          <w:tcPr>
            <w:tcW w:w="3153" w:type="dxa"/>
            <w:tcBorders>
              <w:top w:val="single" w:sz="4" w:space="0" w:color="BFBFBF" w:themeColor="background1" w:themeShade="BF"/>
              <w:bottom w:val="single" w:sz="4" w:space="0" w:color="BFBFBF" w:themeColor="background1" w:themeShade="BF"/>
            </w:tcBorders>
            <w:shd w:val="clear" w:color="auto" w:fill="auto"/>
          </w:tcPr>
          <w:p w14:paraId="4E5DE06F"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c.998C&gt;T (p.Ser333Phe)</w:t>
            </w:r>
          </w:p>
        </w:tc>
        <w:tc>
          <w:tcPr>
            <w:tcW w:w="1985" w:type="dxa"/>
            <w:tcBorders>
              <w:top w:val="single" w:sz="4" w:space="0" w:color="BFBFBF" w:themeColor="background1" w:themeShade="BF"/>
              <w:bottom w:val="single" w:sz="4" w:space="0" w:color="BFBFBF" w:themeColor="background1" w:themeShade="BF"/>
            </w:tcBorders>
            <w:shd w:val="clear" w:color="auto" w:fill="auto"/>
          </w:tcPr>
          <w:p w14:paraId="0277D101"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89</w:t>
            </w:r>
          </w:p>
        </w:tc>
        <w:tc>
          <w:tcPr>
            <w:tcW w:w="1984" w:type="dxa"/>
            <w:tcBorders>
              <w:top w:val="single" w:sz="4" w:space="0" w:color="BFBFBF" w:themeColor="background1" w:themeShade="BF"/>
              <w:bottom w:val="single" w:sz="4" w:space="0" w:color="BFBFBF" w:themeColor="background1" w:themeShade="BF"/>
            </w:tcBorders>
            <w:shd w:val="clear" w:color="auto" w:fill="auto"/>
          </w:tcPr>
          <w:p w14:paraId="4999BC33"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94</w:t>
            </w:r>
          </w:p>
        </w:tc>
        <w:tc>
          <w:tcPr>
            <w:tcW w:w="1418" w:type="dxa"/>
            <w:tcBorders>
              <w:top w:val="single" w:sz="4" w:space="0" w:color="BFBFBF" w:themeColor="background1" w:themeShade="BF"/>
              <w:bottom w:val="single" w:sz="4" w:space="0" w:color="BFBFBF" w:themeColor="background1" w:themeShade="BF"/>
            </w:tcBorders>
            <w:shd w:val="clear" w:color="auto" w:fill="auto"/>
          </w:tcPr>
          <w:p w14:paraId="29D5CA25"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1.11</w:t>
            </w:r>
          </w:p>
        </w:tc>
        <w:tc>
          <w:tcPr>
            <w:tcW w:w="1842" w:type="dxa"/>
            <w:tcBorders>
              <w:top w:val="single" w:sz="4" w:space="0" w:color="BFBFBF" w:themeColor="background1" w:themeShade="BF"/>
              <w:bottom w:val="single" w:sz="4" w:space="0" w:color="BFBFBF" w:themeColor="background1" w:themeShade="BF"/>
            </w:tcBorders>
            <w:shd w:val="clear" w:color="auto" w:fill="auto"/>
          </w:tcPr>
          <w:p w14:paraId="09B8C137"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(0.82-1.50)</w:t>
            </w:r>
          </w:p>
        </w:tc>
        <w:tc>
          <w:tcPr>
            <w:tcW w:w="1560" w:type="dxa"/>
            <w:tcBorders>
              <w:top w:val="single" w:sz="4" w:space="0" w:color="BFBFBF" w:themeColor="background1" w:themeShade="BF"/>
              <w:bottom w:val="single" w:sz="4" w:space="0" w:color="BFBFBF" w:themeColor="background1" w:themeShade="BF"/>
            </w:tcBorders>
            <w:shd w:val="clear" w:color="auto" w:fill="auto"/>
          </w:tcPr>
          <w:p w14:paraId="0FD9114F"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0.49</w:t>
            </w:r>
          </w:p>
        </w:tc>
        <w:tc>
          <w:tcPr>
            <w:tcW w:w="1040" w:type="dxa"/>
            <w:tcBorders>
              <w:top w:val="single" w:sz="4" w:space="0" w:color="BFBFBF" w:themeColor="background1" w:themeShade="BF"/>
              <w:bottom w:val="single" w:sz="4" w:space="0" w:color="BFBFBF" w:themeColor="background1" w:themeShade="BF"/>
            </w:tcBorders>
            <w:shd w:val="clear" w:color="auto" w:fill="auto"/>
          </w:tcPr>
          <w:p w14:paraId="0A90FC96" w14:textId="641ABB03" w:rsidR="00F94929" w:rsidRPr="00BF3D0D" w:rsidRDefault="00D809EF" w:rsidP="00D22506">
            <w:pPr>
              <w:cnfStyle w:val="000000100000" w:firstRow="0" w:lastRow="0" w:firstColumn="0" w:lastColumn="0" w:oddVBand="0" w:evenVBand="0" w:oddHBand="1" w:evenHBand="0" w:firstRowFirstColumn="0" w:firstRowLastColumn="0" w:lastRowFirstColumn="0" w:lastRowLastColumn="0"/>
            </w:pPr>
            <w:r>
              <w:t>0.30</w:t>
            </w:r>
          </w:p>
        </w:tc>
      </w:tr>
      <w:tr w:rsidR="00F94929" w:rsidRPr="00BF3D0D" w14:paraId="32E3BBAF" w14:textId="7736B82B" w:rsidTr="00C72581">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77ABFF94" w14:textId="77777777" w:rsidR="00F94929" w:rsidRPr="000F10C1" w:rsidRDefault="00F94929" w:rsidP="00D22506">
            <w:pPr>
              <w:rPr>
                <w:b w:val="0"/>
                <w:bCs w:val="0"/>
                <w:i/>
                <w:iCs/>
              </w:rPr>
            </w:pPr>
            <w:r w:rsidRPr="000F10C1">
              <w:rPr>
                <w:b w:val="0"/>
                <w:bCs w:val="0"/>
                <w:i/>
                <w:iCs/>
              </w:rPr>
              <w:t>ATM</w:t>
            </w:r>
          </w:p>
        </w:tc>
        <w:tc>
          <w:tcPr>
            <w:tcW w:w="3153" w:type="dxa"/>
            <w:tcBorders>
              <w:top w:val="single" w:sz="4" w:space="0" w:color="BFBFBF" w:themeColor="background1" w:themeShade="BF"/>
              <w:bottom w:val="single" w:sz="4" w:space="0" w:color="BFBFBF" w:themeColor="background1" w:themeShade="BF"/>
            </w:tcBorders>
            <w:shd w:val="clear" w:color="auto" w:fill="auto"/>
          </w:tcPr>
          <w:p w14:paraId="1C78D398" w14:textId="77777777" w:rsidR="00F94929" w:rsidRPr="00BF3D0D" w:rsidRDefault="00F94929" w:rsidP="00D22506">
            <w:pPr>
              <w:cnfStyle w:val="000000000000" w:firstRow="0" w:lastRow="0" w:firstColumn="0" w:lastColumn="0" w:oddVBand="0" w:evenVBand="0" w:oddHBand="0" w:evenHBand="0" w:firstRowFirstColumn="0" w:firstRowLastColumn="0" w:lastRowFirstColumn="0" w:lastRowLastColumn="0"/>
            </w:pPr>
            <w:r w:rsidRPr="00BF3D0D">
              <w:t>c.1229T&gt;C (p.Val410Ala)</w:t>
            </w:r>
          </w:p>
        </w:tc>
        <w:tc>
          <w:tcPr>
            <w:tcW w:w="1985" w:type="dxa"/>
            <w:tcBorders>
              <w:top w:val="single" w:sz="4" w:space="0" w:color="BFBFBF" w:themeColor="background1" w:themeShade="BF"/>
              <w:bottom w:val="single" w:sz="4" w:space="0" w:color="BFBFBF" w:themeColor="background1" w:themeShade="BF"/>
            </w:tcBorders>
            <w:shd w:val="clear" w:color="auto" w:fill="auto"/>
          </w:tcPr>
          <w:p w14:paraId="625A2763" w14:textId="77777777" w:rsidR="00F94929" w:rsidRPr="00BF3D0D" w:rsidRDefault="00F94929" w:rsidP="00D22506">
            <w:pPr>
              <w:cnfStyle w:val="000000000000" w:firstRow="0" w:lastRow="0" w:firstColumn="0" w:lastColumn="0" w:oddVBand="0" w:evenVBand="0" w:oddHBand="0" w:evenHBand="0" w:firstRowFirstColumn="0" w:firstRowLastColumn="0" w:lastRowFirstColumn="0" w:lastRowLastColumn="0"/>
            </w:pPr>
            <w:r w:rsidRPr="00BF3D0D">
              <w:t>118</w:t>
            </w:r>
          </w:p>
        </w:tc>
        <w:tc>
          <w:tcPr>
            <w:tcW w:w="1984" w:type="dxa"/>
            <w:tcBorders>
              <w:top w:val="single" w:sz="4" w:space="0" w:color="BFBFBF" w:themeColor="background1" w:themeShade="BF"/>
              <w:bottom w:val="single" w:sz="4" w:space="0" w:color="BFBFBF" w:themeColor="background1" w:themeShade="BF"/>
            </w:tcBorders>
            <w:shd w:val="clear" w:color="auto" w:fill="auto"/>
          </w:tcPr>
          <w:p w14:paraId="37A5F182" w14:textId="77777777" w:rsidR="00F94929" w:rsidRPr="00BF3D0D" w:rsidRDefault="00F94929" w:rsidP="00D22506">
            <w:pPr>
              <w:cnfStyle w:val="000000000000" w:firstRow="0" w:lastRow="0" w:firstColumn="0" w:lastColumn="0" w:oddVBand="0" w:evenVBand="0" w:oddHBand="0" w:evenHBand="0" w:firstRowFirstColumn="0" w:firstRowLastColumn="0" w:lastRowFirstColumn="0" w:lastRowLastColumn="0"/>
            </w:pPr>
            <w:r w:rsidRPr="00BF3D0D">
              <w:t>153</w:t>
            </w:r>
          </w:p>
        </w:tc>
        <w:tc>
          <w:tcPr>
            <w:tcW w:w="1418" w:type="dxa"/>
            <w:tcBorders>
              <w:top w:val="single" w:sz="4" w:space="0" w:color="BFBFBF" w:themeColor="background1" w:themeShade="BF"/>
              <w:bottom w:val="single" w:sz="4" w:space="0" w:color="BFBFBF" w:themeColor="background1" w:themeShade="BF"/>
            </w:tcBorders>
            <w:shd w:val="clear" w:color="auto" w:fill="auto"/>
          </w:tcPr>
          <w:p w14:paraId="742EDB52" w14:textId="77777777" w:rsidR="00F94929" w:rsidRPr="00BF3D0D" w:rsidRDefault="00F94929" w:rsidP="00D22506">
            <w:pPr>
              <w:cnfStyle w:val="000000000000" w:firstRow="0" w:lastRow="0" w:firstColumn="0" w:lastColumn="0" w:oddVBand="0" w:evenVBand="0" w:oddHBand="0" w:evenHBand="0" w:firstRowFirstColumn="0" w:firstRowLastColumn="0" w:lastRowFirstColumn="0" w:lastRowLastColumn="0"/>
            </w:pPr>
            <w:r w:rsidRPr="00BF3D0D">
              <w:t>0.88</w:t>
            </w:r>
          </w:p>
        </w:tc>
        <w:tc>
          <w:tcPr>
            <w:tcW w:w="1842" w:type="dxa"/>
            <w:tcBorders>
              <w:top w:val="single" w:sz="4" w:space="0" w:color="BFBFBF" w:themeColor="background1" w:themeShade="BF"/>
              <w:bottom w:val="single" w:sz="4" w:space="0" w:color="BFBFBF" w:themeColor="background1" w:themeShade="BF"/>
            </w:tcBorders>
            <w:shd w:val="clear" w:color="auto" w:fill="auto"/>
          </w:tcPr>
          <w:p w14:paraId="44A0C37D" w14:textId="77777777" w:rsidR="00F94929" w:rsidRPr="00BF3D0D" w:rsidRDefault="00F94929" w:rsidP="00D22506">
            <w:pPr>
              <w:cnfStyle w:val="000000000000" w:firstRow="0" w:lastRow="0" w:firstColumn="0" w:lastColumn="0" w:oddVBand="0" w:evenVBand="0" w:oddHBand="0" w:evenHBand="0" w:firstRowFirstColumn="0" w:firstRowLastColumn="0" w:lastRowFirstColumn="0" w:lastRowLastColumn="0"/>
            </w:pPr>
            <w:r w:rsidRPr="00BF3D0D">
              <w:t>(0.68-1.13)</w:t>
            </w:r>
          </w:p>
        </w:tc>
        <w:tc>
          <w:tcPr>
            <w:tcW w:w="1560" w:type="dxa"/>
            <w:tcBorders>
              <w:top w:val="single" w:sz="4" w:space="0" w:color="BFBFBF" w:themeColor="background1" w:themeShade="BF"/>
              <w:bottom w:val="single" w:sz="4" w:space="0" w:color="BFBFBF" w:themeColor="background1" w:themeShade="BF"/>
            </w:tcBorders>
            <w:shd w:val="clear" w:color="auto" w:fill="auto"/>
          </w:tcPr>
          <w:p w14:paraId="66785F0F" w14:textId="77777777" w:rsidR="00F94929" w:rsidRPr="00BF3D0D" w:rsidRDefault="00F94929" w:rsidP="00D22506">
            <w:pPr>
              <w:cnfStyle w:val="000000000000" w:firstRow="0" w:lastRow="0" w:firstColumn="0" w:lastColumn="0" w:oddVBand="0" w:evenVBand="0" w:oddHBand="0" w:evenHBand="0" w:firstRowFirstColumn="0" w:firstRowLastColumn="0" w:lastRowFirstColumn="0" w:lastRowLastColumn="0"/>
            </w:pPr>
            <w:r w:rsidRPr="00BF3D0D">
              <w:t>0.31</w:t>
            </w:r>
          </w:p>
        </w:tc>
        <w:tc>
          <w:tcPr>
            <w:tcW w:w="1040" w:type="dxa"/>
            <w:tcBorders>
              <w:top w:val="single" w:sz="4" w:space="0" w:color="BFBFBF" w:themeColor="background1" w:themeShade="BF"/>
              <w:bottom w:val="single" w:sz="4" w:space="0" w:color="BFBFBF" w:themeColor="background1" w:themeShade="BF"/>
            </w:tcBorders>
            <w:shd w:val="clear" w:color="auto" w:fill="auto"/>
          </w:tcPr>
          <w:p w14:paraId="094433E0" w14:textId="6F5CB314" w:rsidR="00F94929" w:rsidRPr="00BF3D0D" w:rsidRDefault="00D809EF" w:rsidP="00D22506">
            <w:pPr>
              <w:cnfStyle w:val="000000000000" w:firstRow="0" w:lastRow="0" w:firstColumn="0" w:lastColumn="0" w:oddVBand="0" w:evenVBand="0" w:oddHBand="0" w:evenHBand="0" w:firstRowFirstColumn="0" w:firstRowLastColumn="0" w:lastRowFirstColumn="0" w:lastRowLastColumn="0"/>
            </w:pPr>
            <w:r>
              <w:t>0.32</w:t>
            </w:r>
          </w:p>
        </w:tc>
      </w:tr>
      <w:tr w:rsidR="00F94929" w:rsidRPr="00BF3D0D" w14:paraId="26D49C41" w14:textId="1886BB5F" w:rsidTr="00C72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65A3FE5D" w14:textId="77777777" w:rsidR="00F94929" w:rsidRPr="000F10C1" w:rsidRDefault="00F94929" w:rsidP="00D22506">
            <w:pPr>
              <w:rPr>
                <w:b w:val="0"/>
                <w:bCs w:val="0"/>
                <w:i/>
                <w:iCs/>
              </w:rPr>
            </w:pPr>
            <w:r w:rsidRPr="000F10C1">
              <w:rPr>
                <w:b w:val="0"/>
                <w:bCs w:val="0"/>
                <w:i/>
                <w:iCs/>
              </w:rPr>
              <w:t>ATM</w:t>
            </w:r>
          </w:p>
        </w:tc>
        <w:tc>
          <w:tcPr>
            <w:tcW w:w="3153" w:type="dxa"/>
            <w:tcBorders>
              <w:top w:val="single" w:sz="4" w:space="0" w:color="BFBFBF" w:themeColor="background1" w:themeShade="BF"/>
              <w:bottom w:val="single" w:sz="4" w:space="0" w:color="BFBFBF" w:themeColor="background1" w:themeShade="BF"/>
            </w:tcBorders>
            <w:shd w:val="clear" w:color="auto" w:fill="auto"/>
          </w:tcPr>
          <w:p w14:paraId="5F623529"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c.1810C&gt;T (p.Pro604Ser)</w:t>
            </w:r>
          </w:p>
        </w:tc>
        <w:tc>
          <w:tcPr>
            <w:tcW w:w="1985" w:type="dxa"/>
            <w:tcBorders>
              <w:top w:val="single" w:sz="4" w:space="0" w:color="BFBFBF" w:themeColor="background1" w:themeShade="BF"/>
              <w:bottom w:val="single" w:sz="4" w:space="0" w:color="BFBFBF" w:themeColor="background1" w:themeShade="BF"/>
            </w:tcBorders>
            <w:shd w:val="clear" w:color="auto" w:fill="auto"/>
          </w:tcPr>
          <w:p w14:paraId="559E5E01"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54</w:t>
            </w:r>
          </w:p>
        </w:tc>
        <w:tc>
          <w:tcPr>
            <w:tcW w:w="1984" w:type="dxa"/>
            <w:tcBorders>
              <w:top w:val="single" w:sz="4" w:space="0" w:color="BFBFBF" w:themeColor="background1" w:themeShade="BF"/>
              <w:bottom w:val="single" w:sz="4" w:space="0" w:color="BFBFBF" w:themeColor="background1" w:themeShade="BF"/>
            </w:tcBorders>
            <w:shd w:val="clear" w:color="auto" w:fill="auto"/>
          </w:tcPr>
          <w:p w14:paraId="37892CB9"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58</w:t>
            </w:r>
          </w:p>
        </w:tc>
        <w:tc>
          <w:tcPr>
            <w:tcW w:w="1418" w:type="dxa"/>
            <w:tcBorders>
              <w:top w:val="single" w:sz="4" w:space="0" w:color="BFBFBF" w:themeColor="background1" w:themeShade="BF"/>
              <w:bottom w:val="single" w:sz="4" w:space="0" w:color="BFBFBF" w:themeColor="background1" w:themeShade="BF"/>
            </w:tcBorders>
            <w:shd w:val="clear" w:color="auto" w:fill="auto"/>
          </w:tcPr>
          <w:p w14:paraId="24857F50"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1.00</w:t>
            </w:r>
          </w:p>
        </w:tc>
        <w:tc>
          <w:tcPr>
            <w:tcW w:w="1842" w:type="dxa"/>
            <w:tcBorders>
              <w:top w:val="single" w:sz="4" w:space="0" w:color="BFBFBF" w:themeColor="background1" w:themeShade="BF"/>
              <w:bottom w:val="single" w:sz="4" w:space="0" w:color="BFBFBF" w:themeColor="background1" w:themeShade="BF"/>
            </w:tcBorders>
            <w:shd w:val="clear" w:color="auto" w:fill="auto"/>
          </w:tcPr>
          <w:p w14:paraId="3071EC31"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(0.68-1.48)</w:t>
            </w:r>
          </w:p>
        </w:tc>
        <w:tc>
          <w:tcPr>
            <w:tcW w:w="1560" w:type="dxa"/>
            <w:tcBorders>
              <w:top w:val="single" w:sz="4" w:space="0" w:color="BFBFBF" w:themeColor="background1" w:themeShade="BF"/>
              <w:bottom w:val="single" w:sz="4" w:space="0" w:color="BFBFBF" w:themeColor="background1" w:themeShade="BF"/>
            </w:tcBorders>
            <w:shd w:val="clear" w:color="auto" w:fill="auto"/>
          </w:tcPr>
          <w:p w14:paraId="1D7EDC42"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0.99</w:t>
            </w:r>
          </w:p>
        </w:tc>
        <w:tc>
          <w:tcPr>
            <w:tcW w:w="1040" w:type="dxa"/>
            <w:tcBorders>
              <w:top w:val="single" w:sz="4" w:space="0" w:color="BFBFBF" w:themeColor="background1" w:themeShade="BF"/>
              <w:bottom w:val="single" w:sz="4" w:space="0" w:color="BFBFBF" w:themeColor="background1" w:themeShade="BF"/>
            </w:tcBorders>
            <w:shd w:val="clear" w:color="auto" w:fill="auto"/>
          </w:tcPr>
          <w:p w14:paraId="03CED853" w14:textId="4AA61130" w:rsidR="00F94929" w:rsidRPr="00BF3D0D" w:rsidRDefault="00D809EF" w:rsidP="00D22506">
            <w:pPr>
              <w:cnfStyle w:val="000000100000" w:firstRow="0" w:lastRow="0" w:firstColumn="0" w:lastColumn="0" w:oddVBand="0" w:evenVBand="0" w:oddHBand="1" w:evenHBand="0" w:firstRowFirstColumn="0" w:firstRowLastColumn="0" w:lastRowFirstColumn="0" w:lastRowLastColumn="0"/>
            </w:pPr>
            <w:r>
              <w:t>0.34</w:t>
            </w:r>
          </w:p>
        </w:tc>
      </w:tr>
      <w:tr w:rsidR="00085983" w:rsidRPr="00BF3D0D" w14:paraId="78ECD1D9" w14:textId="77777777" w:rsidTr="005D1DED">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34412660" w14:textId="77777777" w:rsidR="00085983" w:rsidRPr="000F10C1" w:rsidRDefault="00085983" w:rsidP="005D1DED">
            <w:pPr>
              <w:rPr>
                <w:i/>
                <w:iCs/>
              </w:rPr>
            </w:pPr>
            <w:r w:rsidRPr="000F10C1">
              <w:rPr>
                <w:b w:val="0"/>
                <w:bCs w:val="0"/>
                <w:i/>
                <w:iCs/>
              </w:rPr>
              <w:t>ATM</w:t>
            </w:r>
          </w:p>
        </w:tc>
        <w:tc>
          <w:tcPr>
            <w:tcW w:w="3153" w:type="dxa"/>
            <w:tcBorders>
              <w:top w:val="single" w:sz="4" w:space="0" w:color="BFBFBF" w:themeColor="background1" w:themeShade="BF"/>
              <w:bottom w:val="single" w:sz="4" w:space="0" w:color="BFBFBF" w:themeColor="background1" w:themeShade="BF"/>
            </w:tcBorders>
            <w:shd w:val="clear" w:color="auto" w:fill="auto"/>
            <w:vAlign w:val="bottom"/>
          </w:tcPr>
          <w:p w14:paraId="426A0FE2" w14:textId="77777777" w:rsidR="00085983" w:rsidRPr="00BF3D0D" w:rsidRDefault="00085983" w:rsidP="005D1DED">
            <w:pPr>
              <w:cnfStyle w:val="000000000000" w:firstRow="0" w:lastRow="0" w:firstColumn="0" w:lastColumn="0" w:oddVBand="0" w:evenVBand="0" w:oddHBand="0" w:evenHBand="0" w:firstRowFirstColumn="0" w:firstRowLastColumn="0" w:lastRowFirstColumn="0" w:lastRowLastColumn="0"/>
            </w:pPr>
            <w:r w:rsidRPr="00DE6CE1">
              <w:rPr>
                <w:rFonts w:ascii="Calibri" w:hAnsi="Calibri" w:cs="Calibri"/>
                <w:color w:val="000000"/>
              </w:rPr>
              <w:t>c.2119T&gt;C</w:t>
            </w:r>
            <w:r>
              <w:rPr>
                <w:rFonts w:ascii="Calibri" w:hAnsi="Calibri" w:cs="Calibri"/>
                <w:color w:val="000000"/>
              </w:rPr>
              <w:t xml:space="preserve"> (</w:t>
            </w:r>
            <w:r w:rsidRPr="00DE6CE1">
              <w:rPr>
                <w:rFonts w:ascii="Calibri" w:hAnsi="Calibri" w:cs="Calibri"/>
                <w:color w:val="000000"/>
              </w:rPr>
              <w:t>p.Ser707Pro</w:t>
            </w:r>
            <w:r>
              <w:rPr>
                <w:rFonts w:ascii="Calibri" w:hAnsi="Calibri" w:cs="Calibri"/>
                <w:color w:val="000000"/>
              </w:rPr>
              <w:t>)</w:t>
            </w:r>
          </w:p>
        </w:tc>
        <w:tc>
          <w:tcPr>
            <w:tcW w:w="1985" w:type="dxa"/>
            <w:tcBorders>
              <w:top w:val="single" w:sz="4" w:space="0" w:color="BFBFBF" w:themeColor="background1" w:themeShade="BF"/>
              <w:bottom w:val="single" w:sz="4" w:space="0" w:color="BFBFBF" w:themeColor="background1" w:themeShade="BF"/>
            </w:tcBorders>
            <w:shd w:val="clear" w:color="auto" w:fill="auto"/>
            <w:vAlign w:val="bottom"/>
          </w:tcPr>
          <w:p w14:paraId="79F0373A" w14:textId="77777777" w:rsidR="00085983" w:rsidRPr="00BF3D0D" w:rsidRDefault="00085983"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613</w:t>
            </w:r>
          </w:p>
        </w:tc>
        <w:tc>
          <w:tcPr>
            <w:tcW w:w="1984" w:type="dxa"/>
            <w:tcBorders>
              <w:top w:val="single" w:sz="4" w:space="0" w:color="BFBFBF" w:themeColor="background1" w:themeShade="BF"/>
              <w:bottom w:val="single" w:sz="4" w:space="0" w:color="BFBFBF" w:themeColor="background1" w:themeShade="BF"/>
            </w:tcBorders>
            <w:shd w:val="clear" w:color="auto" w:fill="auto"/>
            <w:vAlign w:val="bottom"/>
          </w:tcPr>
          <w:p w14:paraId="0F839C04" w14:textId="77777777" w:rsidR="00085983" w:rsidRPr="00BF3D0D" w:rsidRDefault="00085983"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660</w:t>
            </w:r>
          </w:p>
        </w:tc>
        <w:tc>
          <w:tcPr>
            <w:tcW w:w="1418" w:type="dxa"/>
            <w:tcBorders>
              <w:top w:val="single" w:sz="4" w:space="0" w:color="BFBFBF" w:themeColor="background1" w:themeShade="BF"/>
              <w:bottom w:val="single" w:sz="4" w:space="0" w:color="BFBFBF" w:themeColor="background1" w:themeShade="BF"/>
            </w:tcBorders>
            <w:shd w:val="clear" w:color="auto" w:fill="auto"/>
            <w:vAlign w:val="bottom"/>
          </w:tcPr>
          <w:p w14:paraId="47050751" w14:textId="77777777" w:rsidR="00085983" w:rsidRPr="00BF3D0D" w:rsidRDefault="00085983"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1.05</w:t>
            </w:r>
          </w:p>
        </w:tc>
        <w:tc>
          <w:tcPr>
            <w:tcW w:w="1842" w:type="dxa"/>
            <w:tcBorders>
              <w:top w:val="single" w:sz="4" w:space="0" w:color="BFBFBF" w:themeColor="background1" w:themeShade="BF"/>
              <w:bottom w:val="single" w:sz="4" w:space="0" w:color="BFBFBF" w:themeColor="background1" w:themeShade="BF"/>
            </w:tcBorders>
            <w:shd w:val="clear" w:color="auto" w:fill="auto"/>
            <w:vAlign w:val="bottom"/>
          </w:tcPr>
          <w:p w14:paraId="26F67B4E" w14:textId="77777777" w:rsidR="00085983" w:rsidRPr="00BF3D0D" w:rsidRDefault="00085983"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(0.94-1.18)</w:t>
            </w:r>
          </w:p>
        </w:tc>
        <w:tc>
          <w:tcPr>
            <w:tcW w:w="1560" w:type="dxa"/>
            <w:tcBorders>
              <w:top w:val="single" w:sz="4" w:space="0" w:color="BFBFBF" w:themeColor="background1" w:themeShade="BF"/>
              <w:bottom w:val="single" w:sz="4" w:space="0" w:color="BFBFBF" w:themeColor="background1" w:themeShade="BF"/>
            </w:tcBorders>
            <w:shd w:val="clear" w:color="auto" w:fill="auto"/>
            <w:vAlign w:val="bottom"/>
          </w:tcPr>
          <w:p w14:paraId="58E520BF" w14:textId="77777777" w:rsidR="00085983" w:rsidRPr="00BF3D0D" w:rsidRDefault="00085983"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0.39</w:t>
            </w:r>
          </w:p>
        </w:tc>
        <w:tc>
          <w:tcPr>
            <w:tcW w:w="1040" w:type="dxa"/>
            <w:tcBorders>
              <w:top w:val="single" w:sz="4" w:space="0" w:color="BFBFBF" w:themeColor="background1" w:themeShade="BF"/>
              <w:bottom w:val="single" w:sz="4" w:space="0" w:color="BFBFBF" w:themeColor="background1" w:themeShade="BF"/>
            </w:tcBorders>
            <w:shd w:val="clear" w:color="auto" w:fill="auto"/>
            <w:vAlign w:val="bottom"/>
          </w:tcPr>
          <w:p w14:paraId="69262F2D" w14:textId="77777777" w:rsidR="00085983" w:rsidRDefault="00085983"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0.38</w:t>
            </w:r>
          </w:p>
        </w:tc>
      </w:tr>
      <w:tr w:rsidR="00085983" w:rsidRPr="00BF3D0D" w14:paraId="6CCA4CED" w14:textId="77777777" w:rsidTr="005D1D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4F18C2A2" w14:textId="77777777" w:rsidR="00085983" w:rsidRPr="000F10C1" w:rsidRDefault="00085983" w:rsidP="005D1DED">
            <w:pPr>
              <w:rPr>
                <w:i/>
                <w:iCs/>
              </w:rPr>
            </w:pPr>
            <w:r w:rsidRPr="000F10C1">
              <w:rPr>
                <w:b w:val="0"/>
                <w:bCs w:val="0"/>
                <w:i/>
                <w:iCs/>
              </w:rPr>
              <w:t>ATM</w:t>
            </w:r>
          </w:p>
        </w:tc>
        <w:tc>
          <w:tcPr>
            <w:tcW w:w="3153" w:type="dxa"/>
            <w:tcBorders>
              <w:top w:val="single" w:sz="4" w:space="0" w:color="BFBFBF" w:themeColor="background1" w:themeShade="BF"/>
              <w:bottom w:val="single" w:sz="4" w:space="0" w:color="BFBFBF" w:themeColor="background1" w:themeShade="BF"/>
            </w:tcBorders>
            <w:shd w:val="clear" w:color="auto" w:fill="auto"/>
            <w:vAlign w:val="bottom"/>
          </w:tcPr>
          <w:p w14:paraId="03EFA46F" w14:textId="77777777" w:rsidR="00085983" w:rsidRPr="00BF3D0D" w:rsidRDefault="00085983" w:rsidP="005D1DED">
            <w:pPr>
              <w:cnfStyle w:val="000000100000" w:firstRow="0" w:lastRow="0" w:firstColumn="0" w:lastColumn="0" w:oddVBand="0" w:evenVBand="0" w:oddHBand="1" w:evenHBand="0" w:firstRowFirstColumn="0" w:firstRowLastColumn="0" w:lastRowFirstColumn="0" w:lastRowLastColumn="0"/>
            </w:pPr>
            <w:r w:rsidRPr="00DE6CE1">
              <w:rPr>
                <w:rFonts w:ascii="Calibri" w:hAnsi="Calibri" w:cs="Calibri"/>
                <w:color w:val="000000"/>
              </w:rPr>
              <w:t>c.2572T&gt;C</w:t>
            </w:r>
            <w:r>
              <w:rPr>
                <w:rFonts w:ascii="Calibri" w:hAnsi="Calibri" w:cs="Calibri"/>
                <w:color w:val="000000"/>
              </w:rPr>
              <w:t xml:space="preserve"> (</w:t>
            </w:r>
            <w:r w:rsidRPr="00DE6CE1">
              <w:rPr>
                <w:rFonts w:ascii="Calibri" w:hAnsi="Calibri" w:cs="Calibri"/>
                <w:color w:val="000000"/>
              </w:rPr>
              <w:t>p.Phe858Leu</w:t>
            </w:r>
            <w:r>
              <w:rPr>
                <w:rFonts w:ascii="Calibri" w:hAnsi="Calibri" w:cs="Calibri"/>
                <w:color w:val="000000"/>
              </w:rPr>
              <w:t>)</w:t>
            </w:r>
          </w:p>
        </w:tc>
        <w:tc>
          <w:tcPr>
            <w:tcW w:w="1985" w:type="dxa"/>
            <w:tcBorders>
              <w:top w:val="single" w:sz="4" w:space="0" w:color="BFBFBF" w:themeColor="background1" w:themeShade="BF"/>
              <w:bottom w:val="single" w:sz="4" w:space="0" w:color="BFBFBF" w:themeColor="background1" w:themeShade="BF"/>
            </w:tcBorders>
            <w:shd w:val="clear" w:color="auto" w:fill="auto"/>
            <w:vAlign w:val="bottom"/>
          </w:tcPr>
          <w:p w14:paraId="1B83F92A" w14:textId="77777777" w:rsidR="00085983" w:rsidRPr="00BF3D0D" w:rsidRDefault="00085983"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826</w:t>
            </w:r>
          </w:p>
        </w:tc>
        <w:tc>
          <w:tcPr>
            <w:tcW w:w="1984" w:type="dxa"/>
            <w:tcBorders>
              <w:top w:val="single" w:sz="4" w:space="0" w:color="BFBFBF" w:themeColor="background1" w:themeShade="BF"/>
              <w:bottom w:val="single" w:sz="4" w:space="0" w:color="BFBFBF" w:themeColor="background1" w:themeShade="BF"/>
            </w:tcBorders>
            <w:shd w:val="clear" w:color="auto" w:fill="auto"/>
            <w:vAlign w:val="bottom"/>
          </w:tcPr>
          <w:p w14:paraId="30FA74A2" w14:textId="77777777" w:rsidR="00085983" w:rsidRPr="00BF3D0D" w:rsidRDefault="00085983"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1039</w:t>
            </w:r>
          </w:p>
        </w:tc>
        <w:tc>
          <w:tcPr>
            <w:tcW w:w="1418" w:type="dxa"/>
            <w:tcBorders>
              <w:top w:val="single" w:sz="4" w:space="0" w:color="BFBFBF" w:themeColor="background1" w:themeShade="BF"/>
              <w:bottom w:val="single" w:sz="4" w:space="0" w:color="BFBFBF" w:themeColor="background1" w:themeShade="BF"/>
            </w:tcBorders>
            <w:shd w:val="clear" w:color="auto" w:fill="auto"/>
            <w:vAlign w:val="bottom"/>
          </w:tcPr>
          <w:p w14:paraId="1359436B" w14:textId="77777777" w:rsidR="00085983" w:rsidRPr="00BF3D0D" w:rsidRDefault="00085983"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0.93</w:t>
            </w:r>
          </w:p>
        </w:tc>
        <w:tc>
          <w:tcPr>
            <w:tcW w:w="1842" w:type="dxa"/>
            <w:tcBorders>
              <w:top w:val="single" w:sz="4" w:space="0" w:color="BFBFBF" w:themeColor="background1" w:themeShade="BF"/>
              <w:bottom w:val="single" w:sz="4" w:space="0" w:color="BFBFBF" w:themeColor="background1" w:themeShade="BF"/>
            </w:tcBorders>
            <w:shd w:val="clear" w:color="auto" w:fill="auto"/>
            <w:vAlign w:val="bottom"/>
          </w:tcPr>
          <w:p w14:paraId="627C2E2B" w14:textId="77777777" w:rsidR="00085983" w:rsidRPr="00BF3D0D" w:rsidRDefault="00085983"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(0.85-1.03)</w:t>
            </w:r>
          </w:p>
        </w:tc>
        <w:tc>
          <w:tcPr>
            <w:tcW w:w="1560" w:type="dxa"/>
            <w:tcBorders>
              <w:top w:val="single" w:sz="4" w:space="0" w:color="BFBFBF" w:themeColor="background1" w:themeShade="BF"/>
              <w:bottom w:val="single" w:sz="4" w:space="0" w:color="BFBFBF" w:themeColor="background1" w:themeShade="BF"/>
            </w:tcBorders>
            <w:shd w:val="clear" w:color="auto" w:fill="auto"/>
            <w:vAlign w:val="bottom"/>
          </w:tcPr>
          <w:p w14:paraId="510420B4" w14:textId="77777777" w:rsidR="00085983" w:rsidRPr="00BF3D0D" w:rsidRDefault="00085983"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0.16</w:t>
            </w:r>
          </w:p>
        </w:tc>
        <w:tc>
          <w:tcPr>
            <w:tcW w:w="1040" w:type="dxa"/>
            <w:tcBorders>
              <w:top w:val="single" w:sz="4" w:space="0" w:color="BFBFBF" w:themeColor="background1" w:themeShade="BF"/>
              <w:bottom w:val="single" w:sz="4" w:space="0" w:color="BFBFBF" w:themeColor="background1" w:themeShade="BF"/>
            </w:tcBorders>
            <w:shd w:val="clear" w:color="auto" w:fill="auto"/>
            <w:vAlign w:val="bottom"/>
          </w:tcPr>
          <w:p w14:paraId="2667879D" w14:textId="77777777" w:rsidR="00085983" w:rsidRDefault="00085983"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0.12</w:t>
            </w:r>
          </w:p>
        </w:tc>
      </w:tr>
      <w:tr w:rsidR="00085983" w:rsidRPr="00BF3D0D" w14:paraId="27C5C6C5" w14:textId="77777777" w:rsidTr="005D1DED">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6E7C580D" w14:textId="77777777" w:rsidR="00085983" w:rsidRPr="000F10C1" w:rsidRDefault="00085983" w:rsidP="005D1DED">
            <w:pPr>
              <w:rPr>
                <w:i/>
                <w:iCs/>
              </w:rPr>
            </w:pPr>
            <w:r w:rsidRPr="000F10C1">
              <w:rPr>
                <w:b w:val="0"/>
                <w:bCs w:val="0"/>
                <w:i/>
                <w:iCs/>
              </w:rPr>
              <w:t>ATM</w:t>
            </w:r>
          </w:p>
        </w:tc>
        <w:tc>
          <w:tcPr>
            <w:tcW w:w="3153" w:type="dxa"/>
            <w:tcBorders>
              <w:top w:val="single" w:sz="4" w:space="0" w:color="BFBFBF" w:themeColor="background1" w:themeShade="BF"/>
              <w:bottom w:val="single" w:sz="4" w:space="0" w:color="BFBFBF" w:themeColor="background1" w:themeShade="BF"/>
            </w:tcBorders>
            <w:shd w:val="clear" w:color="auto" w:fill="auto"/>
            <w:vAlign w:val="bottom"/>
          </w:tcPr>
          <w:p w14:paraId="334AE575" w14:textId="77777777" w:rsidR="00085983" w:rsidRPr="00BF3D0D" w:rsidRDefault="00085983" w:rsidP="005D1DED">
            <w:pPr>
              <w:cnfStyle w:val="000000000000" w:firstRow="0" w:lastRow="0" w:firstColumn="0" w:lastColumn="0" w:oddVBand="0" w:evenVBand="0" w:oddHBand="0" w:evenHBand="0" w:firstRowFirstColumn="0" w:firstRowLastColumn="0" w:lastRowFirstColumn="0" w:lastRowLastColumn="0"/>
            </w:pPr>
            <w:r w:rsidRPr="00DE6CE1">
              <w:rPr>
                <w:rFonts w:ascii="Calibri" w:hAnsi="Calibri" w:cs="Calibri"/>
                <w:color w:val="000000"/>
              </w:rPr>
              <w:t>c.3161C&gt;G</w:t>
            </w:r>
            <w:r>
              <w:rPr>
                <w:rFonts w:ascii="Calibri" w:hAnsi="Calibri" w:cs="Calibri"/>
                <w:color w:val="000000"/>
              </w:rPr>
              <w:t xml:space="preserve"> (</w:t>
            </w:r>
            <w:r w:rsidRPr="00DE6CE1">
              <w:rPr>
                <w:rFonts w:ascii="Calibri" w:hAnsi="Calibri" w:cs="Calibri"/>
                <w:color w:val="000000"/>
              </w:rPr>
              <w:t>p.Pro1054Arg</w:t>
            </w:r>
            <w:r>
              <w:rPr>
                <w:rFonts w:ascii="Calibri" w:hAnsi="Calibri" w:cs="Calibri"/>
                <w:color w:val="000000"/>
              </w:rPr>
              <w:t>)</w:t>
            </w:r>
          </w:p>
        </w:tc>
        <w:tc>
          <w:tcPr>
            <w:tcW w:w="1985" w:type="dxa"/>
            <w:tcBorders>
              <w:top w:val="single" w:sz="4" w:space="0" w:color="BFBFBF" w:themeColor="background1" w:themeShade="BF"/>
              <w:bottom w:val="single" w:sz="4" w:space="0" w:color="BFBFBF" w:themeColor="background1" w:themeShade="BF"/>
            </w:tcBorders>
            <w:shd w:val="clear" w:color="auto" w:fill="auto"/>
            <w:vAlign w:val="bottom"/>
          </w:tcPr>
          <w:p w14:paraId="5B51815C" w14:textId="77777777" w:rsidR="00085983" w:rsidRPr="00BF3D0D" w:rsidRDefault="00085983"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1387</w:t>
            </w:r>
          </w:p>
        </w:tc>
        <w:tc>
          <w:tcPr>
            <w:tcW w:w="1984" w:type="dxa"/>
            <w:tcBorders>
              <w:top w:val="single" w:sz="4" w:space="0" w:color="BFBFBF" w:themeColor="background1" w:themeShade="BF"/>
              <w:bottom w:val="single" w:sz="4" w:space="0" w:color="BFBFBF" w:themeColor="background1" w:themeShade="BF"/>
            </w:tcBorders>
            <w:shd w:val="clear" w:color="auto" w:fill="auto"/>
            <w:vAlign w:val="bottom"/>
          </w:tcPr>
          <w:p w14:paraId="60DC87AD" w14:textId="77777777" w:rsidR="00085983" w:rsidRPr="00BF3D0D" w:rsidRDefault="00085983"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1655</w:t>
            </w:r>
          </w:p>
        </w:tc>
        <w:tc>
          <w:tcPr>
            <w:tcW w:w="1418" w:type="dxa"/>
            <w:tcBorders>
              <w:top w:val="single" w:sz="4" w:space="0" w:color="BFBFBF" w:themeColor="background1" w:themeShade="BF"/>
              <w:bottom w:val="single" w:sz="4" w:space="0" w:color="BFBFBF" w:themeColor="background1" w:themeShade="BF"/>
            </w:tcBorders>
            <w:shd w:val="clear" w:color="auto" w:fill="auto"/>
            <w:vAlign w:val="bottom"/>
          </w:tcPr>
          <w:p w14:paraId="074DEF36" w14:textId="77777777" w:rsidR="00085983" w:rsidRPr="00BF3D0D" w:rsidRDefault="00085983"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0.97</w:t>
            </w:r>
          </w:p>
        </w:tc>
        <w:tc>
          <w:tcPr>
            <w:tcW w:w="1842" w:type="dxa"/>
            <w:tcBorders>
              <w:top w:val="single" w:sz="4" w:space="0" w:color="BFBFBF" w:themeColor="background1" w:themeShade="BF"/>
              <w:bottom w:val="single" w:sz="4" w:space="0" w:color="BFBFBF" w:themeColor="background1" w:themeShade="BF"/>
            </w:tcBorders>
            <w:shd w:val="clear" w:color="auto" w:fill="auto"/>
            <w:vAlign w:val="bottom"/>
          </w:tcPr>
          <w:p w14:paraId="53DEABA7" w14:textId="77777777" w:rsidR="00085983" w:rsidRPr="00BF3D0D" w:rsidRDefault="00085983"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(0.90-1.05)</w:t>
            </w:r>
          </w:p>
        </w:tc>
        <w:tc>
          <w:tcPr>
            <w:tcW w:w="1560" w:type="dxa"/>
            <w:tcBorders>
              <w:top w:val="single" w:sz="4" w:space="0" w:color="BFBFBF" w:themeColor="background1" w:themeShade="BF"/>
              <w:bottom w:val="single" w:sz="4" w:space="0" w:color="BFBFBF" w:themeColor="background1" w:themeShade="BF"/>
            </w:tcBorders>
            <w:shd w:val="clear" w:color="auto" w:fill="auto"/>
            <w:vAlign w:val="bottom"/>
          </w:tcPr>
          <w:p w14:paraId="206C18FC" w14:textId="77777777" w:rsidR="00085983" w:rsidRPr="00BF3D0D" w:rsidRDefault="00085983"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0.42</w:t>
            </w:r>
          </w:p>
        </w:tc>
        <w:tc>
          <w:tcPr>
            <w:tcW w:w="1040" w:type="dxa"/>
            <w:tcBorders>
              <w:top w:val="single" w:sz="4" w:space="0" w:color="BFBFBF" w:themeColor="background1" w:themeShade="BF"/>
              <w:bottom w:val="single" w:sz="4" w:space="0" w:color="BFBFBF" w:themeColor="background1" w:themeShade="BF"/>
            </w:tcBorders>
            <w:shd w:val="clear" w:color="auto" w:fill="auto"/>
            <w:vAlign w:val="bottom"/>
          </w:tcPr>
          <w:p w14:paraId="6E0743ED" w14:textId="77777777" w:rsidR="00085983" w:rsidRDefault="00085983"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0.20</w:t>
            </w:r>
          </w:p>
        </w:tc>
      </w:tr>
      <w:tr w:rsidR="00F94929" w:rsidRPr="00BF3D0D" w14:paraId="5652D959" w14:textId="314D8D18" w:rsidTr="00C72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457B4001" w14:textId="77777777" w:rsidR="00F94929" w:rsidRPr="000F10C1" w:rsidRDefault="00F94929" w:rsidP="00D22506">
            <w:pPr>
              <w:rPr>
                <w:b w:val="0"/>
                <w:bCs w:val="0"/>
                <w:i/>
                <w:iCs/>
              </w:rPr>
            </w:pPr>
            <w:r w:rsidRPr="000F10C1">
              <w:rPr>
                <w:b w:val="0"/>
                <w:bCs w:val="0"/>
                <w:i/>
                <w:iCs/>
              </w:rPr>
              <w:t>ATM</w:t>
            </w:r>
          </w:p>
        </w:tc>
        <w:tc>
          <w:tcPr>
            <w:tcW w:w="3153" w:type="dxa"/>
            <w:tcBorders>
              <w:top w:val="single" w:sz="4" w:space="0" w:color="BFBFBF" w:themeColor="background1" w:themeShade="BF"/>
              <w:bottom w:val="single" w:sz="4" w:space="0" w:color="BFBFBF" w:themeColor="background1" w:themeShade="BF"/>
            </w:tcBorders>
            <w:shd w:val="clear" w:color="auto" w:fill="auto"/>
          </w:tcPr>
          <w:p w14:paraId="245350C3"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c.3925G&gt;A (p.Ala1309Thr)</w:t>
            </w:r>
          </w:p>
        </w:tc>
        <w:tc>
          <w:tcPr>
            <w:tcW w:w="1985" w:type="dxa"/>
            <w:tcBorders>
              <w:top w:val="single" w:sz="4" w:space="0" w:color="BFBFBF" w:themeColor="background1" w:themeShade="BF"/>
              <w:bottom w:val="single" w:sz="4" w:space="0" w:color="BFBFBF" w:themeColor="background1" w:themeShade="BF"/>
            </w:tcBorders>
            <w:shd w:val="clear" w:color="auto" w:fill="auto"/>
          </w:tcPr>
          <w:p w14:paraId="2B4E1FFC"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70</w:t>
            </w:r>
          </w:p>
        </w:tc>
        <w:tc>
          <w:tcPr>
            <w:tcW w:w="1984" w:type="dxa"/>
            <w:tcBorders>
              <w:top w:val="single" w:sz="4" w:space="0" w:color="BFBFBF" w:themeColor="background1" w:themeShade="BF"/>
              <w:bottom w:val="single" w:sz="4" w:space="0" w:color="BFBFBF" w:themeColor="background1" w:themeShade="BF"/>
            </w:tcBorders>
            <w:shd w:val="clear" w:color="auto" w:fill="auto"/>
          </w:tcPr>
          <w:p w14:paraId="6F2DC389"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110</w:t>
            </w:r>
          </w:p>
        </w:tc>
        <w:tc>
          <w:tcPr>
            <w:tcW w:w="1418" w:type="dxa"/>
            <w:tcBorders>
              <w:top w:val="single" w:sz="4" w:space="0" w:color="BFBFBF" w:themeColor="background1" w:themeShade="BF"/>
              <w:bottom w:val="single" w:sz="4" w:space="0" w:color="BFBFBF" w:themeColor="background1" w:themeShade="BF"/>
            </w:tcBorders>
            <w:shd w:val="clear" w:color="auto" w:fill="auto"/>
          </w:tcPr>
          <w:p w14:paraId="49B3596D"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0.73</w:t>
            </w:r>
          </w:p>
        </w:tc>
        <w:tc>
          <w:tcPr>
            <w:tcW w:w="1842" w:type="dxa"/>
            <w:tcBorders>
              <w:top w:val="single" w:sz="4" w:space="0" w:color="BFBFBF" w:themeColor="background1" w:themeShade="BF"/>
              <w:bottom w:val="single" w:sz="4" w:space="0" w:color="BFBFBF" w:themeColor="background1" w:themeShade="BF"/>
            </w:tcBorders>
            <w:shd w:val="clear" w:color="auto" w:fill="auto"/>
          </w:tcPr>
          <w:p w14:paraId="007A91C7"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(0.53-1.00)</w:t>
            </w:r>
          </w:p>
        </w:tc>
        <w:tc>
          <w:tcPr>
            <w:tcW w:w="1560" w:type="dxa"/>
            <w:tcBorders>
              <w:top w:val="single" w:sz="4" w:space="0" w:color="BFBFBF" w:themeColor="background1" w:themeShade="BF"/>
              <w:bottom w:val="single" w:sz="4" w:space="0" w:color="BFBFBF" w:themeColor="background1" w:themeShade="BF"/>
            </w:tcBorders>
            <w:shd w:val="clear" w:color="auto" w:fill="auto"/>
          </w:tcPr>
          <w:p w14:paraId="79373756"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0.050</w:t>
            </w:r>
          </w:p>
        </w:tc>
        <w:tc>
          <w:tcPr>
            <w:tcW w:w="1040" w:type="dxa"/>
            <w:tcBorders>
              <w:top w:val="single" w:sz="4" w:space="0" w:color="BFBFBF" w:themeColor="background1" w:themeShade="BF"/>
              <w:bottom w:val="single" w:sz="4" w:space="0" w:color="BFBFBF" w:themeColor="background1" w:themeShade="BF"/>
            </w:tcBorders>
            <w:shd w:val="clear" w:color="auto" w:fill="auto"/>
          </w:tcPr>
          <w:p w14:paraId="072A9A41" w14:textId="464D077F" w:rsidR="00F94929" w:rsidRPr="00BF3D0D" w:rsidRDefault="00D809EF" w:rsidP="00D22506">
            <w:pPr>
              <w:cnfStyle w:val="000000100000" w:firstRow="0" w:lastRow="0" w:firstColumn="0" w:lastColumn="0" w:oddVBand="0" w:evenVBand="0" w:oddHBand="1" w:evenHBand="0" w:firstRowFirstColumn="0" w:firstRowLastColumn="0" w:lastRowFirstColumn="0" w:lastRowLastColumn="0"/>
            </w:pPr>
            <w:r>
              <w:t>0.041</w:t>
            </w:r>
          </w:p>
        </w:tc>
      </w:tr>
      <w:tr w:rsidR="00F94929" w:rsidRPr="00BF3D0D" w14:paraId="414B8306" w14:textId="086C5C80" w:rsidTr="00C72581">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4369217E" w14:textId="77777777" w:rsidR="00F94929" w:rsidRPr="000F10C1" w:rsidRDefault="00F94929" w:rsidP="00D22506">
            <w:pPr>
              <w:rPr>
                <w:b w:val="0"/>
                <w:bCs w:val="0"/>
                <w:i/>
                <w:iCs/>
              </w:rPr>
            </w:pPr>
            <w:r w:rsidRPr="000F10C1">
              <w:rPr>
                <w:b w:val="0"/>
                <w:bCs w:val="0"/>
                <w:i/>
                <w:iCs/>
              </w:rPr>
              <w:t>ATM</w:t>
            </w:r>
          </w:p>
        </w:tc>
        <w:tc>
          <w:tcPr>
            <w:tcW w:w="3153" w:type="dxa"/>
            <w:tcBorders>
              <w:top w:val="single" w:sz="4" w:space="0" w:color="BFBFBF" w:themeColor="background1" w:themeShade="BF"/>
              <w:bottom w:val="single" w:sz="4" w:space="0" w:color="BFBFBF" w:themeColor="background1" w:themeShade="BF"/>
            </w:tcBorders>
            <w:shd w:val="clear" w:color="auto" w:fill="auto"/>
          </w:tcPr>
          <w:p w14:paraId="3336C9C6" w14:textId="77777777" w:rsidR="00F94929" w:rsidRPr="00BF3D0D" w:rsidRDefault="00F94929" w:rsidP="00D22506">
            <w:pPr>
              <w:cnfStyle w:val="000000000000" w:firstRow="0" w:lastRow="0" w:firstColumn="0" w:lastColumn="0" w:oddVBand="0" w:evenVBand="0" w:oddHBand="0" w:evenHBand="0" w:firstRowFirstColumn="0" w:firstRowLastColumn="0" w:lastRowFirstColumn="0" w:lastRowLastColumn="0"/>
            </w:pPr>
            <w:r w:rsidRPr="00BF3D0D">
              <w:t>c.4138C&gt;T (p.His1380Tyr)</w:t>
            </w:r>
          </w:p>
        </w:tc>
        <w:tc>
          <w:tcPr>
            <w:tcW w:w="1985" w:type="dxa"/>
            <w:tcBorders>
              <w:top w:val="single" w:sz="4" w:space="0" w:color="BFBFBF" w:themeColor="background1" w:themeShade="BF"/>
              <w:bottom w:val="single" w:sz="4" w:space="0" w:color="BFBFBF" w:themeColor="background1" w:themeShade="BF"/>
            </w:tcBorders>
            <w:shd w:val="clear" w:color="auto" w:fill="auto"/>
          </w:tcPr>
          <w:p w14:paraId="57E77317" w14:textId="77777777" w:rsidR="00F94929" w:rsidRPr="00BF3D0D" w:rsidRDefault="00F94929" w:rsidP="00D22506">
            <w:pPr>
              <w:cnfStyle w:val="000000000000" w:firstRow="0" w:lastRow="0" w:firstColumn="0" w:lastColumn="0" w:oddVBand="0" w:evenVBand="0" w:oddHBand="0" w:evenHBand="0" w:firstRowFirstColumn="0" w:firstRowLastColumn="0" w:lastRowFirstColumn="0" w:lastRowLastColumn="0"/>
            </w:pPr>
            <w:r w:rsidRPr="00BF3D0D">
              <w:t>137</w:t>
            </w:r>
          </w:p>
        </w:tc>
        <w:tc>
          <w:tcPr>
            <w:tcW w:w="1984" w:type="dxa"/>
            <w:tcBorders>
              <w:top w:val="single" w:sz="4" w:space="0" w:color="BFBFBF" w:themeColor="background1" w:themeShade="BF"/>
              <w:bottom w:val="single" w:sz="4" w:space="0" w:color="BFBFBF" w:themeColor="background1" w:themeShade="BF"/>
            </w:tcBorders>
            <w:shd w:val="clear" w:color="auto" w:fill="auto"/>
          </w:tcPr>
          <w:p w14:paraId="6537221A" w14:textId="77777777" w:rsidR="00F94929" w:rsidRPr="00BF3D0D" w:rsidRDefault="00F94929" w:rsidP="00D22506">
            <w:pPr>
              <w:cnfStyle w:val="000000000000" w:firstRow="0" w:lastRow="0" w:firstColumn="0" w:lastColumn="0" w:oddVBand="0" w:evenVBand="0" w:oddHBand="0" w:evenHBand="0" w:firstRowFirstColumn="0" w:firstRowLastColumn="0" w:lastRowFirstColumn="0" w:lastRowLastColumn="0"/>
            </w:pPr>
            <w:r w:rsidRPr="00BF3D0D">
              <w:t>159</w:t>
            </w:r>
          </w:p>
        </w:tc>
        <w:tc>
          <w:tcPr>
            <w:tcW w:w="1418" w:type="dxa"/>
            <w:tcBorders>
              <w:top w:val="single" w:sz="4" w:space="0" w:color="BFBFBF" w:themeColor="background1" w:themeShade="BF"/>
              <w:bottom w:val="single" w:sz="4" w:space="0" w:color="BFBFBF" w:themeColor="background1" w:themeShade="BF"/>
            </w:tcBorders>
            <w:shd w:val="clear" w:color="auto" w:fill="auto"/>
          </w:tcPr>
          <w:p w14:paraId="0F243D1A" w14:textId="77777777" w:rsidR="00F94929" w:rsidRPr="00BF3D0D" w:rsidRDefault="00F94929" w:rsidP="00D22506">
            <w:pPr>
              <w:cnfStyle w:val="000000000000" w:firstRow="0" w:lastRow="0" w:firstColumn="0" w:lastColumn="0" w:oddVBand="0" w:evenVBand="0" w:oddHBand="0" w:evenHBand="0" w:firstRowFirstColumn="0" w:firstRowLastColumn="0" w:lastRowFirstColumn="0" w:lastRowLastColumn="0"/>
            </w:pPr>
            <w:r w:rsidRPr="00BF3D0D">
              <w:t>0.98</w:t>
            </w:r>
          </w:p>
        </w:tc>
        <w:tc>
          <w:tcPr>
            <w:tcW w:w="1842" w:type="dxa"/>
            <w:tcBorders>
              <w:top w:val="single" w:sz="4" w:space="0" w:color="BFBFBF" w:themeColor="background1" w:themeShade="BF"/>
              <w:bottom w:val="single" w:sz="4" w:space="0" w:color="BFBFBF" w:themeColor="background1" w:themeShade="BF"/>
            </w:tcBorders>
            <w:shd w:val="clear" w:color="auto" w:fill="auto"/>
          </w:tcPr>
          <w:p w14:paraId="7C48D95F" w14:textId="77777777" w:rsidR="00F94929" w:rsidRPr="00BF3D0D" w:rsidRDefault="00F94929" w:rsidP="00D22506">
            <w:pPr>
              <w:cnfStyle w:val="000000000000" w:firstRow="0" w:lastRow="0" w:firstColumn="0" w:lastColumn="0" w:oddVBand="0" w:evenVBand="0" w:oddHBand="0" w:evenHBand="0" w:firstRowFirstColumn="0" w:firstRowLastColumn="0" w:lastRowFirstColumn="0" w:lastRowLastColumn="0"/>
            </w:pPr>
            <w:r w:rsidRPr="00BF3D0D">
              <w:t>(0.77-1.25)</w:t>
            </w:r>
          </w:p>
        </w:tc>
        <w:tc>
          <w:tcPr>
            <w:tcW w:w="1560" w:type="dxa"/>
            <w:tcBorders>
              <w:top w:val="single" w:sz="4" w:space="0" w:color="BFBFBF" w:themeColor="background1" w:themeShade="BF"/>
              <w:bottom w:val="single" w:sz="4" w:space="0" w:color="BFBFBF" w:themeColor="background1" w:themeShade="BF"/>
            </w:tcBorders>
            <w:shd w:val="clear" w:color="auto" w:fill="auto"/>
          </w:tcPr>
          <w:p w14:paraId="11C803EE" w14:textId="77777777" w:rsidR="00F94929" w:rsidRPr="00BF3D0D" w:rsidRDefault="00F94929" w:rsidP="00D22506">
            <w:pPr>
              <w:cnfStyle w:val="000000000000" w:firstRow="0" w:lastRow="0" w:firstColumn="0" w:lastColumn="0" w:oddVBand="0" w:evenVBand="0" w:oddHBand="0" w:evenHBand="0" w:firstRowFirstColumn="0" w:firstRowLastColumn="0" w:lastRowFirstColumn="0" w:lastRowLastColumn="0"/>
            </w:pPr>
            <w:r w:rsidRPr="00BF3D0D">
              <w:t>0.88</w:t>
            </w:r>
          </w:p>
        </w:tc>
        <w:tc>
          <w:tcPr>
            <w:tcW w:w="1040" w:type="dxa"/>
            <w:tcBorders>
              <w:top w:val="single" w:sz="4" w:space="0" w:color="BFBFBF" w:themeColor="background1" w:themeShade="BF"/>
              <w:bottom w:val="single" w:sz="4" w:space="0" w:color="BFBFBF" w:themeColor="background1" w:themeShade="BF"/>
            </w:tcBorders>
            <w:shd w:val="clear" w:color="auto" w:fill="auto"/>
          </w:tcPr>
          <w:p w14:paraId="40254669" w14:textId="6149C331" w:rsidR="00F94929" w:rsidRPr="00BF3D0D" w:rsidRDefault="00D809EF" w:rsidP="00D22506">
            <w:pPr>
              <w:cnfStyle w:val="000000000000" w:firstRow="0" w:lastRow="0" w:firstColumn="0" w:lastColumn="0" w:oddVBand="0" w:evenVBand="0" w:oddHBand="0" w:evenHBand="0" w:firstRowFirstColumn="0" w:firstRowLastColumn="0" w:lastRowFirstColumn="0" w:lastRowLastColumn="0"/>
            </w:pPr>
            <w:r>
              <w:t>0.90</w:t>
            </w:r>
          </w:p>
        </w:tc>
      </w:tr>
      <w:tr w:rsidR="00F94929" w:rsidRPr="00BF3D0D" w14:paraId="44D2915B" w14:textId="710AEE8D" w:rsidTr="00C72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08EE548D" w14:textId="77777777" w:rsidR="00F94929" w:rsidRPr="000F10C1" w:rsidRDefault="00F94929" w:rsidP="00D22506">
            <w:pPr>
              <w:rPr>
                <w:b w:val="0"/>
                <w:bCs w:val="0"/>
                <w:i/>
                <w:iCs/>
              </w:rPr>
            </w:pPr>
            <w:r w:rsidRPr="000F10C1">
              <w:rPr>
                <w:b w:val="0"/>
                <w:bCs w:val="0"/>
                <w:i/>
                <w:iCs/>
              </w:rPr>
              <w:t>ATM</w:t>
            </w:r>
          </w:p>
        </w:tc>
        <w:tc>
          <w:tcPr>
            <w:tcW w:w="3153" w:type="dxa"/>
            <w:tcBorders>
              <w:top w:val="single" w:sz="4" w:space="0" w:color="BFBFBF" w:themeColor="background1" w:themeShade="BF"/>
              <w:bottom w:val="single" w:sz="4" w:space="0" w:color="BFBFBF" w:themeColor="background1" w:themeShade="BF"/>
            </w:tcBorders>
            <w:shd w:val="clear" w:color="auto" w:fill="auto"/>
          </w:tcPr>
          <w:p w14:paraId="3A2E50C2"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c.5071A&gt;C (p.Ser1691Arg)</w:t>
            </w:r>
          </w:p>
        </w:tc>
        <w:tc>
          <w:tcPr>
            <w:tcW w:w="1985" w:type="dxa"/>
            <w:tcBorders>
              <w:top w:val="single" w:sz="4" w:space="0" w:color="BFBFBF" w:themeColor="background1" w:themeShade="BF"/>
              <w:bottom w:val="single" w:sz="4" w:space="0" w:color="BFBFBF" w:themeColor="background1" w:themeShade="BF"/>
            </w:tcBorders>
            <w:shd w:val="clear" w:color="auto" w:fill="auto"/>
          </w:tcPr>
          <w:p w14:paraId="1DDCEA69"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162</w:t>
            </w:r>
          </w:p>
        </w:tc>
        <w:tc>
          <w:tcPr>
            <w:tcW w:w="1984" w:type="dxa"/>
            <w:tcBorders>
              <w:top w:val="single" w:sz="4" w:space="0" w:color="BFBFBF" w:themeColor="background1" w:themeShade="BF"/>
              <w:bottom w:val="single" w:sz="4" w:space="0" w:color="BFBFBF" w:themeColor="background1" w:themeShade="BF"/>
            </w:tcBorders>
            <w:shd w:val="clear" w:color="auto" w:fill="auto"/>
          </w:tcPr>
          <w:p w14:paraId="3F198002"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221</w:t>
            </w:r>
          </w:p>
        </w:tc>
        <w:tc>
          <w:tcPr>
            <w:tcW w:w="1418" w:type="dxa"/>
            <w:tcBorders>
              <w:top w:val="single" w:sz="4" w:space="0" w:color="BFBFBF" w:themeColor="background1" w:themeShade="BF"/>
              <w:bottom w:val="single" w:sz="4" w:space="0" w:color="BFBFBF" w:themeColor="background1" w:themeShade="BF"/>
            </w:tcBorders>
            <w:shd w:val="clear" w:color="auto" w:fill="auto"/>
          </w:tcPr>
          <w:p w14:paraId="5050999A"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0.87</w:t>
            </w:r>
          </w:p>
        </w:tc>
        <w:tc>
          <w:tcPr>
            <w:tcW w:w="1842" w:type="dxa"/>
            <w:tcBorders>
              <w:top w:val="single" w:sz="4" w:space="0" w:color="BFBFBF" w:themeColor="background1" w:themeShade="BF"/>
              <w:bottom w:val="single" w:sz="4" w:space="0" w:color="BFBFBF" w:themeColor="background1" w:themeShade="BF"/>
            </w:tcBorders>
            <w:shd w:val="clear" w:color="auto" w:fill="auto"/>
          </w:tcPr>
          <w:p w14:paraId="3F2190B9"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(0.70-1.07)</w:t>
            </w:r>
          </w:p>
        </w:tc>
        <w:tc>
          <w:tcPr>
            <w:tcW w:w="1560" w:type="dxa"/>
            <w:tcBorders>
              <w:top w:val="single" w:sz="4" w:space="0" w:color="BFBFBF" w:themeColor="background1" w:themeShade="BF"/>
              <w:bottom w:val="single" w:sz="4" w:space="0" w:color="BFBFBF" w:themeColor="background1" w:themeShade="BF"/>
            </w:tcBorders>
            <w:shd w:val="clear" w:color="auto" w:fill="auto"/>
          </w:tcPr>
          <w:p w14:paraId="05B9D2A4"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0.19</w:t>
            </w:r>
          </w:p>
        </w:tc>
        <w:tc>
          <w:tcPr>
            <w:tcW w:w="1040" w:type="dxa"/>
            <w:tcBorders>
              <w:top w:val="single" w:sz="4" w:space="0" w:color="BFBFBF" w:themeColor="background1" w:themeShade="BF"/>
              <w:bottom w:val="single" w:sz="4" w:space="0" w:color="BFBFBF" w:themeColor="background1" w:themeShade="BF"/>
            </w:tcBorders>
            <w:shd w:val="clear" w:color="auto" w:fill="auto"/>
          </w:tcPr>
          <w:p w14:paraId="4B6E9135" w14:textId="34D061CD" w:rsidR="00F94929" w:rsidRPr="00BF3D0D" w:rsidRDefault="00D809EF" w:rsidP="00D22506">
            <w:pPr>
              <w:cnfStyle w:val="000000100000" w:firstRow="0" w:lastRow="0" w:firstColumn="0" w:lastColumn="0" w:oddVBand="0" w:evenVBand="0" w:oddHBand="1" w:evenHBand="0" w:firstRowFirstColumn="0" w:firstRowLastColumn="0" w:lastRowFirstColumn="0" w:lastRowLastColumn="0"/>
            </w:pPr>
            <w:r>
              <w:t>0.039</w:t>
            </w:r>
          </w:p>
        </w:tc>
      </w:tr>
      <w:tr w:rsidR="00085983" w:rsidRPr="00BF3D0D" w14:paraId="27BD3F1F" w14:textId="77777777" w:rsidTr="005D1DED">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273C38F0" w14:textId="77777777" w:rsidR="00085983" w:rsidRPr="000F10C1" w:rsidRDefault="00085983" w:rsidP="005D1DED">
            <w:pPr>
              <w:rPr>
                <w:i/>
                <w:iCs/>
              </w:rPr>
            </w:pPr>
            <w:r w:rsidRPr="000F10C1">
              <w:rPr>
                <w:b w:val="0"/>
                <w:bCs w:val="0"/>
                <w:i/>
                <w:iCs/>
              </w:rPr>
              <w:t>ATM</w:t>
            </w:r>
          </w:p>
        </w:tc>
        <w:tc>
          <w:tcPr>
            <w:tcW w:w="3153" w:type="dxa"/>
            <w:tcBorders>
              <w:top w:val="single" w:sz="4" w:space="0" w:color="BFBFBF" w:themeColor="background1" w:themeShade="BF"/>
              <w:bottom w:val="single" w:sz="4" w:space="0" w:color="BFBFBF" w:themeColor="background1" w:themeShade="BF"/>
            </w:tcBorders>
            <w:shd w:val="clear" w:color="auto" w:fill="auto"/>
            <w:vAlign w:val="bottom"/>
          </w:tcPr>
          <w:p w14:paraId="4C6108CF" w14:textId="77777777" w:rsidR="00085983" w:rsidRPr="00BF3D0D" w:rsidRDefault="00085983" w:rsidP="005D1DED">
            <w:pPr>
              <w:cnfStyle w:val="000000000000" w:firstRow="0" w:lastRow="0" w:firstColumn="0" w:lastColumn="0" w:oddVBand="0" w:evenVBand="0" w:oddHBand="0" w:evenHBand="0" w:firstRowFirstColumn="0" w:firstRowLastColumn="0" w:lastRowFirstColumn="0" w:lastRowLastColumn="0"/>
            </w:pPr>
            <w:r w:rsidRPr="00DE6CE1">
              <w:rPr>
                <w:rFonts w:ascii="Calibri" w:hAnsi="Calibri" w:cs="Calibri"/>
                <w:color w:val="000000"/>
              </w:rPr>
              <w:t>c.5558A&gt;T</w:t>
            </w:r>
            <w:r>
              <w:rPr>
                <w:rFonts w:ascii="Calibri" w:hAnsi="Calibri" w:cs="Calibri"/>
                <w:color w:val="000000"/>
              </w:rPr>
              <w:t xml:space="preserve"> (</w:t>
            </w:r>
            <w:r w:rsidRPr="00DE6CE1">
              <w:rPr>
                <w:rFonts w:ascii="Calibri" w:hAnsi="Calibri" w:cs="Calibri"/>
                <w:color w:val="000000"/>
              </w:rPr>
              <w:t>p.Asp1853Val</w:t>
            </w:r>
            <w:r>
              <w:rPr>
                <w:rFonts w:ascii="Calibri" w:hAnsi="Calibri" w:cs="Calibri"/>
                <w:color w:val="000000"/>
              </w:rPr>
              <w:t>)</w:t>
            </w:r>
          </w:p>
        </w:tc>
        <w:tc>
          <w:tcPr>
            <w:tcW w:w="1985" w:type="dxa"/>
            <w:tcBorders>
              <w:top w:val="single" w:sz="4" w:space="0" w:color="BFBFBF" w:themeColor="background1" w:themeShade="BF"/>
              <w:bottom w:val="single" w:sz="4" w:space="0" w:color="BFBFBF" w:themeColor="background1" w:themeShade="BF"/>
            </w:tcBorders>
            <w:shd w:val="clear" w:color="auto" w:fill="auto"/>
            <w:vAlign w:val="bottom"/>
          </w:tcPr>
          <w:p w14:paraId="419BBAD3" w14:textId="77777777" w:rsidR="00085983" w:rsidRPr="00BF3D0D" w:rsidRDefault="00085983"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383</w:t>
            </w:r>
          </w:p>
        </w:tc>
        <w:tc>
          <w:tcPr>
            <w:tcW w:w="1984" w:type="dxa"/>
            <w:tcBorders>
              <w:top w:val="single" w:sz="4" w:space="0" w:color="BFBFBF" w:themeColor="background1" w:themeShade="BF"/>
              <w:bottom w:val="single" w:sz="4" w:space="0" w:color="BFBFBF" w:themeColor="background1" w:themeShade="BF"/>
            </w:tcBorders>
            <w:shd w:val="clear" w:color="auto" w:fill="auto"/>
            <w:vAlign w:val="bottom"/>
          </w:tcPr>
          <w:p w14:paraId="0E5B1163" w14:textId="77777777" w:rsidR="00085983" w:rsidRPr="00BF3D0D" w:rsidRDefault="00085983"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432</w:t>
            </w:r>
          </w:p>
        </w:tc>
        <w:tc>
          <w:tcPr>
            <w:tcW w:w="1418" w:type="dxa"/>
            <w:tcBorders>
              <w:top w:val="single" w:sz="4" w:space="0" w:color="BFBFBF" w:themeColor="background1" w:themeShade="BF"/>
              <w:bottom w:val="single" w:sz="4" w:space="0" w:color="BFBFBF" w:themeColor="background1" w:themeShade="BF"/>
            </w:tcBorders>
            <w:shd w:val="clear" w:color="auto" w:fill="auto"/>
            <w:vAlign w:val="bottom"/>
          </w:tcPr>
          <w:p w14:paraId="56B6C98C" w14:textId="77777777" w:rsidR="00085983" w:rsidRPr="00BF3D0D" w:rsidRDefault="00085983"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1.02</w:t>
            </w:r>
          </w:p>
        </w:tc>
        <w:tc>
          <w:tcPr>
            <w:tcW w:w="1842" w:type="dxa"/>
            <w:tcBorders>
              <w:top w:val="single" w:sz="4" w:space="0" w:color="BFBFBF" w:themeColor="background1" w:themeShade="BF"/>
              <w:bottom w:val="single" w:sz="4" w:space="0" w:color="BFBFBF" w:themeColor="background1" w:themeShade="BF"/>
            </w:tcBorders>
            <w:shd w:val="clear" w:color="auto" w:fill="auto"/>
            <w:vAlign w:val="bottom"/>
          </w:tcPr>
          <w:p w14:paraId="3D5EDDBF" w14:textId="77777777" w:rsidR="00085983" w:rsidRPr="00BF3D0D" w:rsidRDefault="00085983"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(0.89-1.18)</w:t>
            </w:r>
          </w:p>
        </w:tc>
        <w:tc>
          <w:tcPr>
            <w:tcW w:w="1560" w:type="dxa"/>
            <w:tcBorders>
              <w:top w:val="single" w:sz="4" w:space="0" w:color="BFBFBF" w:themeColor="background1" w:themeShade="BF"/>
              <w:bottom w:val="single" w:sz="4" w:space="0" w:color="BFBFBF" w:themeColor="background1" w:themeShade="BF"/>
            </w:tcBorders>
            <w:shd w:val="clear" w:color="auto" w:fill="auto"/>
            <w:vAlign w:val="bottom"/>
          </w:tcPr>
          <w:p w14:paraId="7B6DB2B6" w14:textId="77777777" w:rsidR="00085983" w:rsidRPr="00BF3D0D" w:rsidRDefault="00085983"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0.77</w:t>
            </w:r>
          </w:p>
        </w:tc>
        <w:tc>
          <w:tcPr>
            <w:tcW w:w="1040" w:type="dxa"/>
            <w:tcBorders>
              <w:top w:val="single" w:sz="4" w:space="0" w:color="BFBFBF" w:themeColor="background1" w:themeShade="BF"/>
              <w:bottom w:val="single" w:sz="4" w:space="0" w:color="BFBFBF" w:themeColor="background1" w:themeShade="BF"/>
            </w:tcBorders>
            <w:shd w:val="clear" w:color="auto" w:fill="auto"/>
            <w:vAlign w:val="bottom"/>
          </w:tcPr>
          <w:p w14:paraId="3A6DF783" w14:textId="77777777" w:rsidR="00085983" w:rsidRDefault="00085983"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0.73</w:t>
            </w:r>
          </w:p>
        </w:tc>
      </w:tr>
      <w:tr w:rsidR="00F94929" w:rsidRPr="00BF3D0D" w14:paraId="3B89311A" w14:textId="0EBC580D" w:rsidTr="00C72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65C9356F" w14:textId="77777777" w:rsidR="00F94929" w:rsidRPr="000F10C1" w:rsidRDefault="00F94929" w:rsidP="00D22506">
            <w:pPr>
              <w:rPr>
                <w:b w:val="0"/>
                <w:bCs w:val="0"/>
                <w:i/>
                <w:iCs/>
              </w:rPr>
            </w:pPr>
            <w:r w:rsidRPr="000F10C1">
              <w:rPr>
                <w:b w:val="0"/>
                <w:bCs w:val="0"/>
                <w:i/>
                <w:iCs/>
              </w:rPr>
              <w:t>ATM</w:t>
            </w:r>
          </w:p>
        </w:tc>
        <w:tc>
          <w:tcPr>
            <w:tcW w:w="3153" w:type="dxa"/>
            <w:tcBorders>
              <w:top w:val="single" w:sz="4" w:space="0" w:color="BFBFBF" w:themeColor="background1" w:themeShade="BF"/>
              <w:bottom w:val="single" w:sz="4" w:space="0" w:color="BFBFBF" w:themeColor="background1" w:themeShade="BF"/>
            </w:tcBorders>
            <w:shd w:val="clear" w:color="auto" w:fill="auto"/>
          </w:tcPr>
          <w:p w14:paraId="7313C4CE"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c.6067G&gt;A (p.Gly2023Arg)</w:t>
            </w:r>
          </w:p>
        </w:tc>
        <w:tc>
          <w:tcPr>
            <w:tcW w:w="1985" w:type="dxa"/>
            <w:tcBorders>
              <w:top w:val="single" w:sz="4" w:space="0" w:color="BFBFBF" w:themeColor="background1" w:themeShade="BF"/>
              <w:bottom w:val="single" w:sz="4" w:space="0" w:color="BFBFBF" w:themeColor="background1" w:themeShade="BF"/>
            </w:tcBorders>
            <w:shd w:val="clear" w:color="auto" w:fill="auto"/>
          </w:tcPr>
          <w:p w14:paraId="5871F8BD"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120</w:t>
            </w:r>
          </w:p>
        </w:tc>
        <w:tc>
          <w:tcPr>
            <w:tcW w:w="1984" w:type="dxa"/>
            <w:tcBorders>
              <w:top w:val="single" w:sz="4" w:space="0" w:color="BFBFBF" w:themeColor="background1" w:themeShade="BF"/>
              <w:bottom w:val="single" w:sz="4" w:space="0" w:color="BFBFBF" w:themeColor="background1" w:themeShade="BF"/>
            </w:tcBorders>
            <w:shd w:val="clear" w:color="auto" w:fill="auto"/>
          </w:tcPr>
          <w:p w14:paraId="276045B3"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147</w:t>
            </w:r>
          </w:p>
        </w:tc>
        <w:tc>
          <w:tcPr>
            <w:tcW w:w="1418" w:type="dxa"/>
            <w:tcBorders>
              <w:top w:val="single" w:sz="4" w:space="0" w:color="BFBFBF" w:themeColor="background1" w:themeShade="BF"/>
              <w:bottom w:val="single" w:sz="4" w:space="0" w:color="BFBFBF" w:themeColor="background1" w:themeShade="BF"/>
            </w:tcBorders>
            <w:shd w:val="clear" w:color="auto" w:fill="auto"/>
          </w:tcPr>
          <w:p w14:paraId="335EB21B"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0.93</w:t>
            </w:r>
          </w:p>
        </w:tc>
        <w:tc>
          <w:tcPr>
            <w:tcW w:w="1842" w:type="dxa"/>
            <w:tcBorders>
              <w:top w:val="single" w:sz="4" w:space="0" w:color="BFBFBF" w:themeColor="background1" w:themeShade="BF"/>
              <w:bottom w:val="single" w:sz="4" w:space="0" w:color="BFBFBF" w:themeColor="background1" w:themeShade="BF"/>
            </w:tcBorders>
            <w:shd w:val="clear" w:color="auto" w:fill="auto"/>
          </w:tcPr>
          <w:p w14:paraId="52E373A0"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(0.72-1.19)</w:t>
            </w:r>
          </w:p>
        </w:tc>
        <w:tc>
          <w:tcPr>
            <w:tcW w:w="1560" w:type="dxa"/>
            <w:tcBorders>
              <w:top w:val="single" w:sz="4" w:space="0" w:color="BFBFBF" w:themeColor="background1" w:themeShade="BF"/>
              <w:bottom w:val="single" w:sz="4" w:space="0" w:color="BFBFBF" w:themeColor="background1" w:themeShade="BF"/>
            </w:tcBorders>
            <w:shd w:val="clear" w:color="auto" w:fill="auto"/>
          </w:tcPr>
          <w:p w14:paraId="7AD79557" w14:textId="77777777" w:rsidR="00F94929" w:rsidRPr="00BF3D0D" w:rsidRDefault="00F94929" w:rsidP="00D22506">
            <w:pPr>
              <w:cnfStyle w:val="000000100000" w:firstRow="0" w:lastRow="0" w:firstColumn="0" w:lastColumn="0" w:oddVBand="0" w:evenVBand="0" w:oddHBand="1" w:evenHBand="0" w:firstRowFirstColumn="0" w:firstRowLastColumn="0" w:lastRowFirstColumn="0" w:lastRowLastColumn="0"/>
            </w:pPr>
            <w:r w:rsidRPr="00BF3D0D">
              <w:t>0.55</w:t>
            </w:r>
          </w:p>
        </w:tc>
        <w:tc>
          <w:tcPr>
            <w:tcW w:w="1040" w:type="dxa"/>
            <w:tcBorders>
              <w:top w:val="single" w:sz="4" w:space="0" w:color="BFBFBF" w:themeColor="background1" w:themeShade="BF"/>
              <w:bottom w:val="single" w:sz="4" w:space="0" w:color="BFBFBF" w:themeColor="background1" w:themeShade="BF"/>
            </w:tcBorders>
            <w:shd w:val="clear" w:color="auto" w:fill="auto"/>
          </w:tcPr>
          <w:p w14:paraId="6A8AB5CC" w14:textId="1E6DA384" w:rsidR="00F94929" w:rsidRPr="00BF3D0D" w:rsidRDefault="00D809EF" w:rsidP="00D22506">
            <w:pPr>
              <w:cnfStyle w:val="000000100000" w:firstRow="0" w:lastRow="0" w:firstColumn="0" w:lastColumn="0" w:oddVBand="0" w:evenVBand="0" w:oddHBand="1" w:evenHBand="0" w:firstRowFirstColumn="0" w:firstRowLastColumn="0" w:lastRowFirstColumn="0" w:lastRowLastColumn="0"/>
            </w:pPr>
            <w:r>
              <w:t>0.53</w:t>
            </w:r>
          </w:p>
        </w:tc>
      </w:tr>
      <w:tr w:rsidR="00F94929" w:rsidRPr="00BF3D0D" w14:paraId="57EF6C8C" w14:textId="666D5376" w:rsidTr="00C72581">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192D8E16" w14:textId="77777777" w:rsidR="00F94929" w:rsidRPr="000F10C1" w:rsidRDefault="00F94929" w:rsidP="00D22506">
            <w:pPr>
              <w:rPr>
                <w:b w:val="0"/>
                <w:bCs w:val="0"/>
                <w:i/>
                <w:iCs/>
              </w:rPr>
            </w:pPr>
            <w:r w:rsidRPr="000F10C1">
              <w:rPr>
                <w:b w:val="0"/>
                <w:bCs w:val="0"/>
                <w:i/>
                <w:iCs/>
              </w:rPr>
              <w:t>ATM</w:t>
            </w:r>
          </w:p>
        </w:tc>
        <w:tc>
          <w:tcPr>
            <w:tcW w:w="3153" w:type="dxa"/>
            <w:tcBorders>
              <w:top w:val="single" w:sz="4" w:space="0" w:color="BFBFBF" w:themeColor="background1" w:themeShade="BF"/>
              <w:bottom w:val="single" w:sz="4" w:space="0" w:color="BFBFBF" w:themeColor="background1" w:themeShade="BF"/>
            </w:tcBorders>
            <w:shd w:val="clear" w:color="auto" w:fill="auto"/>
          </w:tcPr>
          <w:p w14:paraId="03B09B17" w14:textId="77777777" w:rsidR="00F94929" w:rsidRPr="00BF3D0D" w:rsidRDefault="00F94929" w:rsidP="00D22506">
            <w:pPr>
              <w:cnfStyle w:val="000000000000" w:firstRow="0" w:lastRow="0" w:firstColumn="0" w:lastColumn="0" w:oddVBand="0" w:evenVBand="0" w:oddHBand="0" w:evenHBand="0" w:firstRowFirstColumn="0" w:firstRowLastColumn="0" w:lastRowFirstColumn="0" w:lastRowLastColumn="0"/>
            </w:pPr>
            <w:r w:rsidRPr="00BF3D0D">
              <w:t>c.6313A&gt;G (p.Arg2105Gly)</w:t>
            </w:r>
          </w:p>
        </w:tc>
        <w:tc>
          <w:tcPr>
            <w:tcW w:w="1985" w:type="dxa"/>
            <w:tcBorders>
              <w:top w:val="single" w:sz="4" w:space="0" w:color="BFBFBF" w:themeColor="background1" w:themeShade="BF"/>
              <w:bottom w:val="single" w:sz="4" w:space="0" w:color="BFBFBF" w:themeColor="background1" w:themeShade="BF"/>
            </w:tcBorders>
            <w:shd w:val="clear" w:color="auto" w:fill="auto"/>
          </w:tcPr>
          <w:p w14:paraId="293A8491" w14:textId="77777777" w:rsidR="00F94929" w:rsidRPr="00BF3D0D" w:rsidRDefault="00F94929" w:rsidP="00D22506">
            <w:pPr>
              <w:cnfStyle w:val="000000000000" w:firstRow="0" w:lastRow="0" w:firstColumn="0" w:lastColumn="0" w:oddVBand="0" w:evenVBand="0" w:oddHBand="0" w:evenHBand="0" w:firstRowFirstColumn="0" w:firstRowLastColumn="0" w:lastRowFirstColumn="0" w:lastRowLastColumn="0"/>
            </w:pPr>
            <w:r w:rsidRPr="00BF3D0D">
              <w:t>128</w:t>
            </w:r>
          </w:p>
        </w:tc>
        <w:tc>
          <w:tcPr>
            <w:tcW w:w="1984" w:type="dxa"/>
            <w:tcBorders>
              <w:top w:val="single" w:sz="4" w:space="0" w:color="BFBFBF" w:themeColor="background1" w:themeShade="BF"/>
              <w:bottom w:val="single" w:sz="4" w:space="0" w:color="BFBFBF" w:themeColor="background1" w:themeShade="BF"/>
            </w:tcBorders>
            <w:shd w:val="clear" w:color="auto" w:fill="auto"/>
          </w:tcPr>
          <w:p w14:paraId="44FC85E4" w14:textId="77777777" w:rsidR="00F94929" w:rsidRPr="00BF3D0D" w:rsidRDefault="00F94929" w:rsidP="00D22506">
            <w:pPr>
              <w:cnfStyle w:val="000000000000" w:firstRow="0" w:lastRow="0" w:firstColumn="0" w:lastColumn="0" w:oddVBand="0" w:evenVBand="0" w:oddHBand="0" w:evenHBand="0" w:firstRowFirstColumn="0" w:firstRowLastColumn="0" w:lastRowFirstColumn="0" w:lastRowLastColumn="0"/>
            </w:pPr>
            <w:r w:rsidRPr="00BF3D0D">
              <w:t>130</w:t>
            </w:r>
          </w:p>
        </w:tc>
        <w:tc>
          <w:tcPr>
            <w:tcW w:w="1418" w:type="dxa"/>
            <w:tcBorders>
              <w:top w:val="single" w:sz="4" w:space="0" w:color="BFBFBF" w:themeColor="background1" w:themeShade="BF"/>
              <w:bottom w:val="single" w:sz="4" w:space="0" w:color="BFBFBF" w:themeColor="background1" w:themeShade="BF"/>
            </w:tcBorders>
            <w:shd w:val="clear" w:color="auto" w:fill="auto"/>
          </w:tcPr>
          <w:p w14:paraId="26A96627" w14:textId="77777777" w:rsidR="00F94929" w:rsidRPr="00BF3D0D" w:rsidRDefault="00F94929" w:rsidP="00D22506">
            <w:pPr>
              <w:cnfStyle w:val="000000000000" w:firstRow="0" w:lastRow="0" w:firstColumn="0" w:lastColumn="0" w:oddVBand="0" w:evenVBand="0" w:oddHBand="0" w:evenHBand="0" w:firstRowFirstColumn="0" w:firstRowLastColumn="0" w:lastRowFirstColumn="0" w:lastRowLastColumn="0"/>
            </w:pPr>
            <w:r w:rsidRPr="00BF3D0D">
              <w:t>1.17</w:t>
            </w:r>
          </w:p>
        </w:tc>
        <w:tc>
          <w:tcPr>
            <w:tcW w:w="1842" w:type="dxa"/>
            <w:tcBorders>
              <w:top w:val="single" w:sz="4" w:space="0" w:color="BFBFBF" w:themeColor="background1" w:themeShade="BF"/>
              <w:bottom w:val="single" w:sz="4" w:space="0" w:color="BFBFBF" w:themeColor="background1" w:themeShade="BF"/>
            </w:tcBorders>
            <w:shd w:val="clear" w:color="auto" w:fill="auto"/>
          </w:tcPr>
          <w:p w14:paraId="4BC0B657" w14:textId="77777777" w:rsidR="00F94929" w:rsidRPr="00BF3D0D" w:rsidRDefault="00F94929" w:rsidP="00D22506">
            <w:pPr>
              <w:cnfStyle w:val="000000000000" w:firstRow="0" w:lastRow="0" w:firstColumn="0" w:lastColumn="0" w:oddVBand="0" w:evenVBand="0" w:oddHBand="0" w:evenHBand="0" w:firstRowFirstColumn="0" w:firstRowLastColumn="0" w:lastRowFirstColumn="0" w:lastRowLastColumn="0"/>
            </w:pPr>
            <w:r w:rsidRPr="00BF3D0D">
              <w:t>(0.91-1.50)</w:t>
            </w:r>
          </w:p>
        </w:tc>
        <w:tc>
          <w:tcPr>
            <w:tcW w:w="1560" w:type="dxa"/>
            <w:tcBorders>
              <w:top w:val="single" w:sz="4" w:space="0" w:color="BFBFBF" w:themeColor="background1" w:themeShade="BF"/>
              <w:bottom w:val="single" w:sz="4" w:space="0" w:color="BFBFBF" w:themeColor="background1" w:themeShade="BF"/>
            </w:tcBorders>
            <w:shd w:val="clear" w:color="auto" w:fill="auto"/>
          </w:tcPr>
          <w:p w14:paraId="3B200F15" w14:textId="77777777" w:rsidR="00F94929" w:rsidRPr="00BF3D0D" w:rsidRDefault="00F94929" w:rsidP="00D22506">
            <w:pPr>
              <w:cnfStyle w:val="000000000000" w:firstRow="0" w:lastRow="0" w:firstColumn="0" w:lastColumn="0" w:oddVBand="0" w:evenVBand="0" w:oddHBand="0" w:evenHBand="0" w:firstRowFirstColumn="0" w:firstRowLastColumn="0" w:lastRowFirstColumn="0" w:lastRowLastColumn="0"/>
            </w:pPr>
            <w:r w:rsidRPr="00BF3D0D">
              <w:t>0.22</w:t>
            </w:r>
          </w:p>
        </w:tc>
        <w:tc>
          <w:tcPr>
            <w:tcW w:w="1040" w:type="dxa"/>
            <w:tcBorders>
              <w:top w:val="single" w:sz="4" w:space="0" w:color="BFBFBF" w:themeColor="background1" w:themeShade="BF"/>
              <w:bottom w:val="single" w:sz="4" w:space="0" w:color="BFBFBF" w:themeColor="background1" w:themeShade="BF"/>
            </w:tcBorders>
            <w:shd w:val="clear" w:color="auto" w:fill="auto"/>
          </w:tcPr>
          <w:p w14:paraId="0B27B57B" w14:textId="794DD7D2" w:rsidR="00F94929" w:rsidRPr="00BF3D0D" w:rsidRDefault="00D809EF" w:rsidP="00D22506">
            <w:pPr>
              <w:cnfStyle w:val="000000000000" w:firstRow="0" w:lastRow="0" w:firstColumn="0" w:lastColumn="0" w:oddVBand="0" w:evenVBand="0" w:oddHBand="0" w:evenHBand="0" w:firstRowFirstColumn="0" w:firstRowLastColumn="0" w:lastRowFirstColumn="0" w:lastRowLastColumn="0"/>
            </w:pPr>
            <w:r>
              <w:t>0.10</w:t>
            </w:r>
          </w:p>
        </w:tc>
      </w:tr>
      <w:tr w:rsidR="005C6720" w:rsidRPr="00BF3D0D" w14:paraId="45E9B826" w14:textId="77777777" w:rsidTr="005D1D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10C85142" w14:textId="77777777" w:rsidR="005C6720" w:rsidRPr="000F10C1" w:rsidRDefault="005C6720" w:rsidP="005D1DED">
            <w:pPr>
              <w:rPr>
                <w:b w:val="0"/>
                <w:bCs w:val="0"/>
                <w:i/>
                <w:iCs/>
              </w:rPr>
            </w:pPr>
            <w:r w:rsidRPr="000F10C1">
              <w:rPr>
                <w:b w:val="0"/>
                <w:bCs w:val="0"/>
                <w:i/>
                <w:iCs/>
              </w:rPr>
              <w:t>BRCA1</w:t>
            </w:r>
          </w:p>
        </w:tc>
        <w:tc>
          <w:tcPr>
            <w:tcW w:w="3153" w:type="dxa"/>
            <w:tcBorders>
              <w:top w:val="single" w:sz="4" w:space="0" w:color="BFBFBF" w:themeColor="background1" w:themeShade="BF"/>
              <w:bottom w:val="single" w:sz="4" w:space="0" w:color="BFBFBF" w:themeColor="background1" w:themeShade="BF"/>
            </w:tcBorders>
            <w:shd w:val="clear" w:color="auto" w:fill="auto"/>
          </w:tcPr>
          <w:p w14:paraId="6FE1F983" w14:textId="77777777" w:rsidR="005C6720" w:rsidRPr="00BF3D0D" w:rsidRDefault="005C6720" w:rsidP="005D1DED">
            <w:pPr>
              <w:cnfStyle w:val="000000100000" w:firstRow="0" w:lastRow="0" w:firstColumn="0" w:lastColumn="0" w:oddVBand="0" w:evenVBand="0" w:oddHBand="1" w:evenHBand="0" w:firstRowFirstColumn="0" w:firstRowLastColumn="0" w:lastRowFirstColumn="0" w:lastRowLastColumn="0"/>
            </w:pPr>
            <w:r w:rsidRPr="00BF3D0D">
              <w:t>c.2521C&gt;T (p.Arg841Trp)</w:t>
            </w:r>
          </w:p>
        </w:tc>
        <w:tc>
          <w:tcPr>
            <w:tcW w:w="1985" w:type="dxa"/>
            <w:tcBorders>
              <w:top w:val="single" w:sz="4" w:space="0" w:color="BFBFBF" w:themeColor="background1" w:themeShade="BF"/>
              <w:bottom w:val="single" w:sz="4" w:space="0" w:color="BFBFBF" w:themeColor="background1" w:themeShade="BF"/>
            </w:tcBorders>
            <w:shd w:val="clear" w:color="auto" w:fill="auto"/>
          </w:tcPr>
          <w:p w14:paraId="4B2DFAB2" w14:textId="77777777" w:rsidR="005C6720" w:rsidRPr="00BF3D0D" w:rsidRDefault="005C6720" w:rsidP="005D1DED">
            <w:pPr>
              <w:cnfStyle w:val="000000100000" w:firstRow="0" w:lastRow="0" w:firstColumn="0" w:lastColumn="0" w:oddVBand="0" w:evenVBand="0" w:oddHBand="1" w:evenHBand="0" w:firstRowFirstColumn="0" w:firstRowLastColumn="0" w:lastRowFirstColumn="0" w:lastRowLastColumn="0"/>
            </w:pPr>
            <w:r w:rsidRPr="00BF3D0D">
              <w:t>96</w:t>
            </w:r>
          </w:p>
        </w:tc>
        <w:tc>
          <w:tcPr>
            <w:tcW w:w="1984" w:type="dxa"/>
            <w:tcBorders>
              <w:top w:val="single" w:sz="4" w:space="0" w:color="BFBFBF" w:themeColor="background1" w:themeShade="BF"/>
              <w:bottom w:val="single" w:sz="4" w:space="0" w:color="BFBFBF" w:themeColor="background1" w:themeShade="BF"/>
            </w:tcBorders>
            <w:shd w:val="clear" w:color="auto" w:fill="auto"/>
          </w:tcPr>
          <w:p w14:paraId="3DF74BEA" w14:textId="77777777" w:rsidR="005C6720" w:rsidRPr="00BF3D0D" w:rsidRDefault="005C6720" w:rsidP="005D1DED">
            <w:pPr>
              <w:cnfStyle w:val="000000100000" w:firstRow="0" w:lastRow="0" w:firstColumn="0" w:lastColumn="0" w:oddVBand="0" w:evenVBand="0" w:oddHBand="1" w:evenHBand="0" w:firstRowFirstColumn="0" w:firstRowLastColumn="0" w:lastRowFirstColumn="0" w:lastRowLastColumn="0"/>
            </w:pPr>
            <w:r w:rsidRPr="00BF3D0D">
              <w:t>165</w:t>
            </w:r>
          </w:p>
        </w:tc>
        <w:tc>
          <w:tcPr>
            <w:tcW w:w="1418" w:type="dxa"/>
            <w:tcBorders>
              <w:top w:val="single" w:sz="4" w:space="0" w:color="BFBFBF" w:themeColor="background1" w:themeShade="BF"/>
              <w:bottom w:val="single" w:sz="4" w:space="0" w:color="BFBFBF" w:themeColor="background1" w:themeShade="BF"/>
            </w:tcBorders>
            <w:shd w:val="clear" w:color="auto" w:fill="auto"/>
          </w:tcPr>
          <w:p w14:paraId="53283443" w14:textId="77777777" w:rsidR="005C6720" w:rsidRPr="00BF3D0D" w:rsidRDefault="005C6720" w:rsidP="005D1DED">
            <w:pPr>
              <w:cnfStyle w:val="000000100000" w:firstRow="0" w:lastRow="0" w:firstColumn="0" w:lastColumn="0" w:oddVBand="0" w:evenVBand="0" w:oddHBand="1" w:evenHBand="0" w:firstRowFirstColumn="0" w:firstRowLastColumn="0" w:lastRowFirstColumn="0" w:lastRowLastColumn="0"/>
            </w:pPr>
            <w:r w:rsidRPr="00BF3D0D">
              <w:t>0.67</w:t>
            </w:r>
          </w:p>
        </w:tc>
        <w:tc>
          <w:tcPr>
            <w:tcW w:w="1842" w:type="dxa"/>
            <w:tcBorders>
              <w:top w:val="single" w:sz="4" w:space="0" w:color="BFBFBF" w:themeColor="background1" w:themeShade="BF"/>
              <w:bottom w:val="single" w:sz="4" w:space="0" w:color="BFBFBF" w:themeColor="background1" w:themeShade="BF"/>
            </w:tcBorders>
            <w:shd w:val="clear" w:color="auto" w:fill="auto"/>
          </w:tcPr>
          <w:p w14:paraId="4869C987" w14:textId="77777777" w:rsidR="005C6720" w:rsidRPr="00BF3D0D" w:rsidRDefault="005C6720" w:rsidP="005D1DED">
            <w:pPr>
              <w:cnfStyle w:val="000000100000" w:firstRow="0" w:lastRow="0" w:firstColumn="0" w:lastColumn="0" w:oddVBand="0" w:evenVBand="0" w:oddHBand="1" w:evenHBand="0" w:firstRowFirstColumn="0" w:firstRowLastColumn="0" w:lastRowFirstColumn="0" w:lastRowLastColumn="0"/>
            </w:pPr>
            <w:r w:rsidRPr="00BF3D0D">
              <w:t>(0.52-0.87)</w:t>
            </w:r>
          </w:p>
        </w:tc>
        <w:tc>
          <w:tcPr>
            <w:tcW w:w="1560" w:type="dxa"/>
            <w:tcBorders>
              <w:top w:val="single" w:sz="4" w:space="0" w:color="BFBFBF" w:themeColor="background1" w:themeShade="BF"/>
              <w:bottom w:val="single" w:sz="4" w:space="0" w:color="BFBFBF" w:themeColor="background1" w:themeShade="BF"/>
            </w:tcBorders>
            <w:shd w:val="clear" w:color="auto" w:fill="auto"/>
          </w:tcPr>
          <w:p w14:paraId="1D651C0F" w14:textId="77777777" w:rsidR="005C6720" w:rsidRPr="00BF3D0D" w:rsidRDefault="005C6720" w:rsidP="005D1DED">
            <w:pPr>
              <w:cnfStyle w:val="000000100000" w:firstRow="0" w:lastRow="0" w:firstColumn="0" w:lastColumn="0" w:oddVBand="0" w:evenVBand="0" w:oddHBand="1" w:evenHBand="0" w:firstRowFirstColumn="0" w:firstRowLastColumn="0" w:lastRowFirstColumn="0" w:lastRowLastColumn="0"/>
            </w:pPr>
            <w:r w:rsidRPr="00BF3D0D">
              <w:t>0.0027</w:t>
            </w:r>
          </w:p>
        </w:tc>
        <w:tc>
          <w:tcPr>
            <w:tcW w:w="1040" w:type="dxa"/>
            <w:tcBorders>
              <w:top w:val="single" w:sz="4" w:space="0" w:color="BFBFBF" w:themeColor="background1" w:themeShade="BF"/>
              <w:bottom w:val="single" w:sz="4" w:space="0" w:color="BFBFBF" w:themeColor="background1" w:themeShade="BF"/>
            </w:tcBorders>
            <w:shd w:val="clear" w:color="auto" w:fill="auto"/>
          </w:tcPr>
          <w:p w14:paraId="4AF22106" w14:textId="77777777" w:rsidR="005C6720" w:rsidRPr="00BF3D0D" w:rsidRDefault="005C6720" w:rsidP="005D1DED">
            <w:pPr>
              <w:cnfStyle w:val="000000100000" w:firstRow="0" w:lastRow="0" w:firstColumn="0" w:lastColumn="0" w:oddVBand="0" w:evenVBand="0" w:oddHBand="1" w:evenHBand="0" w:firstRowFirstColumn="0" w:firstRowLastColumn="0" w:lastRowFirstColumn="0" w:lastRowLastColumn="0"/>
            </w:pPr>
            <w:r>
              <w:t>0.0016</w:t>
            </w:r>
          </w:p>
        </w:tc>
      </w:tr>
      <w:tr w:rsidR="005C6720" w:rsidRPr="00BF3D0D" w14:paraId="525CB9E2" w14:textId="77777777" w:rsidTr="005D1DED">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36020DC5" w14:textId="77777777" w:rsidR="005C6720" w:rsidRPr="000F10C1" w:rsidRDefault="005C6720" w:rsidP="005D1DED">
            <w:pPr>
              <w:rPr>
                <w:b w:val="0"/>
                <w:bCs w:val="0"/>
                <w:i/>
                <w:iCs/>
              </w:rPr>
            </w:pPr>
            <w:r w:rsidRPr="000F10C1">
              <w:rPr>
                <w:b w:val="0"/>
                <w:bCs w:val="0"/>
                <w:i/>
                <w:iCs/>
              </w:rPr>
              <w:t>BRCA1</w:t>
            </w:r>
          </w:p>
        </w:tc>
        <w:tc>
          <w:tcPr>
            <w:tcW w:w="3153" w:type="dxa"/>
            <w:tcBorders>
              <w:top w:val="single" w:sz="4" w:space="0" w:color="BFBFBF" w:themeColor="background1" w:themeShade="BF"/>
              <w:bottom w:val="single" w:sz="4" w:space="0" w:color="BFBFBF" w:themeColor="background1" w:themeShade="BF"/>
            </w:tcBorders>
            <w:shd w:val="clear" w:color="auto" w:fill="auto"/>
          </w:tcPr>
          <w:p w14:paraId="07D6FE1C" w14:textId="77777777" w:rsidR="005C6720" w:rsidRPr="00BF3D0D" w:rsidRDefault="005C6720" w:rsidP="005D1DED">
            <w:pPr>
              <w:cnfStyle w:val="000000000000" w:firstRow="0" w:lastRow="0" w:firstColumn="0" w:lastColumn="0" w:oddVBand="0" w:evenVBand="0" w:oddHBand="0" w:evenHBand="0" w:firstRowFirstColumn="0" w:firstRowLastColumn="0" w:lastRowFirstColumn="0" w:lastRowLastColumn="0"/>
            </w:pPr>
            <w:r w:rsidRPr="00BF3D0D">
              <w:t>c.2566T&gt;C (p.Tyr856His)</w:t>
            </w:r>
          </w:p>
        </w:tc>
        <w:tc>
          <w:tcPr>
            <w:tcW w:w="1985" w:type="dxa"/>
            <w:tcBorders>
              <w:top w:val="single" w:sz="4" w:space="0" w:color="BFBFBF" w:themeColor="background1" w:themeShade="BF"/>
              <w:bottom w:val="single" w:sz="4" w:space="0" w:color="BFBFBF" w:themeColor="background1" w:themeShade="BF"/>
            </w:tcBorders>
            <w:shd w:val="clear" w:color="auto" w:fill="auto"/>
          </w:tcPr>
          <w:p w14:paraId="5DDF2CD8" w14:textId="77777777" w:rsidR="005C6720" w:rsidRPr="00BF3D0D" w:rsidRDefault="005C6720" w:rsidP="005D1DED">
            <w:pPr>
              <w:cnfStyle w:val="000000000000" w:firstRow="0" w:lastRow="0" w:firstColumn="0" w:lastColumn="0" w:oddVBand="0" w:evenVBand="0" w:oddHBand="0" w:evenHBand="0" w:firstRowFirstColumn="0" w:firstRowLastColumn="0" w:lastRowFirstColumn="0" w:lastRowLastColumn="0"/>
            </w:pPr>
            <w:r w:rsidRPr="00BF3D0D">
              <w:t>141</w:t>
            </w:r>
          </w:p>
        </w:tc>
        <w:tc>
          <w:tcPr>
            <w:tcW w:w="1984" w:type="dxa"/>
            <w:tcBorders>
              <w:top w:val="single" w:sz="4" w:space="0" w:color="BFBFBF" w:themeColor="background1" w:themeShade="BF"/>
              <w:bottom w:val="single" w:sz="4" w:space="0" w:color="BFBFBF" w:themeColor="background1" w:themeShade="BF"/>
            </w:tcBorders>
            <w:shd w:val="clear" w:color="auto" w:fill="auto"/>
          </w:tcPr>
          <w:p w14:paraId="55C84EE8" w14:textId="77777777" w:rsidR="005C6720" w:rsidRPr="00BF3D0D" w:rsidRDefault="005C6720" w:rsidP="005D1DED">
            <w:pPr>
              <w:cnfStyle w:val="000000000000" w:firstRow="0" w:lastRow="0" w:firstColumn="0" w:lastColumn="0" w:oddVBand="0" w:evenVBand="0" w:oddHBand="0" w:evenHBand="0" w:firstRowFirstColumn="0" w:firstRowLastColumn="0" w:lastRowFirstColumn="0" w:lastRowLastColumn="0"/>
            </w:pPr>
            <w:r w:rsidRPr="00BF3D0D">
              <w:t>138</w:t>
            </w:r>
          </w:p>
        </w:tc>
        <w:tc>
          <w:tcPr>
            <w:tcW w:w="1418" w:type="dxa"/>
            <w:tcBorders>
              <w:top w:val="single" w:sz="4" w:space="0" w:color="BFBFBF" w:themeColor="background1" w:themeShade="BF"/>
              <w:bottom w:val="single" w:sz="4" w:space="0" w:color="BFBFBF" w:themeColor="background1" w:themeShade="BF"/>
            </w:tcBorders>
            <w:shd w:val="clear" w:color="auto" w:fill="auto"/>
          </w:tcPr>
          <w:p w14:paraId="0087FE77" w14:textId="77777777" w:rsidR="005C6720" w:rsidRPr="00BF3D0D" w:rsidRDefault="005C6720" w:rsidP="005D1DED">
            <w:pPr>
              <w:cnfStyle w:val="000000000000" w:firstRow="0" w:lastRow="0" w:firstColumn="0" w:lastColumn="0" w:oddVBand="0" w:evenVBand="0" w:oddHBand="0" w:evenHBand="0" w:firstRowFirstColumn="0" w:firstRowLastColumn="0" w:lastRowFirstColumn="0" w:lastRowLastColumn="0"/>
            </w:pPr>
            <w:r w:rsidRPr="00BF3D0D">
              <w:t>0.98</w:t>
            </w:r>
          </w:p>
        </w:tc>
        <w:tc>
          <w:tcPr>
            <w:tcW w:w="1842" w:type="dxa"/>
            <w:tcBorders>
              <w:top w:val="single" w:sz="4" w:space="0" w:color="BFBFBF" w:themeColor="background1" w:themeShade="BF"/>
              <w:bottom w:val="single" w:sz="4" w:space="0" w:color="BFBFBF" w:themeColor="background1" w:themeShade="BF"/>
            </w:tcBorders>
            <w:shd w:val="clear" w:color="auto" w:fill="auto"/>
          </w:tcPr>
          <w:p w14:paraId="7C39C915" w14:textId="77777777" w:rsidR="005C6720" w:rsidRPr="00BF3D0D" w:rsidRDefault="005C6720" w:rsidP="005D1DED">
            <w:pPr>
              <w:cnfStyle w:val="000000000000" w:firstRow="0" w:lastRow="0" w:firstColumn="0" w:lastColumn="0" w:oddVBand="0" w:evenVBand="0" w:oddHBand="0" w:evenHBand="0" w:firstRowFirstColumn="0" w:firstRowLastColumn="0" w:lastRowFirstColumn="0" w:lastRowLastColumn="0"/>
            </w:pPr>
            <w:r w:rsidRPr="00BF3D0D">
              <w:t>(0.77-1.25)</w:t>
            </w:r>
          </w:p>
        </w:tc>
        <w:tc>
          <w:tcPr>
            <w:tcW w:w="1560" w:type="dxa"/>
            <w:tcBorders>
              <w:top w:val="single" w:sz="4" w:space="0" w:color="BFBFBF" w:themeColor="background1" w:themeShade="BF"/>
              <w:bottom w:val="single" w:sz="4" w:space="0" w:color="BFBFBF" w:themeColor="background1" w:themeShade="BF"/>
            </w:tcBorders>
            <w:shd w:val="clear" w:color="auto" w:fill="auto"/>
          </w:tcPr>
          <w:p w14:paraId="4FE43120" w14:textId="77777777" w:rsidR="005C6720" w:rsidRPr="00BF3D0D" w:rsidRDefault="005C6720" w:rsidP="005D1DED">
            <w:pPr>
              <w:cnfStyle w:val="000000000000" w:firstRow="0" w:lastRow="0" w:firstColumn="0" w:lastColumn="0" w:oddVBand="0" w:evenVBand="0" w:oddHBand="0" w:evenHBand="0" w:firstRowFirstColumn="0" w:firstRowLastColumn="0" w:lastRowFirstColumn="0" w:lastRowLastColumn="0"/>
            </w:pPr>
            <w:r w:rsidRPr="00BF3D0D">
              <w:t>0.88</w:t>
            </w:r>
          </w:p>
        </w:tc>
        <w:tc>
          <w:tcPr>
            <w:tcW w:w="1040" w:type="dxa"/>
            <w:tcBorders>
              <w:top w:val="single" w:sz="4" w:space="0" w:color="BFBFBF" w:themeColor="background1" w:themeShade="BF"/>
              <w:bottom w:val="single" w:sz="4" w:space="0" w:color="BFBFBF" w:themeColor="background1" w:themeShade="BF"/>
            </w:tcBorders>
            <w:shd w:val="clear" w:color="auto" w:fill="auto"/>
          </w:tcPr>
          <w:p w14:paraId="003D7FCE" w14:textId="77777777" w:rsidR="005C6720" w:rsidRPr="00BF3D0D" w:rsidRDefault="005C6720" w:rsidP="005D1DED">
            <w:pPr>
              <w:cnfStyle w:val="000000000000" w:firstRow="0" w:lastRow="0" w:firstColumn="0" w:lastColumn="0" w:oddVBand="0" w:evenVBand="0" w:oddHBand="0" w:evenHBand="0" w:firstRowFirstColumn="0" w:firstRowLastColumn="0" w:lastRowFirstColumn="0" w:lastRowLastColumn="0"/>
            </w:pPr>
            <w:r>
              <w:t>0.85</w:t>
            </w:r>
          </w:p>
        </w:tc>
      </w:tr>
      <w:tr w:rsidR="005C6720" w:rsidRPr="00BF3D0D" w14:paraId="0BF011FF" w14:textId="77777777" w:rsidTr="005D1D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78C03352" w14:textId="77777777" w:rsidR="005C6720" w:rsidRPr="000F10C1" w:rsidRDefault="005C6720" w:rsidP="005D1DED">
            <w:pPr>
              <w:rPr>
                <w:i/>
                <w:iCs/>
              </w:rPr>
            </w:pPr>
            <w:r w:rsidRPr="000F10C1">
              <w:rPr>
                <w:b w:val="0"/>
                <w:bCs w:val="0"/>
                <w:i/>
                <w:iCs/>
              </w:rPr>
              <w:t>BRCA1</w:t>
            </w:r>
          </w:p>
        </w:tc>
        <w:tc>
          <w:tcPr>
            <w:tcW w:w="3153" w:type="dxa"/>
            <w:tcBorders>
              <w:top w:val="single" w:sz="4" w:space="0" w:color="BFBFBF" w:themeColor="background1" w:themeShade="BF"/>
              <w:bottom w:val="single" w:sz="4" w:space="0" w:color="BFBFBF" w:themeColor="background1" w:themeShade="BF"/>
            </w:tcBorders>
            <w:shd w:val="clear" w:color="auto" w:fill="auto"/>
            <w:vAlign w:val="bottom"/>
          </w:tcPr>
          <w:p w14:paraId="007DD9FD" w14:textId="77777777" w:rsidR="005C6720" w:rsidRPr="00BF3D0D" w:rsidRDefault="005C6720" w:rsidP="005D1DED">
            <w:pPr>
              <w:cnfStyle w:val="000000100000" w:firstRow="0" w:lastRow="0" w:firstColumn="0" w:lastColumn="0" w:oddVBand="0" w:evenVBand="0" w:oddHBand="1" w:evenHBand="0" w:firstRowFirstColumn="0" w:firstRowLastColumn="0" w:lastRowFirstColumn="0" w:lastRowLastColumn="0"/>
            </w:pPr>
            <w:r w:rsidRPr="00FB2449">
              <w:rPr>
                <w:rFonts w:ascii="Calibri" w:hAnsi="Calibri" w:cs="Calibri"/>
                <w:color w:val="000000"/>
              </w:rPr>
              <w:t>c.3119G&gt;A</w:t>
            </w:r>
            <w:r>
              <w:rPr>
                <w:rFonts w:ascii="Calibri" w:hAnsi="Calibri" w:cs="Calibri"/>
                <w:color w:val="000000"/>
              </w:rPr>
              <w:t xml:space="preserve"> (</w:t>
            </w:r>
            <w:r w:rsidRPr="00417A2B">
              <w:rPr>
                <w:rFonts w:ascii="Calibri" w:hAnsi="Calibri" w:cs="Calibri"/>
                <w:color w:val="000000"/>
              </w:rPr>
              <w:t>p.Ser1040Asn</w:t>
            </w:r>
            <w:r>
              <w:rPr>
                <w:rFonts w:ascii="Calibri" w:hAnsi="Calibri" w:cs="Calibri"/>
                <w:color w:val="000000"/>
              </w:rPr>
              <w:t>)</w:t>
            </w:r>
          </w:p>
        </w:tc>
        <w:tc>
          <w:tcPr>
            <w:tcW w:w="1985" w:type="dxa"/>
            <w:tcBorders>
              <w:top w:val="single" w:sz="4" w:space="0" w:color="BFBFBF" w:themeColor="background1" w:themeShade="BF"/>
              <w:bottom w:val="single" w:sz="4" w:space="0" w:color="BFBFBF" w:themeColor="background1" w:themeShade="BF"/>
            </w:tcBorders>
            <w:shd w:val="clear" w:color="auto" w:fill="auto"/>
            <w:vAlign w:val="bottom"/>
          </w:tcPr>
          <w:p w14:paraId="77206280" w14:textId="77777777" w:rsidR="005C6720" w:rsidRPr="00BF3D0D" w:rsidRDefault="005C6720"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973</w:t>
            </w:r>
          </w:p>
        </w:tc>
        <w:tc>
          <w:tcPr>
            <w:tcW w:w="1984" w:type="dxa"/>
            <w:tcBorders>
              <w:top w:val="single" w:sz="4" w:space="0" w:color="BFBFBF" w:themeColor="background1" w:themeShade="BF"/>
              <w:bottom w:val="single" w:sz="4" w:space="0" w:color="BFBFBF" w:themeColor="background1" w:themeShade="BF"/>
            </w:tcBorders>
            <w:shd w:val="clear" w:color="auto" w:fill="auto"/>
            <w:vAlign w:val="bottom"/>
          </w:tcPr>
          <w:p w14:paraId="306FAD0E" w14:textId="77777777" w:rsidR="005C6720" w:rsidRPr="00BF3D0D" w:rsidRDefault="005C6720"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1083</w:t>
            </w:r>
          </w:p>
        </w:tc>
        <w:tc>
          <w:tcPr>
            <w:tcW w:w="1418" w:type="dxa"/>
            <w:tcBorders>
              <w:top w:val="single" w:sz="4" w:space="0" w:color="BFBFBF" w:themeColor="background1" w:themeShade="BF"/>
              <w:bottom w:val="single" w:sz="4" w:space="0" w:color="BFBFBF" w:themeColor="background1" w:themeShade="BF"/>
            </w:tcBorders>
            <w:shd w:val="clear" w:color="auto" w:fill="auto"/>
            <w:vAlign w:val="bottom"/>
          </w:tcPr>
          <w:p w14:paraId="474ECE53" w14:textId="77777777" w:rsidR="005C6720" w:rsidRPr="00BF3D0D" w:rsidRDefault="005C6720"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0.99</w:t>
            </w:r>
          </w:p>
        </w:tc>
        <w:tc>
          <w:tcPr>
            <w:tcW w:w="1842" w:type="dxa"/>
            <w:tcBorders>
              <w:top w:val="single" w:sz="4" w:space="0" w:color="BFBFBF" w:themeColor="background1" w:themeShade="BF"/>
              <w:bottom w:val="single" w:sz="4" w:space="0" w:color="BFBFBF" w:themeColor="background1" w:themeShade="BF"/>
            </w:tcBorders>
            <w:shd w:val="clear" w:color="auto" w:fill="auto"/>
            <w:vAlign w:val="bottom"/>
          </w:tcPr>
          <w:p w14:paraId="354E10A2" w14:textId="77777777" w:rsidR="005C6720" w:rsidRPr="00BF3D0D" w:rsidRDefault="005C6720"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(0.90-1.09)</w:t>
            </w:r>
          </w:p>
        </w:tc>
        <w:tc>
          <w:tcPr>
            <w:tcW w:w="1560" w:type="dxa"/>
            <w:tcBorders>
              <w:top w:val="single" w:sz="4" w:space="0" w:color="BFBFBF" w:themeColor="background1" w:themeShade="BF"/>
              <w:bottom w:val="single" w:sz="4" w:space="0" w:color="BFBFBF" w:themeColor="background1" w:themeShade="BF"/>
            </w:tcBorders>
            <w:shd w:val="clear" w:color="auto" w:fill="auto"/>
            <w:vAlign w:val="bottom"/>
          </w:tcPr>
          <w:p w14:paraId="0EE0DF76" w14:textId="77777777" w:rsidR="005C6720" w:rsidRPr="00BF3D0D" w:rsidRDefault="005C6720"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0.86</w:t>
            </w:r>
          </w:p>
        </w:tc>
        <w:tc>
          <w:tcPr>
            <w:tcW w:w="1040" w:type="dxa"/>
            <w:tcBorders>
              <w:top w:val="single" w:sz="4" w:space="0" w:color="BFBFBF" w:themeColor="background1" w:themeShade="BF"/>
              <w:bottom w:val="single" w:sz="4" w:space="0" w:color="BFBFBF" w:themeColor="background1" w:themeShade="BF"/>
            </w:tcBorders>
            <w:shd w:val="clear" w:color="auto" w:fill="auto"/>
            <w:vAlign w:val="bottom"/>
          </w:tcPr>
          <w:p w14:paraId="63E965B7" w14:textId="77777777" w:rsidR="005C6720" w:rsidRDefault="005C6720"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0.44</w:t>
            </w:r>
          </w:p>
        </w:tc>
      </w:tr>
      <w:tr w:rsidR="005C6720" w:rsidRPr="00BF3D0D" w14:paraId="570C4678" w14:textId="77777777" w:rsidTr="005D1DED">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632A4B04" w14:textId="77777777" w:rsidR="005C6720" w:rsidRPr="000F10C1" w:rsidRDefault="005C6720" w:rsidP="005D1DED">
            <w:pPr>
              <w:rPr>
                <w:i/>
                <w:iCs/>
              </w:rPr>
            </w:pPr>
            <w:r w:rsidRPr="000F10C1">
              <w:rPr>
                <w:b w:val="0"/>
                <w:bCs w:val="0"/>
                <w:i/>
                <w:iCs/>
              </w:rPr>
              <w:t>BRCA1</w:t>
            </w:r>
          </w:p>
        </w:tc>
        <w:tc>
          <w:tcPr>
            <w:tcW w:w="3153" w:type="dxa"/>
            <w:tcBorders>
              <w:top w:val="single" w:sz="4" w:space="0" w:color="BFBFBF" w:themeColor="background1" w:themeShade="BF"/>
              <w:bottom w:val="single" w:sz="4" w:space="0" w:color="BFBFBF" w:themeColor="background1" w:themeShade="BF"/>
            </w:tcBorders>
            <w:shd w:val="clear" w:color="auto" w:fill="auto"/>
            <w:vAlign w:val="bottom"/>
          </w:tcPr>
          <w:p w14:paraId="688CBDDE" w14:textId="77777777" w:rsidR="005C6720" w:rsidRPr="00BF3D0D" w:rsidRDefault="005C6720" w:rsidP="005D1DED">
            <w:pPr>
              <w:cnfStyle w:val="000000000000" w:firstRow="0" w:lastRow="0" w:firstColumn="0" w:lastColumn="0" w:oddVBand="0" w:evenVBand="0" w:oddHBand="0" w:evenHBand="0" w:firstRowFirstColumn="0" w:firstRowLastColumn="0" w:lastRowFirstColumn="0" w:lastRowLastColumn="0"/>
            </w:pPr>
            <w:r w:rsidRPr="00FB2449">
              <w:rPr>
                <w:rFonts w:ascii="Calibri" w:hAnsi="Calibri" w:cs="Calibri"/>
                <w:color w:val="000000"/>
              </w:rPr>
              <w:t>c.4039A&gt;G</w:t>
            </w:r>
            <w:r>
              <w:rPr>
                <w:rFonts w:ascii="Calibri" w:hAnsi="Calibri" w:cs="Calibri"/>
                <w:color w:val="000000"/>
              </w:rPr>
              <w:t xml:space="preserve"> (</w:t>
            </w:r>
            <w:r w:rsidRPr="00FB2449">
              <w:rPr>
                <w:rFonts w:ascii="Calibri" w:hAnsi="Calibri" w:cs="Calibri"/>
                <w:color w:val="000000"/>
              </w:rPr>
              <w:t>p.Arg1347Gly</w:t>
            </w:r>
            <w:r>
              <w:rPr>
                <w:rFonts w:ascii="Calibri" w:hAnsi="Calibri" w:cs="Calibri"/>
                <w:color w:val="000000"/>
              </w:rPr>
              <w:t>)</w:t>
            </w:r>
          </w:p>
        </w:tc>
        <w:tc>
          <w:tcPr>
            <w:tcW w:w="1985" w:type="dxa"/>
            <w:tcBorders>
              <w:top w:val="single" w:sz="4" w:space="0" w:color="BFBFBF" w:themeColor="background1" w:themeShade="BF"/>
              <w:bottom w:val="single" w:sz="4" w:space="0" w:color="BFBFBF" w:themeColor="background1" w:themeShade="BF"/>
            </w:tcBorders>
            <w:shd w:val="clear" w:color="auto" w:fill="auto"/>
            <w:vAlign w:val="bottom"/>
          </w:tcPr>
          <w:p w14:paraId="7A5CD4E5" w14:textId="77777777" w:rsidR="005C6720" w:rsidRPr="00BF3D0D" w:rsidRDefault="005C6720"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330</w:t>
            </w:r>
          </w:p>
        </w:tc>
        <w:tc>
          <w:tcPr>
            <w:tcW w:w="1984" w:type="dxa"/>
            <w:tcBorders>
              <w:top w:val="single" w:sz="4" w:space="0" w:color="BFBFBF" w:themeColor="background1" w:themeShade="BF"/>
              <w:bottom w:val="single" w:sz="4" w:space="0" w:color="BFBFBF" w:themeColor="background1" w:themeShade="BF"/>
            </w:tcBorders>
            <w:shd w:val="clear" w:color="auto" w:fill="auto"/>
            <w:vAlign w:val="bottom"/>
          </w:tcPr>
          <w:p w14:paraId="566060EE" w14:textId="77777777" w:rsidR="005C6720" w:rsidRPr="00BF3D0D" w:rsidRDefault="005C6720"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391</w:t>
            </w:r>
          </w:p>
        </w:tc>
        <w:tc>
          <w:tcPr>
            <w:tcW w:w="1418" w:type="dxa"/>
            <w:tcBorders>
              <w:top w:val="single" w:sz="4" w:space="0" w:color="BFBFBF" w:themeColor="background1" w:themeShade="BF"/>
              <w:bottom w:val="single" w:sz="4" w:space="0" w:color="BFBFBF" w:themeColor="background1" w:themeShade="BF"/>
            </w:tcBorders>
            <w:shd w:val="clear" w:color="auto" w:fill="auto"/>
            <w:vAlign w:val="bottom"/>
          </w:tcPr>
          <w:p w14:paraId="4A738186" w14:textId="77777777" w:rsidR="005C6720" w:rsidRPr="00BF3D0D" w:rsidRDefault="005C6720"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0.95</w:t>
            </w:r>
          </w:p>
        </w:tc>
        <w:tc>
          <w:tcPr>
            <w:tcW w:w="1842" w:type="dxa"/>
            <w:tcBorders>
              <w:top w:val="single" w:sz="4" w:space="0" w:color="BFBFBF" w:themeColor="background1" w:themeShade="BF"/>
              <w:bottom w:val="single" w:sz="4" w:space="0" w:color="BFBFBF" w:themeColor="background1" w:themeShade="BF"/>
            </w:tcBorders>
            <w:shd w:val="clear" w:color="auto" w:fill="auto"/>
            <w:vAlign w:val="bottom"/>
          </w:tcPr>
          <w:p w14:paraId="4C3CBD35" w14:textId="77777777" w:rsidR="005C6720" w:rsidRPr="00BF3D0D" w:rsidRDefault="005C6720"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(0.81-1.10)</w:t>
            </w:r>
          </w:p>
        </w:tc>
        <w:tc>
          <w:tcPr>
            <w:tcW w:w="1560" w:type="dxa"/>
            <w:tcBorders>
              <w:top w:val="single" w:sz="4" w:space="0" w:color="BFBFBF" w:themeColor="background1" w:themeShade="BF"/>
              <w:bottom w:val="single" w:sz="4" w:space="0" w:color="BFBFBF" w:themeColor="background1" w:themeShade="BF"/>
            </w:tcBorders>
            <w:shd w:val="clear" w:color="auto" w:fill="auto"/>
            <w:vAlign w:val="bottom"/>
          </w:tcPr>
          <w:p w14:paraId="513377B0" w14:textId="77777777" w:rsidR="005C6720" w:rsidRPr="00BF3D0D" w:rsidRDefault="005C6720"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0.48</w:t>
            </w:r>
          </w:p>
        </w:tc>
        <w:tc>
          <w:tcPr>
            <w:tcW w:w="1040" w:type="dxa"/>
            <w:tcBorders>
              <w:top w:val="single" w:sz="4" w:space="0" w:color="BFBFBF" w:themeColor="background1" w:themeShade="BF"/>
              <w:bottom w:val="single" w:sz="4" w:space="0" w:color="BFBFBF" w:themeColor="background1" w:themeShade="BF"/>
            </w:tcBorders>
            <w:shd w:val="clear" w:color="auto" w:fill="auto"/>
            <w:vAlign w:val="bottom"/>
          </w:tcPr>
          <w:p w14:paraId="3E83882F" w14:textId="77777777" w:rsidR="005C6720" w:rsidRDefault="005C6720"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0.73</w:t>
            </w:r>
          </w:p>
        </w:tc>
      </w:tr>
      <w:tr w:rsidR="005C6720" w:rsidRPr="00BF3D0D" w14:paraId="635329BB" w14:textId="77777777" w:rsidTr="005D1D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2D6F7878" w14:textId="77777777" w:rsidR="005C6720" w:rsidRPr="000F10C1" w:rsidRDefault="005C6720" w:rsidP="005D1DED">
            <w:pPr>
              <w:rPr>
                <w:b w:val="0"/>
                <w:bCs w:val="0"/>
                <w:i/>
                <w:iCs/>
              </w:rPr>
            </w:pPr>
            <w:r w:rsidRPr="000F10C1">
              <w:rPr>
                <w:b w:val="0"/>
                <w:bCs w:val="0"/>
                <w:i/>
                <w:iCs/>
              </w:rPr>
              <w:t>BRCA1</w:t>
            </w:r>
          </w:p>
        </w:tc>
        <w:tc>
          <w:tcPr>
            <w:tcW w:w="3153" w:type="dxa"/>
            <w:tcBorders>
              <w:top w:val="single" w:sz="4" w:space="0" w:color="BFBFBF" w:themeColor="background1" w:themeShade="BF"/>
              <w:bottom w:val="single" w:sz="4" w:space="0" w:color="BFBFBF" w:themeColor="background1" w:themeShade="BF"/>
            </w:tcBorders>
            <w:shd w:val="clear" w:color="auto" w:fill="auto"/>
          </w:tcPr>
          <w:p w14:paraId="286D4F03" w14:textId="77777777" w:rsidR="005C6720" w:rsidRPr="00BF3D0D" w:rsidRDefault="005C6720" w:rsidP="005D1DED">
            <w:pPr>
              <w:cnfStyle w:val="000000100000" w:firstRow="0" w:lastRow="0" w:firstColumn="0" w:lastColumn="0" w:oddVBand="0" w:evenVBand="0" w:oddHBand="1" w:evenHBand="0" w:firstRowFirstColumn="0" w:firstRowLastColumn="0" w:lastRowFirstColumn="0" w:lastRowLastColumn="0"/>
            </w:pPr>
            <w:r w:rsidRPr="00BF3D0D">
              <w:t>c.4535G&gt;T (p.Ser1512Ile)</w:t>
            </w:r>
          </w:p>
        </w:tc>
        <w:tc>
          <w:tcPr>
            <w:tcW w:w="1985" w:type="dxa"/>
            <w:tcBorders>
              <w:top w:val="single" w:sz="4" w:space="0" w:color="BFBFBF" w:themeColor="background1" w:themeShade="BF"/>
              <w:bottom w:val="single" w:sz="4" w:space="0" w:color="BFBFBF" w:themeColor="background1" w:themeShade="BF"/>
            </w:tcBorders>
            <w:shd w:val="clear" w:color="auto" w:fill="auto"/>
          </w:tcPr>
          <w:p w14:paraId="047D0182" w14:textId="77777777" w:rsidR="005C6720" w:rsidRPr="00BF3D0D" w:rsidRDefault="005C6720" w:rsidP="005D1DED">
            <w:pPr>
              <w:cnfStyle w:val="000000100000" w:firstRow="0" w:lastRow="0" w:firstColumn="0" w:lastColumn="0" w:oddVBand="0" w:evenVBand="0" w:oddHBand="1" w:evenHBand="0" w:firstRowFirstColumn="0" w:firstRowLastColumn="0" w:lastRowFirstColumn="0" w:lastRowLastColumn="0"/>
            </w:pPr>
            <w:r w:rsidRPr="00BF3D0D">
              <w:t>238</w:t>
            </w:r>
          </w:p>
        </w:tc>
        <w:tc>
          <w:tcPr>
            <w:tcW w:w="1984" w:type="dxa"/>
            <w:tcBorders>
              <w:top w:val="single" w:sz="4" w:space="0" w:color="BFBFBF" w:themeColor="background1" w:themeShade="BF"/>
              <w:bottom w:val="single" w:sz="4" w:space="0" w:color="BFBFBF" w:themeColor="background1" w:themeShade="BF"/>
            </w:tcBorders>
            <w:shd w:val="clear" w:color="auto" w:fill="auto"/>
          </w:tcPr>
          <w:p w14:paraId="4AAF7C6B" w14:textId="77777777" w:rsidR="005C6720" w:rsidRPr="00BF3D0D" w:rsidRDefault="005C6720" w:rsidP="005D1DED">
            <w:pPr>
              <w:cnfStyle w:val="000000100000" w:firstRow="0" w:lastRow="0" w:firstColumn="0" w:lastColumn="0" w:oddVBand="0" w:evenVBand="0" w:oddHBand="1" w:evenHBand="0" w:firstRowFirstColumn="0" w:firstRowLastColumn="0" w:lastRowFirstColumn="0" w:lastRowLastColumn="0"/>
            </w:pPr>
            <w:r w:rsidRPr="00BF3D0D">
              <w:t>310</w:t>
            </w:r>
          </w:p>
        </w:tc>
        <w:tc>
          <w:tcPr>
            <w:tcW w:w="1418" w:type="dxa"/>
            <w:tcBorders>
              <w:top w:val="single" w:sz="4" w:space="0" w:color="BFBFBF" w:themeColor="background1" w:themeShade="BF"/>
              <w:bottom w:val="single" w:sz="4" w:space="0" w:color="BFBFBF" w:themeColor="background1" w:themeShade="BF"/>
            </w:tcBorders>
            <w:shd w:val="clear" w:color="auto" w:fill="auto"/>
          </w:tcPr>
          <w:p w14:paraId="4944E472" w14:textId="77777777" w:rsidR="005C6720" w:rsidRPr="00BF3D0D" w:rsidRDefault="005C6720" w:rsidP="005D1DED">
            <w:pPr>
              <w:cnfStyle w:val="000000100000" w:firstRow="0" w:lastRow="0" w:firstColumn="0" w:lastColumn="0" w:oddVBand="0" w:evenVBand="0" w:oddHBand="1" w:evenHBand="0" w:firstRowFirstColumn="0" w:firstRowLastColumn="0" w:lastRowFirstColumn="0" w:lastRowLastColumn="0"/>
            </w:pPr>
            <w:r w:rsidRPr="00BF3D0D">
              <w:t>0.93</w:t>
            </w:r>
          </w:p>
        </w:tc>
        <w:tc>
          <w:tcPr>
            <w:tcW w:w="1842" w:type="dxa"/>
            <w:tcBorders>
              <w:top w:val="single" w:sz="4" w:space="0" w:color="BFBFBF" w:themeColor="background1" w:themeShade="BF"/>
              <w:bottom w:val="single" w:sz="4" w:space="0" w:color="BFBFBF" w:themeColor="background1" w:themeShade="BF"/>
            </w:tcBorders>
            <w:shd w:val="clear" w:color="auto" w:fill="auto"/>
          </w:tcPr>
          <w:p w14:paraId="72FCBF81" w14:textId="77777777" w:rsidR="005C6720" w:rsidRPr="00BF3D0D" w:rsidRDefault="005C6720" w:rsidP="005D1DED">
            <w:pPr>
              <w:cnfStyle w:val="000000100000" w:firstRow="0" w:lastRow="0" w:firstColumn="0" w:lastColumn="0" w:oddVBand="0" w:evenVBand="0" w:oddHBand="1" w:evenHBand="0" w:firstRowFirstColumn="0" w:firstRowLastColumn="0" w:lastRowFirstColumn="0" w:lastRowLastColumn="0"/>
            </w:pPr>
            <w:r w:rsidRPr="00BF3D0D">
              <w:t>(0.78-1.11)</w:t>
            </w:r>
          </w:p>
        </w:tc>
        <w:tc>
          <w:tcPr>
            <w:tcW w:w="1560" w:type="dxa"/>
            <w:tcBorders>
              <w:top w:val="single" w:sz="4" w:space="0" w:color="BFBFBF" w:themeColor="background1" w:themeShade="BF"/>
              <w:bottom w:val="single" w:sz="4" w:space="0" w:color="BFBFBF" w:themeColor="background1" w:themeShade="BF"/>
            </w:tcBorders>
            <w:shd w:val="clear" w:color="auto" w:fill="auto"/>
          </w:tcPr>
          <w:p w14:paraId="654BACC0" w14:textId="77777777" w:rsidR="005C6720" w:rsidRPr="00BF3D0D" w:rsidRDefault="005C6720" w:rsidP="005D1DED">
            <w:pPr>
              <w:cnfStyle w:val="000000100000" w:firstRow="0" w:lastRow="0" w:firstColumn="0" w:lastColumn="0" w:oddVBand="0" w:evenVBand="0" w:oddHBand="1" w:evenHBand="0" w:firstRowFirstColumn="0" w:firstRowLastColumn="0" w:lastRowFirstColumn="0" w:lastRowLastColumn="0"/>
            </w:pPr>
            <w:r w:rsidRPr="00BF3D0D">
              <w:t>0.43</w:t>
            </w:r>
          </w:p>
        </w:tc>
        <w:tc>
          <w:tcPr>
            <w:tcW w:w="1040" w:type="dxa"/>
            <w:tcBorders>
              <w:top w:val="single" w:sz="4" w:space="0" w:color="BFBFBF" w:themeColor="background1" w:themeShade="BF"/>
              <w:bottom w:val="single" w:sz="4" w:space="0" w:color="BFBFBF" w:themeColor="background1" w:themeShade="BF"/>
            </w:tcBorders>
            <w:shd w:val="clear" w:color="auto" w:fill="auto"/>
          </w:tcPr>
          <w:p w14:paraId="232F2961" w14:textId="77777777" w:rsidR="005C6720" w:rsidRPr="00BF3D0D" w:rsidRDefault="005C6720" w:rsidP="005D1DED">
            <w:pPr>
              <w:cnfStyle w:val="000000100000" w:firstRow="0" w:lastRow="0" w:firstColumn="0" w:lastColumn="0" w:oddVBand="0" w:evenVBand="0" w:oddHBand="1" w:evenHBand="0" w:firstRowFirstColumn="0" w:firstRowLastColumn="0" w:lastRowFirstColumn="0" w:lastRowLastColumn="0"/>
            </w:pPr>
            <w:r>
              <w:t>0.45</w:t>
            </w:r>
          </w:p>
        </w:tc>
      </w:tr>
      <w:tr w:rsidR="00417A2B" w:rsidRPr="00BF3D0D" w14:paraId="559A703C" w14:textId="77777777" w:rsidTr="005D1DED">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46750A53" w14:textId="77777777" w:rsidR="00417A2B" w:rsidRPr="000F10C1" w:rsidRDefault="00417A2B" w:rsidP="005D1DED">
            <w:pPr>
              <w:rPr>
                <w:i/>
                <w:iCs/>
              </w:rPr>
            </w:pPr>
            <w:r w:rsidRPr="000F10C1">
              <w:rPr>
                <w:b w:val="0"/>
                <w:bCs w:val="0"/>
                <w:i/>
                <w:iCs/>
              </w:rPr>
              <w:t>BRCA1</w:t>
            </w:r>
          </w:p>
        </w:tc>
        <w:tc>
          <w:tcPr>
            <w:tcW w:w="3153" w:type="dxa"/>
            <w:tcBorders>
              <w:top w:val="single" w:sz="4" w:space="0" w:color="BFBFBF" w:themeColor="background1" w:themeShade="BF"/>
              <w:bottom w:val="single" w:sz="4" w:space="0" w:color="BFBFBF" w:themeColor="background1" w:themeShade="BF"/>
            </w:tcBorders>
            <w:shd w:val="clear" w:color="auto" w:fill="auto"/>
            <w:vAlign w:val="bottom"/>
          </w:tcPr>
          <w:p w14:paraId="1319DF68" w14:textId="77777777" w:rsidR="00417A2B" w:rsidRPr="00BF3D0D" w:rsidRDefault="00417A2B" w:rsidP="005D1DED">
            <w:pPr>
              <w:cnfStyle w:val="000000000000" w:firstRow="0" w:lastRow="0" w:firstColumn="0" w:lastColumn="0" w:oddVBand="0" w:evenVBand="0" w:oddHBand="0" w:evenHBand="0" w:firstRowFirstColumn="0" w:firstRowLastColumn="0" w:lastRowFirstColumn="0" w:lastRowLastColumn="0"/>
            </w:pPr>
            <w:r w:rsidRPr="00FB2449">
              <w:rPr>
                <w:rFonts w:ascii="Calibri" w:hAnsi="Calibri" w:cs="Calibri"/>
                <w:color w:val="000000"/>
              </w:rPr>
              <w:t>c.4956G&gt;A</w:t>
            </w:r>
            <w:r>
              <w:rPr>
                <w:rFonts w:ascii="Calibri" w:hAnsi="Calibri" w:cs="Calibri"/>
                <w:color w:val="000000"/>
              </w:rPr>
              <w:t xml:space="preserve"> (</w:t>
            </w:r>
            <w:r w:rsidRPr="00FB2449">
              <w:rPr>
                <w:rFonts w:ascii="Calibri" w:hAnsi="Calibri" w:cs="Calibri"/>
                <w:color w:val="000000"/>
              </w:rPr>
              <w:t>p.Met1652Ile</w:t>
            </w:r>
            <w:r>
              <w:rPr>
                <w:rFonts w:ascii="Calibri" w:hAnsi="Calibri" w:cs="Calibri"/>
                <w:color w:val="000000"/>
              </w:rPr>
              <w:t>)</w:t>
            </w:r>
          </w:p>
        </w:tc>
        <w:tc>
          <w:tcPr>
            <w:tcW w:w="1985" w:type="dxa"/>
            <w:tcBorders>
              <w:top w:val="single" w:sz="4" w:space="0" w:color="BFBFBF" w:themeColor="background1" w:themeShade="BF"/>
              <w:bottom w:val="single" w:sz="4" w:space="0" w:color="BFBFBF" w:themeColor="background1" w:themeShade="BF"/>
            </w:tcBorders>
            <w:shd w:val="clear" w:color="auto" w:fill="auto"/>
            <w:vAlign w:val="bottom"/>
          </w:tcPr>
          <w:p w14:paraId="629C56AC" w14:textId="77777777" w:rsidR="00417A2B" w:rsidRPr="00BF3D0D" w:rsidRDefault="00417A2B"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1075</w:t>
            </w:r>
          </w:p>
        </w:tc>
        <w:tc>
          <w:tcPr>
            <w:tcW w:w="1984" w:type="dxa"/>
            <w:tcBorders>
              <w:top w:val="single" w:sz="4" w:space="0" w:color="BFBFBF" w:themeColor="background1" w:themeShade="BF"/>
              <w:bottom w:val="single" w:sz="4" w:space="0" w:color="BFBFBF" w:themeColor="background1" w:themeShade="BF"/>
            </w:tcBorders>
            <w:shd w:val="clear" w:color="auto" w:fill="auto"/>
            <w:vAlign w:val="bottom"/>
          </w:tcPr>
          <w:p w14:paraId="22B5DFAD" w14:textId="77777777" w:rsidR="00417A2B" w:rsidRPr="00BF3D0D" w:rsidRDefault="00417A2B"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1117</w:t>
            </w:r>
          </w:p>
        </w:tc>
        <w:tc>
          <w:tcPr>
            <w:tcW w:w="1418" w:type="dxa"/>
            <w:tcBorders>
              <w:top w:val="single" w:sz="4" w:space="0" w:color="BFBFBF" w:themeColor="background1" w:themeShade="BF"/>
              <w:bottom w:val="single" w:sz="4" w:space="0" w:color="BFBFBF" w:themeColor="background1" w:themeShade="BF"/>
            </w:tcBorders>
            <w:shd w:val="clear" w:color="auto" w:fill="auto"/>
            <w:vAlign w:val="bottom"/>
          </w:tcPr>
          <w:p w14:paraId="3652A57F" w14:textId="77777777" w:rsidR="00417A2B" w:rsidRPr="00BF3D0D" w:rsidRDefault="00417A2B"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1.06</w:t>
            </w:r>
          </w:p>
        </w:tc>
        <w:tc>
          <w:tcPr>
            <w:tcW w:w="1842" w:type="dxa"/>
            <w:tcBorders>
              <w:top w:val="single" w:sz="4" w:space="0" w:color="BFBFBF" w:themeColor="background1" w:themeShade="BF"/>
              <w:bottom w:val="single" w:sz="4" w:space="0" w:color="BFBFBF" w:themeColor="background1" w:themeShade="BF"/>
            </w:tcBorders>
            <w:shd w:val="clear" w:color="auto" w:fill="auto"/>
            <w:vAlign w:val="bottom"/>
          </w:tcPr>
          <w:p w14:paraId="1BA3D514" w14:textId="77777777" w:rsidR="00417A2B" w:rsidRPr="00BF3D0D" w:rsidRDefault="00417A2B"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(0.97-1.16)</w:t>
            </w:r>
          </w:p>
        </w:tc>
        <w:tc>
          <w:tcPr>
            <w:tcW w:w="1560" w:type="dxa"/>
            <w:tcBorders>
              <w:top w:val="single" w:sz="4" w:space="0" w:color="BFBFBF" w:themeColor="background1" w:themeShade="BF"/>
              <w:bottom w:val="single" w:sz="4" w:space="0" w:color="BFBFBF" w:themeColor="background1" w:themeShade="BF"/>
            </w:tcBorders>
            <w:shd w:val="clear" w:color="auto" w:fill="auto"/>
            <w:vAlign w:val="bottom"/>
          </w:tcPr>
          <w:p w14:paraId="77320EDE" w14:textId="77777777" w:rsidR="00417A2B" w:rsidRPr="00BF3D0D" w:rsidRDefault="00417A2B"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0.21</w:t>
            </w:r>
          </w:p>
        </w:tc>
        <w:tc>
          <w:tcPr>
            <w:tcW w:w="1040" w:type="dxa"/>
            <w:tcBorders>
              <w:top w:val="single" w:sz="4" w:space="0" w:color="BFBFBF" w:themeColor="background1" w:themeShade="BF"/>
              <w:bottom w:val="single" w:sz="4" w:space="0" w:color="BFBFBF" w:themeColor="background1" w:themeShade="BF"/>
            </w:tcBorders>
            <w:shd w:val="clear" w:color="auto" w:fill="auto"/>
            <w:vAlign w:val="bottom"/>
          </w:tcPr>
          <w:p w14:paraId="56715A1A" w14:textId="77777777" w:rsidR="00417A2B" w:rsidRDefault="00417A2B"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0.48</w:t>
            </w:r>
          </w:p>
        </w:tc>
      </w:tr>
      <w:tr w:rsidR="00767D39" w:rsidRPr="00BF3D0D" w14:paraId="744B1A63" w14:textId="6EA45547" w:rsidTr="00C72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223C8CAE" w14:textId="77777777" w:rsidR="00767D39" w:rsidRPr="000F10C1" w:rsidRDefault="00767D39" w:rsidP="00767D39">
            <w:pPr>
              <w:rPr>
                <w:b w:val="0"/>
                <w:bCs w:val="0"/>
                <w:i/>
                <w:iCs/>
              </w:rPr>
            </w:pPr>
            <w:r w:rsidRPr="000F10C1">
              <w:rPr>
                <w:b w:val="0"/>
                <w:bCs w:val="0"/>
                <w:i/>
                <w:iCs/>
              </w:rPr>
              <w:t>BRCA2</w:t>
            </w:r>
          </w:p>
        </w:tc>
        <w:tc>
          <w:tcPr>
            <w:tcW w:w="3153" w:type="dxa"/>
            <w:tcBorders>
              <w:top w:val="single" w:sz="4" w:space="0" w:color="BFBFBF" w:themeColor="background1" w:themeShade="BF"/>
              <w:bottom w:val="single" w:sz="4" w:space="0" w:color="BFBFBF" w:themeColor="background1" w:themeShade="BF"/>
            </w:tcBorders>
            <w:shd w:val="clear" w:color="auto" w:fill="auto"/>
          </w:tcPr>
          <w:p w14:paraId="07EDB978"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c.125A&gt;G (p.Tyr42Cys)</w:t>
            </w:r>
          </w:p>
        </w:tc>
        <w:tc>
          <w:tcPr>
            <w:tcW w:w="1985" w:type="dxa"/>
            <w:tcBorders>
              <w:top w:val="single" w:sz="4" w:space="0" w:color="BFBFBF" w:themeColor="background1" w:themeShade="BF"/>
              <w:bottom w:val="single" w:sz="4" w:space="0" w:color="BFBFBF" w:themeColor="background1" w:themeShade="BF"/>
            </w:tcBorders>
            <w:shd w:val="clear" w:color="auto" w:fill="auto"/>
          </w:tcPr>
          <w:p w14:paraId="45F0E44B"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101</w:t>
            </w:r>
          </w:p>
        </w:tc>
        <w:tc>
          <w:tcPr>
            <w:tcW w:w="1984" w:type="dxa"/>
            <w:tcBorders>
              <w:top w:val="single" w:sz="4" w:space="0" w:color="BFBFBF" w:themeColor="background1" w:themeShade="BF"/>
              <w:bottom w:val="single" w:sz="4" w:space="0" w:color="BFBFBF" w:themeColor="background1" w:themeShade="BF"/>
            </w:tcBorders>
            <w:shd w:val="clear" w:color="auto" w:fill="auto"/>
          </w:tcPr>
          <w:p w14:paraId="4572F7D3"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109</w:t>
            </w:r>
          </w:p>
        </w:tc>
        <w:tc>
          <w:tcPr>
            <w:tcW w:w="1418" w:type="dxa"/>
            <w:tcBorders>
              <w:top w:val="single" w:sz="4" w:space="0" w:color="BFBFBF" w:themeColor="background1" w:themeShade="BF"/>
              <w:bottom w:val="single" w:sz="4" w:space="0" w:color="BFBFBF" w:themeColor="background1" w:themeShade="BF"/>
            </w:tcBorders>
            <w:shd w:val="clear" w:color="auto" w:fill="auto"/>
          </w:tcPr>
          <w:p w14:paraId="669A26AD"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1.03</w:t>
            </w:r>
          </w:p>
        </w:tc>
        <w:tc>
          <w:tcPr>
            <w:tcW w:w="1842" w:type="dxa"/>
            <w:tcBorders>
              <w:top w:val="single" w:sz="4" w:space="0" w:color="BFBFBF" w:themeColor="background1" w:themeShade="BF"/>
              <w:bottom w:val="single" w:sz="4" w:space="0" w:color="BFBFBF" w:themeColor="background1" w:themeShade="BF"/>
            </w:tcBorders>
            <w:shd w:val="clear" w:color="auto" w:fill="auto"/>
          </w:tcPr>
          <w:p w14:paraId="42CAB08F"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(0.78-1.37)</w:t>
            </w:r>
          </w:p>
        </w:tc>
        <w:tc>
          <w:tcPr>
            <w:tcW w:w="1560" w:type="dxa"/>
            <w:tcBorders>
              <w:top w:val="single" w:sz="4" w:space="0" w:color="BFBFBF" w:themeColor="background1" w:themeShade="BF"/>
              <w:bottom w:val="single" w:sz="4" w:space="0" w:color="BFBFBF" w:themeColor="background1" w:themeShade="BF"/>
            </w:tcBorders>
            <w:shd w:val="clear" w:color="auto" w:fill="auto"/>
          </w:tcPr>
          <w:p w14:paraId="74E4457F"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0.82</w:t>
            </w:r>
          </w:p>
        </w:tc>
        <w:tc>
          <w:tcPr>
            <w:tcW w:w="1040" w:type="dxa"/>
            <w:tcBorders>
              <w:top w:val="single" w:sz="4" w:space="0" w:color="BFBFBF" w:themeColor="background1" w:themeShade="BF"/>
              <w:bottom w:val="single" w:sz="4" w:space="0" w:color="BFBFBF" w:themeColor="background1" w:themeShade="BF"/>
            </w:tcBorders>
            <w:shd w:val="clear" w:color="auto" w:fill="auto"/>
          </w:tcPr>
          <w:p w14:paraId="31686574" w14:textId="02E30ECB"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t>0.81</w:t>
            </w:r>
          </w:p>
        </w:tc>
      </w:tr>
      <w:tr w:rsidR="007913E1" w:rsidRPr="00BF3D0D" w14:paraId="19C67363" w14:textId="77777777" w:rsidTr="005D1DED">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76F50FA3" w14:textId="77777777" w:rsidR="007913E1" w:rsidRPr="000F10C1" w:rsidRDefault="007913E1" w:rsidP="005D1DED">
            <w:pPr>
              <w:rPr>
                <w:i/>
                <w:iCs/>
              </w:rPr>
            </w:pPr>
            <w:r w:rsidRPr="000F10C1">
              <w:rPr>
                <w:b w:val="0"/>
                <w:bCs w:val="0"/>
                <w:i/>
                <w:iCs/>
              </w:rPr>
              <w:t>BRCA2</w:t>
            </w:r>
          </w:p>
        </w:tc>
        <w:tc>
          <w:tcPr>
            <w:tcW w:w="3153" w:type="dxa"/>
            <w:tcBorders>
              <w:top w:val="single" w:sz="4" w:space="0" w:color="BFBFBF" w:themeColor="background1" w:themeShade="BF"/>
              <w:bottom w:val="single" w:sz="4" w:space="0" w:color="BFBFBF" w:themeColor="background1" w:themeShade="BF"/>
            </w:tcBorders>
            <w:shd w:val="clear" w:color="auto" w:fill="auto"/>
            <w:vAlign w:val="bottom"/>
          </w:tcPr>
          <w:p w14:paraId="3265D99A" w14:textId="77777777" w:rsidR="007913E1" w:rsidRPr="00BF3D0D" w:rsidRDefault="007913E1" w:rsidP="005D1DED">
            <w:pPr>
              <w:cnfStyle w:val="000000000000" w:firstRow="0" w:lastRow="0" w:firstColumn="0" w:lastColumn="0" w:oddVBand="0" w:evenVBand="0" w:oddHBand="0" w:evenHBand="0" w:firstRowFirstColumn="0" w:firstRowLastColumn="0" w:lastRowFirstColumn="0" w:lastRowLastColumn="0"/>
            </w:pPr>
            <w:r w:rsidRPr="002B6355">
              <w:rPr>
                <w:rFonts w:ascii="Calibri" w:hAnsi="Calibri" w:cs="Calibri"/>
                <w:color w:val="000000"/>
              </w:rPr>
              <w:t>c.865A&gt;C</w:t>
            </w:r>
            <w:r>
              <w:rPr>
                <w:rFonts w:ascii="Calibri" w:hAnsi="Calibri" w:cs="Calibri"/>
                <w:color w:val="000000"/>
              </w:rPr>
              <w:t xml:space="preserve"> (</w:t>
            </w:r>
            <w:r w:rsidRPr="002B6355">
              <w:rPr>
                <w:rFonts w:ascii="Calibri" w:hAnsi="Calibri" w:cs="Calibri"/>
                <w:color w:val="000000"/>
              </w:rPr>
              <w:t>p.Asn289His</w:t>
            </w:r>
            <w:r>
              <w:rPr>
                <w:rFonts w:ascii="Calibri" w:hAnsi="Calibri" w:cs="Calibri"/>
                <w:color w:val="000000"/>
              </w:rPr>
              <w:t>)</w:t>
            </w:r>
          </w:p>
        </w:tc>
        <w:tc>
          <w:tcPr>
            <w:tcW w:w="1985" w:type="dxa"/>
            <w:tcBorders>
              <w:top w:val="single" w:sz="4" w:space="0" w:color="BFBFBF" w:themeColor="background1" w:themeShade="BF"/>
              <w:bottom w:val="single" w:sz="4" w:space="0" w:color="BFBFBF" w:themeColor="background1" w:themeShade="BF"/>
            </w:tcBorders>
            <w:shd w:val="clear" w:color="auto" w:fill="auto"/>
            <w:vAlign w:val="bottom"/>
          </w:tcPr>
          <w:p w14:paraId="0859A651" w14:textId="77777777" w:rsidR="007913E1" w:rsidRPr="00BF3D0D" w:rsidRDefault="007913E1"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2166</w:t>
            </w:r>
          </w:p>
        </w:tc>
        <w:tc>
          <w:tcPr>
            <w:tcW w:w="1984" w:type="dxa"/>
            <w:tcBorders>
              <w:top w:val="single" w:sz="4" w:space="0" w:color="BFBFBF" w:themeColor="background1" w:themeShade="BF"/>
              <w:bottom w:val="single" w:sz="4" w:space="0" w:color="BFBFBF" w:themeColor="background1" w:themeShade="BF"/>
            </w:tcBorders>
            <w:shd w:val="clear" w:color="auto" w:fill="auto"/>
            <w:vAlign w:val="bottom"/>
          </w:tcPr>
          <w:p w14:paraId="724E1BD5" w14:textId="77777777" w:rsidR="007913E1" w:rsidRPr="00BF3D0D" w:rsidRDefault="007913E1"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2235</w:t>
            </w:r>
          </w:p>
        </w:tc>
        <w:tc>
          <w:tcPr>
            <w:tcW w:w="1418" w:type="dxa"/>
            <w:tcBorders>
              <w:top w:val="single" w:sz="4" w:space="0" w:color="BFBFBF" w:themeColor="background1" w:themeShade="BF"/>
              <w:bottom w:val="single" w:sz="4" w:space="0" w:color="BFBFBF" w:themeColor="background1" w:themeShade="BF"/>
            </w:tcBorders>
            <w:shd w:val="clear" w:color="auto" w:fill="auto"/>
            <w:vAlign w:val="bottom"/>
          </w:tcPr>
          <w:p w14:paraId="398EB33D" w14:textId="77777777" w:rsidR="007913E1" w:rsidRPr="00BF3D0D" w:rsidRDefault="007913E1"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1.06</w:t>
            </w:r>
          </w:p>
        </w:tc>
        <w:tc>
          <w:tcPr>
            <w:tcW w:w="1842" w:type="dxa"/>
            <w:tcBorders>
              <w:top w:val="single" w:sz="4" w:space="0" w:color="BFBFBF" w:themeColor="background1" w:themeShade="BF"/>
              <w:bottom w:val="single" w:sz="4" w:space="0" w:color="BFBFBF" w:themeColor="background1" w:themeShade="BF"/>
            </w:tcBorders>
            <w:shd w:val="clear" w:color="auto" w:fill="auto"/>
            <w:vAlign w:val="bottom"/>
          </w:tcPr>
          <w:p w14:paraId="327F048D" w14:textId="77777777" w:rsidR="007913E1" w:rsidRPr="00BF3D0D" w:rsidRDefault="007913E1"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(1.00-1.13)</w:t>
            </w:r>
          </w:p>
        </w:tc>
        <w:tc>
          <w:tcPr>
            <w:tcW w:w="1560" w:type="dxa"/>
            <w:tcBorders>
              <w:top w:val="single" w:sz="4" w:space="0" w:color="BFBFBF" w:themeColor="background1" w:themeShade="BF"/>
              <w:bottom w:val="single" w:sz="4" w:space="0" w:color="BFBFBF" w:themeColor="background1" w:themeShade="BF"/>
            </w:tcBorders>
            <w:shd w:val="clear" w:color="auto" w:fill="auto"/>
            <w:vAlign w:val="bottom"/>
          </w:tcPr>
          <w:p w14:paraId="4DDE6373" w14:textId="77777777" w:rsidR="007913E1" w:rsidRPr="00BF3D0D" w:rsidRDefault="007913E1"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0.068</w:t>
            </w:r>
          </w:p>
        </w:tc>
        <w:tc>
          <w:tcPr>
            <w:tcW w:w="1040" w:type="dxa"/>
            <w:tcBorders>
              <w:top w:val="single" w:sz="4" w:space="0" w:color="BFBFBF" w:themeColor="background1" w:themeShade="BF"/>
              <w:bottom w:val="single" w:sz="4" w:space="0" w:color="BFBFBF" w:themeColor="background1" w:themeShade="BF"/>
            </w:tcBorders>
            <w:shd w:val="clear" w:color="auto" w:fill="auto"/>
            <w:vAlign w:val="bottom"/>
          </w:tcPr>
          <w:p w14:paraId="6799FE87" w14:textId="77777777" w:rsidR="007913E1" w:rsidRDefault="007913E1"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0.049</w:t>
            </w:r>
          </w:p>
        </w:tc>
      </w:tr>
      <w:tr w:rsidR="00767D39" w:rsidRPr="00BF3D0D" w14:paraId="5AC3811A" w14:textId="0D08D2E8" w:rsidTr="00C72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00402E8C" w14:textId="77777777" w:rsidR="00767D39" w:rsidRPr="000F10C1" w:rsidRDefault="00767D39" w:rsidP="00767D39">
            <w:pPr>
              <w:rPr>
                <w:b w:val="0"/>
                <w:bCs w:val="0"/>
                <w:i/>
                <w:iCs/>
              </w:rPr>
            </w:pPr>
            <w:r w:rsidRPr="000F10C1">
              <w:rPr>
                <w:b w:val="0"/>
                <w:bCs w:val="0"/>
                <w:i/>
                <w:iCs/>
              </w:rPr>
              <w:t>BRCA2</w:t>
            </w:r>
          </w:p>
        </w:tc>
        <w:tc>
          <w:tcPr>
            <w:tcW w:w="3153" w:type="dxa"/>
            <w:tcBorders>
              <w:top w:val="single" w:sz="4" w:space="0" w:color="BFBFBF" w:themeColor="background1" w:themeShade="BF"/>
              <w:bottom w:val="single" w:sz="4" w:space="0" w:color="BFBFBF" w:themeColor="background1" w:themeShade="BF"/>
            </w:tcBorders>
            <w:shd w:val="clear" w:color="auto" w:fill="auto"/>
          </w:tcPr>
          <w:p w14:paraId="39465799"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c.978C&gt;A (p.Ser326Arg)</w:t>
            </w:r>
          </w:p>
        </w:tc>
        <w:tc>
          <w:tcPr>
            <w:tcW w:w="1985" w:type="dxa"/>
            <w:tcBorders>
              <w:top w:val="single" w:sz="4" w:space="0" w:color="BFBFBF" w:themeColor="background1" w:themeShade="BF"/>
              <w:bottom w:val="single" w:sz="4" w:space="0" w:color="BFBFBF" w:themeColor="background1" w:themeShade="BF"/>
            </w:tcBorders>
            <w:shd w:val="clear" w:color="auto" w:fill="auto"/>
          </w:tcPr>
          <w:p w14:paraId="5A9B5EE6"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95</w:t>
            </w:r>
          </w:p>
        </w:tc>
        <w:tc>
          <w:tcPr>
            <w:tcW w:w="1984" w:type="dxa"/>
            <w:tcBorders>
              <w:top w:val="single" w:sz="4" w:space="0" w:color="BFBFBF" w:themeColor="background1" w:themeShade="BF"/>
              <w:bottom w:val="single" w:sz="4" w:space="0" w:color="BFBFBF" w:themeColor="background1" w:themeShade="BF"/>
            </w:tcBorders>
            <w:shd w:val="clear" w:color="auto" w:fill="auto"/>
          </w:tcPr>
          <w:p w14:paraId="15948F60"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96</w:t>
            </w:r>
          </w:p>
        </w:tc>
        <w:tc>
          <w:tcPr>
            <w:tcW w:w="1418" w:type="dxa"/>
            <w:tcBorders>
              <w:top w:val="single" w:sz="4" w:space="0" w:color="BFBFBF" w:themeColor="background1" w:themeShade="BF"/>
              <w:bottom w:val="single" w:sz="4" w:space="0" w:color="BFBFBF" w:themeColor="background1" w:themeShade="BF"/>
            </w:tcBorders>
            <w:shd w:val="clear" w:color="auto" w:fill="auto"/>
          </w:tcPr>
          <w:p w14:paraId="7F4D05FA"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1.05</w:t>
            </w:r>
          </w:p>
        </w:tc>
        <w:tc>
          <w:tcPr>
            <w:tcW w:w="1842" w:type="dxa"/>
            <w:tcBorders>
              <w:top w:val="single" w:sz="4" w:space="0" w:color="BFBFBF" w:themeColor="background1" w:themeShade="BF"/>
              <w:bottom w:val="single" w:sz="4" w:space="0" w:color="BFBFBF" w:themeColor="background1" w:themeShade="BF"/>
            </w:tcBorders>
            <w:shd w:val="clear" w:color="auto" w:fill="auto"/>
          </w:tcPr>
          <w:p w14:paraId="48EB3930"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(0.79-1.41)</w:t>
            </w:r>
          </w:p>
        </w:tc>
        <w:tc>
          <w:tcPr>
            <w:tcW w:w="1560" w:type="dxa"/>
            <w:tcBorders>
              <w:top w:val="single" w:sz="4" w:space="0" w:color="BFBFBF" w:themeColor="background1" w:themeShade="BF"/>
              <w:bottom w:val="single" w:sz="4" w:space="0" w:color="BFBFBF" w:themeColor="background1" w:themeShade="BF"/>
            </w:tcBorders>
            <w:shd w:val="clear" w:color="auto" w:fill="auto"/>
          </w:tcPr>
          <w:p w14:paraId="02FDB989"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0.73</w:t>
            </w:r>
          </w:p>
        </w:tc>
        <w:tc>
          <w:tcPr>
            <w:tcW w:w="1040" w:type="dxa"/>
            <w:tcBorders>
              <w:top w:val="single" w:sz="4" w:space="0" w:color="BFBFBF" w:themeColor="background1" w:themeShade="BF"/>
              <w:bottom w:val="single" w:sz="4" w:space="0" w:color="BFBFBF" w:themeColor="background1" w:themeShade="BF"/>
            </w:tcBorders>
            <w:shd w:val="clear" w:color="auto" w:fill="auto"/>
          </w:tcPr>
          <w:p w14:paraId="268FD7DD" w14:textId="65F0B1B9"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t>0.54</w:t>
            </w:r>
          </w:p>
        </w:tc>
      </w:tr>
      <w:tr w:rsidR="00767D39" w:rsidRPr="00BF3D0D" w14:paraId="70A5BFE7" w14:textId="7758FAFF" w:rsidTr="00C72581">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193CB577" w14:textId="77777777" w:rsidR="00767D39" w:rsidRPr="000F10C1" w:rsidRDefault="00767D39" w:rsidP="00767D39">
            <w:pPr>
              <w:rPr>
                <w:b w:val="0"/>
                <w:bCs w:val="0"/>
                <w:i/>
                <w:iCs/>
              </w:rPr>
            </w:pPr>
            <w:r w:rsidRPr="000F10C1">
              <w:rPr>
                <w:b w:val="0"/>
                <w:bCs w:val="0"/>
                <w:i/>
                <w:iCs/>
              </w:rPr>
              <w:t>BRCA2</w:t>
            </w:r>
          </w:p>
        </w:tc>
        <w:tc>
          <w:tcPr>
            <w:tcW w:w="3153" w:type="dxa"/>
            <w:tcBorders>
              <w:top w:val="single" w:sz="4" w:space="0" w:color="BFBFBF" w:themeColor="background1" w:themeShade="BF"/>
              <w:bottom w:val="single" w:sz="4" w:space="0" w:color="BFBFBF" w:themeColor="background1" w:themeShade="BF"/>
            </w:tcBorders>
            <w:shd w:val="clear" w:color="auto" w:fill="auto"/>
          </w:tcPr>
          <w:p w14:paraId="490A59BE"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c.1151C&gt;T (p.Ser384Phe)</w:t>
            </w:r>
          </w:p>
        </w:tc>
        <w:tc>
          <w:tcPr>
            <w:tcW w:w="1985" w:type="dxa"/>
            <w:tcBorders>
              <w:top w:val="single" w:sz="4" w:space="0" w:color="BFBFBF" w:themeColor="background1" w:themeShade="BF"/>
              <w:bottom w:val="single" w:sz="4" w:space="0" w:color="BFBFBF" w:themeColor="background1" w:themeShade="BF"/>
            </w:tcBorders>
            <w:shd w:val="clear" w:color="auto" w:fill="auto"/>
          </w:tcPr>
          <w:p w14:paraId="2D219AC0"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76</w:t>
            </w:r>
          </w:p>
        </w:tc>
        <w:tc>
          <w:tcPr>
            <w:tcW w:w="1984" w:type="dxa"/>
            <w:tcBorders>
              <w:top w:val="single" w:sz="4" w:space="0" w:color="BFBFBF" w:themeColor="background1" w:themeShade="BF"/>
              <w:bottom w:val="single" w:sz="4" w:space="0" w:color="BFBFBF" w:themeColor="background1" w:themeShade="BF"/>
            </w:tcBorders>
            <w:shd w:val="clear" w:color="auto" w:fill="auto"/>
          </w:tcPr>
          <w:p w14:paraId="7D3A9196"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97</w:t>
            </w:r>
          </w:p>
        </w:tc>
        <w:tc>
          <w:tcPr>
            <w:tcW w:w="1418" w:type="dxa"/>
            <w:tcBorders>
              <w:top w:val="single" w:sz="4" w:space="0" w:color="BFBFBF" w:themeColor="background1" w:themeShade="BF"/>
              <w:bottom w:val="single" w:sz="4" w:space="0" w:color="BFBFBF" w:themeColor="background1" w:themeShade="BF"/>
            </w:tcBorders>
            <w:shd w:val="clear" w:color="auto" w:fill="auto"/>
          </w:tcPr>
          <w:p w14:paraId="4AF01F87"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0.87</w:t>
            </w:r>
          </w:p>
        </w:tc>
        <w:tc>
          <w:tcPr>
            <w:tcW w:w="1842" w:type="dxa"/>
            <w:tcBorders>
              <w:top w:val="single" w:sz="4" w:space="0" w:color="BFBFBF" w:themeColor="background1" w:themeShade="BF"/>
              <w:bottom w:val="single" w:sz="4" w:space="0" w:color="BFBFBF" w:themeColor="background1" w:themeShade="BF"/>
            </w:tcBorders>
            <w:shd w:val="clear" w:color="auto" w:fill="auto"/>
          </w:tcPr>
          <w:p w14:paraId="78F65794"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(0.63-1.18)</w:t>
            </w:r>
          </w:p>
        </w:tc>
        <w:tc>
          <w:tcPr>
            <w:tcW w:w="1560" w:type="dxa"/>
            <w:tcBorders>
              <w:top w:val="single" w:sz="4" w:space="0" w:color="BFBFBF" w:themeColor="background1" w:themeShade="BF"/>
              <w:bottom w:val="single" w:sz="4" w:space="0" w:color="BFBFBF" w:themeColor="background1" w:themeShade="BF"/>
            </w:tcBorders>
            <w:shd w:val="clear" w:color="auto" w:fill="auto"/>
          </w:tcPr>
          <w:p w14:paraId="1D8ACB4B"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0.37</w:t>
            </w:r>
          </w:p>
        </w:tc>
        <w:tc>
          <w:tcPr>
            <w:tcW w:w="1040" w:type="dxa"/>
            <w:tcBorders>
              <w:top w:val="single" w:sz="4" w:space="0" w:color="BFBFBF" w:themeColor="background1" w:themeShade="BF"/>
              <w:bottom w:val="single" w:sz="4" w:space="0" w:color="BFBFBF" w:themeColor="background1" w:themeShade="BF"/>
            </w:tcBorders>
            <w:shd w:val="clear" w:color="auto" w:fill="auto"/>
          </w:tcPr>
          <w:p w14:paraId="2BA1EDF1" w14:textId="37A31DF0"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t>0.42</w:t>
            </w:r>
          </w:p>
        </w:tc>
      </w:tr>
      <w:tr w:rsidR="00767D39" w:rsidRPr="00BF3D0D" w14:paraId="155EC46A" w14:textId="7E320034" w:rsidTr="00C72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21C001F2" w14:textId="77777777" w:rsidR="00767D39" w:rsidRPr="000F10C1" w:rsidRDefault="00767D39" w:rsidP="00767D39">
            <w:pPr>
              <w:rPr>
                <w:b w:val="0"/>
                <w:bCs w:val="0"/>
                <w:i/>
                <w:iCs/>
              </w:rPr>
            </w:pPr>
            <w:r w:rsidRPr="000F10C1">
              <w:rPr>
                <w:b w:val="0"/>
                <w:bCs w:val="0"/>
                <w:i/>
                <w:iCs/>
              </w:rPr>
              <w:t>BRCA2</w:t>
            </w:r>
          </w:p>
        </w:tc>
        <w:tc>
          <w:tcPr>
            <w:tcW w:w="3153" w:type="dxa"/>
            <w:tcBorders>
              <w:top w:val="single" w:sz="4" w:space="0" w:color="BFBFBF" w:themeColor="background1" w:themeShade="BF"/>
              <w:bottom w:val="single" w:sz="4" w:space="0" w:color="BFBFBF" w:themeColor="background1" w:themeShade="BF"/>
            </w:tcBorders>
            <w:shd w:val="clear" w:color="auto" w:fill="auto"/>
          </w:tcPr>
          <w:p w14:paraId="5E1772A9"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c.1792A&gt;G (p.Thr598Ala)</w:t>
            </w:r>
          </w:p>
        </w:tc>
        <w:tc>
          <w:tcPr>
            <w:tcW w:w="1985" w:type="dxa"/>
            <w:tcBorders>
              <w:top w:val="single" w:sz="4" w:space="0" w:color="BFBFBF" w:themeColor="background1" w:themeShade="BF"/>
              <w:bottom w:val="single" w:sz="4" w:space="0" w:color="BFBFBF" w:themeColor="background1" w:themeShade="BF"/>
            </w:tcBorders>
            <w:shd w:val="clear" w:color="auto" w:fill="auto"/>
          </w:tcPr>
          <w:p w14:paraId="44969DC1"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147</w:t>
            </w:r>
          </w:p>
        </w:tc>
        <w:tc>
          <w:tcPr>
            <w:tcW w:w="1984" w:type="dxa"/>
            <w:tcBorders>
              <w:top w:val="single" w:sz="4" w:space="0" w:color="BFBFBF" w:themeColor="background1" w:themeShade="BF"/>
              <w:bottom w:val="single" w:sz="4" w:space="0" w:color="BFBFBF" w:themeColor="background1" w:themeShade="BF"/>
            </w:tcBorders>
            <w:shd w:val="clear" w:color="auto" w:fill="auto"/>
          </w:tcPr>
          <w:p w14:paraId="612EBF37"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155</w:t>
            </w:r>
          </w:p>
        </w:tc>
        <w:tc>
          <w:tcPr>
            <w:tcW w:w="1418" w:type="dxa"/>
            <w:tcBorders>
              <w:top w:val="single" w:sz="4" w:space="0" w:color="BFBFBF" w:themeColor="background1" w:themeShade="BF"/>
              <w:bottom w:val="single" w:sz="4" w:space="0" w:color="BFBFBF" w:themeColor="background1" w:themeShade="BF"/>
            </w:tcBorders>
            <w:shd w:val="clear" w:color="auto" w:fill="auto"/>
          </w:tcPr>
          <w:p w14:paraId="596A9378"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1.03</w:t>
            </w:r>
          </w:p>
        </w:tc>
        <w:tc>
          <w:tcPr>
            <w:tcW w:w="1842" w:type="dxa"/>
            <w:tcBorders>
              <w:top w:val="single" w:sz="4" w:space="0" w:color="BFBFBF" w:themeColor="background1" w:themeShade="BF"/>
              <w:bottom w:val="single" w:sz="4" w:space="0" w:color="BFBFBF" w:themeColor="background1" w:themeShade="BF"/>
            </w:tcBorders>
            <w:shd w:val="clear" w:color="auto" w:fill="auto"/>
          </w:tcPr>
          <w:p w14:paraId="68A85169"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(0.81-1.30)</w:t>
            </w:r>
          </w:p>
        </w:tc>
        <w:tc>
          <w:tcPr>
            <w:tcW w:w="1560" w:type="dxa"/>
            <w:tcBorders>
              <w:top w:val="single" w:sz="4" w:space="0" w:color="BFBFBF" w:themeColor="background1" w:themeShade="BF"/>
              <w:bottom w:val="single" w:sz="4" w:space="0" w:color="BFBFBF" w:themeColor="background1" w:themeShade="BF"/>
            </w:tcBorders>
            <w:shd w:val="clear" w:color="auto" w:fill="auto"/>
          </w:tcPr>
          <w:p w14:paraId="1C481BCA"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0.80</w:t>
            </w:r>
          </w:p>
        </w:tc>
        <w:tc>
          <w:tcPr>
            <w:tcW w:w="1040" w:type="dxa"/>
            <w:tcBorders>
              <w:top w:val="single" w:sz="4" w:space="0" w:color="BFBFBF" w:themeColor="background1" w:themeShade="BF"/>
              <w:bottom w:val="single" w:sz="4" w:space="0" w:color="BFBFBF" w:themeColor="background1" w:themeShade="BF"/>
            </w:tcBorders>
            <w:shd w:val="clear" w:color="auto" w:fill="auto"/>
          </w:tcPr>
          <w:p w14:paraId="5F3EB9EF" w14:textId="5C527765"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t>0.54</w:t>
            </w:r>
          </w:p>
        </w:tc>
      </w:tr>
      <w:tr w:rsidR="007913E1" w:rsidRPr="00BF3D0D" w14:paraId="462C4074" w14:textId="77777777" w:rsidTr="005D1DED">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041F5C32" w14:textId="77777777" w:rsidR="007913E1" w:rsidRPr="000F10C1" w:rsidRDefault="007913E1" w:rsidP="005D1DED">
            <w:pPr>
              <w:rPr>
                <w:i/>
                <w:iCs/>
              </w:rPr>
            </w:pPr>
            <w:r w:rsidRPr="000F10C1">
              <w:rPr>
                <w:b w:val="0"/>
                <w:bCs w:val="0"/>
                <w:i/>
                <w:iCs/>
              </w:rPr>
              <w:lastRenderedPageBreak/>
              <w:t>BRCA2</w:t>
            </w:r>
          </w:p>
        </w:tc>
        <w:tc>
          <w:tcPr>
            <w:tcW w:w="3153" w:type="dxa"/>
            <w:tcBorders>
              <w:top w:val="single" w:sz="4" w:space="0" w:color="BFBFBF" w:themeColor="background1" w:themeShade="BF"/>
              <w:bottom w:val="single" w:sz="4" w:space="0" w:color="BFBFBF" w:themeColor="background1" w:themeShade="BF"/>
            </w:tcBorders>
            <w:shd w:val="clear" w:color="auto" w:fill="auto"/>
            <w:vAlign w:val="bottom"/>
          </w:tcPr>
          <w:p w14:paraId="42208CDB" w14:textId="77777777" w:rsidR="007913E1" w:rsidRPr="00BF3D0D" w:rsidRDefault="007913E1" w:rsidP="005D1DED">
            <w:pPr>
              <w:cnfStyle w:val="000000000000" w:firstRow="0" w:lastRow="0" w:firstColumn="0" w:lastColumn="0" w:oddVBand="0" w:evenVBand="0" w:oddHBand="0" w:evenHBand="0" w:firstRowFirstColumn="0" w:firstRowLastColumn="0" w:lastRowFirstColumn="0" w:lastRowLastColumn="0"/>
            </w:pPr>
            <w:r w:rsidRPr="007913E1">
              <w:rPr>
                <w:rFonts w:ascii="Calibri" w:hAnsi="Calibri" w:cs="Calibri"/>
                <w:color w:val="000000"/>
              </w:rPr>
              <w:t>c.2971A&gt;G</w:t>
            </w:r>
            <w:r>
              <w:rPr>
                <w:rFonts w:ascii="Calibri" w:hAnsi="Calibri" w:cs="Calibri"/>
                <w:color w:val="000000"/>
              </w:rPr>
              <w:t xml:space="preserve"> (</w:t>
            </w:r>
            <w:r w:rsidRPr="007913E1">
              <w:rPr>
                <w:rFonts w:ascii="Calibri" w:hAnsi="Calibri" w:cs="Calibri"/>
                <w:color w:val="000000"/>
              </w:rPr>
              <w:t>p.Asn991Asp</w:t>
            </w:r>
            <w:r>
              <w:rPr>
                <w:rFonts w:ascii="Calibri" w:hAnsi="Calibri" w:cs="Calibri"/>
                <w:color w:val="000000"/>
              </w:rPr>
              <w:t>)</w:t>
            </w:r>
          </w:p>
        </w:tc>
        <w:tc>
          <w:tcPr>
            <w:tcW w:w="1985" w:type="dxa"/>
            <w:tcBorders>
              <w:top w:val="single" w:sz="4" w:space="0" w:color="BFBFBF" w:themeColor="background1" w:themeShade="BF"/>
              <w:bottom w:val="single" w:sz="4" w:space="0" w:color="BFBFBF" w:themeColor="background1" w:themeShade="BF"/>
            </w:tcBorders>
            <w:shd w:val="clear" w:color="auto" w:fill="auto"/>
            <w:vAlign w:val="bottom"/>
          </w:tcPr>
          <w:p w14:paraId="75C88B37" w14:textId="77777777" w:rsidR="007913E1" w:rsidRPr="00BF3D0D" w:rsidRDefault="007913E1"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2198</w:t>
            </w:r>
          </w:p>
        </w:tc>
        <w:tc>
          <w:tcPr>
            <w:tcW w:w="1984" w:type="dxa"/>
            <w:tcBorders>
              <w:top w:val="single" w:sz="4" w:space="0" w:color="BFBFBF" w:themeColor="background1" w:themeShade="BF"/>
              <w:bottom w:val="single" w:sz="4" w:space="0" w:color="BFBFBF" w:themeColor="background1" w:themeShade="BF"/>
            </w:tcBorders>
            <w:shd w:val="clear" w:color="auto" w:fill="auto"/>
            <w:vAlign w:val="bottom"/>
          </w:tcPr>
          <w:p w14:paraId="2991BF22" w14:textId="77777777" w:rsidR="007913E1" w:rsidRPr="00BF3D0D" w:rsidRDefault="007913E1"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2279</w:t>
            </w:r>
          </w:p>
        </w:tc>
        <w:tc>
          <w:tcPr>
            <w:tcW w:w="1418" w:type="dxa"/>
            <w:tcBorders>
              <w:top w:val="single" w:sz="4" w:space="0" w:color="BFBFBF" w:themeColor="background1" w:themeShade="BF"/>
              <w:bottom w:val="single" w:sz="4" w:space="0" w:color="BFBFBF" w:themeColor="background1" w:themeShade="BF"/>
            </w:tcBorders>
            <w:shd w:val="clear" w:color="auto" w:fill="auto"/>
            <w:vAlign w:val="bottom"/>
          </w:tcPr>
          <w:p w14:paraId="575E4275" w14:textId="77777777" w:rsidR="007913E1" w:rsidRPr="00BF3D0D" w:rsidRDefault="007913E1"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1.06</w:t>
            </w:r>
          </w:p>
        </w:tc>
        <w:tc>
          <w:tcPr>
            <w:tcW w:w="1842" w:type="dxa"/>
            <w:tcBorders>
              <w:top w:val="single" w:sz="4" w:space="0" w:color="BFBFBF" w:themeColor="background1" w:themeShade="BF"/>
              <w:bottom w:val="single" w:sz="4" w:space="0" w:color="BFBFBF" w:themeColor="background1" w:themeShade="BF"/>
            </w:tcBorders>
            <w:shd w:val="clear" w:color="auto" w:fill="auto"/>
            <w:vAlign w:val="bottom"/>
          </w:tcPr>
          <w:p w14:paraId="56286ACE" w14:textId="77777777" w:rsidR="007913E1" w:rsidRPr="00BF3D0D" w:rsidRDefault="007913E1"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(0.99-1.13)</w:t>
            </w:r>
          </w:p>
        </w:tc>
        <w:tc>
          <w:tcPr>
            <w:tcW w:w="1560" w:type="dxa"/>
            <w:tcBorders>
              <w:top w:val="single" w:sz="4" w:space="0" w:color="BFBFBF" w:themeColor="background1" w:themeShade="BF"/>
              <w:bottom w:val="single" w:sz="4" w:space="0" w:color="BFBFBF" w:themeColor="background1" w:themeShade="BF"/>
            </w:tcBorders>
            <w:shd w:val="clear" w:color="auto" w:fill="auto"/>
            <w:vAlign w:val="bottom"/>
          </w:tcPr>
          <w:p w14:paraId="679634AE" w14:textId="77777777" w:rsidR="007913E1" w:rsidRPr="00BF3D0D" w:rsidRDefault="007913E1"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0.087</w:t>
            </w:r>
          </w:p>
        </w:tc>
        <w:tc>
          <w:tcPr>
            <w:tcW w:w="1040" w:type="dxa"/>
            <w:tcBorders>
              <w:top w:val="single" w:sz="4" w:space="0" w:color="BFBFBF" w:themeColor="background1" w:themeShade="BF"/>
              <w:bottom w:val="single" w:sz="4" w:space="0" w:color="BFBFBF" w:themeColor="background1" w:themeShade="BF"/>
            </w:tcBorders>
            <w:shd w:val="clear" w:color="auto" w:fill="auto"/>
            <w:vAlign w:val="bottom"/>
          </w:tcPr>
          <w:p w14:paraId="086FDADF" w14:textId="77777777" w:rsidR="007913E1" w:rsidRDefault="007913E1"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0.090</w:t>
            </w:r>
          </w:p>
        </w:tc>
      </w:tr>
      <w:tr w:rsidR="007913E1" w:rsidRPr="00BF3D0D" w14:paraId="2D68FB97" w14:textId="77777777" w:rsidTr="005D1D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4AEA1DCD" w14:textId="77777777" w:rsidR="007913E1" w:rsidRPr="000F10C1" w:rsidRDefault="007913E1" w:rsidP="005D1DED">
            <w:pPr>
              <w:rPr>
                <w:i/>
                <w:iCs/>
              </w:rPr>
            </w:pPr>
            <w:r w:rsidRPr="000F10C1">
              <w:rPr>
                <w:b w:val="0"/>
                <w:bCs w:val="0"/>
                <w:i/>
                <w:iCs/>
              </w:rPr>
              <w:t>BRCA2</w:t>
            </w:r>
          </w:p>
        </w:tc>
        <w:tc>
          <w:tcPr>
            <w:tcW w:w="3153" w:type="dxa"/>
            <w:tcBorders>
              <w:top w:val="single" w:sz="4" w:space="0" w:color="BFBFBF" w:themeColor="background1" w:themeShade="BF"/>
              <w:bottom w:val="single" w:sz="4" w:space="0" w:color="BFBFBF" w:themeColor="background1" w:themeShade="BF"/>
            </w:tcBorders>
            <w:shd w:val="clear" w:color="auto" w:fill="auto"/>
            <w:vAlign w:val="bottom"/>
          </w:tcPr>
          <w:p w14:paraId="12862B46" w14:textId="77777777" w:rsidR="007913E1" w:rsidRPr="00BF3D0D" w:rsidRDefault="007913E1" w:rsidP="005D1DED">
            <w:pPr>
              <w:cnfStyle w:val="000000100000" w:firstRow="0" w:lastRow="0" w:firstColumn="0" w:lastColumn="0" w:oddVBand="0" w:evenVBand="0" w:oddHBand="1" w:evenHBand="0" w:firstRowFirstColumn="0" w:firstRowLastColumn="0" w:lastRowFirstColumn="0" w:lastRowLastColumn="0"/>
            </w:pPr>
            <w:r w:rsidRPr="002B6355">
              <w:rPr>
                <w:rFonts w:ascii="Calibri" w:hAnsi="Calibri" w:cs="Calibri"/>
                <w:color w:val="000000"/>
              </w:rPr>
              <w:t>c.4258G&gt;T</w:t>
            </w:r>
            <w:r>
              <w:rPr>
                <w:rFonts w:ascii="Calibri" w:hAnsi="Calibri" w:cs="Calibri"/>
                <w:color w:val="000000"/>
              </w:rPr>
              <w:t xml:space="preserve"> (</w:t>
            </w:r>
            <w:r w:rsidRPr="002B6355">
              <w:rPr>
                <w:rFonts w:ascii="Calibri" w:hAnsi="Calibri" w:cs="Calibri"/>
                <w:color w:val="000000"/>
              </w:rPr>
              <w:t>p.Asp1420Tyr</w:t>
            </w:r>
            <w:r>
              <w:rPr>
                <w:rFonts w:ascii="Calibri" w:hAnsi="Calibri" w:cs="Calibri"/>
                <w:color w:val="000000"/>
              </w:rPr>
              <w:t>)</w:t>
            </w:r>
          </w:p>
        </w:tc>
        <w:tc>
          <w:tcPr>
            <w:tcW w:w="1985" w:type="dxa"/>
            <w:tcBorders>
              <w:top w:val="single" w:sz="4" w:space="0" w:color="BFBFBF" w:themeColor="background1" w:themeShade="BF"/>
              <w:bottom w:val="single" w:sz="4" w:space="0" w:color="BFBFBF" w:themeColor="background1" w:themeShade="BF"/>
            </w:tcBorders>
            <w:shd w:val="clear" w:color="auto" w:fill="auto"/>
            <w:vAlign w:val="bottom"/>
          </w:tcPr>
          <w:p w14:paraId="4036E230" w14:textId="77777777" w:rsidR="007913E1" w:rsidRPr="00BF3D0D" w:rsidRDefault="007913E1"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426</w:t>
            </w:r>
          </w:p>
        </w:tc>
        <w:tc>
          <w:tcPr>
            <w:tcW w:w="1984" w:type="dxa"/>
            <w:tcBorders>
              <w:top w:val="single" w:sz="4" w:space="0" w:color="BFBFBF" w:themeColor="background1" w:themeShade="BF"/>
              <w:bottom w:val="single" w:sz="4" w:space="0" w:color="BFBFBF" w:themeColor="background1" w:themeShade="BF"/>
            </w:tcBorders>
            <w:shd w:val="clear" w:color="auto" w:fill="auto"/>
            <w:vAlign w:val="bottom"/>
          </w:tcPr>
          <w:p w14:paraId="14902967" w14:textId="77777777" w:rsidR="007913E1" w:rsidRPr="00BF3D0D" w:rsidRDefault="007913E1"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418</w:t>
            </w:r>
          </w:p>
        </w:tc>
        <w:tc>
          <w:tcPr>
            <w:tcW w:w="1418" w:type="dxa"/>
            <w:tcBorders>
              <w:top w:val="single" w:sz="4" w:space="0" w:color="BFBFBF" w:themeColor="background1" w:themeShade="BF"/>
              <w:bottom w:val="single" w:sz="4" w:space="0" w:color="BFBFBF" w:themeColor="background1" w:themeShade="BF"/>
            </w:tcBorders>
            <w:shd w:val="clear" w:color="auto" w:fill="auto"/>
            <w:vAlign w:val="bottom"/>
          </w:tcPr>
          <w:p w14:paraId="7990FF59" w14:textId="77777777" w:rsidR="007913E1" w:rsidRPr="00BF3D0D" w:rsidRDefault="007913E1"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1.14</w:t>
            </w:r>
          </w:p>
        </w:tc>
        <w:tc>
          <w:tcPr>
            <w:tcW w:w="1842" w:type="dxa"/>
            <w:tcBorders>
              <w:top w:val="single" w:sz="4" w:space="0" w:color="BFBFBF" w:themeColor="background1" w:themeShade="BF"/>
              <w:bottom w:val="single" w:sz="4" w:space="0" w:color="BFBFBF" w:themeColor="background1" w:themeShade="BF"/>
            </w:tcBorders>
            <w:shd w:val="clear" w:color="auto" w:fill="auto"/>
            <w:vAlign w:val="bottom"/>
          </w:tcPr>
          <w:p w14:paraId="4AA0FC9B" w14:textId="77777777" w:rsidR="007913E1" w:rsidRPr="00BF3D0D" w:rsidRDefault="007913E1"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(0.99-1.32)</w:t>
            </w:r>
          </w:p>
        </w:tc>
        <w:tc>
          <w:tcPr>
            <w:tcW w:w="1560" w:type="dxa"/>
            <w:tcBorders>
              <w:top w:val="single" w:sz="4" w:space="0" w:color="BFBFBF" w:themeColor="background1" w:themeShade="BF"/>
              <w:bottom w:val="single" w:sz="4" w:space="0" w:color="BFBFBF" w:themeColor="background1" w:themeShade="BF"/>
            </w:tcBorders>
            <w:shd w:val="clear" w:color="auto" w:fill="auto"/>
            <w:vAlign w:val="bottom"/>
          </w:tcPr>
          <w:p w14:paraId="1D07A924" w14:textId="77777777" w:rsidR="007913E1" w:rsidRPr="00BF3D0D" w:rsidRDefault="007913E1"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0.060</w:t>
            </w:r>
          </w:p>
        </w:tc>
        <w:tc>
          <w:tcPr>
            <w:tcW w:w="1040" w:type="dxa"/>
            <w:tcBorders>
              <w:top w:val="single" w:sz="4" w:space="0" w:color="BFBFBF" w:themeColor="background1" w:themeShade="BF"/>
              <w:bottom w:val="single" w:sz="4" w:space="0" w:color="BFBFBF" w:themeColor="background1" w:themeShade="BF"/>
            </w:tcBorders>
            <w:shd w:val="clear" w:color="auto" w:fill="auto"/>
            <w:vAlign w:val="bottom"/>
          </w:tcPr>
          <w:p w14:paraId="49F093F5" w14:textId="77777777" w:rsidR="007913E1" w:rsidRDefault="007913E1"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0.11</w:t>
            </w:r>
          </w:p>
        </w:tc>
      </w:tr>
      <w:tr w:rsidR="007913E1" w:rsidRPr="00BF3D0D" w14:paraId="73CC8919" w14:textId="77777777" w:rsidTr="005D1DED">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77E2AB15" w14:textId="77777777" w:rsidR="007913E1" w:rsidRPr="000F10C1" w:rsidRDefault="007913E1" w:rsidP="005D1DED">
            <w:pPr>
              <w:rPr>
                <w:i/>
                <w:iCs/>
              </w:rPr>
            </w:pPr>
            <w:r w:rsidRPr="000F10C1">
              <w:rPr>
                <w:b w:val="0"/>
                <w:bCs w:val="0"/>
                <w:i/>
                <w:iCs/>
              </w:rPr>
              <w:t>BRCA2</w:t>
            </w:r>
          </w:p>
        </w:tc>
        <w:tc>
          <w:tcPr>
            <w:tcW w:w="3153" w:type="dxa"/>
            <w:tcBorders>
              <w:top w:val="single" w:sz="4" w:space="0" w:color="BFBFBF" w:themeColor="background1" w:themeShade="BF"/>
              <w:bottom w:val="single" w:sz="4" w:space="0" w:color="BFBFBF" w:themeColor="background1" w:themeShade="BF"/>
            </w:tcBorders>
            <w:shd w:val="clear" w:color="auto" w:fill="auto"/>
            <w:vAlign w:val="bottom"/>
          </w:tcPr>
          <w:p w14:paraId="4DCA2A75" w14:textId="77777777" w:rsidR="007913E1" w:rsidRPr="00BF3D0D" w:rsidRDefault="007913E1" w:rsidP="005D1DED">
            <w:pPr>
              <w:cnfStyle w:val="000000000000" w:firstRow="0" w:lastRow="0" w:firstColumn="0" w:lastColumn="0" w:oddVBand="0" w:evenVBand="0" w:oddHBand="0" w:evenHBand="0" w:firstRowFirstColumn="0" w:firstRowLastColumn="0" w:lastRowFirstColumn="0" w:lastRowLastColumn="0"/>
            </w:pPr>
            <w:r w:rsidRPr="007913E1">
              <w:rPr>
                <w:rFonts w:ascii="Calibri" w:hAnsi="Calibri" w:cs="Calibri"/>
                <w:color w:val="000000"/>
              </w:rPr>
              <w:t>c.5744C&gt;T</w:t>
            </w:r>
            <w:r>
              <w:rPr>
                <w:rFonts w:ascii="Calibri" w:hAnsi="Calibri" w:cs="Calibri"/>
                <w:color w:val="000000"/>
              </w:rPr>
              <w:t xml:space="preserve"> (</w:t>
            </w:r>
            <w:r w:rsidRPr="007913E1">
              <w:rPr>
                <w:rFonts w:ascii="Calibri" w:hAnsi="Calibri" w:cs="Calibri"/>
                <w:color w:val="000000"/>
              </w:rPr>
              <w:t>p.Thr1915Met</w:t>
            </w:r>
            <w:r>
              <w:rPr>
                <w:rFonts w:ascii="Calibri" w:hAnsi="Calibri" w:cs="Calibri"/>
                <w:color w:val="000000"/>
              </w:rPr>
              <w:t>)</w:t>
            </w:r>
          </w:p>
        </w:tc>
        <w:tc>
          <w:tcPr>
            <w:tcW w:w="1985" w:type="dxa"/>
            <w:tcBorders>
              <w:top w:val="single" w:sz="4" w:space="0" w:color="BFBFBF" w:themeColor="background1" w:themeShade="BF"/>
              <w:bottom w:val="single" w:sz="4" w:space="0" w:color="BFBFBF" w:themeColor="background1" w:themeShade="BF"/>
            </w:tcBorders>
            <w:shd w:val="clear" w:color="auto" w:fill="auto"/>
            <w:vAlign w:val="bottom"/>
          </w:tcPr>
          <w:p w14:paraId="5FCB9EA6" w14:textId="77777777" w:rsidR="007913E1" w:rsidRPr="00BF3D0D" w:rsidRDefault="007913E1"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1461</w:t>
            </w:r>
          </w:p>
        </w:tc>
        <w:tc>
          <w:tcPr>
            <w:tcW w:w="1984" w:type="dxa"/>
            <w:tcBorders>
              <w:top w:val="single" w:sz="4" w:space="0" w:color="BFBFBF" w:themeColor="background1" w:themeShade="BF"/>
              <w:bottom w:val="single" w:sz="4" w:space="0" w:color="BFBFBF" w:themeColor="background1" w:themeShade="BF"/>
            </w:tcBorders>
            <w:shd w:val="clear" w:color="auto" w:fill="auto"/>
            <w:vAlign w:val="bottom"/>
          </w:tcPr>
          <w:p w14:paraId="21921F79" w14:textId="77777777" w:rsidR="007913E1" w:rsidRPr="00BF3D0D" w:rsidRDefault="007913E1"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1675</w:t>
            </w:r>
          </w:p>
        </w:tc>
        <w:tc>
          <w:tcPr>
            <w:tcW w:w="1418" w:type="dxa"/>
            <w:tcBorders>
              <w:top w:val="single" w:sz="4" w:space="0" w:color="BFBFBF" w:themeColor="background1" w:themeShade="BF"/>
              <w:bottom w:val="single" w:sz="4" w:space="0" w:color="BFBFBF" w:themeColor="background1" w:themeShade="BF"/>
            </w:tcBorders>
            <w:shd w:val="clear" w:color="auto" w:fill="auto"/>
            <w:vAlign w:val="bottom"/>
          </w:tcPr>
          <w:p w14:paraId="7DCE1E46" w14:textId="77777777" w:rsidR="007913E1" w:rsidRPr="00BF3D0D" w:rsidRDefault="007913E1"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0.97</w:t>
            </w:r>
          </w:p>
        </w:tc>
        <w:tc>
          <w:tcPr>
            <w:tcW w:w="1842" w:type="dxa"/>
            <w:tcBorders>
              <w:top w:val="single" w:sz="4" w:space="0" w:color="BFBFBF" w:themeColor="background1" w:themeShade="BF"/>
              <w:bottom w:val="single" w:sz="4" w:space="0" w:color="BFBFBF" w:themeColor="background1" w:themeShade="BF"/>
            </w:tcBorders>
            <w:shd w:val="clear" w:color="auto" w:fill="auto"/>
            <w:vAlign w:val="bottom"/>
          </w:tcPr>
          <w:p w14:paraId="676C61E8" w14:textId="77777777" w:rsidR="007913E1" w:rsidRPr="00BF3D0D" w:rsidRDefault="007913E1"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(0.90-1.05)</w:t>
            </w:r>
          </w:p>
        </w:tc>
        <w:tc>
          <w:tcPr>
            <w:tcW w:w="1560" w:type="dxa"/>
            <w:tcBorders>
              <w:top w:val="single" w:sz="4" w:space="0" w:color="BFBFBF" w:themeColor="background1" w:themeShade="BF"/>
              <w:bottom w:val="single" w:sz="4" w:space="0" w:color="BFBFBF" w:themeColor="background1" w:themeShade="BF"/>
            </w:tcBorders>
            <w:shd w:val="clear" w:color="auto" w:fill="auto"/>
            <w:vAlign w:val="bottom"/>
          </w:tcPr>
          <w:p w14:paraId="43F4F27F" w14:textId="77777777" w:rsidR="007913E1" w:rsidRPr="00BF3D0D" w:rsidRDefault="007913E1"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0.44</w:t>
            </w:r>
          </w:p>
        </w:tc>
        <w:tc>
          <w:tcPr>
            <w:tcW w:w="1040" w:type="dxa"/>
            <w:tcBorders>
              <w:top w:val="single" w:sz="4" w:space="0" w:color="BFBFBF" w:themeColor="background1" w:themeShade="BF"/>
              <w:bottom w:val="single" w:sz="4" w:space="0" w:color="BFBFBF" w:themeColor="background1" w:themeShade="BF"/>
            </w:tcBorders>
            <w:shd w:val="clear" w:color="auto" w:fill="auto"/>
            <w:vAlign w:val="bottom"/>
          </w:tcPr>
          <w:p w14:paraId="2707DD96" w14:textId="77777777" w:rsidR="007913E1" w:rsidRDefault="007913E1"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0.30</w:t>
            </w:r>
          </w:p>
        </w:tc>
      </w:tr>
      <w:tr w:rsidR="00767D39" w:rsidRPr="00BF3D0D" w14:paraId="5E790DFD" w14:textId="046FE729" w:rsidTr="00C72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6FA1DA8A" w14:textId="77777777" w:rsidR="00767D39" w:rsidRPr="000F10C1" w:rsidRDefault="00767D39" w:rsidP="00767D39">
            <w:pPr>
              <w:rPr>
                <w:b w:val="0"/>
                <w:bCs w:val="0"/>
                <w:i/>
                <w:iCs/>
              </w:rPr>
            </w:pPr>
            <w:r w:rsidRPr="000F10C1">
              <w:rPr>
                <w:b w:val="0"/>
                <w:bCs w:val="0"/>
                <w:i/>
                <w:iCs/>
              </w:rPr>
              <w:t>BRCA2</w:t>
            </w:r>
          </w:p>
        </w:tc>
        <w:tc>
          <w:tcPr>
            <w:tcW w:w="3153" w:type="dxa"/>
            <w:tcBorders>
              <w:top w:val="single" w:sz="4" w:space="0" w:color="BFBFBF" w:themeColor="background1" w:themeShade="BF"/>
              <w:bottom w:val="single" w:sz="4" w:space="0" w:color="BFBFBF" w:themeColor="background1" w:themeShade="BF"/>
            </w:tcBorders>
            <w:shd w:val="clear" w:color="auto" w:fill="auto"/>
          </w:tcPr>
          <w:p w14:paraId="2F49DDA4"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c.5785A&gt;G (p.Ile1929Val)</w:t>
            </w:r>
          </w:p>
        </w:tc>
        <w:tc>
          <w:tcPr>
            <w:tcW w:w="1985" w:type="dxa"/>
            <w:tcBorders>
              <w:top w:val="single" w:sz="4" w:space="0" w:color="BFBFBF" w:themeColor="background1" w:themeShade="BF"/>
              <w:bottom w:val="single" w:sz="4" w:space="0" w:color="BFBFBF" w:themeColor="background1" w:themeShade="BF"/>
            </w:tcBorders>
            <w:shd w:val="clear" w:color="auto" w:fill="auto"/>
          </w:tcPr>
          <w:p w14:paraId="3FC899A5"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79</w:t>
            </w:r>
          </w:p>
        </w:tc>
        <w:tc>
          <w:tcPr>
            <w:tcW w:w="1984" w:type="dxa"/>
            <w:tcBorders>
              <w:top w:val="single" w:sz="4" w:space="0" w:color="BFBFBF" w:themeColor="background1" w:themeShade="BF"/>
              <w:bottom w:val="single" w:sz="4" w:space="0" w:color="BFBFBF" w:themeColor="background1" w:themeShade="BF"/>
            </w:tcBorders>
            <w:shd w:val="clear" w:color="auto" w:fill="auto"/>
          </w:tcPr>
          <w:p w14:paraId="0DBB2A35"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71</w:t>
            </w:r>
          </w:p>
        </w:tc>
        <w:tc>
          <w:tcPr>
            <w:tcW w:w="1418" w:type="dxa"/>
            <w:tcBorders>
              <w:top w:val="single" w:sz="4" w:space="0" w:color="BFBFBF" w:themeColor="background1" w:themeShade="BF"/>
              <w:bottom w:val="single" w:sz="4" w:space="0" w:color="BFBFBF" w:themeColor="background1" w:themeShade="BF"/>
            </w:tcBorders>
            <w:shd w:val="clear" w:color="auto" w:fill="auto"/>
          </w:tcPr>
          <w:p w14:paraId="604EEFDF"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1.00</w:t>
            </w:r>
          </w:p>
        </w:tc>
        <w:tc>
          <w:tcPr>
            <w:tcW w:w="1842" w:type="dxa"/>
            <w:tcBorders>
              <w:top w:val="single" w:sz="4" w:space="0" w:color="BFBFBF" w:themeColor="background1" w:themeShade="BF"/>
              <w:bottom w:val="single" w:sz="4" w:space="0" w:color="BFBFBF" w:themeColor="background1" w:themeShade="BF"/>
            </w:tcBorders>
            <w:shd w:val="clear" w:color="auto" w:fill="auto"/>
          </w:tcPr>
          <w:p w14:paraId="4F5515D4"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(0.72-1.39)</w:t>
            </w:r>
          </w:p>
        </w:tc>
        <w:tc>
          <w:tcPr>
            <w:tcW w:w="1560" w:type="dxa"/>
            <w:tcBorders>
              <w:top w:val="single" w:sz="4" w:space="0" w:color="BFBFBF" w:themeColor="background1" w:themeShade="BF"/>
              <w:bottom w:val="single" w:sz="4" w:space="0" w:color="BFBFBF" w:themeColor="background1" w:themeShade="BF"/>
            </w:tcBorders>
            <w:shd w:val="clear" w:color="auto" w:fill="auto"/>
          </w:tcPr>
          <w:p w14:paraId="0E333B5D"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0.98</w:t>
            </w:r>
          </w:p>
        </w:tc>
        <w:tc>
          <w:tcPr>
            <w:tcW w:w="1040" w:type="dxa"/>
            <w:tcBorders>
              <w:top w:val="single" w:sz="4" w:space="0" w:color="BFBFBF" w:themeColor="background1" w:themeShade="BF"/>
              <w:bottom w:val="single" w:sz="4" w:space="0" w:color="BFBFBF" w:themeColor="background1" w:themeShade="BF"/>
            </w:tcBorders>
            <w:shd w:val="clear" w:color="auto" w:fill="auto"/>
          </w:tcPr>
          <w:p w14:paraId="5403C17F" w14:textId="06713DE3"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t>0.96</w:t>
            </w:r>
          </w:p>
        </w:tc>
      </w:tr>
      <w:tr w:rsidR="00767D39" w:rsidRPr="00BF3D0D" w14:paraId="09339E17" w14:textId="2F23086B" w:rsidTr="00C72581">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651A8D62" w14:textId="77777777" w:rsidR="00767D39" w:rsidRPr="000F10C1" w:rsidRDefault="00767D39" w:rsidP="00767D39">
            <w:pPr>
              <w:rPr>
                <w:b w:val="0"/>
                <w:bCs w:val="0"/>
                <w:i/>
                <w:iCs/>
              </w:rPr>
            </w:pPr>
            <w:r w:rsidRPr="000F10C1">
              <w:rPr>
                <w:b w:val="0"/>
                <w:bCs w:val="0"/>
                <w:i/>
                <w:iCs/>
              </w:rPr>
              <w:t>BRCA2</w:t>
            </w:r>
          </w:p>
        </w:tc>
        <w:tc>
          <w:tcPr>
            <w:tcW w:w="3153" w:type="dxa"/>
            <w:tcBorders>
              <w:top w:val="single" w:sz="4" w:space="0" w:color="BFBFBF" w:themeColor="background1" w:themeShade="BF"/>
              <w:bottom w:val="single" w:sz="4" w:space="0" w:color="BFBFBF" w:themeColor="background1" w:themeShade="BF"/>
            </w:tcBorders>
            <w:shd w:val="clear" w:color="auto" w:fill="auto"/>
          </w:tcPr>
          <w:p w14:paraId="46AEC6B6"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c.6100C&gt;T (p.Arg2034Cys)</w:t>
            </w:r>
          </w:p>
        </w:tc>
        <w:tc>
          <w:tcPr>
            <w:tcW w:w="1985" w:type="dxa"/>
            <w:tcBorders>
              <w:top w:val="single" w:sz="4" w:space="0" w:color="BFBFBF" w:themeColor="background1" w:themeShade="BF"/>
              <w:bottom w:val="single" w:sz="4" w:space="0" w:color="BFBFBF" w:themeColor="background1" w:themeShade="BF"/>
            </w:tcBorders>
            <w:shd w:val="clear" w:color="auto" w:fill="auto"/>
          </w:tcPr>
          <w:p w14:paraId="3A0A135A"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301</w:t>
            </w:r>
          </w:p>
        </w:tc>
        <w:tc>
          <w:tcPr>
            <w:tcW w:w="1984" w:type="dxa"/>
            <w:tcBorders>
              <w:top w:val="single" w:sz="4" w:space="0" w:color="BFBFBF" w:themeColor="background1" w:themeShade="BF"/>
              <w:bottom w:val="single" w:sz="4" w:space="0" w:color="BFBFBF" w:themeColor="background1" w:themeShade="BF"/>
            </w:tcBorders>
            <w:shd w:val="clear" w:color="auto" w:fill="auto"/>
          </w:tcPr>
          <w:p w14:paraId="2F95385E"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309</w:t>
            </w:r>
          </w:p>
        </w:tc>
        <w:tc>
          <w:tcPr>
            <w:tcW w:w="1418" w:type="dxa"/>
            <w:tcBorders>
              <w:top w:val="single" w:sz="4" w:space="0" w:color="BFBFBF" w:themeColor="background1" w:themeShade="BF"/>
              <w:bottom w:val="single" w:sz="4" w:space="0" w:color="BFBFBF" w:themeColor="background1" w:themeShade="BF"/>
            </w:tcBorders>
            <w:shd w:val="clear" w:color="auto" w:fill="auto"/>
          </w:tcPr>
          <w:p w14:paraId="0AA02B5E"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1.06</w:t>
            </w:r>
          </w:p>
        </w:tc>
        <w:tc>
          <w:tcPr>
            <w:tcW w:w="1842" w:type="dxa"/>
            <w:tcBorders>
              <w:top w:val="single" w:sz="4" w:space="0" w:color="BFBFBF" w:themeColor="background1" w:themeShade="BF"/>
              <w:bottom w:val="single" w:sz="4" w:space="0" w:color="BFBFBF" w:themeColor="background1" w:themeShade="BF"/>
            </w:tcBorders>
            <w:shd w:val="clear" w:color="auto" w:fill="auto"/>
          </w:tcPr>
          <w:p w14:paraId="3DAC77FC"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(0.90-1.26)</w:t>
            </w:r>
          </w:p>
        </w:tc>
        <w:tc>
          <w:tcPr>
            <w:tcW w:w="1560" w:type="dxa"/>
            <w:tcBorders>
              <w:top w:val="single" w:sz="4" w:space="0" w:color="BFBFBF" w:themeColor="background1" w:themeShade="BF"/>
              <w:bottom w:val="single" w:sz="4" w:space="0" w:color="BFBFBF" w:themeColor="background1" w:themeShade="BF"/>
            </w:tcBorders>
            <w:shd w:val="clear" w:color="auto" w:fill="auto"/>
          </w:tcPr>
          <w:p w14:paraId="1C83D94A"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0.47</w:t>
            </w:r>
          </w:p>
        </w:tc>
        <w:tc>
          <w:tcPr>
            <w:tcW w:w="1040" w:type="dxa"/>
            <w:tcBorders>
              <w:top w:val="single" w:sz="4" w:space="0" w:color="BFBFBF" w:themeColor="background1" w:themeShade="BF"/>
              <w:bottom w:val="single" w:sz="4" w:space="0" w:color="BFBFBF" w:themeColor="background1" w:themeShade="BF"/>
            </w:tcBorders>
            <w:shd w:val="clear" w:color="auto" w:fill="auto"/>
          </w:tcPr>
          <w:p w14:paraId="6E06BE32" w14:textId="7409FBC5"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t>0.35</w:t>
            </w:r>
          </w:p>
        </w:tc>
      </w:tr>
      <w:tr w:rsidR="00767D39" w:rsidRPr="00BF3D0D" w14:paraId="32C85ACC" w14:textId="13BB6F64" w:rsidTr="00C72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1C44804B" w14:textId="77777777" w:rsidR="00767D39" w:rsidRPr="000F10C1" w:rsidRDefault="00767D39" w:rsidP="00767D39">
            <w:pPr>
              <w:rPr>
                <w:b w:val="0"/>
                <w:bCs w:val="0"/>
                <w:i/>
                <w:iCs/>
              </w:rPr>
            </w:pPr>
            <w:r w:rsidRPr="000F10C1">
              <w:rPr>
                <w:b w:val="0"/>
                <w:bCs w:val="0"/>
                <w:i/>
                <w:iCs/>
              </w:rPr>
              <w:t>BRCA2</w:t>
            </w:r>
          </w:p>
        </w:tc>
        <w:tc>
          <w:tcPr>
            <w:tcW w:w="3153" w:type="dxa"/>
            <w:tcBorders>
              <w:top w:val="single" w:sz="4" w:space="0" w:color="BFBFBF" w:themeColor="background1" w:themeShade="BF"/>
              <w:bottom w:val="single" w:sz="4" w:space="0" w:color="BFBFBF" w:themeColor="background1" w:themeShade="BF"/>
            </w:tcBorders>
            <w:shd w:val="clear" w:color="auto" w:fill="auto"/>
          </w:tcPr>
          <w:p w14:paraId="0AFA8FF8"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c.8149G&gt;T (p.Ala2717Ser)</w:t>
            </w:r>
          </w:p>
        </w:tc>
        <w:tc>
          <w:tcPr>
            <w:tcW w:w="1985" w:type="dxa"/>
            <w:tcBorders>
              <w:top w:val="single" w:sz="4" w:space="0" w:color="BFBFBF" w:themeColor="background1" w:themeShade="BF"/>
              <w:bottom w:val="single" w:sz="4" w:space="0" w:color="BFBFBF" w:themeColor="background1" w:themeShade="BF"/>
            </w:tcBorders>
            <w:shd w:val="clear" w:color="auto" w:fill="auto"/>
          </w:tcPr>
          <w:p w14:paraId="4971E4F3"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98</w:t>
            </w:r>
          </w:p>
        </w:tc>
        <w:tc>
          <w:tcPr>
            <w:tcW w:w="1984" w:type="dxa"/>
            <w:tcBorders>
              <w:top w:val="single" w:sz="4" w:space="0" w:color="BFBFBF" w:themeColor="background1" w:themeShade="BF"/>
              <w:bottom w:val="single" w:sz="4" w:space="0" w:color="BFBFBF" w:themeColor="background1" w:themeShade="BF"/>
            </w:tcBorders>
            <w:shd w:val="clear" w:color="auto" w:fill="auto"/>
          </w:tcPr>
          <w:p w14:paraId="31691F89"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130</w:t>
            </w:r>
          </w:p>
        </w:tc>
        <w:tc>
          <w:tcPr>
            <w:tcW w:w="1418" w:type="dxa"/>
            <w:tcBorders>
              <w:top w:val="single" w:sz="4" w:space="0" w:color="BFBFBF" w:themeColor="background1" w:themeShade="BF"/>
              <w:bottom w:val="single" w:sz="4" w:space="0" w:color="BFBFBF" w:themeColor="background1" w:themeShade="BF"/>
            </w:tcBorders>
            <w:shd w:val="clear" w:color="auto" w:fill="auto"/>
          </w:tcPr>
          <w:p w14:paraId="28EB9BC5"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0.84</w:t>
            </w:r>
          </w:p>
        </w:tc>
        <w:tc>
          <w:tcPr>
            <w:tcW w:w="1842" w:type="dxa"/>
            <w:tcBorders>
              <w:top w:val="single" w:sz="4" w:space="0" w:color="BFBFBF" w:themeColor="background1" w:themeShade="BF"/>
              <w:bottom w:val="single" w:sz="4" w:space="0" w:color="BFBFBF" w:themeColor="background1" w:themeShade="BF"/>
            </w:tcBorders>
            <w:shd w:val="clear" w:color="auto" w:fill="auto"/>
          </w:tcPr>
          <w:p w14:paraId="71C3959A"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(0.64-1.10)</w:t>
            </w:r>
          </w:p>
        </w:tc>
        <w:tc>
          <w:tcPr>
            <w:tcW w:w="1560" w:type="dxa"/>
            <w:tcBorders>
              <w:top w:val="single" w:sz="4" w:space="0" w:color="BFBFBF" w:themeColor="background1" w:themeShade="BF"/>
              <w:bottom w:val="single" w:sz="4" w:space="0" w:color="BFBFBF" w:themeColor="background1" w:themeShade="BF"/>
            </w:tcBorders>
            <w:shd w:val="clear" w:color="auto" w:fill="auto"/>
          </w:tcPr>
          <w:p w14:paraId="774F2842"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0.21</w:t>
            </w:r>
          </w:p>
        </w:tc>
        <w:tc>
          <w:tcPr>
            <w:tcW w:w="1040" w:type="dxa"/>
            <w:tcBorders>
              <w:top w:val="single" w:sz="4" w:space="0" w:color="BFBFBF" w:themeColor="background1" w:themeShade="BF"/>
              <w:bottom w:val="single" w:sz="4" w:space="0" w:color="BFBFBF" w:themeColor="background1" w:themeShade="BF"/>
            </w:tcBorders>
            <w:shd w:val="clear" w:color="auto" w:fill="auto"/>
          </w:tcPr>
          <w:p w14:paraId="18AD001C" w14:textId="72DF42AE"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t>0.15</w:t>
            </w:r>
          </w:p>
        </w:tc>
      </w:tr>
      <w:tr w:rsidR="00767D39" w:rsidRPr="00BF3D0D" w14:paraId="5E3B092E" w14:textId="3FE9EF2A" w:rsidTr="00C72581">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4B501076" w14:textId="77777777" w:rsidR="00767D39" w:rsidRPr="000F10C1" w:rsidRDefault="00767D39" w:rsidP="00767D39">
            <w:pPr>
              <w:rPr>
                <w:b w:val="0"/>
                <w:bCs w:val="0"/>
                <w:i/>
                <w:iCs/>
              </w:rPr>
            </w:pPr>
            <w:r w:rsidRPr="000F10C1">
              <w:rPr>
                <w:b w:val="0"/>
                <w:bCs w:val="0"/>
                <w:i/>
                <w:iCs/>
              </w:rPr>
              <w:t>BRCA2</w:t>
            </w:r>
          </w:p>
        </w:tc>
        <w:tc>
          <w:tcPr>
            <w:tcW w:w="3153" w:type="dxa"/>
            <w:tcBorders>
              <w:top w:val="single" w:sz="4" w:space="0" w:color="BFBFBF" w:themeColor="background1" w:themeShade="BF"/>
              <w:bottom w:val="single" w:sz="4" w:space="0" w:color="BFBFBF" w:themeColor="background1" w:themeShade="BF"/>
            </w:tcBorders>
            <w:shd w:val="clear" w:color="auto" w:fill="auto"/>
          </w:tcPr>
          <w:p w14:paraId="59945C3A"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c.8182G&gt;A (p.Val2728Ile)</w:t>
            </w:r>
          </w:p>
        </w:tc>
        <w:tc>
          <w:tcPr>
            <w:tcW w:w="1985" w:type="dxa"/>
            <w:tcBorders>
              <w:top w:val="single" w:sz="4" w:space="0" w:color="BFBFBF" w:themeColor="background1" w:themeShade="BF"/>
              <w:bottom w:val="single" w:sz="4" w:space="0" w:color="BFBFBF" w:themeColor="background1" w:themeShade="BF"/>
            </w:tcBorders>
            <w:shd w:val="clear" w:color="auto" w:fill="auto"/>
          </w:tcPr>
          <w:p w14:paraId="2BA30359"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219</w:t>
            </w:r>
          </w:p>
        </w:tc>
        <w:tc>
          <w:tcPr>
            <w:tcW w:w="1984" w:type="dxa"/>
            <w:tcBorders>
              <w:top w:val="single" w:sz="4" w:space="0" w:color="BFBFBF" w:themeColor="background1" w:themeShade="BF"/>
              <w:bottom w:val="single" w:sz="4" w:space="0" w:color="BFBFBF" w:themeColor="background1" w:themeShade="BF"/>
            </w:tcBorders>
            <w:shd w:val="clear" w:color="auto" w:fill="auto"/>
          </w:tcPr>
          <w:p w14:paraId="27C444DA"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208</w:t>
            </w:r>
          </w:p>
        </w:tc>
        <w:tc>
          <w:tcPr>
            <w:tcW w:w="1418" w:type="dxa"/>
            <w:tcBorders>
              <w:top w:val="single" w:sz="4" w:space="0" w:color="BFBFBF" w:themeColor="background1" w:themeShade="BF"/>
              <w:bottom w:val="single" w:sz="4" w:space="0" w:color="BFBFBF" w:themeColor="background1" w:themeShade="BF"/>
            </w:tcBorders>
            <w:shd w:val="clear" w:color="auto" w:fill="auto"/>
          </w:tcPr>
          <w:p w14:paraId="2F9218AB"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1.25</w:t>
            </w:r>
          </w:p>
        </w:tc>
        <w:tc>
          <w:tcPr>
            <w:tcW w:w="1842" w:type="dxa"/>
            <w:tcBorders>
              <w:top w:val="single" w:sz="4" w:space="0" w:color="BFBFBF" w:themeColor="background1" w:themeShade="BF"/>
              <w:bottom w:val="single" w:sz="4" w:space="0" w:color="BFBFBF" w:themeColor="background1" w:themeShade="BF"/>
            </w:tcBorders>
            <w:shd w:val="clear" w:color="auto" w:fill="auto"/>
          </w:tcPr>
          <w:p w14:paraId="12C917D0"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(1.02-1.53)</w:t>
            </w:r>
          </w:p>
        </w:tc>
        <w:tc>
          <w:tcPr>
            <w:tcW w:w="1560" w:type="dxa"/>
            <w:tcBorders>
              <w:top w:val="single" w:sz="4" w:space="0" w:color="BFBFBF" w:themeColor="background1" w:themeShade="BF"/>
              <w:bottom w:val="single" w:sz="4" w:space="0" w:color="BFBFBF" w:themeColor="background1" w:themeShade="BF"/>
            </w:tcBorders>
            <w:shd w:val="clear" w:color="auto" w:fill="auto"/>
          </w:tcPr>
          <w:p w14:paraId="47A3492C"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0.030</w:t>
            </w:r>
          </w:p>
        </w:tc>
        <w:tc>
          <w:tcPr>
            <w:tcW w:w="1040" w:type="dxa"/>
            <w:tcBorders>
              <w:top w:val="single" w:sz="4" w:space="0" w:color="BFBFBF" w:themeColor="background1" w:themeShade="BF"/>
              <w:bottom w:val="single" w:sz="4" w:space="0" w:color="BFBFBF" w:themeColor="background1" w:themeShade="BF"/>
            </w:tcBorders>
            <w:shd w:val="clear" w:color="auto" w:fill="auto"/>
          </w:tcPr>
          <w:p w14:paraId="0C88F28E" w14:textId="4DB947AA"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t>0.17</w:t>
            </w:r>
          </w:p>
        </w:tc>
      </w:tr>
      <w:tr w:rsidR="00767D39" w:rsidRPr="00BF3D0D" w14:paraId="1EA4F3AB" w14:textId="7CCDF252" w:rsidTr="00C72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19DC0EA4" w14:textId="77777777" w:rsidR="00767D39" w:rsidRPr="000F10C1" w:rsidRDefault="00767D39" w:rsidP="00767D39">
            <w:pPr>
              <w:rPr>
                <w:b w:val="0"/>
                <w:bCs w:val="0"/>
                <w:i/>
                <w:iCs/>
              </w:rPr>
            </w:pPr>
            <w:r w:rsidRPr="000F10C1">
              <w:rPr>
                <w:b w:val="0"/>
                <w:bCs w:val="0"/>
                <w:i/>
                <w:iCs/>
              </w:rPr>
              <w:t>BRCA2</w:t>
            </w:r>
          </w:p>
        </w:tc>
        <w:tc>
          <w:tcPr>
            <w:tcW w:w="3153" w:type="dxa"/>
            <w:tcBorders>
              <w:top w:val="single" w:sz="4" w:space="0" w:color="BFBFBF" w:themeColor="background1" w:themeShade="BF"/>
              <w:bottom w:val="single" w:sz="4" w:space="0" w:color="BFBFBF" w:themeColor="background1" w:themeShade="BF"/>
            </w:tcBorders>
            <w:shd w:val="clear" w:color="auto" w:fill="auto"/>
          </w:tcPr>
          <w:p w14:paraId="2A2A76C2"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c.8187G&gt;T (p.Lys2729Asn)</w:t>
            </w:r>
          </w:p>
        </w:tc>
        <w:tc>
          <w:tcPr>
            <w:tcW w:w="1985" w:type="dxa"/>
            <w:tcBorders>
              <w:top w:val="single" w:sz="4" w:space="0" w:color="BFBFBF" w:themeColor="background1" w:themeShade="BF"/>
              <w:bottom w:val="single" w:sz="4" w:space="0" w:color="BFBFBF" w:themeColor="background1" w:themeShade="BF"/>
            </w:tcBorders>
            <w:shd w:val="clear" w:color="auto" w:fill="auto"/>
          </w:tcPr>
          <w:p w14:paraId="3A1AA766"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67</w:t>
            </w:r>
          </w:p>
        </w:tc>
        <w:tc>
          <w:tcPr>
            <w:tcW w:w="1984" w:type="dxa"/>
            <w:tcBorders>
              <w:top w:val="single" w:sz="4" w:space="0" w:color="BFBFBF" w:themeColor="background1" w:themeShade="BF"/>
              <w:bottom w:val="single" w:sz="4" w:space="0" w:color="BFBFBF" w:themeColor="background1" w:themeShade="BF"/>
            </w:tcBorders>
            <w:shd w:val="clear" w:color="auto" w:fill="auto"/>
          </w:tcPr>
          <w:p w14:paraId="2B94D35D"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60</w:t>
            </w:r>
          </w:p>
        </w:tc>
        <w:tc>
          <w:tcPr>
            <w:tcW w:w="1418" w:type="dxa"/>
            <w:tcBorders>
              <w:top w:val="single" w:sz="4" w:space="0" w:color="BFBFBF" w:themeColor="background1" w:themeShade="BF"/>
              <w:bottom w:val="single" w:sz="4" w:space="0" w:color="BFBFBF" w:themeColor="background1" w:themeShade="BF"/>
            </w:tcBorders>
            <w:shd w:val="clear" w:color="auto" w:fill="auto"/>
          </w:tcPr>
          <w:p w14:paraId="077D726D"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1.03</w:t>
            </w:r>
          </w:p>
        </w:tc>
        <w:tc>
          <w:tcPr>
            <w:tcW w:w="1842" w:type="dxa"/>
            <w:tcBorders>
              <w:top w:val="single" w:sz="4" w:space="0" w:color="BFBFBF" w:themeColor="background1" w:themeShade="BF"/>
              <w:bottom w:val="single" w:sz="4" w:space="0" w:color="BFBFBF" w:themeColor="background1" w:themeShade="BF"/>
            </w:tcBorders>
            <w:shd w:val="clear" w:color="auto" w:fill="auto"/>
          </w:tcPr>
          <w:p w14:paraId="729B78B1"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(0.72-1.47)</w:t>
            </w:r>
          </w:p>
        </w:tc>
        <w:tc>
          <w:tcPr>
            <w:tcW w:w="1560" w:type="dxa"/>
            <w:tcBorders>
              <w:top w:val="single" w:sz="4" w:space="0" w:color="BFBFBF" w:themeColor="background1" w:themeShade="BF"/>
              <w:bottom w:val="single" w:sz="4" w:space="0" w:color="BFBFBF" w:themeColor="background1" w:themeShade="BF"/>
            </w:tcBorders>
            <w:shd w:val="clear" w:color="auto" w:fill="auto"/>
          </w:tcPr>
          <w:p w14:paraId="517207E0"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0.86</w:t>
            </w:r>
          </w:p>
        </w:tc>
        <w:tc>
          <w:tcPr>
            <w:tcW w:w="1040" w:type="dxa"/>
            <w:tcBorders>
              <w:top w:val="single" w:sz="4" w:space="0" w:color="BFBFBF" w:themeColor="background1" w:themeShade="BF"/>
              <w:bottom w:val="single" w:sz="4" w:space="0" w:color="BFBFBF" w:themeColor="background1" w:themeShade="BF"/>
            </w:tcBorders>
            <w:shd w:val="clear" w:color="auto" w:fill="auto"/>
          </w:tcPr>
          <w:p w14:paraId="03D63199" w14:textId="4477EED2"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t>0.63</w:t>
            </w:r>
          </w:p>
        </w:tc>
      </w:tr>
      <w:tr w:rsidR="00767D39" w:rsidRPr="00BF3D0D" w14:paraId="69507FE3" w14:textId="4B396D29" w:rsidTr="00C72581">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3924B20D" w14:textId="77777777" w:rsidR="00767D39" w:rsidRPr="000F10C1" w:rsidRDefault="00767D39" w:rsidP="00767D39">
            <w:pPr>
              <w:rPr>
                <w:b w:val="0"/>
                <w:bCs w:val="0"/>
                <w:i/>
                <w:iCs/>
              </w:rPr>
            </w:pPr>
            <w:r w:rsidRPr="000F10C1">
              <w:rPr>
                <w:b w:val="0"/>
                <w:bCs w:val="0"/>
                <w:i/>
                <w:iCs/>
              </w:rPr>
              <w:t>BRCA2</w:t>
            </w:r>
          </w:p>
        </w:tc>
        <w:tc>
          <w:tcPr>
            <w:tcW w:w="3153" w:type="dxa"/>
            <w:tcBorders>
              <w:top w:val="single" w:sz="4" w:space="0" w:color="BFBFBF" w:themeColor="background1" w:themeShade="BF"/>
              <w:bottom w:val="single" w:sz="4" w:space="0" w:color="BFBFBF" w:themeColor="background1" w:themeShade="BF"/>
            </w:tcBorders>
            <w:shd w:val="clear" w:color="auto" w:fill="auto"/>
          </w:tcPr>
          <w:p w14:paraId="4FCF68C6"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c.8567A&gt;C (p.Glu2856Ala)</w:t>
            </w:r>
          </w:p>
        </w:tc>
        <w:tc>
          <w:tcPr>
            <w:tcW w:w="1985" w:type="dxa"/>
            <w:tcBorders>
              <w:top w:val="single" w:sz="4" w:space="0" w:color="BFBFBF" w:themeColor="background1" w:themeShade="BF"/>
              <w:bottom w:val="single" w:sz="4" w:space="0" w:color="BFBFBF" w:themeColor="background1" w:themeShade="BF"/>
            </w:tcBorders>
            <w:shd w:val="clear" w:color="auto" w:fill="auto"/>
          </w:tcPr>
          <w:p w14:paraId="62F35BC7"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133</w:t>
            </w:r>
          </w:p>
        </w:tc>
        <w:tc>
          <w:tcPr>
            <w:tcW w:w="1984" w:type="dxa"/>
            <w:tcBorders>
              <w:top w:val="single" w:sz="4" w:space="0" w:color="BFBFBF" w:themeColor="background1" w:themeShade="BF"/>
              <w:bottom w:val="single" w:sz="4" w:space="0" w:color="BFBFBF" w:themeColor="background1" w:themeShade="BF"/>
            </w:tcBorders>
            <w:shd w:val="clear" w:color="auto" w:fill="auto"/>
          </w:tcPr>
          <w:p w14:paraId="2D14D80E"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172</w:t>
            </w:r>
          </w:p>
        </w:tc>
        <w:tc>
          <w:tcPr>
            <w:tcW w:w="1418" w:type="dxa"/>
            <w:tcBorders>
              <w:top w:val="single" w:sz="4" w:space="0" w:color="BFBFBF" w:themeColor="background1" w:themeShade="BF"/>
              <w:bottom w:val="single" w:sz="4" w:space="0" w:color="BFBFBF" w:themeColor="background1" w:themeShade="BF"/>
            </w:tcBorders>
            <w:shd w:val="clear" w:color="auto" w:fill="auto"/>
          </w:tcPr>
          <w:p w14:paraId="13B1671B"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0.89</w:t>
            </w:r>
          </w:p>
        </w:tc>
        <w:tc>
          <w:tcPr>
            <w:tcW w:w="1842" w:type="dxa"/>
            <w:tcBorders>
              <w:top w:val="single" w:sz="4" w:space="0" w:color="BFBFBF" w:themeColor="background1" w:themeShade="BF"/>
              <w:bottom w:val="single" w:sz="4" w:space="0" w:color="BFBFBF" w:themeColor="background1" w:themeShade="BF"/>
            </w:tcBorders>
            <w:shd w:val="clear" w:color="auto" w:fill="auto"/>
          </w:tcPr>
          <w:p w14:paraId="17CD3E5E"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(0.70-1.13)</w:t>
            </w:r>
          </w:p>
        </w:tc>
        <w:tc>
          <w:tcPr>
            <w:tcW w:w="1560" w:type="dxa"/>
            <w:tcBorders>
              <w:top w:val="single" w:sz="4" w:space="0" w:color="BFBFBF" w:themeColor="background1" w:themeShade="BF"/>
              <w:bottom w:val="single" w:sz="4" w:space="0" w:color="BFBFBF" w:themeColor="background1" w:themeShade="BF"/>
            </w:tcBorders>
            <w:shd w:val="clear" w:color="auto" w:fill="auto"/>
          </w:tcPr>
          <w:p w14:paraId="37DE6188"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0.32</w:t>
            </w:r>
          </w:p>
        </w:tc>
        <w:tc>
          <w:tcPr>
            <w:tcW w:w="1040" w:type="dxa"/>
            <w:tcBorders>
              <w:top w:val="single" w:sz="4" w:space="0" w:color="BFBFBF" w:themeColor="background1" w:themeShade="BF"/>
              <w:bottom w:val="single" w:sz="4" w:space="0" w:color="BFBFBF" w:themeColor="background1" w:themeShade="BF"/>
            </w:tcBorders>
            <w:shd w:val="clear" w:color="auto" w:fill="auto"/>
          </w:tcPr>
          <w:p w14:paraId="751D88AC" w14:textId="6394310E"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t>0.56</w:t>
            </w:r>
          </w:p>
        </w:tc>
      </w:tr>
      <w:tr w:rsidR="00767D39" w:rsidRPr="00BF3D0D" w14:paraId="33061B6D" w14:textId="091112F8" w:rsidTr="00C72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50470D5E" w14:textId="77777777" w:rsidR="00767D39" w:rsidRPr="000F10C1" w:rsidRDefault="00767D39" w:rsidP="00767D39">
            <w:pPr>
              <w:rPr>
                <w:b w:val="0"/>
                <w:bCs w:val="0"/>
                <w:i/>
                <w:iCs/>
              </w:rPr>
            </w:pPr>
            <w:r w:rsidRPr="000F10C1">
              <w:rPr>
                <w:b w:val="0"/>
                <w:bCs w:val="0"/>
                <w:i/>
                <w:iCs/>
              </w:rPr>
              <w:t>BRCA2</w:t>
            </w:r>
          </w:p>
        </w:tc>
        <w:tc>
          <w:tcPr>
            <w:tcW w:w="3153" w:type="dxa"/>
            <w:tcBorders>
              <w:top w:val="single" w:sz="4" w:space="0" w:color="BFBFBF" w:themeColor="background1" w:themeShade="BF"/>
              <w:bottom w:val="single" w:sz="4" w:space="0" w:color="BFBFBF" w:themeColor="background1" w:themeShade="BF"/>
            </w:tcBorders>
            <w:shd w:val="clear" w:color="auto" w:fill="auto"/>
          </w:tcPr>
          <w:p w14:paraId="50D8AA30"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c.8851G&gt;A (p.Ala2951Thr)</w:t>
            </w:r>
          </w:p>
        </w:tc>
        <w:tc>
          <w:tcPr>
            <w:tcW w:w="1985" w:type="dxa"/>
            <w:tcBorders>
              <w:top w:val="single" w:sz="4" w:space="0" w:color="BFBFBF" w:themeColor="background1" w:themeShade="BF"/>
              <w:bottom w:val="single" w:sz="4" w:space="0" w:color="BFBFBF" w:themeColor="background1" w:themeShade="BF"/>
            </w:tcBorders>
            <w:shd w:val="clear" w:color="auto" w:fill="auto"/>
          </w:tcPr>
          <w:p w14:paraId="2305C184"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299</w:t>
            </w:r>
          </w:p>
        </w:tc>
        <w:tc>
          <w:tcPr>
            <w:tcW w:w="1984" w:type="dxa"/>
            <w:tcBorders>
              <w:top w:val="single" w:sz="4" w:space="0" w:color="BFBFBF" w:themeColor="background1" w:themeShade="BF"/>
              <w:bottom w:val="single" w:sz="4" w:space="0" w:color="BFBFBF" w:themeColor="background1" w:themeShade="BF"/>
            </w:tcBorders>
            <w:shd w:val="clear" w:color="auto" w:fill="auto"/>
          </w:tcPr>
          <w:p w14:paraId="2EDDA2C5"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340</w:t>
            </w:r>
          </w:p>
        </w:tc>
        <w:tc>
          <w:tcPr>
            <w:tcW w:w="1418" w:type="dxa"/>
            <w:tcBorders>
              <w:top w:val="single" w:sz="4" w:space="0" w:color="BFBFBF" w:themeColor="background1" w:themeShade="BF"/>
              <w:bottom w:val="single" w:sz="4" w:space="0" w:color="BFBFBF" w:themeColor="background1" w:themeShade="BF"/>
            </w:tcBorders>
            <w:shd w:val="clear" w:color="auto" w:fill="auto"/>
          </w:tcPr>
          <w:p w14:paraId="07BA33CA"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1.04</w:t>
            </w:r>
          </w:p>
        </w:tc>
        <w:tc>
          <w:tcPr>
            <w:tcW w:w="1842" w:type="dxa"/>
            <w:tcBorders>
              <w:top w:val="single" w:sz="4" w:space="0" w:color="BFBFBF" w:themeColor="background1" w:themeShade="BF"/>
              <w:bottom w:val="single" w:sz="4" w:space="0" w:color="BFBFBF" w:themeColor="background1" w:themeShade="BF"/>
            </w:tcBorders>
            <w:shd w:val="clear" w:color="auto" w:fill="auto"/>
          </w:tcPr>
          <w:p w14:paraId="0D618628"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(0.88-1.23)</w:t>
            </w:r>
          </w:p>
        </w:tc>
        <w:tc>
          <w:tcPr>
            <w:tcW w:w="1560" w:type="dxa"/>
            <w:tcBorders>
              <w:top w:val="single" w:sz="4" w:space="0" w:color="BFBFBF" w:themeColor="background1" w:themeShade="BF"/>
              <w:bottom w:val="single" w:sz="4" w:space="0" w:color="BFBFBF" w:themeColor="background1" w:themeShade="BF"/>
            </w:tcBorders>
            <w:shd w:val="clear" w:color="auto" w:fill="auto"/>
          </w:tcPr>
          <w:p w14:paraId="716461BA"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0.62</w:t>
            </w:r>
          </w:p>
        </w:tc>
        <w:tc>
          <w:tcPr>
            <w:tcW w:w="1040" w:type="dxa"/>
            <w:tcBorders>
              <w:top w:val="single" w:sz="4" w:space="0" w:color="BFBFBF" w:themeColor="background1" w:themeShade="BF"/>
              <w:bottom w:val="single" w:sz="4" w:space="0" w:color="BFBFBF" w:themeColor="background1" w:themeShade="BF"/>
            </w:tcBorders>
            <w:shd w:val="clear" w:color="auto" w:fill="auto"/>
          </w:tcPr>
          <w:p w14:paraId="6F115788" w14:textId="259CE67E"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t>0.24</w:t>
            </w:r>
          </w:p>
        </w:tc>
      </w:tr>
      <w:tr w:rsidR="002838F5" w:rsidRPr="00BF3D0D" w14:paraId="7298733A" w14:textId="77777777" w:rsidTr="005D1DED">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3A1B02AD" w14:textId="59846FC4" w:rsidR="002838F5" w:rsidRPr="000F10C1" w:rsidRDefault="002838F5" w:rsidP="002838F5">
            <w:pPr>
              <w:rPr>
                <w:i/>
                <w:iCs/>
              </w:rPr>
            </w:pPr>
            <w:r w:rsidRPr="000F10C1">
              <w:rPr>
                <w:b w:val="0"/>
                <w:bCs w:val="0"/>
                <w:i/>
                <w:iCs/>
              </w:rPr>
              <w:t>BRCA2</w:t>
            </w:r>
          </w:p>
        </w:tc>
        <w:tc>
          <w:tcPr>
            <w:tcW w:w="3153" w:type="dxa"/>
            <w:tcBorders>
              <w:top w:val="single" w:sz="4" w:space="0" w:color="BFBFBF" w:themeColor="background1" w:themeShade="BF"/>
              <w:bottom w:val="single" w:sz="4" w:space="0" w:color="BFBFBF" w:themeColor="background1" w:themeShade="BF"/>
            </w:tcBorders>
            <w:shd w:val="clear" w:color="auto" w:fill="auto"/>
            <w:vAlign w:val="bottom"/>
          </w:tcPr>
          <w:p w14:paraId="39428149" w14:textId="3D89E0ED" w:rsidR="002838F5" w:rsidRPr="00BF3D0D" w:rsidRDefault="002B6355" w:rsidP="002838F5">
            <w:pPr>
              <w:cnfStyle w:val="000000000000" w:firstRow="0" w:lastRow="0" w:firstColumn="0" w:lastColumn="0" w:oddVBand="0" w:evenVBand="0" w:oddHBand="0" w:evenHBand="0" w:firstRowFirstColumn="0" w:firstRowLastColumn="0" w:lastRowFirstColumn="0" w:lastRowLastColumn="0"/>
            </w:pPr>
            <w:r w:rsidRPr="002B6355">
              <w:rPr>
                <w:rFonts w:ascii="Calibri" w:hAnsi="Calibri" w:cs="Calibri"/>
                <w:color w:val="000000"/>
              </w:rPr>
              <w:t>c.10234A&gt;G</w:t>
            </w:r>
            <w:r>
              <w:rPr>
                <w:rFonts w:ascii="Calibri" w:hAnsi="Calibri" w:cs="Calibri"/>
                <w:color w:val="000000"/>
              </w:rPr>
              <w:t xml:space="preserve"> (</w:t>
            </w:r>
            <w:r w:rsidRPr="002B6355">
              <w:rPr>
                <w:rFonts w:ascii="Calibri" w:hAnsi="Calibri" w:cs="Calibri"/>
                <w:color w:val="000000"/>
              </w:rPr>
              <w:t>p.Ile3412Val</w:t>
            </w:r>
            <w:r>
              <w:rPr>
                <w:rFonts w:ascii="Calibri" w:hAnsi="Calibri" w:cs="Calibri"/>
                <w:color w:val="000000"/>
              </w:rPr>
              <w:t>)</w:t>
            </w:r>
          </w:p>
        </w:tc>
        <w:tc>
          <w:tcPr>
            <w:tcW w:w="1985" w:type="dxa"/>
            <w:tcBorders>
              <w:top w:val="single" w:sz="4" w:space="0" w:color="BFBFBF" w:themeColor="background1" w:themeShade="BF"/>
              <w:bottom w:val="single" w:sz="4" w:space="0" w:color="BFBFBF" w:themeColor="background1" w:themeShade="BF"/>
            </w:tcBorders>
            <w:shd w:val="clear" w:color="auto" w:fill="auto"/>
            <w:vAlign w:val="bottom"/>
          </w:tcPr>
          <w:p w14:paraId="4766B093" w14:textId="23A155F0" w:rsidR="002838F5" w:rsidRPr="00BF3D0D" w:rsidRDefault="002838F5" w:rsidP="002838F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272</w:t>
            </w:r>
          </w:p>
        </w:tc>
        <w:tc>
          <w:tcPr>
            <w:tcW w:w="1984" w:type="dxa"/>
            <w:tcBorders>
              <w:top w:val="single" w:sz="4" w:space="0" w:color="BFBFBF" w:themeColor="background1" w:themeShade="BF"/>
              <w:bottom w:val="single" w:sz="4" w:space="0" w:color="BFBFBF" w:themeColor="background1" w:themeShade="BF"/>
            </w:tcBorders>
            <w:shd w:val="clear" w:color="auto" w:fill="auto"/>
            <w:vAlign w:val="bottom"/>
          </w:tcPr>
          <w:p w14:paraId="4990D630" w14:textId="7F6A9D31" w:rsidR="002838F5" w:rsidRPr="00BF3D0D" w:rsidRDefault="002838F5" w:rsidP="002838F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280</w:t>
            </w:r>
          </w:p>
        </w:tc>
        <w:tc>
          <w:tcPr>
            <w:tcW w:w="1418" w:type="dxa"/>
            <w:tcBorders>
              <w:top w:val="single" w:sz="4" w:space="0" w:color="BFBFBF" w:themeColor="background1" w:themeShade="BF"/>
              <w:bottom w:val="single" w:sz="4" w:space="0" w:color="BFBFBF" w:themeColor="background1" w:themeShade="BF"/>
            </w:tcBorders>
            <w:shd w:val="clear" w:color="auto" w:fill="auto"/>
            <w:vAlign w:val="bottom"/>
          </w:tcPr>
          <w:p w14:paraId="5475C0A9" w14:textId="18E58910" w:rsidR="002838F5" w:rsidRPr="00BF3D0D" w:rsidRDefault="002838F5" w:rsidP="002838F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0.95</w:t>
            </w:r>
          </w:p>
        </w:tc>
        <w:tc>
          <w:tcPr>
            <w:tcW w:w="1842" w:type="dxa"/>
            <w:tcBorders>
              <w:top w:val="single" w:sz="4" w:space="0" w:color="BFBFBF" w:themeColor="background1" w:themeShade="BF"/>
              <w:bottom w:val="single" w:sz="4" w:space="0" w:color="BFBFBF" w:themeColor="background1" w:themeShade="BF"/>
            </w:tcBorders>
            <w:shd w:val="clear" w:color="auto" w:fill="auto"/>
            <w:vAlign w:val="bottom"/>
          </w:tcPr>
          <w:p w14:paraId="446CE956" w14:textId="5166E414" w:rsidR="002838F5" w:rsidRPr="00BF3D0D" w:rsidRDefault="002838F5" w:rsidP="002838F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(0.80-1.13)</w:t>
            </w:r>
          </w:p>
        </w:tc>
        <w:tc>
          <w:tcPr>
            <w:tcW w:w="1560" w:type="dxa"/>
            <w:tcBorders>
              <w:top w:val="single" w:sz="4" w:space="0" w:color="BFBFBF" w:themeColor="background1" w:themeShade="BF"/>
              <w:bottom w:val="single" w:sz="4" w:space="0" w:color="BFBFBF" w:themeColor="background1" w:themeShade="BF"/>
            </w:tcBorders>
            <w:shd w:val="clear" w:color="auto" w:fill="auto"/>
            <w:vAlign w:val="bottom"/>
          </w:tcPr>
          <w:p w14:paraId="21406F32" w14:textId="3CB6CD06" w:rsidR="002838F5" w:rsidRPr="00BF3D0D" w:rsidRDefault="002838F5" w:rsidP="002838F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0.58</w:t>
            </w:r>
          </w:p>
        </w:tc>
        <w:tc>
          <w:tcPr>
            <w:tcW w:w="1040" w:type="dxa"/>
            <w:tcBorders>
              <w:top w:val="single" w:sz="4" w:space="0" w:color="BFBFBF" w:themeColor="background1" w:themeShade="BF"/>
              <w:bottom w:val="single" w:sz="4" w:space="0" w:color="BFBFBF" w:themeColor="background1" w:themeShade="BF"/>
            </w:tcBorders>
            <w:shd w:val="clear" w:color="auto" w:fill="auto"/>
            <w:vAlign w:val="bottom"/>
          </w:tcPr>
          <w:p w14:paraId="3FF69AAB" w14:textId="723E5D88" w:rsidR="002838F5" w:rsidRDefault="002838F5" w:rsidP="002838F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0.36</w:t>
            </w:r>
          </w:p>
        </w:tc>
      </w:tr>
      <w:tr w:rsidR="00767D39" w:rsidRPr="00BF3D0D" w14:paraId="432848E1" w14:textId="0757F964" w:rsidTr="00C72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0C56EC02" w14:textId="77777777" w:rsidR="00767D39" w:rsidRPr="000F10C1" w:rsidRDefault="00767D39" w:rsidP="00767D39">
            <w:pPr>
              <w:rPr>
                <w:b w:val="0"/>
                <w:bCs w:val="0"/>
                <w:i/>
                <w:iCs/>
              </w:rPr>
            </w:pPr>
            <w:r w:rsidRPr="000F10C1">
              <w:rPr>
                <w:b w:val="0"/>
                <w:bCs w:val="0"/>
                <w:i/>
                <w:iCs/>
              </w:rPr>
              <w:t>CHEK2</w:t>
            </w:r>
          </w:p>
        </w:tc>
        <w:tc>
          <w:tcPr>
            <w:tcW w:w="3153" w:type="dxa"/>
            <w:tcBorders>
              <w:top w:val="single" w:sz="4" w:space="0" w:color="BFBFBF" w:themeColor="background1" w:themeShade="BF"/>
              <w:bottom w:val="single" w:sz="4" w:space="0" w:color="BFBFBF" w:themeColor="background1" w:themeShade="BF"/>
            </w:tcBorders>
            <w:shd w:val="clear" w:color="auto" w:fill="auto"/>
          </w:tcPr>
          <w:p w14:paraId="7DA8C02C"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c.470T&gt;C (p.Ile157Thr)</w:t>
            </w:r>
          </w:p>
        </w:tc>
        <w:tc>
          <w:tcPr>
            <w:tcW w:w="1985" w:type="dxa"/>
            <w:tcBorders>
              <w:top w:val="single" w:sz="4" w:space="0" w:color="BFBFBF" w:themeColor="background1" w:themeShade="BF"/>
              <w:bottom w:val="single" w:sz="4" w:space="0" w:color="BFBFBF" w:themeColor="background1" w:themeShade="BF"/>
            </w:tcBorders>
            <w:shd w:val="clear" w:color="auto" w:fill="auto"/>
          </w:tcPr>
          <w:p w14:paraId="4DE141B5"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520</w:t>
            </w:r>
          </w:p>
        </w:tc>
        <w:tc>
          <w:tcPr>
            <w:tcW w:w="1984" w:type="dxa"/>
            <w:tcBorders>
              <w:top w:val="single" w:sz="4" w:space="0" w:color="BFBFBF" w:themeColor="background1" w:themeShade="BF"/>
              <w:bottom w:val="single" w:sz="4" w:space="0" w:color="BFBFBF" w:themeColor="background1" w:themeShade="BF"/>
            </w:tcBorders>
            <w:shd w:val="clear" w:color="auto" w:fill="auto"/>
          </w:tcPr>
          <w:p w14:paraId="55A2A1FB"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438</w:t>
            </w:r>
          </w:p>
        </w:tc>
        <w:tc>
          <w:tcPr>
            <w:tcW w:w="1418" w:type="dxa"/>
            <w:tcBorders>
              <w:top w:val="single" w:sz="4" w:space="0" w:color="BFBFBF" w:themeColor="background1" w:themeShade="BF"/>
              <w:bottom w:val="single" w:sz="4" w:space="0" w:color="BFBFBF" w:themeColor="background1" w:themeShade="BF"/>
            </w:tcBorders>
            <w:shd w:val="clear" w:color="auto" w:fill="auto"/>
          </w:tcPr>
          <w:p w14:paraId="5B2D033B"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1.24</w:t>
            </w:r>
          </w:p>
        </w:tc>
        <w:tc>
          <w:tcPr>
            <w:tcW w:w="1842" w:type="dxa"/>
            <w:tcBorders>
              <w:top w:val="single" w:sz="4" w:space="0" w:color="BFBFBF" w:themeColor="background1" w:themeShade="BF"/>
              <w:bottom w:val="single" w:sz="4" w:space="0" w:color="BFBFBF" w:themeColor="background1" w:themeShade="BF"/>
            </w:tcBorders>
            <w:shd w:val="clear" w:color="auto" w:fill="auto"/>
          </w:tcPr>
          <w:p w14:paraId="68E1E199"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(1.09-1.42)</w:t>
            </w:r>
          </w:p>
        </w:tc>
        <w:tc>
          <w:tcPr>
            <w:tcW w:w="1560" w:type="dxa"/>
            <w:tcBorders>
              <w:top w:val="single" w:sz="4" w:space="0" w:color="BFBFBF" w:themeColor="background1" w:themeShade="BF"/>
              <w:bottom w:val="single" w:sz="4" w:space="0" w:color="BFBFBF" w:themeColor="background1" w:themeShade="BF"/>
            </w:tcBorders>
            <w:shd w:val="clear" w:color="auto" w:fill="auto"/>
          </w:tcPr>
          <w:p w14:paraId="3C988B64" w14:textId="77777777"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rsidRPr="00BF3D0D">
              <w:t>0.0013</w:t>
            </w:r>
          </w:p>
        </w:tc>
        <w:tc>
          <w:tcPr>
            <w:tcW w:w="1040" w:type="dxa"/>
            <w:tcBorders>
              <w:top w:val="single" w:sz="4" w:space="0" w:color="BFBFBF" w:themeColor="background1" w:themeShade="BF"/>
              <w:bottom w:val="single" w:sz="4" w:space="0" w:color="BFBFBF" w:themeColor="background1" w:themeShade="BF"/>
            </w:tcBorders>
            <w:shd w:val="clear" w:color="auto" w:fill="auto"/>
          </w:tcPr>
          <w:p w14:paraId="550723E7" w14:textId="07273395" w:rsidR="00767D39" w:rsidRPr="00BF3D0D" w:rsidRDefault="00767D39" w:rsidP="00767D39">
            <w:pPr>
              <w:cnfStyle w:val="000000100000" w:firstRow="0" w:lastRow="0" w:firstColumn="0" w:lastColumn="0" w:oddVBand="0" w:evenVBand="0" w:oddHBand="1" w:evenHBand="0" w:firstRowFirstColumn="0" w:firstRowLastColumn="0" w:lastRowFirstColumn="0" w:lastRowLastColumn="0"/>
            </w:pPr>
            <w:r>
              <w:t>0.0028</w:t>
            </w:r>
          </w:p>
        </w:tc>
      </w:tr>
      <w:tr w:rsidR="00767D39" w:rsidRPr="00BF3D0D" w14:paraId="301ABF89" w14:textId="0DF94610" w:rsidTr="00C72581">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7B80B980" w14:textId="77777777" w:rsidR="00767D39" w:rsidRPr="000F10C1" w:rsidRDefault="00767D39" w:rsidP="00767D39">
            <w:pPr>
              <w:rPr>
                <w:b w:val="0"/>
                <w:bCs w:val="0"/>
                <w:i/>
                <w:iCs/>
              </w:rPr>
            </w:pPr>
            <w:r w:rsidRPr="000F10C1">
              <w:rPr>
                <w:b w:val="0"/>
                <w:bCs w:val="0"/>
                <w:i/>
                <w:iCs/>
              </w:rPr>
              <w:t>CHEK2</w:t>
            </w:r>
          </w:p>
        </w:tc>
        <w:tc>
          <w:tcPr>
            <w:tcW w:w="3153" w:type="dxa"/>
            <w:tcBorders>
              <w:top w:val="single" w:sz="4" w:space="0" w:color="BFBFBF" w:themeColor="background1" w:themeShade="BF"/>
              <w:bottom w:val="single" w:sz="4" w:space="0" w:color="BFBFBF" w:themeColor="background1" w:themeShade="BF"/>
            </w:tcBorders>
            <w:shd w:val="clear" w:color="auto" w:fill="auto"/>
          </w:tcPr>
          <w:p w14:paraId="14595492"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c.538C&gt;T (p.Arg180Cys)</w:t>
            </w:r>
          </w:p>
        </w:tc>
        <w:tc>
          <w:tcPr>
            <w:tcW w:w="1985" w:type="dxa"/>
            <w:tcBorders>
              <w:top w:val="single" w:sz="4" w:space="0" w:color="BFBFBF" w:themeColor="background1" w:themeShade="BF"/>
              <w:bottom w:val="single" w:sz="4" w:space="0" w:color="BFBFBF" w:themeColor="background1" w:themeShade="BF"/>
            </w:tcBorders>
            <w:shd w:val="clear" w:color="auto" w:fill="auto"/>
          </w:tcPr>
          <w:p w14:paraId="420E1C43"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140</w:t>
            </w:r>
          </w:p>
        </w:tc>
        <w:tc>
          <w:tcPr>
            <w:tcW w:w="1984" w:type="dxa"/>
            <w:tcBorders>
              <w:top w:val="single" w:sz="4" w:space="0" w:color="BFBFBF" w:themeColor="background1" w:themeShade="BF"/>
              <w:bottom w:val="single" w:sz="4" w:space="0" w:color="BFBFBF" w:themeColor="background1" w:themeShade="BF"/>
            </w:tcBorders>
            <w:shd w:val="clear" w:color="auto" w:fill="auto"/>
          </w:tcPr>
          <w:p w14:paraId="325F0B29"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124</w:t>
            </w:r>
          </w:p>
        </w:tc>
        <w:tc>
          <w:tcPr>
            <w:tcW w:w="1418" w:type="dxa"/>
            <w:tcBorders>
              <w:top w:val="single" w:sz="4" w:space="0" w:color="BFBFBF" w:themeColor="background1" w:themeShade="BF"/>
              <w:bottom w:val="single" w:sz="4" w:space="0" w:color="BFBFBF" w:themeColor="background1" w:themeShade="BF"/>
            </w:tcBorders>
            <w:shd w:val="clear" w:color="auto" w:fill="auto"/>
          </w:tcPr>
          <w:p w14:paraId="033BEF0D"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1.44</w:t>
            </w:r>
          </w:p>
        </w:tc>
        <w:tc>
          <w:tcPr>
            <w:tcW w:w="1842" w:type="dxa"/>
            <w:tcBorders>
              <w:top w:val="single" w:sz="4" w:space="0" w:color="BFBFBF" w:themeColor="background1" w:themeShade="BF"/>
              <w:bottom w:val="single" w:sz="4" w:space="0" w:color="BFBFBF" w:themeColor="background1" w:themeShade="BF"/>
            </w:tcBorders>
            <w:shd w:val="clear" w:color="auto" w:fill="auto"/>
          </w:tcPr>
          <w:p w14:paraId="2D4E8051" w14:textId="12E21222"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(1.12</w:t>
            </w:r>
            <w:r>
              <w:t>-</w:t>
            </w:r>
            <w:r w:rsidRPr="00BF3D0D">
              <w:t>1.84)</w:t>
            </w:r>
          </w:p>
        </w:tc>
        <w:tc>
          <w:tcPr>
            <w:tcW w:w="1560" w:type="dxa"/>
            <w:tcBorders>
              <w:top w:val="single" w:sz="4" w:space="0" w:color="BFBFBF" w:themeColor="background1" w:themeShade="BF"/>
              <w:bottom w:val="single" w:sz="4" w:space="0" w:color="BFBFBF" w:themeColor="background1" w:themeShade="BF"/>
            </w:tcBorders>
            <w:shd w:val="clear" w:color="auto" w:fill="auto"/>
          </w:tcPr>
          <w:p w14:paraId="379D7EEB"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0.0040</w:t>
            </w:r>
          </w:p>
        </w:tc>
        <w:tc>
          <w:tcPr>
            <w:tcW w:w="1040" w:type="dxa"/>
            <w:tcBorders>
              <w:top w:val="single" w:sz="4" w:space="0" w:color="BFBFBF" w:themeColor="background1" w:themeShade="BF"/>
              <w:bottom w:val="single" w:sz="4" w:space="0" w:color="BFBFBF" w:themeColor="background1" w:themeShade="BF"/>
            </w:tcBorders>
            <w:shd w:val="clear" w:color="auto" w:fill="auto"/>
          </w:tcPr>
          <w:p w14:paraId="2F0191EE" w14:textId="19E42832"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t>0.0016</w:t>
            </w:r>
          </w:p>
        </w:tc>
      </w:tr>
      <w:tr w:rsidR="00897E0C" w:rsidRPr="00BF3D0D" w14:paraId="343CA3F6" w14:textId="77777777" w:rsidTr="005D1D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61D3A11C" w14:textId="77777777" w:rsidR="00897E0C" w:rsidRPr="000F10C1" w:rsidRDefault="00897E0C" w:rsidP="005D1DED">
            <w:pPr>
              <w:rPr>
                <w:b w:val="0"/>
                <w:bCs w:val="0"/>
                <w:i/>
                <w:iCs/>
              </w:rPr>
            </w:pPr>
            <w:r w:rsidRPr="000F10C1">
              <w:rPr>
                <w:b w:val="0"/>
                <w:bCs w:val="0"/>
                <w:i/>
                <w:iCs/>
              </w:rPr>
              <w:t>PALB2</w:t>
            </w:r>
          </w:p>
        </w:tc>
        <w:tc>
          <w:tcPr>
            <w:tcW w:w="3153" w:type="dxa"/>
            <w:tcBorders>
              <w:top w:val="single" w:sz="4" w:space="0" w:color="BFBFBF" w:themeColor="background1" w:themeShade="BF"/>
              <w:bottom w:val="single" w:sz="4" w:space="0" w:color="BFBFBF" w:themeColor="background1" w:themeShade="BF"/>
            </w:tcBorders>
            <w:shd w:val="clear" w:color="auto" w:fill="auto"/>
          </w:tcPr>
          <w:p w14:paraId="0ED888B7" w14:textId="77777777" w:rsidR="00897E0C" w:rsidRPr="00BF3D0D" w:rsidRDefault="00897E0C" w:rsidP="005D1DED">
            <w:pPr>
              <w:cnfStyle w:val="000000100000" w:firstRow="0" w:lastRow="0" w:firstColumn="0" w:lastColumn="0" w:oddVBand="0" w:evenVBand="0" w:oddHBand="1" w:evenHBand="0" w:firstRowFirstColumn="0" w:firstRowLastColumn="0" w:lastRowFirstColumn="0" w:lastRowLastColumn="0"/>
            </w:pPr>
            <w:r w:rsidRPr="00BF3D0D">
              <w:t>c.925A&gt;G (p.Ile309Val)</w:t>
            </w:r>
          </w:p>
        </w:tc>
        <w:tc>
          <w:tcPr>
            <w:tcW w:w="1985" w:type="dxa"/>
            <w:tcBorders>
              <w:top w:val="single" w:sz="4" w:space="0" w:color="BFBFBF" w:themeColor="background1" w:themeShade="BF"/>
              <w:bottom w:val="single" w:sz="4" w:space="0" w:color="BFBFBF" w:themeColor="background1" w:themeShade="BF"/>
            </w:tcBorders>
            <w:shd w:val="clear" w:color="auto" w:fill="auto"/>
          </w:tcPr>
          <w:p w14:paraId="24018A48" w14:textId="77777777" w:rsidR="00897E0C" w:rsidRPr="00BF3D0D" w:rsidRDefault="00897E0C" w:rsidP="005D1DED">
            <w:pPr>
              <w:cnfStyle w:val="000000100000" w:firstRow="0" w:lastRow="0" w:firstColumn="0" w:lastColumn="0" w:oddVBand="0" w:evenVBand="0" w:oddHBand="1" w:evenHBand="0" w:firstRowFirstColumn="0" w:firstRowLastColumn="0" w:lastRowFirstColumn="0" w:lastRowLastColumn="0"/>
            </w:pPr>
            <w:r w:rsidRPr="00BF3D0D">
              <w:t>89</w:t>
            </w:r>
          </w:p>
        </w:tc>
        <w:tc>
          <w:tcPr>
            <w:tcW w:w="1984" w:type="dxa"/>
            <w:tcBorders>
              <w:top w:val="single" w:sz="4" w:space="0" w:color="BFBFBF" w:themeColor="background1" w:themeShade="BF"/>
              <w:bottom w:val="single" w:sz="4" w:space="0" w:color="BFBFBF" w:themeColor="background1" w:themeShade="BF"/>
            </w:tcBorders>
            <w:shd w:val="clear" w:color="auto" w:fill="auto"/>
          </w:tcPr>
          <w:p w14:paraId="6A22AFAA" w14:textId="77777777" w:rsidR="00897E0C" w:rsidRPr="00BF3D0D" w:rsidRDefault="00897E0C" w:rsidP="005D1DED">
            <w:pPr>
              <w:cnfStyle w:val="000000100000" w:firstRow="0" w:lastRow="0" w:firstColumn="0" w:lastColumn="0" w:oddVBand="0" w:evenVBand="0" w:oddHBand="1" w:evenHBand="0" w:firstRowFirstColumn="0" w:firstRowLastColumn="0" w:lastRowFirstColumn="0" w:lastRowLastColumn="0"/>
            </w:pPr>
            <w:r w:rsidRPr="00BF3D0D">
              <w:t>63</w:t>
            </w:r>
          </w:p>
        </w:tc>
        <w:tc>
          <w:tcPr>
            <w:tcW w:w="1418" w:type="dxa"/>
            <w:tcBorders>
              <w:top w:val="single" w:sz="4" w:space="0" w:color="BFBFBF" w:themeColor="background1" w:themeShade="BF"/>
              <w:bottom w:val="single" w:sz="4" w:space="0" w:color="BFBFBF" w:themeColor="background1" w:themeShade="BF"/>
            </w:tcBorders>
            <w:shd w:val="clear" w:color="auto" w:fill="auto"/>
          </w:tcPr>
          <w:p w14:paraId="4FB9FFD9" w14:textId="77777777" w:rsidR="00897E0C" w:rsidRPr="00BF3D0D" w:rsidRDefault="00897E0C" w:rsidP="005D1DED">
            <w:pPr>
              <w:cnfStyle w:val="000000100000" w:firstRow="0" w:lastRow="0" w:firstColumn="0" w:lastColumn="0" w:oddVBand="0" w:evenVBand="0" w:oddHBand="1" w:evenHBand="0" w:firstRowFirstColumn="0" w:firstRowLastColumn="0" w:lastRowFirstColumn="0" w:lastRowLastColumn="0"/>
            </w:pPr>
            <w:r w:rsidRPr="00BF3D0D">
              <w:t>1.33</w:t>
            </w:r>
          </w:p>
        </w:tc>
        <w:tc>
          <w:tcPr>
            <w:tcW w:w="1842" w:type="dxa"/>
            <w:tcBorders>
              <w:top w:val="single" w:sz="4" w:space="0" w:color="BFBFBF" w:themeColor="background1" w:themeShade="BF"/>
              <w:bottom w:val="single" w:sz="4" w:space="0" w:color="BFBFBF" w:themeColor="background1" w:themeShade="BF"/>
            </w:tcBorders>
            <w:shd w:val="clear" w:color="auto" w:fill="auto"/>
          </w:tcPr>
          <w:p w14:paraId="2D9901AC" w14:textId="77777777" w:rsidR="00897E0C" w:rsidRPr="00BF3D0D" w:rsidRDefault="00897E0C" w:rsidP="005D1DED">
            <w:pPr>
              <w:cnfStyle w:val="000000100000" w:firstRow="0" w:lastRow="0" w:firstColumn="0" w:lastColumn="0" w:oddVBand="0" w:evenVBand="0" w:oddHBand="1" w:evenHBand="0" w:firstRowFirstColumn="0" w:firstRowLastColumn="0" w:lastRowFirstColumn="0" w:lastRowLastColumn="0"/>
            </w:pPr>
            <w:r w:rsidRPr="00BF3D0D">
              <w:t>(0.95-1.84)</w:t>
            </w:r>
          </w:p>
        </w:tc>
        <w:tc>
          <w:tcPr>
            <w:tcW w:w="1560" w:type="dxa"/>
            <w:tcBorders>
              <w:top w:val="single" w:sz="4" w:space="0" w:color="BFBFBF" w:themeColor="background1" w:themeShade="BF"/>
              <w:bottom w:val="single" w:sz="4" w:space="0" w:color="BFBFBF" w:themeColor="background1" w:themeShade="BF"/>
            </w:tcBorders>
            <w:shd w:val="clear" w:color="auto" w:fill="auto"/>
          </w:tcPr>
          <w:p w14:paraId="61E1F528" w14:textId="77777777" w:rsidR="00897E0C" w:rsidRPr="00BF3D0D" w:rsidRDefault="00897E0C" w:rsidP="005D1DED">
            <w:pPr>
              <w:cnfStyle w:val="000000100000" w:firstRow="0" w:lastRow="0" w:firstColumn="0" w:lastColumn="0" w:oddVBand="0" w:evenVBand="0" w:oddHBand="1" w:evenHBand="0" w:firstRowFirstColumn="0" w:firstRowLastColumn="0" w:lastRowFirstColumn="0" w:lastRowLastColumn="0"/>
            </w:pPr>
            <w:r w:rsidRPr="00BF3D0D">
              <w:t>0.092</w:t>
            </w:r>
          </w:p>
        </w:tc>
        <w:tc>
          <w:tcPr>
            <w:tcW w:w="1040" w:type="dxa"/>
            <w:tcBorders>
              <w:top w:val="single" w:sz="4" w:space="0" w:color="BFBFBF" w:themeColor="background1" w:themeShade="BF"/>
              <w:bottom w:val="single" w:sz="4" w:space="0" w:color="BFBFBF" w:themeColor="background1" w:themeShade="BF"/>
            </w:tcBorders>
            <w:shd w:val="clear" w:color="auto" w:fill="auto"/>
          </w:tcPr>
          <w:p w14:paraId="3486D8EC" w14:textId="77777777" w:rsidR="00897E0C" w:rsidRPr="00BF3D0D" w:rsidRDefault="00897E0C" w:rsidP="005D1DED">
            <w:pPr>
              <w:cnfStyle w:val="000000100000" w:firstRow="0" w:lastRow="0" w:firstColumn="0" w:lastColumn="0" w:oddVBand="0" w:evenVBand="0" w:oddHBand="1" w:evenHBand="0" w:firstRowFirstColumn="0" w:firstRowLastColumn="0" w:lastRowFirstColumn="0" w:lastRowLastColumn="0"/>
            </w:pPr>
            <w:r>
              <w:t>0.42</w:t>
            </w:r>
          </w:p>
        </w:tc>
      </w:tr>
      <w:tr w:rsidR="00897E0C" w:rsidRPr="00BF3D0D" w14:paraId="0C2D8716" w14:textId="77777777" w:rsidTr="00897E0C">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cBorders>
            <w:shd w:val="clear" w:color="auto" w:fill="auto"/>
          </w:tcPr>
          <w:p w14:paraId="144AE91E" w14:textId="77777777" w:rsidR="00897E0C" w:rsidRPr="000F10C1" w:rsidRDefault="00897E0C" w:rsidP="005D1DED">
            <w:pPr>
              <w:rPr>
                <w:i/>
                <w:iCs/>
              </w:rPr>
            </w:pPr>
            <w:r w:rsidRPr="000F10C1">
              <w:rPr>
                <w:b w:val="0"/>
                <w:bCs w:val="0"/>
                <w:i/>
                <w:iCs/>
              </w:rPr>
              <w:t>PALB2</w:t>
            </w:r>
          </w:p>
        </w:tc>
        <w:tc>
          <w:tcPr>
            <w:tcW w:w="3153" w:type="dxa"/>
            <w:tcBorders>
              <w:top w:val="single" w:sz="4" w:space="0" w:color="BFBFBF" w:themeColor="background1" w:themeShade="BF"/>
              <w:bottom w:val="single" w:sz="4" w:space="0" w:color="BFBFBF"/>
            </w:tcBorders>
            <w:shd w:val="clear" w:color="auto" w:fill="auto"/>
            <w:vAlign w:val="bottom"/>
          </w:tcPr>
          <w:p w14:paraId="18DDD701" w14:textId="77777777" w:rsidR="00897E0C" w:rsidRPr="00BF3D0D" w:rsidRDefault="00897E0C" w:rsidP="005D1DED">
            <w:pPr>
              <w:cnfStyle w:val="000000000000" w:firstRow="0" w:lastRow="0" w:firstColumn="0" w:lastColumn="0" w:oddVBand="0" w:evenVBand="0" w:oddHBand="0" w:evenHBand="0" w:firstRowFirstColumn="0" w:firstRowLastColumn="0" w:lastRowFirstColumn="0" w:lastRowLastColumn="0"/>
            </w:pPr>
            <w:r w:rsidRPr="00015236">
              <w:rPr>
                <w:rFonts w:ascii="Calibri" w:hAnsi="Calibri" w:cs="Calibri"/>
                <w:color w:val="000000"/>
              </w:rPr>
              <w:t>c.1010T&gt;C</w:t>
            </w:r>
            <w:r>
              <w:rPr>
                <w:rFonts w:ascii="Calibri" w:hAnsi="Calibri" w:cs="Calibri"/>
                <w:color w:val="000000"/>
              </w:rPr>
              <w:t xml:space="preserve"> (</w:t>
            </w:r>
            <w:r w:rsidRPr="00015236">
              <w:rPr>
                <w:rFonts w:ascii="Calibri" w:hAnsi="Calibri" w:cs="Calibri"/>
                <w:color w:val="000000"/>
              </w:rPr>
              <w:t>p.Leu337Ser</w:t>
            </w:r>
            <w:r>
              <w:rPr>
                <w:rFonts w:ascii="Calibri" w:hAnsi="Calibri" w:cs="Calibri"/>
                <w:color w:val="000000"/>
              </w:rPr>
              <w:t>)</w:t>
            </w:r>
          </w:p>
        </w:tc>
        <w:tc>
          <w:tcPr>
            <w:tcW w:w="1985" w:type="dxa"/>
            <w:tcBorders>
              <w:top w:val="single" w:sz="4" w:space="0" w:color="BFBFBF" w:themeColor="background1" w:themeShade="BF"/>
              <w:bottom w:val="single" w:sz="4" w:space="0" w:color="BFBFBF"/>
            </w:tcBorders>
            <w:shd w:val="clear" w:color="auto" w:fill="auto"/>
            <w:vAlign w:val="bottom"/>
          </w:tcPr>
          <w:p w14:paraId="118E0733" w14:textId="77777777" w:rsidR="00897E0C" w:rsidRPr="00BF3D0D" w:rsidRDefault="00897E0C"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1120</w:t>
            </w:r>
          </w:p>
        </w:tc>
        <w:tc>
          <w:tcPr>
            <w:tcW w:w="1984" w:type="dxa"/>
            <w:tcBorders>
              <w:top w:val="single" w:sz="4" w:space="0" w:color="BFBFBF" w:themeColor="background1" w:themeShade="BF"/>
              <w:bottom w:val="single" w:sz="4" w:space="0" w:color="BFBFBF"/>
            </w:tcBorders>
            <w:shd w:val="clear" w:color="auto" w:fill="auto"/>
            <w:vAlign w:val="bottom"/>
          </w:tcPr>
          <w:p w14:paraId="10B6EE18" w14:textId="77777777" w:rsidR="00897E0C" w:rsidRPr="00BF3D0D" w:rsidRDefault="00897E0C"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1232</w:t>
            </w:r>
          </w:p>
        </w:tc>
        <w:tc>
          <w:tcPr>
            <w:tcW w:w="1418" w:type="dxa"/>
            <w:tcBorders>
              <w:top w:val="single" w:sz="4" w:space="0" w:color="BFBFBF" w:themeColor="background1" w:themeShade="BF"/>
              <w:bottom w:val="single" w:sz="4" w:space="0" w:color="BFBFBF"/>
            </w:tcBorders>
            <w:shd w:val="clear" w:color="auto" w:fill="auto"/>
            <w:vAlign w:val="bottom"/>
          </w:tcPr>
          <w:p w14:paraId="54D8DBE5" w14:textId="77777777" w:rsidR="00897E0C" w:rsidRPr="00BF3D0D" w:rsidRDefault="00897E0C"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0.93</w:t>
            </w:r>
          </w:p>
        </w:tc>
        <w:tc>
          <w:tcPr>
            <w:tcW w:w="1842" w:type="dxa"/>
            <w:tcBorders>
              <w:top w:val="single" w:sz="4" w:space="0" w:color="BFBFBF" w:themeColor="background1" w:themeShade="BF"/>
              <w:bottom w:val="single" w:sz="4" w:space="0" w:color="BFBFBF"/>
            </w:tcBorders>
            <w:shd w:val="clear" w:color="auto" w:fill="auto"/>
            <w:vAlign w:val="bottom"/>
          </w:tcPr>
          <w:p w14:paraId="1E78BD7B" w14:textId="77777777" w:rsidR="00897E0C" w:rsidRPr="00BF3D0D" w:rsidRDefault="00897E0C"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(0.86-1.02)</w:t>
            </w:r>
          </w:p>
        </w:tc>
        <w:tc>
          <w:tcPr>
            <w:tcW w:w="1560" w:type="dxa"/>
            <w:tcBorders>
              <w:top w:val="single" w:sz="4" w:space="0" w:color="BFBFBF" w:themeColor="background1" w:themeShade="BF"/>
              <w:bottom w:val="single" w:sz="4" w:space="0" w:color="BFBFBF"/>
            </w:tcBorders>
            <w:shd w:val="clear" w:color="auto" w:fill="auto"/>
            <w:vAlign w:val="bottom"/>
          </w:tcPr>
          <w:p w14:paraId="1909D0A2" w14:textId="77777777" w:rsidR="00897E0C" w:rsidRPr="00BF3D0D" w:rsidRDefault="00897E0C"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0.11</w:t>
            </w:r>
          </w:p>
        </w:tc>
        <w:tc>
          <w:tcPr>
            <w:tcW w:w="1040" w:type="dxa"/>
            <w:tcBorders>
              <w:top w:val="single" w:sz="4" w:space="0" w:color="BFBFBF" w:themeColor="background1" w:themeShade="BF"/>
              <w:bottom w:val="single" w:sz="4" w:space="0" w:color="BFBFBF"/>
            </w:tcBorders>
            <w:shd w:val="clear" w:color="auto" w:fill="auto"/>
            <w:vAlign w:val="bottom"/>
          </w:tcPr>
          <w:p w14:paraId="28958C21" w14:textId="77777777" w:rsidR="00897E0C" w:rsidRDefault="00897E0C" w:rsidP="005D1DE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0.58</w:t>
            </w:r>
          </w:p>
        </w:tc>
      </w:tr>
      <w:tr w:rsidR="00897E0C" w:rsidRPr="00BF3D0D" w14:paraId="36B6E678" w14:textId="77777777" w:rsidTr="005D1D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63DC9ECF" w14:textId="77777777" w:rsidR="00897E0C" w:rsidRPr="000F10C1" w:rsidRDefault="00897E0C" w:rsidP="005D1DED">
            <w:pPr>
              <w:rPr>
                <w:i/>
                <w:iCs/>
              </w:rPr>
            </w:pPr>
            <w:r w:rsidRPr="000F10C1">
              <w:rPr>
                <w:b w:val="0"/>
                <w:bCs w:val="0"/>
                <w:i/>
                <w:iCs/>
              </w:rPr>
              <w:t>PALB2</w:t>
            </w:r>
          </w:p>
        </w:tc>
        <w:tc>
          <w:tcPr>
            <w:tcW w:w="3153" w:type="dxa"/>
            <w:tcBorders>
              <w:top w:val="single" w:sz="4" w:space="0" w:color="BFBFBF" w:themeColor="background1" w:themeShade="BF"/>
              <w:bottom w:val="single" w:sz="4" w:space="0" w:color="BFBFBF" w:themeColor="background1" w:themeShade="BF"/>
            </w:tcBorders>
            <w:shd w:val="clear" w:color="auto" w:fill="auto"/>
            <w:vAlign w:val="bottom"/>
          </w:tcPr>
          <w:p w14:paraId="21C563FC" w14:textId="77777777" w:rsidR="00897E0C" w:rsidRPr="00BF3D0D" w:rsidRDefault="00897E0C" w:rsidP="005D1DED">
            <w:pPr>
              <w:cnfStyle w:val="000000100000" w:firstRow="0" w:lastRow="0" w:firstColumn="0" w:lastColumn="0" w:oddVBand="0" w:evenVBand="0" w:oddHBand="1" w:evenHBand="0" w:firstRowFirstColumn="0" w:firstRowLastColumn="0" w:lastRowFirstColumn="0" w:lastRowLastColumn="0"/>
            </w:pPr>
            <w:r w:rsidRPr="00015236">
              <w:rPr>
                <w:rFonts w:ascii="Calibri" w:hAnsi="Calibri" w:cs="Calibri"/>
                <w:color w:val="000000"/>
              </w:rPr>
              <w:t>c.2014G&gt;C</w:t>
            </w:r>
            <w:r>
              <w:rPr>
                <w:rFonts w:ascii="Calibri" w:hAnsi="Calibri" w:cs="Calibri"/>
                <w:color w:val="000000"/>
              </w:rPr>
              <w:t xml:space="preserve"> (</w:t>
            </w:r>
            <w:r w:rsidRPr="00015236">
              <w:rPr>
                <w:rFonts w:ascii="Calibri" w:hAnsi="Calibri" w:cs="Calibri"/>
                <w:color w:val="000000"/>
              </w:rPr>
              <w:t>p.Glu672Gln</w:t>
            </w:r>
            <w:r>
              <w:rPr>
                <w:rFonts w:ascii="Calibri" w:hAnsi="Calibri" w:cs="Calibri"/>
                <w:color w:val="000000"/>
              </w:rPr>
              <w:t>)</w:t>
            </w:r>
          </w:p>
        </w:tc>
        <w:tc>
          <w:tcPr>
            <w:tcW w:w="1985" w:type="dxa"/>
            <w:tcBorders>
              <w:top w:val="single" w:sz="4" w:space="0" w:color="BFBFBF" w:themeColor="background1" w:themeShade="BF"/>
              <w:bottom w:val="single" w:sz="4" w:space="0" w:color="BFBFBF" w:themeColor="background1" w:themeShade="BF"/>
            </w:tcBorders>
            <w:shd w:val="clear" w:color="auto" w:fill="auto"/>
            <w:vAlign w:val="bottom"/>
          </w:tcPr>
          <w:p w14:paraId="2C998CE5" w14:textId="77777777" w:rsidR="00897E0C" w:rsidRPr="00BF3D0D" w:rsidRDefault="00897E0C"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1756</w:t>
            </w:r>
          </w:p>
        </w:tc>
        <w:tc>
          <w:tcPr>
            <w:tcW w:w="1984" w:type="dxa"/>
            <w:tcBorders>
              <w:top w:val="single" w:sz="4" w:space="0" w:color="BFBFBF" w:themeColor="background1" w:themeShade="BF"/>
              <w:bottom w:val="single" w:sz="4" w:space="0" w:color="BFBFBF" w:themeColor="background1" w:themeShade="BF"/>
            </w:tcBorders>
            <w:shd w:val="clear" w:color="auto" w:fill="auto"/>
            <w:vAlign w:val="bottom"/>
          </w:tcPr>
          <w:p w14:paraId="19BEF892" w14:textId="77777777" w:rsidR="00897E0C" w:rsidRPr="00BF3D0D" w:rsidRDefault="00897E0C"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2027</w:t>
            </w:r>
          </w:p>
        </w:tc>
        <w:tc>
          <w:tcPr>
            <w:tcW w:w="1418" w:type="dxa"/>
            <w:tcBorders>
              <w:top w:val="single" w:sz="4" w:space="0" w:color="BFBFBF" w:themeColor="background1" w:themeShade="BF"/>
              <w:bottom w:val="single" w:sz="4" w:space="0" w:color="BFBFBF" w:themeColor="background1" w:themeShade="BF"/>
            </w:tcBorders>
            <w:shd w:val="clear" w:color="auto" w:fill="auto"/>
            <w:vAlign w:val="bottom"/>
          </w:tcPr>
          <w:p w14:paraId="4E52C88A" w14:textId="77777777" w:rsidR="00897E0C" w:rsidRPr="00BF3D0D" w:rsidRDefault="00897E0C"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0.96</w:t>
            </w:r>
          </w:p>
        </w:tc>
        <w:tc>
          <w:tcPr>
            <w:tcW w:w="1842" w:type="dxa"/>
            <w:tcBorders>
              <w:top w:val="single" w:sz="4" w:space="0" w:color="BFBFBF" w:themeColor="background1" w:themeShade="BF"/>
              <w:bottom w:val="single" w:sz="4" w:space="0" w:color="BFBFBF" w:themeColor="background1" w:themeShade="BF"/>
            </w:tcBorders>
            <w:shd w:val="clear" w:color="auto" w:fill="auto"/>
            <w:vAlign w:val="bottom"/>
          </w:tcPr>
          <w:p w14:paraId="58E42542" w14:textId="77777777" w:rsidR="00897E0C" w:rsidRPr="00BF3D0D" w:rsidRDefault="00897E0C"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(0.89-1.02)</w:t>
            </w:r>
          </w:p>
        </w:tc>
        <w:tc>
          <w:tcPr>
            <w:tcW w:w="1560" w:type="dxa"/>
            <w:tcBorders>
              <w:top w:val="single" w:sz="4" w:space="0" w:color="BFBFBF" w:themeColor="background1" w:themeShade="BF"/>
              <w:bottom w:val="single" w:sz="4" w:space="0" w:color="BFBFBF" w:themeColor="background1" w:themeShade="BF"/>
            </w:tcBorders>
            <w:shd w:val="clear" w:color="auto" w:fill="auto"/>
            <w:vAlign w:val="bottom"/>
          </w:tcPr>
          <w:p w14:paraId="4376279F" w14:textId="77777777" w:rsidR="00897E0C" w:rsidRPr="00BF3D0D" w:rsidRDefault="00897E0C"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0.19</w:t>
            </w:r>
          </w:p>
        </w:tc>
        <w:tc>
          <w:tcPr>
            <w:tcW w:w="1040" w:type="dxa"/>
            <w:tcBorders>
              <w:top w:val="single" w:sz="4" w:space="0" w:color="BFBFBF" w:themeColor="background1" w:themeShade="BF"/>
              <w:bottom w:val="single" w:sz="4" w:space="0" w:color="BFBFBF" w:themeColor="background1" w:themeShade="BF"/>
            </w:tcBorders>
            <w:shd w:val="clear" w:color="auto" w:fill="auto"/>
            <w:vAlign w:val="bottom"/>
          </w:tcPr>
          <w:p w14:paraId="26DAE604" w14:textId="77777777" w:rsidR="00897E0C" w:rsidRDefault="00897E0C"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0.12</w:t>
            </w:r>
          </w:p>
        </w:tc>
      </w:tr>
      <w:tr w:rsidR="00897E0C" w:rsidRPr="00BF3D0D" w14:paraId="61DC9A19" w14:textId="77777777" w:rsidTr="005D1DED">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60E8E11A" w14:textId="77777777" w:rsidR="00897E0C" w:rsidRPr="000F10C1" w:rsidRDefault="00897E0C" w:rsidP="005D1DED">
            <w:pPr>
              <w:rPr>
                <w:b w:val="0"/>
                <w:bCs w:val="0"/>
                <w:i/>
                <w:iCs/>
              </w:rPr>
            </w:pPr>
            <w:r w:rsidRPr="000F10C1">
              <w:rPr>
                <w:b w:val="0"/>
                <w:bCs w:val="0"/>
                <w:i/>
                <w:iCs/>
              </w:rPr>
              <w:t>PALB2</w:t>
            </w:r>
          </w:p>
        </w:tc>
        <w:tc>
          <w:tcPr>
            <w:tcW w:w="3153" w:type="dxa"/>
            <w:tcBorders>
              <w:top w:val="single" w:sz="4" w:space="0" w:color="BFBFBF" w:themeColor="background1" w:themeShade="BF"/>
              <w:bottom w:val="single" w:sz="4" w:space="0" w:color="BFBFBF" w:themeColor="background1" w:themeShade="BF"/>
            </w:tcBorders>
            <w:shd w:val="clear" w:color="auto" w:fill="auto"/>
          </w:tcPr>
          <w:p w14:paraId="61109BC1" w14:textId="77777777" w:rsidR="00897E0C" w:rsidRPr="00BF3D0D" w:rsidRDefault="00897E0C" w:rsidP="005D1DED">
            <w:pPr>
              <w:cnfStyle w:val="000000000000" w:firstRow="0" w:lastRow="0" w:firstColumn="0" w:lastColumn="0" w:oddVBand="0" w:evenVBand="0" w:oddHBand="0" w:evenHBand="0" w:firstRowFirstColumn="0" w:firstRowLastColumn="0" w:lastRowFirstColumn="0" w:lastRowLastColumn="0"/>
            </w:pPr>
            <w:r w:rsidRPr="00BF3D0D">
              <w:t>c.2590C&gt;T (p.Pro864Ser)</w:t>
            </w:r>
          </w:p>
        </w:tc>
        <w:tc>
          <w:tcPr>
            <w:tcW w:w="1985" w:type="dxa"/>
            <w:tcBorders>
              <w:top w:val="single" w:sz="4" w:space="0" w:color="BFBFBF" w:themeColor="background1" w:themeShade="BF"/>
              <w:bottom w:val="single" w:sz="4" w:space="0" w:color="BFBFBF" w:themeColor="background1" w:themeShade="BF"/>
            </w:tcBorders>
            <w:shd w:val="clear" w:color="auto" w:fill="auto"/>
          </w:tcPr>
          <w:p w14:paraId="553417E0" w14:textId="77777777" w:rsidR="00897E0C" w:rsidRPr="00BF3D0D" w:rsidRDefault="00897E0C" w:rsidP="005D1DED">
            <w:pPr>
              <w:cnfStyle w:val="000000000000" w:firstRow="0" w:lastRow="0" w:firstColumn="0" w:lastColumn="0" w:oddVBand="0" w:evenVBand="0" w:oddHBand="0" w:evenHBand="0" w:firstRowFirstColumn="0" w:firstRowLastColumn="0" w:lastRowFirstColumn="0" w:lastRowLastColumn="0"/>
            </w:pPr>
            <w:r w:rsidRPr="00BF3D0D">
              <w:t>103</w:t>
            </w:r>
          </w:p>
        </w:tc>
        <w:tc>
          <w:tcPr>
            <w:tcW w:w="1984" w:type="dxa"/>
            <w:tcBorders>
              <w:top w:val="single" w:sz="4" w:space="0" w:color="BFBFBF" w:themeColor="background1" w:themeShade="BF"/>
              <w:bottom w:val="single" w:sz="4" w:space="0" w:color="BFBFBF" w:themeColor="background1" w:themeShade="BF"/>
            </w:tcBorders>
            <w:shd w:val="clear" w:color="auto" w:fill="auto"/>
          </w:tcPr>
          <w:p w14:paraId="4A84C145" w14:textId="77777777" w:rsidR="00897E0C" w:rsidRPr="00BF3D0D" w:rsidRDefault="00897E0C" w:rsidP="005D1DED">
            <w:pPr>
              <w:cnfStyle w:val="000000000000" w:firstRow="0" w:lastRow="0" w:firstColumn="0" w:lastColumn="0" w:oddVBand="0" w:evenVBand="0" w:oddHBand="0" w:evenHBand="0" w:firstRowFirstColumn="0" w:firstRowLastColumn="0" w:lastRowFirstColumn="0" w:lastRowLastColumn="0"/>
            </w:pPr>
            <w:r w:rsidRPr="00BF3D0D">
              <w:t>163</w:t>
            </w:r>
          </w:p>
        </w:tc>
        <w:tc>
          <w:tcPr>
            <w:tcW w:w="1418" w:type="dxa"/>
            <w:tcBorders>
              <w:top w:val="single" w:sz="4" w:space="0" w:color="BFBFBF" w:themeColor="background1" w:themeShade="BF"/>
              <w:bottom w:val="single" w:sz="4" w:space="0" w:color="BFBFBF" w:themeColor="background1" w:themeShade="BF"/>
            </w:tcBorders>
            <w:shd w:val="clear" w:color="auto" w:fill="auto"/>
          </w:tcPr>
          <w:p w14:paraId="61F74630" w14:textId="77777777" w:rsidR="00897E0C" w:rsidRPr="00BF3D0D" w:rsidRDefault="00897E0C" w:rsidP="005D1DED">
            <w:pPr>
              <w:cnfStyle w:val="000000000000" w:firstRow="0" w:lastRow="0" w:firstColumn="0" w:lastColumn="0" w:oddVBand="0" w:evenVBand="0" w:oddHBand="0" w:evenHBand="0" w:firstRowFirstColumn="0" w:firstRowLastColumn="0" w:lastRowFirstColumn="0" w:lastRowLastColumn="0"/>
            </w:pPr>
            <w:r w:rsidRPr="00BF3D0D">
              <w:t>0.88</w:t>
            </w:r>
          </w:p>
        </w:tc>
        <w:tc>
          <w:tcPr>
            <w:tcW w:w="1842" w:type="dxa"/>
            <w:tcBorders>
              <w:top w:val="single" w:sz="4" w:space="0" w:color="BFBFBF" w:themeColor="background1" w:themeShade="BF"/>
              <w:bottom w:val="single" w:sz="4" w:space="0" w:color="BFBFBF" w:themeColor="background1" w:themeShade="BF"/>
            </w:tcBorders>
            <w:shd w:val="clear" w:color="auto" w:fill="auto"/>
          </w:tcPr>
          <w:p w14:paraId="664C7C46" w14:textId="77777777" w:rsidR="00897E0C" w:rsidRPr="00BF3D0D" w:rsidRDefault="00897E0C" w:rsidP="005D1DED">
            <w:pPr>
              <w:cnfStyle w:val="000000000000" w:firstRow="0" w:lastRow="0" w:firstColumn="0" w:lastColumn="0" w:oddVBand="0" w:evenVBand="0" w:oddHBand="0" w:evenHBand="0" w:firstRowFirstColumn="0" w:firstRowLastColumn="0" w:lastRowFirstColumn="0" w:lastRowLastColumn="0"/>
            </w:pPr>
            <w:r w:rsidRPr="00BF3D0D">
              <w:t>(0.68-1.14)</w:t>
            </w:r>
          </w:p>
        </w:tc>
        <w:tc>
          <w:tcPr>
            <w:tcW w:w="1560" w:type="dxa"/>
            <w:tcBorders>
              <w:top w:val="single" w:sz="4" w:space="0" w:color="BFBFBF" w:themeColor="background1" w:themeShade="BF"/>
              <w:bottom w:val="single" w:sz="4" w:space="0" w:color="BFBFBF" w:themeColor="background1" w:themeShade="BF"/>
            </w:tcBorders>
            <w:shd w:val="clear" w:color="auto" w:fill="auto"/>
          </w:tcPr>
          <w:p w14:paraId="1F48654B" w14:textId="77777777" w:rsidR="00897E0C" w:rsidRPr="00BF3D0D" w:rsidRDefault="00897E0C" w:rsidP="005D1DED">
            <w:pPr>
              <w:cnfStyle w:val="000000000000" w:firstRow="0" w:lastRow="0" w:firstColumn="0" w:lastColumn="0" w:oddVBand="0" w:evenVBand="0" w:oddHBand="0" w:evenHBand="0" w:firstRowFirstColumn="0" w:firstRowLastColumn="0" w:lastRowFirstColumn="0" w:lastRowLastColumn="0"/>
            </w:pPr>
            <w:r w:rsidRPr="00BF3D0D">
              <w:t>0.33</w:t>
            </w:r>
          </w:p>
        </w:tc>
        <w:tc>
          <w:tcPr>
            <w:tcW w:w="1040" w:type="dxa"/>
            <w:tcBorders>
              <w:top w:val="single" w:sz="4" w:space="0" w:color="BFBFBF" w:themeColor="background1" w:themeShade="BF"/>
              <w:bottom w:val="single" w:sz="4" w:space="0" w:color="BFBFBF" w:themeColor="background1" w:themeShade="BF"/>
            </w:tcBorders>
            <w:shd w:val="clear" w:color="auto" w:fill="auto"/>
          </w:tcPr>
          <w:p w14:paraId="3762BC3F" w14:textId="77777777" w:rsidR="00897E0C" w:rsidRPr="00BF3D0D" w:rsidRDefault="00897E0C" w:rsidP="005D1DED">
            <w:pPr>
              <w:cnfStyle w:val="000000000000" w:firstRow="0" w:lastRow="0" w:firstColumn="0" w:lastColumn="0" w:oddVBand="0" w:evenVBand="0" w:oddHBand="0" w:evenHBand="0" w:firstRowFirstColumn="0" w:firstRowLastColumn="0" w:lastRowFirstColumn="0" w:lastRowLastColumn="0"/>
            </w:pPr>
            <w:r>
              <w:t>0.40</w:t>
            </w:r>
          </w:p>
        </w:tc>
      </w:tr>
      <w:tr w:rsidR="00897E0C" w:rsidRPr="00BF3D0D" w14:paraId="33BB4451" w14:textId="77777777" w:rsidTr="005D1D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BFBFBF" w:themeColor="background1" w:themeShade="BF"/>
            </w:tcBorders>
            <w:shd w:val="clear" w:color="auto" w:fill="auto"/>
          </w:tcPr>
          <w:p w14:paraId="2A97C631" w14:textId="77777777" w:rsidR="00897E0C" w:rsidRPr="000F10C1" w:rsidRDefault="00897E0C" w:rsidP="005D1DED">
            <w:pPr>
              <w:rPr>
                <w:i/>
                <w:iCs/>
              </w:rPr>
            </w:pPr>
            <w:r w:rsidRPr="000F10C1">
              <w:rPr>
                <w:b w:val="0"/>
                <w:bCs w:val="0"/>
                <w:i/>
                <w:iCs/>
              </w:rPr>
              <w:t>PALB2</w:t>
            </w:r>
          </w:p>
        </w:tc>
        <w:tc>
          <w:tcPr>
            <w:tcW w:w="3153" w:type="dxa"/>
            <w:tcBorders>
              <w:top w:val="single" w:sz="4" w:space="0" w:color="BFBFBF" w:themeColor="background1" w:themeShade="BF"/>
              <w:bottom w:val="single" w:sz="4" w:space="0" w:color="BFBFBF" w:themeColor="background1" w:themeShade="BF"/>
            </w:tcBorders>
            <w:shd w:val="clear" w:color="auto" w:fill="auto"/>
            <w:vAlign w:val="bottom"/>
          </w:tcPr>
          <w:p w14:paraId="1B9B0DA9" w14:textId="77777777" w:rsidR="00897E0C" w:rsidRPr="00BF3D0D" w:rsidRDefault="00897E0C" w:rsidP="005D1DED">
            <w:pPr>
              <w:cnfStyle w:val="000000100000" w:firstRow="0" w:lastRow="0" w:firstColumn="0" w:lastColumn="0" w:oddVBand="0" w:evenVBand="0" w:oddHBand="1" w:evenHBand="0" w:firstRowFirstColumn="0" w:firstRowLastColumn="0" w:lastRowFirstColumn="0" w:lastRowLastColumn="0"/>
            </w:pPr>
            <w:r w:rsidRPr="00213395">
              <w:rPr>
                <w:rFonts w:ascii="Calibri" w:hAnsi="Calibri" w:cs="Calibri"/>
                <w:color w:val="000000"/>
              </w:rPr>
              <w:t>c.2794G&gt;A</w:t>
            </w:r>
            <w:r>
              <w:rPr>
                <w:rFonts w:ascii="Calibri" w:hAnsi="Calibri" w:cs="Calibri"/>
                <w:color w:val="000000"/>
              </w:rPr>
              <w:t xml:space="preserve"> (</w:t>
            </w:r>
            <w:r w:rsidRPr="00213395">
              <w:rPr>
                <w:rFonts w:ascii="Calibri" w:hAnsi="Calibri" w:cs="Calibri"/>
                <w:color w:val="000000"/>
              </w:rPr>
              <w:t>p.Val932Met</w:t>
            </w:r>
            <w:r>
              <w:rPr>
                <w:rFonts w:ascii="Calibri" w:hAnsi="Calibri" w:cs="Calibri"/>
                <w:color w:val="000000"/>
              </w:rPr>
              <w:t>)</w:t>
            </w:r>
          </w:p>
        </w:tc>
        <w:tc>
          <w:tcPr>
            <w:tcW w:w="1985" w:type="dxa"/>
            <w:tcBorders>
              <w:top w:val="single" w:sz="4" w:space="0" w:color="BFBFBF" w:themeColor="background1" w:themeShade="BF"/>
              <w:bottom w:val="single" w:sz="4" w:space="0" w:color="BFBFBF" w:themeColor="background1" w:themeShade="BF"/>
            </w:tcBorders>
            <w:shd w:val="clear" w:color="auto" w:fill="auto"/>
            <w:vAlign w:val="bottom"/>
          </w:tcPr>
          <w:p w14:paraId="2667C74A" w14:textId="77777777" w:rsidR="00897E0C" w:rsidRPr="00BF3D0D" w:rsidRDefault="00897E0C"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437</w:t>
            </w:r>
          </w:p>
        </w:tc>
        <w:tc>
          <w:tcPr>
            <w:tcW w:w="1984" w:type="dxa"/>
            <w:tcBorders>
              <w:top w:val="single" w:sz="4" w:space="0" w:color="BFBFBF" w:themeColor="background1" w:themeShade="BF"/>
              <w:bottom w:val="single" w:sz="4" w:space="0" w:color="BFBFBF" w:themeColor="background1" w:themeShade="BF"/>
            </w:tcBorders>
            <w:shd w:val="clear" w:color="auto" w:fill="auto"/>
            <w:vAlign w:val="bottom"/>
          </w:tcPr>
          <w:p w14:paraId="765532E1" w14:textId="77777777" w:rsidR="00897E0C" w:rsidRPr="00BF3D0D" w:rsidRDefault="00897E0C"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476</w:t>
            </w:r>
          </w:p>
        </w:tc>
        <w:tc>
          <w:tcPr>
            <w:tcW w:w="1418" w:type="dxa"/>
            <w:tcBorders>
              <w:top w:val="single" w:sz="4" w:space="0" w:color="BFBFBF" w:themeColor="background1" w:themeShade="BF"/>
              <w:bottom w:val="single" w:sz="4" w:space="0" w:color="BFBFBF" w:themeColor="background1" w:themeShade="BF"/>
            </w:tcBorders>
            <w:shd w:val="clear" w:color="auto" w:fill="auto"/>
            <w:vAlign w:val="bottom"/>
          </w:tcPr>
          <w:p w14:paraId="3D8DC924" w14:textId="77777777" w:rsidR="00897E0C" w:rsidRPr="00BF3D0D" w:rsidRDefault="00897E0C"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1.06</w:t>
            </w:r>
          </w:p>
        </w:tc>
        <w:tc>
          <w:tcPr>
            <w:tcW w:w="1842" w:type="dxa"/>
            <w:tcBorders>
              <w:top w:val="single" w:sz="4" w:space="0" w:color="BFBFBF" w:themeColor="background1" w:themeShade="BF"/>
              <w:bottom w:val="single" w:sz="4" w:space="0" w:color="BFBFBF" w:themeColor="background1" w:themeShade="BF"/>
            </w:tcBorders>
            <w:shd w:val="clear" w:color="auto" w:fill="auto"/>
            <w:vAlign w:val="bottom"/>
          </w:tcPr>
          <w:p w14:paraId="036A3709" w14:textId="77777777" w:rsidR="00897E0C" w:rsidRPr="00BF3D0D" w:rsidRDefault="00897E0C"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(0.92-1.21)</w:t>
            </w:r>
          </w:p>
        </w:tc>
        <w:tc>
          <w:tcPr>
            <w:tcW w:w="1560" w:type="dxa"/>
            <w:tcBorders>
              <w:top w:val="single" w:sz="4" w:space="0" w:color="BFBFBF" w:themeColor="background1" w:themeShade="BF"/>
              <w:bottom w:val="single" w:sz="4" w:space="0" w:color="BFBFBF" w:themeColor="background1" w:themeShade="BF"/>
            </w:tcBorders>
            <w:shd w:val="clear" w:color="auto" w:fill="auto"/>
            <w:vAlign w:val="bottom"/>
          </w:tcPr>
          <w:p w14:paraId="1CCDF64A" w14:textId="77777777" w:rsidR="00897E0C" w:rsidRPr="00BF3D0D" w:rsidRDefault="00897E0C"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0.42</w:t>
            </w:r>
          </w:p>
        </w:tc>
        <w:tc>
          <w:tcPr>
            <w:tcW w:w="1040" w:type="dxa"/>
            <w:tcBorders>
              <w:top w:val="single" w:sz="4" w:space="0" w:color="BFBFBF" w:themeColor="background1" w:themeShade="BF"/>
              <w:bottom w:val="single" w:sz="4" w:space="0" w:color="BFBFBF" w:themeColor="background1" w:themeShade="BF"/>
            </w:tcBorders>
            <w:shd w:val="clear" w:color="auto" w:fill="auto"/>
            <w:vAlign w:val="bottom"/>
          </w:tcPr>
          <w:p w14:paraId="246E3A32" w14:textId="77777777" w:rsidR="00897E0C" w:rsidRDefault="00897E0C" w:rsidP="005D1DE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0.82</w:t>
            </w:r>
          </w:p>
        </w:tc>
      </w:tr>
      <w:tr w:rsidR="00767D39" w:rsidRPr="00BF3D0D" w14:paraId="1D9C0546" w14:textId="6A482130" w:rsidTr="00D50B71">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bottom w:val="single" w:sz="4" w:space="0" w:color="BFBFBF" w:themeColor="background1" w:themeShade="BF"/>
            </w:tcBorders>
            <w:shd w:val="clear" w:color="auto" w:fill="auto"/>
          </w:tcPr>
          <w:p w14:paraId="0D32AD29" w14:textId="77777777" w:rsidR="00767D39" w:rsidRPr="000F10C1" w:rsidRDefault="00767D39" w:rsidP="00767D39">
            <w:pPr>
              <w:rPr>
                <w:b w:val="0"/>
                <w:bCs w:val="0"/>
                <w:i/>
                <w:iCs/>
              </w:rPr>
            </w:pPr>
            <w:r w:rsidRPr="000F10C1">
              <w:rPr>
                <w:b w:val="0"/>
                <w:bCs w:val="0"/>
                <w:i/>
                <w:iCs/>
              </w:rPr>
              <w:t>PALB2</w:t>
            </w:r>
          </w:p>
        </w:tc>
        <w:tc>
          <w:tcPr>
            <w:tcW w:w="3153" w:type="dxa"/>
            <w:tcBorders>
              <w:top w:val="single" w:sz="4" w:space="0" w:color="BFBFBF"/>
              <w:bottom w:val="single" w:sz="4" w:space="0" w:color="BFBFBF" w:themeColor="background1" w:themeShade="BF"/>
            </w:tcBorders>
            <w:shd w:val="clear" w:color="auto" w:fill="auto"/>
          </w:tcPr>
          <w:p w14:paraId="6C29AED2"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c.2816T&gt;G (p.Leu939Trp)</w:t>
            </w:r>
          </w:p>
        </w:tc>
        <w:tc>
          <w:tcPr>
            <w:tcW w:w="1985" w:type="dxa"/>
            <w:tcBorders>
              <w:top w:val="single" w:sz="4" w:space="0" w:color="BFBFBF"/>
              <w:bottom w:val="single" w:sz="4" w:space="0" w:color="BFBFBF" w:themeColor="background1" w:themeShade="BF"/>
            </w:tcBorders>
            <w:shd w:val="clear" w:color="auto" w:fill="auto"/>
          </w:tcPr>
          <w:p w14:paraId="16249F95"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89</w:t>
            </w:r>
          </w:p>
        </w:tc>
        <w:tc>
          <w:tcPr>
            <w:tcW w:w="1984" w:type="dxa"/>
            <w:tcBorders>
              <w:top w:val="single" w:sz="4" w:space="0" w:color="BFBFBF"/>
              <w:bottom w:val="single" w:sz="4" w:space="0" w:color="BFBFBF" w:themeColor="background1" w:themeShade="BF"/>
            </w:tcBorders>
            <w:shd w:val="clear" w:color="auto" w:fill="auto"/>
          </w:tcPr>
          <w:p w14:paraId="160AE32F"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100</w:t>
            </w:r>
          </w:p>
        </w:tc>
        <w:tc>
          <w:tcPr>
            <w:tcW w:w="1418" w:type="dxa"/>
            <w:tcBorders>
              <w:top w:val="single" w:sz="4" w:space="0" w:color="BFBFBF"/>
              <w:bottom w:val="single" w:sz="4" w:space="0" w:color="BFBFBF" w:themeColor="background1" w:themeShade="BF"/>
            </w:tcBorders>
            <w:shd w:val="clear" w:color="auto" w:fill="auto"/>
          </w:tcPr>
          <w:p w14:paraId="3ABA4390"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1.03</w:t>
            </w:r>
          </w:p>
        </w:tc>
        <w:tc>
          <w:tcPr>
            <w:tcW w:w="1842" w:type="dxa"/>
            <w:tcBorders>
              <w:top w:val="single" w:sz="4" w:space="0" w:color="BFBFBF"/>
              <w:bottom w:val="single" w:sz="4" w:space="0" w:color="BFBFBF" w:themeColor="background1" w:themeShade="BF"/>
            </w:tcBorders>
            <w:shd w:val="clear" w:color="auto" w:fill="auto"/>
          </w:tcPr>
          <w:p w14:paraId="16BEBBB7"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(0.77-1.39)</w:t>
            </w:r>
          </w:p>
        </w:tc>
        <w:tc>
          <w:tcPr>
            <w:tcW w:w="1560" w:type="dxa"/>
            <w:tcBorders>
              <w:top w:val="single" w:sz="4" w:space="0" w:color="BFBFBF"/>
              <w:bottom w:val="single" w:sz="4" w:space="0" w:color="BFBFBF" w:themeColor="background1" w:themeShade="BF"/>
            </w:tcBorders>
            <w:shd w:val="clear" w:color="auto" w:fill="auto"/>
          </w:tcPr>
          <w:p w14:paraId="2E340B23" w14:textId="77777777"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rsidRPr="00BF3D0D">
              <w:t>0.84</w:t>
            </w:r>
          </w:p>
        </w:tc>
        <w:tc>
          <w:tcPr>
            <w:tcW w:w="1040" w:type="dxa"/>
            <w:tcBorders>
              <w:top w:val="single" w:sz="4" w:space="0" w:color="BFBFBF"/>
              <w:bottom w:val="single" w:sz="4" w:space="0" w:color="BFBFBF" w:themeColor="background1" w:themeShade="BF"/>
            </w:tcBorders>
            <w:shd w:val="clear" w:color="auto" w:fill="auto"/>
          </w:tcPr>
          <w:p w14:paraId="6C2E2472" w14:textId="02138821" w:rsidR="00767D39" w:rsidRPr="00BF3D0D" w:rsidRDefault="00767D39" w:rsidP="00767D39">
            <w:pPr>
              <w:cnfStyle w:val="000000000000" w:firstRow="0" w:lastRow="0" w:firstColumn="0" w:lastColumn="0" w:oddVBand="0" w:evenVBand="0" w:oddHBand="0" w:evenHBand="0" w:firstRowFirstColumn="0" w:firstRowLastColumn="0" w:lastRowFirstColumn="0" w:lastRowLastColumn="0"/>
            </w:pPr>
            <w:r>
              <w:t>0.25</w:t>
            </w:r>
          </w:p>
        </w:tc>
      </w:tr>
      <w:tr w:rsidR="00700970" w:rsidRPr="00BF3D0D" w14:paraId="7E066D66" w14:textId="77777777" w:rsidTr="00D50B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8" w:type="dxa"/>
            <w:tcBorders>
              <w:top w:val="single" w:sz="4" w:space="0" w:color="BFBFBF" w:themeColor="background1" w:themeShade="BF"/>
              <w:bottom w:val="single" w:sz="4" w:space="0" w:color="auto"/>
            </w:tcBorders>
            <w:shd w:val="clear" w:color="auto" w:fill="auto"/>
          </w:tcPr>
          <w:p w14:paraId="301287C0" w14:textId="0AF0CB36" w:rsidR="00700970" w:rsidRPr="000F10C1" w:rsidRDefault="00700970" w:rsidP="00700970">
            <w:pPr>
              <w:rPr>
                <w:i/>
                <w:iCs/>
              </w:rPr>
            </w:pPr>
            <w:r w:rsidRPr="000F10C1">
              <w:rPr>
                <w:b w:val="0"/>
                <w:bCs w:val="0"/>
                <w:i/>
                <w:iCs/>
              </w:rPr>
              <w:t>PALB2</w:t>
            </w:r>
          </w:p>
        </w:tc>
        <w:tc>
          <w:tcPr>
            <w:tcW w:w="3153" w:type="dxa"/>
            <w:tcBorders>
              <w:top w:val="single" w:sz="4" w:space="0" w:color="BFBFBF" w:themeColor="background1" w:themeShade="BF"/>
              <w:bottom w:val="single" w:sz="4" w:space="0" w:color="auto"/>
            </w:tcBorders>
            <w:shd w:val="clear" w:color="auto" w:fill="auto"/>
            <w:vAlign w:val="bottom"/>
          </w:tcPr>
          <w:p w14:paraId="51EE9C5A" w14:textId="34BA2031" w:rsidR="00700970" w:rsidRPr="00BF3D0D" w:rsidRDefault="00213395" w:rsidP="00700970">
            <w:pPr>
              <w:cnfStyle w:val="000000100000" w:firstRow="0" w:lastRow="0" w:firstColumn="0" w:lastColumn="0" w:oddVBand="0" w:evenVBand="0" w:oddHBand="1" w:evenHBand="0" w:firstRowFirstColumn="0" w:firstRowLastColumn="0" w:lastRowFirstColumn="0" w:lastRowLastColumn="0"/>
            </w:pPr>
            <w:r w:rsidRPr="00213395">
              <w:rPr>
                <w:rFonts w:ascii="Calibri" w:hAnsi="Calibri" w:cs="Calibri"/>
                <w:color w:val="000000"/>
              </w:rPr>
              <w:t>c.2993G&gt;A</w:t>
            </w:r>
            <w:r>
              <w:rPr>
                <w:rFonts w:ascii="Calibri" w:hAnsi="Calibri" w:cs="Calibri"/>
                <w:color w:val="000000"/>
              </w:rPr>
              <w:t xml:space="preserve"> (</w:t>
            </w:r>
            <w:r w:rsidRPr="00213395">
              <w:rPr>
                <w:rFonts w:ascii="Calibri" w:hAnsi="Calibri" w:cs="Calibri"/>
                <w:color w:val="000000"/>
              </w:rPr>
              <w:t>p.Gly998Glu</w:t>
            </w:r>
            <w:r>
              <w:rPr>
                <w:rFonts w:ascii="Calibri" w:hAnsi="Calibri" w:cs="Calibri"/>
                <w:color w:val="000000"/>
              </w:rPr>
              <w:t>)</w:t>
            </w:r>
          </w:p>
        </w:tc>
        <w:tc>
          <w:tcPr>
            <w:tcW w:w="1985" w:type="dxa"/>
            <w:tcBorders>
              <w:top w:val="single" w:sz="4" w:space="0" w:color="BFBFBF" w:themeColor="background1" w:themeShade="BF"/>
              <w:bottom w:val="single" w:sz="4" w:space="0" w:color="auto"/>
            </w:tcBorders>
            <w:shd w:val="clear" w:color="auto" w:fill="auto"/>
            <w:vAlign w:val="bottom"/>
          </w:tcPr>
          <w:p w14:paraId="49F10D19" w14:textId="2707E09D" w:rsidR="00700970" w:rsidRPr="00BF3D0D" w:rsidRDefault="00700970" w:rsidP="00700970">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1307</w:t>
            </w:r>
          </w:p>
        </w:tc>
        <w:tc>
          <w:tcPr>
            <w:tcW w:w="1984" w:type="dxa"/>
            <w:tcBorders>
              <w:top w:val="single" w:sz="4" w:space="0" w:color="BFBFBF" w:themeColor="background1" w:themeShade="BF"/>
              <w:bottom w:val="single" w:sz="4" w:space="0" w:color="auto"/>
            </w:tcBorders>
            <w:shd w:val="clear" w:color="auto" w:fill="auto"/>
            <w:vAlign w:val="bottom"/>
          </w:tcPr>
          <w:p w14:paraId="3F906135" w14:textId="7440B076" w:rsidR="00700970" w:rsidRPr="00BF3D0D" w:rsidRDefault="00700970" w:rsidP="00700970">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1529</w:t>
            </w:r>
          </w:p>
        </w:tc>
        <w:tc>
          <w:tcPr>
            <w:tcW w:w="1418" w:type="dxa"/>
            <w:tcBorders>
              <w:top w:val="single" w:sz="4" w:space="0" w:color="BFBFBF" w:themeColor="background1" w:themeShade="BF"/>
              <w:bottom w:val="single" w:sz="4" w:space="0" w:color="auto"/>
            </w:tcBorders>
            <w:shd w:val="clear" w:color="auto" w:fill="auto"/>
            <w:vAlign w:val="bottom"/>
          </w:tcPr>
          <w:p w14:paraId="20EE0207" w14:textId="6A35AC34" w:rsidR="00700970" w:rsidRPr="00BF3D0D" w:rsidRDefault="00700970" w:rsidP="00700970">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0.95</w:t>
            </w:r>
          </w:p>
        </w:tc>
        <w:tc>
          <w:tcPr>
            <w:tcW w:w="1842" w:type="dxa"/>
            <w:tcBorders>
              <w:top w:val="single" w:sz="4" w:space="0" w:color="BFBFBF" w:themeColor="background1" w:themeShade="BF"/>
              <w:bottom w:val="single" w:sz="4" w:space="0" w:color="auto"/>
            </w:tcBorders>
            <w:shd w:val="clear" w:color="auto" w:fill="auto"/>
            <w:vAlign w:val="bottom"/>
          </w:tcPr>
          <w:p w14:paraId="65D07CDD" w14:textId="76991276" w:rsidR="00700970" w:rsidRPr="00BF3D0D" w:rsidRDefault="00700970" w:rsidP="00700970">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(0.87-1.02)</w:t>
            </w:r>
          </w:p>
        </w:tc>
        <w:tc>
          <w:tcPr>
            <w:tcW w:w="1560" w:type="dxa"/>
            <w:tcBorders>
              <w:top w:val="single" w:sz="4" w:space="0" w:color="BFBFBF" w:themeColor="background1" w:themeShade="BF"/>
              <w:bottom w:val="single" w:sz="4" w:space="0" w:color="auto"/>
            </w:tcBorders>
            <w:shd w:val="clear" w:color="auto" w:fill="auto"/>
            <w:vAlign w:val="bottom"/>
          </w:tcPr>
          <w:p w14:paraId="0A531E94" w14:textId="56C78269" w:rsidR="00700970" w:rsidRPr="00BF3D0D" w:rsidRDefault="00700970" w:rsidP="00700970">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0.16</w:t>
            </w:r>
          </w:p>
        </w:tc>
        <w:tc>
          <w:tcPr>
            <w:tcW w:w="1040" w:type="dxa"/>
            <w:tcBorders>
              <w:top w:val="single" w:sz="4" w:space="0" w:color="BFBFBF" w:themeColor="background1" w:themeShade="BF"/>
              <w:bottom w:val="single" w:sz="4" w:space="0" w:color="auto"/>
            </w:tcBorders>
            <w:shd w:val="clear" w:color="auto" w:fill="auto"/>
            <w:vAlign w:val="bottom"/>
          </w:tcPr>
          <w:p w14:paraId="31C8C3A5" w14:textId="74154DD4" w:rsidR="00700970" w:rsidRDefault="00700970" w:rsidP="00700970">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0.084</w:t>
            </w:r>
          </w:p>
        </w:tc>
      </w:tr>
    </w:tbl>
    <w:p w14:paraId="1454C7CF" w14:textId="0F7F535E" w:rsidR="00BF3D0D" w:rsidRPr="00D809EF" w:rsidRDefault="00F94929" w:rsidP="00E35E93">
      <w:r w:rsidRPr="00D809EF">
        <w:rPr>
          <w:vertAlign w:val="superscript"/>
        </w:rPr>
        <w:t>a</w:t>
      </w:r>
      <w:r w:rsidR="00C72581">
        <w:rPr>
          <w:vertAlign w:val="superscript"/>
        </w:rPr>
        <w:t xml:space="preserve"> </w:t>
      </w:r>
      <w:r w:rsidR="00D809EF">
        <w:t>P-value for association in all training samples</w:t>
      </w:r>
    </w:p>
    <w:p w14:paraId="23473896" w14:textId="77777777" w:rsidR="00E35E93" w:rsidRDefault="00E35E93" w:rsidP="00E35E93"/>
    <w:p w14:paraId="16E91C98" w14:textId="7E529207" w:rsidR="00E35E93" w:rsidRDefault="00E35E93">
      <w:r>
        <w:br w:type="page"/>
      </w:r>
    </w:p>
    <w:p w14:paraId="0A875F5F" w14:textId="014D72B3" w:rsidR="00E35E93" w:rsidRDefault="00DC5CC8" w:rsidP="00E35E93">
      <w:bookmarkStart w:id="2" w:name="_GoBack"/>
      <w:r w:rsidRPr="00442F21">
        <w:rPr>
          <w:b/>
        </w:rPr>
        <w:lastRenderedPageBreak/>
        <w:t>Table</w:t>
      </w:r>
      <w:r w:rsidR="00AB2904" w:rsidRPr="00442F21">
        <w:rPr>
          <w:b/>
        </w:rPr>
        <w:t xml:space="preserve"> </w:t>
      </w:r>
      <w:r w:rsidR="00B1201E" w:rsidRPr="00442F21">
        <w:rPr>
          <w:b/>
        </w:rPr>
        <w:t>S</w:t>
      </w:r>
      <w:r w:rsidR="001C51A6" w:rsidRPr="00442F21">
        <w:rPr>
          <w:b/>
        </w:rPr>
        <w:t>1</w:t>
      </w:r>
      <w:r w:rsidR="00F64F38" w:rsidRPr="00442F21">
        <w:rPr>
          <w:b/>
        </w:rPr>
        <w:t>3</w:t>
      </w:r>
      <w:r w:rsidR="00E35E93" w:rsidRPr="00442F21">
        <w:rPr>
          <w:b/>
        </w:rPr>
        <w:t>:</w:t>
      </w:r>
      <w:r w:rsidR="00E35E93">
        <w:t xml:space="preserve"> </w:t>
      </w:r>
      <w:bookmarkEnd w:id="2"/>
      <w:r w:rsidR="008969DE">
        <w:t xml:space="preserve">P-values for </w:t>
      </w:r>
      <w:r w:rsidR="00E35E93">
        <w:t xml:space="preserve">goodness-of-fit </w:t>
      </w:r>
      <w:r w:rsidR="008969DE">
        <w:t>tests performed in validation dataset</w:t>
      </w:r>
      <w:r w:rsidR="00B1201E">
        <w:t>.</w:t>
      </w:r>
    </w:p>
    <w:p w14:paraId="0662880C" w14:textId="77777777" w:rsidR="00E35E93" w:rsidRDefault="00E35E93" w:rsidP="00E35E9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2278"/>
        <w:gridCol w:w="2278"/>
        <w:gridCol w:w="3261"/>
      </w:tblGrid>
      <w:tr w:rsidR="00E35E93" w14:paraId="213A2B85" w14:textId="77777777" w:rsidTr="00B85F16">
        <w:tc>
          <w:tcPr>
            <w:tcW w:w="1129" w:type="dxa"/>
            <w:vMerge w:val="restart"/>
            <w:tcBorders>
              <w:top w:val="single" w:sz="4" w:space="0" w:color="auto"/>
            </w:tcBorders>
            <w:shd w:val="clear" w:color="auto" w:fill="auto"/>
            <w:vAlign w:val="bottom"/>
          </w:tcPr>
          <w:p w14:paraId="0D09E13F" w14:textId="77777777" w:rsidR="00E35E93" w:rsidRDefault="00E35E93" w:rsidP="00D22506">
            <w:r>
              <w:t>Gene</w:t>
            </w:r>
          </w:p>
        </w:tc>
        <w:tc>
          <w:tcPr>
            <w:tcW w:w="7817" w:type="dxa"/>
            <w:gridSpan w:val="3"/>
            <w:tcBorders>
              <w:top w:val="single" w:sz="4" w:space="0" w:color="auto"/>
              <w:bottom w:val="single" w:sz="4" w:space="0" w:color="auto"/>
            </w:tcBorders>
            <w:shd w:val="clear" w:color="auto" w:fill="auto"/>
          </w:tcPr>
          <w:p w14:paraId="4F12D9CB" w14:textId="168E92FE" w:rsidR="00E35E93" w:rsidRDefault="00E35E93" w:rsidP="00D22506">
            <w:pPr>
              <w:jc w:val="center"/>
            </w:pPr>
            <w:r>
              <w:t xml:space="preserve">Chi-squared test </w:t>
            </w:r>
            <w:r w:rsidRPr="006A4289">
              <w:rPr>
                <w:i/>
                <w:iCs/>
              </w:rPr>
              <w:t>P</w:t>
            </w:r>
            <w:r>
              <w:t>-value</w:t>
            </w:r>
          </w:p>
        </w:tc>
      </w:tr>
      <w:tr w:rsidR="00E35E93" w14:paraId="5DED8A78" w14:textId="77777777" w:rsidTr="00B85F16">
        <w:tc>
          <w:tcPr>
            <w:tcW w:w="1129" w:type="dxa"/>
            <w:vMerge/>
            <w:tcBorders>
              <w:bottom w:val="single" w:sz="4" w:space="0" w:color="auto"/>
            </w:tcBorders>
            <w:shd w:val="clear" w:color="auto" w:fill="auto"/>
          </w:tcPr>
          <w:p w14:paraId="4FA460F0" w14:textId="77777777" w:rsidR="00E35E93" w:rsidRDefault="00E35E93" w:rsidP="00D22506"/>
        </w:tc>
        <w:tc>
          <w:tcPr>
            <w:tcW w:w="2278" w:type="dxa"/>
            <w:tcBorders>
              <w:top w:val="single" w:sz="4" w:space="0" w:color="auto"/>
              <w:bottom w:val="single" w:sz="4" w:space="0" w:color="auto"/>
            </w:tcBorders>
            <w:shd w:val="clear" w:color="auto" w:fill="auto"/>
          </w:tcPr>
          <w:p w14:paraId="7027A5EF" w14:textId="77777777" w:rsidR="00E35E93" w:rsidRDefault="00E35E93" w:rsidP="00D22506">
            <w:r>
              <w:t>Logistic regression model</w:t>
            </w:r>
            <w:r>
              <w:rPr>
                <w:rFonts w:ascii="Calibri" w:hAnsi="Calibri" w:cs="Calibri"/>
                <w:vertAlign w:val="superscript"/>
              </w:rPr>
              <w:t>†</w:t>
            </w:r>
          </w:p>
        </w:tc>
        <w:tc>
          <w:tcPr>
            <w:tcW w:w="2278" w:type="dxa"/>
            <w:tcBorders>
              <w:top w:val="single" w:sz="4" w:space="0" w:color="auto"/>
              <w:bottom w:val="single" w:sz="4" w:space="0" w:color="auto"/>
            </w:tcBorders>
            <w:shd w:val="clear" w:color="auto" w:fill="auto"/>
          </w:tcPr>
          <w:p w14:paraId="3C15BE5B" w14:textId="6F2C838B" w:rsidR="00E35E93" w:rsidRDefault="00E35E93" w:rsidP="00D22506">
            <w:r>
              <w:t xml:space="preserve">Mixture model with fixed </w:t>
            </w:r>
            <w:r>
              <w:sym w:font="Symbol" w:char="F061"/>
            </w:r>
            <w:r w:rsidR="00B85F16">
              <w:rPr>
                <w:rFonts w:ascii="Calibri" w:hAnsi="Calibri" w:cs="Calibri"/>
                <w:vertAlign w:val="superscript"/>
              </w:rPr>
              <w:t>a</w:t>
            </w:r>
          </w:p>
        </w:tc>
        <w:tc>
          <w:tcPr>
            <w:tcW w:w="3261" w:type="dxa"/>
            <w:tcBorders>
              <w:top w:val="single" w:sz="4" w:space="0" w:color="auto"/>
              <w:bottom w:val="single" w:sz="4" w:space="0" w:color="auto"/>
            </w:tcBorders>
            <w:shd w:val="clear" w:color="auto" w:fill="auto"/>
          </w:tcPr>
          <w:p w14:paraId="29347EB4" w14:textId="5DEFD6A7" w:rsidR="00E35E93" w:rsidRDefault="00E35E93" w:rsidP="00D22506">
            <w:r>
              <w:t>Mixture model with fixed variant probabilities</w:t>
            </w:r>
            <w:r w:rsidR="00B85F16">
              <w:rPr>
                <w:rFonts w:ascii="Calibri" w:hAnsi="Calibri" w:cs="Calibri"/>
                <w:vertAlign w:val="superscript"/>
              </w:rPr>
              <w:t>b</w:t>
            </w:r>
          </w:p>
        </w:tc>
      </w:tr>
      <w:tr w:rsidR="00E35E93" w14:paraId="3942A80F" w14:textId="77777777" w:rsidTr="00B85F16">
        <w:tc>
          <w:tcPr>
            <w:tcW w:w="1129" w:type="dxa"/>
            <w:tcBorders>
              <w:top w:val="single" w:sz="4" w:space="0" w:color="auto"/>
            </w:tcBorders>
            <w:shd w:val="clear" w:color="auto" w:fill="auto"/>
          </w:tcPr>
          <w:p w14:paraId="7CE5F794" w14:textId="77777777" w:rsidR="00E35E93" w:rsidRPr="009051F5" w:rsidRDefault="00E35E93" w:rsidP="00D22506">
            <w:pPr>
              <w:rPr>
                <w:i/>
                <w:iCs/>
              </w:rPr>
            </w:pPr>
            <w:r w:rsidRPr="009051F5">
              <w:rPr>
                <w:i/>
                <w:iCs/>
              </w:rPr>
              <w:t>ATM</w:t>
            </w:r>
          </w:p>
        </w:tc>
        <w:tc>
          <w:tcPr>
            <w:tcW w:w="2278" w:type="dxa"/>
            <w:tcBorders>
              <w:top w:val="single" w:sz="4" w:space="0" w:color="auto"/>
            </w:tcBorders>
            <w:shd w:val="clear" w:color="auto" w:fill="auto"/>
          </w:tcPr>
          <w:p w14:paraId="1D57EEBD" w14:textId="3343191A" w:rsidR="00E35E93" w:rsidRDefault="00E35E93" w:rsidP="00D22506">
            <w:r>
              <w:t>0.</w:t>
            </w:r>
            <w:r w:rsidR="00E26ADD">
              <w:t>28</w:t>
            </w:r>
          </w:p>
        </w:tc>
        <w:tc>
          <w:tcPr>
            <w:tcW w:w="2278" w:type="dxa"/>
            <w:tcBorders>
              <w:top w:val="single" w:sz="4" w:space="0" w:color="auto"/>
            </w:tcBorders>
            <w:shd w:val="clear" w:color="auto" w:fill="auto"/>
          </w:tcPr>
          <w:p w14:paraId="516E99CF" w14:textId="662E0B67" w:rsidR="00E35E93" w:rsidRDefault="00E35E93" w:rsidP="00D22506">
            <w:r>
              <w:t>0.</w:t>
            </w:r>
            <w:r w:rsidR="00E26ADD">
              <w:t>56</w:t>
            </w:r>
          </w:p>
        </w:tc>
        <w:tc>
          <w:tcPr>
            <w:tcW w:w="3261" w:type="dxa"/>
            <w:tcBorders>
              <w:top w:val="single" w:sz="4" w:space="0" w:color="auto"/>
            </w:tcBorders>
            <w:shd w:val="clear" w:color="auto" w:fill="auto"/>
          </w:tcPr>
          <w:p w14:paraId="1B0F692D" w14:textId="02BF97CE" w:rsidR="00E35E93" w:rsidRDefault="00E35E93" w:rsidP="00D22506">
            <w:r>
              <w:t>0.</w:t>
            </w:r>
            <w:r w:rsidR="00E26ADD">
              <w:t>69</w:t>
            </w:r>
          </w:p>
        </w:tc>
      </w:tr>
      <w:tr w:rsidR="00E26ADD" w14:paraId="29B61FA5" w14:textId="77777777" w:rsidTr="00B85F16">
        <w:tc>
          <w:tcPr>
            <w:tcW w:w="1129" w:type="dxa"/>
            <w:shd w:val="clear" w:color="auto" w:fill="auto"/>
          </w:tcPr>
          <w:p w14:paraId="0D71F6DD" w14:textId="77777777" w:rsidR="00E26ADD" w:rsidRPr="009051F5" w:rsidRDefault="00E26ADD" w:rsidP="00D22506">
            <w:pPr>
              <w:rPr>
                <w:i/>
                <w:iCs/>
              </w:rPr>
            </w:pPr>
            <w:r w:rsidRPr="009051F5">
              <w:rPr>
                <w:i/>
                <w:iCs/>
              </w:rPr>
              <w:t>BRCA1</w:t>
            </w:r>
          </w:p>
        </w:tc>
        <w:tc>
          <w:tcPr>
            <w:tcW w:w="2278" w:type="dxa"/>
            <w:shd w:val="clear" w:color="auto" w:fill="auto"/>
          </w:tcPr>
          <w:p w14:paraId="68184663" w14:textId="2A930BD9" w:rsidR="00E26ADD" w:rsidRDefault="00E26ADD" w:rsidP="00D22506">
            <w:r>
              <w:t>0.74</w:t>
            </w:r>
          </w:p>
        </w:tc>
        <w:tc>
          <w:tcPr>
            <w:tcW w:w="2278" w:type="dxa"/>
            <w:shd w:val="clear" w:color="auto" w:fill="auto"/>
          </w:tcPr>
          <w:p w14:paraId="06513676" w14:textId="35C17DBB" w:rsidR="00E26ADD" w:rsidRDefault="00E26ADD" w:rsidP="00D22506">
            <w:r>
              <w:t>0.43</w:t>
            </w:r>
          </w:p>
        </w:tc>
        <w:tc>
          <w:tcPr>
            <w:tcW w:w="3261" w:type="dxa"/>
            <w:shd w:val="clear" w:color="auto" w:fill="auto"/>
          </w:tcPr>
          <w:p w14:paraId="74A2EEF5" w14:textId="6B5080BD" w:rsidR="00E26ADD" w:rsidRDefault="00E26ADD" w:rsidP="00D22506">
            <w:r>
              <w:t>0.40</w:t>
            </w:r>
          </w:p>
        </w:tc>
      </w:tr>
      <w:tr w:rsidR="00E26ADD" w14:paraId="50311BBE" w14:textId="77777777" w:rsidTr="00B85F16">
        <w:tc>
          <w:tcPr>
            <w:tcW w:w="1129" w:type="dxa"/>
            <w:shd w:val="clear" w:color="auto" w:fill="auto"/>
          </w:tcPr>
          <w:p w14:paraId="4AE8D37C" w14:textId="77777777" w:rsidR="00E26ADD" w:rsidRPr="009051F5" w:rsidRDefault="00E26ADD" w:rsidP="00D22506">
            <w:pPr>
              <w:rPr>
                <w:i/>
                <w:iCs/>
              </w:rPr>
            </w:pPr>
            <w:r w:rsidRPr="009051F5">
              <w:rPr>
                <w:i/>
                <w:iCs/>
              </w:rPr>
              <w:t>BRCA2</w:t>
            </w:r>
          </w:p>
        </w:tc>
        <w:tc>
          <w:tcPr>
            <w:tcW w:w="2278" w:type="dxa"/>
            <w:shd w:val="clear" w:color="auto" w:fill="auto"/>
          </w:tcPr>
          <w:p w14:paraId="61060E04" w14:textId="0F273665" w:rsidR="00E26ADD" w:rsidRDefault="00E26ADD" w:rsidP="00D22506">
            <w:r>
              <w:t>0.77</w:t>
            </w:r>
          </w:p>
        </w:tc>
        <w:tc>
          <w:tcPr>
            <w:tcW w:w="2278" w:type="dxa"/>
            <w:shd w:val="clear" w:color="auto" w:fill="auto"/>
          </w:tcPr>
          <w:p w14:paraId="4054A4B7" w14:textId="4ECE3B56" w:rsidR="00E26ADD" w:rsidRDefault="00E26ADD" w:rsidP="00D22506">
            <w:r>
              <w:t>0.56</w:t>
            </w:r>
          </w:p>
        </w:tc>
        <w:tc>
          <w:tcPr>
            <w:tcW w:w="3261" w:type="dxa"/>
            <w:shd w:val="clear" w:color="auto" w:fill="auto"/>
          </w:tcPr>
          <w:p w14:paraId="0A3FE497" w14:textId="5EE13E85" w:rsidR="00E26ADD" w:rsidRDefault="00E26ADD" w:rsidP="00D22506">
            <w:r>
              <w:t>0.48</w:t>
            </w:r>
          </w:p>
        </w:tc>
      </w:tr>
      <w:tr w:rsidR="00E35E93" w14:paraId="690EA6D3" w14:textId="77777777" w:rsidTr="00B85F16">
        <w:tc>
          <w:tcPr>
            <w:tcW w:w="1129" w:type="dxa"/>
            <w:shd w:val="clear" w:color="auto" w:fill="auto"/>
          </w:tcPr>
          <w:p w14:paraId="4D361094" w14:textId="77777777" w:rsidR="00E35E93" w:rsidRPr="009051F5" w:rsidRDefault="00E35E93" w:rsidP="00D22506">
            <w:pPr>
              <w:rPr>
                <w:i/>
                <w:iCs/>
              </w:rPr>
            </w:pPr>
            <w:r w:rsidRPr="009051F5">
              <w:rPr>
                <w:i/>
                <w:iCs/>
              </w:rPr>
              <w:t>CHEK2</w:t>
            </w:r>
          </w:p>
        </w:tc>
        <w:tc>
          <w:tcPr>
            <w:tcW w:w="2278" w:type="dxa"/>
            <w:shd w:val="clear" w:color="auto" w:fill="auto"/>
          </w:tcPr>
          <w:p w14:paraId="2E26E265" w14:textId="06175727" w:rsidR="00E35E93" w:rsidRDefault="00E35E93" w:rsidP="00D22506">
            <w:r>
              <w:t>0.</w:t>
            </w:r>
            <w:r w:rsidR="00E26ADD">
              <w:t>79</w:t>
            </w:r>
          </w:p>
        </w:tc>
        <w:tc>
          <w:tcPr>
            <w:tcW w:w="2278" w:type="dxa"/>
            <w:shd w:val="clear" w:color="auto" w:fill="auto"/>
          </w:tcPr>
          <w:p w14:paraId="24C8145C" w14:textId="701A5DCF" w:rsidR="00E35E93" w:rsidRDefault="00E35E93" w:rsidP="00D22506">
            <w:r>
              <w:t>0.7</w:t>
            </w:r>
            <w:r w:rsidR="00E26ADD">
              <w:t>6</w:t>
            </w:r>
          </w:p>
        </w:tc>
        <w:tc>
          <w:tcPr>
            <w:tcW w:w="3261" w:type="dxa"/>
            <w:shd w:val="clear" w:color="auto" w:fill="auto"/>
          </w:tcPr>
          <w:p w14:paraId="2AC1D4D5" w14:textId="0B4F4790" w:rsidR="00E35E93" w:rsidRDefault="00E35E93" w:rsidP="00D22506">
            <w:r>
              <w:t>0.</w:t>
            </w:r>
            <w:r w:rsidR="00E26ADD">
              <w:t>85</w:t>
            </w:r>
          </w:p>
        </w:tc>
      </w:tr>
      <w:tr w:rsidR="00E35E93" w14:paraId="05143BBA" w14:textId="77777777" w:rsidTr="00B85F16">
        <w:tc>
          <w:tcPr>
            <w:tcW w:w="1129" w:type="dxa"/>
            <w:tcBorders>
              <w:bottom w:val="single" w:sz="4" w:space="0" w:color="auto"/>
            </w:tcBorders>
            <w:shd w:val="clear" w:color="auto" w:fill="auto"/>
          </w:tcPr>
          <w:p w14:paraId="7222D660" w14:textId="77777777" w:rsidR="00E35E93" w:rsidRPr="009051F5" w:rsidRDefault="00E35E93" w:rsidP="00D22506">
            <w:pPr>
              <w:rPr>
                <w:i/>
                <w:iCs/>
              </w:rPr>
            </w:pPr>
            <w:r w:rsidRPr="009051F5">
              <w:rPr>
                <w:i/>
                <w:iCs/>
              </w:rPr>
              <w:t>PALB2</w:t>
            </w:r>
          </w:p>
        </w:tc>
        <w:tc>
          <w:tcPr>
            <w:tcW w:w="2278" w:type="dxa"/>
            <w:tcBorders>
              <w:bottom w:val="single" w:sz="4" w:space="0" w:color="auto"/>
            </w:tcBorders>
            <w:shd w:val="clear" w:color="auto" w:fill="auto"/>
          </w:tcPr>
          <w:p w14:paraId="3D870607" w14:textId="09944615" w:rsidR="00E35E93" w:rsidRDefault="00E35E93" w:rsidP="00D22506">
            <w:r>
              <w:t>0.</w:t>
            </w:r>
            <w:r w:rsidR="00E26ADD">
              <w:t>87</w:t>
            </w:r>
          </w:p>
        </w:tc>
        <w:tc>
          <w:tcPr>
            <w:tcW w:w="2278" w:type="dxa"/>
            <w:tcBorders>
              <w:bottom w:val="single" w:sz="4" w:space="0" w:color="auto"/>
            </w:tcBorders>
            <w:shd w:val="clear" w:color="auto" w:fill="auto"/>
          </w:tcPr>
          <w:p w14:paraId="7FFF1CC5" w14:textId="61EC0EE3" w:rsidR="00E35E93" w:rsidRDefault="00E35E93" w:rsidP="00D22506">
            <w:r>
              <w:t>0.</w:t>
            </w:r>
            <w:r w:rsidR="00E26ADD">
              <w:t>7</w:t>
            </w:r>
            <w:r>
              <w:t>6</w:t>
            </w:r>
          </w:p>
        </w:tc>
        <w:tc>
          <w:tcPr>
            <w:tcW w:w="3261" w:type="dxa"/>
            <w:tcBorders>
              <w:bottom w:val="single" w:sz="4" w:space="0" w:color="auto"/>
            </w:tcBorders>
            <w:shd w:val="clear" w:color="auto" w:fill="auto"/>
          </w:tcPr>
          <w:p w14:paraId="78FFB6C9" w14:textId="7B6B3FBD" w:rsidR="00E35E93" w:rsidRDefault="00E35E93" w:rsidP="00D22506">
            <w:r>
              <w:t>0.</w:t>
            </w:r>
            <w:r w:rsidR="00E26ADD">
              <w:t>68</w:t>
            </w:r>
          </w:p>
        </w:tc>
      </w:tr>
    </w:tbl>
    <w:p w14:paraId="36513B29" w14:textId="39874158" w:rsidR="00E35E93" w:rsidRDefault="00E35E93" w:rsidP="00E35E93">
      <w:r>
        <w:t xml:space="preserve"> </w:t>
      </w:r>
      <w:r w:rsidRPr="002F7A21">
        <w:rPr>
          <w:i/>
          <w:iCs/>
        </w:rPr>
        <w:t>P</w:t>
      </w:r>
      <w:r w:rsidRPr="002F7A21">
        <w:t>-</w:t>
      </w:r>
      <w:r>
        <w:t xml:space="preserve">value from chi-squared test comparing expected and observed numbers of cases and controls by risk </w:t>
      </w:r>
      <w:r w:rsidR="00AB2904">
        <w:t>category</w:t>
      </w:r>
      <w:r w:rsidR="00B85F16">
        <w:rPr>
          <w:rFonts w:ascii="Calibri" w:hAnsi="Calibri" w:cs="Calibri"/>
          <w:vertAlign w:val="superscript"/>
        </w:rPr>
        <w:t>a</w:t>
      </w:r>
      <w:r>
        <w:rPr>
          <w:rFonts w:ascii="Calibri" w:hAnsi="Calibri" w:cs="Calibri"/>
          <w:vertAlign w:val="superscript"/>
        </w:rPr>
        <w:t xml:space="preserve"> </w:t>
      </w:r>
      <w:r>
        <w:rPr>
          <w:rFonts w:ascii="Calibri" w:hAnsi="Calibri" w:cs="Calibri"/>
        </w:rPr>
        <w:t>or posterior probability interval</w:t>
      </w:r>
      <w:r w:rsidR="00B85F16">
        <w:rPr>
          <w:rFonts w:ascii="Calibri" w:hAnsi="Calibri" w:cs="Calibri"/>
          <w:vertAlign w:val="superscript"/>
        </w:rPr>
        <w:t>b</w:t>
      </w:r>
      <w:r>
        <w:rPr>
          <w:rFonts w:ascii="Calibri" w:hAnsi="Calibri" w:cs="Calibri"/>
        </w:rPr>
        <w:t xml:space="preserve"> </w:t>
      </w:r>
      <w:r>
        <w:t>in the validation data set</w:t>
      </w:r>
    </w:p>
    <w:p w14:paraId="40B917F2" w14:textId="5F80BD7F" w:rsidR="0085443B" w:rsidRDefault="0085443B">
      <w:r>
        <w:br w:type="page"/>
      </w:r>
    </w:p>
    <w:p w14:paraId="31F6411C" w14:textId="77777777" w:rsidR="00674402" w:rsidRDefault="00674402">
      <w:pPr>
        <w:rPr>
          <w:b/>
          <w:bCs/>
        </w:rPr>
        <w:sectPr w:rsidR="00674402" w:rsidSect="00EC3640">
          <w:pgSz w:w="16820" w:h="11900" w:orient="landscape"/>
          <w:pgMar w:top="1440" w:right="1440" w:bottom="1440" w:left="1440" w:header="708" w:footer="708" w:gutter="0"/>
          <w:cols w:space="708"/>
          <w:docGrid w:linePitch="360"/>
        </w:sectPr>
      </w:pPr>
    </w:p>
    <w:p w14:paraId="40CBE512" w14:textId="18480519" w:rsidR="0085443B" w:rsidRPr="00E01DE0" w:rsidRDefault="00092891">
      <w:pPr>
        <w:rPr>
          <w:b/>
          <w:bCs/>
        </w:rPr>
      </w:pPr>
      <w:r>
        <w:rPr>
          <w:b/>
          <w:bCs/>
        </w:rPr>
        <w:lastRenderedPageBreak/>
        <w:t>Additional</w:t>
      </w:r>
      <w:r w:rsidR="0085443B" w:rsidRPr="0085443B">
        <w:rPr>
          <w:b/>
          <w:bCs/>
        </w:rPr>
        <w:t xml:space="preserve"> Note</w:t>
      </w:r>
      <w:r w:rsidR="00E01DE0">
        <w:rPr>
          <w:b/>
          <w:bCs/>
        </w:rPr>
        <w:t xml:space="preserve">: </w:t>
      </w:r>
      <w:r w:rsidR="00097FE1" w:rsidRPr="00674402">
        <w:rPr>
          <w:b/>
        </w:rPr>
        <w:t>Breast Cancer Association Consortium</w:t>
      </w:r>
      <w:r w:rsidR="008B317C" w:rsidRPr="00674402">
        <w:rPr>
          <w:b/>
        </w:rPr>
        <w:t xml:space="preserve"> funding and acknowledgements</w:t>
      </w:r>
      <w:r w:rsidR="00E01DE0">
        <w:rPr>
          <w:b/>
        </w:rPr>
        <w:t>, and additional references.</w:t>
      </w:r>
    </w:p>
    <w:p w14:paraId="79343B56" w14:textId="63D55C68" w:rsidR="000A284A" w:rsidRDefault="000A284A">
      <w:pPr>
        <w:rPr>
          <w:b/>
        </w:rPr>
      </w:pPr>
    </w:p>
    <w:p w14:paraId="0B46FFE4" w14:textId="2AE93673" w:rsidR="000A284A" w:rsidRPr="00E01DE0" w:rsidRDefault="00E01DE0">
      <w:pPr>
        <w:rPr>
          <w:b/>
          <w:bCs/>
        </w:rPr>
      </w:pPr>
      <w:r>
        <w:rPr>
          <w:b/>
          <w:bCs/>
        </w:rPr>
        <w:t>Funding</w:t>
      </w:r>
    </w:p>
    <w:p w14:paraId="7FA69C14" w14:textId="266DC14F" w:rsidR="008B317C" w:rsidRDefault="008B317C"/>
    <w:p w14:paraId="1F0FB11A" w14:textId="29BC4352" w:rsidR="00097FE1" w:rsidRPr="00A4747A" w:rsidRDefault="00A4747A" w:rsidP="00097FE1">
      <w:pPr>
        <w:rPr>
          <w:color w:val="000000"/>
        </w:rPr>
      </w:pPr>
      <w:r w:rsidRPr="00A4747A">
        <w:rPr>
          <w:color w:val="000000"/>
        </w:rPr>
        <w:t>A.B Spurdle, M.T. Parsons and C. Fortuno were supported by funding from the Australian National Medical Research Council (IDs 1177524, 1101400, 1161589).</w:t>
      </w:r>
      <w:r>
        <w:rPr>
          <w:color w:val="000000"/>
        </w:rPr>
        <w:t xml:space="preserve"> </w:t>
      </w:r>
      <w:r w:rsidR="00097FE1" w:rsidRPr="00962116">
        <w:rPr>
          <w:color w:val="000000"/>
        </w:rPr>
        <w:t xml:space="preserve">The </w:t>
      </w:r>
      <w:r w:rsidR="00097FE1" w:rsidRPr="00674402">
        <w:rPr>
          <w:b/>
          <w:color w:val="000000"/>
        </w:rPr>
        <w:t>ABCS</w:t>
      </w:r>
      <w:r w:rsidR="00097FE1" w:rsidRPr="00962116">
        <w:rPr>
          <w:color w:val="000000"/>
        </w:rPr>
        <w:t xml:space="preserve"> study was supported by the Dutch Cancer Society [grants NKI 2007-3839; 2009 4363]. The </w:t>
      </w:r>
      <w:r w:rsidR="00097FE1" w:rsidRPr="00674402">
        <w:rPr>
          <w:b/>
          <w:color w:val="000000"/>
        </w:rPr>
        <w:t>ACP</w:t>
      </w:r>
      <w:r w:rsidR="00097FE1" w:rsidRPr="00962116">
        <w:rPr>
          <w:color w:val="000000"/>
        </w:rPr>
        <w:t xml:space="preserve"> study is funded by the Breast Cancer Research Trust, UK</w:t>
      </w:r>
      <w:r w:rsidR="00097FE1">
        <w:rPr>
          <w:color w:val="000000"/>
        </w:rPr>
        <w:t>.</w:t>
      </w:r>
      <w:r w:rsidR="00097FE1" w:rsidRPr="00962116">
        <w:rPr>
          <w:color w:val="000000"/>
        </w:rPr>
        <w:t xml:space="preserve"> KM and AL are supported by the NIHR Manchester Biomedical Research Centre</w:t>
      </w:r>
      <w:r w:rsidR="00097FE1">
        <w:rPr>
          <w:color w:val="000000"/>
        </w:rPr>
        <w:t xml:space="preserve">, </w:t>
      </w:r>
      <w:r w:rsidR="00097FE1" w:rsidRPr="00CC014C">
        <w:rPr>
          <w:color w:val="000000"/>
        </w:rPr>
        <w:t>the Allan Turing Institute</w:t>
      </w:r>
      <w:r w:rsidR="00097FE1">
        <w:rPr>
          <w:color w:val="000000"/>
        </w:rPr>
        <w:t xml:space="preserve"> </w:t>
      </w:r>
      <w:r w:rsidR="00097FE1" w:rsidRPr="00FE23D2">
        <w:rPr>
          <w:color w:val="000000"/>
        </w:rPr>
        <w:t>under the EPSRC grant EP/N510129/1</w:t>
      </w:r>
      <w:r w:rsidR="00097FE1">
        <w:rPr>
          <w:color w:val="000000"/>
        </w:rPr>
        <w:t xml:space="preserve">. </w:t>
      </w:r>
      <w:r w:rsidR="00097FE1" w:rsidRPr="00962116">
        <w:rPr>
          <w:color w:val="000000"/>
        </w:rPr>
        <w:t xml:space="preserve">The work of the </w:t>
      </w:r>
      <w:r w:rsidR="00097FE1" w:rsidRPr="00674402">
        <w:rPr>
          <w:b/>
          <w:color w:val="000000"/>
        </w:rPr>
        <w:t>BBCC</w:t>
      </w:r>
      <w:r w:rsidR="00097FE1" w:rsidRPr="00962116">
        <w:rPr>
          <w:color w:val="000000"/>
        </w:rPr>
        <w:t xml:space="preserve"> was partly funded by ELAN-Fond of the University Hospital of Erlangen. For </w:t>
      </w:r>
      <w:r w:rsidR="00097FE1" w:rsidRPr="00674402">
        <w:rPr>
          <w:b/>
          <w:color w:val="000000"/>
        </w:rPr>
        <w:t>BIGGS</w:t>
      </w:r>
      <w:r w:rsidR="00097FE1" w:rsidRPr="00962116">
        <w:rPr>
          <w:color w:val="000000"/>
        </w:rPr>
        <w:t>, ES is supported by NIHR Comprehensive Biomedical Research Centre, Guy's &amp; St. Thomas' NHS Foundation Trust in partnership with King's College London, United Kingdom. IT is supported by the Oxford Biomedical Research Centre. The BREast Oncology GAlician Network (</w:t>
      </w:r>
      <w:r w:rsidR="00097FE1" w:rsidRPr="00674402">
        <w:rPr>
          <w:b/>
          <w:color w:val="000000"/>
        </w:rPr>
        <w:t>BREOGAN</w:t>
      </w:r>
      <w:r w:rsidR="00097FE1" w:rsidRPr="00962116">
        <w:rPr>
          <w:color w:val="000000"/>
        </w:rPr>
        <w:t xml:space="preserve">) is funded by Acción Estratégica de Salud del Instituto de Salud Carlos III FIS PI12/02125/Cofinanciado </w:t>
      </w:r>
      <w:r w:rsidR="00097FE1">
        <w:rPr>
          <w:color w:val="000000"/>
        </w:rPr>
        <w:t xml:space="preserve">and </w:t>
      </w:r>
      <w:r w:rsidR="00097FE1" w:rsidRPr="00962116">
        <w:rPr>
          <w:color w:val="000000"/>
        </w:rPr>
        <w:t>FEDER</w:t>
      </w:r>
      <w:r w:rsidR="00097FE1">
        <w:rPr>
          <w:color w:val="000000"/>
        </w:rPr>
        <w:t xml:space="preserve"> </w:t>
      </w:r>
      <w:r w:rsidR="00097FE1" w:rsidRPr="00274B91">
        <w:rPr>
          <w:color w:val="000000"/>
        </w:rPr>
        <w:t>PI17/00918/Cofinanciado FEDER</w:t>
      </w:r>
      <w:r w:rsidR="00097FE1" w:rsidRPr="00962116">
        <w:rPr>
          <w:color w:val="000000"/>
        </w:rPr>
        <w:t xml:space="preserve">; Acción Estratégica de Salud del Instituto de Salud Carlos III FIS Intrasalud (PI13/01136); Programa Grupos Emergentes, Cancer Genetics Unit, Instituto de Investigacion Biomedica Galicia Sur. Xerencia de Xestion Integrada de Vigo-SERGAS, Instituto de Salud Carlos III, Spain; Grant 10CSA012E, Consellería de Industria Programa Sectorial de Investigación Aplicada, PEME I + D e I + D Suma del Plan Gallego de Investigación, Desarrollo e Innovación Tecnológica de la Consellería de Industria de la Xunta de Galicia, Spain; Grant EC11-192. Fomento de la Investigación Clínica Independiente, Ministerio de Sanidad, Servicios Sociales e Igualdad, Spain; and Grant FEDER-Innterconecta. Ministerio de Economia y Competitividad, Xunta de Galicia, Spain. The </w:t>
      </w:r>
      <w:r w:rsidR="00097FE1" w:rsidRPr="001F5BF7">
        <w:rPr>
          <w:b/>
          <w:color w:val="000000"/>
        </w:rPr>
        <w:t>BSUCH</w:t>
      </w:r>
      <w:r w:rsidR="00097FE1" w:rsidRPr="00962116">
        <w:rPr>
          <w:color w:val="000000"/>
        </w:rPr>
        <w:t xml:space="preserve"> study was supported by the Dietmar-Hopp Foundation, the Helmholtz Society and the German Cancer Research Center (DKFZ). </w:t>
      </w:r>
      <w:r w:rsidR="00097FE1" w:rsidRPr="001F5BF7">
        <w:rPr>
          <w:b/>
          <w:color w:val="000000"/>
        </w:rPr>
        <w:t>CCGP</w:t>
      </w:r>
      <w:r w:rsidR="00097FE1" w:rsidRPr="00962116">
        <w:rPr>
          <w:color w:val="000000"/>
        </w:rPr>
        <w:t xml:space="preserve"> is supported by funding from the University of Crete. The </w:t>
      </w:r>
      <w:r w:rsidR="00097FE1" w:rsidRPr="001F5BF7">
        <w:rPr>
          <w:b/>
          <w:color w:val="000000"/>
        </w:rPr>
        <w:t>CECILE</w:t>
      </w:r>
      <w:r w:rsidR="00097FE1" w:rsidRPr="00962116">
        <w:rPr>
          <w:color w:val="000000"/>
        </w:rPr>
        <w:t xml:space="preserve"> study was supported by Fondation de France, Institut National du Cancer (INCa), Ligue Nationale contre le Cancer, Agence Nationale de Sécurité Sanitaire, de l'Alimentation, de l'Environnement et du Travail (ANSES), Agence Nationale de la Recherche (ANR). The </w:t>
      </w:r>
      <w:r w:rsidR="00097FE1" w:rsidRPr="001F5BF7">
        <w:rPr>
          <w:b/>
          <w:color w:val="000000"/>
        </w:rPr>
        <w:t>CGPS</w:t>
      </w:r>
      <w:r w:rsidR="00097FE1" w:rsidRPr="00962116">
        <w:rPr>
          <w:color w:val="000000"/>
        </w:rPr>
        <w:t xml:space="preserve"> was supported by the Chief Physician Johan Boserup and Lise Boserup Fund, the Danish Medical Research Council, and Herlev and Gentofte Hospital. The </w:t>
      </w:r>
      <w:r w:rsidR="00097FE1" w:rsidRPr="001F5BF7">
        <w:rPr>
          <w:b/>
          <w:color w:val="000000"/>
        </w:rPr>
        <w:t>CNIO-BCS</w:t>
      </w:r>
      <w:r w:rsidR="00097FE1" w:rsidRPr="00962116">
        <w:rPr>
          <w:color w:val="000000"/>
        </w:rPr>
        <w:t xml:space="preserve"> was supported by the Instituto de Salud Carlos III, the Red Temática de Investigación Cooperativa en Cáncer and grants from the Asociación Española Contra el Cáncer and the Fondo de Investigación Sanitario (PI11/00923 and PI12/00070). </w:t>
      </w:r>
      <w:r w:rsidR="00097FE1" w:rsidRPr="001F5BF7">
        <w:rPr>
          <w:b/>
          <w:color w:val="000000"/>
        </w:rPr>
        <w:t>COLBCCC</w:t>
      </w:r>
      <w:r w:rsidR="00097FE1" w:rsidRPr="00962116">
        <w:rPr>
          <w:color w:val="000000"/>
        </w:rPr>
        <w:t xml:space="preserve"> is supported by the German Cancer Research Center (DKFZ), Heidelberg, Germany. Diana Torres was in part supported by a postdoctoral fellowship from the Alexander von Humboldt Foundation. </w:t>
      </w:r>
      <w:r w:rsidR="00097FE1" w:rsidRPr="001F5BF7">
        <w:rPr>
          <w:b/>
          <w:color w:val="000000"/>
        </w:rPr>
        <w:t xml:space="preserve">FHRISK </w:t>
      </w:r>
      <w:r w:rsidR="00097FE1">
        <w:rPr>
          <w:color w:val="000000"/>
        </w:rPr>
        <w:t xml:space="preserve">and </w:t>
      </w:r>
      <w:r w:rsidR="00097FE1" w:rsidRPr="001F5BF7">
        <w:rPr>
          <w:b/>
          <w:color w:val="000000"/>
        </w:rPr>
        <w:t>PROCAS</w:t>
      </w:r>
      <w:r w:rsidR="00097FE1">
        <w:rPr>
          <w:color w:val="000000"/>
        </w:rPr>
        <w:t xml:space="preserve"> are</w:t>
      </w:r>
      <w:r w:rsidR="00097FE1" w:rsidRPr="00962116">
        <w:rPr>
          <w:color w:val="000000"/>
        </w:rPr>
        <w:t xml:space="preserve"> funded from NIHR grant PGfAR 0707-10031. </w:t>
      </w:r>
      <w:r w:rsidR="00097FE1">
        <w:rPr>
          <w:color w:val="000000"/>
        </w:rPr>
        <w:t xml:space="preserve">DGE, AH and WGN </w:t>
      </w:r>
      <w:r w:rsidR="00097FE1" w:rsidRPr="0043544D">
        <w:rPr>
          <w:color w:val="000000"/>
        </w:rPr>
        <w:t>are supported by the NIHR Manchester Biomedical Research Centre (IS-BRC-1215-20007)</w:t>
      </w:r>
      <w:r w:rsidR="00097FE1">
        <w:rPr>
          <w:color w:val="000000"/>
        </w:rPr>
        <w:t xml:space="preserve">. </w:t>
      </w:r>
      <w:r w:rsidR="00097FE1" w:rsidRPr="00962116">
        <w:rPr>
          <w:color w:val="000000"/>
        </w:rPr>
        <w:t xml:space="preserve">The </w:t>
      </w:r>
      <w:r w:rsidR="00097FE1" w:rsidRPr="001F5BF7">
        <w:rPr>
          <w:b/>
          <w:color w:val="000000"/>
        </w:rPr>
        <w:t>GC-HBOC</w:t>
      </w:r>
      <w:r w:rsidR="00097FE1" w:rsidRPr="00962116">
        <w:rPr>
          <w:color w:val="000000"/>
        </w:rPr>
        <w:t xml:space="preserve"> (German Consortium of Hereditary Breast and Ovarian Cancer) is supported by the German Cancer Aid (grant no 110837, coordinator: Rita K. Schmutzler, Cologne)</w:t>
      </w:r>
      <w:r w:rsidR="00580E3D">
        <w:rPr>
          <w:color w:val="000000"/>
        </w:rPr>
        <w:t xml:space="preserve"> </w:t>
      </w:r>
      <w:r w:rsidR="00580E3D" w:rsidRPr="00580E3D">
        <w:rPr>
          <w:color w:val="000000"/>
        </w:rPr>
        <w:t>and the Federal Ministry of Education and Research, Germany (grant no 01GY1901)</w:t>
      </w:r>
      <w:r w:rsidR="00097FE1" w:rsidRPr="00962116">
        <w:rPr>
          <w:color w:val="000000"/>
        </w:rPr>
        <w:t xml:space="preserve">. This work was also funded by the European Regional Development Fund and Free State of Saxony, Germany (LIFE - Leipzig Research Centre for Civilization Diseases, project numbers 713-241202, 713-241202, 14505/2470, 14575/2470). The </w:t>
      </w:r>
      <w:r w:rsidR="00097FE1" w:rsidRPr="001F5BF7">
        <w:rPr>
          <w:b/>
          <w:color w:val="000000"/>
        </w:rPr>
        <w:t>GENICA</w:t>
      </w:r>
      <w:r w:rsidR="00097FE1" w:rsidRPr="00962116">
        <w:rPr>
          <w:color w:val="000000"/>
        </w:rPr>
        <w:t xml:space="preserve"> was funded by the Federal Ministry of Education and Research (BMBF) Germany grants 01KW9975/5, 01KW9976/8, 01KW9977/0 and 01KW0114, the Robert Bosch Foundation, Stuttgart, Deutsches </w:t>
      </w:r>
      <w:r w:rsidR="00097FE1" w:rsidRPr="00962116">
        <w:rPr>
          <w:color w:val="000000"/>
        </w:rPr>
        <w:lastRenderedPageBreak/>
        <w:t xml:space="preserve">Krebsforschungszentrum (DKFZ), Heidelberg, the Institute for Prevention and Occupational Medicine of the German Social Accident Insurance, Institute of the Ruhr University Bochum (IPA), Bochum, as well as the Department of Internal Medicine, </w:t>
      </w:r>
      <w:r w:rsidR="00580E3D" w:rsidRPr="00580E3D">
        <w:rPr>
          <w:color w:val="000000"/>
        </w:rPr>
        <w:t>Johanniter GmbH Bonn</w:t>
      </w:r>
      <w:r w:rsidR="00097FE1" w:rsidRPr="00962116">
        <w:rPr>
          <w:color w:val="000000"/>
        </w:rPr>
        <w:t>, Johanniter Krankenhaus, Bonn, Germany. Generation Scotland (</w:t>
      </w:r>
      <w:r w:rsidR="00097FE1" w:rsidRPr="001F5BF7">
        <w:rPr>
          <w:b/>
          <w:color w:val="000000"/>
        </w:rPr>
        <w:t>GENSCOT</w:t>
      </w:r>
      <w:r w:rsidR="00097FE1" w:rsidRPr="00962116">
        <w:rPr>
          <w:color w:val="000000"/>
        </w:rPr>
        <w:t xml:space="preserve">) received core support from the Chief Scientist Office of the Scottish Government Health Directorates [CZD/16/6] and the Scottish Funding Council [HR03006]. Genotyping of the GS:SFHS samples was carried out by the Genetics Core Laboratory at the Edinburgh Clinical Research Facility, University of Edinburgh, Scotland and was funded by the Medical Research Council UK and the Wellcome Trust (Wellcome Trust Strategic Award “STratifying Resilience and Depression Longitudinally” (STRADL) Reference 104036/Z/14/Z). Funding for identification of cases and contribution to BCAC funded in part by the Wellcome Trust Seed Award “Temporal trends in incidence and mortality of molecular subtypes of breast cancer to inform public health, policy and prevention” Reference 207800/Z/17/Z. The </w:t>
      </w:r>
      <w:r w:rsidR="00097FE1" w:rsidRPr="001F5BF7">
        <w:rPr>
          <w:b/>
          <w:color w:val="000000"/>
        </w:rPr>
        <w:t>GESBC</w:t>
      </w:r>
      <w:r w:rsidR="00097FE1" w:rsidRPr="00962116">
        <w:rPr>
          <w:color w:val="000000"/>
        </w:rPr>
        <w:t xml:space="preserve"> was supported by the Deutsche Krebshilfe e. V. [70492] and the German Cancer Research Center (DKFZ). The </w:t>
      </w:r>
      <w:r w:rsidR="00097FE1" w:rsidRPr="001F5BF7">
        <w:rPr>
          <w:b/>
          <w:color w:val="000000"/>
        </w:rPr>
        <w:t>HABCS</w:t>
      </w:r>
      <w:r w:rsidR="00097FE1" w:rsidRPr="00962116">
        <w:rPr>
          <w:color w:val="000000"/>
        </w:rPr>
        <w:t xml:space="preserve"> study was supported by the Claudia von Schilling Foundation for Breast Cancer Research, by the Lower Saxonian Cancer Society, and by the Rudolf Bartling Foundation. The </w:t>
      </w:r>
      <w:r w:rsidR="00097FE1" w:rsidRPr="001F5BF7">
        <w:rPr>
          <w:b/>
          <w:color w:val="000000"/>
        </w:rPr>
        <w:t>HEBCS</w:t>
      </w:r>
      <w:r w:rsidR="00097FE1" w:rsidRPr="00962116">
        <w:rPr>
          <w:color w:val="000000"/>
        </w:rPr>
        <w:t xml:space="preserve"> was financially supported by the Helsinki University Hospital Research Fund, the Sigrid Juselius Foundation</w:t>
      </w:r>
      <w:r w:rsidR="001F18BF">
        <w:rPr>
          <w:color w:val="000000"/>
        </w:rPr>
        <w:t xml:space="preserve"> and The Cancer Foundation Finland</w:t>
      </w:r>
      <w:r w:rsidR="0086571A">
        <w:rPr>
          <w:color w:val="000000"/>
        </w:rPr>
        <w:t xml:space="preserve">. </w:t>
      </w:r>
      <w:r w:rsidR="003F3C5F" w:rsidRPr="003F3C5F">
        <w:rPr>
          <w:color w:val="000000"/>
        </w:rPr>
        <w:t xml:space="preserve">The </w:t>
      </w:r>
      <w:r w:rsidR="003F3C5F" w:rsidRPr="003F3C5F">
        <w:rPr>
          <w:b/>
          <w:bCs/>
          <w:color w:val="000000"/>
        </w:rPr>
        <w:t>HEBON</w:t>
      </w:r>
      <w:r w:rsidR="003F3C5F" w:rsidRPr="003F3C5F">
        <w:rPr>
          <w:color w:val="000000"/>
        </w:rPr>
        <w:t xml:space="preserve"> study is supported by the Dutch Cancer Society grants NKI1998-1854, NKI2004-3088, NKI2007-3756, the Netherlands Organisation of Scientific Research grant NWO 91109024, the Pink Ribbon grants 110005 and 2014-187.WO76, the BBMRI grant NWO 184.021.007/CP46 and the Transcan grant JTC 2012 Cancer 12-054. </w:t>
      </w:r>
      <w:r w:rsidR="00097FE1" w:rsidRPr="00962116">
        <w:rPr>
          <w:color w:val="000000"/>
        </w:rPr>
        <w:t xml:space="preserve">The </w:t>
      </w:r>
      <w:r w:rsidR="00097FE1" w:rsidRPr="001F5BF7">
        <w:rPr>
          <w:b/>
          <w:color w:val="000000"/>
        </w:rPr>
        <w:t>HMBCS</w:t>
      </w:r>
      <w:r w:rsidR="00097FE1" w:rsidRPr="00962116">
        <w:rPr>
          <w:color w:val="000000"/>
        </w:rPr>
        <w:t xml:space="preserve"> was supported by a grant from the Friends of Hannover Medical School and by the Rudolf Bartling Foundation. The </w:t>
      </w:r>
      <w:r w:rsidR="00097FE1" w:rsidRPr="001F5BF7">
        <w:rPr>
          <w:b/>
          <w:color w:val="000000"/>
        </w:rPr>
        <w:t>HUBCS</w:t>
      </w:r>
      <w:r w:rsidR="00097FE1" w:rsidRPr="00962116">
        <w:rPr>
          <w:color w:val="000000"/>
        </w:rPr>
        <w:t xml:space="preserve"> was supported by a grant from the German Federal Ministry of Research and Education (RUS08/017),</w:t>
      </w:r>
      <w:r w:rsidR="00097FE1" w:rsidRPr="00962116">
        <w:t xml:space="preserve"> </w:t>
      </w:r>
      <w:r w:rsidR="00097FE1" w:rsidRPr="00962116">
        <w:rPr>
          <w:color w:val="000000"/>
        </w:rPr>
        <w:t>B.M. was supported by grant 17-44-020498, 17-29-06014 of the Russian Foundation for Basic Research, D.P. was supported by grant 18-29-09129 of the Russian Foundation for Basic Research, E.K was supported by the program for support the bioresource collections №007-030164/2</w:t>
      </w:r>
      <w:r w:rsidR="00627C02">
        <w:rPr>
          <w:color w:val="000000"/>
        </w:rPr>
        <w:t xml:space="preserve"> and by </w:t>
      </w:r>
      <w:r w:rsidR="00627C02">
        <w:t>the megagrant from the Government of Russian Federation No. 075-15-2021-595</w:t>
      </w:r>
      <w:r w:rsidR="00097FE1" w:rsidRPr="00962116">
        <w:rPr>
          <w:color w:val="000000"/>
        </w:rPr>
        <w:t xml:space="preserve">, and the study was performed as part of the assignment of the Ministry of Science and Higher Education of the Russian Federation (№АААА-А16-116020350032-1). Financial support for </w:t>
      </w:r>
      <w:r w:rsidR="00097FE1" w:rsidRPr="001F5BF7">
        <w:rPr>
          <w:b/>
          <w:color w:val="000000"/>
        </w:rPr>
        <w:t>KARBAC</w:t>
      </w:r>
      <w:r w:rsidR="00097FE1" w:rsidRPr="00962116">
        <w:rPr>
          <w:color w:val="000000"/>
        </w:rPr>
        <w:t xml:space="preserve"> was provided through the regional agreement on medical training and clinical research (ALF) between Stockholm County Council and Karolinska Institutet, the Swedish Cancer Society, The Gustav V Jubilee foundation and Bert von Kantzows foundation. The </w:t>
      </w:r>
      <w:r w:rsidR="00097FE1" w:rsidRPr="001F5BF7">
        <w:rPr>
          <w:b/>
          <w:color w:val="000000"/>
        </w:rPr>
        <w:t>KARMA</w:t>
      </w:r>
      <w:r w:rsidR="00097FE1" w:rsidRPr="00962116">
        <w:rPr>
          <w:color w:val="000000"/>
        </w:rPr>
        <w:t xml:space="preserve"> study was supported by Märit and Hans Rausings Initiative Against Breast Cancer.</w:t>
      </w:r>
      <w:r w:rsidR="00097FE1" w:rsidRPr="007E4169">
        <w:t xml:space="preserve"> </w:t>
      </w:r>
      <w:r w:rsidR="00097FE1" w:rsidRPr="007E4169">
        <w:rPr>
          <w:color w:val="000000"/>
        </w:rPr>
        <w:t xml:space="preserve">The </w:t>
      </w:r>
      <w:r w:rsidR="00097FE1" w:rsidRPr="001F5BF7">
        <w:rPr>
          <w:b/>
          <w:color w:val="000000"/>
        </w:rPr>
        <w:t>KBCP</w:t>
      </w:r>
      <w:r w:rsidR="00097FE1" w:rsidRPr="007E4169">
        <w:rPr>
          <w:color w:val="000000"/>
        </w:rPr>
        <w:t xml:space="preserve"> was financially supported by the special Government Funding (VTR) of Kuopio University Hospital grants, Cancer Fund of North Savo, the Finnish Cancer Organizations, and by the strategic funding of th</w:t>
      </w:r>
      <w:r w:rsidR="00097FE1">
        <w:rPr>
          <w:color w:val="000000"/>
        </w:rPr>
        <w:t>e University of Eastern Finland</w:t>
      </w:r>
      <w:r w:rsidR="00097FE1" w:rsidRPr="00962116">
        <w:rPr>
          <w:color w:val="000000"/>
        </w:rPr>
        <w:t xml:space="preserve">. </w:t>
      </w:r>
      <w:r w:rsidR="00097FE1" w:rsidRPr="001F5BF7">
        <w:rPr>
          <w:b/>
          <w:color w:val="000000"/>
        </w:rPr>
        <w:t>kConFab</w:t>
      </w:r>
      <w:r w:rsidR="00097FE1" w:rsidRPr="00962116">
        <w:rPr>
          <w:color w:val="000000"/>
        </w:rPr>
        <w:t xml:space="preserve"> is supported by a grant from the National Breast Cancer Foundation, and previously by the National Health and Medical Research Council (NHMRC), the Queensland Cancer Fund, the Cancer Councils of New South Wales, Victoria, Tasmania and South Australia, and the Cancer Foundation of Western Australia. Financial support for the AOCS was provided by the United States Army Medical Research and Materiel Command [DAMD17-01-1-0729],  Cancer Council Victoria, Queensland Cancer Fund,  Cancer Council New South Wales,  Cancer Council South Australia, The Cancer Foundation of Western Australia,  Cancer Council Tasmania and the National Health and Medical Research Council of Australia (NHMRC; 400413, 400281, 199600). G.C.T. and P.W. are supported by the NHMRC. RB was a Cancer Institute NSW Clinical Research Fellow. The </w:t>
      </w:r>
      <w:r w:rsidR="00097FE1" w:rsidRPr="001F5BF7">
        <w:rPr>
          <w:b/>
          <w:color w:val="000000"/>
        </w:rPr>
        <w:t>KOHBRA</w:t>
      </w:r>
      <w:r w:rsidR="00097FE1" w:rsidRPr="00962116">
        <w:rPr>
          <w:color w:val="000000"/>
        </w:rPr>
        <w:t xml:space="preserve"> study </w:t>
      </w:r>
      <w:r w:rsidR="00097FE1" w:rsidRPr="00962116">
        <w:rPr>
          <w:color w:val="000000"/>
        </w:rPr>
        <w:lastRenderedPageBreak/>
        <w:t xml:space="preserve">was partially supported by a grant from the Korea Health Technology R&amp;D Project through the Korea Health Industry Development Institute (KHIDI), and the National R&amp;D Program for Cancer Control, Ministry of Health &amp; Welfare, Republic of Korea (HI16C1127; 1020350; 1420190). The </w:t>
      </w:r>
      <w:r w:rsidR="00097FE1" w:rsidRPr="001F5BF7">
        <w:rPr>
          <w:b/>
          <w:color w:val="000000"/>
        </w:rPr>
        <w:t>MARIE</w:t>
      </w:r>
      <w:r w:rsidR="00097FE1" w:rsidRPr="00962116">
        <w:rPr>
          <w:color w:val="000000"/>
        </w:rPr>
        <w:t xml:space="preserve"> study was supported by the Deutsche Krebshilfe e.V. [70-2892-BR I, 106332, 108253, 108419, 110826, 110828], the Hamburg Cancer Society, the German Cancer Research Center (DKFZ) and the Federal Ministry of Education and Research (BMBF) Germany [01KH0402]. The </w:t>
      </w:r>
      <w:r w:rsidR="00097FE1" w:rsidRPr="001F5BF7">
        <w:rPr>
          <w:b/>
          <w:color w:val="000000"/>
        </w:rPr>
        <w:t>MASTOS</w:t>
      </w:r>
      <w:r w:rsidR="00097FE1" w:rsidRPr="00962116">
        <w:rPr>
          <w:color w:val="000000"/>
        </w:rPr>
        <w:t xml:space="preserve"> study was supported by “Cyprus Research Promotion Foundation” grants 0104/13 and 0104/17, and the Cyprus Institute of Neurology and Genetics. </w:t>
      </w:r>
      <w:r w:rsidR="00097FE1" w:rsidRPr="001F5BF7">
        <w:rPr>
          <w:b/>
          <w:color w:val="000000"/>
        </w:rPr>
        <w:t>MBCSG</w:t>
      </w:r>
      <w:r w:rsidR="00097FE1" w:rsidRPr="00962116">
        <w:rPr>
          <w:color w:val="000000"/>
        </w:rPr>
        <w:t xml:space="preserve"> is supported by grants from the Italian Association for Cancer Research (AIRC).</w:t>
      </w:r>
      <w:r w:rsidR="00097FE1">
        <w:rPr>
          <w:color w:val="000000"/>
        </w:rPr>
        <w:t xml:space="preserve"> </w:t>
      </w:r>
      <w:r w:rsidR="00097FE1" w:rsidRPr="00962116">
        <w:rPr>
          <w:color w:val="000000"/>
        </w:rPr>
        <w:t>The Melbourne Collaborative Cohort Study (</w:t>
      </w:r>
      <w:r w:rsidR="00097FE1" w:rsidRPr="001F5BF7">
        <w:rPr>
          <w:b/>
          <w:color w:val="000000"/>
        </w:rPr>
        <w:t>MCCS</w:t>
      </w:r>
      <w:r w:rsidR="00097FE1" w:rsidRPr="00962116">
        <w:rPr>
          <w:color w:val="000000"/>
        </w:rPr>
        <w:t xml:space="preserve">) cohort recruitment was funded by VicHealth and Cancer Council Victoria. The MCCS was further augmented by Australian National Health and Medical Research Council grants 209057, 396414 and 1074383 and by infrastructure provided by Cancer Council Victoria. Cases and their vital status were ascertained through the Victorian Cancer Registry and the Australian Institute of Health and Welfare, including the National Death Index and the Australian Cancer Database. </w:t>
      </w:r>
      <w:r w:rsidR="00097FE1" w:rsidRPr="00BB7416">
        <w:rPr>
          <w:b/>
          <w:color w:val="000000"/>
        </w:rPr>
        <w:t>MYBRCA</w:t>
      </w:r>
      <w:r w:rsidR="00097FE1" w:rsidRPr="00962116">
        <w:rPr>
          <w:color w:val="000000"/>
        </w:rPr>
        <w:t xml:space="preserve"> is funded by research grants from </w:t>
      </w:r>
      <w:r w:rsidR="00097FE1">
        <w:rPr>
          <w:color w:val="000000"/>
        </w:rPr>
        <w:t xml:space="preserve">the </w:t>
      </w:r>
      <w:r w:rsidR="00097FE1" w:rsidRPr="008F1CD6">
        <w:rPr>
          <w:color w:val="000000"/>
        </w:rPr>
        <w:t>Wellco</w:t>
      </w:r>
      <w:r w:rsidR="00097FE1">
        <w:rPr>
          <w:color w:val="000000"/>
        </w:rPr>
        <w:t xml:space="preserve">me Trust (v203477/Z/16/Z), </w:t>
      </w:r>
      <w:r w:rsidR="00097FE1" w:rsidRPr="00962116">
        <w:rPr>
          <w:color w:val="000000"/>
        </w:rPr>
        <w:t xml:space="preserve">the Malaysian Ministry of Higher Education (UM.C/HlR/MOHE/06) and Cancer Research Malaysia. The </w:t>
      </w:r>
      <w:r w:rsidR="00097FE1" w:rsidRPr="00BB7416">
        <w:rPr>
          <w:b/>
          <w:color w:val="000000"/>
        </w:rPr>
        <w:t>NBCS</w:t>
      </w:r>
      <w:r w:rsidR="00097FE1" w:rsidRPr="00962116">
        <w:rPr>
          <w:color w:val="000000"/>
        </w:rPr>
        <w:t xml:space="preserve"> has received funding from the K.G. Jebsen Centre for Breast Cancer Research; the Research Council of Norway grant 193387/V50 (to A-L Børresen-Dale and V.N. Kristensen) and grant 193387/H10 (to A-L Børresen-Dale and V.N. Kristensen), South Eastern Norway Health Authority (grant 39346 to A-L Børresen-Dale) and the Norwegian Cancer Society (to A-L Børresen-Dale and V.N. Kristensen). The Ontario Familial Bre</w:t>
      </w:r>
      <w:r w:rsidR="00BB7416">
        <w:rPr>
          <w:color w:val="000000"/>
        </w:rPr>
        <w:t>ast Cancer Registry (</w:t>
      </w:r>
      <w:r w:rsidR="00BB7416" w:rsidRPr="00BB7416">
        <w:rPr>
          <w:b/>
          <w:color w:val="000000"/>
        </w:rPr>
        <w:t>OFBCR</w:t>
      </w:r>
      <w:r w:rsidR="00BB7416">
        <w:rPr>
          <w:color w:val="000000"/>
        </w:rPr>
        <w:t>) was</w:t>
      </w:r>
      <w:r w:rsidR="00097FE1" w:rsidRPr="00962116">
        <w:rPr>
          <w:color w:val="000000"/>
        </w:rPr>
        <w:t xml:space="preserve"> supported by grant </w:t>
      </w:r>
      <w:r w:rsidR="00097FE1" w:rsidRPr="00962116">
        <w:t>U01CA164920</w:t>
      </w:r>
      <w:r w:rsidR="00097FE1" w:rsidRPr="00962116">
        <w:rPr>
          <w:color w:val="000000"/>
        </w:rPr>
        <w:t xml:space="preserve"> from the USA National Cancer Institute of the National Institutes of Health. The content of this manuscript does not necessarily reflect the views or policies of the National Cancer Institute or any of the collaborating centers in the Breast Cancer Family Registry (BCFR), nor does mention of trade names, commercial products, or organizations imply endorsement by the USA Government or the BCFR. The </w:t>
      </w:r>
      <w:r w:rsidR="00097FE1" w:rsidRPr="00BB7416">
        <w:rPr>
          <w:b/>
          <w:color w:val="000000"/>
        </w:rPr>
        <w:t>ORIGO</w:t>
      </w:r>
      <w:r w:rsidR="00097FE1" w:rsidRPr="00962116">
        <w:rPr>
          <w:color w:val="000000"/>
        </w:rPr>
        <w:t xml:space="preserve"> study was supported by the Dutch Cancer Society (RUL 1997-1505) and the Biobanking and Biomolecular Resources Research Infrastructure (BBMRI-NL CP16). The </w:t>
      </w:r>
      <w:r w:rsidR="00097FE1" w:rsidRPr="00BB7416">
        <w:rPr>
          <w:b/>
          <w:color w:val="000000"/>
        </w:rPr>
        <w:t xml:space="preserve">PBCS </w:t>
      </w:r>
      <w:r w:rsidR="00097FE1" w:rsidRPr="00962116">
        <w:rPr>
          <w:color w:val="000000"/>
        </w:rPr>
        <w:t xml:space="preserve">was funded by Intramural Research Funds of the National Cancer Institute, Department of Health and Human Services, USA. Genotyping for PLCO was supported by the Intramural Research Program of the National Institutes of Health, NCI, Division of Cancer Epidemiology and Genetics.  The </w:t>
      </w:r>
      <w:r w:rsidR="00097FE1" w:rsidRPr="00BB7416">
        <w:rPr>
          <w:b/>
          <w:color w:val="000000"/>
        </w:rPr>
        <w:t>PLCO</w:t>
      </w:r>
      <w:r w:rsidR="00097FE1" w:rsidRPr="00962116">
        <w:rPr>
          <w:color w:val="000000"/>
        </w:rPr>
        <w:t xml:space="preserve"> is supported by the Intramural Research Program of the Division of Cancer Epidemiology and Genetics and supported by contracts from the Division of Cancer Prevention, National Cancer Institute, National Institutes of Health. The </w:t>
      </w:r>
      <w:r w:rsidR="00097FE1" w:rsidRPr="00BB7416">
        <w:rPr>
          <w:b/>
          <w:color w:val="000000"/>
        </w:rPr>
        <w:t>RBCS</w:t>
      </w:r>
      <w:r w:rsidR="00097FE1" w:rsidRPr="00962116">
        <w:rPr>
          <w:color w:val="000000"/>
        </w:rPr>
        <w:t xml:space="preserve"> was funded by the Dutch Cancer Society (DDHK 2004-3124, DDHK 2009-4318). The </w:t>
      </w:r>
      <w:r w:rsidR="00097FE1" w:rsidRPr="00BB7416">
        <w:rPr>
          <w:b/>
          <w:color w:val="000000"/>
        </w:rPr>
        <w:t>SASBAC</w:t>
      </w:r>
      <w:r w:rsidR="00097FE1" w:rsidRPr="00962116">
        <w:rPr>
          <w:color w:val="000000"/>
        </w:rPr>
        <w:t xml:space="preserve"> study was supported by funding from the Agency for Science, Technology and Research of Singapore (A*STAR), the US National Institute of Health (NIH) and the Susan G.</w:t>
      </w:r>
      <w:r w:rsidR="00BB7416">
        <w:rPr>
          <w:color w:val="000000"/>
        </w:rPr>
        <w:t xml:space="preserve"> Komen Breast Cancer Foundation</w:t>
      </w:r>
      <w:r w:rsidR="00097FE1" w:rsidRPr="00962116">
        <w:rPr>
          <w:color w:val="000000"/>
        </w:rPr>
        <w:t xml:space="preserve">. </w:t>
      </w:r>
      <w:r w:rsidR="00097FE1" w:rsidRPr="00BB7416">
        <w:rPr>
          <w:b/>
          <w:color w:val="000000"/>
        </w:rPr>
        <w:t>SEARCH</w:t>
      </w:r>
      <w:r w:rsidR="00097FE1" w:rsidRPr="00962116">
        <w:rPr>
          <w:color w:val="000000"/>
        </w:rPr>
        <w:t xml:space="preserve"> is funded by Cancer Research UK [C490/A10124, C490/A16561] and supported by the UK National Institute for Health Research Biomedical Research Centre at the University of Cambridge. The University of Cambridge has received salary support for PDPP from the NHS in the East of England through the Clinical Academic Reserve. </w:t>
      </w:r>
      <w:r w:rsidR="00097FE1" w:rsidRPr="00BB7416">
        <w:rPr>
          <w:b/>
          <w:color w:val="000000"/>
        </w:rPr>
        <w:t>SGBCC</w:t>
      </w:r>
      <w:r w:rsidR="00097FE1" w:rsidRPr="00962116">
        <w:rPr>
          <w:color w:val="000000"/>
        </w:rPr>
        <w:t xml:space="preserve"> is funded by the National Research Foundation Singapore</w:t>
      </w:r>
      <w:r w:rsidR="00E901C3">
        <w:rPr>
          <w:color w:val="000000"/>
        </w:rPr>
        <w:t xml:space="preserve"> (</w:t>
      </w:r>
      <w:r w:rsidR="00E901C3" w:rsidRPr="00E901C3">
        <w:rPr>
          <w:color w:val="000000"/>
        </w:rPr>
        <w:t>NRF-NRFF2017-02</w:t>
      </w:r>
      <w:r w:rsidR="00E901C3">
        <w:rPr>
          <w:color w:val="000000"/>
        </w:rPr>
        <w:t>)</w:t>
      </w:r>
      <w:r w:rsidR="00097FE1" w:rsidRPr="00962116">
        <w:rPr>
          <w:color w:val="000000"/>
        </w:rPr>
        <w:t>, NUS start-up Grant, National University Cancer Institute Singapore (NCIS) Centre Grant, Breast Cancer Prevention Programme, Asian Breast Cancer Research Fund and the NMRC Clinician Scientist Award</w:t>
      </w:r>
      <w:r w:rsidR="00097FE1">
        <w:rPr>
          <w:color w:val="000000"/>
        </w:rPr>
        <w:t xml:space="preserve"> </w:t>
      </w:r>
      <w:r w:rsidR="00097FE1" w:rsidRPr="00CD39EC">
        <w:rPr>
          <w:color w:val="000000"/>
        </w:rPr>
        <w:t>(SI Category)</w:t>
      </w:r>
      <w:r w:rsidR="00097FE1" w:rsidRPr="00962116">
        <w:rPr>
          <w:color w:val="000000"/>
        </w:rPr>
        <w:t>.</w:t>
      </w:r>
      <w:r w:rsidR="00097FE1">
        <w:rPr>
          <w:color w:val="000000"/>
        </w:rPr>
        <w:t xml:space="preserve"> </w:t>
      </w:r>
      <w:r w:rsidR="00097FE1" w:rsidRPr="00970EF0">
        <w:rPr>
          <w:color w:val="000000"/>
        </w:rPr>
        <w:t>Population-based controls were from the Multi-E</w:t>
      </w:r>
      <w:r w:rsidR="00097FE1">
        <w:rPr>
          <w:color w:val="000000"/>
        </w:rPr>
        <w:t xml:space="preserve">thnic Cohort (MEC) funded by </w:t>
      </w:r>
      <w:r w:rsidR="00097FE1" w:rsidRPr="00970EF0">
        <w:rPr>
          <w:color w:val="000000"/>
        </w:rPr>
        <w:t xml:space="preserve">grants from the Ministry of Health, Singapore, National University of </w:t>
      </w:r>
      <w:r w:rsidR="00097FE1" w:rsidRPr="00970EF0">
        <w:rPr>
          <w:color w:val="000000"/>
        </w:rPr>
        <w:lastRenderedPageBreak/>
        <w:t>Singapore and National Univ</w:t>
      </w:r>
      <w:r w:rsidR="00097FE1">
        <w:rPr>
          <w:color w:val="000000"/>
        </w:rPr>
        <w:t>ersity Health System, Singapore</w:t>
      </w:r>
      <w:r w:rsidR="00097FE1" w:rsidRPr="00962116">
        <w:rPr>
          <w:color w:val="000000"/>
        </w:rPr>
        <w:t xml:space="preserve">. </w:t>
      </w:r>
      <w:r w:rsidR="00953033" w:rsidRPr="00953033">
        <w:rPr>
          <w:b/>
          <w:color w:val="000000"/>
        </w:rPr>
        <w:t xml:space="preserve">SKKDKFZS </w:t>
      </w:r>
      <w:r w:rsidR="00953033" w:rsidRPr="00953033">
        <w:rPr>
          <w:color w:val="000000"/>
        </w:rPr>
        <w:t>is supported by the DKFZ.</w:t>
      </w:r>
      <w:r w:rsidR="00BB7416">
        <w:rPr>
          <w:b/>
          <w:color w:val="000000"/>
        </w:rPr>
        <w:t xml:space="preserve"> </w:t>
      </w:r>
      <w:r w:rsidR="00097FE1" w:rsidRPr="00962116">
        <w:rPr>
          <w:color w:val="000000"/>
        </w:rPr>
        <w:t xml:space="preserve">The </w:t>
      </w:r>
      <w:r w:rsidR="00097FE1" w:rsidRPr="00BB7416">
        <w:rPr>
          <w:b/>
          <w:color w:val="000000"/>
        </w:rPr>
        <w:t>SZBCS</w:t>
      </w:r>
      <w:r w:rsidR="00097FE1" w:rsidRPr="00962116">
        <w:rPr>
          <w:color w:val="000000"/>
        </w:rPr>
        <w:t xml:space="preserve"> was supported by Grant PBZ_KBN_122/P05/2004 and the program of the Minister of Science and Higher Education under the name "Regional Initiative of Excellence" in 2019-2022 project number 002/RID/2018/19 amount of financing 12 000 000 PLN. </w:t>
      </w:r>
      <w:r w:rsidR="00097FE1" w:rsidRPr="00BB7416">
        <w:rPr>
          <w:b/>
          <w:color w:val="000000"/>
        </w:rPr>
        <w:t>UBCS</w:t>
      </w:r>
      <w:r w:rsidR="00097FE1" w:rsidRPr="007A65CE">
        <w:rPr>
          <w:color w:val="000000"/>
        </w:rPr>
        <w:t xml:space="preserve"> was supported by funding from National Cancer Institute (NCI) grant R01 CA163353 (to N.J. Camp) and the Women’s Cancer Center at the Huntsman Cancer Institute (HCI). Data collection for UBCS was supported by the Utah Population Database (UPDB) and Utah Cancer Registry (UCR). The UPDB is supported by HCI (including the Huntsman Cancer Foundation), University of Utah program in Personalized Health and Center for Clinical and Translational Science, and NCI grant P30 CA2014. The UCR is funded by the NCI's SEER Program, Contract No. HHSN261201800016I, the US Center for Disease Control and Prevention's National Program of Cancer Registries, Cooperative Agreement No. </w:t>
      </w:r>
      <w:r w:rsidR="00097FE1" w:rsidRPr="00953033">
        <w:rPr>
          <w:rFonts w:cstheme="minorHAnsi"/>
          <w:color w:val="000000"/>
        </w:rPr>
        <w:t>NU58DP0063200, the University of Utah and Huntsman Cancer Foundation</w:t>
      </w:r>
      <w:r>
        <w:rPr>
          <w:rFonts w:cstheme="minorHAnsi"/>
          <w:color w:val="000000"/>
        </w:rPr>
        <w:t xml:space="preserve">. </w:t>
      </w:r>
    </w:p>
    <w:p w14:paraId="10E173F2" w14:textId="77777777" w:rsidR="00953033" w:rsidRPr="00953033" w:rsidRDefault="00953033" w:rsidP="00097FE1">
      <w:pPr>
        <w:rPr>
          <w:rFonts w:cstheme="minorHAnsi"/>
          <w:color w:val="000000"/>
        </w:rPr>
      </w:pPr>
    </w:p>
    <w:p w14:paraId="3809F98E" w14:textId="3027AF2C" w:rsidR="00097FE1" w:rsidRPr="00E01DE0" w:rsidRDefault="00E01DE0" w:rsidP="00097FE1">
      <w:pPr>
        <w:rPr>
          <w:rFonts w:cstheme="minorHAnsi"/>
          <w:b/>
          <w:bCs/>
        </w:rPr>
      </w:pPr>
      <w:r>
        <w:rPr>
          <w:rFonts w:cstheme="minorHAnsi"/>
          <w:b/>
          <w:bCs/>
        </w:rPr>
        <w:t>Acknowledgements</w:t>
      </w:r>
    </w:p>
    <w:p w14:paraId="3429B4F3" w14:textId="77777777" w:rsidR="00953033" w:rsidRPr="00953033" w:rsidRDefault="00953033" w:rsidP="00097FE1">
      <w:pPr>
        <w:rPr>
          <w:rFonts w:cstheme="minorHAnsi"/>
          <w:b/>
        </w:rPr>
      </w:pPr>
    </w:p>
    <w:p w14:paraId="7058723F" w14:textId="5B8F59AA" w:rsidR="0086571A" w:rsidRDefault="00097FE1" w:rsidP="003A6B10">
      <w:pPr>
        <w:pStyle w:val="NormalWeb"/>
        <w:shd w:val="clear" w:color="auto" w:fill="FFFFFF"/>
        <w:spacing w:before="0" w:beforeAutospacing="0" w:after="0" w:afterAutospacing="0"/>
        <w:rPr>
          <w:rFonts w:asciiTheme="minorHAnsi" w:hAnsiTheme="minorHAnsi" w:cstheme="minorHAnsi"/>
        </w:rPr>
      </w:pPr>
      <w:r w:rsidRPr="00953033">
        <w:rPr>
          <w:rFonts w:asciiTheme="minorHAnsi" w:hAnsiTheme="minorHAnsi" w:cstheme="minorHAnsi"/>
        </w:rPr>
        <w:t xml:space="preserve">We thank all the individuals who took part in these studies and all the researchers, clinicians, technicians and administrative staff who have enabled this work to be carried out. </w:t>
      </w:r>
      <w:r w:rsidRPr="00953033">
        <w:rPr>
          <w:rFonts w:asciiTheme="minorHAnsi" w:hAnsiTheme="minorHAnsi" w:cstheme="minorHAnsi"/>
          <w:b/>
        </w:rPr>
        <w:t>ABCS</w:t>
      </w:r>
      <w:r w:rsidRPr="00953033">
        <w:rPr>
          <w:rFonts w:asciiTheme="minorHAnsi" w:hAnsiTheme="minorHAnsi" w:cstheme="minorHAnsi"/>
        </w:rPr>
        <w:t xml:space="preserve"> thanks the Blood bank Sanquin, The Netherlands. The </w:t>
      </w:r>
      <w:r w:rsidRPr="007648FA">
        <w:rPr>
          <w:rFonts w:asciiTheme="minorHAnsi" w:hAnsiTheme="minorHAnsi" w:cstheme="minorHAnsi"/>
          <w:b/>
        </w:rPr>
        <w:t>ACP</w:t>
      </w:r>
      <w:r w:rsidRPr="00953033">
        <w:rPr>
          <w:rFonts w:asciiTheme="minorHAnsi" w:hAnsiTheme="minorHAnsi" w:cstheme="minorHAnsi"/>
        </w:rPr>
        <w:t xml:space="preserve"> study wishes to thank the participants in the Thai Breast Cancer study. Special thanks also go to the Thai Ministry of Public Health (MOPH), doctors and nurses who helped with the data collection process. Finally, the study would like to thank Dr Prat Boonyawongviroj, the former Permanent Secretary of MOPH and Dr Pornthep Siriwanarungsan, the former Department Director-General of Disease Control who have supported the study throughout. </w:t>
      </w:r>
      <w:r w:rsidRPr="007648FA">
        <w:rPr>
          <w:rFonts w:asciiTheme="minorHAnsi" w:hAnsiTheme="minorHAnsi" w:cstheme="minorHAnsi"/>
          <w:b/>
        </w:rPr>
        <w:t>BBCS</w:t>
      </w:r>
      <w:r w:rsidRPr="00953033">
        <w:rPr>
          <w:rFonts w:asciiTheme="minorHAnsi" w:hAnsiTheme="minorHAnsi" w:cstheme="minorHAnsi"/>
        </w:rPr>
        <w:t xml:space="preserve"> thanks Eileen Williams, Elaine Ryder-Mills, Kara Sargus. </w:t>
      </w:r>
      <w:r w:rsidRPr="007648FA">
        <w:rPr>
          <w:rFonts w:asciiTheme="minorHAnsi" w:hAnsiTheme="minorHAnsi" w:cstheme="minorHAnsi"/>
          <w:b/>
        </w:rPr>
        <w:t>BIGGS</w:t>
      </w:r>
      <w:r w:rsidRPr="00953033">
        <w:rPr>
          <w:rFonts w:asciiTheme="minorHAnsi" w:hAnsiTheme="minorHAnsi" w:cstheme="minorHAnsi"/>
        </w:rPr>
        <w:t xml:space="preserve"> thanks Niall McInerney, Gabrielle Colleran, Andrew Rowan, Angela Jones. The </w:t>
      </w:r>
      <w:r w:rsidRPr="007648FA">
        <w:rPr>
          <w:rFonts w:asciiTheme="minorHAnsi" w:hAnsiTheme="minorHAnsi" w:cstheme="minorHAnsi"/>
          <w:b/>
        </w:rPr>
        <w:t>BREOGAN</w:t>
      </w:r>
      <w:r w:rsidRPr="00953033">
        <w:rPr>
          <w:rFonts w:asciiTheme="minorHAnsi" w:hAnsiTheme="minorHAnsi" w:cstheme="minorHAnsi"/>
        </w:rPr>
        <w:t xml:space="preserve"> study would not have been possible without the contributions of the following: Manuela Gago-Dominguez, Jose Esteban Castelao, Angel Carracedo, Victor Muñoz Garzón, Alejandro Novo Domínguez, Maria Elena Martinez, Sara Miranda Ponte, Carmen Redondo Marey, Maite Peña Fernández, Manuel Enguix Castelo, Maria Torres, Manuel Calaza (BREOGAN), José Antúnez, Máximo Fraga and the staff of the Department of Pathology and Biobank of the University Hospital Complex of Santiago-CHUS, Instituto de Investigación Sanitaria de Santiago, IDIS, Xerencia de Xestion Integrada de Santiago-SERGAS; Joaquín González-Carreró and the staff of the Department of Pathology and Biobank of University Hospital Complex of Vigo, Instituto de Investigacion Biomedica Galicia Sur, SERGAS, Vigo, Spain. The </w:t>
      </w:r>
      <w:r w:rsidRPr="007648FA">
        <w:rPr>
          <w:rFonts w:asciiTheme="minorHAnsi" w:hAnsiTheme="minorHAnsi" w:cstheme="minorHAnsi"/>
          <w:b/>
        </w:rPr>
        <w:t>BSUCH</w:t>
      </w:r>
      <w:r w:rsidRPr="00953033">
        <w:rPr>
          <w:rFonts w:asciiTheme="minorHAnsi" w:hAnsiTheme="minorHAnsi" w:cstheme="minorHAnsi"/>
        </w:rPr>
        <w:t xml:space="preserve"> study acknowledges the Principal Investigator, Barbara Burwinkel, and, thanks Peter Bugert, Medical Faculty Mannheim. </w:t>
      </w:r>
      <w:r w:rsidRPr="007648FA">
        <w:rPr>
          <w:rFonts w:asciiTheme="minorHAnsi" w:hAnsiTheme="minorHAnsi" w:cstheme="minorHAnsi"/>
          <w:b/>
        </w:rPr>
        <w:t>CCGP</w:t>
      </w:r>
      <w:r w:rsidRPr="00953033">
        <w:rPr>
          <w:rFonts w:asciiTheme="minorHAnsi" w:hAnsiTheme="minorHAnsi" w:cstheme="minorHAnsi"/>
        </w:rPr>
        <w:t xml:space="preserve"> thanks Styliani Apostolaki, Anna Margiolaki, Georgios Nintos, Maria Perraki, Georgia Saloustrou, Georgia Sevastaki, Konstantinos Pompodakis. </w:t>
      </w:r>
      <w:r w:rsidRPr="007648FA">
        <w:rPr>
          <w:rFonts w:asciiTheme="minorHAnsi" w:hAnsiTheme="minorHAnsi" w:cstheme="minorHAnsi"/>
          <w:b/>
        </w:rPr>
        <w:t>CGPS</w:t>
      </w:r>
      <w:r w:rsidRPr="00953033">
        <w:rPr>
          <w:rFonts w:asciiTheme="minorHAnsi" w:hAnsiTheme="minorHAnsi" w:cstheme="minorHAnsi"/>
        </w:rPr>
        <w:t xml:space="preserve"> thanks staff and participants of the Copenhagen General Population Study. For the excellent technical assistance: Dorthe Uldall Andersen, Maria Birna Arnadottir, Anne Bank, Dorthe Kjeldgård Hansen. The Danish Cancer Biobank is acknowledged for providing infrastructure for the collection of blood samples for the cases. </w:t>
      </w:r>
      <w:r w:rsidRPr="007648FA">
        <w:rPr>
          <w:rFonts w:asciiTheme="minorHAnsi" w:hAnsiTheme="minorHAnsi" w:cstheme="minorHAnsi"/>
          <w:b/>
        </w:rPr>
        <w:t>CNIO-BCS</w:t>
      </w:r>
      <w:r w:rsidRPr="00953033">
        <w:rPr>
          <w:rFonts w:asciiTheme="minorHAnsi" w:hAnsiTheme="minorHAnsi" w:cstheme="minorHAnsi"/>
        </w:rPr>
        <w:t xml:space="preserve"> thanks Guillermo Pita, Charo Alonso, Nuria Álvarez, Pilar Zamora, Primitiva Menendez, the Human Genotyping-CEGEN Unit (CNIO). </w:t>
      </w:r>
      <w:r w:rsidRPr="007648FA">
        <w:rPr>
          <w:rFonts w:asciiTheme="minorHAnsi" w:hAnsiTheme="minorHAnsi" w:cstheme="minorHAnsi"/>
          <w:b/>
        </w:rPr>
        <w:t>COLBCCC</w:t>
      </w:r>
      <w:r w:rsidRPr="00953033">
        <w:rPr>
          <w:rFonts w:asciiTheme="minorHAnsi" w:hAnsiTheme="minorHAnsi" w:cstheme="minorHAnsi"/>
        </w:rPr>
        <w:t xml:space="preserve"> thanks all patients, the physicians Justo G. Olaya, Mauricio Tawil, Lilian Torregrosa, Elias Quintero, Sebastian Quintero, Claudia Ramírez, José J. Caicedo, and Jose F. Robledo, and the technician Michael Gilbert for their contributions and commitment to this study. </w:t>
      </w:r>
      <w:r w:rsidRPr="007648FA">
        <w:rPr>
          <w:rFonts w:asciiTheme="minorHAnsi" w:hAnsiTheme="minorHAnsi" w:cstheme="minorHAnsi"/>
          <w:b/>
        </w:rPr>
        <w:t>FHRISK</w:t>
      </w:r>
      <w:r w:rsidRPr="00953033">
        <w:rPr>
          <w:rFonts w:asciiTheme="minorHAnsi" w:hAnsiTheme="minorHAnsi" w:cstheme="minorHAnsi"/>
        </w:rPr>
        <w:t xml:space="preserve"> and </w:t>
      </w:r>
      <w:r w:rsidRPr="007648FA">
        <w:rPr>
          <w:rFonts w:asciiTheme="minorHAnsi" w:hAnsiTheme="minorHAnsi" w:cstheme="minorHAnsi"/>
          <w:b/>
        </w:rPr>
        <w:t>PROCAS</w:t>
      </w:r>
      <w:r w:rsidRPr="00953033">
        <w:rPr>
          <w:rFonts w:asciiTheme="minorHAnsi" w:hAnsiTheme="minorHAnsi" w:cstheme="minorHAnsi"/>
        </w:rPr>
        <w:t xml:space="preserve"> thank NIHR for funding. The </w:t>
      </w:r>
      <w:r w:rsidRPr="007648FA">
        <w:rPr>
          <w:rFonts w:asciiTheme="minorHAnsi" w:hAnsiTheme="minorHAnsi" w:cstheme="minorHAnsi"/>
          <w:b/>
        </w:rPr>
        <w:t>GENICA</w:t>
      </w:r>
      <w:r w:rsidRPr="00953033">
        <w:rPr>
          <w:rFonts w:asciiTheme="minorHAnsi" w:hAnsiTheme="minorHAnsi" w:cstheme="minorHAnsi"/>
        </w:rPr>
        <w:t xml:space="preserve"> Network: Dr. Margarete Fischer-Bosch-</w:t>
      </w:r>
      <w:r w:rsidRPr="00953033">
        <w:rPr>
          <w:rFonts w:asciiTheme="minorHAnsi" w:hAnsiTheme="minorHAnsi" w:cstheme="minorHAnsi"/>
        </w:rPr>
        <w:lastRenderedPageBreak/>
        <w:t>Institute of Clinical Pharmacology, Stuttgart, and University of Tübingen, Germany [Hiltrud Brauch, Wing-Yee Lo</w:t>
      </w:r>
      <w:r w:rsidR="00DB0DA4">
        <w:rPr>
          <w:rFonts w:asciiTheme="minorHAnsi" w:hAnsiTheme="minorHAnsi" w:cstheme="minorHAnsi"/>
        </w:rPr>
        <w:t>, Reiner Hoppe</w:t>
      </w:r>
      <w:r w:rsidRPr="00953033">
        <w:rPr>
          <w:rFonts w:asciiTheme="minorHAnsi" w:hAnsiTheme="minorHAnsi" w:cstheme="minorHAnsi"/>
        </w:rPr>
        <w:t xml:space="preserve">], German Cancer Consortium (DKTK) and German Cancer Research Center (DKFZ), Partner Site Tübingen, 72074 Tübingen, Germany [Hiltrud Brauch], gefördert durch die Deutsche Forschungsgemeinschaft (DFG) im Rahmen der Exzellenzstrategie des Bundes und der Länder - EXC 2180 - 390900677 [Hiltrud Brauch], Department of Internal Medicine, </w:t>
      </w:r>
      <w:r w:rsidR="00580E3D" w:rsidRPr="00580E3D">
        <w:rPr>
          <w:rFonts w:asciiTheme="minorHAnsi" w:hAnsiTheme="minorHAnsi" w:cstheme="minorHAnsi"/>
        </w:rPr>
        <w:t>Johanniter GmbH Bonn</w:t>
      </w:r>
      <w:r w:rsidRPr="00953033">
        <w:rPr>
          <w:rFonts w:asciiTheme="minorHAnsi" w:hAnsiTheme="minorHAnsi" w:cstheme="minorHAnsi"/>
        </w:rPr>
        <w:t>, Johanniter Krankenhaus, Bonn, Germany [</w:t>
      </w:r>
      <w:r w:rsidR="00580E3D" w:rsidRPr="00580E3D">
        <w:rPr>
          <w:rFonts w:asciiTheme="minorHAnsi" w:hAnsiTheme="minorHAnsi" w:cstheme="minorHAnsi"/>
        </w:rPr>
        <w:t>Yon-Dschun Ko</w:t>
      </w:r>
      <w:r w:rsidRPr="00953033">
        <w:rPr>
          <w:rFonts w:asciiTheme="minorHAnsi" w:hAnsiTheme="minorHAnsi" w:cstheme="minorHAnsi"/>
        </w:rPr>
        <w:t xml:space="preserve">, Christian Baisch], Institute of Pathology, University of Bonn, Germany [Hans-Peter Fischer], Molecular Genetics of Breast Cancer, Deutsches Krebsforschungszentrum (DKFZ), Heidelberg, Germany [Ute Hamann], Institute for Prevention and Occupational Medicine of the German Social Accident Insurance, Institute of the Ruhr University Bochum (IPA), Bochum, Germany [Thomas Brüning, Beate Pesch, Sylvia Rabstein, Anne Lotz]; and Institute of Occupational Medicine and Maritime Medicine, University Medical Center Hamburg-Eppendorf, Germany [Volker Harth]. </w:t>
      </w:r>
      <w:r w:rsidRPr="007648FA">
        <w:rPr>
          <w:rFonts w:asciiTheme="minorHAnsi" w:hAnsiTheme="minorHAnsi" w:cstheme="minorHAnsi"/>
          <w:b/>
        </w:rPr>
        <w:t>HABCS</w:t>
      </w:r>
      <w:r w:rsidRPr="00953033">
        <w:rPr>
          <w:rFonts w:asciiTheme="minorHAnsi" w:hAnsiTheme="minorHAnsi" w:cstheme="minorHAnsi"/>
        </w:rPr>
        <w:t xml:space="preserve"> thanks Michael Bremer. </w:t>
      </w:r>
      <w:r w:rsidRPr="007648FA">
        <w:rPr>
          <w:rFonts w:asciiTheme="minorHAnsi" w:hAnsiTheme="minorHAnsi" w:cstheme="minorHAnsi"/>
          <w:b/>
        </w:rPr>
        <w:t>HEBCS</w:t>
      </w:r>
      <w:r w:rsidRPr="00953033">
        <w:rPr>
          <w:rFonts w:asciiTheme="minorHAnsi" w:hAnsiTheme="minorHAnsi" w:cstheme="minorHAnsi"/>
        </w:rPr>
        <w:t xml:space="preserve"> thanks Carl Blomqvist, Taru A. Muranen, Kristiina Aittomäki,</w:t>
      </w:r>
      <w:r w:rsidR="001F18BF" w:rsidRPr="00953033">
        <w:rPr>
          <w:rFonts w:asciiTheme="minorHAnsi" w:hAnsiTheme="minorHAnsi" w:cstheme="minorHAnsi"/>
        </w:rPr>
        <w:t xml:space="preserve"> Outi Malkavaara</w:t>
      </w:r>
      <w:r w:rsidRPr="00953033">
        <w:rPr>
          <w:rFonts w:asciiTheme="minorHAnsi" w:hAnsiTheme="minorHAnsi" w:cstheme="minorHAnsi"/>
        </w:rPr>
        <w:t xml:space="preserve">. </w:t>
      </w:r>
      <w:r w:rsidR="003F3C5F" w:rsidRPr="003F3C5F">
        <w:rPr>
          <w:rFonts w:asciiTheme="minorHAnsi" w:hAnsiTheme="minorHAnsi" w:cstheme="minorHAnsi"/>
          <w:b/>
          <w:bCs/>
        </w:rPr>
        <w:t>HEBON</w:t>
      </w:r>
      <w:r w:rsidR="003F3C5F" w:rsidRPr="003F3C5F">
        <w:rPr>
          <w:rFonts w:asciiTheme="minorHAnsi" w:hAnsiTheme="minorHAnsi" w:cstheme="minorHAnsi"/>
        </w:rPr>
        <w:t xml:space="preserve"> Investigators are J. Margriet Collée, Frans B. L. Hogervorst, Maartje J. Hooning, Carolien M. Kets, Peter Devilee, Christi J. van Asperen, Matti A. Rookus, Marjanka K. Schmidt, Cora M. Aalfs, Muriel A. Adank, Margreet G. E. M. Ausems, Marinus J. Blok, Encarna B. Gómez Garcia, Bernadette A. M. Heemskerk-Gerritsen, Antoinette Hollestelle, Agnes Jager, Linetta B. Koppert, Marco Koudijs, Mieke Kriege, Hanne E. J. Meijers-Heijboer, Arjen R. Mensenkamp, Thea M. Mooij, Jan C. Oosterwijk, Ans M. W. van den Ouweland, Frederieke H. van der Baan, Annemieke H. van der Hout, Lizet E. van der Kolk, Rob B. van der Luijt, Carolien H. M. van Deurzen, Helena C. van Doorn, Klaartje van Engelen, Liselotte P. van Hest, Theo A. M. van Os, Senno Verhoef, Maartje J. Vogel &amp; Juul T. Wijnen</w:t>
      </w:r>
      <w:r w:rsidR="003F3C5F">
        <w:rPr>
          <w:rFonts w:asciiTheme="minorHAnsi" w:hAnsiTheme="minorHAnsi" w:cstheme="minorHAnsi"/>
        </w:rPr>
        <w:t>.</w:t>
      </w:r>
      <w:r w:rsidR="003F3C5F" w:rsidRPr="003F3C5F">
        <w:rPr>
          <w:rFonts w:asciiTheme="minorHAnsi" w:hAnsiTheme="minorHAnsi" w:cstheme="minorHAnsi"/>
        </w:rPr>
        <w:t xml:space="preserve"> </w:t>
      </w:r>
      <w:r w:rsidRPr="007648FA">
        <w:rPr>
          <w:rFonts w:asciiTheme="minorHAnsi" w:hAnsiTheme="minorHAnsi" w:cstheme="minorHAnsi"/>
          <w:b/>
        </w:rPr>
        <w:t>HMBCS</w:t>
      </w:r>
      <w:r w:rsidRPr="00953033">
        <w:rPr>
          <w:rFonts w:asciiTheme="minorHAnsi" w:hAnsiTheme="minorHAnsi" w:cstheme="minorHAnsi"/>
        </w:rPr>
        <w:t xml:space="preserve"> thanks Peter Hillemanns, Hans Christiansen and Johann H. Karstens. </w:t>
      </w:r>
      <w:r w:rsidRPr="007648FA">
        <w:rPr>
          <w:rFonts w:asciiTheme="minorHAnsi" w:hAnsiTheme="minorHAnsi" w:cstheme="minorHAnsi"/>
          <w:b/>
        </w:rPr>
        <w:t>HUBCS</w:t>
      </w:r>
      <w:r w:rsidRPr="00953033">
        <w:rPr>
          <w:rFonts w:asciiTheme="minorHAnsi" w:hAnsiTheme="minorHAnsi" w:cstheme="minorHAnsi"/>
        </w:rPr>
        <w:t xml:space="preserve"> thanks Darya Prokofyeva and Shamil Gantsev. </w:t>
      </w:r>
      <w:r w:rsidRPr="007648FA">
        <w:rPr>
          <w:rFonts w:asciiTheme="minorHAnsi" w:hAnsiTheme="minorHAnsi" w:cstheme="minorHAnsi"/>
          <w:b/>
        </w:rPr>
        <w:t xml:space="preserve">KARMA </w:t>
      </w:r>
      <w:r w:rsidRPr="00953033">
        <w:rPr>
          <w:rFonts w:asciiTheme="minorHAnsi" w:hAnsiTheme="minorHAnsi" w:cstheme="minorHAnsi"/>
        </w:rPr>
        <w:t xml:space="preserve">and </w:t>
      </w:r>
      <w:r w:rsidRPr="007648FA">
        <w:rPr>
          <w:rFonts w:asciiTheme="minorHAnsi" w:hAnsiTheme="minorHAnsi" w:cstheme="minorHAnsi"/>
          <w:b/>
        </w:rPr>
        <w:t>SASBAC</w:t>
      </w:r>
      <w:r w:rsidRPr="00953033">
        <w:rPr>
          <w:rFonts w:asciiTheme="minorHAnsi" w:hAnsiTheme="minorHAnsi" w:cstheme="minorHAnsi"/>
        </w:rPr>
        <w:t xml:space="preserve"> thank the Swedish Medical Research Counsel. </w:t>
      </w:r>
      <w:r w:rsidRPr="007648FA">
        <w:rPr>
          <w:rFonts w:asciiTheme="minorHAnsi" w:hAnsiTheme="minorHAnsi" w:cstheme="minorHAnsi"/>
          <w:b/>
        </w:rPr>
        <w:t>KBCP</w:t>
      </w:r>
      <w:r w:rsidRPr="00953033">
        <w:rPr>
          <w:rFonts w:asciiTheme="minorHAnsi" w:hAnsiTheme="minorHAnsi" w:cstheme="minorHAnsi"/>
        </w:rPr>
        <w:t xml:space="preserve"> thanks Eija Myöhänen. </w:t>
      </w:r>
      <w:r w:rsidRPr="007648FA">
        <w:rPr>
          <w:rFonts w:asciiTheme="minorHAnsi" w:hAnsiTheme="minorHAnsi" w:cstheme="minorHAnsi"/>
          <w:b/>
        </w:rPr>
        <w:t>kConFab/AOCS</w:t>
      </w:r>
      <w:r w:rsidRPr="00953033">
        <w:rPr>
          <w:rFonts w:asciiTheme="minorHAnsi" w:hAnsiTheme="minorHAnsi" w:cstheme="minorHAnsi"/>
        </w:rPr>
        <w:t xml:space="preserve"> wish to thank Heather Thorne, Eveline Niedermayr, all the kConFab research nurses and staff, the heads and staff of the Family Cancer Clinics, and the Clinical Follow Up Study (which has received funding from the NHMRC, the National Breast Cancer Foundation, Cancer Australia, and the National Institute of Health (USA)) for their contributions to this resource, and the many families who contribute to kConFab. We thank all investigators of the </w:t>
      </w:r>
      <w:r w:rsidRPr="007648FA">
        <w:rPr>
          <w:rFonts w:asciiTheme="minorHAnsi" w:hAnsiTheme="minorHAnsi" w:cstheme="minorHAnsi"/>
          <w:b/>
        </w:rPr>
        <w:t>KOHBRA</w:t>
      </w:r>
      <w:r w:rsidRPr="00953033">
        <w:rPr>
          <w:rFonts w:asciiTheme="minorHAnsi" w:hAnsiTheme="minorHAnsi" w:cstheme="minorHAnsi"/>
        </w:rPr>
        <w:t xml:space="preserve"> (Korean Hereditary Breast Cancer) Study. </w:t>
      </w:r>
      <w:r w:rsidRPr="007648FA">
        <w:rPr>
          <w:rFonts w:asciiTheme="minorHAnsi" w:hAnsiTheme="minorHAnsi" w:cstheme="minorHAnsi"/>
          <w:b/>
        </w:rPr>
        <w:t>MARIE</w:t>
      </w:r>
      <w:r w:rsidRPr="00953033">
        <w:rPr>
          <w:rFonts w:asciiTheme="minorHAnsi" w:hAnsiTheme="minorHAnsi" w:cstheme="minorHAnsi"/>
        </w:rPr>
        <w:t xml:space="preserve"> thanks Petra Seibold, Nadia Obi, Sabine Behrens, Ursula Eilber and Muhabbet Celik. </w:t>
      </w:r>
      <w:r w:rsidRPr="007648FA">
        <w:rPr>
          <w:rFonts w:asciiTheme="minorHAnsi" w:hAnsiTheme="minorHAnsi" w:cstheme="minorHAnsi"/>
          <w:b/>
        </w:rPr>
        <w:t xml:space="preserve">MASTOS </w:t>
      </w:r>
      <w:r w:rsidRPr="00953033">
        <w:rPr>
          <w:rFonts w:asciiTheme="minorHAnsi" w:hAnsiTheme="minorHAnsi" w:cstheme="minorHAnsi"/>
        </w:rPr>
        <w:t xml:space="preserve">thanks all the study participants and express appreciation to the doctors: Yiola Marcou, Eleni Kakouri, Panayiotis Papadopoulos, Simon Malas and Maria Daniel, as well as to all the nurses and volunteers who provided valuable help towards the recruitment of the study participants. </w:t>
      </w:r>
      <w:r w:rsidRPr="007648FA">
        <w:rPr>
          <w:rFonts w:asciiTheme="minorHAnsi" w:hAnsiTheme="minorHAnsi" w:cstheme="minorHAnsi"/>
          <w:b/>
        </w:rPr>
        <w:t>MBCSG</w:t>
      </w:r>
      <w:r w:rsidRPr="00953033">
        <w:rPr>
          <w:rFonts w:asciiTheme="minorHAnsi" w:hAnsiTheme="minorHAnsi" w:cstheme="minorHAnsi"/>
        </w:rPr>
        <w:t xml:space="preserve"> (Milan Breast Cancer Study Group): </w:t>
      </w:r>
      <w:r w:rsidR="0092317F" w:rsidRPr="00953033">
        <w:rPr>
          <w:rFonts w:asciiTheme="minorHAnsi" w:hAnsiTheme="minorHAnsi" w:cstheme="minorHAnsi"/>
        </w:rPr>
        <w:t xml:space="preserve">Manoukian  </w:t>
      </w:r>
      <w:r w:rsidRPr="00953033">
        <w:rPr>
          <w:rFonts w:asciiTheme="minorHAnsi" w:hAnsiTheme="minorHAnsi" w:cstheme="minorHAnsi"/>
        </w:rPr>
        <w:t xml:space="preserve">Siranoush, Bernard Peissel, Jacopo Azzollini, Daniela Zaffaroni, Bernardo Bonanni, Irene Feroce, Mariarosaria Calvello, Aliana Guerrieri Gonzaga, Monica Marabelli, Davide Bondavalli and the personnel of the Cogentech Cancer Genetic Test Laboratory. The </w:t>
      </w:r>
      <w:r w:rsidRPr="007648FA">
        <w:rPr>
          <w:rFonts w:asciiTheme="minorHAnsi" w:hAnsiTheme="minorHAnsi" w:cstheme="minorHAnsi"/>
          <w:b/>
        </w:rPr>
        <w:t>MCCS</w:t>
      </w:r>
      <w:r w:rsidRPr="00953033">
        <w:rPr>
          <w:rFonts w:asciiTheme="minorHAnsi" w:hAnsiTheme="minorHAnsi" w:cstheme="minorHAnsi"/>
        </w:rPr>
        <w:t xml:space="preserve"> was made possible by the contribution of many people, including the original investigators, the teams that recruited the participants and continue working on follow-up, and the many thousands of Melbourne residents who continue to participate in the study. We thank the coordinators, the research staff and especially the </w:t>
      </w:r>
      <w:r w:rsidRPr="007648FA">
        <w:rPr>
          <w:rFonts w:asciiTheme="minorHAnsi" w:hAnsiTheme="minorHAnsi" w:cstheme="minorHAnsi"/>
          <w:b/>
        </w:rPr>
        <w:t>MYBRCA</w:t>
      </w:r>
      <w:r w:rsidRPr="00953033">
        <w:rPr>
          <w:rFonts w:asciiTheme="minorHAnsi" w:hAnsiTheme="minorHAnsi" w:cstheme="minorHAnsi"/>
        </w:rPr>
        <w:t xml:space="preserve"> thanks study participants and research staff (particularly </w:t>
      </w:r>
      <w:r w:rsidR="009D7989" w:rsidRPr="009D7989">
        <w:rPr>
          <w:rFonts w:asciiTheme="minorHAnsi" w:hAnsiTheme="minorHAnsi" w:cstheme="minorHAnsi"/>
        </w:rPr>
        <w:t>Patsy Ng,</w:t>
      </w:r>
      <w:r w:rsidR="009D7989">
        <w:rPr>
          <w:rFonts w:asciiTheme="minorHAnsi" w:hAnsiTheme="minorHAnsi" w:cstheme="minorHAnsi"/>
        </w:rPr>
        <w:t xml:space="preserve"> </w:t>
      </w:r>
      <w:r w:rsidRPr="00953033">
        <w:rPr>
          <w:rFonts w:asciiTheme="minorHAnsi" w:hAnsiTheme="minorHAnsi" w:cstheme="minorHAnsi"/>
        </w:rPr>
        <w:t xml:space="preserve">Nurhidayu Hassan, Yoon Sook-Yee, Daphne Lee, Lee Sheau Yee, Phuah Sze Yee and Norhashimah Hassan) for their contributions and commitment to this study. The </w:t>
      </w:r>
      <w:r w:rsidRPr="007648FA">
        <w:rPr>
          <w:rFonts w:asciiTheme="minorHAnsi" w:hAnsiTheme="minorHAnsi" w:cstheme="minorHAnsi"/>
          <w:b/>
        </w:rPr>
        <w:t>OFBCR</w:t>
      </w:r>
      <w:r w:rsidRPr="00953033">
        <w:rPr>
          <w:rFonts w:asciiTheme="minorHAnsi" w:hAnsiTheme="minorHAnsi" w:cstheme="minorHAnsi"/>
        </w:rPr>
        <w:t xml:space="preserve"> thanks Teresa Selander, Nayana Weerasooriya and Steve Gallinger. </w:t>
      </w:r>
      <w:r w:rsidRPr="007648FA">
        <w:rPr>
          <w:rFonts w:asciiTheme="minorHAnsi" w:hAnsiTheme="minorHAnsi" w:cstheme="minorHAnsi"/>
          <w:b/>
        </w:rPr>
        <w:t>ORIGO</w:t>
      </w:r>
      <w:r w:rsidRPr="00953033">
        <w:rPr>
          <w:rFonts w:asciiTheme="minorHAnsi" w:hAnsiTheme="minorHAnsi" w:cstheme="minorHAnsi"/>
        </w:rPr>
        <w:t xml:space="preserve"> thanks E. Krol-Warmerdam, and J. Blom for patient accrual, </w:t>
      </w:r>
      <w:r w:rsidRPr="00953033">
        <w:rPr>
          <w:rFonts w:asciiTheme="minorHAnsi" w:hAnsiTheme="minorHAnsi" w:cstheme="minorHAnsi"/>
        </w:rPr>
        <w:lastRenderedPageBreak/>
        <w:t xml:space="preserve">administering questionnaires, and managing clinical information. The LUMC survival data were retrieved from the Leiden hospital-based cancer registry system (ONCDOC) with the help of Dr. J. Molenaar. </w:t>
      </w:r>
      <w:r w:rsidRPr="007648FA">
        <w:rPr>
          <w:rFonts w:asciiTheme="minorHAnsi" w:hAnsiTheme="minorHAnsi" w:cstheme="minorHAnsi"/>
          <w:b/>
        </w:rPr>
        <w:t>PBCS</w:t>
      </w:r>
      <w:r w:rsidRPr="00953033">
        <w:rPr>
          <w:rFonts w:asciiTheme="minorHAnsi" w:hAnsiTheme="minorHAnsi" w:cstheme="minorHAnsi"/>
        </w:rPr>
        <w:t xml:space="preserve"> thanks Louise Brinton, Mark Sherman, Neonila Szeszenia-Dabrowska, Beata Peplonska, Witold Zatonski, Pei Chao, Michael Stagner. We thank the </w:t>
      </w:r>
      <w:r w:rsidRPr="007648FA">
        <w:rPr>
          <w:rFonts w:asciiTheme="minorHAnsi" w:hAnsiTheme="minorHAnsi" w:cstheme="minorHAnsi"/>
          <w:b/>
        </w:rPr>
        <w:t>SEARCH</w:t>
      </w:r>
      <w:r w:rsidRPr="00953033">
        <w:rPr>
          <w:rFonts w:asciiTheme="minorHAnsi" w:hAnsiTheme="minorHAnsi" w:cstheme="minorHAnsi"/>
        </w:rPr>
        <w:t xml:space="preserve"> and </w:t>
      </w:r>
      <w:r w:rsidRPr="007648FA">
        <w:rPr>
          <w:rFonts w:asciiTheme="minorHAnsi" w:hAnsiTheme="minorHAnsi" w:cstheme="minorHAnsi"/>
          <w:b/>
        </w:rPr>
        <w:t xml:space="preserve">EPIC </w:t>
      </w:r>
      <w:r w:rsidRPr="00953033">
        <w:rPr>
          <w:rFonts w:asciiTheme="minorHAnsi" w:hAnsiTheme="minorHAnsi" w:cstheme="minorHAnsi"/>
        </w:rPr>
        <w:t xml:space="preserve">teams. </w:t>
      </w:r>
      <w:r w:rsidRPr="001F60D9">
        <w:rPr>
          <w:rFonts w:asciiTheme="minorHAnsi" w:hAnsiTheme="minorHAnsi" w:cstheme="minorHAnsi"/>
          <w:b/>
        </w:rPr>
        <w:t xml:space="preserve">SGBCC </w:t>
      </w:r>
      <w:r w:rsidRPr="00953033">
        <w:rPr>
          <w:rFonts w:asciiTheme="minorHAnsi" w:hAnsiTheme="minorHAnsi" w:cstheme="minorHAnsi"/>
        </w:rPr>
        <w:t xml:space="preserve">thanks the participants and all research coordinators for their excellent help with recruitment, data and sample collection. </w:t>
      </w:r>
      <w:r w:rsidRPr="001F60D9">
        <w:rPr>
          <w:rFonts w:asciiTheme="minorHAnsi" w:hAnsiTheme="minorHAnsi" w:cstheme="minorHAnsi"/>
          <w:b/>
        </w:rPr>
        <w:t>SKKDKFZ</w:t>
      </w:r>
      <w:r w:rsidRPr="00953033">
        <w:rPr>
          <w:rFonts w:asciiTheme="minorHAnsi" w:hAnsiTheme="minorHAnsi" w:cstheme="minorHAnsi"/>
        </w:rPr>
        <w:t xml:space="preserve">S thanks all study participants, clinicians, family doctors, researchers and technicians for their contributions and commitment to this study. </w:t>
      </w:r>
      <w:r w:rsidRPr="001F60D9">
        <w:rPr>
          <w:rFonts w:asciiTheme="minorHAnsi" w:hAnsiTheme="minorHAnsi" w:cstheme="minorHAnsi"/>
          <w:b/>
        </w:rPr>
        <w:t>SZBCS</w:t>
      </w:r>
      <w:r w:rsidRPr="00953033">
        <w:rPr>
          <w:rFonts w:asciiTheme="minorHAnsi" w:hAnsiTheme="minorHAnsi" w:cstheme="minorHAnsi"/>
        </w:rPr>
        <w:t xml:space="preserve"> thanks Ewa Putresza. </w:t>
      </w:r>
      <w:r w:rsidRPr="001F60D9">
        <w:rPr>
          <w:rFonts w:asciiTheme="minorHAnsi" w:hAnsiTheme="minorHAnsi" w:cstheme="minorHAnsi"/>
          <w:b/>
        </w:rPr>
        <w:t>UBCS</w:t>
      </w:r>
      <w:r w:rsidRPr="00953033">
        <w:rPr>
          <w:rFonts w:asciiTheme="minorHAnsi" w:hAnsiTheme="minorHAnsi" w:cstheme="minorHAnsi"/>
        </w:rPr>
        <w:t xml:space="preserve"> thanks all study participants, the ascertainment, laboratory and research informatics teams at Huntsman Cancer Institute </w:t>
      </w:r>
      <w:r w:rsidRPr="0086571A">
        <w:rPr>
          <w:rFonts w:asciiTheme="minorHAnsi" w:hAnsiTheme="minorHAnsi" w:cstheme="minorHAnsi"/>
        </w:rPr>
        <w:t xml:space="preserve">and Intermountain Healthcare, and Justin Williams, Brandt Jones, </w:t>
      </w:r>
      <w:r w:rsidR="0023011C">
        <w:rPr>
          <w:rFonts w:asciiTheme="minorHAnsi" w:hAnsiTheme="minorHAnsi" w:cstheme="minorHAnsi"/>
        </w:rPr>
        <w:t>Melissa Cessna</w:t>
      </w:r>
      <w:r w:rsidRPr="0086571A">
        <w:rPr>
          <w:rFonts w:asciiTheme="minorHAnsi" w:hAnsiTheme="minorHAnsi" w:cstheme="minorHAnsi"/>
        </w:rPr>
        <w:t xml:space="preserve">, Stacey Knight and Kerry Rowe for their important contributions to this study. </w:t>
      </w:r>
    </w:p>
    <w:p w14:paraId="5DBB9748" w14:textId="77777777" w:rsidR="00B1201E" w:rsidRPr="00B1201E" w:rsidRDefault="00B1201E" w:rsidP="00B1201E">
      <w:pPr>
        <w:pStyle w:val="NormalWeb"/>
        <w:shd w:val="clear" w:color="auto" w:fill="FFFFFF"/>
        <w:spacing w:after="0"/>
        <w:rPr>
          <w:rFonts w:asciiTheme="minorHAnsi" w:hAnsiTheme="minorHAnsi" w:cstheme="minorHAnsi"/>
          <w:i/>
        </w:rPr>
      </w:pPr>
      <w:r w:rsidRPr="00B1201E">
        <w:rPr>
          <w:rFonts w:asciiTheme="minorHAnsi" w:hAnsiTheme="minorHAnsi" w:cstheme="minorHAnsi"/>
          <w:i/>
        </w:rPr>
        <w:t>kConFab Investigators</w:t>
      </w:r>
    </w:p>
    <w:p w14:paraId="00A79913" w14:textId="77777777" w:rsidR="00B1201E" w:rsidRPr="00B1201E" w:rsidRDefault="00B1201E" w:rsidP="00B1201E">
      <w:pPr>
        <w:pStyle w:val="NormalWeb"/>
        <w:shd w:val="clear" w:color="auto" w:fill="FFFFFF"/>
        <w:spacing w:after="0"/>
        <w:rPr>
          <w:rFonts w:asciiTheme="minorHAnsi" w:hAnsiTheme="minorHAnsi" w:cstheme="minorHAnsi"/>
          <w:b/>
        </w:rPr>
      </w:pPr>
      <w:r w:rsidRPr="00B1201E">
        <w:rPr>
          <w:rFonts w:asciiTheme="minorHAnsi" w:hAnsiTheme="minorHAnsi" w:cstheme="minorHAnsi"/>
        </w:rPr>
        <w:t>Adrienne Sexton, Alex Dobrovic, Alice Christian, Alison Trainer, Allan Spigelman , Andrew Fellows, Andrew Shelling , Anna De Fazio, Anneke Blackburn, Ashley Crook, Bettina Meiser, Briony Patterson, Christine Clarke, Christobel Saunders, Clare Hunt, Clare Scott, David Amor, David Gallego Ortega, Deb Marsh, Edward Edkins, Elizabeth Salisbury, Eric Haan, Finlay Macrea, Gelareh Farshid, Geoff Lindeman, Georgia Trench, Graham Mann, Graham Giles, Grantley Gill, Heather Thorne, Ian Campbell, Ian Hickie, Liz Caldon, Ingrid Winship , James Cui, James Flanagan,  James Kollias, Jane Visvader, Jennifer Stone, Jessica Taylor, Jo Burke,  Jodi Saunus, John Forbes, John Hopper, Jonathan Beesley,  Judy Kirk, Juliet French, Kathy Tucker, Kathy Wu, Kelly Phillips, Laura Forrest, Lara Lipton, Leslie Andrews, Lizz Lobb, Logan Walker, Maira Kentwell, Mandy Spurdle, Margaret Cummings, Margaret Gleeson, Marion Harris, Mark Jenkins, Mary Anne Young, Martin Delatycki, Mathew Wallis, Matthew Burgess,  Melissa Brown, Melissa Southey, Michael Bogwitz , Michael Field, Michael Friedlander, Michael Gattas, Mona Saleh, Morteza Aghmesheh, Nick Hayward, Nick Pachter, Paul Cohen,  Pascal Duijf, Paul James, Pete Simpson, Peter Fong, Phyllis Butow, Rachael Williams, Rick Kefford, Rodney Scott, Roger Milne, Rosemary Balleine, Sarah – Jane Dawson, Sheau Lok, Shona O'Connell, Sian Greening, Sophie Nightingale, Stacey Edwards, Stephen Fox, Sue-Anne McLachlan, Sunil Lakhani, Tracy Dudding, Yoland Antill</w:t>
      </w:r>
      <w:r w:rsidRPr="00B1201E">
        <w:rPr>
          <w:rFonts w:asciiTheme="minorHAnsi" w:hAnsiTheme="minorHAnsi" w:cstheme="minorHAnsi"/>
          <w:b/>
        </w:rPr>
        <w:t>.</w:t>
      </w:r>
    </w:p>
    <w:p w14:paraId="38A8214E" w14:textId="77777777" w:rsidR="00B1201E" w:rsidRPr="00B1201E" w:rsidRDefault="00B1201E" w:rsidP="00B1201E">
      <w:pPr>
        <w:pStyle w:val="NormalWeb"/>
        <w:shd w:val="clear" w:color="auto" w:fill="FFFFFF"/>
        <w:spacing w:after="0"/>
        <w:rPr>
          <w:rFonts w:asciiTheme="minorHAnsi" w:hAnsiTheme="minorHAnsi" w:cstheme="minorHAnsi"/>
          <w:i/>
        </w:rPr>
      </w:pPr>
      <w:r w:rsidRPr="00B1201E">
        <w:rPr>
          <w:rFonts w:asciiTheme="minorHAnsi" w:hAnsiTheme="minorHAnsi" w:cstheme="minorHAnsi"/>
          <w:i/>
        </w:rPr>
        <w:t>NBCS Collaborators</w:t>
      </w:r>
    </w:p>
    <w:p w14:paraId="2512780B" w14:textId="77777777" w:rsidR="00B1201E" w:rsidRPr="00B1201E" w:rsidRDefault="00B1201E" w:rsidP="00B1201E">
      <w:pPr>
        <w:pStyle w:val="NormalWeb"/>
        <w:shd w:val="clear" w:color="auto" w:fill="FFFFFF"/>
        <w:spacing w:after="0"/>
        <w:rPr>
          <w:rFonts w:asciiTheme="minorHAnsi" w:hAnsiTheme="minorHAnsi" w:cstheme="minorHAnsi"/>
          <w:lang w:val="nb-NO"/>
        </w:rPr>
      </w:pPr>
      <w:r w:rsidRPr="00B1201E">
        <w:rPr>
          <w:rFonts w:asciiTheme="minorHAnsi" w:hAnsiTheme="minorHAnsi" w:cstheme="minorHAnsi"/>
          <w:lang w:val="en-US"/>
        </w:rPr>
        <w:t>Kristine K. Sahlberg, Anne-Lise Børresen-Dale, Inger Torhild Gram, Olav Engebråten, Bjørn Naume, Jürgen Geisler, OSBREAC, Grethe I. Grenaker Alnæs.</w:t>
      </w:r>
    </w:p>
    <w:p w14:paraId="5094009B" w14:textId="77777777" w:rsidR="00B1201E" w:rsidRPr="00B1201E" w:rsidRDefault="00B1201E" w:rsidP="00B1201E">
      <w:pPr>
        <w:pStyle w:val="NormalWeb"/>
        <w:shd w:val="clear" w:color="auto" w:fill="FFFFFF"/>
        <w:spacing w:after="0"/>
        <w:rPr>
          <w:rFonts w:asciiTheme="minorHAnsi" w:hAnsiTheme="minorHAnsi" w:cstheme="minorHAnsi"/>
          <w:i/>
        </w:rPr>
      </w:pPr>
      <w:r w:rsidRPr="00B1201E">
        <w:rPr>
          <w:rFonts w:asciiTheme="minorHAnsi" w:hAnsiTheme="minorHAnsi" w:cstheme="minorHAnsi"/>
          <w:i/>
        </w:rPr>
        <w:t>SGBCC Investigators</w:t>
      </w:r>
    </w:p>
    <w:p w14:paraId="12F202A7" w14:textId="77777777" w:rsidR="008C4185" w:rsidRDefault="00B1201E" w:rsidP="00B1201E">
      <w:pPr>
        <w:pStyle w:val="NormalWeb"/>
        <w:shd w:val="clear" w:color="auto" w:fill="FFFFFF"/>
        <w:spacing w:after="0"/>
        <w:rPr>
          <w:rFonts w:asciiTheme="minorHAnsi" w:hAnsiTheme="minorHAnsi" w:cstheme="minorHAnsi"/>
        </w:rPr>
      </w:pPr>
      <w:r w:rsidRPr="00B1201E">
        <w:rPr>
          <w:rFonts w:asciiTheme="minorHAnsi" w:hAnsiTheme="minorHAnsi" w:cstheme="minorHAnsi"/>
        </w:rPr>
        <w:t>Swee Ho Lim, Ern Yu Tan, Benita Kiat Tee Tan, Su-Ming Tan, Veronique Kiak Mien Tan, Ching Wan Chan, Siau-Wei Tang, Celene Wei Qi Ng, Geok Hoon Lim, Jinnie Siyan Pang, Jung Ah Lee, Patrick Mun Yew Chan, Juliana Chen, Sarah Qinghui Lu, Yirong Sim, Wei Sean Yong, Preetha Madhukumar, Fuh Yong Wong, Joanne Yuen Yie Ngeow, Tira Jing Ying Tan, Wai Peng Lee, Chi Wei Mok, Chin Mui Seah, Linda Tan, E Shyong Tai, Xueling Sim, Peh Joo Ho, Alexis Jiaying Khng.</w:t>
      </w:r>
    </w:p>
    <w:p w14:paraId="73409CFB" w14:textId="77777777" w:rsidR="0007308C" w:rsidRDefault="0007308C">
      <w:pPr>
        <w:rPr>
          <w:rFonts w:eastAsia="Times New Roman" w:cstheme="minorHAnsi"/>
          <w:b/>
          <w:lang w:eastAsia="en-GB"/>
        </w:rPr>
      </w:pPr>
      <w:r>
        <w:rPr>
          <w:rFonts w:cstheme="minorHAnsi"/>
          <w:b/>
        </w:rPr>
        <w:br w:type="page"/>
      </w:r>
    </w:p>
    <w:p w14:paraId="1CDD4A3A" w14:textId="1E6A68BB" w:rsidR="008C4185" w:rsidRPr="00E01DE0" w:rsidRDefault="00E01DE0" w:rsidP="00B1201E">
      <w:pPr>
        <w:pStyle w:val="NormalWeb"/>
        <w:shd w:val="clear" w:color="auto" w:fill="FFFFFF"/>
        <w:spacing w:after="0"/>
        <w:rPr>
          <w:rFonts w:asciiTheme="minorHAnsi" w:hAnsiTheme="minorHAnsi" w:cstheme="minorHAnsi"/>
          <w:b/>
        </w:rPr>
      </w:pPr>
      <w:r>
        <w:rPr>
          <w:rFonts w:asciiTheme="minorHAnsi" w:hAnsiTheme="minorHAnsi" w:cstheme="minorHAnsi"/>
          <w:b/>
        </w:rPr>
        <w:lastRenderedPageBreak/>
        <w:t>Additional References</w:t>
      </w:r>
    </w:p>
    <w:p w14:paraId="6ABAE222" w14:textId="77777777" w:rsidR="00E01DE0" w:rsidRPr="00E01DE0" w:rsidRDefault="008C4185" w:rsidP="00E01DE0">
      <w:pPr>
        <w:pStyle w:val="EndNoteBibliography"/>
        <w:rPr>
          <w:rFonts w:asciiTheme="minorHAnsi" w:hAnsiTheme="minorHAnsi" w:cstheme="minorHAnsi"/>
        </w:rPr>
      </w:pPr>
      <w:r w:rsidRPr="00E01DE0">
        <w:rPr>
          <w:rFonts w:asciiTheme="minorHAnsi" w:hAnsiTheme="minorHAnsi" w:cstheme="minorHAnsi"/>
        </w:rPr>
        <w:fldChar w:fldCharType="begin"/>
      </w:r>
      <w:r w:rsidRPr="00E01DE0">
        <w:rPr>
          <w:rFonts w:asciiTheme="minorHAnsi" w:hAnsiTheme="minorHAnsi" w:cstheme="minorHAnsi"/>
        </w:rPr>
        <w:instrText xml:space="preserve"> ADDIN EN.REFLIST </w:instrText>
      </w:r>
      <w:r w:rsidRPr="00E01DE0">
        <w:rPr>
          <w:rFonts w:asciiTheme="minorHAnsi" w:hAnsiTheme="minorHAnsi" w:cstheme="minorHAnsi"/>
        </w:rPr>
        <w:fldChar w:fldCharType="separate"/>
      </w:r>
      <w:r w:rsidR="00E01DE0" w:rsidRPr="00E01DE0">
        <w:rPr>
          <w:rFonts w:asciiTheme="minorHAnsi" w:hAnsiTheme="minorHAnsi" w:cstheme="minorHAnsi"/>
        </w:rPr>
        <w:t>1.</w:t>
      </w:r>
      <w:r w:rsidR="00E01DE0" w:rsidRPr="00E01DE0">
        <w:rPr>
          <w:rFonts w:asciiTheme="minorHAnsi" w:hAnsiTheme="minorHAnsi" w:cstheme="minorHAnsi"/>
        </w:rPr>
        <w:tab/>
        <w:t>Schmidt MK, Tollenaar RA, de Kemp SR, Broeks A, Cornelisse CJ, Smit VT, et al. Breast cancer survival and tumor characteristics in premenopausal women carrying the CHEK2*1100delC germline mutation. J Clin Oncol. 2007;25(1):64-9.</w:t>
      </w:r>
    </w:p>
    <w:p w14:paraId="3C82921B"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2.</w:t>
      </w:r>
      <w:r w:rsidRPr="00E01DE0">
        <w:rPr>
          <w:rFonts w:asciiTheme="minorHAnsi" w:hAnsiTheme="minorHAnsi" w:cstheme="minorHAnsi"/>
        </w:rPr>
        <w:tab/>
        <w:t>Michailidou K, Hall P, Gonzalez-Neira A, Ghoussaini M, Dennis J, Milne RL, et al. Large-scale genotyping identifies 41 new loci associated with breast cancer risk. Nat Genet. 2013;45(4):353-61, 61e1-2.</w:t>
      </w:r>
    </w:p>
    <w:p w14:paraId="3899C021"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3.</w:t>
      </w:r>
      <w:r w:rsidRPr="00E01DE0">
        <w:rPr>
          <w:rFonts w:asciiTheme="minorHAnsi" w:hAnsiTheme="minorHAnsi" w:cstheme="minorHAnsi"/>
        </w:rPr>
        <w:tab/>
        <w:t>Schmidt MK, Hogervorst F, van Hien R, Cornelissen S, Broeks A, Adank MA, et al. Age- and Tumor Subtype-Specific Breast Cancer Risk Estimates for CHEK2*1100delC Carriers. J Clin Oncol. 2016;34(23):2750-60.</w:t>
      </w:r>
    </w:p>
    <w:p w14:paraId="515EEE40"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4.</w:t>
      </w:r>
      <w:r w:rsidRPr="00E01DE0">
        <w:rPr>
          <w:rFonts w:asciiTheme="minorHAnsi" w:hAnsiTheme="minorHAnsi" w:cstheme="minorHAnsi"/>
        </w:rPr>
        <w:tab/>
        <w:t>Fasching PA, Loehberg CR, Strissel PL, Lux MP, Bani MR, Schrauder M, et al. Single nucleotide polymorphisms of the aromatase gene (CYP19A1), HER2/neu status, and prognosis in breast cancer patients. Breast Cancer Res Treat. 2008;112(1):89-98.</w:t>
      </w:r>
    </w:p>
    <w:p w14:paraId="5DE00F03"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5.</w:t>
      </w:r>
      <w:r w:rsidRPr="00E01DE0">
        <w:rPr>
          <w:rFonts w:asciiTheme="minorHAnsi" w:hAnsiTheme="minorHAnsi" w:cstheme="minorHAnsi"/>
        </w:rPr>
        <w:tab/>
        <w:t>Schrauder M, Frank S, Strissel PL, Lux MP, Bani MR, Rauh C, et al. Single nucleotide polymorphism D1853N of the ATM gene may alter the risk for breast cancer. J Cancer Res Clin Oncol. 2008;134(8):873-82.</w:t>
      </w:r>
    </w:p>
    <w:p w14:paraId="2E01461A"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6.</w:t>
      </w:r>
      <w:r w:rsidRPr="00E01DE0">
        <w:rPr>
          <w:rFonts w:asciiTheme="minorHAnsi" w:hAnsiTheme="minorHAnsi" w:cstheme="minorHAnsi"/>
        </w:rPr>
        <w:tab/>
        <w:t>Colleran G, McInerney N, Rowan A, Barclay E, Jones AM, Curran C, et al. The TGFBR1*6A/9A polymorphism is not associated with differential risk of breast cancer. Breast Cancer Res Treat. 2010;119(2):437-42.</w:t>
      </w:r>
    </w:p>
    <w:p w14:paraId="335DDBE9"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7.</w:t>
      </w:r>
      <w:r w:rsidRPr="00E01DE0">
        <w:rPr>
          <w:rFonts w:asciiTheme="minorHAnsi" w:hAnsiTheme="minorHAnsi" w:cstheme="minorHAnsi"/>
        </w:rPr>
        <w:tab/>
        <w:t>McInerney N, Colleran G, Rowan A, Walther A, Barclay E, Spain S, et al. Low penetrance breast cancer predisposition SNPs are site specific. Breast Cancer Res Treat. 2009;117(1):151-9.</w:t>
      </w:r>
    </w:p>
    <w:p w14:paraId="6CAA463C"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8.</w:t>
      </w:r>
      <w:r w:rsidRPr="00E01DE0">
        <w:rPr>
          <w:rFonts w:asciiTheme="minorHAnsi" w:hAnsiTheme="minorHAnsi" w:cstheme="minorHAnsi"/>
        </w:rPr>
        <w:tab/>
        <w:t>Jiang X, Castelao JE, Chavez-Uribe E, Fernandez Rodriguez B, Celeiro Munoz C, Redondo CM, et al. Family history and breast cancer hormone receptor status in a Spanish cohort. PLoS One. 2012;7(1):e29459.</w:t>
      </w:r>
    </w:p>
    <w:p w14:paraId="2F18CC22"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9.</w:t>
      </w:r>
      <w:r w:rsidRPr="00E01DE0">
        <w:rPr>
          <w:rFonts w:asciiTheme="minorHAnsi" w:hAnsiTheme="minorHAnsi" w:cstheme="minorHAnsi"/>
        </w:rPr>
        <w:tab/>
        <w:t>Redondo CM, Gago-Dominguez M, Ponte SM, Castelo ME, Jiang X, Garcia AA, et al. Breast feeding, parity and breast cancer subtypes in a Spanish cohort. PLoS One. 2012;7(7):e40543.</w:t>
      </w:r>
    </w:p>
    <w:p w14:paraId="17076567"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10.</w:t>
      </w:r>
      <w:r w:rsidRPr="00E01DE0">
        <w:rPr>
          <w:rFonts w:asciiTheme="minorHAnsi" w:hAnsiTheme="minorHAnsi" w:cstheme="minorHAnsi"/>
        </w:rPr>
        <w:tab/>
        <w:t>Ali AM, Schmidt MK, Bolla MK, Wang Q, Gago-Dominguez M, Castelao JE, et al. Alcohol consumption and survival after a breast cancer diagnosis: a literature-based meta-analysis and collaborative analysis of data for 29,239 cases. Cancer Epidemiol Biomarkers Prev. 2014;23(6):934-45.</w:t>
      </w:r>
    </w:p>
    <w:p w14:paraId="12DCDAF1"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11.</w:t>
      </w:r>
      <w:r w:rsidRPr="00E01DE0">
        <w:rPr>
          <w:rFonts w:asciiTheme="minorHAnsi" w:hAnsiTheme="minorHAnsi" w:cstheme="minorHAnsi"/>
        </w:rPr>
        <w:tab/>
        <w:t>Cruz GI, Martinez ME, Natarajan L, Wertheim BC, Gago-Dominguez M, Bondy M, et al. Hypothesized role of pregnancy hormones on HER2+ breast tumor development. Breast Cancer Res Treat. 2013;137(1):237-46.</w:t>
      </w:r>
    </w:p>
    <w:p w14:paraId="2FE31AA9"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12.</w:t>
      </w:r>
      <w:r w:rsidRPr="00E01DE0">
        <w:rPr>
          <w:rFonts w:asciiTheme="minorHAnsi" w:hAnsiTheme="minorHAnsi" w:cstheme="minorHAnsi"/>
        </w:rPr>
        <w:tab/>
        <w:t>Gago-Dominguez M, Castelao JE, Gude F, Fernandez MP, Aguado-Barrera ME, Ponte SM, et al. Alcohol and breast cancer tumor subtypes in a Spanish Cohort. Springerplus. 2016;5:39.</w:t>
      </w:r>
    </w:p>
    <w:p w14:paraId="47FEE231"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13.</w:t>
      </w:r>
      <w:r w:rsidRPr="00E01DE0">
        <w:rPr>
          <w:rFonts w:asciiTheme="minorHAnsi" w:hAnsiTheme="minorHAnsi" w:cstheme="minorHAnsi"/>
        </w:rPr>
        <w:tab/>
        <w:t>Yang R, Dick M, Marme F, Schneeweiss A, Langheinz A, Hemminki K, et al. Genetic variants within miR-126 and miR-335 are not associated with breast cancer risk. Breast Cancer Res Treat. 2011;127(2):549-54.</w:t>
      </w:r>
    </w:p>
    <w:p w14:paraId="46B30386"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14.</w:t>
      </w:r>
      <w:r w:rsidRPr="00E01DE0">
        <w:rPr>
          <w:rFonts w:asciiTheme="minorHAnsi" w:hAnsiTheme="minorHAnsi" w:cstheme="minorHAnsi"/>
        </w:rPr>
        <w:tab/>
        <w:t>Menegaux F, Truong T, Anger A, Cordina-Duverger E, Lamkarkach F, Arveux P, et al. Night work and breast cancer: a population-based case-control study in France (the CECILE study). Int J Cancer. 2013;132(4):924-31.</w:t>
      </w:r>
    </w:p>
    <w:p w14:paraId="2A3280B4"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lastRenderedPageBreak/>
        <w:t>15.</w:t>
      </w:r>
      <w:r w:rsidRPr="00E01DE0">
        <w:rPr>
          <w:rFonts w:asciiTheme="minorHAnsi" w:hAnsiTheme="minorHAnsi" w:cstheme="minorHAnsi"/>
        </w:rPr>
        <w:tab/>
        <w:t>Weischer M, Bojesen SE, Tybjaerg-Hansen A, Axelsson CK, Nordestgaard BG. Increased risk of breast cancer associated with CHEK2*1100delC. J Clin Oncol. 2007;25(1):57-63.</w:t>
      </w:r>
    </w:p>
    <w:p w14:paraId="23F94342"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16.</w:t>
      </w:r>
      <w:r w:rsidRPr="00E01DE0">
        <w:rPr>
          <w:rFonts w:asciiTheme="minorHAnsi" w:hAnsiTheme="minorHAnsi" w:cstheme="minorHAnsi"/>
        </w:rPr>
        <w:tab/>
        <w:t>Milne RL, Ribas G, Gonzalez-Neira A, Fagerholm R, Salas A, Gonzalez E, et al. ERCC4 associated with breast cancer risk: a two-stage case-control study using high-throughput genotyping. Cancer Res. 2006;66(19):9420-7.</w:t>
      </w:r>
    </w:p>
    <w:p w14:paraId="528592A8"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17.</w:t>
      </w:r>
      <w:r w:rsidRPr="00E01DE0">
        <w:rPr>
          <w:rFonts w:asciiTheme="minorHAnsi" w:hAnsiTheme="minorHAnsi" w:cstheme="minorHAnsi"/>
        </w:rPr>
        <w:tab/>
        <w:t>Evans DG, Astley S, Stavrinos P, Harkness E, Donnelly LS, Dawe S, et al.  Improvement in risk prediction, early detection and prevention of breast cancer in the NHS Breast Screening Programme and family history clinics: a dual cohort study. Programme Grants for Applied Research. Southampton (UK)2016.</w:t>
      </w:r>
    </w:p>
    <w:p w14:paraId="50131D71"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18.</w:t>
      </w:r>
      <w:r w:rsidRPr="00E01DE0">
        <w:rPr>
          <w:rFonts w:asciiTheme="minorHAnsi" w:hAnsiTheme="minorHAnsi" w:cstheme="minorHAnsi"/>
        </w:rPr>
        <w:tab/>
        <w:t>Ingham SL, Warwick J, Buchan I, Sahin S, O'Hara C, Moran A, et al. Ovarian cancer among 8,005 women from a breast cancer family history clinic: no increased risk of invasive ovarian cancer in families testing negative for BRCA1 and BRCA2. J Med Genet. 2013;50(6):368-72.</w:t>
      </w:r>
    </w:p>
    <w:p w14:paraId="70FA5215"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19.</w:t>
      </w:r>
      <w:r w:rsidRPr="00E01DE0">
        <w:rPr>
          <w:rFonts w:asciiTheme="minorHAnsi" w:hAnsiTheme="minorHAnsi" w:cstheme="minorHAnsi"/>
        </w:rPr>
        <w:tab/>
        <w:t>Kast K, Rhiem K, Wappenschmidt B, Hahnen E, Hauke J, Bluemcke B, et al. Prevalence of BRCA1/2 germline mutations in 21 401 families with breast and ovarian cancer. J Med Genet. 2016;53(7):465-71.</w:t>
      </w:r>
    </w:p>
    <w:p w14:paraId="574BD513"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20.</w:t>
      </w:r>
      <w:r w:rsidRPr="00E01DE0">
        <w:rPr>
          <w:rFonts w:asciiTheme="minorHAnsi" w:hAnsiTheme="minorHAnsi" w:cstheme="minorHAnsi"/>
        </w:rPr>
        <w:tab/>
        <w:t>Rhiem K, Engel C, Graeser M, Zachariae S, Kast K, Kiechle M, et al. The risk of contralateral breast cancer in patients from BRCA1/2 negative high risk families as compared to patients from BRCA1 or BRCA2 positive families: a retrospective cohort study. Breast Cancer Res. 2012;14(6):R156.</w:t>
      </w:r>
    </w:p>
    <w:p w14:paraId="60B61129"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21.</w:t>
      </w:r>
      <w:r w:rsidRPr="00E01DE0">
        <w:rPr>
          <w:rFonts w:asciiTheme="minorHAnsi" w:hAnsiTheme="minorHAnsi" w:cstheme="minorHAnsi"/>
        </w:rPr>
        <w:tab/>
        <w:t>Graeser MK, Engel C, Rhiem K, Gadzicki D, Bick U, Kast K, et al. Contralateral breast cancer risk in BRCA1 and BRCA2 mutation carriers. J Clin Oncol. 2009;27(35):5887-92.</w:t>
      </w:r>
    </w:p>
    <w:p w14:paraId="14A34451"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22.</w:t>
      </w:r>
      <w:r w:rsidRPr="00E01DE0">
        <w:rPr>
          <w:rFonts w:asciiTheme="minorHAnsi" w:hAnsiTheme="minorHAnsi" w:cstheme="minorHAnsi"/>
        </w:rPr>
        <w:tab/>
        <w:t>Engel C, Rhiem K, Hahnen E, Loibl S, Weber KE, Seiler S, et al. Prevalence of pathogenic BRCA1/2 germline mutations among 802 women with unilateral triple-negative breast cancer without family cancer history. BMC Cancer. 2018;18(1):265.</w:t>
      </w:r>
    </w:p>
    <w:p w14:paraId="1DE75FE0"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23.</w:t>
      </w:r>
      <w:r w:rsidRPr="00E01DE0">
        <w:rPr>
          <w:rFonts w:asciiTheme="minorHAnsi" w:hAnsiTheme="minorHAnsi" w:cstheme="minorHAnsi"/>
        </w:rPr>
        <w:tab/>
        <w:t>Pesch B, Ko Y, Brauch H, Hamann U, Harth V, Rabstein S, et al. Factors modifying the association between hormone-replacement therapy and breast cancer risk. Eur J Epidemiol. 2005;20(8):699-711.</w:t>
      </w:r>
    </w:p>
    <w:p w14:paraId="7B9BE7D6"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24.</w:t>
      </w:r>
      <w:r w:rsidRPr="00E01DE0">
        <w:rPr>
          <w:rFonts w:asciiTheme="minorHAnsi" w:hAnsiTheme="minorHAnsi" w:cstheme="minorHAnsi"/>
        </w:rPr>
        <w:tab/>
        <w:t>Justenhoven C, Pierl CB, Haas S, Fischer HP, Baisch C, Hamann U, et al. The CYP1B1_1358_GG genotype is associated with estrogen receptor-negative breast cancer. Breast Cancer Res Treat. 2008;111(1):171-7.</w:t>
      </w:r>
    </w:p>
    <w:p w14:paraId="3B3F45B1"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25.</w:t>
      </w:r>
      <w:r w:rsidRPr="00E01DE0">
        <w:rPr>
          <w:rFonts w:asciiTheme="minorHAnsi" w:hAnsiTheme="minorHAnsi" w:cstheme="minorHAnsi"/>
        </w:rPr>
        <w:tab/>
        <w:t>Smith BH, Campbell A, Linksted P, Fitzpatrick B, Jackson C, Kerr SM, et al. Cohort Profile: Generation Scotland: Scottish Family Health Study (GS:SFHS). The study, its participants and their potential for genetic research on health and illness. Int J Epidemiol. 2013;42(3):689-700.</w:t>
      </w:r>
    </w:p>
    <w:p w14:paraId="767901CA"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26.</w:t>
      </w:r>
      <w:r w:rsidRPr="00E01DE0">
        <w:rPr>
          <w:rFonts w:asciiTheme="minorHAnsi" w:hAnsiTheme="minorHAnsi" w:cstheme="minorHAnsi"/>
        </w:rPr>
        <w:tab/>
        <w:t>Chang-Claude J, Eby N, Kiechle M, Bastert G, Becher H. Breastfeeding and breast cancer risk by age 50 among women in Germany. Cancer Causes Control. 2000;11(8):687-95.</w:t>
      </w:r>
    </w:p>
    <w:p w14:paraId="262F97A0"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27.</w:t>
      </w:r>
      <w:r w:rsidRPr="00E01DE0">
        <w:rPr>
          <w:rFonts w:asciiTheme="minorHAnsi" w:hAnsiTheme="minorHAnsi" w:cstheme="minorHAnsi"/>
        </w:rPr>
        <w:tab/>
        <w:t>Dork T, Bendix R, Bremer M, Rades D, Klopper K, Nicke M, et al. Spectrum of ATM gene mutations in a hospital-based series of unselected breast cancer patients. Cancer Res. 2001;61(20):7608-15.</w:t>
      </w:r>
    </w:p>
    <w:p w14:paraId="79B4F8BC"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28.</w:t>
      </w:r>
      <w:r w:rsidRPr="00E01DE0">
        <w:rPr>
          <w:rFonts w:asciiTheme="minorHAnsi" w:hAnsiTheme="minorHAnsi" w:cstheme="minorHAnsi"/>
        </w:rPr>
        <w:tab/>
        <w:t>Syrjakoski K, Vahteristo P, Eerola H, Tamminen A, Kivinummi K, Sarantaus L, et al. Population-based study of BRCA1 and BRCA2 mutations in 1035 unselected Finnish breast cancer patients. J Natl Cancer Inst. 2000;92(18):1529-31.</w:t>
      </w:r>
    </w:p>
    <w:p w14:paraId="3041BD01"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29.</w:t>
      </w:r>
      <w:r w:rsidRPr="00E01DE0">
        <w:rPr>
          <w:rFonts w:asciiTheme="minorHAnsi" w:hAnsiTheme="minorHAnsi" w:cstheme="minorHAnsi"/>
        </w:rPr>
        <w:tab/>
        <w:t>Kilpivaara O, Bartkova J, Eerola H, Syrjakoski K, Vahteristo P, Lukas J, et al. Correlation of CHEK2 protein expression and c.1100delC mutation status with tumor characteristics among unselected breast cancer patients. Int J Cancer. 2005;113(4):575-80.</w:t>
      </w:r>
    </w:p>
    <w:p w14:paraId="1E138BDD"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lastRenderedPageBreak/>
        <w:t>30.</w:t>
      </w:r>
      <w:r w:rsidRPr="00E01DE0">
        <w:rPr>
          <w:rFonts w:asciiTheme="minorHAnsi" w:hAnsiTheme="minorHAnsi" w:cstheme="minorHAnsi"/>
        </w:rPr>
        <w:tab/>
        <w:t>Fagerholm R, Hofstetter B, Tommiska J, Aaltonen K, Vrtel R, Syrjakoski K, et al. NAD(P)H:quinone oxidoreductase 1 NQO1*2 genotype (P187S) is a strong prognostic and predictive factor in breast cancer. Nat Genet. 2008;40(7):844-53.</w:t>
      </w:r>
    </w:p>
    <w:p w14:paraId="07843DC0"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31.</w:t>
      </w:r>
      <w:r w:rsidRPr="00E01DE0">
        <w:rPr>
          <w:rFonts w:asciiTheme="minorHAnsi" w:hAnsiTheme="minorHAnsi" w:cstheme="minorHAnsi"/>
        </w:rPr>
        <w:tab/>
        <w:t>Bogdanova N, Cybulski C, Bermisheva M, Datsyuk I, Yamini P, Hillemanns P, et al. A nonsense mutation (E1978X) in the ATM gene is associated with breast cancer. Breast Cancer Res Treat. 2009;118(1):207-11.</w:t>
      </w:r>
    </w:p>
    <w:p w14:paraId="16BF1491"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32.</w:t>
      </w:r>
      <w:r w:rsidRPr="00E01DE0">
        <w:rPr>
          <w:rFonts w:asciiTheme="minorHAnsi" w:hAnsiTheme="minorHAnsi" w:cstheme="minorHAnsi"/>
        </w:rPr>
        <w:tab/>
        <w:t>Wendt C, Lindblom A, Arver B, von Wachenfeldt A, Margolin S. Tumour spectrum in non-BRCA hereditary breast cancer families in Sweden. Hered Cancer Clin Pract. 2015;13(1):15.</w:t>
      </w:r>
    </w:p>
    <w:p w14:paraId="035E5A3C"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33.</w:t>
      </w:r>
      <w:r w:rsidRPr="00E01DE0">
        <w:rPr>
          <w:rFonts w:asciiTheme="minorHAnsi" w:hAnsiTheme="minorHAnsi" w:cstheme="minorHAnsi"/>
        </w:rPr>
        <w:tab/>
        <w:t>Margolin S, Werelius B, Fornander T, Lindblom A. BRCA1 mutations in a population-based study of breast cancer in Stockholm County. Genet Test. 2004;8(2):127-32.</w:t>
      </w:r>
    </w:p>
    <w:p w14:paraId="6F1FB875"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34.</w:t>
      </w:r>
      <w:r w:rsidRPr="00E01DE0">
        <w:rPr>
          <w:rFonts w:asciiTheme="minorHAnsi" w:hAnsiTheme="minorHAnsi" w:cstheme="minorHAnsi"/>
        </w:rPr>
        <w:tab/>
        <w:t>Hartikainen JM, Tuhkanen H, Kataja V, Dunning AM, Antoniou A, Smith P, et al. An autosome-wide scan for linkage disequilibrium-based association in sporadic breast cancer cases in eastern Finland: three candidate regions found. Cancer Epidemiol Biomarkers Prev. 2005;14(1):75-80.</w:t>
      </w:r>
    </w:p>
    <w:p w14:paraId="3185B911"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35.</w:t>
      </w:r>
      <w:r w:rsidRPr="00E01DE0">
        <w:rPr>
          <w:rFonts w:asciiTheme="minorHAnsi" w:hAnsiTheme="minorHAnsi" w:cstheme="minorHAnsi"/>
        </w:rPr>
        <w:tab/>
        <w:t>Hartikainen JM, Tuhkanen H, Kataja V, Eskelinen M, Uusitupa M, Kosma VM, et al. Refinement of the 22q12-q13 breast cancer--associated region: evidence of TMPRSS6 as a candidate gene in an eastern Finnish population. Clin Cancer Res. 2006;12(5):1454-62.</w:t>
      </w:r>
    </w:p>
    <w:p w14:paraId="132AFF4C"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36.</w:t>
      </w:r>
      <w:r w:rsidRPr="00E01DE0">
        <w:rPr>
          <w:rFonts w:asciiTheme="minorHAnsi" w:hAnsiTheme="minorHAnsi" w:cstheme="minorHAnsi"/>
        </w:rPr>
        <w:tab/>
        <w:t>Mann GJ, Thorne H, Balleine RL, Butow PN, Clarke CL, Edkins E, et al. Analysis of cancer risk and BRCA1 and BRCA2 mutation prevalence in the kConFab familial breast cancer resource. Breast Cancer Res. 2006;8(1):R12.</w:t>
      </w:r>
    </w:p>
    <w:p w14:paraId="10FAD975"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37.</w:t>
      </w:r>
      <w:r w:rsidRPr="00E01DE0">
        <w:rPr>
          <w:rFonts w:asciiTheme="minorHAnsi" w:hAnsiTheme="minorHAnsi" w:cstheme="minorHAnsi"/>
        </w:rPr>
        <w:tab/>
        <w:t>Beesley J, Jordan SJ, Spurdle AB, Song H, Ramus SJ, Kjaer SK, et al. Association between single-nucleotide polymorphisms in hormone metabolism and DNA repair genes and epithelial ovarian cancer: results from two Australian studies and an additional validation set. Cancer Epidemiol Biomarkers Prev. 2007;16(12):2557-65.</w:t>
      </w:r>
    </w:p>
    <w:p w14:paraId="7EEB13E5"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38.</w:t>
      </w:r>
      <w:r w:rsidRPr="00E01DE0">
        <w:rPr>
          <w:rFonts w:asciiTheme="minorHAnsi" w:hAnsiTheme="minorHAnsi" w:cstheme="minorHAnsi"/>
        </w:rPr>
        <w:tab/>
        <w:t>Han SA, Park SK, Ahn SH, Lee MH, Noh DY, Kim LS, et al. The Korean Hereditary Breast Cancer (KOHBRA) study: protocols and interim report. Clin Oncol (R Coll Radiol). 2011;23(7):434-41.</w:t>
      </w:r>
    </w:p>
    <w:p w14:paraId="4A557B50"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39.</w:t>
      </w:r>
      <w:r w:rsidRPr="00E01DE0">
        <w:rPr>
          <w:rFonts w:asciiTheme="minorHAnsi" w:hAnsiTheme="minorHAnsi" w:cstheme="minorHAnsi"/>
        </w:rPr>
        <w:tab/>
        <w:t>Flesch-Janys D, Slanger T, Mutschelknauss E, Kropp S, Obi N, Vettorazzi E, et al. Risk of different histological types of postmenopausal breast cancer by type and regimen of menopausal hormone therapy. Int J Cancer. 2008;123(4):933-41.</w:t>
      </w:r>
    </w:p>
    <w:p w14:paraId="5EAC9A32"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40.</w:t>
      </w:r>
      <w:r w:rsidRPr="00E01DE0">
        <w:rPr>
          <w:rFonts w:asciiTheme="minorHAnsi" w:hAnsiTheme="minorHAnsi" w:cstheme="minorHAnsi"/>
        </w:rPr>
        <w:tab/>
        <w:t>Hadjisavvas A, Loizidou MA, Middleton N, Michael T, Papachristoforou R, Kakouri E, et al. An investigation of breast cancer risk factors in Cyprus: a case control study. BMC Cancer. 2010;10:447.</w:t>
      </w:r>
    </w:p>
    <w:p w14:paraId="4782FE3A"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41.</w:t>
      </w:r>
      <w:r w:rsidRPr="00E01DE0">
        <w:rPr>
          <w:rFonts w:asciiTheme="minorHAnsi" w:hAnsiTheme="minorHAnsi" w:cstheme="minorHAnsi"/>
        </w:rPr>
        <w:tab/>
        <w:t>De Vecchi G, Verderio P, Pizzamiglio S, Manoukian S, Barile M, Fortuzzi S, et al. Evidences for association of the CASP8 -652 6N del promoter polymorphism with age at diagnosis in familial breast cancer cases. Breast Cancer Res Treat. 2009;113(3):607-8.</w:t>
      </w:r>
    </w:p>
    <w:p w14:paraId="4435B395"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42.</w:t>
      </w:r>
      <w:r w:rsidRPr="00E01DE0">
        <w:rPr>
          <w:rFonts w:asciiTheme="minorHAnsi" w:hAnsiTheme="minorHAnsi" w:cstheme="minorHAnsi"/>
        </w:rPr>
        <w:tab/>
        <w:t>Catucci I, Verderio P, Pizzamiglio S, Manoukian S, Peissel B, Barile M, et al. SNPs in ultraconserved elements and familial breast cancer risk. Carcinogenesis. 2009;30(3):544-5; author reply 6.</w:t>
      </w:r>
    </w:p>
    <w:p w14:paraId="3E801CAA"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43.</w:t>
      </w:r>
      <w:r w:rsidRPr="00E01DE0">
        <w:rPr>
          <w:rFonts w:asciiTheme="minorHAnsi" w:hAnsiTheme="minorHAnsi" w:cstheme="minorHAnsi"/>
        </w:rPr>
        <w:tab/>
        <w:t>Giles GG, English DR. The Melbourne Collaborative Cohort Study. IARC Sci Publ. 2002;156:69-70.</w:t>
      </w:r>
    </w:p>
    <w:p w14:paraId="66779070"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44.</w:t>
      </w:r>
      <w:r w:rsidRPr="00E01DE0">
        <w:rPr>
          <w:rFonts w:asciiTheme="minorHAnsi" w:hAnsiTheme="minorHAnsi" w:cstheme="minorHAnsi"/>
        </w:rPr>
        <w:tab/>
        <w:t>Phuah SY, Looi LM, Hassan N, Rhodes A, Dean S, Taib NA, et al. Triple-negative breast cancer and PTEN (phosphatase and tensin homologue) loss are predictors of BRCA1 germline mutations in women with early-onset and familial breast cancer, but not in women with isolated late-onset breast cancer. Breast Cancer Res. 2012;14(6):R142.</w:t>
      </w:r>
    </w:p>
    <w:p w14:paraId="5252AC03"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lastRenderedPageBreak/>
        <w:t>45.</w:t>
      </w:r>
      <w:r w:rsidRPr="00E01DE0">
        <w:rPr>
          <w:rFonts w:asciiTheme="minorHAnsi" w:hAnsiTheme="minorHAnsi" w:cstheme="minorHAnsi"/>
        </w:rPr>
        <w:tab/>
        <w:t>Mariapun S, Ho WK, Kang PC, Li J, Lindstrom S, Yip CH, et al. Variants in 6q25.1 Are Associated with Mammographic Density in Malaysian Chinese Women. Cancer Epidemiol Biomarkers Prev. 2016;25(2):327-33.</w:t>
      </w:r>
    </w:p>
    <w:p w14:paraId="3F601165"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46.</w:t>
      </w:r>
      <w:r w:rsidRPr="00E01DE0">
        <w:rPr>
          <w:rFonts w:asciiTheme="minorHAnsi" w:hAnsiTheme="minorHAnsi" w:cstheme="minorHAnsi"/>
        </w:rPr>
        <w:tab/>
        <w:t>Aure MR, Jernstrom S, Krohn M, Vollan HK, Due EU, Rodland E, et al. Integrated analysis reveals microRNA networks coordinately expressed with key proteins in breast cancer. Genome Med. 2015;7(1):21.</w:t>
      </w:r>
    </w:p>
    <w:p w14:paraId="2ACB75E4"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47.</w:t>
      </w:r>
      <w:r w:rsidRPr="00E01DE0">
        <w:rPr>
          <w:rFonts w:asciiTheme="minorHAnsi" w:hAnsiTheme="minorHAnsi" w:cstheme="minorHAnsi"/>
        </w:rPr>
        <w:tab/>
        <w:t>Fleischer T, Edvardsen H, Solvang HK, Daviaud C, Naume B, Borresen-Dale AL, et al. Integrated analysis of high-resolution DNA methylation profiles, gene expression, germline genotypes and clinical end points in breast cancer patients. Int J Cancer. 2014;134(11):2615-25.</w:t>
      </w:r>
    </w:p>
    <w:p w14:paraId="3E261C42"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48.</w:t>
      </w:r>
      <w:r w:rsidRPr="00E01DE0">
        <w:rPr>
          <w:rFonts w:asciiTheme="minorHAnsi" w:hAnsiTheme="minorHAnsi" w:cstheme="minorHAnsi"/>
        </w:rPr>
        <w:tab/>
        <w:t>Fleischer T, Frigessi A, Johnson KC, Edvardsen H, Touleimat N, Klajic J, et al. Genome-wide DNA methylation profiles in progression to in situ and invasive carcinoma of the breast with impact on gene transcription and prognosis. Genome Biol. 2014;15(8):435.</w:t>
      </w:r>
    </w:p>
    <w:p w14:paraId="7C89EB89"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49.</w:t>
      </w:r>
      <w:r w:rsidRPr="00E01DE0">
        <w:rPr>
          <w:rFonts w:asciiTheme="minorHAnsi" w:hAnsiTheme="minorHAnsi" w:cstheme="minorHAnsi"/>
        </w:rPr>
        <w:tab/>
        <w:t>Quigley DA, Fiorito E, Nord S, Van Loo P, Alnaes GG, Fleischer T, et al. The 5p12 breast cancer susceptibility locus affects MRPS30 expression in estrogen-receptor positive tumors. Mol Oncol. 2014;8(2):273-84.</w:t>
      </w:r>
    </w:p>
    <w:p w14:paraId="1547451A"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50.</w:t>
      </w:r>
      <w:r w:rsidRPr="00E01DE0">
        <w:rPr>
          <w:rFonts w:asciiTheme="minorHAnsi" w:hAnsiTheme="minorHAnsi" w:cstheme="minorHAnsi"/>
        </w:rPr>
        <w:tab/>
        <w:t>John EM, Hopper JL, Beck JC, Knight JA, Neuhausen SL, Senie RT, et al. The Breast Cancer Family Registry: an infrastructure for cooperative multinational, interdisciplinary and translational studies of the genetic epidemiology of breast cancer. Breast Cancer Res. 2004;6(4):R375-89.</w:t>
      </w:r>
    </w:p>
    <w:p w14:paraId="07D7DF5E"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51.</w:t>
      </w:r>
      <w:r w:rsidRPr="00E01DE0">
        <w:rPr>
          <w:rFonts w:asciiTheme="minorHAnsi" w:hAnsiTheme="minorHAnsi" w:cstheme="minorHAnsi"/>
        </w:rPr>
        <w:tab/>
        <w:t>de Bock GH, Schutte M, Krol-Warmerdam EM, Seynaeve C, Blom J, Brekelmans CT, et al. Tumour characteristics and prognosis of breast cancer patients carrying the germline CHEK2*1100delC variant. J Med Genet. 2004;41(10):731-5.</w:t>
      </w:r>
    </w:p>
    <w:p w14:paraId="5898CE75"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52.</w:t>
      </w:r>
      <w:r w:rsidRPr="00E01DE0">
        <w:rPr>
          <w:rFonts w:asciiTheme="minorHAnsi" w:hAnsiTheme="minorHAnsi" w:cstheme="minorHAnsi"/>
        </w:rPr>
        <w:tab/>
        <w:t>Huijts PE, Vreeswijk MP, Kroeze-Jansema KH, Jacobi CE, Seynaeve C, Krol-Warmerdam EM, et al. Clinical correlates of low-risk variants in FGFR2, TNRC9, MAP3K1, LSP1 and 8q24 in a Dutch cohort of incident breast cancer cases. Breast Cancer Res. 2007;9(6):R78.</w:t>
      </w:r>
    </w:p>
    <w:p w14:paraId="68D0044A"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53.</w:t>
      </w:r>
      <w:r w:rsidRPr="00E01DE0">
        <w:rPr>
          <w:rFonts w:asciiTheme="minorHAnsi" w:hAnsiTheme="minorHAnsi" w:cstheme="minorHAnsi"/>
        </w:rPr>
        <w:tab/>
        <w:t>Garcia-Closas M, Egan KM, Newcomb PA, Brinton LA, Titus-Ernstoff L, Chanock S, et al. Polymorphisms in DNA double-strand break repair genes and risk of breast cancer: two population-based studies in USA and Poland, and meta-analyses. Hum Genet. 2006;119(4):376-88.</w:t>
      </w:r>
    </w:p>
    <w:p w14:paraId="4ABD8515"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54.</w:t>
      </w:r>
      <w:r w:rsidRPr="00E01DE0">
        <w:rPr>
          <w:rFonts w:asciiTheme="minorHAnsi" w:hAnsiTheme="minorHAnsi" w:cstheme="minorHAnsi"/>
        </w:rPr>
        <w:tab/>
        <w:t>Pfeiffer RM, Park Y, Kreimer AR, Lacey JV, Jr., Pee D, Greenlee RT, et al. Risk prediction for breast, endometrial, and ovarian cancer in white women aged 50 y or older: derivation and validation from population-based cohort studies. PLoS Med. 2013;10(7):e1001492.</w:t>
      </w:r>
    </w:p>
    <w:p w14:paraId="6863BBCF"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55.</w:t>
      </w:r>
      <w:r w:rsidRPr="00E01DE0">
        <w:rPr>
          <w:rFonts w:asciiTheme="minorHAnsi" w:hAnsiTheme="minorHAnsi" w:cstheme="minorHAnsi"/>
        </w:rPr>
        <w:tab/>
        <w:t>Kriege M, Hollestelle A, Jager A, Huijts PE, Berns EM, Sieuwerts AM, et al. Survival and contralateral breast cancer in CHEK2 1100delC breast cancer patients: impact of adjuvant chemotherapy. Br J Cancer. 2014;111(5):1004-13.</w:t>
      </w:r>
    </w:p>
    <w:p w14:paraId="1F2685BD"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56.</w:t>
      </w:r>
      <w:r w:rsidRPr="00E01DE0">
        <w:rPr>
          <w:rFonts w:asciiTheme="minorHAnsi" w:hAnsiTheme="minorHAnsi" w:cstheme="minorHAnsi"/>
        </w:rPr>
        <w:tab/>
        <w:t>Wedren S, Lovmar L, Humphreys K, Magnusson C, Melhus H, Syvanen AC, et al. Oestrogen receptor alpha gene haplotype and postmenopausal breast cancer risk: a case control study. Breast Cancer Res. 2004;6(4):R437-49.</w:t>
      </w:r>
    </w:p>
    <w:p w14:paraId="685512F1"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57.</w:t>
      </w:r>
      <w:r w:rsidRPr="00E01DE0">
        <w:rPr>
          <w:rFonts w:asciiTheme="minorHAnsi" w:hAnsiTheme="minorHAnsi" w:cstheme="minorHAnsi"/>
        </w:rPr>
        <w:tab/>
        <w:t>Lesueur F, Pharoah PD, Laing S, Ahmed S, Jordan C, Smith PL, et al. Allelic association of the human homologue of the mouse modifier Ptprj with breast cancer. Hum Mol Genet. 2005;14(16):2349-56.</w:t>
      </w:r>
    </w:p>
    <w:p w14:paraId="34E9A23E"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58.</w:t>
      </w:r>
      <w:r w:rsidRPr="00E01DE0">
        <w:rPr>
          <w:rFonts w:asciiTheme="minorHAnsi" w:hAnsiTheme="minorHAnsi" w:cstheme="minorHAnsi"/>
        </w:rPr>
        <w:tab/>
        <w:t>Stevens KN, Fredericksen Z, Vachon CM, Wang X, Margolin S, Lindblom A, et al. 19p13.1 is a triple-negative-specific breast cancer susceptibility locus. Cancer Res. 2012;72(7):1795-803.</w:t>
      </w:r>
    </w:p>
    <w:p w14:paraId="2494910E"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lastRenderedPageBreak/>
        <w:t>59.</w:t>
      </w:r>
      <w:r w:rsidRPr="00E01DE0">
        <w:rPr>
          <w:rFonts w:asciiTheme="minorHAnsi" w:hAnsiTheme="minorHAnsi" w:cstheme="minorHAnsi"/>
        </w:rPr>
        <w:tab/>
        <w:t>Jakubowska A, Cybulski C, Szymanska A, Huzarski T, Byrski T, Gronwald J, et al. BARD1 and breast cancer in Poland. Breast Cancer Res Treat. 2008;107(1):119-22.</w:t>
      </w:r>
    </w:p>
    <w:p w14:paraId="3D994024"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60.</w:t>
      </w:r>
      <w:r w:rsidRPr="00E01DE0">
        <w:rPr>
          <w:rFonts w:asciiTheme="minorHAnsi" w:hAnsiTheme="minorHAnsi" w:cstheme="minorHAnsi"/>
        </w:rPr>
        <w:tab/>
        <w:t>Jakubowska A, Jaworska K, Cybulski C, Janicka A, Szymanska-Pasternak J, Lener M, et al. Do BRCA1 modifiers also affect the risk of breast cancer in non-carriers? Eur J Cancer. 2009;45(5):837-42.</w:t>
      </w:r>
    </w:p>
    <w:p w14:paraId="41E2B00B"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61.</w:t>
      </w:r>
      <w:r w:rsidRPr="00E01DE0">
        <w:rPr>
          <w:rFonts w:asciiTheme="minorHAnsi" w:hAnsiTheme="minorHAnsi" w:cstheme="minorHAnsi"/>
        </w:rPr>
        <w:tab/>
        <w:t>Cybulski C, Kluzniak W, Huzarski T, Wokolorczyk D, Kashyap A, Jakubowska A, et al. Clinical outcomes in women with breast cancer and a PALB2 mutation: a prospective cohort analysis. Lancet Oncol. 2015;16(6):638-44.</w:t>
      </w:r>
    </w:p>
    <w:p w14:paraId="71513122"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62.</w:t>
      </w:r>
      <w:r w:rsidRPr="00E01DE0">
        <w:rPr>
          <w:rFonts w:asciiTheme="minorHAnsi" w:hAnsiTheme="minorHAnsi" w:cstheme="minorHAnsi"/>
        </w:rPr>
        <w:tab/>
        <w:t>Cybulski C, Carrot-Zhang J, Kluzniak W, Rivera B, Kashyap A, Wokolorczyk D, et al. Germline RECQL mutations are associated with breast cancer susceptibility. Nat Genet. 2015;47(6):643-6.</w:t>
      </w:r>
    </w:p>
    <w:p w14:paraId="0530CE5E"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63.</w:t>
      </w:r>
      <w:r w:rsidRPr="00E01DE0">
        <w:rPr>
          <w:rFonts w:asciiTheme="minorHAnsi" w:hAnsiTheme="minorHAnsi" w:cstheme="minorHAnsi"/>
        </w:rPr>
        <w:tab/>
        <w:t>Madsen MJ, Knight S, Sweeney C, Factor R, Salama M, Stijleman IJ, et al. Reparameterization of PAM50 Expression Identifies Novel Breast Tumor Dimensions and Leads to Discovery of a Genome-Wide Significant Breast Cancer Locus at 12q15. Cancer Epidemiol Biomarkers Prev. 2018;27(6):644-52.</w:t>
      </w:r>
    </w:p>
    <w:p w14:paraId="3D39B016" w14:textId="77777777" w:rsidR="00E01DE0" w:rsidRPr="00E01DE0" w:rsidRDefault="00E01DE0" w:rsidP="00E01DE0">
      <w:pPr>
        <w:pStyle w:val="EndNoteBibliography"/>
        <w:rPr>
          <w:rFonts w:asciiTheme="minorHAnsi" w:hAnsiTheme="minorHAnsi" w:cstheme="minorHAnsi"/>
        </w:rPr>
      </w:pPr>
      <w:r w:rsidRPr="00E01DE0">
        <w:rPr>
          <w:rFonts w:asciiTheme="minorHAnsi" w:hAnsiTheme="minorHAnsi" w:cstheme="minorHAnsi"/>
        </w:rPr>
        <w:t>64.</w:t>
      </w:r>
      <w:r w:rsidRPr="00E01DE0">
        <w:rPr>
          <w:rFonts w:asciiTheme="minorHAnsi" w:hAnsiTheme="minorHAnsi" w:cstheme="minorHAnsi"/>
        </w:rPr>
        <w:tab/>
        <w:t>Camp NJ, Parry M, Knight S, Abo R, Elliott G, Rigas SH, et al. Fine-mapping CASP8 risk variants in breast cancer. Cancer Epidemiol Biomarkers Prev. 2012;21(1):176-81.</w:t>
      </w:r>
    </w:p>
    <w:p w14:paraId="1A553804" w14:textId="3934E4C8" w:rsidR="00B1201E" w:rsidRPr="003A6B10" w:rsidRDefault="008C4185" w:rsidP="00B1201E">
      <w:pPr>
        <w:pStyle w:val="NormalWeb"/>
        <w:shd w:val="clear" w:color="auto" w:fill="FFFFFF"/>
        <w:spacing w:after="0"/>
        <w:rPr>
          <w:rFonts w:asciiTheme="minorHAnsi" w:hAnsiTheme="minorHAnsi" w:cstheme="minorHAnsi"/>
        </w:rPr>
      </w:pPr>
      <w:r w:rsidRPr="00E01DE0">
        <w:rPr>
          <w:rFonts w:asciiTheme="minorHAnsi" w:hAnsiTheme="minorHAnsi" w:cstheme="minorHAnsi"/>
        </w:rPr>
        <w:fldChar w:fldCharType="end"/>
      </w:r>
    </w:p>
    <w:sectPr w:rsidR="00B1201E" w:rsidRPr="003A6B10" w:rsidSect="00674402">
      <w:pgSz w:w="11900" w:h="1682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2EBBD" w14:textId="77777777" w:rsidR="006F7D5E" w:rsidRDefault="006F7D5E" w:rsidP="00D44196">
      <w:r>
        <w:separator/>
      </w:r>
    </w:p>
  </w:endnote>
  <w:endnote w:type="continuationSeparator" w:id="0">
    <w:p w14:paraId="5E88BD4E" w14:textId="77777777" w:rsidR="006F7D5E" w:rsidRDefault="006F7D5E" w:rsidP="00D4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3C86A" w14:textId="77777777" w:rsidR="006F7D5E" w:rsidRDefault="006F7D5E" w:rsidP="00D44196">
      <w:r>
        <w:separator/>
      </w:r>
    </w:p>
  </w:footnote>
  <w:footnote w:type="continuationSeparator" w:id="0">
    <w:p w14:paraId="7C11877F" w14:textId="77777777" w:rsidR="006F7D5E" w:rsidRDefault="006F7D5E" w:rsidP="00D441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C4B11"/>
    <w:multiLevelType w:val="hybridMultilevel"/>
    <w:tmpl w:val="EDCA2400"/>
    <w:lvl w:ilvl="0" w:tplc="A83C7E7C">
      <w:start w:val="1"/>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1F30C02"/>
    <w:multiLevelType w:val="hybridMultilevel"/>
    <w:tmpl w:val="38BE641C"/>
    <w:lvl w:ilvl="0" w:tplc="881864DE">
      <w:start w:val="1"/>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Vancouver&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a0rrxzrhzpsdbezpwdpv9fotrpvrwt5ppxd&quot;&gt;Study_references&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4&lt;/item&gt;&lt;item&gt;56&lt;/item&gt;&lt;item&gt;57&lt;/item&gt;&lt;item&gt;58&lt;/item&gt;&lt;item&gt;59&lt;/item&gt;&lt;item&gt;60&lt;/item&gt;&lt;item&gt;61&lt;/item&gt;&lt;item&gt;62&lt;/item&gt;&lt;item&gt;63&lt;/item&gt;&lt;item&gt;64&lt;/item&gt;&lt;item&gt;65&lt;/item&gt;&lt;/record-ids&gt;&lt;/item&gt;&lt;/Libraries&gt;"/>
  </w:docVars>
  <w:rsids>
    <w:rsidRoot w:val="006D285C"/>
    <w:rsid w:val="00012ACB"/>
    <w:rsid w:val="00013511"/>
    <w:rsid w:val="00015236"/>
    <w:rsid w:val="0006446B"/>
    <w:rsid w:val="0007308C"/>
    <w:rsid w:val="00085983"/>
    <w:rsid w:val="00092891"/>
    <w:rsid w:val="0009347F"/>
    <w:rsid w:val="00097FE1"/>
    <w:rsid w:val="000A284A"/>
    <w:rsid w:val="000C06B8"/>
    <w:rsid w:val="000D1AEB"/>
    <w:rsid w:val="000D2D3F"/>
    <w:rsid w:val="000D4F10"/>
    <w:rsid w:val="000D76FD"/>
    <w:rsid w:val="000E2CB8"/>
    <w:rsid w:val="000E650C"/>
    <w:rsid w:val="000F10C1"/>
    <w:rsid w:val="00121AC2"/>
    <w:rsid w:val="001253C9"/>
    <w:rsid w:val="00131D92"/>
    <w:rsid w:val="00132CC9"/>
    <w:rsid w:val="0013450B"/>
    <w:rsid w:val="00170996"/>
    <w:rsid w:val="0019642C"/>
    <w:rsid w:val="001A6250"/>
    <w:rsid w:val="001A728A"/>
    <w:rsid w:val="001C51A6"/>
    <w:rsid w:val="001C5D6E"/>
    <w:rsid w:val="001C795A"/>
    <w:rsid w:val="001E60E6"/>
    <w:rsid w:val="001F18BF"/>
    <w:rsid w:val="001F5BF7"/>
    <w:rsid w:val="001F60D9"/>
    <w:rsid w:val="002017E4"/>
    <w:rsid w:val="002042F4"/>
    <w:rsid w:val="00213395"/>
    <w:rsid w:val="0023011C"/>
    <w:rsid w:val="002343E1"/>
    <w:rsid w:val="0024046D"/>
    <w:rsid w:val="00260863"/>
    <w:rsid w:val="00261876"/>
    <w:rsid w:val="00263ACB"/>
    <w:rsid w:val="002734A4"/>
    <w:rsid w:val="002743B9"/>
    <w:rsid w:val="002838F5"/>
    <w:rsid w:val="002A7664"/>
    <w:rsid w:val="002B0BD4"/>
    <w:rsid w:val="002B489B"/>
    <w:rsid w:val="002B6355"/>
    <w:rsid w:val="002B652C"/>
    <w:rsid w:val="002B6D58"/>
    <w:rsid w:val="002D17D7"/>
    <w:rsid w:val="002E16F0"/>
    <w:rsid w:val="002F67D2"/>
    <w:rsid w:val="003017ED"/>
    <w:rsid w:val="003610B3"/>
    <w:rsid w:val="0036486F"/>
    <w:rsid w:val="00365F21"/>
    <w:rsid w:val="003751B6"/>
    <w:rsid w:val="003762E0"/>
    <w:rsid w:val="00377E33"/>
    <w:rsid w:val="003960C1"/>
    <w:rsid w:val="003A152D"/>
    <w:rsid w:val="003A6B10"/>
    <w:rsid w:val="003A6EE1"/>
    <w:rsid w:val="003A7828"/>
    <w:rsid w:val="003C56B3"/>
    <w:rsid w:val="003E093F"/>
    <w:rsid w:val="003E50CF"/>
    <w:rsid w:val="003F3C5F"/>
    <w:rsid w:val="0040538D"/>
    <w:rsid w:val="00417A2B"/>
    <w:rsid w:val="0042218C"/>
    <w:rsid w:val="00422C55"/>
    <w:rsid w:val="00425DB7"/>
    <w:rsid w:val="00442F21"/>
    <w:rsid w:val="00465777"/>
    <w:rsid w:val="00466252"/>
    <w:rsid w:val="00471782"/>
    <w:rsid w:val="00475F9D"/>
    <w:rsid w:val="004855AA"/>
    <w:rsid w:val="004876CD"/>
    <w:rsid w:val="004D2FA9"/>
    <w:rsid w:val="004D576F"/>
    <w:rsid w:val="004E5C95"/>
    <w:rsid w:val="00511CAD"/>
    <w:rsid w:val="00535673"/>
    <w:rsid w:val="00563567"/>
    <w:rsid w:val="005642D4"/>
    <w:rsid w:val="00565C92"/>
    <w:rsid w:val="00580E3D"/>
    <w:rsid w:val="00593994"/>
    <w:rsid w:val="00595BE0"/>
    <w:rsid w:val="005B0DB1"/>
    <w:rsid w:val="005C6720"/>
    <w:rsid w:val="005D1DED"/>
    <w:rsid w:val="005E55A3"/>
    <w:rsid w:val="005F19EE"/>
    <w:rsid w:val="005F2EC7"/>
    <w:rsid w:val="00610936"/>
    <w:rsid w:val="00612409"/>
    <w:rsid w:val="00614653"/>
    <w:rsid w:val="00621690"/>
    <w:rsid w:val="00627C02"/>
    <w:rsid w:val="006513C1"/>
    <w:rsid w:val="00652298"/>
    <w:rsid w:val="00664EC4"/>
    <w:rsid w:val="00667687"/>
    <w:rsid w:val="006721FC"/>
    <w:rsid w:val="00674402"/>
    <w:rsid w:val="00683906"/>
    <w:rsid w:val="00693819"/>
    <w:rsid w:val="006C6D8E"/>
    <w:rsid w:val="006D285C"/>
    <w:rsid w:val="006D3C43"/>
    <w:rsid w:val="006D6B8F"/>
    <w:rsid w:val="006F5026"/>
    <w:rsid w:val="006F7D5E"/>
    <w:rsid w:val="00700970"/>
    <w:rsid w:val="00705D31"/>
    <w:rsid w:val="007158A4"/>
    <w:rsid w:val="00734A84"/>
    <w:rsid w:val="0074771E"/>
    <w:rsid w:val="007631E0"/>
    <w:rsid w:val="007648FA"/>
    <w:rsid w:val="00767D39"/>
    <w:rsid w:val="00773D23"/>
    <w:rsid w:val="00782D48"/>
    <w:rsid w:val="007852D4"/>
    <w:rsid w:val="007913E1"/>
    <w:rsid w:val="007A54CF"/>
    <w:rsid w:val="007B2A93"/>
    <w:rsid w:val="007B6F3B"/>
    <w:rsid w:val="007B70BC"/>
    <w:rsid w:val="007E5DD6"/>
    <w:rsid w:val="007F2C11"/>
    <w:rsid w:val="007F2C7A"/>
    <w:rsid w:val="007F409D"/>
    <w:rsid w:val="00807D40"/>
    <w:rsid w:val="0081306D"/>
    <w:rsid w:val="00841BBB"/>
    <w:rsid w:val="00853691"/>
    <w:rsid w:val="00853A00"/>
    <w:rsid w:val="0085443B"/>
    <w:rsid w:val="00856B08"/>
    <w:rsid w:val="008572F6"/>
    <w:rsid w:val="00863BBD"/>
    <w:rsid w:val="0086571A"/>
    <w:rsid w:val="008808A8"/>
    <w:rsid w:val="0088434E"/>
    <w:rsid w:val="00884593"/>
    <w:rsid w:val="00893298"/>
    <w:rsid w:val="008947AB"/>
    <w:rsid w:val="008969DE"/>
    <w:rsid w:val="00897E0C"/>
    <w:rsid w:val="008A3BF6"/>
    <w:rsid w:val="008B317C"/>
    <w:rsid w:val="008B5F21"/>
    <w:rsid w:val="008B71C1"/>
    <w:rsid w:val="008B7E6F"/>
    <w:rsid w:val="008C04E8"/>
    <w:rsid w:val="008C4185"/>
    <w:rsid w:val="008D356E"/>
    <w:rsid w:val="008E107F"/>
    <w:rsid w:val="009051F5"/>
    <w:rsid w:val="0091304D"/>
    <w:rsid w:val="00922BEC"/>
    <w:rsid w:val="0092317F"/>
    <w:rsid w:val="00943EC8"/>
    <w:rsid w:val="00953033"/>
    <w:rsid w:val="00973071"/>
    <w:rsid w:val="00991172"/>
    <w:rsid w:val="0099302D"/>
    <w:rsid w:val="009A172D"/>
    <w:rsid w:val="009B3D62"/>
    <w:rsid w:val="009B68E0"/>
    <w:rsid w:val="009D1824"/>
    <w:rsid w:val="009D1845"/>
    <w:rsid w:val="009D5C9E"/>
    <w:rsid w:val="009D7989"/>
    <w:rsid w:val="009F5B35"/>
    <w:rsid w:val="00A03DA8"/>
    <w:rsid w:val="00A12B24"/>
    <w:rsid w:val="00A24ADB"/>
    <w:rsid w:val="00A2698D"/>
    <w:rsid w:val="00A332A0"/>
    <w:rsid w:val="00A4747A"/>
    <w:rsid w:val="00A625CC"/>
    <w:rsid w:val="00A63953"/>
    <w:rsid w:val="00A64D61"/>
    <w:rsid w:val="00A6670A"/>
    <w:rsid w:val="00A720BF"/>
    <w:rsid w:val="00A821AC"/>
    <w:rsid w:val="00A93F7B"/>
    <w:rsid w:val="00AB2904"/>
    <w:rsid w:val="00AB7088"/>
    <w:rsid w:val="00AC002F"/>
    <w:rsid w:val="00AC4746"/>
    <w:rsid w:val="00AD163C"/>
    <w:rsid w:val="00AE2614"/>
    <w:rsid w:val="00AE7D22"/>
    <w:rsid w:val="00B1201E"/>
    <w:rsid w:val="00B12FA4"/>
    <w:rsid w:val="00B20CA6"/>
    <w:rsid w:val="00B21222"/>
    <w:rsid w:val="00B2467A"/>
    <w:rsid w:val="00B26CAE"/>
    <w:rsid w:val="00B3388E"/>
    <w:rsid w:val="00B34BC8"/>
    <w:rsid w:val="00B40CD9"/>
    <w:rsid w:val="00B41834"/>
    <w:rsid w:val="00B432B5"/>
    <w:rsid w:val="00B52DBE"/>
    <w:rsid w:val="00B52E6D"/>
    <w:rsid w:val="00B65889"/>
    <w:rsid w:val="00B6789E"/>
    <w:rsid w:val="00B81593"/>
    <w:rsid w:val="00B85F16"/>
    <w:rsid w:val="00BA4AC4"/>
    <w:rsid w:val="00BB7416"/>
    <w:rsid w:val="00BC07B7"/>
    <w:rsid w:val="00BD1F2E"/>
    <w:rsid w:val="00BD4E4F"/>
    <w:rsid w:val="00BD5BDB"/>
    <w:rsid w:val="00BE42C2"/>
    <w:rsid w:val="00BE4A79"/>
    <w:rsid w:val="00BF2C6E"/>
    <w:rsid w:val="00BF3D0D"/>
    <w:rsid w:val="00BF47DB"/>
    <w:rsid w:val="00C103AB"/>
    <w:rsid w:val="00C12F0B"/>
    <w:rsid w:val="00C15751"/>
    <w:rsid w:val="00C22A8C"/>
    <w:rsid w:val="00C25BFB"/>
    <w:rsid w:val="00C33670"/>
    <w:rsid w:val="00C37ED3"/>
    <w:rsid w:val="00C541EC"/>
    <w:rsid w:val="00C57327"/>
    <w:rsid w:val="00C57C1D"/>
    <w:rsid w:val="00C60B42"/>
    <w:rsid w:val="00C60FC7"/>
    <w:rsid w:val="00C61048"/>
    <w:rsid w:val="00C619E7"/>
    <w:rsid w:val="00C72581"/>
    <w:rsid w:val="00C9009B"/>
    <w:rsid w:val="00C94864"/>
    <w:rsid w:val="00CB3252"/>
    <w:rsid w:val="00CB6393"/>
    <w:rsid w:val="00CC743B"/>
    <w:rsid w:val="00D07DA5"/>
    <w:rsid w:val="00D212C1"/>
    <w:rsid w:val="00D22506"/>
    <w:rsid w:val="00D30468"/>
    <w:rsid w:val="00D30BB9"/>
    <w:rsid w:val="00D36132"/>
    <w:rsid w:val="00D43C56"/>
    <w:rsid w:val="00D44196"/>
    <w:rsid w:val="00D472DA"/>
    <w:rsid w:val="00D50B71"/>
    <w:rsid w:val="00D66871"/>
    <w:rsid w:val="00D809EF"/>
    <w:rsid w:val="00D83779"/>
    <w:rsid w:val="00DA3264"/>
    <w:rsid w:val="00DB0488"/>
    <w:rsid w:val="00DB0DA4"/>
    <w:rsid w:val="00DB44B4"/>
    <w:rsid w:val="00DC241A"/>
    <w:rsid w:val="00DC4224"/>
    <w:rsid w:val="00DC5CC8"/>
    <w:rsid w:val="00DC665A"/>
    <w:rsid w:val="00DD5E9C"/>
    <w:rsid w:val="00DE6CE1"/>
    <w:rsid w:val="00DE7049"/>
    <w:rsid w:val="00E01DE0"/>
    <w:rsid w:val="00E12BE3"/>
    <w:rsid w:val="00E14E49"/>
    <w:rsid w:val="00E26ADD"/>
    <w:rsid w:val="00E2730C"/>
    <w:rsid w:val="00E32188"/>
    <w:rsid w:val="00E35E93"/>
    <w:rsid w:val="00E440CD"/>
    <w:rsid w:val="00E63EF3"/>
    <w:rsid w:val="00E67617"/>
    <w:rsid w:val="00E72792"/>
    <w:rsid w:val="00E86CE8"/>
    <w:rsid w:val="00E901C3"/>
    <w:rsid w:val="00EA2650"/>
    <w:rsid w:val="00EA5C28"/>
    <w:rsid w:val="00EC3640"/>
    <w:rsid w:val="00EC4EC9"/>
    <w:rsid w:val="00EC5CBC"/>
    <w:rsid w:val="00EE17ED"/>
    <w:rsid w:val="00EE7A43"/>
    <w:rsid w:val="00EF07A8"/>
    <w:rsid w:val="00EF4537"/>
    <w:rsid w:val="00EF68D9"/>
    <w:rsid w:val="00F059BD"/>
    <w:rsid w:val="00F2057E"/>
    <w:rsid w:val="00F256B5"/>
    <w:rsid w:val="00F64F38"/>
    <w:rsid w:val="00F7633D"/>
    <w:rsid w:val="00F9067C"/>
    <w:rsid w:val="00F94929"/>
    <w:rsid w:val="00F9579F"/>
    <w:rsid w:val="00FB2449"/>
    <w:rsid w:val="00FC6694"/>
    <w:rsid w:val="00FC7DD5"/>
    <w:rsid w:val="00FF6F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39216"/>
  <w15:chartTrackingRefBased/>
  <w15:docId w15:val="{DF62C8FD-2568-4F3D-8BC8-25F0B81C2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rPr>
  </w:style>
  <w:style w:type="paragraph" w:styleId="Heading1">
    <w:name w:val="heading 1"/>
    <w:basedOn w:val="Normal"/>
    <w:next w:val="Normal"/>
    <w:link w:val="Heading1Char"/>
    <w:uiPriority w:val="9"/>
    <w:qFormat/>
    <w:rsid w:val="005D1DED"/>
    <w:pPr>
      <w:keepNext/>
      <w:keepLines/>
      <w:spacing w:before="240" w:line="259" w:lineRule="auto"/>
      <w:outlineLvl w:val="0"/>
    </w:pPr>
    <w:rPr>
      <w:rFonts w:ascii="Calibri" w:eastAsiaTheme="majorEastAsia" w:hAnsi="Calibri" w:cstheme="majorBidi"/>
      <w:b/>
      <w:sz w:val="2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2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7F2C11"/>
    <w:rPr>
      <w:i/>
      <w:iCs/>
    </w:rPr>
  </w:style>
  <w:style w:type="character" w:customStyle="1" w:styleId="apple-converted-space">
    <w:name w:val="apple-converted-space"/>
    <w:basedOn w:val="DefaultParagraphFont"/>
    <w:rsid w:val="007F2C11"/>
  </w:style>
  <w:style w:type="paragraph" w:styleId="BalloonText">
    <w:name w:val="Balloon Text"/>
    <w:basedOn w:val="Normal"/>
    <w:link w:val="BalloonTextChar"/>
    <w:uiPriority w:val="99"/>
    <w:semiHidden/>
    <w:unhideWhenUsed/>
    <w:rsid w:val="002042F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042F4"/>
    <w:rPr>
      <w:rFonts w:ascii="Times New Roman" w:eastAsiaTheme="minorEastAsia" w:hAnsi="Times New Roman" w:cs="Times New Roman"/>
      <w:sz w:val="18"/>
      <w:szCs w:val="18"/>
    </w:rPr>
  </w:style>
  <w:style w:type="character" w:styleId="Hyperlink">
    <w:name w:val="Hyperlink"/>
    <w:basedOn w:val="DefaultParagraphFont"/>
    <w:uiPriority w:val="99"/>
    <w:unhideWhenUsed/>
    <w:rsid w:val="00BC07B7"/>
    <w:rPr>
      <w:color w:val="0563C1" w:themeColor="hyperlink"/>
      <w:u w:val="single"/>
    </w:rPr>
  </w:style>
  <w:style w:type="character" w:customStyle="1" w:styleId="UnresolvedMention1">
    <w:name w:val="Unresolved Mention1"/>
    <w:basedOn w:val="DefaultParagraphFont"/>
    <w:uiPriority w:val="99"/>
    <w:semiHidden/>
    <w:unhideWhenUsed/>
    <w:rsid w:val="00BC07B7"/>
    <w:rPr>
      <w:color w:val="605E5C"/>
      <w:shd w:val="clear" w:color="auto" w:fill="E1DFDD"/>
    </w:rPr>
  </w:style>
  <w:style w:type="character" w:styleId="CommentReference">
    <w:name w:val="annotation reference"/>
    <w:basedOn w:val="DefaultParagraphFont"/>
    <w:uiPriority w:val="99"/>
    <w:semiHidden/>
    <w:unhideWhenUsed/>
    <w:rsid w:val="00E35E93"/>
    <w:rPr>
      <w:sz w:val="16"/>
      <w:szCs w:val="16"/>
    </w:rPr>
  </w:style>
  <w:style w:type="paragraph" w:styleId="CommentText">
    <w:name w:val="annotation text"/>
    <w:basedOn w:val="Normal"/>
    <w:link w:val="CommentTextChar"/>
    <w:uiPriority w:val="99"/>
    <w:semiHidden/>
    <w:unhideWhenUsed/>
    <w:rsid w:val="00E35E93"/>
    <w:rPr>
      <w:rFonts w:eastAsiaTheme="minorHAnsi"/>
      <w:sz w:val="20"/>
      <w:szCs w:val="20"/>
    </w:rPr>
  </w:style>
  <w:style w:type="character" w:customStyle="1" w:styleId="CommentTextChar">
    <w:name w:val="Comment Text Char"/>
    <w:basedOn w:val="DefaultParagraphFont"/>
    <w:link w:val="CommentText"/>
    <w:uiPriority w:val="99"/>
    <w:semiHidden/>
    <w:rsid w:val="00E35E93"/>
    <w:rPr>
      <w:sz w:val="20"/>
      <w:szCs w:val="20"/>
    </w:rPr>
  </w:style>
  <w:style w:type="table" w:styleId="PlainTable1">
    <w:name w:val="Plain Table 1"/>
    <w:basedOn w:val="TableNormal"/>
    <w:uiPriority w:val="41"/>
    <w:rsid w:val="00B2122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4">
    <w:name w:val="Plain Table 4"/>
    <w:basedOn w:val="TableNormal"/>
    <w:uiPriority w:val="44"/>
    <w:rsid w:val="000E2CB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EC5C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7Colorful-Accent3">
    <w:name w:val="List Table 7 Colorful Accent 3"/>
    <w:basedOn w:val="TableNormal"/>
    <w:uiPriority w:val="52"/>
    <w:rsid w:val="00BA4AC4"/>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Paragraph">
    <w:name w:val="List Paragraph"/>
    <w:basedOn w:val="Normal"/>
    <w:uiPriority w:val="34"/>
    <w:qFormat/>
    <w:rsid w:val="00C619E7"/>
    <w:pPr>
      <w:ind w:left="720"/>
      <w:contextualSpacing/>
    </w:pPr>
  </w:style>
  <w:style w:type="paragraph" w:styleId="CommentSubject">
    <w:name w:val="annotation subject"/>
    <w:basedOn w:val="CommentText"/>
    <w:next w:val="CommentText"/>
    <w:link w:val="CommentSubjectChar"/>
    <w:uiPriority w:val="99"/>
    <w:semiHidden/>
    <w:unhideWhenUsed/>
    <w:rsid w:val="00261876"/>
    <w:rPr>
      <w:rFonts w:eastAsiaTheme="minorEastAsia"/>
      <w:b/>
      <w:bCs/>
    </w:rPr>
  </w:style>
  <w:style w:type="character" w:customStyle="1" w:styleId="CommentSubjectChar">
    <w:name w:val="Comment Subject Char"/>
    <w:basedOn w:val="CommentTextChar"/>
    <w:link w:val="CommentSubject"/>
    <w:uiPriority w:val="99"/>
    <w:semiHidden/>
    <w:rsid w:val="00261876"/>
    <w:rPr>
      <w:rFonts w:eastAsiaTheme="minorEastAsia"/>
      <w:b/>
      <w:bCs/>
      <w:sz w:val="20"/>
      <w:szCs w:val="20"/>
    </w:rPr>
  </w:style>
  <w:style w:type="paragraph" w:styleId="NormalWeb">
    <w:name w:val="Normal (Web)"/>
    <w:basedOn w:val="Normal"/>
    <w:uiPriority w:val="99"/>
    <w:unhideWhenUsed/>
    <w:rsid w:val="009B68E0"/>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D44196"/>
    <w:pPr>
      <w:tabs>
        <w:tab w:val="center" w:pos="4513"/>
        <w:tab w:val="right" w:pos="9026"/>
      </w:tabs>
    </w:pPr>
  </w:style>
  <w:style w:type="character" w:customStyle="1" w:styleId="HeaderChar">
    <w:name w:val="Header Char"/>
    <w:basedOn w:val="DefaultParagraphFont"/>
    <w:link w:val="Header"/>
    <w:uiPriority w:val="99"/>
    <w:rsid w:val="00D44196"/>
    <w:rPr>
      <w:rFonts w:eastAsiaTheme="minorEastAsia"/>
    </w:rPr>
  </w:style>
  <w:style w:type="paragraph" w:styleId="Footer">
    <w:name w:val="footer"/>
    <w:basedOn w:val="Normal"/>
    <w:link w:val="FooterChar"/>
    <w:uiPriority w:val="99"/>
    <w:unhideWhenUsed/>
    <w:rsid w:val="00D44196"/>
    <w:pPr>
      <w:tabs>
        <w:tab w:val="center" w:pos="4513"/>
        <w:tab w:val="right" w:pos="9026"/>
      </w:tabs>
    </w:pPr>
  </w:style>
  <w:style w:type="character" w:customStyle="1" w:styleId="FooterChar">
    <w:name w:val="Footer Char"/>
    <w:basedOn w:val="DefaultParagraphFont"/>
    <w:link w:val="Footer"/>
    <w:uiPriority w:val="99"/>
    <w:rsid w:val="00D44196"/>
    <w:rPr>
      <w:rFonts w:eastAsiaTheme="minorEastAsia"/>
    </w:rPr>
  </w:style>
  <w:style w:type="character" w:customStyle="1" w:styleId="Heading1Char">
    <w:name w:val="Heading 1 Char"/>
    <w:basedOn w:val="DefaultParagraphFont"/>
    <w:link w:val="Heading1"/>
    <w:uiPriority w:val="9"/>
    <w:rsid w:val="005D1DED"/>
    <w:rPr>
      <w:rFonts w:ascii="Calibri" w:eastAsiaTheme="majorEastAsia" w:hAnsi="Calibri" w:cstheme="majorBidi"/>
      <w:b/>
      <w:sz w:val="22"/>
      <w:szCs w:val="32"/>
    </w:rPr>
  </w:style>
  <w:style w:type="paragraph" w:customStyle="1" w:styleId="EndNoteBibliographyTitle">
    <w:name w:val="EndNote Bibliography Title"/>
    <w:basedOn w:val="Normal"/>
    <w:link w:val="EndNoteBibliographyTitleChar"/>
    <w:rsid w:val="008C4185"/>
    <w:pPr>
      <w:jc w:val="center"/>
    </w:pPr>
    <w:rPr>
      <w:rFonts w:ascii="Times New Roman" w:hAnsi="Times New Roman" w:cs="Times New Roman"/>
      <w:noProof/>
      <w:lang w:val="en-US"/>
    </w:rPr>
  </w:style>
  <w:style w:type="character" w:customStyle="1" w:styleId="EndNoteBibliographyTitleChar">
    <w:name w:val="EndNote Bibliography Title Char"/>
    <w:basedOn w:val="DefaultParagraphFont"/>
    <w:link w:val="EndNoteBibliographyTitle"/>
    <w:rsid w:val="008C4185"/>
    <w:rPr>
      <w:rFonts w:ascii="Times New Roman" w:eastAsiaTheme="minorEastAsia" w:hAnsi="Times New Roman" w:cs="Times New Roman"/>
      <w:noProof/>
      <w:lang w:val="en-US"/>
    </w:rPr>
  </w:style>
  <w:style w:type="paragraph" w:customStyle="1" w:styleId="EndNoteBibliography">
    <w:name w:val="EndNote Bibliography"/>
    <w:basedOn w:val="Normal"/>
    <w:link w:val="EndNoteBibliographyChar"/>
    <w:rsid w:val="008C4185"/>
    <w:rPr>
      <w:rFonts w:ascii="Times New Roman" w:hAnsi="Times New Roman" w:cs="Times New Roman"/>
      <w:noProof/>
      <w:lang w:val="en-US"/>
    </w:rPr>
  </w:style>
  <w:style w:type="character" w:customStyle="1" w:styleId="EndNoteBibliographyChar">
    <w:name w:val="EndNote Bibliography Char"/>
    <w:basedOn w:val="DefaultParagraphFont"/>
    <w:link w:val="EndNoteBibliography"/>
    <w:rsid w:val="008C4185"/>
    <w:rPr>
      <w:rFonts w:ascii="Times New Roman" w:eastAsiaTheme="minorEastAsia" w:hAnsi="Times New Roman" w:cs="Times New Roman"/>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3213">
      <w:bodyDiv w:val="1"/>
      <w:marLeft w:val="0"/>
      <w:marRight w:val="0"/>
      <w:marTop w:val="0"/>
      <w:marBottom w:val="0"/>
      <w:divBdr>
        <w:top w:val="none" w:sz="0" w:space="0" w:color="auto"/>
        <w:left w:val="none" w:sz="0" w:space="0" w:color="auto"/>
        <w:bottom w:val="none" w:sz="0" w:space="0" w:color="auto"/>
        <w:right w:val="none" w:sz="0" w:space="0" w:color="auto"/>
      </w:divBdr>
    </w:div>
    <w:div w:id="59332816">
      <w:bodyDiv w:val="1"/>
      <w:marLeft w:val="0"/>
      <w:marRight w:val="0"/>
      <w:marTop w:val="0"/>
      <w:marBottom w:val="0"/>
      <w:divBdr>
        <w:top w:val="none" w:sz="0" w:space="0" w:color="auto"/>
        <w:left w:val="none" w:sz="0" w:space="0" w:color="auto"/>
        <w:bottom w:val="none" w:sz="0" w:space="0" w:color="auto"/>
        <w:right w:val="none" w:sz="0" w:space="0" w:color="auto"/>
      </w:divBdr>
    </w:div>
    <w:div w:id="85739037">
      <w:bodyDiv w:val="1"/>
      <w:marLeft w:val="0"/>
      <w:marRight w:val="0"/>
      <w:marTop w:val="0"/>
      <w:marBottom w:val="0"/>
      <w:divBdr>
        <w:top w:val="none" w:sz="0" w:space="0" w:color="auto"/>
        <w:left w:val="none" w:sz="0" w:space="0" w:color="auto"/>
        <w:bottom w:val="none" w:sz="0" w:space="0" w:color="auto"/>
        <w:right w:val="none" w:sz="0" w:space="0" w:color="auto"/>
      </w:divBdr>
      <w:divsChild>
        <w:div w:id="1703943410">
          <w:marLeft w:val="0"/>
          <w:marRight w:val="0"/>
          <w:marTop w:val="0"/>
          <w:marBottom w:val="0"/>
          <w:divBdr>
            <w:top w:val="none" w:sz="0" w:space="0" w:color="auto"/>
            <w:left w:val="none" w:sz="0" w:space="0" w:color="auto"/>
            <w:bottom w:val="none" w:sz="0" w:space="0" w:color="auto"/>
            <w:right w:val="none" w:sz="0" w:space="0" w:color="auto"/>
          </w:divBdr>
        </w:div>
      </w:divsChild>
    </w:div>
    <w:div w:id="90205203">
      <w:bodyDiv w:val="1"/>
      <w:marLeft w:val="0"/>
      <w:marRight w:val="0"/>
      <w:marTop w:val="0"/>
      <w:marBottom w:val="0"/>
      <w:divBdr>
        <w:top w:val="none" w:sz="0" w:space="0" w:color="auto"/>
        <w:left w:val="none" w:sz="0" w:space="0" w:color="auto"/>
        <w:bottom w:val="none" w:sz="0" w:space="0" w:color="auto"/>
        <w:right w:val="none" w:sz="0" w:space="0" w:color="auto"/>
      </w:divBdr>
    </w:div>
    <w:div w:id="99300935">
      <w:bodyDiv w:val="1"/>
      <w:marLeft w:val="0"/>
      <w:marRight w:val="0"/>
      <w:marTop w:val="0"/>
      <w:marBottom w:val="0"/>
      <w:divBdr>
        <w:top w:val="none" w:sz="0" w:space="0" w:color="auto"/>
        <w:left w:val="none" w:sz="0" w:space="0" w:color="auto"/>
        <w:bottom w:val="none" w:sz="0" w:space="0" w:color="auto"/>
        <w:right w:val="none" w:sz="0" w:space="0" w:color="auto"/>
      </w:divBdr>
    </w:div>
    <w:div w:id="122509377">
      <w:bodyDiv w:val="1"/>
      <w:marLeft w:val="0"/>
      <w:marRight w:val="0"/>
      <w:marTop w:val="0"/>
      <w:marBottom w:val="0"/>
      <w:divBdr>
        <w:top w:val="none" w:sz="0" w:space="0" w:color="auto"/>
        <w:left w:val="none" w:sz="0" w:space="0" w:color="auto"/>
        <w:bottom w:val="none" w:sz="0" w:space="0" w:color="auto"/>
        <w:right w:val="none" w:sz="0" w:space="0" w:color="auto"/>
      </w:divBdr>
    </w:div>
    <w:div w:id="220990971">
      <w:bodyDiv w:val="1"/>
      <w:marLeft w:val="0"/>
      <w:marRight w:val="0"/>
      <w:marTop w:val="0"/>
      <w:marBottom w:val="0"/>
      <w:divBdr>
        <w:top w:val="none" w:sz="0" w:space="0" w:color="auto"/>
        <w:left w:val="none" w:sz="0" w:space="0" w:color="auto"/>
        <w:bottom w:val="none" w:sz="0" w:space="0" w:color="auto"/>
        <w:right w:val="none" w:sz="0" w:space="0" w:color="auto"/>
      </w:divBdr>
    </w:div>
    <w:div w:id="240603992">
      <w:bodyDiv w:val="1"/>
      <w:marLeft w:val="0"/>
      <w:marRight w:val="0"/>
      <w:marTop w:val="0"/>
      <w:marBottom w:val="0"/>
      <w:divBdr>
        <w:top w:val="none" w:sz="0" w:space="0" w:color="auto"/>
        <w:left w:val="none" w:sz="0" w:space="0" w:color="auto"/>
        <w:bottom w:val="none" w:sz="0" w:space="0" w:color="auto"/>
        <w:right w:val="none" w:sz="0" w:space="0" w:color="auto"/>
      </w:divBdr>
    </w:div>
    <w:div w:id="252008188">
      <w:bodyDiv w:val="1"/>
      <w:marLeft w:val="0"/>
      <w:marRight w:val="0"/>
      <w:marTop w:val="0"/>
      <w:marBottom w:val="0"/>
      <w:divBdr>
        <w:top w:val="none" w:sz="0" w:space="0" w:color="auto"/>
        <w:left w:val="none" w:sz="0" w:space="0" w:color="auto"/>
        <w:bottom w:val="none" w:sz="0" w:space="0" w:color="auto"/>
        <w:right w:val="none" w:sz="0" w:space="0" w:color="auto"/>
      </w:divBdr>
    </w:div>
    <w:div w:id="324817736">
      <w:bodyDiv w:val="1"/>
      <w:marLeft w:val="0"/>
      <w:marRight w:val="0"/>
      <w:marTop w:val="0"/>
      <w:marBottom w:val="0"/>
      <w:divBdr>
        <w:top w:val="none" w:sz="0" w:space="0" w:color="auto"/>
        <w:left w:val="none" w:sz="0" w:space="0" w:color="auto"/>
        <w:bottom w:val="none" w:sz="0" w:space="0" w:color="auto"/>
        <w:right w:val="none" w:sz="0" w:space="0" w:color="auto"/>
      </w:divBdr>
    </w:div>
    <w:div w:id="340553273">
      <w:bodyDiv w:val="1"/>
      <w:marLeft w:val="0"/>
      <w:marRight w:val="0"/>
      <w:marTop w:val="0"/>
      <w:marBottom w:val="0"/>
      <w:divBdr>
        <w:top w:val="none" w:sz="0" w:space="0" w:color="auto"/>
        <w:left w:val="none" w:sz="0" w:space="0" w:color="auto"/>
        <w:bottom w:val="none" w:sz="0" w:space="0" w:color="auto"/>
        <w:right w:val="none" w:sz="0" w:space="0" w:color="auto"/>
      </w:divBdr>
    </w:div>
    <w:div w:id="413211662">
      <w:bodyDiv w:val="1"/>
      <w:marLeft w:val="0"/>
      <w:marRight w:val="0"/>
      <w:marTop w:val="0"/>
      <w:marBottom w:val="0"/>
      <w:divBdr>
        <w:top w:val="none" w:sz="0" w:space="0" w:color="auto"/>
        <w:left w:val="none" w:sz="0" w:space="0" w:color="auto"/>
        <w:bottom w:val="none" w:sz="0" w:space="0" w:color="auto"/>
        <w:right w:val="none" w:sz="0" w:space="0" w:color="auto"/>
      </w:divBdr>
    </w:div>
    <w:div w:id="537855633">
      <w:bodyDiv w:val="1"/>
      <w:marLeft w:val="0"/>
      <w:marRight w:val="0"/>
      <w:marTop w:val="0"/>
      <w:marBottom w:val="0"/>
      <w:divBdr>
        <w:top w:val="none" w:sz="0" w:space="0" w:color="auto"/>
        <w:left w:val="none" w:sz="0" w:space="0" w:color="auto"/>
        <w:bottom w:val="none" w:sz="0" w:space="0" w:color="auto"/>
        <w:right w:val="none" w:sz="0" w:space="0" w:color="auto"/>
      </w:divBdr>
    </w:div>
    <w:div w:id="555508403">
      <w:bodyDiv w:val="1"/>
      <w:marLeft w:val="0"/>
      <w:marRight w:val="0"/>
      <w:marTop w:val="0"/>
      <w:marBottom w:val="0"/>
      <w:divBdr>
        <w:top w:val="none" w:sz="0" w:space="0" w:color="auto"/>
        <w:left w:val="none" w:sz="0" w:space="0" w:color="auto"/>
        <w:bottom w:val="none" w:sz="0" w:space="0" w:color="auto"/>
        <w:right w:val="none" w:sz="0" w:space="0" w:color="auto"/>
      </w:divBdr>
    </w:div>
    <w:div w:id="902983371">
      <w:bodyDiv w:val="1"/>
      <w:marLeft w:val="0"/>
      <w:marRight w:val="0"/>
      <w:marTop w:val="0"/>
      <w:marBottom w:val="0"/>
      <w:divBdr>
        <w:top w:val="none" w:sz="0" w:space="0" w:color="auto"/>
        <w:left w:val="none" w:sz="0" w:space="0" w:color="auto"/>
        <w:bottom w:val="none" w:sz="0" w:space="0" w:color="auto"/>
        <w:right w:val="none" w:sz="0" w:space="0" w:color="auto"/>
      </w:divBdr>
    </w:div>
    <w:div w:id="915937629">
      <w:bodyDiv w:val="1"/>
      <w:marLeft w:val="0"/>
      <w:marRight w:val="0"/>
      <w:marTop w:val="0"/>
      <w:marBottom w:val="0"/>
      <w:divBdr>
        <w:top w:val="none" w:sz="0" w:space="0" w:color="auto"/>
        <w:left w:val="none" w:sz="0" w:space="0" w:color="auto"/>
        <w:bottom w:val="none" w:sz="0" w:space="0" w:color="auto"/>
        <w:right w:val="none" w:sz="0" w:space="0" w:color="auto"/>
      </w:divBdr>
    </w:div>
    <w:div w:id="983201946">
      <w:bodyDiv w:val="1"/>
      <w:marLeft w:val="0"/>
      <w:marRight w:val="0"/>
      <w:marTop w:val="0"/>
      <w:marBottom w:val="0"/>
      <w:divBdr>
        <w:top w:val="none" w:sz="0" w:space="0" w:color="auto"/>
        <w:left w:val="none" w:sz="0" w:space="0" w:color="auto"/>
        <w:bottom w:val="none" w:sz="0" w:space="0" w:color="auto"/>
        <w:right w:val="none" w:sz="0" w:space="0" w:color="auto"/>
      </w:divBdr>
    </w:div>
    <w:div w:id="1035426068">
      <w:bodyDiv w:val="1"/>
      <w:marLeft w:val="0"/>
      <w:marRight w:val="0"/>
      <w:marTop w:val="0"/>
      <w:marBottom w:val="0"/>
      <w:divBdr>
        <w:top w:val="none" w:sz="0" w:space="0" w:color="auto"/>
        <w:left w:val="none" w:sz="0" w:space="0" w:color="auto"/>
        <w:bottom w:val="none" w:sz="0" w:space="0" w:color="auto"/>
        <w:right w:val="none" w:sz="0" w:space="0" w:color="auto"/>
      </w:divBdr>
    </w:div>
    <w:div w:id="1040322042">
      <w:bodyDiv w:val="1"/>
      <w:marLeft w:val="0"/>
      <w:marRight w:val="0"/>
      <w:marTop w:val="0"/>
      <w:marBottom w:val="0"/>
      <w:divBdr>
        <w:top w:val="none" w:sz="0" w:space="0" w:color="auto"/>
        <w:left w:val="none" w:sz="0" w:space="0" w:color="auto"/>
        <w:bottom w:val="none" w:sz="0" w:space="0" w:color="auto"/>
        <w:right w:val="none" w:sz="0" w:space="0" w:color="auto"/>
      </w:divBdr>
    </w:div>
    <w:div w:id="1180588661">
      <w:bodyDiv w:val="1"/>
      <w:marLeft w:val="0"/>
      <w:marRight w:val="0"/>
      <w:marTop w:val="0"/>
      <w:marBottom w:val="0"/>
      <w:divBdr>
        <w:top w:val="none" w:sz="0" w:space="0" w:color="auto"/>
        <w:left w:val="none" w:sz="0" w:space="0" w:color="auto"/>
        <w:bottom w:val="none" w:sz="0" w:space="0" w:color="auto"/>
        <w:right w:val="none" w:sz="0" w:space="0" w:color="auto"/>
      </w:divBdr>
    </w:div>
    <w:div w:id="1211070147">
      <w:bodyDiv w:val="1"/>
      <w:marLeft w:val="0"/>
      <w:marRight w:val="0"/>
      <w:marTop w:val="0"/>
      <w:marBottom w:val="0"/>
      <w:divBdr>
        <w:top w:val="none" w:sz="0" w:space="0" w:color="auto"/>
        <w:left w:val="none" w:sz="0" w:space="0" w:color="auto"/>
        <w:bottom w:val="none" w:sz="0" w:space="0" w:color="auto"/>
        <w:right w:val="none" w:sz="0" w:space="0" w:color="auto"/>
      </w:divBdr>
    </w:div>
    <w:div w:id="1249119929">
      <w:bodyDiv w:val="1"/>
      <w:marLeft w:val="0"/>
      <w:marRight w:val="0"/>
      <w:marTop w:val="0"/>
      <w:marBottom w:val="0"/>
      <w:divBdr>
        <w:top w:val="none" w:sz="0" w:space="0" w:color="auto"/>
        <w:left w:val="none" w:sz="0" w:space="0" w:color="auto"/>
        <w:bottom w:val="none" w:sz="0" w:space="0" w:color="auto"/>
        <w:right w:val="none" w:sz="0" w:space="0" w:color="auto"/>
      </w:divBdr>
    </w:div>
    <w:div w:id="1256787883">
      <w:bodyDiv w:val="1"/>
      <w:marLeft w:val="0"/>
      <w:marRight w:val="0"/>
      <w:marTop w:val="0"/>
      <w:marBottom w:val="0"/>
      <w:divBdr>
        <w:top w:val="none" w:sz="0" w:space="0" w:color="auto"/>
        <w:left w:val="none" w:sz="0" w:space="0" w:color="auto"/>
        <w:bottom w:val="none" w:sz="0" w:space="0" w:color="auto"/>
        <w:right w:val="none" w:sz="0" w:space="0" w:color="auto"/>
      </w:divBdr>
    </w:div>
    <w:div w:id="1407655085">
      <w:bodyDiv w:val="1"/>
      <w:marLeft w:val="0"/>
      <w:marRight w:val="0"/>
      <w:marTop w:val="0"/>
      <w:marBottom w:val="0"/>
      <w:divBdr>
        <w:top w:val="none" w:sz="0" w:space="0" w:color="auto"/>
        <w:left w:val="none" w:sz="0" w:space="0" w:color="auto"/>
        <w:bottom w:val="none" w:sz="0" w:space="0" w:color="auto"/>
        <w:right w:val="none" w:sz="0" w:space="0" w:color="auto"/>
      </w:divBdr>
    </w:div>
    <w:div w:id="1417939256">
      <w:bodyDiv w:val="1"/>
      <w:marLeft w:val="0"/>
      <w:marRight w:val="0"/>
      <w:marTop w:val="0"/>
      <w:marBottom w:val="0"/>
      <w:divBdr>
        <w:top w:val="none" w:sz="0" w:space="0" w:color="auto"/>
        <w:left w:val="none" w:sz="0" w:space="0" w:color="auto"/>
        <w:bottom w:val="none" w:sz="0" w:space="0" w:color="auto"/>
        <w:right w:val="none" w:sz="0" w:space="0" w:color="auto"/>
      </w:divBdr>
    </w:div>
    <w:div w:id="1567380349">
      <w:bodyDiv w:val="1"/>
      <w:marLeft w:val="0"/>
      <w:marRight w:val="0"/>
      <w:marTop w:val="0"/>
      <w:marBottom w:val="0"/>
      <w:divBdr>
        <w:top w:val="none" w:sz="0" w:space="0" w:color="auto"/>
        <w:left w:val="none" w:sz="0" w:space="0" w:color="auto"/>
        <w:bottom w:val="none" w:sz="0" w:space="0" w:color="auto"/>
        <w:right w:val="none" w:sz="0" w:space="0" w:color="auto"/>
      </w:divBdr>
    </w:div>
    <w:div w:id="1594896120">
      <w:bodyDiv w:val="1"/>
      <w:marLeft w:val="0"/>
      <w:marRight w:val="0"/>
      <w:marTop w:val="0"/>
      <w:marBottom w:val="0"/>
      <w:divBdr>
        <w:top w:val="none" w:sz="0" w:space="0" w:color="auto"/>
        <w:left w:val="none" w:sz="0" w:space="0" w:color="auto"/>
        <w:bottom w:val="none" w:sz="0" w:space="0" w:color="auto"/>
        <w:right w:val="none" w:sz="0" w:space="0" w:color="auto"/>
      </w:divBdr>
    </w:div>
    <w:div w:id="1633748115">
      <w:bodyDiv w:val="1"/>
      <w:marLeft w:val="0"/>
      <w:marRight w:val="0"/>
      <w:marTop w:val="0"/>
      <w:marBottom w:val="0"/>
      <w:divBdr>
        <w:top w:val="none" w:sz="0" w:space="0" w:color="auto"/>
        <w:left w:val="none" w:sz="0" w:space="0" w:color="auto"/>
        <w:bottom w:val="none" w:sz="0" w:space="0" w:color="auto"/>
        <w:right w:val="none" w:sz="0" w:space="0" w:color="auto"/>
      </w:divBdr>
    </w:div>
    <w:div w:id="1684546885">
      <w:bodyDiv w:val="1"/>
      <w:marLeft w:val="0"/>
      <w:marRight w:val="0"/>
      <w:marTop w:val="0"/>
      <w:marBottom w:val="0"/>
      <w:divBdr>
        <w:top w:val="none" w:sz="0" w:space="0" w:color="auto"/>
        <w:left w:val="none" w:sz="0" w:space="0" w:color="auto"/>
        <w:bottom w:val="none" w:sz="0" w:space="0" w:color="auto"/>
        <w:right w:val="none" w:sz="0" w:space="0" w:color="auto"/>
      </w:divBdr>
    </w:div>
    <w:div w:id="1717240993">
      <w:bodyDiv w:val="1"/>
      <w:marLeft w:val="0"/>
      <w:marRight w:val="0"/>
      <w:marTop w:val="0"/>
      <w:marBottom w:val="0"/>
      <w:divBdr>
        <w:top w:val="none" w:sz="0" w:space="0" w:color="auto"/>
        <w:left w:val="none" w:sz="0" w:space="0" w:color="auto"/>
        <w:bottom w:val="none" w:sz="0" w:space="0" w:color="auto"/>
        <w:right w:val="none" w:sz="0" w:space="0" w:color="auto"/>
      </w:divBdr>
    </w:div>
    <w:div w:id="1775442018">
      <w:bodyDiv w:val="1"/>
      <w:marLeft w:val="0"/>
      <w:marRight w:val="0"/>
      <w:marTop w:val="0"/>
      <w:marBottom w:val="0"/>
      <w:divBdr>
        <w:top w:val="none" w:sz="0" w:space="0" w:color="auto"/>
        <w:left w:val="none" w:sz="0" w:space="0" w:color="auto"/>
        <w:bottom w:val="none" w:sz="0" w:space="0" w:color="auto"/>
        <w:right w:val="none" w:sz="0" w:space="0" w:color="auto"/>
      </w:divBdr>
    </w:div>
    <w:div w:id="1833793875">
      <w:bodyDiv w:val="1"/>
      <w:marLeft w:val="0"/>
      <w:marRight w:val="0"/>
      <w:marTop w:val="0"/>
      <w:marBottom w:val="0"/>
      <w:divBdr>
        <w:top w:val="none" w:sz="0" w:space="0" w:color="auto"/>
        <w:left w:val="none" w:sz="0" w:space="0" w:color="auto"/>
        <w:bottom w:val="none" w:sz="0" w:space="0" w:color="auto"/>
        <w:right w:val="none" w:sz="0" w:space="0" w:color="auto"/>
      </w:divBdr>
    </w:div>
    <w:div w:id="1848862246">
      <w:bodyDiv w:val="1"/>
      <w:marLeft w:val="0"/>
      <w:marRight w:val="0"/>
      <w:marTop w:val="0"/>
      <w:marBottom w:val="0"/>
      <w:divBdr>
        <w:top w:val="none" w:sz="0" w:space="0" w:color="auto"/>
        <w:left w:val="none" w:sz="0" w:space="0" w:color="auto"/>
        <w:bottom w:val="none" w:sz="0" w:space="0" w:color="auto"/>
        <w:right w:val="none" w:sz="0" w:space="0" w:color="auto"/>
      </w:divBdr>
    </w:div>
    <w:div w:id="1979072774">
      <w:bodyDiv w:val="1"/>
      <w:marLeft w:val="0"/>
      <w:marRight w:val="0"/>
      <w:marTop w:val="0"/>
      <w:marBottom w:val="0"/>
      <w:divBdr>
        <w:top w:val="none" w:sz="0" w:space="0" w:color="auto"/>
        <w:left w:val="none" w:sz="0" w:space="0" w:color="auto"/>
        <w:bottom w:val="none" w:sz="0" w:space="0" w:color="auto"/>
        <w:right w:val="none" w:sz="0" w:space="0" w:color="auto"/>
      </w:divBdr>
    </w:div>
    <w:div w:id="1985966053">
      <w:bodyDiv w:val="1"/>
      <w:marLeft w:val="0"/>
      <w:marRight w:val="0"/>
      <w:marTop w:val="0"/>
      <w:marBottom w:val="0"/>
      <w:divBdr>
        <w:top w:val="none" w:sz="0" w:space="0" w:color="auto"/>
        <w:left w:val="none" w:sz="0" w:space="0" w:color="auto"/>
        <w:bottom w:val="none" w:sz="0" w:space="0" w:color="auto"/>
        <w:right w:val="none" w:sz="0" w:space="0" w:color="auto"/>
      </w:divBdr>
    </w:div>
    <w:div w:id="209139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42</Pages>
  <Words>14855</Words>
  <Characters>84674</Characters>
  <Application>Microsoft Office Word</Application>
  <DocSecurity>0</DocSecurity>
  <Lines>705</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Leila Wilson</dc:creator>
  <cp:keywords/>
  <dc:description/>
  <cp:lastModifiedBy>Douglas Easton</cp:lastModifiedBy>
  <cp:revision>5</cp:revision>
  <cp:lastPrinted>2021-08-10T10:09:00Z</cp:lastPrinted>
  <dcterms:created xsi:type="dcterms:W3CDTF">2022-04-15T09:05:00Z</dcterms:created>
  <dcterms:modified xsi:type="dcterms:W3CDTF">2022-04-15T09:13:00Z</dcterms:modified>
</cp:coreProperties>
</file>