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5D0" w:rsidRPr="00D77424" w:rsidRDefault="00D77424" w:rsidP="009D05D0">
      <w:pPr>
        <w:spacing w:after="0" w:line="240" w:lineRule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List </w:t>
      </w:r>
      <w:proofErr w:type="spellStart"/>
      <w:r>
        <w:rPr>
          <w:rFonts w:ascii="Arial" w:eastAsia="Times New Roman" w:hAnsi="Arial" w:cs="Arial"/>
          <w:lang w:eastAsia="de-DE"/>
        </w:rPr>
        <w:t>of</w:t>
      </w:r>
      <w:proofErr w:type="spellEnd"/>
      <w:r>
        <w:rPr>
          <w:rFonts w:ascii="Arial" w:eastAsia="Times New Roman" w:hAnsi="Arial" w:cs="Arial"/>
          <w:lang w:eastAsia="de-DE"/>
        </w:rPr>
        <w:t xml:space="preserve"> 241 </w:t>
      </w:r>
      <w:proofErr w:type="spellStart"/>
      <w:r>
        <w:rPr>
          <w:rFonts w:ascii="Arial" w:eastAsia="Times New Roman" w:hAnsi="Arial" w:cs="Arial"/>
          <w:lang w:eastAsia="de-DE"/>
        </w:rPr>
        <w:t>ataxia-linked</w:t>
      </w:r>
      <w:proofErr w:type="spellEnd"/>
      <w:r>
        <w:rPr>
          <w:rFonts w:ascii="Arial" w:eastAsia="Times New Roman" w:hAnsi="Arial" w:cs="Arial"/>
          <w:lang w:eastAsia="de-DE"/>
        </w:rPr>
        <w:t xml:space="preserve"> genes </w:t>
      </w:r>
      <w:proofErr w:type="spellStart"/>
      <w:r>
        <w:rPr>
          <w:rFonts w:ascii="Arial" w:eastAsia="Times New Roman" w:hAnsi="Arial" w:cs="Arial"/>
          <w:lang w:eastAsia="de-DE"/>
        </w:rPr>
        <w:t>tested</w:t>
      </w:r>
      <w:proofErr w:type="spellEnd"/>
      <w:r>
        <w:rPr>
          <w:rFonts w:ascii="Arial" w:eastAsia="Times New Roman" w:hAnsi="Arial" w:cs="Arial"/>
          <w:lang w:eastAsia="de-DE"/>
        </w:rPr>
        <w:t xml:space="preserve"> in </w:t>
      </w:r>
      <w:proofErr w:type="spellStart"/>
      <w:r>
        <w:rPr>
          <w:rFonts w:ascii="Arial" w:eastAsia="Times New Roman" w:hAnsi="Arial" w:cs="Arial"/>
          <w:lang w:eastAsia="de-DE"/>
        </w:rPr>
        <w:t>the</w:t>
      </w:r>
      <w:proofErr w:type="spellEnd"/>
      <w:r>
        <w:rPr>
          <w:rFonts w:ascii="Arial" w:eastAsia="Times New Roman" w:hAnsi="Arial" w:cs="Arial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lang w:eastAsia="de-DE"/>
        </w:rPr>
        <w:t>patient`s</w:t>
      </w:r>
      <w:proofErr w:type="spellEnd"/>
      <w:r>
        <w:rPr>
          <w:rFonts w:ascii="Arial" w:eastAsia="Times New Roman" w:hAnsi="Arial" w:cs="Arial"/>
          <w:lang w:eastAsia="de-DE"/>
        </w:rPr>
        <w:t xml:space="preserve"> initial </w:t>
      </w:r>
      <w:proofErr w:type="spellStart"/>
      <w:r>
        <w:rPr>
          <w:rFonts w:ascii="Arial" w:eastAsia="Times New Roman" w:hAnsi="Arial" w:cs="Arial"/>
          <w:lang w:eastAsia="de-DE"/>
        </w:rPr>
        <w:t>panel</w:t>
      </w:r>
      <w:proofErr w:type="spellEnd"/>
      <w:r>
        <w:rPr>
          <w:rFonts w:ascii="Arial" w:eastAsia="Times New Roman" w:hAnsi="Arial" w:cs="Arial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lang w:eastAsia="de-DE"/>
        </w:rPr>
        <w:t>approach</w:t>
      </w:r>
      <w:proofErr w:type="spellEnd"/>
      <w:r w:rsidR="009D05D0" w:rsidRPr="00D77424">
        <w:rPr>
          <w:rFonts w:ascii="Arial" w:eastAsia="Times New Roman" w:hAnsi="Arial" w:cs="Arial"/>
          <w:lang w:eastAsia="de-DE"/>
        </w:rPr>
        <w:t>:</w:t>
      </w:r>
      <w:r w:rsidR="009D05D0" w:rsidRPr="00D77424">
        <w:rPr>
          <w:rFonts w:ascii="Arial" w:eastAsia="Times New Roman" w:hAnsi="Arial" w:cs="Arial"/>
          <w:lang w:eastAsia="de-DE"/>
        </w:rPr>
        <w:br w:type="textWrapping" w:clear="all"/>
      </w:r>
    </w:p>
    <w:p w:rsidR="009D05D0" w:rsidRPr="00D77424" w:rsidRDefault="009D05D0" w:rsidP="001D0479">
      <w:pPr>
        <w:spacing w:after="0" w:line="240" w:lineRule="auto"/>
        <w:jc w:val="both"/>
        <w:rPr>
          <w:rFonts w:ascii="Arial" w:eastAsia="Times New Roman" w:hAnsi="Arial" w:cs="Arial"/>
          <w:i/>
          <w:lang w:eastAsia="de-DE"/>
        </w:rPr>
      </w:pPr>
      <w:proofErr w:type="gramStart"/>
      <w:r w:rsidRPr="00D77424">
        <w:rPr>
          <w:rFonts w:ascii="Arial" w:eastAsia="Times New Roman" w:hAnsi="Arial" w:cs="Arial"/>
          <w:i/>
          <w:lang w:eastAsia="de-DE"/>
        </w:rPr>
        <w:t>AAAS, ABCB7, ABHD12, ACO2, ADG</w:t>
      </w:r>
      <w:bookmarkStart w:id="0" w:name="_GoBack"/>
      <w:bookmarkEnd w:id="0"/>
      <w:r w:rsidRPr="00D77424">
        <w:rPr>
          <w:rFonts w:ascii="Arial" w:eastAsia="Times New Roman" w:hAnsi="Arial" w:cs="Arial"/>
          <w:i/>
          <w:lang w:eastAsia="de-DE"/>
        </w:rPr>
        <w:t>RG1, ADPRHL2, AFG3L2, AGTPBP1, AHI1, ALDH5A1, ALG8, AMACR, ANO10, AP1S2, APTX, ARL3, ARSA, ATCAY, ATM, ATP1A2, ATP1A3, ATP13A2, ATP2B3, ATP8A2, B9D1, B9D2, BSCL2, BTD, C12orf65, CA8, CACNA1A, CACNA1G, CACNB4, CAMTA1, CAPN1, CASK, CC2D2A, CCDC88C, CEP120, CEP41, CHMP1A, CLCN2, CLN5, CLN6, CLPP, COG5, COG8, COQ2, COQ8A, COX20, CP, CSPP1, CSTB, CWF19L1, CYP27A1, CYP7B1, DAB1, DARS2, DKC1, DNAJC19, DNAJC3, DNAJC5, DNMT1, DOCK3, DPM1, EEF2, EIF2B1, EIF2B2, EIF2B3, EIF2B4, EIF2B5, ELOVL4, ELOVL5, EPM2A, FA2H, FAT2, FBXL4, FGF14, FLVCR1, FMR1, FTL, FXN, GALC, GBA2, GFAP, GJB1, GJC2, GOSR2, GRID2, GRM1, HARS2, HEPACAM, HEXA, HEXB, HIBCH, HSD17B4, IFRD1, INPP5E, ITM2B, ITPR1, KCNA1, KCNA2, KCND3, KCNJ10, KCNMA1, KIF1A, KIF1C, KIF7, L2HGDH, LAMA1, LARS2, LMNB1, LRPPRC, MAN2B1, MARS2, MKS1, MLC1, MMACHC, MME, MRE11, MTFMT, MTPAP, MTTP, NDUFS2, NDUFS7, NDUFV1, NHLRC1, NKX2-1, NOL3, NPC1, NPC2, NPHP1, NUBPL, OFD1, OPA1, OPA3, OPHN1, PAX6, PCNA, PDE6D, PDHX, PDSS2, PDYN, PEX10, PEX16, PEX2, PEX6, PEX7, PGM3, PHYH, PIK3R5, PLA2G6, PLD3, PLP1, PMM2, PNKP, PNPLA6, POLG, POLR3A, POLR3B, PRICKLE1, PRKCG, PRNP, PRRT2, PTF1A, PTRH2, RFC1, RNF170, RNF216, RORA, RPGRIP1L, RRM2B, RUBCN, SACS, SCN2A, SCN8A, SCYL1, SETX, SIL1, SLC1A3, SLC16A2, SLC17A5, SLC2A1, SLC20A2, SLC25A46, SLC35A1, SLC52A2, SLC6A19, SLC9A1, SLC9A6, SNX14, SPAST, SPG11, SPG7, SPTBN2, SQSTM1, SRD5A3, STUB1, SUFU, SYNE1, SYNGAP1, SYT14, TBC1D23, TBP, TCTN1, TCTN3, TDP1, TDP2, TGM6, TINF2, TMEM138, TMEM216, TMEM231, TMEM237, TMEM240, TMEM67, TPP1, TRPC3, TSFM, TTBK2, TTC19, TTPA, TUBB2B, TUBB4A, TWNK, TXN2, UBA5, UBTF, UCHL1, VAMP1, VLDLR, VRK1, VWA3B, WASHC5, WDR73, WDR81, WFS1, WWOX, XRCC1, ZFYVE26, ZNF423. </w:t>
      </w:r>
      <w:proofErr w:type="gramEnd"/>
    </w:p>
    <w:p w:rsidR="00903DEF" w:rsidRPr="009D05D0" w:rsidRDefault="00903DEF" w:rsidP="001D0479">
      <w:pPr>
        <w:jc w:val="both"/>
        <w:rPr>
          <w:i/>
        </w:rPr>
      </w:pPr>
    </w:p>
    <w:sectPr w:rsidR="00903DEF" w:rsidRPr="009D05D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FAF"/>
    <w:rsid w:val="001D0479"/>
    <w:rsid w:val="002A0DF2"/>
    <w:rsid w:val="008F1FAF"/>
    <w:rsid w:val="00903DEF"/>
    <w:rsid w:val="009D05D0"/>
    <w:rsid w:val="00D7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1B3BC8-BC7A-4E3E-9662-0FC09BF0B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1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230D28A6.dotm</Template>
  <TotalTime>0</TotalTime>
  <Pages>1</Pages>
  <Words>245</Words>
  <Characters>1549</Characters>
  <Application>Microsoft Office Word</Application>
  <DocSecurity>0</DocSecurity>
  <Lines>12</Lines>
  <Paragraphs>3</Paragraphs>
  <ScaleCrop>false</ScaleCrop>
  <Company>Klinikum rechts der Isar</Company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Zech, Michael</dc:creator>
  <cp:keywords/>
  <dc:description/>
  <cp:lastModifiedBy>Zech, Michael</cp:lastModifiedBy>
  <cp:revision>4</cp:revision>
  <dcterms:created xsi:type="dcterms:W3CDTF">2021-12-17T15:25:00Z</dcterms:created>
  <dcterms:modified xsi:type="dcterms:W3CDTF">2021-12-21T13:58:00Z</dcterms:modified>
</cp:coreProperties>
</file>