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BCC29" w14:textId="77777777" w:rsidR="0094660F" w:rsidRPr="006D0D3E" w:rsidRDefault="009565F9">
      <w:pPr>
        <w:rPr>
          <w:rFonts w:ascii="Times New Roman" w:hAnsi="Times New Roman" w:cs="Times New Roman"/>
          <w:b/>
          <w:sz w:val="20"/>
          <w:szCs w:val="20"/>
          <w:u w:val="single"/>
          <w:lang w:val="en-GB"/>
        </w:rPr>
      </w:pPr>
      <w:r w:rsidRPr="006D0D3E">
        <w:rPr>
          <w:rFonts w:ascii="Times New Roman" w:hAnsi="Times New Roman" w:cs="Times New Roman"/>
          <w:b/>
          <w:sz w:val="20"/>
          <w:szCs w:val="20"/>
          <w:u w:val="single"/>
          <w:lang w:val="en-GB"/>
        </w:rPr>
        <w:t xml:space="preserve">Supplementary </w:t>
      </w:r>
      <w:r w:rsidR="00350AC8" w:rsidRPr="006D0D3E">
        <w:rPr>
          <w:rFonts w:ascii="Times New Roman" w:hAnsi="Times New Roman" w:cs="Times New Roman"/>
          <w:b/>
          <w:sz w:val="20"/>
          <w:szCs w:val="20"/>
          <w:u w:val="single"/>
          <w:lang w:val="en-GB"/>
        </w:rPr>
        <w:t>material</w:t>
      </w:r>
      <w:r w:rsidR="00231977" w:rsidRPr="006D0D3E">
        <w:rPr>
          <w:rFonts w:ascii="Times New Roman" w:hAnsi="Times New Roman" w:cs="Times New Roman"/>
          <w:b/>
          <w:sz w:val="20"/>
          <w:szCs w:val="20"/>
          <w:u w:val="single"/>
          <w:lang w:val="en-GB"/>
        </w:rPr>
        <w:t>:</w:t>
      </w:r>
    </w:p>
    <w:p w14:paraId="2C641CFC" w14:textId="77777777" w:rsidR="004B5E9C" w:rsidRPr="006D0D3E" w:rsidRDefault="004B5E9C">
      <w:pPr>
        <w:rPr>
          <w:rFonts w:ascii="Times New Roman" w:hAnsi="Times New Roman" w:cs="Times New Roman"/>
          <w:b/>
          <w:sz w:val="20"/>
          <w:szCs w:val="20"/>
          <w:u w:val="single"/>
          <w:lang w:val="en-GB"/>
        </w:rPr>
      </w:pPr>
    </w:p>
    <w:p w14:paraId="17B8AC17" w14:textId="4A58A0FA" w:rsidR="00B82BE8" w:rsidRPr="006D0D3E" w:rsidRDefault="00B82BE8" w:rsidP="00B82BE8">
      <w:pPr>
        <w:spacing w:after="0" w:line="360" w:lineRule="auto"/>
        <w:jc w:val="both"/>
        <w:rPr>
          <w:rFonts w:ascii="Times New Roman" w:hAnsi="Times New Roman" w:cs="Times New Roman"/>
          <w:b/>
          <w:sz w:val="20"/>
          <w:szCs w:val="20"/>
          <w:lang w:val="en-GB"/>
        </w:rPr>
      </w:pPr>
      <w:bookmarkStart w:id="0" w:name="_Hlk85446499"/>
      <w:bookmarkStart w:id="1" w:name="_Hlk85447519"/>
      <w:r w:rsidRPr="006D0D3E">
        <w:rPr>
          <w:rFonts w:ascii="Times New Roman" w:hAnsi="Times New Roman" w:cs="Times New Roman"/>
          <w:b/>
          <w:sz w:val="20"/>
          <w:szCs w:val="20"/>
          <w:lang w:val="en-GB"/>
        </w:rPr>
        <w:t>The German version of the Pulmonary Embolism - Quality of Life (PEmb-QoL) questionnaire: reliability, responsiveness and structural validity</w:t>
      </w:r>
      <w:bookmarkEnd w:id="0"/>
      <w:r w:rsidRPr="006D0D3E">
        <w:rPr>
          <w:rFonts w:ascii="Times New Roman" w:hAnsi="Times New Roman" w:cs="Times New Roman"/>
          <w:b/>
          <w:sz w:val="20"/>
          <w:szCs w:val="20"/>
          <w:lang w:val="en-GB"/>
        </w:rPr>
        <w:t>.</w:t>
      </w:r>
    </w:p>
    <w:p w14:paraId="22AEBF35" w14:textId="77777777" w:rsidR="00B82BE8" w:rsidRPr="006D0D3E" w:rsidRDefault="00B82BE8" w:rsidP="00B82BE8">
      <w:pPr>
        <w:spacing w:after="0" w:line="360" w:lineRule="auto"/>
        <w:jc w:val="both"/>
        <w:rPr>
          <w:rFonts w:ascii="Times New Roman" w:hAnsi="Times New Roman" w:cs="Times New Roman"/>
          <w:b/>
          <w:sz w:val="20"/>
          <w:szCs w:val="20"/>
          <w:lang w:val="en-GB"/>
        </w:rPr>
      </w:pPr>
    </w:p>
    <w:p w14:paraId="24EA075B" w14:textId="77777777" w:rsidR="00B82BE8" w:rsidRPr="006D0D3E" w:rsidRDefault="00B82BE8" w:rsidP="00B82BE8">
      <w:pPr>
        <w:spacing w:after="0" w:line="360" w:lineRule="auto"/>
        <w:jc w:val="both"/>
        <w:rPr>
          <w:rFonts w:ascii="Times New Roman" w:hAnsi="Times New Roman" w:cs="Times New Roman"/>
          <w:sz w:val="20"/>
          <w:szCs w:val="20"/>
          <w:vertAlign w:val="superscript"/>
        </w:rPr>
      </w:pPr>
      <w:r w:rsidRPr="006D0D3E">
        <w:rPr>
          <w:rFonts w:ascii="Times New Roman" w:hAnsi="Times New Roman" w:cs="Times New Roman"/>
          <w:sz w:val="20"/>
          <w:szCs w:val="20"/>
        </w:rPr>
        <w:t>Simone Fischer</w:t>
      </w:r>
      <w:r w:rsidRPr="006D0D3E">
        <w:rPr>
          <w:rFonts w:ascii="Times New Roman" w:hAnsi="Times New Roman" w:cs="Times New Roman"/>
          <w:sz w:val="20"/>
          <w:szCs w:val="20"/>
          <w:vertAlign w:val="superscript"/>
        </w:rPr>
        <w:t>1,3</w:t>
      </w:r>
      <w:r w:rsidRPr="006D0D3E">
        <w:rPr>
          <w:rFonts w:ascii="Times New Roman" w:hAnsi="Times New Roman" w:cs="Times New Roman"/>
          <w:sz w:val="20"/>
          <w:szCs w:val="20"/>
        </w:rPr>
        <w:t>, Christine Meisinger</w:t>
      </w:r>
      <w:r w:rsidRPr="006D0D3E">
        <w:rPr>
          <w:rFonts w:ascii="Times New Roman" w:hAnsi="Times New Roman" w:cs="Times New Roman"/>
          <w:sz w:val="20"/>
          <w:szCs w:val="20"/>
          <w:vertAlign w:val="superscript"/>
        </w:rPr>
        <w:t>1,2</w:t>
      </w:r>
      <w:r w:rsidRPr="006D0D3E">
        <w:rPr>
          <w:rFonts w:ascii="Times New Roman" w:hAnsi="Times New Roman" w:cs="Times New Roman"/>
          <w:sz w:val="20"/>
          <w:szCs w:val="20"/>
        </w:rPr>
        <w:t>, Jakob Linseisen</w:t>
      </w:r>
      <w:r w:rsidRPr="006D0D3E">
        <w:rPr>
          <w:rFonts w:ascii="Times New Roman" w:hAnsi="Times New Roman" w:cs="Times New Roman"/>
          <w:sz w:val="20"/>
          <w:szCs w:val="20"/>
          <w:vertAlign w:val="superscript"/>
        </w:rPr>
        <w:t>1,2,3</w:t>
      </w:r>
      <w:r w:rsidRPr="006D0D3E">
        <w:rPr>
          <w:rFonts w:ascii="Times New Roman" w:hAnsi="Times New Roman" w:cs="Times New Roman"/>
          <w:sz w:val="20"/>
          <w:szCs w:val="20"/>
        </w:rPr>
        <w:t>, Wolfgang von Scheidt</w:t>
      </w:r>
      <w:r w:rsidRPr="006D0D3E">
        <w:rPr>
          <w:rFonts w:ascii="Times New Roman" w:hAnsi="Times New Roman" w:cs="Times New Roman"/>
          <w:sz w:val="20"/>
          <w:szCs w:val="20"/>
          <w:vertAlign w:val="superscript"/>
        </w:rPr>
        <w:t>4</w:t>
      </w:r>
      <w:r w:rsidRPr="006D0D3E">
        <w:rPr>
          <w:rFonts w:ascii="Times New Roman" w:hAnsi="Times New Roman" w:cs="Times New Roman"/>
          <w:sz w:val="20"/>
          <w:szCs w:val="20"/>
        </w:rPr>
        <w:t>, Thomas M. Berghaus</w:t>
      </w:r>
      <w:r w:rsidRPr="006D0D3E">
        <w:rPr>
          <w:rFonts w:ascii="Times New Roman" w:hAnsi="Times New Roman" w:cs="Times New Roman"/>
          <w:sz w:val="20"/>
          <w:szCs w:val="20"/>
          <w:vertAlign w:val="superscript"/>
        </w:rPr>
        <w:t>4</w:t>
      </w:r>
      <w:r w:rsidRPr="006D0D3E">
        <w:rPr>
          <w:rFonts w:ascii="Times New Roman" w:hAnsi="Times New Roman" w:cs="Times New Roman"/>
          <w:sz w:val="20"/>
          <w:szCs w:val="20"/>
        </w:rPr>
        <w:t>, Inge Kirchberger</w:t>
      </w:r>
      <w:r w:rsidRPr="006D0D3E">
        <w:rPr>
          <w:rFonts w:ascii="Times New Roman" w:hAnsi="Times New Roman" w:cs="Times New Roman"/>
          <w:sz w:val="20"/>
          <w:szCs w:val="20"/>
          <w:vertAlign w:val="superscript"/>
        </w:rPr>
        <w:t>1,2,3</w:t>
      </w:r>
    </w:p>
    <w:bookmarkEnd w:id="1"/>
    <w:p w14:paraId="41290341" w14:textId="77777777" w:rsidR="00B82BE8" w:rsidRPr="006D0D3E" w:rsidRDefault="00B82BE8" w:rsidP="00B82BE8">
      <w:pPr>
        <w:spacing w:after="0" w:line="360" w:lineRule="auto"/>
        <w:jc w:val="both"/>
        <w:rPr>
          <w:rFonts w:ascii="Times New Roman" w:hAnsi="Times New Roman" w:cs="Times New Roman"/>
          <w:sz w:val="20"/>
          <w:szCs w:val="20"/>
          <w:vertAlign w:val="superscript"/>
        </w:rPr>
      </w:pPr>
    </w:p>
    <w:p w14:paraId="5D6E9C3E" w14:textId="77777777" w:rsidR="00B82BE8" w:rsidRPr="006D0D3E" w:rsidRDefault="00B82BE8" w:rsidP="00B82BE8">
      <w:pPr>
        <w:spacing w:after="0" w:line="360" w:lineRule="auto"/>
        <w:jc w:val="both"/>
        <w:rPr>
          <w:rFonts w:ascii="Times New Roman" w:hAnsi="Times New Roman" w:cs="Times New Roman"/>
          <w:b/>
          <w:bCs/>
          <w:sz w:val="20"/>
          <w:szCs w:val="20"/>
          <w:lang w:val="en-GB"/>
        </w:rPr>
      </w:pPr>
      <w:r w:rsidRPr="006D0D3E">
        <w:rPr>
          <w:rFonts w:ascii="Times New Roman" w:hAnsi="Times New Roman" w:cs="Times New Roman"/>
          <w:b/>
          <w:bCs/>
          <w:sz w:val="20"/>
          <w:szCs w:val="20"/>
          <w:lang w:val="en-GB"/>
        </w:rPr>
        <w:t xml:space="preserve">Affiliations: </w:t>
      </w:r>
    </w:p>
    <w:p w14:paraId="776CE93C" w14:textId="77777777" w:rsidR="00B82BE8" w:rsidRPr="006D0D3E" w:rsidRDefault="00B82BE8" w:rsidP="00B82BE8">
      <w:pPr>
        <w:spacing w:after="0" w:line="360" w:lineRule="auto"/>
        <w:jc w:val="both"/>
        <w:rPr>
          <w:rFonts w:ascii="Times New Roman" w:hAnsi="Times New Roman" w:cs="Times New Roman"/>
          <w:sz w:val="20"/>
          <w:szCs w:val="20"/>
          <w:lang w:val="en-GB"/>
        </w:rPr>
      </w:pPr>
      <w:r w:rsidRPr="006D0D3E">
        <w:rPr>
          <w:rFonts w:ascii="Times New Roman" w:hAnsi="Times New Roman" w:cs="Times New Roman"/>
          <w:sz w:val="20"/>
          <w:szCs w:val="20"/>
          <w:lang w:val="en-GB"/>
        </w:rPr>
        <w:t xml:space="preserve">1 Chair of Epidemiology, University of Augsburg, at University Hospital Augsburg, Augsburg, Germany </w:t>
      </w:r>
    </w:p>
    <w:p w14:paraId="283CA686" w14:textId="77777777" w:rsidR="00B82BE8" w:rsidRPr="006D0D3E" w:rsidRDefault="00B82BE8" w:rsidP="00B82BE8">
      <w:pPr>
        <w:spacing w:after="0" w:line="360" w:lineRule="auto"/>
        <w:jc w:val="both"/>
        <w:rPr>
          <w:rFonts w:ascii="Times New Roman" w:hAnsi="Times New Roman" w:cs="Times New Roman"/>
          <w:sz w:val="20"/>
          <w:szCs w:val="20"/>
        </w:rPr>
      </w:pPr>
      <w:r w:rsidRPr="006D0D3E">
        <w:rPr>
          <w:rFonts w:ascii="Times New Roman" w:hAnsi="Times New Roman" w:cs="Times New Roman"/>
          <w:sz w:val="20"/>
          <w:szCs w:val="20"/>
        </w:rPr>
        <w:t xml:space="preserve">2 Clinical Epidemiology (KEPI), Helmholtz Zentrum München, Neuherberg, Germany </w:t>
      </w:r>
    </w:p>
    <w:p w14:paraId="39CD22BE" w14:textId="77777777" w:rsidR="00B82BE8" w:rsidRPr="006D0D3E" w:rsidRDefault="00B82BE8" w:rsidP="00B82BE8">
      <w:pPr>
        <w:spacing w:after="0" w:line="360" w:lineRule="auto"/>
        <w:jc w:val="both"/>
        <w:rPr>
          <w:rFonts w:ascii="Times New Roman" w:hAnsi="Times New Roman" w:cs="Times New Roman"/>
          <w:sz w:val="20"/>
          <w:szCs w:val="20"/>
          <w:lang w:val="en-GB"/>
        </w:rPr>
      </w:pPr>
      <w:r w:rsidRPr="006D0D3E">
        <w:rPr>
          <w:rFonts w:ascii="Times New Roman" w:hAnsi="Times New Roman" w:cs="Times New Roman"/>
          <w:sz w:val="20"/>
          <w:szCs w:val="20"/>
          <w:lang w:val="en-GB"/>
        </w:rPr>
        <w:t>3</w:t>
      </w:r>
      <w:r w:rsidRPr="006D0D3E">
        <w:rPr>
          <w:rFonts w:ascii="Times New Roman" w:hAnsi="Times New Roman" w:cs="Times New Roman"/>
          <w:color w:val="333333"/>
          <w:sz w:val="20"/>
          <w:szCs w:val="20"/>
          <w:shd w:val="clear" w:color="auto" w:fill="FFFFFF"/>
          <w:lang w:val="en-GB"/>
        </w:rPr>
        <w:t xml:space="preserve"> </w:t>
      </w:r>
      <w:r w:rsidRPr="006D0D3E">
        <w:rPr>
          <w:rFonts w:ascii="Times New Roman" w:hAnsi="Times New Roman" w:cs="Times New Roman"/>
          <w:iCs/>
          <w:sz w:val="20"/>
          <w:szCs w:val="20"/>
          <w:lang w:val="en-GB"/>
        </w:rPr>
        <w:t>IBE</w:t>
      </w:r>
      <w:r w:rsidRPr="006D0D3E">
        <w:rPr>
          <w:rFonts w:ascii="Times New Roman" w:hAnsi="Times New Roman" w:cs="Times New Roman"/>
          <w:sz w:val="20"/>
          <w:szCs w:val="20"/>
          <w:lang w:val="en-GB"/>
        </w:rPr>
        <w:t>, LMU München, Munich, Germany</w:t>
      </w:r>
    </w:p>
    <w:p w14:paraId="0DBAB87B" w14:textId="77777777" w:rsidR="00B82BE8" w:rsidRPr="006D0D3E" w:rsidRDefault="00B82BE8" w:rsidP="00B82BE8">
      <w:pPr>
        <w:spacing w:after="0" w:line="360" w:lineRule="auto"/>
        <w:jc w:val="both"/>
        <w:rPr>
          <w:rFonts w:ascii="Times New Roman" w:hAnsi="Times New Roman" w:cs="Times New Roman"/>
          <w:sz w:val="20"/>
          <w:szCs w:val="20"/>
          <w:lang w:val="en-GB"/>
        </w:rPr>
      </w:pPr>
      <w:r w:rsidRPr="006D0D3E">
        <w:rPr>
          <w:rFonts w:ascii="Times New Roman" w:hAnsi="Times New Roman" w:cs="Times New Roman"/>
          <w:sz w:val="20"/>
          <w:szCs w:val="20"/>
          <w:lang w:val="en-GB"/>
        </w:rPr>
        <w:t>4 Department of Cardiology, Respiratory Medicine and Intensive Care, University Hospital Augsburg, Augsburg, Germany</w:t>
      </w:r>
    </w:p>
    <w:p w14:paraId="4F43F7E9" w14:textId="77777777" w:rsidR="00B82BE8" w:rsidRPr="006D0D3E" w:rsidRDefault="00B82BE8" w:rsidP="00B82BE8">
      <w:pPr>
        <w:spacing w:after="0" w:line="360" w:lineRule="auto"/>
        <w:jc w:val="both"/>
        <w:rPr>
          <w:rFonts w:ascii="Times New Roman" w:hAnsi="Times New Roman" w:cs="Times New Roman"/>
          <w:b/>
          <w:bCs/>
          <w:sz w:val="20"/>
          <w:szCs w:val="20"/>
          <w:lang w:val="en-GB"/>
        </w:rPr>
      </w:pPr>
    </w:p>
    <w:p w14:paraId="7D8A8C71" w14:textId="77777777" w:rsidR="00B82BE8" w:rsidRPr="006D0D3E" w:rsidRDefault="00B82BE8" w:rsidP="00B82BE8">
      <w:pPr>
        <w:spacing w:after="0" w:line="360" w:lineRule="auto"/>
        <w:jc w:val="both"/>
        <w:rPr>
          <w:rFonts w:ascii="Times New Roman" w:hAnsi="Times New Roman" w:cs="Times New Roman"/>
          <w:b/>
          <w:bCs/>
          <w:sz w:val="20"/>
          <w:szCs w:val="20"/>
          <w:lang w:val="en-GB"/>
        </w:rPr>
      </w:pPr>
      <w:bookmarkStart w:id="2" w:name="_Hlk85447581"/>
      <w:r w:rsidRPr="006D0D3E">
        <w:rPr>
          <w:rFonts w:ascii="Times New Roman" w:hAnsi="Times New Roman" w:cs="Times New Roman"/>
          <w:b/>
          <w:bCs/>
          <w:sz w:val="20"/>
          <w:szCs w:val="20"/>
          <w:lang w:val="en-GB"/>
        </w:rPr>
        <w:t>Corresponding Author:</w:t>
      </w:r>
    </w:p>
    <w:p w14:paraId="473AD358" w14:textId="77777777" w:rsidR="00B82BE8" w:rsidRPr="006D0D3E" w:rsidRDefault="00B82BE8" w:rsidP="00B82BE8">
      <w:pPr>
        <w:spacing w:after="0" w:line="360" w:lineRule="auto"/>
        <w:jc w:val="both"/>
        <w:rPr>
          <w:rFonts w:ascii="Times New Roman" w:hAnsi="Times New Roman" w:cs="Times New Roman"/>
          <w:sz w:val="20"/>
          <w:szCs w:val="20"/>
          <w:lang w:val="en-GB"/>
        </w:rPr>
      </w:pPr>
      <w:r w:rsidRPr="006D0D3E">
        <w:rPr>
          <w:rFonts w:ascii="Times New Roman" w:hAnsi="Times New Roman" w:cs="Times New Roman"/>
          <w:sz w:val="20"/>
          <w:szCs w:val="20"/>
          <w:lang w:val="en-GB"/>
        </w:rPr>
        <w:t>Simone Fischer</w:t>
      </w:r>
    </w:p>
    <w:p w14:paraId="36CAC065" w14:textId="77777777" w:rsidR="00B82BE8" w:rsidRPr="006D0D3E" w:rsidRDefault="00B82BE8" w:rsidP="00B82BE8">
      <w:pPr>
        <w:spacing w:after="0" w:line="360" w:lineRule="auto"/>
        <w:jc w:val="both"/>
        <w:rPr>
          <w:rFonts w:ascii="Times New Roman" w:hAnsi="Times New Roman" w:cs="Times New Roman"/>
          <w:sz w:val="20"/>
          <w:szCs w:val="20"/>
          <w:lang w:val="en-GB"/>
        </w:rPr>
      </w:pPr>
      <w:bookmarkStart w:id="3" w:name="_Hlk85446900"/>
      <w:r w:rsidRPr="006D0D3E">
        <w:rPr>
          <w:rFonts w:ascii="Times New Roman" w:hAnsi="Times New Roman" w:cs="Times New Roman"/>
          <w:iCs/>
          <w:sz w:val="20"/>
          <w:szCs w:val="20"/>
          <w:lang w:val="en-GB"/>
        </w:rPr>
        <w:t>IBE</w:t>
      </w:r>
      <w:r w:rsidRPr="006D0D3E">
        <w:rPr>
          <w:rFonts w:ascii="Times New Roman" w:hAnsi="Times New Roman" w:cs="Times New Roman"/>
          <w:sz w:val="20"/>
          <w:szCs w:val="20"/>
          <w:lang w:val="en-GB"/>
        </w:rPr>
        <w:t xml:space="preserve">, LMU München </w:t>
      </w:r>
    </w:p>
    <w:p w14:paraId="1B43ABF9" w14:textId="77777777" w:rsidR="00B82BE8" w:rsidRPr="006D0D3E" w:rsidRDefault="00B82BE8" w:rsidP="00B82BE8">
      <w:pPr>
        <w:spacing w:after="0" w:line="360" w:lineRule="auto"/>
        <w:jc w:val="both"/>
        <w:rPr>
          <w:rFonts w:ascii="Times New Roman" w:hAnsi="Times New Roman" w:cs="Times New Roman"/>
          <w:sz w:val="20"/>
          <w:szCs w:val="20"/>
          <w:lang w:val="en-GB"/>
        </w:rPr>
      </w:pPr>
      <w:r w:rsidRPr="006D0D3E">
        <w:rPr>
          <w:rFonts w:ascii="Times New Roman" w:hAnsi="Times New Roman" w:cs="Times New Roman"/>
          <w:sz w:val="20"/>
          <w:szCs w:val="20"/>
          <w:lang w:val="en-GB"/>
        </w:rPr>
        <w:t xml:space="preserve">(c/o) Chair of Epidemiology, University of Augsburg </w:t>
      </w:r>
    </w:p>
    <w:p w14:paraId="0E293BAA" w14:textId="77777777" w:rsidR="00B82BE8" w:rsidRPr="006D0D3E" w:rsidRDefault="00B82BE8" w:rsidP="00B82BE8">
      <w:pPr>
        <w:spacing w:after="0" w:line="360" w:lineRule="auto"/>
        <w:jc w:val="both"/>
        <w:rPr>
          <w:rFonts w:ascii="Times New Roman" w:hAnsi="Times New Roman" w:cs="Times New Roman"/>
          <w:sz w:val="20"/>
          <w:szCs w:val="20"/>
          <w:lang w:val="en-GB"/>
        </w:rPr>
      </w:pPr>
      <w:r w:rsidRPr="006D0D3E">
        <w:rPr>
          <w:rFonts w:ascii="Times New Roman" w:hAnsi="Times New Roman" w:cs="Times New Roman"/>
          <w:sz w:val="20"/>
          <w:szCs w:val="20"/>
          <w:lang w:val="en-GB"/>
        </w:rPr>
        <w:t>at University Hospital Augsburg</w:t>
      </w:r>
    </w:p>
    <w:p w14:paraId="5EE291D1" w14:textId="77777777" w:rsidR="00B82BE8" w:rsidRPr="006D0D3E" w:rsidRDefault="00B82BE8" w:rsidP="00B82BE8">
      <w:pPr>
        <w:spacing w:after="0" w:line="360" w:lineRule="auto"/>
        <w:jc w:val="both"/>
        <w:rPr>
          <w:rFonts w:ascii="Times New Roman" w:hAnsi="Times New Roman" w:cs="Times New Roman"/>
          <w:sz w:val="20"/>
          <w:szCs w:val="20"/>
          <w:lang w:val="en-GB"/>
        </w:rPr>
      </w:pPr>
      <w:r w:rsidRPr="006D0D3E">
        <w:rPr>
          <w:rFonts w:ascii="Times New Roman" w:hAnsi="Times New Roman" w:cs="Times New Roman"/>
          <w:sz w:val="20"/>
          <w:szCs w:val="20"/>
          <w:lang w:val="en-GB"/>
        </w:rPr>
        <w:t>Stenglinstr. 2</w:t>
      </w:r>
    </w:p>
    <w:p w14:paraId="3500ED72" w14:textId="77777777" w:rsidR="00B82BE8" w:rsidRPr="006D0D3E" w:rsidRDefault="00B82BE8" w:rsidP="00B82BE8">
      <w:pPr>
        <w:spacing w:after="0" w:line="360" w:lineRule="auto"/>
        <w:jc w:val="both"/>
        <w:rPr>
          <w:rFonts w:ascii="Times New Roman" w:hAnsi="Times New Roman" w:cs="Times New Roman"/>
          <w:sz w:val="20"/>
          <w:szCs w:val="20"/>
          <w:lang w:val="en-GB"/>
        </w:rPr>
      </w:pPr>
      <w:r w:rsidRPr="006D0D3E">
        <w:rPr>
          <w:rFonts w:ascii="Times New Roman" w:hAnsi="Times New Roman" w:cs="Times New Roman"/>
          <w:sz w:val="20"/>
          <w:szCs w:val="20"/>
          <w:lang w:val="en-GB"/>
        </w:rPr>
        <w:t>86156 Augsburg, Germany</w:t>
      </w:r>
    </w:p>
    <w:p w14:paraId="7FA2052D" w14:textId="77777777" w:rsidR="00B82BE8" w:rsidRPr="006D0D3E" w:rsidRDefault="00B82BE8" w:rsidP="00B82BE8">
      <w:pPr>
        <w:spacing w:after="0" w:line="360" w:lineRule="auto"/>
        <w:jc w:val="both"/>
        <w:rPr>
          <w:rFonts w:ascii="Times New Roman" w:hAnsi="Times New Roman" w:cs="Times New Roman"/>
          <w:sz w:val="20"/>
          <w:szCs w:val="20"/>
          <w:lang w:val="en-GB"/>
        </w:rPr>
      </w:pPr>
      <w:r w:rsidRPr="006D0D3E">
        <w:rPr>
          <w:rFonts w:ascii="Times New Roman" w:hAnsi="Times New Roman" w:cs="Times New Roman"/>
          <w:sz w:val="20"/>
          <w:szCs w:val="20"/>
          <w:lang w:val="en-GB"/>
        </w:rPr>
        <w:t>simone.fischer@med.uni-augsburg.de</w:t>
      </w:r>
    </w:p>
    <w:bookmarkEnd w:id="2"/>
    <w:bookmarkEnd w:id="3"/>
    <w:p w14:paraId="05AD9C97" w14:textId="77777777" w:rsidR="004B5E9C" w:rsidRPr="006D0D3E" w:rsidRDefault="004B5E9C" w:rsidP="004B5E9C">
      <w:pPr>
        <w:spacing w:after="0" w:line="360" w:lineRule="auto"/>
        <w:jc w:val="both"/>
        <w:rPr>
          <w:rFonts w:ascii="Times New Roman" w:hAnsi="Times New Roman" w:cs="Times New Roman"/>
          <w:sz w:val="20"/>
          <w:szCs w:val="20"/>
          <w:lang w:val="en-GB"/>
        </w:rPr>
      </w:pPr>
    </w:p>
    <w:p w14:paraId="705D0F77" w14:textId="77777777" w:rsidR="004B5E9C" w:rsidRPr="006D0D3E" w:rsidRDefault="004B5E9C" w:rsidP="004B5E9C">
      <w:pPr>
        <w:spacing w:after="0" w:line="360" w:lineRule="auto"/>
        <w:jc w:val="both"/>
        <w:rPr>
          <w:rFonts w:ascii="Times New Roman" w:hAnsi="Times New Roman" w:cs="Times New Roman"/>
          <w:sz w:val="20"/>
          <w:szCs w:val="20"/>
          <w:lang w:val="en-GB"/>
        </w:rPr>
      </w:pPr>
    </w:p>
    <w:p w14:paraId="3D27346D" w14:textId="77777777" w:rsidR="004B5E9C" w:rsidRPr="006D0D3E" w:rsidRDefault="004B5E9C" w:rsidP="004B5E9C">
      <w:pPr>
        <w:spacing w:after="0" w:line="360" w:lineRule="auto"/>
        <w:jc w:val="both"/>
        <w:rPr>
          <w:rFonts w:ascii="Times New Roman" w:hAnsi="Times New Roman" w:cs="Times New Roman"/>
          <w:sz w:val="20"/>
          <w:szCs w:val="20"/>
          <w:lang w:val="en-GB"/>
        </w:rPr>
      </w:pPr>
    </w:p>
    <w:p w14:paraId="24131E87" w14:textId="77777777" w:rsidR="004B5E9C" w:rsidRPr="006D0D3E" w:rsidRDefault="004B5E9C" w:rsidP="004B5E9C">
      <w:pPr>
        <w:spacing w:after="0" w:line="360" w:lineRule="auto"/>
        <w:jc w:val="both"/>
        <w:rPr>
          <w:rFonts w:ascii="Times New Roman" w:hAnsi="Times New Roman" w:cs="Times New Roman"/>
          <w:sz w:val="20"/>
          <w:szCs w:val="20"/>
          <w:lang w:val="en-GB"/>
        </w:rPr>
      </w:pPr>
    </w:p>
    <w:p w14:paraId="0C86EE39" w14:textId="77777777" w:rsidR="004B5E9C" w:rsidRPr="006D0D3E" w:rsidRDefault="004B5E9C" w:rsidP="004B5E9C">
      <w:pPr>
        <w:spacing w:after="0" w:line="360" w:lineRule="auto"/>
        <w:jc w:val="both"/>
        <w:rPr>
          <w:rFonts w:ascii="Times New Roman" w:hAnsi="Times New Roman" w:cs="Times New Roman"/>
          <w:sz w:val="20"/>
          <w:szCs w:val="20"/>
          <w:lang w:val="en-GB"/>
        </w:rPr>
      </w:pPr>
    </w:p>
    <w:p w14:paraId="2F6DB7A1" w14:textId="77777777" w:rsidR="004B5E9C" w:rsidRPr="006D0D3E" w:rsidRDefault="004B5E9C" w:rsidP="004B5E9C">
      <w:pPr>
        <w:spacing w:after="0" w:line="360" w:lineRule="auto"/>
        <w:jc w:val="both"/>
        <w:rPr>
          <w:rFonts w:ascii="Times New Roman" w:hAnsi="Times New Roman" w:cs="Times New Roman"/>
          <w:sz w:val="20"/>
          <w:szCs w:val="20"/>
          <w:lang w:val="en-GB"/>
        </w:rPr>
      </w:pPr>
    </w:p>
    <w:p w14:paraId="1F2A7ACD" w14:textId="77777777" w:rsidR="004B5E9C" w:rsidRPr="006D0D3E" w:rsidRDefault="004B5E9C" w:rsidP="004B5E9C">
      <w:pPr>
        <w:spacing w:after="0" w:line="360" w:lineRule="auto"/>
        <w:jc w:val="both"/>
        <w:rPr>
          <w:rFonts w:ascii="Times New Roman" w:hAnsi="Times New Roman" w:cs="Times New Roman"/>
          <w:sz w:val="20"/>
          <w:szCs w:val="20"/>
          <w:lang w:val="en-GB"/>
        </w:rPr>
      </w:pPr>
    </w:p>
    <w:p w14:paraId="3BB5BFBF" w14:textId="77777777" w:rsidR="004B5E9C" w:rsidRPr="006D0D3E" w:rsidRDefault="004B5E9C" w:rsidP="004B5E9C">
      <w:pPr>
        <w:spacing w:after="0" w:line="360" w:lineRule="auto"/>
        <w:jc w:val="both"/>
        <w:rPr>
          <w:rFonts w:ascii="Times New Roman" w:hAnsi="Times New Roman" w:cs="Times New Roman"/>
          <w:sz w:val="20"/>
          <w:szCs w:val="20"/>
          <w:lang w:val="en-GB"/>
        </w:rPr>
      </w:pPr>
    </w:p>
    <w:p w14:paraId="4689E1D8" w14:textId="77777777" w:rsidR="004B5E9C" w:rsidRDefault="004B5E9C" w:rsidP="004B5E9C">
      <w:pPr>
        <w:spacing w:after="0" w:line="360" w:lineRule="auto"/>
        <w:jc w:val="both"/>
        <w:rPr>
          <w:rFonts w:ascii="Times New Roman" w:hAnsi="Times New Roman" w:cs="Times New Roman"/>
          <w:sz w:val="20"/>
          <w:szCs w:val="20"/>
          <w:lang w:val="en-GB"/>
        </w:rPr>
      </w:pPr>
    </w:p>
    <w:p w14:paraId="32AA050B" w14:textId="77777777" w:rsidR="006D0D3E" w:rsidRDefault="006D0D3E" w:rsidP="004B5E9C">
      <w:pPr>
        <w:spacing w:after="0" w:line="360" w:lineRule="auto"/>
        <w:jc w:val="both"/>
        <w:rPr>
          <w:rFonts w:ascii="Times New Roman" w:hAnsi="Times New Roman" w:cs="Times New Roman"/>
          <w:sz w:val="20"/>
          <w:szCs w:val="20"/>
          <w:lang w:val="en-GB"/>
        </w:rPr>
      </w:pPr>
    </w:p>
    <w:p w14:paraId="3F904E37" w14:textId="77777777" w:rsidR="006D0D3E" w:rsidRDefault="006D0D3E" w:rsidP="004B5E9C">
      <w:pPr>
        <w:spacing w:after="0" w:line="360" w:lineRule="auto"/>
        <w:jc w:val="both"/>
        <w:rPr>
          <w:rFonts w:ascii="Times New Roman" w:hAnsi="Times New Roman" w:cs="Times New Roman"/>
          <w:sz w:val="20"/>
          <w:szCs w:val="20"/>
          <w:lang w:val="en-GB"/>
        </w:rPr>
      </w:pPr>
    </w:p>
    <w:p w14:paraId="1E1557F1" w14:textId="77777777" w:rsidR="006D0D3E" w:rsidRDefault="006D0D3E" w:rsidP="004B5E9C">
      <w:pPr>
        <w:spacing w:after="0" w:line="360" w:lineRule="auto"/>
        <w:jc w:val="both"/>
        <w:rPr>
          <w:rFonts w:ascii="Times New Roman" w:hAnsi="Times New Roman" w:cs="Times New Roman"/>
          <w:sz w:val="20"/>
          <w:szCs w:val="20"/>
          <w:lang w:val="en-GB"/>
        </w:rPr>
      </w:pPr>
    </w:p>
    <w:p w14:paraId="33DB88BA" w14:textId="77777777" w:rsidR="006D0D3E" w:rsidRPr="006D0D3E" w:rsidRDefault="006D0D3E" w:rsidP="004B5E9C">
      <w:pPr>
        <w:spacing w:after="0" w:line="360" w:lineRule="auto"/>
        <w:jc w:val="both"/>
        <w:rPr>
          <w:rFonts w:ascii="Times New Roman" w:hAnsi="Times New Roman" w:cs="Times New Roman"/>
          <w:sz w:val="20"/>
          <w:szCs w:val="20"/>
          <w:lang w:val="en-GB"/>
        </w:rPr>
      </w:pPr>
    </w:p>
    <w:p w14:paraId="081908B0" w14:textId="77777777" w:rsidR="004B5E9C" w:rsidRPr="006D0D3E" w:rsidRDefault="004B5E9C" w:rsidP="004B5E9C">
      <w:pPr>
        <w:spacing w:after="0" w:line="360" w:lineRule="auto"/>
        <w:jc w:val="both"/>
        <w:rPr>
          <w:rFonts w:ascii="Times New Roman" w:hAnsi="Times New Roman" w:cs="Times New Roman"/>
          <w:sz w:val="20"/>
          <w:szCs w:val="20"/>
          <w:lang w:val="en-GB"/>
        </w:rPr>
      </w:pPr>
    </w:p>
    <w:p w14:paraId="436EF57E" w14:textId="77777777" w:rsidR="00C532CC" w:rsidRPr="006D0D3E" w:rsidRDefault="00C532CC" w:rsidP="00C532CC">
      <w:pPr>
        <w:rPr>
          <w:rFonts w:ascii="Times New Roman" w:hAnsi="Times New Roman" w:cs="Times New Roman"/>
          <w:sz w:val="20"/>
          <w:szCs w:val="20"/>
          <w:lang w:val="en-GB"/>
        </w:rPr>
      </w:pPr>
    </w:p>
    <w:p w14:paraId="12CCCD66" w14:textId="77777777" w:rsidR="00231977" w:rsidRPr="006D0D3E" w:rsidRDefault="00231977" w:rsidP="00C532CC">
      <w:pPr>
        <w:pStyle w:val="Beschriftung"/>
        <w:keepNext/>
        <w:rPr>
          <w:rFonts w:ascii="Times New Roman" w:hAnsi="Times New Roman" w:cs="Times New Roman"/>
          <w:color w:val="auto"/>
          <w:sz w:val="20"/>
          <w:szCs w:val="20"/>
          <w:u w:val="single"/>
          <w:lang w:val="en-GB"/>
        </w:rPr>
      </w:pPr>
      <w:r w:rsidRPr="006D0D3E">
        <w:rPr>
          <w:rFonts w:ascii="Times New Roman" w:hAnsi="Times New Roman" w:cs="Times New Roman"/>
          <w:b/>
          <w:bCs/>
          <w:i w:val="0"/>
          <w:color w:val="auto"/>
          <w:sz w:val="20"/>
          <w:szCs w:val="20"/>
          <w:u w:val="single"/>
          <w:lang w:val="en-GB"/>
        </w:rPr>
        <w:lastRenderedPageBreak/>
        <w:t>Distribution characteristics of single items of PEmb-QoL</w:t>
      </w:r>
    </w:p>
    <w:p w14:paraId="55F087BD" w14:textId="77777777" w:rsidR="00C532CC" w:rsidRPr="006D0D3E" w:rsidRDefault="00C532CC" w:rsidP="00C532CC">
      <w:pPr>
        <w:pStyle w:val="Beschriftung"/>
        <w:keepNext/>
        <w:rPr>
          <w:rFonts w:ascii="Times New Roman" w:hAnsi="Times New Roman" w:cs="Times New Roman"/>
          <w:i w:val="0"/>
          <w:color w:val="auto"/>
          <w:sz w:val="20"/>
          <w:szCs w:val="20"/>
          <w:lang w:val="en-GB"/>
        </w:rPr>
      </w:pPr>
      <w:r w:rsidRPr="000F72D1">
        <w:rPr>
          <w:rFonts w:ascii="Times New Roman" w:hAnsi="Times New Roman" w:cs="Times New Roman"/>
          <w:b/>
          <w:color w:val="auto"/>
          <w:sz w:val="20"/>
          <w:szCs w:val="20"/>
          <w:lang w:val="en-GB"/>
        </w:rPr>
        <w:t>Table 1:</w:t>
      </w:r>
      <w:r w:rsidRPr="006D0D3E">
        <w:rPr>
          <w:rFonts w:ascii="Times New Roman" w:hAnsi="Times New Roman" w:cs="Times New Roman"/>
          <w:color w:val="auto"/>
          <w:sz w:val="20"/>
          <w:szCs w:val="20"/>
          <w:lang w:val="en-GB"/>
        </w:rPr>
        <w:t xml:space="preserve">  </w:t>
      </w:r>
      <w:r w:rsidR="007C5729" w:rsidRPr="006D0D3E">
        <w:rPr>
          <w:rFonts w:ascii="Times New Roman" w:hAnsi="Times New Roman" w:cs="Times New Roman"/>
          <w:i w:val="0"/>
          <w:color w:val="auto"/>
          <w:sz w:val="20"/>
          <w:szCs w:val="20"/>
          <w:lang w:val="en-GB"/>
        </w:rPr>
        <w:t>Distribution</w:t>
      </w:r>
      <w:r w:rsidRPr="006D0D3E">
        <w:rPr>
          <w:rFonts w:ascii="Times New Roman" w:hAnsi="Times New Roman" w:cs="Times New Roman"/>
          <w:i w:val="0"/>
          <w:color w:val="auto"/>
          <w:sz w:val="20"/>
          <w:szCs w:val="20"/>
          <w:lang w:val="en-GB"/>
        </w:rPr>
        <w:t xml:space="preserve"> of </w:t>
      </w:r>
      <w:r w:rsidR="007C5729" w:rsidRPr="006D0D3E">
        <w:rPr>
          <w:rFonts w:ascii="Times New Roman" w:hAnsi="Times New Roman" w:cs="Times New Roman"/>
          <w:i w:val="0"/>
          <w:color w:val="auto"/>
          <w:sz w:val="20"/>
          <w:szCs w:val="20"/>
          <w:lang w:val="en-GB"/>
        </w:rPr>
        <w:t xml:space="preserve">single </w:t>
      </w:r>
      <w:r w:rsidRPr="006D0D3E">
        <w:rPr>
          <w:rFonts w:ascii="Times New Roman" w:hAnsi="Times New Roman" w:cs="Times New Roman"/>
          <w:i w:val="0"/>
          <w:color w:val="auto"/>
          <w:sz w:val="20"/>
          <w:szCs w:val="20"/>
          <w:lang w:val="en-GB"/>
        </w:rPr>
        <w:t>Items (3 months after PE)</w:t>
      </w:r>
    </w:p>
    <w:tbl>
      <w:tblPr>
        <w:tblStyle w:val="Tabellenraster"/>
        <w:tblW w:w="0" w:type="auto"/>
        <w:tblLook w:val="04A0" w:firstRow="1" w:lastRow="0" w:firstColumn="1" w:lastColumn="0" w:noHBand="0" w:noVBand="1"/>
      </w:tblPr>
      <w:tblGrid>
        <w:gridCol w:w="1108"/>
        <w:gridCol w:w="1048"/>
        <w:gridCol w:w="1114"/>
        <w:gridCol w:w="1371"/>
        <w:gridCol w:w="1116"/>
        <w:gridCol w:w="1089"/>
        <w:gridCol w:w="1502"/>
      </w:tblGrid>
      <w:tr w:rsidR="007C5729" w:rsidRPr="006D0D3E" w14:paraId="51E58FD4" w14:textId="77777777" w:rsidTr="007C5729">
        <w:trPr>
          <w:trHeight w:val="601"/>
        </w:trPr>
        <w:tc>
          <w:tcPr>
            <w:tcW w:w="1108" w:type="dxa"/>
            <w:tcBorders>
              <w:left w:val="nil"/>
              <w:right w:val="single" w:sz="4" w:space="0" w:color="auto"/>
            </w:tcBorders>
            <w:vAlign w:val="center"/>
          </w:tcPr>
          <w:p w14:paraId="079434A8"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Item</w:t>
            </w:r>
          </w:p>
        </w:tc>
        <w:tc>
          <w:tcPr>
            <w:tcW w:w="1048" w:type="dxa"/>
            <w:tcBorders>
              <w:left w:val="single" w:sz="4" w:space="0" w:color="auto"/>
              <w:bottom w:val="single" w:sz="4" w:space="0" w:color="auto"/>
              <w:right w:val="nil"/>
            </w:tcBorders>
            <w:vAlign w:val="center"/>
          </w:tcPr>
          <w:p w14:paraId="5BB4C016"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Min</w:t>
            </w:r>
          </w:p>
        </w:tc>
        <w:tc>
          <w:tcPr>
            <w:tcW w:w="1114" w:type="dxa"/>
            <w:tcBorders>
              <w:left w:val="nil"/>
              <w:bottom w:val="single" w:sz="4" w:space="0" w:color="auto"/>
              <w:right w:val="nil"/>
            </w:tcBorders>
            <w:vAlign w:val="center"/>
          </w:tcPr>
          <w:p w14:paraId="4039E887"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 xml:space="preserve">Q25 </w:t>
            </w:r>
          </w:p>
        </w:tc>
        <w:tc>
          <w:tcPr>
            <w:tcW w:w="1371" w:type="dxa"/>
            <w:tcBorders>
              <w:left w:val="nil"/>
              <w:bottom w:val="single" w:sz="4" w:space="0" w:color="auto"/>
              <w:right w:val="nil"/>
            </w:tcBorders>
            <w:vAlign w:val="center"/>
          </w:tcPr>
          <w:p w14:paraId="089A6966"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Median</w:t>
            </w:r>
          </w:p>
        </w:tc>
        <w:tc>
          <w:tcPr>
            <w:tcW w:w="1116" w:type="dxa"/>
            <w:tcBorders>
              <w:left w:val="nil"/>
              <w:bottom w:val="single" w:sz="4" w:space="0" w:color="auto"/>
              <w:right w:val="nil"/>
            </w:tcBorders>
            <w:vAlign w:val="center"/>
          </w:tcPr>
          <w:p w14:paraId="26CA262E"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 xml:space="preserve">Q75 </w:t>
            </w:r>
          </w:p>
        </w:tc>
        <w:tc>
          <w:tcPr>
            <w:tcW w:w="1089" w:type="dxa"/>
            <w:tcBorders>
              <w:left w:val="nil"/>
              <w:bottom w:val="single" w:sz="4" w:space="0" w:color="auto"/>
              <w:right w:val="nil"/>
            </w:tcBorders>
            <w:vAlign w:val="center"/>
          </w:tcPr>
          <w:p w14:paraId="34276810"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Max</w:t>
            </w:r>
          </w:p>
        </w:tc>
        <w:tc>
          <w:tcPr>
            <w:tcW w:w="1502" w:type="dxa"/>
            <w:tcBorders>
              <w:left w:val="nil"/>
              <w:bottom w:val="single" w:sz="4" w:space="0" w:color="auto"/>
              <w:right w:val="nil"/>
            </w:tcBorders>
            <w:vAlign w:val="center"/>
          </w:tcPr>
          <w:p w14:paraId="66CFEDE0"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Missings</w:t>
            </w:r>
          </w:p>
        </w:tc>
      </w:tr>
      <w:tr w:rsidR="007C5729" w:rsidRPr="006D0D3E" w14:paraId="774F75AD" w14:textId="77777777" w:rsidTr="007C5729">
        <w:trPr>
          <w:trHeight w:val="291"/>
        </w:trPr>
        <w:tc>
          <w:tcPr>
            <w:tcW w:w="1108" w:type="dxa"/>
            <w:tcBorders>
              <w:top w:val="single" w:sz="4" w:space="0" w:color="auto"/>
              <w:left w:val="nil"/>
              <w:bottom w:val="single" w:sz="4" w:space="0" w:color="auto"/>
            </w:tcBorders>
            <w:vAlign w:val="center"/>
          </w:tcPr>
          <w:p w14:paraId="6ECB8F9B"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sz w:val="20"/>
                <w:szCs w:val="20"/>
              </w:rPr>
              <w:t>1a</w:t>
            </w:r>
          </w:p>
        </w:tc>
        <w:tc>
          <w:tcPr>
            <w:tcW w:w="1048" w:type="dxa"/>
            <w:tcBorders>
              <w:top w:val="single" w:sz="4" w:space="0" w:color="auto"/>
              <w:left w:val="nil"/>
              <w:bottom w:val="single" w:sz="4" w:space="0" w:color="auto"/>
              <w:right w:val="nil"/>
            </w:tcBorders>
            <w:shd w:val="clear" w:color="auto" w:fill="auto"/>
            <w:vAlign w:val="center"/>
          </w:tcPr>
          <w:p w14:paraId="1251141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4B7D581A"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22A9C6C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663C426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30CCF98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5</w:t>
            </w:r>
          </w:p>
        </w:tc>
        <w:tc>
          <w:tcPr>
            <w:tcW w:w="1502" w:type="dxa"/>
            <w:tcBorders>
              <w:top w:val="single" w:sz="4" w:space="0" w:color="auto"/>
              <w:left w:val="nil"/>
              <w:bottom w:val="single" w:sz="4" w:space="0" w:color="auto"/>
              <w:right w:val="nil"/>
            </w:tcBorders>
            <w:shd w:val="clear" w:color="auto" w:fill="auto"/>
            <w:vAlign w:val="center"/>
          </w:tcPr>
          <w:p w14:paraId="428EB20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18</w:t>
            </w:r>
          </w:p>
        </w:tc>
      </w:tr>
      <w:tr w:rsidR="007C5729" w:rsidRPr="006D0D3E" w14:paraId="6B8B0EDF" w14:textId="77777777" w:rsidTr="007C5729">
        <w:trPr>
          <w:trHeight w:val="291"/>
        </w:trPr>
        <w:tc>
          <w:tcPr>
            <w:tcW w:w="1108" w:type="dxa"/>
            <w:tcBorders>
              <w:top w:val="single" w:sz="4" w:space="0" w:color="auto"/>
              <w:left w:val="nil"/>
              <w:bottom w:val="single" w:sz="4" w:space="0" w:color="auto"/>
            </w:tcBorders>
            <w:vAlign w:val="center"/>
          </w:tcPr>
          <w:p w14:paraId="3E625938"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sz w:val="20"/>
                <w:szCs w:val="20"/>
              </w:rPr>
              <w:t>1b</w:t>
            </w:r>
          </w:p>
        </w:tc>
        <w:tc>
          <w:tcPr>
            <w:tcW w:w="1048" w:type="dxa"/>
            <w:tcBorders>
              <w:top w:val="single" w:sz="4" w:space="0" w:color="auto"/>
              <w:left w:val="nil"/>
              <w:bottom w:val="single" w:sz="4" w:space="0" w:color="auto"/>
              <w:right w:val="nil"/>
            </w:tcBorders>
            <w:shd w:val="clear" w:color="auto" w:fill="auto"/>
            <w:vAlign w:val="center"/>
          </w:tcPr>
          <w:p w14:paraId="5E059E6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189B705A"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1E31DB61"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79B9D1E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68B7926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5</w:t>
            </w:r>
          </w:p>
        </w:tc>
        <w:tc>
          <w:tcPr>
            <w:tcW w:w="1502" w:type="dxa"/>
            <w:tcBorders>
              <w:top w:val="single" w:sz="4" w:space="0" w:color="auto"/>
              <w:left w:val="nil"/>
              <w:bottom w:val="single" w:sz="4" w:space="0" w:color="auto"/>
              <w:right w:val="nil"/>
            </w:tcBorders>
            <w:shd w:val="clear" w:color="auto" w:fill="auto"/>
            <w:vAlign w:val="center"/>
          </w:tcPr>
          <w:p w14:paraId="6578EF8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19</w:t>
            </w:r>
          </w:p>
        </w:tc>
      </w:tr>
      <w:tr w:rsidR="007C5729" w:rsidRPr="006D0D3E" w14:paraId="0EBD13C4" w14:textId="77777777" w:rsidTr="007C5729">
        <w:trPr>
          <w:trHeight w:val="291"/>
        </w:trPr>
        <w:tc>
          <w:tcPr>
            <w:tcW w:w="1108" w:type="dxa"/>
            <w:tcBorders>
              <w:top w:val="single" w:sz="4" w:space="0" w:color="auto"/>
              <w:left w:val="nil"/>
              <w:bottom w:val="single" w:sz="4" w:space="0" w:color="auto"/>
            </w:tcBorders>
            <w:vAlign w:val="center"/>
          </w:tcPr>
          <w:p w14:paraId="50C67D9E"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sz w:val="20"/>
                <w:szCs w:val="20"/>
              </w:rPr>
              <w:t>1c</w:t>
            </w:r>
          </w:p>
        </w:tc>
        <w:tc>
          <w:tcPr>
            <w:tcW w:w="1048" w:type="dxa"/>
            <w:tcBorders>
              <w:top w:val="single" w:sz="4" w:space="0" w:color="auto"/>
              <w:left w:val="nil"/>
              <w:bottom w:val="single" w:sz="4" w:space="0" w:color="auto"/>
              <w:right w:val="nil"/>
            </w:tcBorders>
            <w:shd w:val="clear" w:color="auto" w:fill="auto"/>
            <w:vAlign w:val="center"/>
          </w:tcPr>
          <w:p w14:paraId="69CDF2E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1CEDA12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634D19D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1FE4DC1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089" w:type="dxa"/>
            <w:tcBorders>
              <w:top w:val="single" w:sz="4" w:space="0" w:color="auto"/>
              <w:left w:val="nil"/>
              <w:bottom w:val="single" w:sz="4" w:space="0" w:color="auto"/>
              <w:right w:val="nil"/>
            </w:tcBorders>
            <w:shd w:val="clear" w:color="auto" w:fill="auto"/>
            <w:vAlign w:val="center"/>
          </w:tcPr>
          <w:p w14:paraId="29DC44C9"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5</w:t>
            </w:r>
          </w:p>
        </w:tc>
        <w:tc>
          <w:tcPr>
            <w:tcW w:w="1502" w:type="dxa"/>
            <w:tcBorders>
              <w:top w:val="single" w:sz="4" w:space="0" w:color="auto"/>
              <w:left w:val="nil"/>
              <w:bottom w:val="single" w:sz="4" w:space="0" w:color="auto"/>
              <w:right w:val="nil"/>
            </w:tcBorders>
            <w:shd w:val="clear" w:color="auto" w:fill="auto"/>
            <w:vAlign w:val="center"/>
          </w:tcPr>
          <w:p w14:paraId="0247921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23</w:t>
            </w:r>
          </w:p>
        </w:tc>
      </w:tr>
      <w:tr w:rsidR="007C5729" w:rsidRPr="006D0D3E" w14:paraId="0092A5CC" w14:textId="77777777" w:rsidTr="007C5729">
        <w:trPr>
          <w:trHeight w:val="291"/>
        </w:trPr>
        <w:tc>
          <w:tcPr>
            <w:tcW w:w="1108" w:type="dxa"/>
            <w:tcBorders>
              <w:top w:val="single" w:sz="4" w:space="0" w:color="auto"/>
              <w:left w:val="nil"/>
              <w:bottom w:val="single" w:sz="4" w:space="0" w:color="auto"/>
            </w:tcBorders>
            <w:vAlign w:val="center"/>
          </w:tcPr>
          <w:p w14:paraId="06AC06A6"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sz w:val="20"/>
                <w:szCs w:val="20"/>
              </w:rPr>
              <w:t>1d</w:t>
            </w:r>
          </w:p>
        </w:tc>
        <w:tc>
          <w:tcPr>
            <w:tcW w:w="1048" w:type="dxa"/>
            <w:tcBorders>
              <w:top w:val="single" w:sz="4" w:space="0" w:color="auto"/>
              <w:left w:val="nil"/>
              <w:bottom w:val="single" w:sz="4" w:space="0" w:color="auto"/>
              <w:right w:val="nil"/>
            </w:tcBorders>
            <w:shd w:val="clear" w:color="auto" w:fill="auto"/>
            <w:vAlign w:val="center"/>
          </w:tcPr>
          <w:p w14:paraId="1087BA84"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420B13D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3E063B8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1025E0D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182F603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5</w:t>
            </w:r>
          </w:p>
        </w:tc>
        <w:tc>
          <w:tcPr>
            <w:tcW w:w="1502" w:type="dxa"/>
            <w:tcBorders>
              <w:top w:val="single" w:sz="4" w:space="0" w:color="auto"/>
              <w:left w:val="nil"/>
              <w:bottom w:val="single" w:sz="4" w:space="0" w:color="auto"/>
              <w:right w:val="nil"/>
            </w:tcBorders>
            <w:shd w:val="clear" w:color="auto" w:fill="auto"/>
            <w:vAlign w:val="center"/>
          </w:tcPr>
          <w:p w14:paraId="6C89E13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19</w:t>
            </w:r>
          </w:p>
        </w:tc>
      </w:tr>
      <w:tr w:rsidR="007C5729" w:rsidRPr="006D0D3E" w14:paraId="1909E08A" w14:textId="77777777" w:rsidTr="007C5729">
        <w:trPr>
          <w:trHeight w:val="309"/>
        </w:trPr>
        <w:tc>
          <w:tcPr>
            <w:tcW w:w="1108" w:type="dxa"/>
            <w:tcBorders>
              <w:top w:val="single" w:sz="4" w:space="0" w:color="auto"/>
              <w:left w:val="nil"/>
              <w:bottom w:val="single" w:sz="4" w:space="0" w:color="auto"/>
            </w:tcBorders>
            <w:vAlign w:val="center"/>
          </w:tcPr>
          <w:p w14:paraId="14EF4546"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sz w:val="20"/>
                <w:szCs w:val="20"/>
              </w:rPr>
              <w:t>1e</w:t>
            </w:r>
          </w:p>
        </w:tc>
        <w:tc>
          <w:tcPr>
            <w:tcW w:w="1048" w:type="dxa"/>
            <w:tcBorders>
              <w:top w:val="single" w:sz="4" w:space="0" w:color="auto"/>
              <w:left w:val="nil"/>
              <w:bottom w:val="single" w:sz="4" w:space="0" w:color="auto"/>
              <w:right w:val="nil"/>
            </w:tcBorders>
            <w:shd w:val="clear" w:color="auto" w:fill="auto"/>
            <w:vAlign w:val="center"/>
          </w:tcPr>
          <w:p w14:paraId="3A4150D1"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76C644B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2F472076"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56B50BA2"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7A8C2B9A"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5</w:t>
            </w:r>
          </w:p>
        </w:tc>
        <w:tc>
          <w:tcPr>
            <w:tcW w:w="1502" w:type="dxa"/>
            <w:tcBorders>
              <w:top w:val="single" w:sz="4" w:space="0" w:color="auto"/>
              <w:left w:val="nil"/>
              <w:bottom w:val="single" w:sz="4" w:space="0" w:color="auto"/>
              <w:right w:val="nil"/>
            </w:tcBorders>
            <w:shd w:val="clear" w:color="auto" w:fill="auto"/>
            <w:vAlign w:val="center"/>
          </w:tcPr>
          <w:p w14:paraId="6E71A66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19</w:t>
            </w:r>
          </w:p>
        </w:tc>
      </w:tr>
      <w:tr w:rsidR="007C5729" w:rsidRPr="006D0D3E" w14:paraId="1E1CB8F5" w14:textId="77777777" w:rsidTr="007C5729">
        <w:trPr>
          <w:trHeight w:val="291"/>
        </w:trPr>
        <w:tc>
          <w:tcPr>
            <w:tcW w:w="1108" w:type="dxa"/>
            <w:tcBorders>
              <w:top w:val="single" w:sz="4" w:space="0" w:color="auto"/>
              <w:left w:val="nil"/>
              <w:bottom w:val="single" w:sz="4" w:space="0" w:color="auto"/>
            </w:tcBorders>
            <w:vAlign w:val="center"/>
          </w:tcPr>
          <w:p w14:paraId="2AF7D23F"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sz w:val="20"/>
                <w:szCs w:val="20"/>
              </w:rPr>
              <w:t>1f</w:t>
            </w:r>
          </w:p>
        </w:tc>
        <w:tc>
          <w:tcPr>
            <w:tcW w:w="1048" w:type="dxa"/>
            <w:tcBorders>
              <w:top w:val="single" w:sz="4" w:space="0" w:color="auto"/>
              <w:left w:val="nil"/>
              <w:bottom w:val="single" w:sz="4" w:space="0" w:color="auto"/>
              <w:right w:val="nil"/>
            </w:tcBorders>
            <w:shd w:val="clear" w:color="auto" w:fill="auto"/>
            <w:vAlign w:val="center"/>
          </w:tcPr>
          <w:p w14:paraId="004972A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1CBF901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7C0770A9"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4479F55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089" w:type="dxa"/>
            <w:tcBorders>
              <w:top w:val="single" w:sz="4" w:space="0" w:color="auto"/>
              <w:left w:val="nil"/>
              <w:bottom w:val="single" w:sz="4" w:space="0" w:color="auto"/>
              <w:right w:val="nil"/>
            </w:tcBorders>
            <w:shd w:val="clear" w:color="auto" w:fill="auto"/>
            <w:vAlign w:val="center"/>
          </w:tcPr>
          <w:p w14:paraId="15C6AEE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5</w:t>
            </w:r>
          </w:p>
        </w:tc>
        <w:tc>
          <w:tcPr>
            <w:tcW w:w="1502" w:type="dxa"/>
            <w:tcBorders>
              <w:top w:val="single" w:sz="4" w:space="0" w:color="auto"/>
              <w:left w:val="nil"/>
              <w:bottom w:val="single" w:sz="4" w:space="0" w:color="auto"/>
              <w:right w:val="nil"/>
            </w:tcBorders>
            <w:shd w:val="clear" w:color="auto" w:fill="auto"/>
            <w:vAlign w:val="center"/>
          </w:tcPr>
          <w:p w14:paraId="02309DA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20</w:t>
            </w:r>
          </w:p>
        </w:tc>
      </w:tr>
      <w:tr w:rsidR="007C5729" w:rsidRPr="006D0D3E" w14:paraId="015BBCC3" w14:textId="77777777" w:rsidTr="007C5729">
        <w:trPr>
          <w:trHeight w:val="291"/>
        </w:trPr>
        <w:tc>
          <w:tcPr>
            <w:tcW w:w="1108" w:type="dxa"/>
            <w:tcBorders>
              <w:top w:val="single" w:sz="4" w:space="0" w:color="auto"/>
              <w:left w:val="nil"/>
              <w:bottom w:val="single" w:sz="4" w:space="0" w:color="auto"/>
            </w:tcBorders>
            <w:vAlign w:val="center"/>
          </w:tcPr>
          <w:p w14:paraId="4EF045B4"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sz w:val="20"/>
                <w:szCs w:val="20"/>
              </w:rPr>
              <w:t>1g</w:t>
            </w:r>
          </w:p>
        </w:tc>
        <w:tc>
          <w:tcPr>
            <w:tcW w:w="1048" w:type="dxa"/>
            <w:tcBorders>
              <w:top w:val="single" w:sz="4" w:space="0" w:color="auto"/>
              <w:left w:val="nil"/>
              <w:bottom w:val="single" w:sz="4" w:space="0" w:color="auto"/>
              <w:right w:val="nil"/>
            </w:tcBorders>
            <w:shd w:val="clear" w:color="auto" w:fill="auto"/>
            <w:vAlign w:val="center"/>
          </w:tcPr>
          <w:p w14:paraId="72AEEBC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3B98D00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7072153A"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63A54D1A"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089" w:type="dxa"/>
            <w:tcBorders>
              <w:top w:val="single" w:sz="4" w:space="0" w:color="auto"/>
              <w:left w:val="nil"/>
              <w:bottom w:val="single" w:sz="4" w:space="0" w:color="auto"/>
              <w:right w:val="nil"/>
            </w:tcBorders>
            <w:shd w:val="clear" w:color="auto" w:fill="auto"/>
            <w:vAlign w:val="center"/>
          </w:tcPr>
          <w:p w14:paraId="578BC22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5</w:t>
            </w:r>
          </w:p>
        </w:tc>
        <w:tc>
          <w:tcPr>
            <w:tcW w:w="1502" w:type="dxa"/>
            <w:tcBorders>
              <w:top w:val="single" w:sz="4" w:space="0" w:color="auto"/>
              <w:left w:val="nil"/>
              <w:bottom w:val="single" w:sz="4" w:space="0" w:color="auto"/>
              <w:right w:val="nil"/>
            </w:tcBorders>
            <w:shd w:val="clear" w:color="auto" w:fill="auto"/>
            <w:vAlign w:val="center"/>
          </w:tcPr>
          <w:p w14:paraId="27A5091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24</w:t>
            </w:r>
          </w:p>
        </w:tc>
      </w:tr>
      <w:tr w:rsidR="007C5729" w:rsidRPr="006D0D3E" w14:paraId="7ACF0D45" w14:textId="77777777" w:rsidTr="007C5729">
        <w:trPr>
          <w:trHeight w:val="291"/>
        </w:trPr>
        <w:tc>
          <w:tcPr>
            <w:tcW w:w="1108" w:type="dxa"/>
            <w:tcBorders>
              <w:top w:val="single" w:sz="4" w:space="0" w:color="auto"/>
              <w:left w:val="nil"/>
              <w:bottom w:val="single" w:sz="4" w:space="0" w:color="auto"/>
            </w:tcBorders>
            <w:vAlign w:val="center"/>
          </w:tcPr>
          <w:p w14:paraId="376537CB"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sz w:val="20"/>
                <w:szCs w:val="20"/>
              </w:rPr>
              <w:t>1h</w:t>
            </w:r>
          </w:p>
        </w:tc>
        <w:tc>
          <w:tcPr>
            <w:tcW w:w="1048" w:type="dxa"/>
            <w:tcBorders>
              <w:top w:val="single" w:sz="4" w:space="0" w:color="auto"/>
              <w:left w:val="nil"/>
              <w:bottom w:val="single" w:sz="4" w:space="0" w:color="auto"/>
              <w:right w:val="nil"/>
            </w:tcBorders>
            <w:shd w:val="clear" w:color="auto" w:fill="auto"/>
            <w:vAlign w:val="center"/>
          </w:tcPr>
          <w:p w14:paraId="411A2E01"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2463B7B4"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208B37FA"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17EF458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4</w:t>
            </w:r>
          </w:p>
        </w:tc>
        <w:tc>
          <w:tcPr>
            <w:tcW w:w="1089" w:type="dxa"/>
            <w:tcBorders>
              <w:top w:val="single" w:sz="4" w:space="0" w:color="auto"/>
              <w:left w:val="nil"/>
              <w:bottom w:val="single" w:sz="4" w:space="0" w:color="auto"/>
              <w:right w:val="nil"/>
            </w:tcBorders>
            <w:shd w:val="clear" w:color="auto" w:fill="auto"/>
            <w:vAlign w:val="center"/>
          </w:tcPr>
          <w:p w14:paraId="514AAEA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5</w:t>
            </w:r>
          </w:p>
        </w:tc>
        <w:tc>
          <w:tcPr>
            <w:tcW w:w="1502" w:type="dxa"/>
            <w:tcBorders>
              <w:top w:val="single" w:sz="4" w:space="0" w:color="auto"/>
              <w:left w:val="nil"/>
              <w:bottom w:val="single" w:sz="4" w:space="0" w:color="auto"/>
              <w:right w:val="nil"/>
            </w:tcBorders>
            <w:shd w:val="clear" w:color="auto" w:fill="auto"/>
            <w:vAlign w:val="center"/>
          </w:tcPr>
          <w:p w14:paraId="391BCE8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7</w:t>
            </w:r>
          </w:p>
        </w:tc>
      </w:tr>
      <w:tr w:rsidR="007C5729" w:rsidRPr="006D0D3E" w14:paraId="273E9EB7" w14:textId="77777777" w:rsidTr="007C5729">
        <w:trPr>
          <w:trHeight w:val="291"/>
        </w:trPr>
        <w:tc>
          <w:tcPr>
            <w:tcW w:w="1108" w:type="dxa"/>
            <w:tcBorders>
              <w:top w:val="single" w:sz="4" w:space="0" w:color="auto"/>
              <w:left w:val="nil"/>
              <w:bottom w:val="single" w:sz="4" w:space="0" w:color="auto"/>
            </w:tcBorders>
            <w:vAlign w:val="center"/>
          </w:tcPr>
          <w:p w14:paraId="743D1669"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4a</w:t>
            </w:r>
          </w:p>
        </w:tc>
        <w:tc>
          <w:tcPr>
            <w:tcW w:w="1048" w:type="dxa"/>
            <w:tcBorders>
              <w:top w:val="single" w:sz="4" w:space="0" w:color="auto"/>
              <w:left w:val="nil"/>
              <w:bottom w:val="single" w:sz="4" w:space="0" w:color="auto"/>
              <w:right w:val="nil"/>
            </w:tcBorders>
            <w:shd w:val="clear" w:color="auto" w:fill="auto"/>
            <w:vAlign w:val="center"/>
          </w:tcPr>
          <w:p w14:paraId="6691AE3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114" w:type="dxa"/>
            <w:tcBorders>
              <w:top w:val="single" w:sz="4" w:space="0" w:color="auto"/>
              <w:left w:val="nil"/>
              <w:bottom w:val="single" w:sz="4" w:space="0" w:color="auto"/>
              <w:right w:val="nil"/>
            </w:tcBorders>
            <w:shd w:val="clear" w:color="auto" w:fill="auto"/>
            <w:vAlign w:val="center"/>
          </w:tcPr>
          <w:p w14:paraId="7DD50F0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371" w:type="dxa"/>
            <w:tcBorders>
              <w:top w:val="single" w:sz="4" w:space="0" w:color="auto"/>
              <w:left w:val="nil"/>
              <w:bottom w:val="single" w:sz="4" w:space="0" w:color="auto"/>
              <w:right w:val="nil"/>
            </w:tcBorders>
            <w:shd w:val="clear" w:color="auto" w:fill="auto"/>
            <w:vAlign w:val="center"/>
          </w:tcPr>
          <w:p w14:paraId="71AE6F5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116" w:type="dxa"/>
            <w:tcBorders>
              <w:top w:val="single" w:sz="4" w:space="0" w:color="auto"/>
              <w:left w:val="nil"/>
              <w:bottom w:val="single" w:sz="4" w:space="0" w:color="auto"/>
              <w:right w:val="nil"/>
            </w:tcBorders>
            <w:shd w:val="clear" w:color="auto" w:fill="auto"/>
            <w:vAlign w:val="center"/>
          </w:tcPr>
          <w:p w14:paraId="4BF21061"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089" w:type="dxa"/>
            <w:tcBorders>
              <w:top w:val="single" w:sz="4" w:space="0" w:color="auto"/>
              <w:left w:val="nil"/>
              <w:bottom w:val="single" w:sz="4" w:space="0" w:color="auto"/>
              <w:right w:val="nil"/>
            </w:tcBorders>
            <w:shd w:val="clear" w:color="auto" w:fill="auto"/>
            <w:vAlign w:val="center"/>
          </w:tcPr>
          <w:p w14:paraId="206B46D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4E8A35C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16</w:t>
            </w:r>
          </w:p>
        </w:tc>
      </w:tr>
      <w:tr w:rsidR="007C5729" w:rsidRPr="006D0D3E" w14:paraId="76EB03A8" w14:textId="77777777" w:rsidTr="007C5729">
        <w:trPr>
          <w:trHeight w:val="291"/>
        </w:trPr>
        <w:tc>
          <w:tcPr>
            <w:tcW w:w="1108" w:type="dxa"/>
            <w:tcBorders>
              <w:top w:val="single" w:sz="4" w:space="0" w:color="auto"/>
              <w:left w:val="nil"/>
              <w:bottom w:val="single" w:sz="4" w:space="0" w:color="auto"/>
            </w:tcBorders>
            <w:vAlign w:val="center"/>
          </w:tcPr>
          <w:p w14:paraId="285B9086"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4b</w:t>
            </w:r>
          </w:p>
        </w:tc>
        <w:tc>
          <w:tcPr>
            <w:tcW w:w="1048" w:type="dxa"/>
            <w:tcBorders>
              <w:top w:val="single" w:sz="4" w:space="0" w:color="auto"/>
              <w:left w:val="nil"/>
              <w:bottom w:val="single" w:sz="4" w:space="0" w:color="auto"/>
              <w:right w:val="nil"/>
            </w:tcBorders>
            <w:shd w:val="clear" w:color="auto" w:fill="auto"/>
            <w:vAlign w:val="center"/>
          </w:tcPr>
          <w:p w14:paraId="5BC4277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0F29EDD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56956DF9"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3DA8DDB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124FBEA2"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185102F4"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36</w:t>
            </w:r>
          </w:p>
        </w:tc>
      </w:tr>
      <w:tr w:rsidR="007C5729" w:rsidRPr="006D0D3E" w14:paraId="03865256" w14:textId="77777777" w:rsidTr="007C5729">
        <w:trPr>
          <w:trHeight w:val="291"/>
        </w:trPr>
        <w:tc>
          <w:tcPr>
            <w:tcW w:w="1108" w:type="dxa"/>
            <w:tcBorders>
              <w:top w:val="single" w:sz="4" w:space="0" w:color="auto"/>
              <w:left w:val="nil"/>
              <w:bottom w:val="single" w:sz="4" w:space="0" w:color="auto"/>
            </w:tcBorders>
            <w:vAlign w:val="center"/>
          </w:tcPr>
          <w:p w14:paraId="30F84D00"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4c</w:t>
            </w:r>
          </w:p>
        </w:tc>
        <w:tc>
          <w:tcPr>
            <w:tcW w:w="1048" w:type="dxa"/>
            <w:tcBorders>
              <w:top w:val="single" w:sz="4" w:space="0" w:color="auto"/>
              <w:left w:val="nil"/>
              <w:bottom w:val="single" w:sz="4" w:space="0" w:color="auto"/>
              <w:right w:val="nil"/>
            </w:tcBorders>
            <w:shd w:val="clear" w:color="auto" w:fill="auto"/>
            <w:vAlign w:val="center"/>
          </w:tcPr>
          <w:p w14:paraId="40AED456"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0E14D132"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4FAA187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4B7A95D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38D3C49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2F2A442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44</w:t>
            </w:r>
          </w:p>
        </w:tc>
      </w:tr>
      <w:tr w:rsidR="007C5729" w:rsidRPr="006D0D3E" w14:paraId="13871A3D" w14:textId="77777777" w:rsidTr="007C5729">
        <w:trPr>
          <w:trHeight w:val="291"/>
        </w:trPr>
        <w:tc>
          <w:tcPr>
            <w:tcW w:w="1108" w:type="dxa"/>
            <w:tcBorders>
              <w:top w:val="single" w:sz="4" w:space="0" w:color="auto"/>
              <w:left w:val="nil"/>
              <w:bottom w:val="single" w:sz="4" w:space="0" w:color="auto"/>
            </w:tcBorders>
            <w:vAlign w:val="center"/>
          </w:tcPr>
          <w:p w14:paraId="53115481"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4d</w:t>
            </w:r>
          </w:p>
        </w:tc>
        <w:tc>
          <w:tcPr>
            <w:tcW w:w="1048" w:type="dxa"/>
            <w:tcBorders>
              <w:top w:val="single" w:sz="4" w:space="0" w:color="auto"/>
              <w:left w:val="nil"/>
              <w:bottom w:val="single" w:sz="4" w:space="0" w:color="auto"/>
              <w:right w:val="nil"/>
            </w:tcBorders>
            <w:shd w:val="clear" w:color="auto" w:fill="auto"/>
            <w:vAlign w:val="center"/>
          </w:tcPr>
          <w:p w14:paraId="5AE3B99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6D53E929"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4724CE2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6A052BD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089" w:type="dxa"/>
            <w:tcBorders>
              <w:top w:val="single" w:sz="4" w:space="0" w:color="auto"/>
              <w:left w:val="nil"/>
              <w:bottom w:val="single" w:sz="4" w:space="0" w:color="auto"/>
              <w:right w:val="nil"/>
            </w:tcBorders>
            <w:shd w:val="clear" w:color="auto" w:fill="auto"/>
            <w:vAlign w:val="center"/>
          </w:tcPr>
          <w:p w14:paraId="636FE57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56C30AE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36</w:t>
            </w:r>
          </w:p>
        </w:tc>
      </w:tr>
      <w:tr w:rsidR="007C5729" w:rsidRPr="006D0D3E" w14:paraId="7DF9B749" w14:textId="77777777" w:rsidTr="007C5729">
        <w:trPr>
          <w:trHeight w:val="291"/>
        </w:trPr>
        <w:tc>
          <w:tcPr>
            <w:tcW w:w="1108" w:type="dxa"/>
            <w:tcBorders>
              <w:top w:val="single" w:sz="4" w:space="0" w:color="auto"/>
              <w:left w:val="nil"/>
              <w:bottom w:val="single" w:sz="4" w:space="0" w:color="auto"/>
            </w:tcBorders>
            <w:vAlign w:val="center"/>
          </w:tcPr>
          <w:p w14:paraId="41065E77"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4e</w:t>
            </w:r>
          </w:p>
        </w:tc>
        <w:tc>
          <w:tcPr>
            <w:tcW w:w="1048" w:type="dxa"/>
            <w:tcBorders>
              <w:top w:val="single" w:sz="4" w:space="0" w:color="auto"/>
              <w:left w:val="nil"/>
              <w:bottom w:val="single" w:sz="4" w:space="0" w:color="auto"/>
              <w:right w:val="nil"/>
            </w:tcBorders>
            <w:shd w:val="clear" w:color="auto" w:fill="auto"/>
            <w:vAlign w:val="center"/>
          </w:tcPr>
          <w:p w14:paraId="2C62DFF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6835B27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6F0C1C26"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3EA0E25A"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3D187CF9"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6F7F33F9"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32</w:t>
            </w:r>
          </w:p>
        </w:tc>
      </w:tr>
      <w:tr w:rsidR="007C5729" w:rsidRPr="006D0D3E" w14:paraId="58A9E508" w14:textId="77777777" w:rsidTr="007C5729">
        <w:trPr>
          <w:trHeight w:val="309"/>
        </w:trPr>
        <w:tc>
          <w:tcPr>
            <w:tcW w:w="1108" w:type="dxa"/>
            <w:tcBorders>
              <w:top w:val="single" w:sz="4" w:space="0" w:color="auto"/>
              <w:left w:val="nil"/>
              <w:bottom w:val="single" w:sz="4" w:space="0" w:color="auto"/>
            </w:tcBorders>
            <w:vAlign w:val="center"/>
          </w:tcPr>
          <w:p w14:paraId="6FF97802"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4f</w:t>
            </w:r>
          </w:p>
        </w:tc>
        <w:tc>
          <w:tcPr>
            <w:tcW w:w="1048" w:type="dxa"/>
            <w:tcBorders>
              <w:top w:val="single" w:sz="4" w:space="0" w:color="auto"/>
              <w:left w:val="nil"/>
              <w:bottom w:val="single" w:sz="4" w:space="0" w:color="auto"/>
              <w:right w:val="nil"/>
            </w:tcBorders>
            <w:shd w:val="clear" w:color="auto" w:fill="auto"/>
            <w:vAlign w:val="center"/>
          </w:tcPr>
          <w:p w14:paraId="507DD4B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06576C2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62DC893A"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4189625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4E8E8F8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4E2410E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28</w:t>
            </w:r>
          </w:p>
        </w:tc>
      </w:tr>
      <w:tr w:rsidR="007C5729" w:rsidRPr="006D0D3E" w14:paraId="3F8762A8" w14:textId="77777777" w:rsidTr="007C5729">
        <w:trPr>
          <w:trHeight w:val="291"/>
        </w:trPr>
        <w:tc>
          <w:tcPr>
            <w:tcW w:w="1108" w:type="dxa"/>
            <w:tcBorders>
              <w:top w:val="single" w:sz="4" w:space="0" w:color="auto"/>
              <w:left w:val="nil"/>
              <w:bottom w:val="single" w:sz="4" w:space="0" w:color="auto"/>
            </w:tcBorders>
            <w:vAlign w:val="center"/>
          </w:tcPr>
          <w:p w14:paraId="08C43FB2"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4g</w:t>
            </w:r>
          </w:p>
        </w:tc>
        <w:tc>
          <w:tcPr>
            <w:tcW w:w="1048" w:type="dxa"/>
            <w:tcBorders>
              <w:top w:val="single" w:sz="4" w:space="0" w:color="auto"/>
              <w:left w:val="nil"/>
              <w:bottom w:val="single" w:sz="4" w:space="0" w:color="auto"/>
              <w:right w:val="nil"/>
            </w:tcBorders>
            <w:shd w:val="clear" w:color="auto" w:fill="auto"/>
            <w:vAlign w:val="center"/>
          </w:tcPr>
          <w:p w14:paraId="6BCC56B2"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1926CC0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006CCDA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691B501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089" w:type="dxa"/>
            <w:tcBorders>
              <w:top w:val="single" w:sz="4" w:space="0" w:color="auto"/>
              <w:left w:val="nil"/>
              <w:bottom w:val="single" w:sz="4" w:space="0" w:color="auto"/>
              <w:right w:val="nil"/>
            </w:tcBorders>
            <w:shd w:val="clear" w:color="auto" w:fill="auto"/>
            <w:vAlign w:val="center"/>
          </w:tcPr>
          <w:p w14:paraId="57DC9849"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44CB1F9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22</w:t>
            </w:r>
          </w:p>
        </w:tc>
      </w:tr>
      <w:tr w:rsidR="007C5729" w:rsidRPr="006D0D3E" w14:paraId="4A729D02" w14:textId="77777777" w:rsidTr="007C5729">
        <w:trPr>
          <w:trHeight w:val="291"/>
        </w:trPr>
        <w:tc>
          <w:tcPr>
            <w:tcW w:w="1108" w:type="dxa"/>
            <w:tcBorders>
              <w:top w:val="single" w:sz="4" w:space="0" w:color="auto"/>
              <w:left w:val="nil"/>
              <w:bottom w:val="single" w:sz="4" w:space="0" w:color="auto"/>
            </w:tcBorders>
            <w:vAlign w:val="center"/>
          </w:tcPr>
          <w:p w14:paraId="47E0A477"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4h</w:t>
            </w:r>
          </w:p>
        </w:tc>
        <w:tc>
          <w:tcPr>
            <w:tcW w:w="1048" w:type="dxa"/>
            <w:tcBorders>
              <w:top w:val="single" w:sz="4" w:space="0" w:color="auto"/>
              <w:left w:val="nil"/>
              <w:bottom w:val="single" w:sz="4" w:space="0" w:color="auto"/>
              <w:right w:val="nil"/>
            </w:tcBorders>
            <w:shd w:val="clear" w:color="auto" w:fill="auto"/>
            <w:vAlign w:val="center"/>
          </w:tcPr>
          <w:p w14:paraId="1012567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2A8C59B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655AA1B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60F9BF7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683332F6"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0F36F571"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28</w:t>
            </w:r>
          </w:p>
        </w:tc>
      </w:tr>
      <w:tr w:rsidR="007C5729" w:rsidRPr="006D0D3E" w14:paraId="657A6BEA" w14:textId="77777777" w:rsidTr="007C5729">
        <w:trPr>
          <w:trHeight w:val="291"/>
        </w:trPr>
        <w:tc>
          <w:tcPr>
            <w:tcW w:w="1108" w:type="dxa"/>
            <w:tcBorders>
              <w:top w:val="single" w:sz="4" w:space="0" w:color="auto"/>
              <w:left w:val="nil"/>
              <w:bottom w:val="single" w:sz="4" w:space="0" w:color="auto"/>
            </w:tcBorders>
            <w:vAlign w:val="center"/>
          </w:tcPr>
          <w:p w14:paraId="29FE2EF8"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4i</w:t>
            </w:r>
          </w:p>
        </w:tc>
        <w:tc>
          <w:tcPr>
            <w:tcW w:w="1048" w:type="dxa"/>
            <w:tcBorders>
              <w:top w:val="single" w:sz="4" w:space="0" w:color="auto"/>
              <w:left w:val="nil"/>
              <w:bottom w:val="single" w:sz="4" w:space="0" w:color="auto"/>
              <w:right w:val="nil"/>
            </w:tcBorders>
            <w:shd w:val="clear" w:color="auto" w:fill="auto"/>
            <w:vAlign w:val="center"/>
          </w:tcPr>
          <w:p w14:paraId="175CA06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5781A39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236DEFD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4B95C02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4AF862F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35FA7C2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28</w:t>
            </w:r>
          </w:p>
        </w:tc>
      </w:tr>
      <w:tr w:rsidR="007C5729" w:rsidRPr="006D0D3E" w14:paraId="2D7F3BD0" w14:textId="77777777" w:rsidTr="007C5729">
        <w:trPr>
          <w:trHeight w:val="291"/>
        </w:trPr>
        <w:tc>
          <w:tcPr>
            <w:tcW w:w="1108" w:type="dxa"/>
            <w:tcBorders>
              <w:top w:val="single" w:sz="4" w:space="0" w:color="auto"/>
              <w:left w:val="nil"/>
              <w:bottom w:val="single" w:sz="4" w:space="0" w:color="auto"/>
            </w:tcBorders>
            <w:vAlign w:val="center"/>
          </w:tcPr>
          <w:p w14:paraId="248AD83C"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4j</w:t>
            </w:r>
          </w:p>
        </w:tc>
        <w:tc>
          <w:tcPr>
            <w:tcW w:w="1048" w:type="dxa"/>
            <w:tcBorders>
              <w:top w:val="single" w:sz="4" w:space="0" w:color="auto"/>
              <w:left w:val="nil"/>
              <w:bottom w:val="single" w:sz="4" w:space="0" w:color="auto"/>
              <w:right w:val="nil"/>
            </w:tcBorders>
            <w:shd w:val="clear" w:color="auto" w:fill="auto"/>
            <w:vAlign w:val="center"/>
          </w:tcPr>
          <w:p w14:paraId="7D9642A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0888A844"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7DABDBD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451DCE9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238AC6D4"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1DFA7C4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39</w:t>
            </w:r>
          </w:p>
        </w:tc>
      </w:tr>
      <w:tr w:rsidR="007C5729" w:rsidRPr="006D0D3E" w14:paraId="15009E8C" w14:textId="77777777" w:rsidTr="007C5729">
        <w:trPr>
          <w:trHeight w:val="309"/>
        </w:trPr>
        <w:tc>
          <w:tcPr>
            <w:tcW w:w="1108" w:type="dxa"/>
            <w:tcBorders>
              <w:top w:val="single" w:sz="4" w:space="0" w:color="auto"/>
              <w:left w:val="nil"/>
              <w:bottom w:val="single" w:sz="4" w:space="0" w:color="auto"/>
            </w:tcBorders>
            <w:vAlign w:val="center"/>
          </w:tcPr>
          <w:p w14:paraId="052669FE"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4k</w:t>
            </w:r>
          </w:p>
        </w:tc>
        <w:tc>
          <w:tcPr>
            <w:tcW w:w="1048" w:type="dxa"/>
            <w:tcBorders>
              <w:top w:val="single" w:sz="4" w:space="0" w:color="auto"/>
              <w:left w:val="nil"/>
              <w:bottom w:val="single" w:sz="4" w:space="0" w:color="auto"/>
              <w:right w:val="nil"/>
            </w:tcBorders>
            <w:shd w:val="clear" w:color="auto" w:fill="auto"/>
            <w:vAlign w:val="center"/>
          </w:tcPr>
          <w:p w14:paraId="2DBCD711"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40937DF1"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75536D6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1C99D78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54ED085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2466C0D6"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37</w:t>
            </w:r>
          </w:p>
        </w:tc>
      </w:tr>
      <w:tr w:rsidR="007C5729" w:rsidRPr="006D0D3E" w14:paraId="5A318496" w14:textId="77777777" w:rsidTr="007C5729">
        <w:trPr>
          <w:trHeight w:val="291"/>
        </w:trPr>
        <w:tc>
          <w:tcPr>
            <w:tcW w:w="1108" w:type="dxa"/>
            <w:tcBorders>
              <w:top w:val="single" w:sz="4" w:space="0" w:color="auto"/>
              <w:left w:val="nil"/>
              <w:bottom w:val="single" w:sz="4" w:space="0" w:color="auto"/>
            </w:tcBorders>
            <w:vAlign w:val="center"/>
          </w:tcPr>
          <w:p w14:paraId="53CF1B4D"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4l</w:t>
            </w:r>
          </w:p>
        </w:tc>
        <w:tc>
          <w:tcPr>
            <w:tcW w:w="1048" w:type="dxa"/>
            <w:tcBorders>
              <w:top w:val="single" w:sz="4" w:space="0" w:color="auto"/>
              <w:left w:val="nil"/>
              <w:bottom w:val="single" w:sz="4" w:space="0" w:color="auto"/>
              <w:right w:val="nil"/>
            </w:tcBorders>
            <w:shd w:val="clear" w:color="auto" w:fill="auto"/>
            <w:vAlign w:val="center"/>
          </w:tcPr>
          <w:p w14:paraId="4B574CE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6F2D7A3A"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3EB6F42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0BC0C04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7C9E1ECA"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59101CE6"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31</w:t>
            </w:r>
          </w:p>
        </w:tc>
      </w:tr>
      <w:tr w:rsidR="007C5729" w:rsidRPr="006D0D3E" w14:paraId="3B77D978" w14:textId="77777777" w:rsidTr="007C5729">
        <w:trPr>
          <w:trHeight w:val="291"/>
        </w:trPr>
        <w:tc>
          <w:tcPr>
            <w:tcW w:w="1108" w:type="dxa"/>
            <w:tcBorders>
              <w:top w:val="single" w:sz="4" w:space="0" w:color="auto"/>
              <w:left w:val="nil"/>
              <w:bottom w:val="single" w:sz="4" w:space="0" w:color="auto"/>
            </w:tcBorders>
            <w:vAlign w:val="center"/>
          </w:tcPr>
          <w:p w14:paraId="38B850F3"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4m</w:t>
            </w:r>
          </w:p>
        </w:tc>
        <w:tc>
          <w:tcPr>
            <w:tcW w:w="1048" w:type="dxa"/>
            <w:tcBorders>
              <w:top w:val="single" w:sz="4" w:space="0" w:color="auto"/>
              <w:left w:val="nil"/>
              <w:bottom w:val="single" w:sz="4" w:space="0" w:color="auto"/>
              <w:right w:val="nil"/>
            </w:tcBorders>
            <w:shd w:val="clear" w:color="auto" w:fill="auto"/>
            <w:vAlign w:val="center"/>
          </w:tcPr>
          <w:p w14:paraId="120647A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15F8AA0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7FA0149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3B424E8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79CB661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502" w:type="dxa"/>
            <w:tcBorders>
              <w:top w:val="single" w:sz="4" w:space="0" w:color="auto"/>
              <w:left w:val="nil"/>
              <w:bottom w:val="single" w:sz="4" w:space="0" w:color="auto"/>
              <w:right w:val="nil"/>
            </w:tcBorders>
            <w:shd w:val="clear" w:color="auto" w:fill="auto"/>
            <w:vAlign w:val="center"/>
          </w:tcPr>
          <w:p w14:paraId="0B183A0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24</w:t>
            </w:r>
          </w:p>
        </w:tc>
      </w:tr>
      <w:tr w:rsidR="007C5729" w:rsidRPr="006D0D3E" w14:paraId="18063563" w14:textId="77777777" w:rsidTr="007C5729">
        <w:trPr>
          <w:trHeight w:val="291"/>
        </w:trPr>
        <w:tc>
          <w:tcPr>
            <w:tcW w:w="1108" w:type="dxa"/>
            <w:tcBorders>
              <w:top w:val="single" w:sz="4" w:space="0" w:color="auto"/>
              <w:left w:val="nil"/>
              <w:bottom w:val="single" w:sz="4" w:space="0" w:color="auto"/>
            </w:tcBorders>
            <w:vAlign w:val="center"/>
          </w:tcPr>
          <w:p w14:paraId="7FDE94C6"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sz w:val="20"/>
                <w:szCs w:val="20"/>
              </w:rPr>
              <w:t>5a</w:t>
            </w:r>
          </w:p>
        </w:tc>
        <w:tc>
          <w:tcPr>
            <w:tcW w:w="1048" w:type="dxa"/>
            <w:tcBorders>
              <w:top w:val="single" w:sz="4" w:space="0" w:color="auto"/>
              <w:left w:val="nil"/>
              <w:bottom w:val="single" w:sz="4" w:space="0" w:color="auto"/>
              <w:right w:val="nil"/>
            </w:tcBorders>
            <w:shd w:val="clear" w:color="auto" w:fill="auto"/>
            <w:vAlign w:val="center"/>
          </w:tcPr>
          <w:p w14:paraId="18FE7B6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114" w:type="dxa"/>
            <w:tcBorders>
              <w:top w:val="single" w:sz="4" w:space="0" w:color="auto"/>
              <w:left w:val="nil"/>
              <w:bottom w:val="single" w:sz="4" w:space="0" w:color="auto"/>
              <w:right w:val="nil"/>
            </w:tcBorders>
            <w:shd w:val="clear" w:color="auto" w:fill="auto"/>
            <w:vAlign w:val="center"/>
          </w:tcPr>
          <w:p w14:paraId="75CFC6B2"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371" w:type="dxa"/>
            <w:tcBorders>
              <w:top w:val="single" w:sz="4" w:space="0" w:color="auto"/>
              <w:left w:val="nil"/>
              <w:bottom w:val="single" w:sz="4" w:space="0" w:color="auto"/>
              <w:right w:val="nil"/>
            </w:tcBorders>
            <w:shd w:val="clear" w:color="auto" w:fill="auto"/>
            <w:vAlign w:val="center"/>
          </w:tcPr>
          <w:p w14:paraId="3F069D0A"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116" w:type="dxa"/>
            <w:tcBorders>
              <w:top w:val="single" w:sz="4" w:space="0" w:color="auto"/>
              <w:left w:val="nil"/>
              <w:bottom w:val="single" w:sz="4" w:space="0" w:color="auto"/>
              <w:right w:val="nil"/>
            </w:tcBorders>
            <w:shd w:val="clear" w:color="auto" w:fill="auto"/>
            <w:vAlign w:val="center"/>
          </w:tcPr>
          <w:p w14:paraId="7BC36491"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089" w:type="dxa"/>
            <w:tcBorders>
              <w:top w:val="single" w:sz="4" w:space="0" w:color="auto"/>
              <w:left w:val="nil"/>
              <w:bottom w:val="single" w:sz="4" w:space="0" w:color="auto"/>
              <w:right w:val="nil"/>
            </w:tcBorders>
            <w:shd w:val="clear" w:color="auto" w:fill="auto"/>
            <w:vAlign w:val="center"/>
          </w:tcPr>
          <w:p w14:paraId="11F60A0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502" w:type="dxa"/>
            <w:tcBorders>
              <w:top w:val="single" w:sz="4" w:space="0" w:color="auto"/>
              <w:left w:val="nil"/>
              <w:bottom w:val="single" w:sz="4" w:space="0" w:color="auto"/>
              <w:right w:val="nil"/>
            </w:tcBorders>
            <w:shd w:val="clear" w:color="auto" w:fill="auto"/>
            <w:vAlign w:val="center"/>
          </w:tcPr>
          <w:p w14:paraId="26EAC7F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22</w:t>
            </w:r>
          </w:p>
        </w:tc>
      </w:tr>
      <w:tr w:rsidR="007C5729" w:rsidRPr="006D0D3E" w14:paraId="4AF4F7AC" w14:textId="77777777" w:rsidTr="007C5729">
        <w:trPr>
          <w:trHeight w:val="291"/>
        </w:trPr>
        <w:tc>
          <w:tcPr>
            <w:tcW w:w="1108" w:type="dxa"/>
            <w:tcBorders>
              <w:top w:val="single" w:sz="4" w:space="0" w:color="auto"/>
              <w:left w:val="nil"/>
              <w:bottom w:val="single" w:sz="4" w:space="0" w:color="auto"/>
            </w:tcBorders>
            <w:vAlign w:val="center"/>
          </w:tcPr>
          <w:p w14:paraId="413AC499"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sz w:val="20"/>
                <w:szCs w:val="20"/>
              </w:rPr>
              <w:t>5b</w:t>
            </w:r>
          </w:p>
        </w:tc>
        <w:tc>
          <w:tcPr>
            <w:tcW w:w="1048" w:type="dxa"/>
            <w:tcBorders>
              <w:top w:val="single" w:sz="4" w:space="0" w:color="auto"/>
              <w:left w:val="nil"/>
              <w:bottom w:val="single" w:sz="4" w:space="0" w:color="auto"/>
              <w:right w:val="nil"/>
            </w:tcBorders>
            <w:shd w:val="clear" w:color="auto" w:fill="auto"/>
            <w:vAlign w:val="center"/>
          </w:tcPr>
          <w:p w14:paraId="0694ECD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114" w:type="dxa"/>
            <w:tcBorders>
              <w:top w:val="single" w:sz="4" w:space="0" w:color="auto"/>
              <w:left w:val="nil"/>
              <w:bottom w:val="single" w:sz="4" w:space="0" w:color="auto"/>
              <w:right w:val="nil"/>
            </w:tcBorders>
            <w:shd w:val="clear" w:color="auto" w:fill="auto"/>
            <w:vAlign w:val="center"/>
          </w:tcPr>
          <w:p w14:paraId="1A4DA921"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371" w:type="dxa"/>
            <w:tcBorders>
              <w:top w:val="single" w:sz="4" w:space="0" w:color="auto"/>
              <w:left w:val="nil"/>
              <w:bottom w:val="single" w:sz="4" w:space="0" w:color="auto"/>
              <w:right w:val="nil"/>
            </w:tcBorders>
            <w:shd w:val="clear" w:color="auto" w:fill="auto"/>
            <w:vAlign w:val="center"/>
          </w:tcPr>
          <w:p w14:paraId="305E07F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116" w:type="dxa"/>
            <w:tcBorders>
              <w:top w:val="single" w:sz="4" w:space="0" w:color="auto"/>
              <w:left w:val="nil"/>
              <w:bottom w:val="single" w:sz="4" w:space="0" w:color="auto"/>
              <w:right w:val="nil"/>
            </w:tcBorders>
            <w:shd w:val="clear" w:color="auto" w:fill="auto"/>
            <w:vAlign w:val="center"/>
          </w:tcPr>
          <w:p w14:paraId="22656D2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089" w:type="dxa"/>
            <w:tcBorders>
              <w:top w:val="single" w:sz="4" w:space="0" w:color="auto"/>
              <w:left w:val="nil"/>
              <w:bottom w:val="single" w:sz="4" w:space="0" w:color="auto"/>
              <w:right w:val="nil"/>
            </w:tcBorders>
            <w:shd w:val="clear" w:color="auto" w:fill="auto"/>
            <w:vAlign w:val="center"/>
          </w:tcPr>
          <w:p w14:paraId="2819F8E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502" w:type="dxa"/>
            <w:tcBorders>
              <w:top w:val="single" w:sz="4" w:space="0" w:color="auto"/>
              <w:left w:val="nil"/>
              <w:bottom w:val="single" w:sz="4" w:space="0" w:color="auto"/>
              <w:right w:val="nil"/>
            </w:tcBorders>
            <w:shd w:val="clear" w:color="auto" w:fill="auto"/>
            <w:vAlign w:val="center"/>
          </w:tcPr>
          <w:p w14:paraId="076F113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23</w:t>
            </w:r>
          </w:p>
        </w:tc>
      </w:tr>
      <w:tr w:rsidR="007C5729" w:rsidRPr="006D0D3E" w14:paraId="37888C51" w14:textId="77777777" w:rsidTr="007C5729">
        <w:trPr>
          <w:trHeight w:val="291"/>
        </w:trPr>
        <w:tc>
          <w:tcPr>
            <w:tcW w:w="1108" w:type="dxa"/>
            <w:tcBorders>
              <w:top w:val="single" w:sz="4" w:space="0" w:color="auto"/>
              <w:left w:val="nil"/>
              <w:bottom w:val="single" w:sz="4" w:space="0" w:color="auto"/>
            </w:tcBorders>
            <w:vAlign w:val="center"/>
          </w:tcPr>
          <w:p w14:paraId="32CE6943"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sz w:val="20"/>
                <w:szCs w:val="20"/>
              </w:rPr>
              <w:t>5c</w:t>
            </w:r>
          </w:p>
        </w:tc>
        <w:tc>
          <w:tcPr>
            <w:tcW w:w="1048" w:type="dxa"/>
            <w:tcBorders>
              <w:top w:val="single" w:sz="4" w:space="0" w:color="auto"/>
              <w:left w:val="nil"/>
              <w:bottom w:val="single" w:sz="4" w:space="0" w:color="auto"/>
              <w:right w:val="nil"/>
            </w:tcBorders>
            <w:shd w:val="clear" w:color="auto" w:fill="auto"/>
            <w:vAlign w:val="center"/>
          </w:tcPr>
          <w:p w14:paraId="33A8F8C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114" w:type="dxa"/>
            <w:tcBorders>
              <w:top w:val="single" w:sz="4" w:space="0" w:color="auto"/>
              <w:left w:val="nil"/>
              <w:bottom w:val="single" w:sz="4" w:space="0" w:color="auto"/>
              <w:right w:val="nil"/>
            </w:tcBorders>
            <w:shd w:val="clear" w:color="auto" w:fill="auto"/>
            <w:vAlign w:val="center"/>
          </w:tcPr>
          <w:p w14:paraId="745C77B4"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371" w:type="dxa"/>
            <w:tcBorders>
              <w:top w:val="single" w:sz="4" w:space="0" w:color="auto"/>
              <w:left w:val="nil"/>
              <w:bottom w:val="single" w:sz="4" w:space="0" w:color="auto"/>
              <w:right w:val="nil"/>
            </w:tcBorders>
            <w:shd w:val="clear" w:color="auto" w:fill="auto"/>
            <w:vAlign w:val="center"/>
          </w:tcPr>
          <w:p w14:paraId="1A6921F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116" w:type="dxa"/>
            <w:tcBorders>
              <w:top w:val="single" w:sz="4" w:space="0" w:color="auto"/>
              <w:left w:val="nil"/>
              <w:bottom w:val="single" w:sz="4" w:space="0" w:color="auto"/>
              <w:right w:val="nil"/>
            </w:tcBorders>
            <w:shd w:val="clear" w:color="auto" w:fill="auto"/>
            <w:vAlign w:val="center"/>
          </w:tcPr>
          <w:p w14:paraId="4E47BD3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089" w:type="dxa"/>
            <w:tcBorders>
              <w:top w:val="single" w:sz="4" w:space="0" w:color="auto"/>
              <w:left w:val="nil"/>
              <w:bottom w:val="single" w:sz="4" w:space="0" w:color="auto"/>
              <w:right w:val="nil"/>
            </w:tcBorders>
            <w:shd w:val="clear" w:color="auto" w:fill="auto"/>
            <w:vAlign w:val="center"/>
          </w:tcPr>
          <w:p w14:paraId="3133D12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502" w:type="dxa"/>
            <w:tcBorders>
              <w:top w:val="single" w:sz="4" w:space="0" w:color="auto"/>
              <w:left w:val="nil"/>
              <w:bottom w:val="single" w:sz="4" w:space="0" w:color="auto"/>
              <w:right w:val="nil"/>
            </w:tcBorders>
            <w:shd w:val="clear" w:color="auto" w:fill="auto"/>
            <w:vAlign w:val="center"/>
          </w:tcPr>
          <w:p w14:paraId="2BECD3D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20</w:t>
            </w:r>
          </w:p>
        </w:tc>
      </w:tr>
      <w:tr w:rsidR="007C5729" w:rsidRPr="006D0D3E" w14:paraId="7044884B" w14:textId="77777777" w:rsidTr="007C5729">
        <w:trPr>
          <w:trHeight w:val="309"/>
        </w:trPr>
        <w:tc>
          <w:tcPr>
            <w:tcW w:w="1108" w:type="dxa"/>
            <w:tcBorders>
              <w:top w:val="single" w:sz="4" w:space="0" w:color="auto"/>
              <w:left w:val="nil"/>
              <w:bottom w:val="single" w:sz="4" w:space="0" w:color="auto"/>
            </w:tcBorders>
            <w:vAlign w:val="center"/>
          </w:tcPr>
          <w:p w14:paraId="0C7BE0C3"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color w:val="000000"/>
                <w:sz w:val="20"/>
                <w:szCs w:val="20"/>
              </w:rPr>
              <w:t>5d</w:t>
            </w:r>
          </w:p>
        </w:tc>
        <w:tc>
          <w:tcPr>
            <w:tcW w:w="1048" w:type="dxa"/>
            <w:tcBorders>
              <w:top w:val="single" w:sz="4" w:space="0" w:color="auto"/>
              <w:left w:val="nil"/>
              <w:bottom w:val="single" w:sz="4" w:space="0" w:color="auto"/>
              <w:right w:val="nil"/>
            </w:tcBorders>
            <w:shd w:val="clear" w:color="auto" w:fill="auto"/>
            <w:vAlign w:val="center"/>
          </w:tcPr>
          <w:p w14:paraId="076A4A72"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114" w:type="dxa"/>
            <w:tcBorders>
              <w:top w:val="single" w:sz="4" w:space="0" w:color="auto"/>
              <w:left w:val="nil"/>
              <w:bottom w:val="single" w:sz="4" w:space="0" w:color="auto"/>
              <w:right w:val="nil"/>
            </w:tcBorders>
            <w:shd w:val="clear" w:color="auto" w:fill="auto"/>
            <w:vAlign w:val="center"/>
          </w:tcPr>
          <w:p w14:paraId="13B6B45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371" w:type="dxa"/>
            <w:tcBorders>
              <w:top w:val="single" w:sz="4" w:space="0" w:color="auto"/>
              <w:left w:val="nil"/>
              <w:bottom w:val="single" w:sz="4" w:space="0" w:color="auto"/>
              <w:right w:val="nil"/>
            </w:tcBorders>
            <w:shd w:val="clear" w:color="auto" w:fill="auto"/>
            <w:vAlign w:val="center"/>
          </w:tcPr>
          <w:p w14:paraId="6330EE34"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0</w:t>
            </w:r>
          </w:p>
        </w:tc>
        <w:tc>
          <w:tcPr>
            <w:tcW w:w="1116" w:type="dxa"/>
            <w:tcBorders>
              <w:top w:val="single" w:sz="4" w:space="0" w:color="auto"/>
              <w:left w:val="nil"/>
              <w:bottom w:val="single" w:sz="4" w:space="0" w:color="auto"/>
              <w:right w:val="nil"/>
            </w:tcBorders>
            <w:shd w:val="clear" w:color="auto" w:fill="auto"/>
            <w:vAlign w:val="center"/>
          </w:tcPr>
          <w:p w14:paraId="672F2C1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089" w:type="dxa"/>
            <w:tcBorders>
              <w:top w:val="single" w:sz="4" w:space="0" w:color="auto"/>
              <w:left w:val="nil"/>
              <w:bottom w:val="single" w:sz="4" w:space="0" w:color="auto"/>
              <w:right w:val="nil"/>
            </w:tcBorders>
            <w:shd w:val="clear" w:color="auto" w:fill="auto"/>
            <w:vAlign w:val="center"/>
          </w:tcPr>
          <w:p w14:paraId="17BC2B9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502" w:type="dxa"/>
            <w:tcBorders>
              <w:top w:val="single" w:sz="4" w:space="0" w:color="auto"/>
              <w:left w:val="nil"/>
              <w:bottom w:val="single" w:sz="4" w:space="0" w:color="auto"/>
              <w:right w:val="nil"/>
            </w:tcBorders>
            <w:shd w:val="clear" w:color="auto" w:fill="auto"/>
            <w:vAlign w:val="center"/>
          </w:tcPr>
          <w:p w14:paraId="28E18F5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17</w:t>
            </w:r>
          </w:p>
        </w:tc>
      </w:tr>
      <w:tr w:rsidR="007C5729" w:rsidRPr="006D0D3E" w14:paraId="35CCA358" w14:textId="77777777" w:rsidTr="007C5729">
        <w:trPr>
          <w:trHeight w:val="291"/>
        </w:trPr>
        <w:tc>
          <w:tcPr>
            <w:tcW w:w="1108" w:type="dxa"/>
            <w:tcBorders>
              <w:top w:val="single" w:sz="4" w:space="0" w:color="auto"/>
              <w:left w:val="nil"/>
              <w:bottom w:val="single" w:sz="4" w:space="0" w:color="auto"/>
            </w:tcBorders>
            <w:vAlign w:val="center"/>
          </w:tcPr>
          <w:p w14:paraId="102D8BFA"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6</w:t>
            </w:r>
          </w:p>
        </w:tc>
        <w:tc>
          <w:tcPr>
            <w:tcW w:w="1048" w:type="dxa"/>
            <w:tcBorders>
              <w:top w:val="single" w:sz="4" w:space="0" w:color="auto"/>
              <w:left w:val="nil"/>
              <w:bottom w:val="single" w:sz="4" w:space="0" w:color="auto"/>
              <w:right w:val="nil"/>
            </w:tcBorders>
            <w:shd w:val="clear" w:color="auto" w:fill="auto"/>
            <w:vAlign w:val="center"/>
          </w:tcPr>
          <w:p w14:paraId="3E5FAA7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771C983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1F0833C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18B7ED6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631B6F84"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5</w:t>
            </w:r>
          </w:p>
        </w:tc>
        <w:tc>
          <w:tcPr>
            <w:tcW w:w="1502" w:type="dxa"/>
            <w:tcBorders>
              <w:top w:val="single" w:sz="4" w:space="0" w:color="auto"/>
              <w:left w:val="nil"/>
              <w:bottom w:val="single" w:sz="4" w:space="0" w:color="auto"/>
              <w:right w:val="nil"/>
            </w:tcBorders>
            <w:shd w:val="clear" w:color="auto" w:fill="auto"/>
            <w:vAlign w:val="center"/>
          </w:tcPr>
          <w:p w14:paraId="2E9218C2"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14</w:t>
            </w:r>
          </w:p>
        </w:tc>
      </w:tr>
      <w:tr w:rsidR="007C5729" w:rsidRPr="006D0D3E" w14:paraId="20D3C7FF" w14:textId="77777777" w:rsidTr="007C5729">
        <w:trPr>
          <w:trHeight w:val="291"/>
        </w:trPr>
        <w:tc>
          <w:tcPr>
            <w:tcW w:w="1108" w:type="dxa"/>
            <w:tcBorders>
              <w:top w:val="single" w:sz="4" w:space="0" w:color="auto"/>
              <w:left w:val="nil"/>
              <w:bottom w:val="single" w:sz="4" w:space="0" w:color="auto"/>
            </w:tcBorders>
            <w:vAlign w:val="center"/>
          </w:tcPr>
          <w:p w14:paraId="06A32AC8"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7</w:t>
            </w:r>
          </w:p>
        </w:tc>
        <w:tc>
          <w:tcPr>
            <w:tcW w:w="1048" w:type="dxa"/>
            <w:tcBorders>
              <w:top w:val="single" w:sz="4" w:space="0" w:color="auto"/>
              <w:left w:val="nil"/>
              <w:bottom w:val="single" w:sz="4" w:space="0" w:color="auto"/>
              <w:right w:val="nil"/>
            </w:tcBorders>
            <w:shd w:val="clear" w:color="auto" w:fill="auto"/>
            <w:vAlign w:val="center"/>
          </w:tcPr>
          <w:p w14:paraId="3CACFCE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536EA68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56F81C0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07582A3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089" w:type="dxa"/>
            <w:tcBorders>
              <w:top w:val="single" w:sz="4" w:space="0" w:color="auto"/>
              <w:left w:val="nil"/>
              <w:bottom w:val="single" w:sz="4" w:space="0" w:color="auto"/>
              <w:right w:val="nil"/>
            </w:tcBorders>
            <w:shd w:val="clear" w:color="auto" w:fill="auto"/>
            <w:vAlign w:val="center"/>
          </w:tcPr>
          <w:p w14:paraId="5C58222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6</w:t>
            </w:r>
          </w:p>
        </w:tc>
        <w:tc>
          <w:tcPr>
            <w:tcW w:w="1502" w:type="dxa"/>
            <w:tcBorders>
              <w:top w:val="single" w:sz="4" w:space="0" w:color="auto"/>
              <w:left w:val="nil"/>
              <w:bottom w:val="single" w:sz="4" w:space="0" w:color="auto"/>
              <w:right w:val="nil"/>
            </w:tcBorders>
            <w:shd w:val="clear" w:color="auto" w:fill="auto"/>
            <w:vAlign w:val="center"/>
          </w:tcPr>
          <w:p w14:paraId="3C22DF0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4</w:t>
            </w:r>
          </w:p>
        </w:tc>
      </w:tr>
      <w:tr w:rsidR="007C5729" w:rsidRPr="006D0D3E" w14:paraId="4D63C4E3" w14:textId="77777777" w:rsidTr="007C5729">
        <w:trPr>
          <w:trHeight w:val="291"/>
        </w:trPr>
        <w:tc>
          <w:tcPr>
            <w:tcW w:w="1108" w:type="dxa"/>
            <w:tcBorders>
              <w:top w:val="single" w:sz="4" w:space="0" w:color="auto"/>
              <w:left w:val="nil"/>
              <w:bottom w:val="single" w:sz="4" w:space="0" w:color="auto"/>
            </w:tcBorders>
            <w:vAlign w:val="center"/>
          </w:tcPr>
          <w:p w14:paraId="77AC460B"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8</w:t>
            </w:r>
          </w:p>
        </w:tc>
        <w:tc>
          <w:tcPr>
            <w:tcW w:w="1048" w:type="dxa"/>
            <w:tcBorders>
              <w:top w:val="single" w:sz="4" w:space="0" w:color="auto"/>
              <w:left w:val="nil"/>
              <w:bottom w:val="single" w:sz="4" w:space="0" w:color="auto"/>
              <w:right w:val="nil"/>
            </w:tcBorders>
            <w:shd w:val="clear" w:color="auto" w:fill="auto"/>
            <w:vAlign w:val="center"/>
          </w:tcPr>
          <w:p w14:paraId="27080DF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7B0D24E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424EBAF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616877EA"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089" w:type="dxa"/>
            <w:tcBorders>
              <w:top w:val="single" w:sz="4" w:space="0" w:color="auto"/>
              <w:left w:val="nil"/>
              <w:bottom w:val="single" w:sz="4" w:space="0" w:color="auto"/>
              <w:right w:val="nil"/>
            </w:tcBorders>
            <w:shd w:val="clear" w:color="auto" w:fill="auto"/>
            <w:vAlign w:val="center"/>
          </w:tcPr>
          <w:p w14:paraId="7FCD3D72"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6</w:t>
            </w:r>
          </w:p>
        </w:tc>
        <w:tc>
          <w:tcPr>
            <w:tcW w:w="1502" w:type="dxa"/>
            <w:tcBorders>
              <w:top w:val="single" w:sz="4" w:space="0" w:color="auto"/>
              <w:left w:val="nil"/>
              <w:bottom w:val="single" w:sz="4" w:space="0" w:color="auto"/>
              <w:right w:val="nil"/>
            </w:tcBorders>
            <w:shd w:val="clear" w:color="auto" w:fill="auto"/>
            <w:vAlign w:val="center"/>
          </w:tcPr>
          <w:p w14:paraId="7FBB3EC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5</w:t>
            </w:r>
          </w:p>
        </w:tc>
      </w:tr>
      <w:tr w:rsidR="007C5729" w:rsidRPr="006D0D3E" w14:paraId="3A27E37F" w14:textId="77777777" w:rsidTr="007C5729">
        <w:trPr>
          <w:trHeight w:val="291"/>
        </w:trPr>
        <w:tc>
          <w:tcPr>
            <w:tcW w:w="1108" w:type="dxa"/>
            <w:tcBorders>
              <w:top w:val="single" w:sz="4" w:space="0" w:color="auto"/>
              <w:left w:val="nil"/>
              <w:bottom w:val="single" w:sz="4" w:space="0" w:color="auto"/>
            </w:tcBorders>
            <w:vAlign w:val="center"/>
          </w:tcPr>
          <w:p w14:paraId="078510A9"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9a</w:t>
            </w:r>
          </w:p>
        </w:tc>
        <w:tc>
          <w:tcPr>
            <w:tcW w:w="1048" w:type="dxa"/>
            <w:tcBorders>
              <w:top w:val="single" w:sz="4" w:space="0" w:color="auto"/>
              <w:left w:val="nil"/>
              <w:bottom w:val="single" w:sz="4" w:space="0" w:color="auto"/>
              <w:right w:val="nil"/>
            </w:tcBorders>
            <w:shd w:val="clear" w:color="auto" w:fill="auto"/>
            <w:vAlign w:val="center"/>
          </w:tcPr>
          <w:p w14:paraId="16DCCED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2FF86886"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67CEA2A9"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7D432042"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089" w:type="dxa"/>
            <w:tcBorders>
              <w:top w:val="single" w:sz="4" w:space="0" w:color="auto"/>
              <w:left w:val="nil"/>
              <w:bottom w:val="single" w:sz="4" w:space="0" w:color="auto"/>
              <w:right w:val="nil"/>
            </w:tcBorders>
            <w:shd w:val="clear" w:color="auto" w:fill="auto"/>
            <w:vAlign w:val="center"/>
          </w:tcPr>
          <w:p w14:paraId="13396F4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6</w:t>
            </w:r>
          </w:p>
        </w:tc>
        <w:tc>
          <w:tcPr>
            <w:tcW w:w="1502" w:type="dxa"/>
            <w:tcBorders>
              <w:top w:val="single" w:sz="4" w:space="0" w:color="auto"/>
              <w:left w:val="nil"/>
              <w:bottom w:val="single" w:sz="4" w:space="0" w:color="auto"/>
              <w:right w:val="nil"/>
            </w:tcBorders>
            <w:shd w:val="clear" w:color="auto" w:fill="auto"/>
            <w:vAlign w:val="center"/>
          </w:tcPr>
          <w:p w14:paraId="1D6EAE78"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7</w:t>
            </w:r>
          </w:p>
        </w:tc>
      </w:tr>
      <w:tr w:rsidR="007C5729" w:rsidRPr="006D0D3E" w14:paraId="6A5294E1" w14:textId="77777777" w:rsidTr="007C5729">
        <w:trPr>
          <w:trHeight w:val="309"/>
        </w:trPr>
        <w:tc>
          <w:tcPr>
            <w:tcW w:w="1108" w:type="dxa"/>
            <w:tcBorders>
              <w:top w:val="single" w:sz="4" w:space="0" w:color="auto"/>
              <w:left w:val="nil"/>
              <w:bottom w:val="single" w:sz="4" w:space="0" w:color="auto"/>
            </w:tcBorders>
            <w:vAlign w:val="center"/>
          </w:tcPr>
          <w:p w14:paraId="274F57EE"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color w:val="000000"/>
                <w:sz w:val="20"/>
                <w:szCs w:val="20"/>
              </w:rPr>
              <w:t>9b</w:t>
            </w:r>
          </w:p>
        </w:tc>
        <w:tc>
          <w:tcPr>
            <w:tcW w:w="1048" w:type="dxa"/>
            <w:tcBorders>
              <w:top w:val="single" w:sz="4" w:space="0" w:color="auto"/>
              <w:left w:val="nil"/>
              <w:bottom w:val="single" w:sz="4" w:space="0" w:color="auto"/>
              <w:right w:val="nil"/>
            </w:tcBorders>
            <w:shd w:val="clear" w:color="auto" w:fill="auto"/>
            <w:vAlign w:val="center"/>
          </w:tcPr>
          <w:p w14:paraId="29ED024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047E30B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781EE5A4"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545CC1A2"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089" w:type="dxa"/>
            <w:tcBorders>
              <w:top w:val="single" w:sz="4" w:space="0" w:color="auto"/>
              <w:left w:val="nil"/>
              <w:bottom w:val="single" w:sz="4" w:space="0" w:color="auto"/>
              <w:right w:val="nil"/>
            </w:tcBorders>
            <w:shd w:val="clear" w:color="auto" w:fill="auto"/>
            <w:vAlign w:val="center"/>
          </w:tcPr>
          <w:p w14:paraId="057D43D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6</w:t>
            </w:r>
          </w:p>
        </w:tc>
        <w:tc>
          <w:tcPr>
            <w:tcW w:w="1502" w:type="dxa"/>
            <w:tcBorders>
              <w:top w:val="single" w:sz="4" w:space="0" w:color="auto"/>
              <w:left w:val="nil"/>
              <w:bottom w:val="single" w:sz="4" w:space="0" w:color="auto"/>
              <w:right w:val="nil"/>
            </w:tcBorders>
            <w:shd w:val="clear" w:color="auto" w:fill="auto"/>
            <w:vAlign w:val="center"/>
          </w:tcPr>
          <w:p w14:paraId="31A0365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11</w:t>
            </w:r>
          </w:p>
        </w:tc>
      </w:tr>
      <w:tr w:rsidR="007C5729" w:rsidRPr="006D0D3E" w14:paraId="6BC7CABC" w14:textId="77777777" w:rsidTr="007C5729">
        <w:trPr>
          <w:trHeight w:val="291"/>
        </w:trPr>
        <w:tc>
          <w:tcPr>
            <w:tcW w:w="1108" w:type="dxa"/>
            <w:tcBorders>
              <w:top w:val="single" w:sz="4" w:space="0" w:color="auto"/>
              <w:left w:val="nil"/>
              <w:bottom w:val="single" w:sz="4" w:space="0" w:color="auto"/>
            </w:tcBorders>
            <w:vAlign w:val="center"/>
          </w:tcPr>
          <w:p w14:paraId="7D2668AE"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color w:val="000000"/>
                <w:sz w:val="20"/>
                <w:szCs w:val="20"/>
              </w:rPr>
              <w:t>9c</w:t>
            </w:r>
          </w:p>
        </w:tc>
        <w:tc>
          <w:tcPr>
            <w:tcW w:w="1048" w:type="dxa"/>
            <w:tcBorders>
              <w:top w:val="single" w:sz="4" w:space="0" w:color="auto"/>
              <w:left w:val="nil"/>
              <w:bottom w:val="single" w:sz="4" w:space="0" w:color="auto"/>
              <w:right w:val="nil"/>
            </w:tcBorders>
            <w:shd w:val="clear" w:color="auto" w:fill="auto"/>
            <w:vAlign w:val="center"/>
          </w:tcPr>
          <w:p w14:paraId="458ADF76"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7BAB7C4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371" w:type="dxa"/>
            <w:tcBorders>
              <w:top w:val="single" w:sz="4" w:space="0" w:color="auto"/>
              <w:left w:val="nil"/>
              <w:bottom w:val="single" w:sz="4" w:space="0" w:color="auto"/>
              <w:right w:val="nil"/>
            </w:tcBorders>
            <w:shd w:val="clear" w:color="auto" w:fill="auto"/>
            <w:vAlign w:val="center"/>
          </w:tcPr>
          <w:p w14:paraId="7CCB4B1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116" w:type="dxa"/>
            <w:tcBorders>
              <w:top w:val="single" w:sz="4" w:space="0" w:color="auto"/>
              <w:left w:val="nil"/>
              <w:bottom w:val="single" w:sz="4" w:space="0" w:color="auto"/>
              <w:right w:val="nil"/>
            </w:tcBorders>
            <w:shd w:val="clear" w:color="auto" w:fill="auto"/>
            <w:vAlign w:val="center"/>
          </w:tcPr>
          <w:p w14:paraId="1E0BA98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4</w:t>
            </w:r>
          </w:p>
        </w:tc>
        <w:tc>
          <w:tcPr>
            <w:tcW w:w="1089" w:type="dxa"/>
            <w:tcBorders>
              <w:top w:val="single" w:sz="4" w:space="0" w:color="auto"/>
              <w:left w:val="nil"/>
              <w:bottom w:val="single" w:sz="4" w:space="0" w:color="auto"/>
              <w:right w:val="nil"/>
            </w:tcBorders>
            <w:shd w:val="clear" w:color="auto" w:fill="auto"/>
            <w:vAlign w:val="center"/>
          </w:tcPr>
          <w:p w14:paraId="4072D471"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6</w:t>
            </w:r>
          </w:p>
        </w:tc>
        <w:tc>
          <w:tcPr>
            <w:tcW w:w="1502" w:type="dxa"/>
            <w:tcBorders>
              <w:top w:val="single" w:sz="4" w:space="0" w:color="auto"/>
              <w:left w:val="nil"/>
              <w:bottom w:val="single" w:sz="4" w:space="0" w:color="auto"/>
              <w:right w:val="nil"/>
            </w:tcBorders>
            <w:shd w:val="clear" w:color="auto" w:fill="auto"/>
            <w:vAlign w:val="center"/>
          </w:tcPr>
          <w:p w14:paraId="104CC254"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18</w:t>
            </w:r>
          </w:p>
        </w:tc>
      </w:tr>
      <w:tr w:rsidR="007C5729" w:rsidRPr="006D0D3E" w14:paraId="3A0237F8" w14:textId="77777777" w:rsidTr="007C5729">
        <w:trPr>
          <w:trHeight w:val="291"/>
        </w:trPr>
        <w:tc>
          <w:tcPr>
            <w:tcW w:w="1108" w:type="dxa"/>
            <w:tcBorders>
              <w:top w:val="single" w:sz="4" w:space="0" w:color="auto"/>
              <w:left w:val="nil"/>
              <w:bottom w:val="single" w:sz="4" w:space="0" w:color="auto"/>
            </w:tcBorders>
            <w:vAlign w:val="center"/>
          </w:tcPr>
          <w:p w14:paraId="6AB96D4E"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color w:val="000000"/>
                <w:sz w:val="20"/>
                <w:szCs w:val="20"/>
              </w:rPr>
              <w:t>9d</w:t>
            </w:r>
          </w:p>
        </w:tc>
        <w:tc>
          <w:tcPr>
            <w:tcW w:w="1048" w:type="dxa"/>
            <w:tcBorders>
              <w:top w:val="single" w:sz="4" w:space="0" w:color="auto"/>
              <w:left w:val="nil"/>
              <w:bottom w:val="single" w:sz="4" w:space="0" w:color="auto"/>
              <w:right w:val="nil"/>
            </w:tcBorders>
            <w:shd w:val="clear" w:color="auto" w:fill="auto"/>
            <w:vAlign w:val="center"/>
          </w:tcPr>
          <w:p w14:paraId="66A32F76"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1D60B1D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21923A4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01D274B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089" w:type="dxa"/>
            <w:tcBorders>
              <w:top w:val="single" w:sz="4" w:space="0" w:color="auto"/>
              <w:left w:val="nil"/>
              <w:bottom w:val="single" w:sz="4" w:space="0" w:color="auto"/>
              <w:right w:val="nil"/>
            </w:tcBorders>
            <w:shd w:val="clear" w:color="auto" w:fill="auto"/>
            <w:vAlign w:val="center"/>
          </w:tcPr>
          <w:p w14:paraId="01D519F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6</w:t>
            </w:r>
          </w:p>
        </w:tc>
        <w:tc>
          <w:tcPr>
            <w:tcW w:w="1502" w:type="dxa"/>
            <w:tcBorders>
              <w:top w:val="single" w:sz="4" w:space="0" w:color="auto"/>
              <w:left w:val="nil"/>
              <w:bottom w:val="single" w:sz="4" w:space="0" w:color="auto"/>
              <w:right w:val="nil"/>
            </w:tcBorders>
            <w:shd w:val="clear" w:color="auto" w:fill="auto"/>
            <w:vAlign w:val="center"/>
          </w:tcPr>
          <w:p w14:paraId="67516E52"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15</w:t>
            </w:r>
          </w:p>
        </w:tc>
      </w:tr>
      <w:tr w:rsidR="007C5729" w:rsidRPr="006D0D3E" w14:paraId="3DDF5984" w14:textId="77777777" w:rsidTr="007C5729">
        <w:trPr>
          <w:trHeight w:val="291"/>
        </w:trPr>
        <w:tc>
          <w:tcPr>
            <w:tcW w:w="1108" w:type="dxa"/>
            <w:tcBorders>
              <w:top w:val="single" w:sz="4" w:space="0" w:color="auto"/>
              <w:left w:val="nil"/>
              <w:bottom w:val="single" w:sz="4" w:space="0" w:color="auto"/>
            </w:tcBorders>
            <w:vAlign w:val="center"/>
          </w:tcPr>
          <w:p w14:paraId="022A04C8"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9e</w:t>
            </w:r>
          </w:p>
        </w:tc>
        <w:tc>
          <w:tcPr>
            <w:tcW w:w="1048" w:type="dxa"/>
            <w:tcBorders>
              <w:top w:val="single" w:sz="4" w:space="0" w:color="auto"/>
              <w:left w:val="nil"/>
              <w:bottom w:val="single" w:sz="4" w:space="0" w:color="auto"/>
              <w:right w:val="nil"/>
            </w:tcBorders>
            <w:shd w:val="clear" w:color="auto" w:fill="auto"/>
            <w:vAlign w:val="center"/>
          </w:tcPr>
          <w:p w14:paraId="21061E69"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02C96D01"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0467751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1003AFE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089" w:type="dxa"/>
            <w:tcBorders>
              <w:top w:val="single" w:sz="4" w:space="0" w:color="auto"/>
              <w:left w:val="nil"/>
              <w:bottom w:val="single" w:sz="4" w:space="0" w:color="auto"/>
              <w:right w:val="nil"/>
            </w:tcBorders>
            <w:shd w:val="clear" w:color="auto" w:fill="auto"/>
            <w:vAlign w:val="center"/>
          </w:tcPr>
          <w:p w14:paraId="787FF26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6</w:t>
            </w:r>
          </w:p>
        </w:tc>
        <w:tc>
          <w:tcPr>
            <w:tcW w:w="1502" w:type="dxa"/>
            <w:tcBorders>
              <w:top w:val="single" w:sz="4" w:space="0" w:color="auto"/>
              <w:left w:val="nil"/>
              <w:bottom w:val="single" w:sz="4" w:space="0" w:color="auto"/>
              <w:right w:val="nil"/>
            </w:tcBorders>
            <w:shd w:val="clear" w:color="auto" w:fill="auto"/>
            <w:vAlign w:val="center"/>
          </w:tcPr>
          <w:p w14:paraId="5F82F434"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25</w:t>
            </w:r>
          </w:p>
        </w:tc>
      </w:tr>
      <w:tr w:rsidR="007C5729" w:rsidRPr="006D0D3E" w14:paraId="7C215CBD" w14:textId="77777777" w:rsidTr="007C5729">
        <w:trPr>
          <w:trHeight w:val="291"/>
        </w:trPr>
        <w:tc>
          <w:tcPr>
            <w:tcW w:w="1108" w:type="dxa"/>
            <w:tcBorders>
              <w:top w:val="single" w:sz="4" w:space="0" w:color="auto"/>
              <w:left w:val="nil"/>
              <w:bottom w:val="single" w:sz="4" w:space="0" w:color="auto"/>
            </w:tcBorders>
            <w:vAlign w:val="center"/>
          </w:tcPr>
          <w:p w14:paraId="3C79E2A3" w14:textId="77777777" w:rsidR="007C5729" w:rsidRPr="006D0D3E" w:rsidRDefault="007C5729" w:rsidP="00865267">
            <w:pPr>
              <w:spacing w:line="276" w:lineRule="auto"/>
              <w:jc w:val="center"/>
              <w:rPr>
                <w:rFonts w:ascii="Times New Roman" w:hAnsi="Times New Roman" w:cs="Times New Roman"/>
                <w:b/>
                <w:color w:val="000000"/>
                <w:sz w:val="20"/>
                <w:szCs w:val="20"/>
              </w:rPr>
            </w:pPr>
            <w:r w:rsidRPr="006D0D3E">
              <w:rPr>
                <w:rFonts w:ascii="Times New Roman" w:hAnsi="Times New Roman" w:cs="Times New Roman"/>
                <w:b/>
                <w:color w:val="000000"/>
                <w:sz w:val="20"/>
                <w:szCs w:val="20"/>
              </w:rPr>
              <w:t>9f</w:t>
            </w:r>
          </w:p>
        </w:tc>
        <w:tc>
          <w:tcPr>
            <w:tcW w:w="1048" w:type="dxa"/>
            <w:tcBorders>
              <w:top w:val="single" w:sz="4" w:space="0" w:color="auto"/>
              <w:left w:val="nil"/>
              <w:bottom w:val="single" w:sz="4" w:space="0" w:color="auto"/>
              <w:right w:val="nil"/>
            </w:tcBorders>
            <w:shd w:val="clear" w:color="auto" w:fill="auto"/>
            <w:vAlign w:val="center"/>
          </w:tcPr>
          <w:p w14:paraId="2AF85E3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1542ECA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437E5F0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6210292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089" w:type="dxa"/>
            <w:tcBorders>
              <w:top w:val="single" w:sz="4" w:space="0" w:color="auto"/>
              <w:left w:val="nil"/>
              <w:bottom w:val="single" w:sz="4" w:space="0" w:color="auto"/>
              <w:right w:val="nil"/>
            </w:tcBorders>
            <w:shd w:val="clear" w:color="auto" w:fill="auto"/>
            <w:vAlign w:val="center"/>
          </w:tcPr>
          <w:p w14:paraId="2108351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6</w:t>
            </w:r>
          </w:p>
        </w:tc>
        <w:tc>
          <w:tcPr>
            <w:tcW w:w="1502" w:type="dxa"/>
            <w:tcBorders>
              <w:top w:val="single" w:sz="4" w:space="0" w:color="auto"/>
              <w:left w:val="nil"/>
              <w:bottom w:val="single" w:sz="4" w:space="0" w:color="auto"/>
              <w:right w:val="nil"/>
            </w:tcBorders>
            <w:shd w:val="clear" w:color="auto" w:fill="auto"/>
            <w:vAlign w:val="center"/>
          </w:tcPr>
          <w:p w14:paraId="52EA288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11</w:t>
            </w:r>
          </w:p>
        </w:tc>
      </w:tr>
      <w:tr w:rsidR="007C5729" w:rsidRPr="006D0D3E" w14:paraId="43AB1BCC" w14:textId="77777777" w:rsidTr="007C5729">
        <w:trPr>
          <w:trHeight w:val="291"/>
        </w:trPr>
        <w:tc>
          <w:tcPr>
            <w:tcW w:w="1108" w:type="dxa"/>
            <w:tcBorders>
              <w:top w:val="single" w:sz="4" w:space="0" w:color="auto"/>
              <w:left w:val="nil"/>
              <w:bottom w:val="single" w:sz="4" w:space="0" w:color="auto"/>
            </w:tcBorders>
            <w:vAlign w:val="center"/>
          </w:tcPr>
          <w:p w14:paraId="26EFCA7A"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color w:val="000000"/>
                <w:sz w:val="20"/>
                <w:szCs w:val="20"/>
              </w:rPr>
              <w:t>9g</w:t>
            </w:r>
          </w:p>
        </w:tc>
        <w:tc>
          <w:tcPr>
            <w:tcW w:w="1048" w:type="dxa"/>
            <w:tcBorders>
              <w:top w:val="single" w:sz="4" w:space="0" w:color="auto"/>
              <w:left w:val="nil"/>
              <w:bottom w:val="single" w:sz="4" w:space="0" w:color="auto"/>
              <w:right w:val="nil"/>
            </w:tcBorders>
            <w:shd w:val="clear" w:color="auto" w:fill="auto"/>
            <w:vAlign w:val="center"/>
          </w:tcPr>
          <w:p w14:paraId="5837820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64856E3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6DE1012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6BF512B9"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33DC24D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6</w:t>
            </w:r>
          </w:p>
        </w:tc>
        <w:tc>
          <w:tcPr>
            <w:tcW w:w="1502" w:type="dxa"/>
            <w:tcBorders>
              <w:top w:val="single" w:sz="4" w:space="0" w:color="auto"/>
              <w:left w:val="nil"/>
              <w:bottom w:val="single" w:sz="4" w:space="0" w:color="auto"/>
              <w:right w:val="nil"/>
            </w:tcBorders>
            <w:shd w:val="clear" w:color="auto" w:fill="auto"/>
            <w:vAlign w:val="center"/>
          </w:tcPr>
          <w:p w14:paraId="1F7E19A9"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9</w:t>
            </w:r>
          </w:p>
        </w:tc>
      </w:tr>
      <w:tr w:rsidR="007C5729" w:rsidRPr="006D0D3E" w14:paraId="69DC9BFE" w14:textId="77777777" w:rsidTr="007C5729">
        <w:trPr>
          <w:trHeight w:val="309"/>
        </w:trPr>
        <w:tc>
          <w:tcPr>
            <w:tcW w:w="1108" w:type="dxa"/>
            <w:tcBorders>
              <w:top w:val="single" w:sz="4" w:space="0" w:color="auto"/>
              <w:left w:val="nil"/>
              <w:bottom w:val="single" w:sz="4" w:space="0" w:color="auto"/>
            </w:tcBorders>
            <w:vAlign w:val="center"/>
          </w:tcPr>
          <w:p w14:paraId="16562BD1" w14:textId="77777777" w:rsidR="007C5729" w:rsidRPr="006D0D3E" w:rsidRDefault="007C5729" w:rsidP="00865267">
            <w:pPr>
              <w:spacing w:line="276" w:lineRule="auto"/>
              <w:jc w:val="center"/>
              <w:rPr>
                <w:rFonts w:ascii="Times New Roman" w:hAnsi="Times New Roman" w:cs="Times New Roman"/>
                <w:b/>
                <w:sz w:val="20"/>
                <w:szCs w:val="20"/>
              </w:rPr>
            </w:pPr>
            <w:r w:rsidRPr="006D0D3E">
              <w:rPr>
                <w:rFonts w:ascii="Times New Roman" w:hAnsi="Times New Roman" w:cs="Times New Roman"/>
                <w:b/>
                <w:color w:val="000000"/>
                <w:sz w:val="20"/>
                <w:szCs w:val="20"/>
              </w:rPr>
              <w:t>9h</w:t>
            </w:r>
          </w:p>
        </w:tc>
        <w:tc>
          <w:tcPr>
            <w:tcW w:w="1048" w:type="dxa"/>
            <w:tcBorders>
              <w:top w:val="single" w:sz="4" w:space="0" w:color="auto"/>
              <w:left w:val="nil"/>
              <w:bottom w:val="single" w:sz="4" w:space="0" w:color="auto"/>
              <w:right w:val="nil"/>
            </w:tcBorders>
            <w:shd w:val="clear" w:color="auto" w:fill="auto"/>
            <w:vAlign w:val="center"/>
          </w:tcPr>
          <w:p w14:paraId="02DBA814"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3FCBAEC1"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03FBF165"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73685A8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089" w:type="dxa"/>
            <w:tcBorders>
              <w:top w:val="single" w:sz="4" w:space="0" w:color="auto"/>
              <w:left w:val="nil"/>
              <w:bottom w:val="single" w:sz="4" w:space="0" w:color="auto"/>
              <w:right w:val="nil"/>
            </w:tcBorders>
            <w:shd w:val="clear" w:color="auto" w:fill="auto"/>
            <w:vAlign w:val="center"/>
          </w:tcPr>
          <w:p w14:paraId="0566A92B"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6</w:t>
            </w:r>
          </w:p>
        </w:tc>
        <w:tc>
          <w:tcPr>
            <w:tcW w:w="1502" w:type="dxa"/>
            <w:tcBorders>
              <w:top w:val="single" w:sz="4" w:space="0" w:color="auto"/>
              <w:left w:val="nil"/>
              <w:bottom w:val="single" w:sz="4" w:space="0" w:color="auto"/>
              <w:right w:val="nil"/>
            </w:tcBorders>
            <w:shd w:val="clear" w:color="auto" w:fill="auto"/>
            <w:vAlign w:val="center"/>
          </w:tcPr>
          <w:p w14:paraId="4E749749"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8</w:t>
            </w:r>
          </w:p>
        </w:tc>
      </w:tr>
      <w:tr w:rsidR="007C5729" w:rsidRPr="006D0D3E" w14:paraId="68F42E8E" w14:textId="77777777" w:rsidTr="007C5729">
        <w:trPr>
          <w:trHeight w:val="291"/>
        </w:trPr>
        <w:tc>
          <w:tcPr>
            <w:tcW w:w="1108" w:type="dxa"/>
            <w:tcBorders>
              <w:top w:val="single" w:sz="4" w:space="0" w:color="auto"/>
              <w:left w:val="nil"/>
              <w:bottom w:val="single" w:sz="4" w:space="0" w:color="auto"/>
            </w:tcBorders>
            <w:vAlign w:val="center"/>
          </w:tcPr>
          <w:p w14:paraId="4F593C42"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9i</w:t>
            </w:r>
          </w:p>
        </w:tc>
        <w:tc>
          <w:tcPr>
            <w:tcW w:w="1048" w:type="dxa"/>
            <w:tcBorders>
              <w:top w:val="single" w:sz="4" w:space="0" w:color="auto"/>
              <w:left w:val="nil"/>
              <w:bottom w:val="single" w:sz="4" w:space="0" w:color="auto"/>
              <w:right w:val="nil"/>
            </w:tcBorders>
            <w:shd w:val="clear" w:color="auto" w:fill="auto"/>
            <w:vAlign w:val="center"/>
          </w:tcPr>
          <w:p w14:paraId="2D6999C7"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473D2D0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10F629B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116" w:type="dxa"/>
            <w:tcBorders>
              <w:top w:val="single" w:sz="4" w:space="0" w:color="auto"/>
              <w:left w:val="nil"/>
              <w:bottom w:val="single" w:sz="4" w:space="0" w:color="auto"/>
              <w:right w:val="nil"/>
            </w:tcBorders>
            <w:shd w:val="clear" w:color="auto" w:fill="auto"/>
            <w:vAlign w:val="center"/>
          </w:tcPr>
          <w:p w14:paraId="4EA9EFD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3</w:t>
            </w:r>
          </w:p>
        </w:tc>
        <w:tc>
          <w:tcPr>
            <w:tcW w:w="1089" w:type="dxa"/>
            <w:tcBorders>
              <w:top w:val="single" w:sz="4" w:space="0" w:color="auto"/>
              <w:left w:val="nil"/>
              <w:bottom w:val="single" w:sz="4" w:space="0" w:color="auto"/>
              <w:right w:val="nil"/>
            </w:tcBorders>
            <w:shd w:val="clear" w:color="auto" w:fill="auto"/>
            <w:vAlign w:val="center"/>
          </w:tcPr>
          <w:p w14:paraId="68641AEC"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6</w:t>
            </w:r>
          </w:p>
        </w:tc>
        <w:tc>
          <w:tcPr>
            <w:tcW w:w="1502" w:type="dxa"/>
            <w:tcBorders>
              <w:top w:val="single" w:sz="4" w:space="0" w:color="auto"/>
              <w:left w:val="nil"/>
              <w:bottom w:val="single" w:sz="4" w:space="0" w:color="auto"/>
              <w:right w:val="nil"/>
            </w:tcBorders>
            <w:shd w:val="clear" w:color="auto" w:fill="auto"/>
            <w:vAlign w:val="center"/>
          </w:tcPr>
          <w:p w14:paraId="6369B290"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9</w:t>
            </w:r>
          </w:p>
        </w:tc>
      </w:tr>
      <w:tr w:rsidR="007C5729" w:rsidRPr="006D0D3E" w14:paraId="76FE4280" w14:textId="77777777" w:rsidTr="007C5729">
        <w:trPr>
          <w:trHeight w:val="291"/>
        </w:trPr>
        <w:tc>
          <w:tcPr>
            <w:tcW w:w="1108" w:type="dxa"/>
            <w:tcBorders>
              <w:top w:val="single" w:sz="4" w:space="0" w:color="auto"/>
              <w:left w:val="nil"/>
            </w:tcBorders>
            <w:vAlign w:val="center"/>
          </w:tcPr>
          <w:p w14:paraId="7AAADB2B" w14:textId="77777777" w:rsidR="007C5729" w:rsidRPr="006D0D3E" w:rsidRDefault="007C5729" w:rsidP="00865267">
            <w:pPr>
              <w:spacing w:line="276" w:lineRule="auto"/>
              <w:jc w:val="center"/>
              <w:rPr>
                <w:rFonts w:ascii="Times New Roman" w:hAnsi="Times New Roman" w:cs="Times New Roman"/>
                <w:b/>
                <w:sz w:val="20"/>
                <w:szCs w:val="20"/>
                <w:lang w:val="en-GB"/>
              </w:rPr>
            </w:pPr>
            <w:r w:rsidRPr="006D0D3E">
              <w:rPr>
                <w:rFonts w:ascii="Times New Roman" w:hAnsi="Times New Roman" w:cs="Times New Roman"/>
                <w:b/>
                <w:sz w:val="20"/>
                <w:szCs w:val="20"/>
                <w:lang w:val="en-GB"/>
              </w:rPr>
              <w:t>9j</w:t>
            </w:r>
          </w:p>
        </w:tc>
        <w:tc>
          <w:tcPr>
            <w:tcW w:w="1048" w:type="dxa"/>
            <w:tcBorders>
              <w:top w:val="single" w:sz="4" w:space="0" w:color="auto"/>
              <w:left w:val="nil"/>
              <w:bottom w:val="single" w:sz="4" w:space="0" w:color="auto"/>
              <w:right w:val="nil"/>
            </w:tcBorders>
            <w:shd w:val="clear" w:color="auto" w:fill="auto"/>
            <w:vAlign w:val="center"/>
          </w:tcPr>
          <w:p w14:paraId="07A6FBC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4" w:type="dxa"/>
            <w:tcBorders>
              <w:top w:val="single" w:sz="4" w:space="0" w:color="auto"/>
              <w:left w:val="nil"/>
              <w:bottom w:val="single" w:sz="4" w:space="0" w:color="auto"/>
              <w:right w:val="nil"/>
            </w:tcBorders>
            <w:shd w:val="clear" w:color="auto" w:fill="auto"/>
            <w:vAlign w:val="center"/>
          </w:tcPr>
          <w:p w14:paraId="2C16D8FE"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371" w:type="dxa"/>
            <w:tcBorders>
              <w:top w:val="single" w:sz="4" w:space="0" w:color="auto"/>
              <w:left w:val="nil"/>
              <w:bottom w:val="single" w:sz="4" w:space="0" w:color="auto"/>
              <w:right w:val="nil"/>
            </w:tcBorders>
            <w:shd w:val="clear" w:color="auto" w:fill="auto"/>
            <w:vAlign w:val="center"/>
          </w:tcPr>
          <w:p w14:paraId="038F42DF"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1</w:t>
            </w:r>
          </w:p>
        </w:tc>
        <w:tc>
          <w:tcPr>
            <w:tcW w:w="1116" w:type="dxa"/>
            <w:tcBorders>
              <w:top w:val="single" w:sz="4" w:space="0" w:color="auto"/>
              <w:left w:val="nil"/>
              <w:bottom w:val="single" w:sz="4" w:space="0" w:color="auto"/>
              <w:right w:val="nil"/>
            </w:tcBorders>
            <w:shd w:val="clear" w:color="auto" w:fill="auto"/>
            <w:vAlign w:val="center"/>
          </w:tcPr>
          <w:p w14:paraId="2A051A23"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2</w:t>
            </w:r>
          </w:p>
        </w:tc>
        <w:tc>
          <w:tcPr>
            <w:tcW w:w="1089" w:type="dxa"/>
            <w:tcBorders>
              <w:top w:val="single" w:sz="4" w:space="0" w:color="auto"/>
              <w:left w:val="nil"/>
              <w:bottom w:val="single" w:sz="4" w:space="0" w:color="auto"/>
              <w:right w:val="nil"/>
            </w:tcBorders>
            <w:shd w:val="clear" w:color="auto" w:fill="auto"/>
            <w:vAlign w:val="center"/>
          </w:tcPr>
          <w:p w14:paraId="20C8823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6</w:t>
            </w:r>
          </w:p>
        </w:tc>
        <w:tc>
          <w:tcPr>
            <w:tcW w:w="1502" w:type="dxa"/>
            <w:tcBorders>
              <w:top w:val="single" w:sz="4" w:space="0" w:color="auto"/>
              <w:left w:val="nil"/>
              <w:bottom w:val="single" w:sz="4" w:space="0" w:color="auto"/>
              <w:right w:val="nil"/>
            </w:tcBorders>
            <w:shd w:val="clear" w:color="auto" w:fill="auto"/>
            <w:vAlign w:val="center"/>
          </w:tcPr>
          <w:p w14:paraId="4739299D" w14:textId="77777777" w:rsidR="007C5729" w:rsidRPr="006D0D3E" w:rsidRDefault="007C5729" w:rsidP="00865267">
            <w:pPr>
              <w:jc w:val="center"/>
              <w:rPr>
                <w:rFonts w:ascii="Times New Roman" w:hAnsi="Times New Roman" w:cs="Times New Roman"/>
                <w:color w:val="000000"/>
                <w:sz w:val="20"/>
                <w:szCs w:val="20"/>
              </w:rPr>
            </w:pPr>
            <w:r w:rsidRPr="006D0D3E">
              <w:rPr>
                <w:rFonts w:ascii="Times New Roman" w:hAnsi="Times New Roman" w:cs="Times New Roman"/>
                <w:color w:val="000000"/>
                <w:sz w:val="20"/>
                <w:szCs w:val="20"/>
              </w:rPr>
              <w:t>9</w:t>
            </w:r>
          </w:p>
        </w:tc>
      </w:tr>
    </w:tbl>
    <w:p w14:paraId="134A19DF" w14:textId="77777777" w:rsidR="00C532CC" w:rsidRPr="006D0D3E" w:rsidRDefault="00C532CC">
      <w:pPr>
        <w:rPr>
          <w:rFonts w:ascii="Times New Roman" w:hAnsi="Times New Roman" w:cs="Times New Roman"/>
          <w:b/>
          <w:sz w:val="20"/>
          <w:szCs w:val="20"/>
          <w:u w:val="single"/>
        </w:rPr>
      </w:pPr>
    </w:p>
    <w:p w14:paraId="1CCF2CBF" w14:textId="77777777" w:rsidR="00231977" w:rsidRPr="006D0D3E" w:rsidRDefault="00231977">
      <w:pPr>
        <w:rPr>
          <w:rFonts w:ascii="Times New Roman" w:hAnsi="Times New Roman" w:cs="Times New Roman"/>
          <w:b/>
          <w:sz w:val="20"/>
          <w:szCs w:val="20"/>
          <w:u w:val="single"/>
        </w:rPr>
      </w:pPr>
    </w:p>
    <w:p w14:paraId="52F45FB8" w14:textId="77777777" w:rsidR="00231977" w:rsidRPr="006D0D3E" w:rsidRDefault="00231977">
      <w:pPr>
        <w:rPr>
          <w:rFonts w:ascii="Times New Roman" w:hAnsi="Times New Roman" w:cs="Times New Roman"/>
          <w:b/>
          <w:sz w:val="20"/>
          <w:szCs w:val="20"/>
          <w:u w:val="single"/>
        </w:rPr>
      </w:pPr>
    </w:p>
    <w:p w14:paraId="712F2033" w14:textId="6CA50D8C" w:rsidR="00862ADE" w:rsidRPr="00120C57" w:rsidRDefault="00231977" w:rsidP="00120C57">
      <w:pPr>
        <w:rPr>
          <w:lang w:val="en-GB"/>
        </w:rPr>
      </w:pPr>
      <w:r w:rsidRPr="006D0D3E">
        <w:rPr>
          <w:rFonts w:ascii="Times New Roman" w:hAnsi="Times New Roman" w:cs="Times New Roman"/>
          <w:b/>
          <w:bCs/>
          <w:i/>
          <w:sz w:val="20"/>
          <w:szCs w:val="20"/>
          <w:u w:val="single"/>
          <w:lang w:val="en-GB"/>
        </w:rPr>
        <w:lastRenderedPageBreak/>
        <w:t xml:space="preserve">Distribution of PEmb-QoL dimensions </w:t>
      </w:r>
      <w:r w:rsidR="00451CC5">
        <w:rPr>
          <w:rFonts w:ascii="Times New Roman" w:hAnsi="Times New Roman" w:cs="Times New Roman"/>
          <w:b/>
          <w:bCs/>
          <w:i/>
          <w:sz w:val="20"/>
          <w:szCs w:val="20"/>
          <w:u w:val="single"/>
          <w:lang w:val="en-GB"/>
        </w:rPr>
        <w:t xml:space="preserve">at </w:t>
      </w:r>
      <w:r w:rsidR="00120C57">
        <w:rPr>
          <w:rFonts w:ascii="Times New Roman" w:hAnsi="Times New Roman" w:cs="Times New Roman"/>
          <w:b/>
          <w:bCs/>
          <w:i/>
          <w:sz w:val="20"/>
          <w:szCs w:val="20"/>
          <w:u w:val="single"/>
          <w:lang w:val="en-GB"/>
        </w:rPr>
        <w:t>3,</w:t>
      </w:r>
      <w:r w:rsidRPr="006D0D3E">
        <w:rPr>
          <w:rFonts w:ascii="Times New Roman" w:hAnsi="Times New Roman" w:cs="Times New Roman"/>
          <w:b/>
          <w:bCs/>
          <w:i/>
          <w:sz w:val="20"/>
          <w:szCs w:val="20"/>
          <w:u w:val="single"/>
          <w:lang w:val="en-GB"/>
        </w:rPr>
        <w:t xml:space="preserve"> 6 and 12 months after PE</w:t>
      </w:r>
      <w:r w:rsidR="00862ADE" w:rsidRPr="009E6F76">
        <w:rPr>
          <w:rFonts w:ascii="Times New Roman" w:hAnsi="Times New Roman" w:cs="Times New Roman"/>
          <w:noProof/>
          <w:lang w:val="en-GB" w:eastAsia="en-GB"/>
        </w:rPr>
        <w:drawing>
          <wp:anchor distT="0" distB="0" distL="114300" distR="114300" simplePos="0" relativeHeight="251659264" behindDoc="0" locked="0" layoutInCell="1" allowOverlap="1" wp14:anchorId="07DCA627" wp14:editId="36DEE3C3">
            <wp:simplePos x="0" y="0"/>
            <wp:positionH relativeFrom="column">
              <wp:posOffset>-8255</wp:posOffset>
            </wp:positionH>
            <wp:positionV relativeFrom="paragraph">
              <wp:posOffset>229235</wp:posOffset>
            </wp:positionV>
            <wp:extent cx="5760720" cy="3040380"/>
            <wp:effectExtent l="0" t="0" r="0" b="762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xplots_fup1.png"/>
                    <pic:cNvPicPr/>
                  </pic:nvPicPr>
                  <pic:blipFill rotWithShape="1">
                    <a:blip r:embed="rId5">
                      <a:extLst>
                        <a:ext uri="{28A0092B-C50C-407E-A947-70E740481C1C}">
                          <a14:useLocalDpi xmlns:a14="http://schemas.microsoft.com/office/drawing/2010/main" val="0"/>
                        </a:ext>
                      </a:extLst>
                    </a:blip>
                    <a:srcRect t="8156" b="8400"/>
                    <a:stretch/>
                  </pic:blipFill>
                  <pic:spPr bwMode="auto">
                    <a:xfrm>
                      <a:off x="0" y="0"/>
                      <a:ext cx="5760720" cy="3040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F33871" w14:textId="2960C800" w:rsidR="00862ADE" w:rsidRDefault="00862ADE" w:rsidP="00862ADE">
      <w:pPr>
        <w:pStyle w:val="Beschriftung"/>
        <w:spacing w:after="0"/>
        <w:jc w:val="both"/>
        <w:rPr>
          <w:rFonts w:ascii="Times New Roman" w:hAnsi="Times New Roman" w:cs="Times New Roman"/>
          <w:color w:val="auto"/>
          <w:sz w:val="20"/>
          <w:szCs w:val="20"/>
          <w:lang w:val="en-GB"/>
        </w:rPr>
      </w:pPr>
      <w:r w:rsidRPr="0037736F">
        <w:rPr>
          <w:rFonts w:ascii="Times New Roman" w:hAnsi="Times New Roman" w:cs="Times New Roman"/>
          <w:b/>
          <w:color w:val="auto"/>
          <w:sz w:val="20"/>
          <w:szCs w:val="20"/>
          <w:lang w:val="en-GB"/>
        </w:rPr>
        <w:t xml:space="preserve">Fig. </w:t>
      </w:r>
      <w:r w:rsidRPr="0037736F">
        <w:rPr>
          <w:rFonts w:ascii="Times New Roman" w:hAnsi="Times New Roman" w:cs="Times New Roman"/>
          <w:b/>
          <w:color w:val="auto"/>
          <w:sz w:val="20"/>
          <w:szCs w:val="20"/>
        </w:rPr>
        <w:fldChar w:fldCharType="begin"/>
      </w:r>
      <w:r w:rsidRPr="0037736F">
        <w:rPr>
          <w:rFonts w:ascii="Times New Roman" w:hAnsi="Times New Roman" w:cs="Times New Roman"/>
          <w:b/>
          <w:color w:val="auto"/>
          <w:sz w:val="20"/>
          <w:szCs w:val="20"/>
          <w:lang w:val="en-GB"/>
        </w:rPr>
        <w:instrText xml:space="preserve"> SEQ Figure \* ARABIC </w:instrText>
      </w:r>
      <w:r w:rsidRPr="0037736F">
        <w:rPr>
          <w:rFonts w:ascii="Times New Roman" w:hAnsi="Times New Roman" w:cs="Times New Roman"/>
          <w:b/>
          <w:color w:val="auto"/>
          <w:sz w:val="20"/>
          <w:szCs w:val="20"/>
        </w:rPr>
        <w:fldChar w:fldCharType="separate"/>
      </w:r>
      <w:r w:rsidRPr="0037736F">
        <w:rPr>
          <w:rFonts w:ascii="Times New Roman" w:hAnsi="Times New Roman" w:cs="Times New Roman"/>
          <w:b/>
          <w:noProof/>
          <w:color w:val="auto"/>
          <w:sz w:val="20"/>
          <w:szCs w:val="20"/>
          <w:lang w:val="en-GB"/>
        </w:rPr>
        <w:t>1</w:t>
      </w:r>
      <w:r w:rsidRPr="0037736F">
        <w:rPr>
          <w:rFonts w:ascii="Times New Roman" w:hAnsi="Times New Roman" w:cs="Times New Roman"/>
          <w:b/>
          <w:color w:val="auto"/>
          <w:sz w:val="20"/>
          <w:szCs w:val="20"/>
        </w:rPr>
        <w:fldChar w:fldCharType="end"/>
      </w:r>
      <w:r w:rsidRPr="0037736F">
        <w:rPr>
          <w:rFonts w:ascii="Times New Roman" w:hAnsi="Times New Roman" w:cs="Times New Roman"/>
          <w:b/>
          <w:color w:val="auto"/>
          <w:sz w:val="20"/>
          <w:szCs w:val="20"/>
          <w:lang w:val="en-GB"/>
        </w:rPr>
        <w:t>:</w:t>
      </w:r>
      <w:r w:rsidRPr="0037736F">
        <w:rPr>
          <w:rFonts w:ascii="Times New Roman" w:hAnsi="Times New Roman" w:cs="Times New Roman"/>
          <w:color w:val="auto"/>
          <w:sz w:val="20"/>
          <w:szCs w:val="20"/>
          <w:lang w:val="en-GB"/>
        </w:rPr>
        <w:t xml:space="preserve"> </w:t>
      </w:r>
      <w:bookmarkStart w:id="4" w:name="_Hlk81378643"/>
      <w:r w:rsidRPr="0037736F">
        <w:rPr>
          <w:rFonts w:ascii="Times New Roman" w:hAnsi="Times New Roman" w:cs="Times New Roman"/>
          <w:color w:val="auto"/>
          <w:sz w:val="20"/>
          <w:szCs w:val="20"/>
          <w:lang w:val="en-GB"/>
        </w:rPr>
        <w:t>Boxplots of PEmb-QoL dimensions and summary score (3 months after PE)</w:t>
      </w:r>
    </w:p>
    <w:p w14:paraId="00E58391" w14:textId="58CB9560" w:rsidR="00062EE7" w:rsidRPr="00120C57" w:rsidRDefault="00062EE7" w:rsidP="00120C57">
      <w:pPr>
        <w:spacing w:after="0" w:line="240" w:lineRule="auto"/>
        <w:jc w:val="both"/>
        <w:rPr>
          <w:rFonts w:ascii="Times New Roman" w:hAnsi="Times New Roman" w:cs="Times New Roman"/>
          <w:bCs/>
          <w:sz w:val="20"/>
          <w:szCs w:val="20"/>
          <w:lang w:val="en-GB"/>
        </w:rPr>
      </w:pPr>
      <w:r w:rsidRPr="000B4136">
        <w:rPr>
          <w:rFonts w:ascii="Times New Roman" w:eastAsia="Calibri" w:hAnsi="Times New Roman" w:cs="Times New Roman"/>
          <w:color w:val="000000"/>
          <w:sz w:val="20"/>
          <w:szCs w:val="20"/>
          <w:lang w:val="en-GB"/>
        </w:rPr>
        <w:t>Higher scores indicate worse quality of life</w:t>
      </w:r>
    </w:p>
    <w:p w14:paraId="08C920E5" w14:textId="77777777" w:rsidR="00862ADE" w:rsidRPr="0037736F" w:rsidRDefault="00862ADE" w:rsidP="00862ADE">
      <w:pPr>
        <w:spacing w:after="0" w:line="240" w:lineRule="auto"/>
        <w:jc w:val="both"/>
        <w:rPr>
          <w:rFonts w:ascii="Times New Roman" w:hAnsi="Times New Roman" w:cs="Times New Roman"/>
          <w:bCs/>
          <w:sz w:val="20"/>
          <w:szCs w:val="20"/>
          <w:lang w:val="en-GB"/>
        </w:rPr>
      </w:pPr>
      <w:r w:rsidRPr="0037736F">
        <w:rPr>
          <w:rFonts w:ascii="Times New Roman" w:hAnsi="Times New Roman" w:cs="Times New Roman"/>
          <w:bCs/>
          <w:sz w:val="20"/>
          <w:szCs w:val="20"/>
          <w:lang w:val="en-GB"/>
        </w:rPr>
        <w:t>FC: Frequency of complaints</w:t>
      </w:r>
    </w:p>
    <w:p w14:paraId="26FF9C80" w14:textId="77777777" w:rsidR="00862ADE" w:rsidRPr="0037736F" w:rsidRDefault="00862ADE" w:rsidP="00862ADE">
      <w:pPr>
        <w:spacing w:after="0" w:line="240" w:lineRule="auto"/>
        <w:jc w:val="both"/>
        <w:rPr>
          <w:rFonts w:ascii="Times New Roman" w:hAnsi="Times New Roman" w:cs="Times New Roman"/>
          <w:bCs/>
          <w:sz w:val="20"/>
          <w:szCs w:val="20"/>
          <w:lang w:val="en-GB"/>
        </w:rPr>
      </w:pPr>
      <w:r w:rsidRPr="0037736F">
        <w:rPr>
          <w:rFonts w:ascii="Times New Roman" w:hAnsi="Times New Roman" w:cs="Times New Roman"/>
          <w:bCs/>
          <w:sz w:val="20"/>
          <w:szCs w:val="20"/>
          <w:lang w:val="en-GB"/>
        </w:rPr>
        <w:t xml:space="preserve">ADL: Activities of daily living limitations </w:t>
      </w:r>
    </w:p>
    <w:p w14:paraId="3723B3E4" w14:textId="77777777" w:rsidR="00862ADE" w:rsidRPr="0037736F" w:rsidRDefault="00862ADE" w:rsidP="00862ADE">
      <w:pPr>
        <w:spacing w:after="0" w:line="240" w:lineRule="auto"/>
        <w:jc w:val="both"/>
        <w:rPr>
          <w:rFonts w:ascii="Times New Roman" w:hAnsi="Times New Roman" w:cs="Times New Roman"/>
          <w:bCs/>
          <w:sz w:val="20"/>
          <w:szCs w:val="20"/>
          <w:lang w:val="en-GB"/>
        </w:rPr>
      </w:pPr>
      <w:r w:rsidRPr="0037736F">
        <w:rPr>
          <w:rFonts w:ascii="Times New Roman" w:hAnsi="Times New Roman" w:cs="Times New Roman"/>
          <w:bCs/>
          <w:sz w:val="20"/>
          <w:szCs w:val="20"/>
          <w:lang w:val="en-GB"/>
        </w:rPr>
        <w:t xml:space="preserve">WP: Work-related problems </w:t>
      </w:r>
    </w:p>
    <w:p w14:paraId="6FB9000D" w14:textId="77777777" w:rsidR="00862ADE" w:rsidRPr="0037736F" w:rsidRDefault="00862ADE" w:rsidP="00862ADE">
      <w:pPr>
        <w:spacing w:after="0" w:line="240" w:lineRule="auto"/>
        <w:jc w:val="both"/>
        <w:rPr>
          <w:rFonts w:ascii="Times New Roman" w:hAnsi="Times New Roman" w:cs="Times New Roman"/>
          <w:bCs/>
          <w:sz w:val="20"/>
          <w:szCs w:val="20"/>
          <w:lang w:val="en-GB"/>
        </w:rPr>
      </w:pPr>
      <w:r w:rsidRPr="0037736F">
        <w:rPr>
          <w:rFonts w:ascii="Times New Roman" w:hAnsi="Times New Roman" w:cs="Times New Roman"/>
          <w:bCs/>
          <w:sz w:val="20"/>
          <w:szCs w:val="20"/>
          <w:lang w:val="en-GB"/>
        </w:rPr>
        <w:t xml:space="preserve">SL: Social limitations </w:t>
      </w:r>
    </w:p>
    <w:p w14:paraId="2743E4D7" w14:textId="77777777" w:rsidR="00862ADE" w:rsidRPr="0037736F" w:rsidRDefault="00862ADE" w:rsidP="00862ADE">
      <w:pPr>
        <w:spacing w:after="0" w:line="240" w:lineRule="auto"/>
        <w:jc w:val="both"/>
        <w:rPr>
          <w:rFonts w:ascii="Times New Roman" w:hAnsi="Times New Roman" w:cs="Times New Roman"/>
          <w:bCs/>
          <w:sz w:val="20"/>
          <w:szCs w:val="20"/>
          <w:lang w:val="en-GB"/>
        </w:rPr>
      </w:pPr>
      <w:r w:rsidRPr="0037736F">
        <w:rPr>
          <w:rFonts w:ascii="Times New Roman" w:hAnsi="Times New Roman" w:cs="Times New Roman"/>
          <w:bCs/>
          <w:sz w:val="20"/>
          <w:szCs w:val="20"/>
          <w:lang w:val="en-GB"/>
        </w:rPr>
        <w:t xml:space="preserve">IC: Intensity of complaints </w:t>
      </w:r>
    </w:p>
    <w:p w14:paraId="72AED828" w14:textId="77777777" w:rsidR="00862ADE" w:rsidRPr="0037736F" w:rsidRDefault="00862ADE" w:rsidP="00862ADE">
      <w:pPr>
        <w:spacing w:after="0" w:line="240" w:lineRule="auto"/>
        <w:jc w:val="both"/>
        <w:rPr>
          <w:rFonts w:ascii="Times New Roman" w:hAnsi="Times New Roman" w:cs="Times New Roman"/>
          <w:bCs/>
          <w:sz w:val="20"/>
          <w:szCs w:val="20"/>
          <w:lang w:val="en-GB"/>
        </w:rPr>
      </w:pPr>
      <w:r w:rsidRPr="0037736F">
        <w:rPr>
          <w:rFonts w:ascii="Times New Roman" w:hAnsi="Times New Roman" w:cs="Times New Roman"/>
          <w:bCs/>
          <w:sz w:val="20"/>
          <w:szCs w:val="20"/>
          <w:lang w:val="en-GB"/>
        </w:rPr>
        <w:t>EC: Emotional complaints</w:t>
      </w:r>
    </w:p>
    <w:p w14:paraId="54A9198B" w14:textId="144CA39E" w:rsidR="00862ADE" w:rsidRDefault="00862ADE" w:rsidP="00120C57">
      <w:pPr>
        <w:spacing w:after="0" w:line="240" w:lineRule="auto"/>
        <w:jc w:val="both"/>
        <w:rPr>
          <w:rFonts w:ascii="Times New Roman" w:hAnsi="Times New Roman" w:cs="Times New Roman"/>
          <w:bCs/>
          <w:sz w:val="20"/>
          <w:szCs w:val="20"/>
          <w:lang w:val="en-GB"/>
        </w:rPr>
      </w:pPr>
      <w:r w:rsidRPr="0037736F">
        <w:rPr>
          <w:rFonts w:ascii="Times New Roman" w:hAnsi="Times New Roman" w:cs="Times New Roman"/>
          <w:bCs/>
          <w:sz w:val="20"/>
          <w:szCs w:val="20"/>
          <w:lang w:val="en-GB"/>
        </w:rPr>
        <w:t>PEmb: PEmb-QoL summary score</w:t>
      </w:r>
      <w:bookmarkEnd w:id="4"/>
    </w:p>
    <w:p w14:paraId="5B2D9A1F" w14:textId="77777777" w:rsidR="00120C57" w:rsidRPr="00120C57" w:rsidRDefault="00120C57" w:rsidP="00120C57">
      <w:pPr>
        <w:spacing w:after="0" w:line="240" w:lineRule="auto"/>
        <w:jc w:val="both"/>
        <w:rPr>
          <w:rFonts w:ascii="Times New Roman" w:hAnsi="Times New Roman" w:cs="Times New Roman"/>
          <w:bCs/>
          <w:sz w:val="20"/>
          <w:szCs w:val="20"/>
          <w:lang w:val="en-GB"/>
        </w:rPr>
      </w:pPr>
    </w:p>
    <w:p w14:paraId="69A5B2CA" w14:textId="77777777" w:rsidR="007773CD" w:rsidRPr="006D0D3E" w:rsidRDefault="007773CD" w:rsidP="00120C57">
      <w:pPr>
        <w:keepNext/>
        <w:spacing w:after="0"/>
        <w:rPr>
          <w:rFonts w:ascii="Times New Roman" w:hAnsi="Times New Roman" w:cs="Times New Roman"/>
          <w:sz w:val="20"/>
          <w:szCs w:val="20"/>
        </w:rPr>
      </w:pPr>
      <w:r w:rsidRPr="006D0D3E">
        <w:rPr>
          <w:rFonts w:ascii="Times New Roman" w:hAnsi="Times New Roman" w:cs="Times New Roman"/>
          <w:noProof/>
          <w:sz w:val="20"/>
          <w:szCs w:val="20"/>
          <w:lang w:val="en-GB" w:eastAsia="en-GB"/>
        </w:rPr>
        <w:drawing>
          <wp:inline distT="0" distB="0" distL="0" distR="0" wp14:anchorId="62B44766" wp14:editId="39240AF7">
            <wp:extent cx="5444358" cy="2850779"/>
            <wp:effectExtent l="0" t="0" r="4445"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xplots_fup2.png"/>
                    <pic:cNvPicPr/>
                  </pic:nvPicPr>
                  <pic:blipFill rotWithShape="1">
                    <a:blip r:embed="rId6">
                      <a:extLst>
                        <a:ext uri="{28A0092B-C50C-407E-A947-70E740481C1C}">
                          <a14:useLocalDpi xmlns:a14="http://schemas.microsoft.com/office/drawing/2010/main" val="0"/>
                        </a:ext>
                      </a:extLst>
                    </a:blip>
                    <a:srcRect t="9520" b="7693"/>
                    <a:stretch/>
                  </pic:blipFill>
                  <pic:spPr bwMode="auto">
                    <a:xfrm>
                      <a:off x="0" y="0"/>
                      <a:ext cx="5461626" cy="2859821"/>
                    </a:xfrm>
                    <a:prstGeom prst="rect">
                      <a:avLst/>
                    </a:prstGeom>
                    <a:ln>
                      <a:noFill/>
                    </a:ln>
                    <a:extLst>
                      <a:ext uri="{53640926-AAD7-44D8-BBD7-CCE9431645EC}">
                        <a14:shadowObscured xmlns:a14="http://schemas.microsoft.com/office/drawing/2010/main"/>
                      </a:ext>
                    </a:extLst>
                  </pic:spPr>
                </pic:pic>
              </a:graphicData>
            </a:graphic>
          </wp:inline>
        </w:drawing>
      </w:r>
    </w:p>
    <w:p w14:paraId="14C8EB8B" w14:textId="6710ECC1" w:rsidR="000D2231" w:rsidRDefault="007773CD" w:rsidP="000D2231">
      <w:pPr>
        <w:pStyle w:val="Beschriftung"/>
        <w:spacing w:after="0"/>
        <w:jc w:val="both"/>
        <w:rPr>
          <w:rFonts w:ascii="Times New Roman" w:hAnsi="Times New Roman" w:cs="Times New Roman"/>
          <w:color w:val="auto"/>
          <w:sz w:val="20"/>
          <w:szCs w:val="20"/>
          <w:lang w:val="en-GB"/>
        </w:rPr>
      </w:pPr>
      <w:r w:rsidRPr="00120C57">
        <w:rPr>
          <w:rFonts w:ascii="Times New Roman" w:hAnsi="Times New Roman" w:cs="Times New Roman"/>
          <w:b/>
          <w:color w:val="auto"/>
          <w:sz w:val="20"/>
          <w:szCs w:val="20"/>
          <w:lang w:val="en-GB"/>
        </w:rPr>
        <w:t>Fi</w:t>
      </w:r>
      <w:r w:rsidR="00F5569F" w:rsidRPr="00120C57">
        <w:rPr>
          <w:rFonts w:ascii="Times New Roman" w:hAnsi="Times New Roman" w:cs="Times New Roman"/>
          <w:b/>
          <w:color w:val="auto"/>
          <w:sz w:val="20"/>
          <w:szCs w:val="20"/>
          <w:lang w:val="en-GB"/>
        </w:rPr>
        <w:t>g.</w:t>
      </w:r>
      <w:r w:rsidR="009079C7" w:rsidRPr="00120C57">
        <w:rPr>
          <w:rFonts w:ascii="Times New Roman" w:hAnsi="Times New Roman" w:cs="Times New Roman"/>
          <w:b/>
          <w:color w:val="auto"/>
          <w:sz w:val="20"/>
          <w:szCs w:val="20"/>
          <w:lang w:val="en-GB"/>
        </w:rPr>
        <w:t>2</w:t>
      </w:r>
      <w:r w:rsidRPr="00120C57">
        <w:rPr>
          <w:rFonts w:ascii="Times New Roman" w:hAnsi="Times New Roman" w:cs="Times New Roman"/>
          <w:color w:val="auto"/>
          <w:sz w:val="20"/>
          <w:szCs w:val="20"/>
          <w:lang w:val="en-GB"/>
        </w:rPr>
        <w:t>:</w:t>
      </w:r>
      <w:r w:rsidRPr="006D0D3E">
        <w:rPr>
          <w:rFonts w:ascii="Times New Roman" w:hAnsi="Times New Roman" w:cs="Times New Roman"/>
          <w:color w:val="auto"/>
          <w:sz w:val="20"/>
          <w:szCs w:val="20"/>
          <w:lang w:val="en-GB"/>
        </w:rPr>
        <w:t xml:space="preserve"> </w:t>
      </w:r>
      <w:r w:rsidR="000D2231" w:rsidRPr="006D0D3E">
        <w:rPr>
          <w:rFonts w:ascii="Times New Roman" w:hAnsi="Times New Roman" w:cs="Times New Roman"/>
          <w:color w:val="auto"/>
          <w:sz w:val="20"/>
          <w:szCs w:val="20"/>
          <w:lang w:val="en-GB"/>
        </w:rPr>
        <w:t>Boxplots of PEmb-QoL dimensions and summary score (6 months after PE)</w:t>
      </w:r>
    </w:p>
    <w:p w14:paraId="31ADE60C" w14:textId="6E1AD090" w:rsidR="00062EE7" w:rsidRPr="00120C57" w:rsidRDefault="00062EE7" w:rsidP="00120C57">
      <w:pPr>
        <w:spacing w:after="0" w:line="240" w:lineRule="auto"/>
        <w:jc w:val="both"/>
        <w:rPr>
          <w:rFonts w:ascii="Times New Roman" w:hAnsi="Times New Roman" w:cs="Times New Roman"/>
          <w:bCs/>
          <w:sz w:val="20"/>
          <w:szCs w:val="20"/>
          <w:lang w:val="en-GB"/>
        </w:rPr>
      </w:pPr>
      <w:r w:rsidRPr="000B4136">
        <w:rPr>
          <w:rFonts w:ascii="Times New Roman" w:eastAsia="Calibri" w:hAnsi="Times New Roman" w:cs="Times New Roman"/>
          <w:color w:val="000000"/>
          <w:sz w:val="20"/>
          <w:szCs w:val="20"/>
          <w:lang w:val="en-GB"/>
        </w:rPr>
        <w:t>Higher scores indicate worse quality of life</w:t>
      </w:r>
    </w:p>
    <w:p w14:paraId="7B00E625"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FC: Frequency of complaints</w:t>
      </w:r>
    </w:p>
    <w:p w14:paraId="6C8A118D"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 xml:space="preserve">ADL: Activities of daily living limitations </w:t>
      </w:r>
    </w:p>
    <w:p w14:paraId="07D02EA9"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 xml:space="preserve">WP: Work-related problems </w:t>
      </w:r>
    </w:p>
    <w:p w14:paraId="589AB42D"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 xml:space="preserve">SL: Social limitations </w:t>
      </w:r>
    </w:p>
    <w:p w14:paraId="41FF17B0"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 xml:space="preserve">IC: Intensity of complaints </w:t>
      </w:r>
    </w:p>
    <w:p w14:paraId="723C7FA5"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EC: Emotional complaints</w:t>
      </w:r>
      <w:bookmarkStart w:id="5" w:name="_Hlk79570641"/>
    </w:p>
    <w:bookmarkEnd w:id="5"/>
    <w:p w14:paraId="15F9CC70"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PEmb: PEmb-QoL summary score</w:t>
      </w:r>
    </w:p>
    <w:p w14:paraId="2B24A2F4" w14:textId="77777777" w:rsidR="007773CD" w:rsidRPr="006D0D3E" w:rsidRDefault="007773CD">
      <w:pPr>
        <w:rPr>
          <w:rFonts w:ascii="Times New Roman" w:hAnsi="Times New Roman" w:cs="Times New Roman"/>
          <w:sz w:val="20"/>
          <w:szCs w:val="20"/>
        </w:rPr>
      </w:pPr>
    </w:p>
    <w:p w14:paraId="378C424F" w14:textId="77777777" w:rsidR="007773CD" w:rsidRPr="006D0D3E" w:rsidRDefault="007773CD" w:rsidP="007773CD">
      <w:pPr>
        <w:keepNext/>
        <w:rPr>
          <w:rFonts w:ascii="Times New Roman" w:hAnsi="Times New Roman" w:cs="Times New Roman"/>
          <w:sz w:val="20"/>
          <w:szCs w:val="20"/>
        </w:rPr>
      </w:pPr>
      <w:r w:rsidRPr="006D0D3E">
        <w:rPr>
          <w:rFonts w:ascii="Times New Roman" w:hAnsi="Times New Roman" w:cs="Times New Roman"/>
          <w:noProof/>
          <w:sz w:val="20"/>
          <w:szCs w:val="20"/>
          <w:lang w:val="en-GB" w:eastAsia="en-GB"/>
        </w:rPr>
        <w:lastRenderedPageBreak/>
        <w:drawing>
          <wp:inline distT="0" distB="0" distL="0" distR="0" wp14:anchorId="36C589B0" wp14:editId="533FE440">
            <wp:extent cx="5443855" cy="2830672"/>
            <wp:effectExtent l="0" t="0" r="4445"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xplots_fup3.png"/>
                    <pic:cNvPicPr/>
                  </pic:nvPicPr>
                  <pic:blipFill rotWithShape="1">
                    <a:blip r:embed="rId7">
                      <a:extLst>
                        <a:ext uri="{28A0092B-C50C-407E-A947-70E740481C1C}">
                          <a14:useLocalDpi xmlns:a14="http://schemas.microsoft.com/office/drawing/2010/main" val="0"/>
                        </a:ext>
                      </a:extLst>
                    </a:blip>
                    <a:srcRect t="8366" b="9424"/>
                    <a:stretch/>
                  </pic:blipFill>
                  <pic:spPr bwMode="auto">
                    <a:xfrm>
                      <a:off x="0" y="0"/>
                      <a:ext cx="5455706" cy="2836834"/>
                    </a:xfrm>
                    <a:prstGeom prst="rect">
                      <a:avLst/>
                    </a:prstGeom>
                    <a:ln>
                      <a:noFill/>
                    </a:ln>
                    <a:extLst>
                      <a:ext uri="{53640926-AAD7-44D8-BBD7-CCE9431645EC}">
                        <a14:shadowObscured xmlns:a14="http://schemas.microsoft.com/office/drawing/2010/main"/>
                      </a:ext>
                    </a:extLst>
                  </pic:spPr>
                </pic:pic>
              </a:graphicData>
            </a:graphic>
          </wp:inline>
        </w:drawing>
      </w:r>
    </w:p>
    <w:p w14:paraId="1AD8981C" w14:textId="0F579D4E" w:rsidR="000D2231" w:rsidRPr="00120C57" w:rsidRDefault="00F5569F" w:rsidP="000D2231">
      <w:pPr>
        <w:pStyle w:val="Beschriftung"/>
        <w:spacing w:after="0"/>
        <w:jc w:val="both"/>
        <w:rPr>
          <w:rFonts w:ascii="Times New Roman" w:hAnsi="Times New Roman" w:cs="Times New Roman"/>
          <w:color w:val="auto"/>
          <w:sz w:val="20"/>
          <w:szCs w:val="20"/>
          <w:lang w:val="en-GB"/>
        </w:rPr>
      </w:pPr>
      <w:r w:rsidRPr="00120C57">
        <w:rPr>
          <w:rFonts w:ascii="Times New Roman" w:hAnsi="Times New Roman" w:cs="Times New Roman"/>
          <w:b/>
          <w:color w:val="auto"/>
          <w:sz w:val="20"/>
          <w:szCs w:val="20"/>
          <w:lang w:val="en-GB"/>
        </w:rPr>
        <w:t>Fig.</w:t>
      </w:r>
      <w:r w:rsidR="009079C7" w:rsidRPr="00120C57">
        <w:rPr>
          <w:rFonts w:ascii="Times New Roman" w:hAnsi="Times New Roman" w:cs="Times New Roman"/>
          <w:b/>
          <w:color w:val="auto"/>
          <w:sz w:val="20"/>
          <w:szCs w:val="20"/>
          <w:lang w:val="en-GB"/>
        </w:rPr>
        <w:t>3</w:t>
      </w:r>
      <w:r w:rsidR="007773CD" w:rsidRPr="00120C57">
        <w:rPr>
          <w:rFonts w:ascii="Times New Roman" w:hAnsi="Times New Roman" w:cs="Times New Roman"/>
          <w:b/>
          <w:color w:val="auto"/>
          <w:sz w:val="20"/>
          <w:szCs w:val="20"/>
          <w:lang w:val="en-GB"/>
        </w:rPr>
        <w:t>:</w:t>
      </w:r>
      <w:r w:rsidR="007773CD" w:rsidRPr="00120C57">
        <w:rPr>
          <w:rFonts w:ascii="Times New Roman" w:hAnsi="Times New Roman" w:cs="Times New Roman"/>
          <w:color w:val="auto"/>
          <w:sz w:val="20"/>
          <w:szCs w:val="20"/>
          <w:lang w:val="en-GB"/>
        </w:rPr>
        <w:t xml:space="preserve"> </w:t>
      </w:r>
      <w:r w:rsidR="000D2231" w:rsidRPr="00120C57">
        <w:rPr>
          <w:rFonts w:ascii="Times New Roman" w:hAnsi="Times New Roman" w:cs="Times New Roman"/>
          <w:color w:val="auto"/>
          <w:sz w:val="20"/>
          <w:szCs w:val="20"/>
          <w:lang w:val="en-GB"/>
        </w:rPr>
        <w:t>Boxplots of PEmb-QoL dimensions and summary score (12 months after PE)</w:t>
      </w:r>
    </w:p>
    <w:p w14:paraId="025206D0" w14:textId="7EE8F024" w:rsidR="00062EE7" w:rsidRPr="00120C57" w:rsidRDefault="00062EE7" w:rsidP="00120C57">
      <w:pPr>
        <w:spacing w:after="0" w:line="240" w:lineRule="auto"/>
        <w:jc w:val="both"/>
        <w:rPr>
          <w:rFonts w:ascii="Times New Roman" w:hAnsi="Times New Roman" w:cs="Times New Roman"/>
          <w:bCs/>
          <w:sz w:val="20"/>
          <w:szCs w:val="20"/>
          <w:lang w:val="en-GB"/>
        </w:rPr>
      </w:pPr>
      <w:r w:rsidRPr="00120C57">
        <w:rPr>
          <w:rFonts w:ascii="Times New Roman" w:eastAsia="Calibri" w:hAnsi="Times New Roman" w:cs="Times New Roman"/>
          <w:color w:val="000000"/>
          <w:sz w:val="20"/>
          <w:szCs w:val="20"/>
          <w:lang w:val="en-GB"/>
        </w:rPr>
        <w:t>Higher scores</w:t>
      </w:r>
      <w:r w:rsidRPr="000B4136">
        <w:rPr>
          <w:rFonts w:ascii="Times New Roman" w:eastAsia="Calibri" w:hAnsi="Times New Roman" w:cs="Times New Roman"/>
          <w:color w:val="000000"/>
          <w:sz w:val="20"/>
          <w:szCs w:val="20"/>
          <w:lang w:val="en-GB"/>
        </w:rPr>
        <w:t xml:space="preserve"> indicate worse quality of life</w:t>
      </w:r>
    </w:p>
    <w:p w14:paraId="0250219F"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FC: Frequency of complaints</w:t>
      </w:r>
    </w:p>
    <w:p w14:paraId="5726941F"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 xml:space="preserve">ADL: Activities of daily living limitations </w:t>
      </w:r>
    </w:p>
    <w:p w14:paraId="7E0D4E6A"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 xml:space="preserve">WP: Work-related problems </w:t>
      </w:r>
    </w:p>
    <w:p w14:paraId="5F863197"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 xml:space="preserve">SL: Social limitations </w:t>
      </w:r>
    </w:p>
    <w:p w14:paraId="3A295C13"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 xml:space="preserve">IC: Intensity of complaints </w:t>
      </w:r>
    </w:p>
    <w:p w14:paraId="5FBE2628" w14:textId="77777777" w:rsidR="000D2231" w:rsidRPr="006D0D3E"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EC: Emotional complaints</w:t>
      </w:r>
    </w:p>
    <w:p w14:paraId="1CCAC3E5" w14:textId="19F11052" w:rsidR="000D2231" w:rsidRDefault="000D2231" w:rsidP="000D2231">
      <w:pPr>
        <w:spacing w:after="0" w:line="240" w:lineRule="auto"/>
        <w:jc w:val="both"/>
        <w:rPr>
          <w:rFonts w:ascii="Times New Roman" w:hAnsi="Times New Roman" w:cs="Times New Roman"/>
          <w:bCs/>
          <w:sz w:val="20"/>
          <w:szCs w:val="20"/>
          <w:lang w:val="en-GB"/>
        </w:rPr>
      </w:pPr>
      <w:r w:rsidRPr="006D0D3E">
        <w:rPr>
          <w:rFonts w:ascii="Times New Roman" w:hAnsi="Times New Roman" w:cs="Times New Roman"/>
          <w:bCs/>
          <w:sz w:val="20"/>
          <w:szCs w:val="20"/>
          <w:lang w:val="en-GB"/>
        </w:rPr>
        <w:t>PEmb: PEmb-QoL summary score</w:t>
      </w:r>
    </w:p>
    <w:p w14:paraId="500BD91A" w14:textId="7194A6F0" w:rsidR="00120C57" w:rsidRDefault="00120C57" w:rsidP="000D2231">
      <w:pPr>
        <w:spacing w:after="0" w:line="240" w:lineRule="auto"/>
        <w:jc w:val="both"/>
        <w:rPr>
          <w:rFonts w:ascii="Times New Roman" w:hAnsi="Times New Roman" w:cs="Times New Roman"/>
          <w:bCs/>
          <w:sz w:val="20"/>
          <w:szCs w:val="20"/>
          <w:lang w:val="en-GB"/>
        </w:rPr>
      </w:pPr>
    </w:p>
    <w:p w14:paraId="6ED545FD" w14:textId="06EADE0B" w:rsidR="00120C57" w:rsidRDefault="00120C57" w:rsidP="000D2231">
      <w:pPr>
        <w:spacing w:after="0" w:line="240" w:lineRule="auto"/>
        <w:jc w:val="both"/>
        <w:rPr>
          <w:rFonts w:ascii="Times New Roman" w:hAnsi="Times New Roman" w:cs="Times New Roman"/>
          <w:bCs/>
          <w:sz w:val="20"/>
          <w:szCs w:val="20"/>
          <w:lang w:val="en-GB"/>
        </w:rPr>
      </w:pPr>
    </w:p>
    <w:p w14:paraId="7B550B75" w14:textId="08A581F1" w:rsidR="00120C57" w:rsidRDefault="00120C57" w:rsidP="000D2231">
      <w:pPr>
        <w:spacing w:after="0" w:line="240" w:lineRule="auto"/>
        <w:jc w:val="both"/>
        <w:rPr>
          <w:rFonts w:ascii="Times New Roman" w:hAnsi="Times New Roman" w:cs="Times New Roman"/>
          <w:bCs/>
          <w:sz w:val="20"/>
          <w:szCs w:val="20"/>
          <w:lang w:val="en-GB"/>
        </w:rPr>
      </w:pPr>
    </w:p>
    <w:p w14:paraId="5076A688" w14:textId="72DFA125" w:rsidR="00120C57" w:rsidRDefault="00120C57" w:rsidP="000D2231">
      <w:pPr>
        <w:spacing w:after="0" w:line="240" w:lineRule="auto"/>
        <w:jc w:val="both"/>
        <w:rPr>
          <w:rFonts w:ascii="Times New Roman" w:hAnsi="Times New Roman" w:cs="Times New Roman"/>
          <w:bCs/>
          <w:sz w:val="20"/>
          <w:szCs w:val="20"/>
          <w:lang w:val="en-GB"/>
        </w:rPr>
      </w:pPr>
    </w:p>
    <w:p w14:paraId="0835FE4F" w14:textId="1A69C58A" w:rsidR="00120C57" w:rsidRDefault="00120C57" w:rsidP="000D2231">
      <w:pPr>
        <w:spacing w:after="0" w:line="240" w:lineRule="auto"/>
        <w:jc w:val="both"/>
        <w:rPr>
          <w:rFonts w:ascii="Times New Roman" w:hAnsi="Times New Roman" w:cs="Times New Roman"/>
          <w:bCs/>
          <w:sz w:val="20"/>
          <w:szCs w:val="20"/>
          <w:lang w:val="en-GB"/>
        </w:rPr>
      </w:pPr>
    </w:p>
    <w:p w14:paraId="66CBF262" w14:textId="391E7CBC" w:rsidR="00120C57" w:rsidRDefault="00120C57" w:rsidP="000D2231">
      <w:pPr>
        <w:spacing w:after="0" w:line="240" w:lineRule="auto"/>
        <w:jc w:val="both"/>
        <w:rPr>
          <w:rFonts w:ascii="Times New Roman" w:hAnsi="Times New Roman" w:cs="Times New Roman"/>
          <w:bCs/>
          <w:sz w:val="20"/>
          <w:szCs w:val="20"/>
          <w:lang w:val="en-GB"/>
        </w:rPr>
      </w:pPr>
    </w:p>
    <w:p w14:paraId="61A3F7AF" w14:textId="6A61E809" w:rsidR="00120C57" w:rsidRDefault="00120C57" w:rsidP="000D2231">
      <w:pPr>
        <w:spacing w:after="0" w:line="240" w:lineRule="auto"/>
        <w:jc w:val="both"/>
        <w:rPr>
          <w:rFonts w:ascii="Times New Roman" w:hAnsi="Times New Roman" w:cs="Times New Roman"/>
          <w:bCs/>
          <w:sz w:val="20"/>
          <w:szCs w:val="20"/>
          <w:lang w:val="en-GB"/>
        </w:rPr>
      </w:pPr>
    </w:p>
    <w:p w14:paraId="490F9DF3" w14:textId="772B56B4" w:rsidR="00120C57" w:rsidRDefault="00120C57" w:rsidP="000D2231">
      <w:pPr>
        <w:spacing w:after="0" w:line="240" w:lineRule="auto"/>
        <w:jc w:val="both"/>
        <w:rPr>
          <w:rFonts w:ascii="Times New Roman" w:hAnsi="Times New Roman" w:cs="Times New Roman"/>
          <w:bCs/>
          <w:sz w:val="20"/>
          <w:szCs w:val="20"/>
          <w:lang w:val="en-GB"/>
        </w:rPr>
      </w:pPr>
    </w:p>
    <w:p w14:paraId="54AA3904" w14:textId="215A3196" w:rsidR="00120C57" w:rsidRDefault="00120C57" w:rsidP="000D2231">
      <w:pPr>
        <w:spacing w:after="0" w:line="240" w:lineRule="auto"/>
        <w:jc w:val="both"/>
        <w:rPr>
          <w:rFonts w:ascii="Times New Roman" w:hAnsi="Times New Roman" w:cs="Times New Roman"/>
          <w:bCs/>
          <w:sz w:val="20"/>
          <w:szCs w:val="20"/>
          <w:lang w:val="en-GB"/>
        </w:rPr>
      </w:pPr>
    </w:p>
    <w:p w14:paraId="1C2D06E2" w14:textId="066DD935" w:rsidR="00120C57" w:rsidRDefault="00120C57" w:rsidP="000D2231">
      <w:pPr>
        <w:spacing w:after="0" w:line="240" w:lineRule="auto"/>
        <w:jc w:val="both"/>
        <w:rPr>
          <w:rFonts w:ascii="Times New Roman" w:hAnsi="Times New Roman" w:cs="Times New Roman"/>
          <w:bCs/>
          <w:sz w:val="20"/>
          <w:szCs w:val="20"/>
          <w:lang w:val="en-GB"/>
        </w:rPr>
      </w:pPr>
    </w:p>
    <w:p w14:paraId="3F327635" w14:textId="0DEDB2B0" w:rsidR="00120C57" w:rsidRDefault="00120C57" w:rsidP="000D2231">
      <w:pPr>
        <w:spacing w:after="0" w:line="240" w:lineRule="auto"/>
        <w:jc w:val="both"/>
        <w:rPr>
          <w:rFonts w:ascii="Times New Roman" w:hAnsi="Times New Roman" w:cs="Times New Roman"/>
          <w:bCs/>
          <w:sz w:val="20"/>
          <w:szCs w:val="20"/>
          <w:lang w:val="en-GB"/>
        </w:rPr>
      </w:pPr>
    </w:p>
    <w:p w14:paraId="72ECBED6" w14:textId="7F61FAB8" w:rsidR="00120C57" w:rsidRDefault="00120C57" w:rsidP="000D2231">
      <w:pPr>
        <w:spacing w:after="0" w:line="240" w:lineRule="auto"/>
        <w:jc w:val="both"/>
        <w:rPr>
          <w:rFonts w:ascii="Times New Roman" w:hAnsi="Times New Roman" w:cs="Times New Roman"/>
          <w:bCs/>
          <w:sz w:val="20"/>
          <w:szCs w:val="20"/>
          <w:lang w:val="en-GB"/>
        </w:rPr>
      </w:pPr>
    </w:p>
    <w:p w14:paraId="6CDC6318" w14:textId="5DD29278" w:rsidR="00120C57" w:rsidRDefault="00120C57" w:rsidP="000D2231">
      <w:pPr>
        <w:spacing w:after="0" w:line="240" w:lineRule="auto"/>
        <w:jc w:val="both"/>
        <w:rPr>
          <w:rFonts w:ascii="Times New Roman" w:hAnsi="Times New Roman" w:cs="Times New Roman"/>
          <w:bCs/>
          <w:sz w:val="20"/>
          <w:szCs w:val="20"/>
          <w:lang w:val="en-GB"/>
        </w:rPr>
      </w:pPr>
    </w:p>
    <w:p w14:paraId="7249DE15" w14:textId="16D9B954" w:rsidR="00120C57" w:rsidRDefault="00120C57" w:rsidP="000D2231">
      <w:pPr>
        <w:spacing w:after="0" w:line="240" w:lineRule="auto"/>
        <w:jc w:val="both"/>
        <w:rPr>
          <w:rFonts w:ascii="Times New Roman" w:hAnsi="Times New Roman" w:cs="Times New Roman"/>
          <w:bCs/>
          <w:sz w:val="20"/>
          <w:szCs w:val="20"/>
          <w:lang w:val="en-GB"/>
        </w:rPr>
      </w:pPr>
    </w:p>
    <w:p w14:paraId="39A77BFF" w14:textId="694CAD1E" w:rsidR="00120C57" w:rsidRDefault="00120C57" w:rsidP="000D2231">
      <w:pPr>
        <w:spacing w:after="0" w:line="240" w:lineRule="auto"/>
        <w:jc w:val="both"/>
        <w:rPr>
          <w:rFonts w:ascii="Times New Roman" w:hAnsi="Times New Roman" w:cs="Times New Roman"/>
          <w:bCs/>
          <w:sz w:val="20"/>
          <w:szCs w:val="20"/>
          <w:lang w:val="en-GB"/>
        </w:rPr>
      </w:pPr>
    </w:p>
    <w:p w14:paraId="3D9A3CAD" w14:textId="61169E73" w:rsidR="00120C57" w:rsidRDefault="00120C57" w:rsidP="000D2231">
      <w:pPr>
        <w:spacing w:after="0" w:line="240" w:lineRule="auto"/>
        <w:jc w:val="both"/>
        <w:rPr>
          <w:rFonts w:ascii="Times New Roman" w:hAnsi="Times New Roman" w:cs="Times New Roman"/>
          <w:bCs/>
          <w:sz w:val="20"/>
          <w:szCs w:val="20"/>
          <w:lang w:val="en-GB"/>
        </w:rPr>
      </w:pPr>
    </w:p>
    <w:p w14:paraId="3BC9874E" w14:textId="3D5899E5" w:rsidR="00120C57" w:rsidRDefault="00120C57" w:rsidP="000D2231">
      <w:pPr>
        <w:spacing w:after="0" w:line="240" w:lineRule="auto"/>
        <w:jc w:val="both"/>
        <w:rPr>
          <w:rFonts w:ascii="Times New Roman" w:hAnsi="Times New Roman" w:cs="Times New Roman"/>
          <w:bCs/>
          <w:sz w:val="20"/>
          <w:szCs w:val="20"/>
          <w:lang w:val="en-GB"/>
        </w:rPr>
      </w:pPr>
    </w:p>
    <w:p w14:paraId="0B14C8E0" w14:textId="376AF552" w:rsidR="00120C57" w:rsidRDefault="00120C57" w:rsidP="000D2231">
      <w:pPr>
        <w:spacing w:after="0" w:line="240" w:lineRule="auto"/>
        <w:jc w:val="both"/>
        <w:rPr>
          <w:rFonts w:ascii="Times New Roman" w:hAnsi="Times New Roman" w:cs="Times New Roman"/>
          <w:bCs/>
          <w:sz w:val="20"/>
          <w:szCs w:val="20"/>
          <w:lang w:val="en-GB"/>
        </w:rPr>
      </w:pPr>
    </w:p>
    <w:p w14:paraId="1D520A41" w14:textId="6F6033AE" w:rsidR="00120C57" w:rsidRDefault="00120C57" w:rsidP="000D2231">
      <w:pPr>
        <w:spacing w:after="0" w:line="240" w:lineRule="auto"/>
        <w:jc w:val="both"/>
        <w:rPr>
          <w:rFonts w:ascii="Times New Roman" w:hAnsi="Times New Roman" w:cs="Times New Roman"/>
          <w:bCs/>
          <w:sz w:val="20"/>
          <w:szCs w:val="20"/>
          <w:lang w:val="en-GB"/>
        </w:rPr>
      </w:pPr>
    </w:p>
    <w:p w14:paraId="58AB92C5" w14:textId="492A7372" w:rsidR="00120C57" w:rsidRDefault="00120C57" w:rsidP="000D2231">
      <w:pPr>
        <w:spacing w:after="0" w:line="240" w:lineRule="auto"/>
        <w:jc w:val="both"/>
        <w:rPr>
          <w:rFonts w:ascii="Times New Roman" w:hAnsi="Times New Roman" w:cs="Times New Roman"/>
          <w:bCs/>
          <w:sz w:val="20"/>
          <w:szCs w:val="20"/>
          <w:lang w:val="en-GB"/>
        </w:rPr>
      </w:pPr>
    </w:p>
    <w:p w14:paraId="75C7B1F4" w14:textId="121E7D0E" w:rsidR="00120C57" w:rsidRDefault="00120C57" w:rsidP="000D2231">
      <w:pPr>
        <w:spacing w:after="0" w:line="240" w:lineRule="auto"/>
        <w:jc w:val="both"/>
        <w:rPr>
          <w:rFonts w:ascii="Times New Roman" w:hAnsi="Times New Roman" w:cs="Times New Roman"/>
          <w:bCs/>
          <w:sz w:val="20"/>
          <w:szCs w:val="20"/>
          <w:lang w:val="en-GB"/>
        </w:rPr>
      </w:pPr>
    </w:p>
    <w:p w14:paraId="36B04719" w14:textId="23A448B9" w:rsidR="00120C57" w:rsidRDefault="00120C57" w:rsidP="000D2231">
      <w:pPr>
        <w:spacing w:after="0" w:line="240" w:lineRule="auto"/>
        <w:jc w:val="both"/>
        <w:rPr>
          <w:rFonts w:ascii="Times New Roman" w:hAnsi="Times New Roman" w:cs="Times New Roman"/>
          <w:bCs/>
          <w:sz w:val="20"/>
          <w:szCs w:val="20"/>
          <w:lang w:val="en-GB"/>
        </w:rPr>
      </w:pPr>
    </w:p>
    <w:p w14:paraId="7086B559" w14:textId="7AE816DB" w:rsidR="00120C57" w:rsidRDefault="00120C57" w:rsidP="000D2231">
      <w:pPr>
        <w:spacing w:after="0" w:line="240" w:lineRule="auto"/>
        <w:jc w:val="both"/>
        <w:rPr>
          <w:rFonts w:ascii="Times New Roman" w:hAnsi="Times New Roman" w:cs="Times New Roman"/>
          <w:bCs/>
          <w:sz w:val="20"/>
          <w:szCs w:val="20"/>
          <w:lang w:val="en-GB"/>
        </w:rPr>
      </w:pPr>
    </w:p>
    <w:p w14:paraId="34C1D5C2" w14:textId="0B32333E" w:rsidR="00120C57" w:rsidRDefault="00120C57" w:rsidP="000D2231">
      <w:pPr>
        <w:spacing w:after="0" w:line="240" w:lineRule="auto"/>
        <w:jc w:val="both"/>
        <w:rPr>
          <w:rFonts w:ascii="Times New Roman" w:hAnsi="Times New Roman" w:cs="Times New Roman"/>
          <w:bCs/>
          <w:sz w:val="20"/>
          <w:szCs w:val="20"/>
          <w:lang w:val="en-GB"/>
        </w:rPr>
      </w:pPr>
    </w:p>
    <w:p w14:paraId="1FE49B1B" w14:textId="201F1C86" w:rsidR="00120C57" w:rsidRDefault="00120C57" w:rsidP="000D2231">
      <w:pPr>
        <w:spacing w:after="0" w:line="240" w:lineRule="auto"/>
        <w:jc w:val="both"/>
        <w:rPr>
          <w:rFonts w:ascii="Times New Roman" w:hAnsi="Times New Roman" w:cs="Times New Roman"/>
          <w:bCs/>
          <w:sz w:val="20"/>
          <w:szCs w:val="20"/>
          <w:lang w:val="en-GB"/>
        </w:rPr>
      </w:pPr>
    </w:p>
    <w:p w14:paraId="6495FF9E" w14:textId="697C406A" w:rsidR="00120C57" w:rsidRDefault="00120C57" w:rsidP="000D2231">
      <w:pPr>
        <w:spacing w:after="0" w:line="240" w:lineRule="auto"/>
        <w:jc w:val="both"/>
        <w:rPr>
          <w:rFonts w:ascii="Times New Roman" w:hAnsi="Times New Roman" w:cs="Times New Roman"/>
          <w:bCs/>
          <w:sz w:val="20"/>
          <w:szCs w:val="20"/>
          <w:lang w:val="en-GB"/>
        </w:rPr>
      </w:pPr>
    </w:p>
    <w:p w14:paraId="5EC0118D" w14:textId="096E2F69" w:rsidR="00120C57" w:rsidRDefault="00120C57" w:rsidP="000D2231">
      <w:pPr>
        <w:spacing w:after="0" w:line="240" w:lineRule="auto"/>
        <w:jc w:val="both"/>
        <w:rPr>
          <w:rFonts w:ascii="Times New Roman" w:hAnsi="Times New Roman" w:cs="Times New Roman"/>
          <w:bCs/>
          <w:sz w:val="20"/>
          <w:szCs w:val="20"/>
          <w:lang w:val="en-GB"/>
        </w:rPr>
      </w:pPr>
    </w:p>
    <w:p w14:paraId="631D72CF" w14:textId="7BCA5AB8" w:rsidR="00120C57" w:rsidRDefault="00120C57" w:rsidP="000D2231">
      <w:pPr>
        <w:spacing w:after="0" w:line="240" w:lineRule="auto"/>
        <w:jc w:val="both"/>
        <w:rPr>
          <w:rFonts w:ascii="Times New Roman" w:hAnsi="Times New Roman" w:cs="Times New Roman"/>
          <w:bCs/>
          <w:sz w:val="20"/>
          <w:szCs w:val="20"/>
          <w:lang w:val="en-GB"/>
        </w:rPr>
      </w:pPr>
    </w:p>
    <w:p w14:paraId="1D0737C9" w14:textId="38F3E613" w:rsidR="00120C57" w:rsidRDefault="00120C57" w:rsidP="000D2231">
      <w:pPr>
        <w:spacing w:after="0" w:line="240" w:lineRule="auto"/>
        <w:jc w:val="both"/>
        <w:rPr>
          <w:rFonts w:ascii="Times New Roman" w:hAnsi="Times New Roman" w:cs="Times New Roman"/>
          <w:bCs/>
          <w:sz w:val="20"/>
          <w:szCs w:val="20"/>
          <w:lang w:val="en-GB"/>
        </w:rPr>
      </w:pPr>
    </w:p>
    <w:p w14:paraId="7FCE2863" w14:textId="22F054BA" w:rsidR="00120C57" w:rsidRDefault="00120C57" w:rsidP="000D2231">
      <w:pPr>
        <w:spacing w:after="0" w:line="240" w:lineRule="auto"/>
        <w:jc w:val="both"/>
        <w:rPr>
          <w:rFonts w:ascii="Times New Roman" w:hAnsi="Times New Roman" w:cs="Times New Roman"/>
          <w:bCs/>
          <w:sz w:val="20"/>
          <w:szCs w:val="20"/>
          <w:lang w:val="en-GB"/>
        </w:rPr>
      </w:pPr>
    </w:p>
    <w:p w14:paraId="78EF39A9" w14:textId="77777777" w:rsidR="00120C57" w:rsidRPr="006D0D3E" w:rsidRDefault="00120C57" w:rsidP="000D2231">
      <w:pPr>
        <w:spacing w:after="0" w:line="240" w:lineRule="auto"/>
        <w:jc w:val="both"/>
        <w:rPr>
          <w:rFonts w:ascii="Times New Roman" w:hAnsi="Times New Roman" w:cs="Times New Roman"/>
          <w:bCs/>
          <w:sz w:val="20"/>
          <w:szCs w:val="20"/>
          <w:lang w:val="en-GB"/>
        </w:rPr>
      </w:pPr>
    </w:p>
    <w:p w14:paraId="29C9E93B" w14:textId="77777777" w:rsidR="007773CD" w:rsidRPr="006D0D3E" w:rsidRDefault="007773CD" w:rsidP="007773CD">
      <w:pPr>
        <w:rPr>
          <w:rFonts w:ascii="Times New Roman" w:hAnsi="Times New Roman" w:cs="Times New Roman"/>
          <w:sz w:val="20"/>
          <w:szCs w:val="20"/>
          <w:lang w:val="en-GB"/>
        </w:rPr>
      </w:pPr>
    </w:p>
    <w:p w14:paraId="42054963" w14:textId="77777777" w:rsidR="007773CD" w:rsidRPr="006D0D3E" w:rsidRDefault="00C532CC" w:rsidP="007773CD">
      <w:pPr>
        <w:rPr>
          <w:rFonts w:ascii="Times New Roman" w:hAnsi="Times New Roman" w:cs="Times New Roman"/>
          <w:sz w:val="20"/>
          <w:szCs w:val="20"/>
          <w:lang w:val="en-GB"/>
        </w:rPr>
      </w:pPr>
      <w:r w:rsidRPr="000F72D1">
        <w:rPr>
          <w:rFonts w:ascii="Times New Roman" w:hAnsi="Times New Roman" w:cs="Times New Roman"/>
          <w:b/>
          <w:bCs/>
          <w:i/>
          <w:sz w:val="20"/>
          <w:szCs w:val="20"/>
          <w:lang w:val="en-GB"/>
        </w:rPr>
        <w:lastRenderedPageBreak/>
        <w:t>Table 2:</w:t>
      </w:r>
      <w:r w:rsidRPr="006D0D3E">
        <w:rPr>
          <w:rFonts w:ascii="Times New Roman" w:hAnsi="Times New Roman" w:cs="Times New Roman"/>
          <w:bCs/>
          <w:sz w:val="20"/>
          <w:szCs w:val="20"/>
          <w:lang w:val="en-GB"/>
        </w:rPr>
        <w:t xml:space="preserve"> </w:t>
      </w:r>
      <w:r w:rsidR="000D2231" w:rsidRPr="006D0D3E">
        <w:rPr>
          <w:rFonts w:ascii="Times New Roman" w:hAnsi="Times New Roman" w:cs="Times New Roman"/>
          <w:bCs/>
          <w:sz w:val="20"/>
          <w:szCs w:val="20"/>
          <w:lang w:val="en-GB"/>
        </w:rPr>
        <w:t>Missings, f</w:t>
      </w:r>
      <w:r w:rsidR="000D2231" w:rsidRPr="006D0D3E">
        <w:rPr>
          <w:rFonts w:ascii="Times New Roman" w:hAnsi="Times New Roman" w:cs="Times New Roman"/>
          <w:sz w:val="20"/>
          <w:szCs w:val="20"/>
          <w:lang w:val="en-GB"/>
        </w:rPr>
        <w:t>loor and ceiling effects of the PEmb-Qol (6 months after PE); n=257</w:t>
      </w:r>
    </w:p>
    <w:tbl>
      <w:tblPr>
        <w:tblStyle w:val="EinfacheTabelle2"/>
        <w:tblW w:w="0" w:type="auto"/>
        <w:tblLook w:val="04A0" w:firstRow="1" w:lastRow="0" w:firstColumn="1" w:lastColumn="0" w:noHBand="0" w:noVBand="1"/>
      </w:tblPr>
      <w:tblGrid>
        <w:gridCol w:w="3402"/>
        <w:gridCol w:w="1560"/>
        <w:gridCol w:w="1984"/>
        <w:gridCol w:w="1985"/>
      </w:tblGrid>
      <w:tr w:rsidR="007773CD" w:rsidRPr="006D0D3E" w14:paraId="1169016D" w14:textId="77777777" w:rsidTr="0094660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402" w:type="dxa"/>
          </w:tcPr>
          <w:p w14:paraId="5FDD2358" w14:textId="77777777" w:rsidR="007773CD" w:rsidRPr="006D0D3E" w:rsidRDefault="007773CD" w:rsidP="0094660F">
            <w:pPr>
              <w:spacing w:line="276" w:lineRule="auto"/>
              <w:jc w:val="both"/>
              <w:rPr>
                <w:rFonts w:ascii="Times New Roman" w:hAnsi="Times New Roman" w:cs="Times New Roman"/>
                <w:sz w:val="20"/>
                <w:szCs w:val="20"/>
                <w:lang w:val="en-GB"/>
              </w:rPr>
            </w:pPr>
            <w:r w:rsidRPr="006D0D3E">
              <w:rPr>
                <w:rFonts w:ascii="Times New Roman" w:hAnsi="Times New Roman" w:cs="Times New Roman"/>
                <w:sz w:val="20"/>
                <w:szCs w:val="20"/>
                <w:lang w:val="en-GB"/>
              </w:rPr>
              <w:t>Dimension</w:t>
            </w:r>
          </w:p>
        </w:tc>
        <w:tc>
          <w:tcPr>
            <w:tcW w:w="1560" w:type="dxa"/>
          </w:tcPr>
          <w:p w14:paraId="41A1D2A4" w14:textId="77777777" w:rsidR="007773CD" w:rsidRPr="006D0D3E" w:rsidRDefault="007773CD" w:rsidP="0094660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sidRPr="006D0D3E">
              <w:rPr>
                <w:rFonts w:ascii="Times New Roman" w:hAnsi="Times New Roman" w:cs="Times New Roman"/>
                <w:sz w:val="20"/>
                <w:szCs w:val="20"/>
                <w:lang w:val="en-GB"/>
              </w:rPr>
              <w:t>Missings</w:t>
            </w:r>
            <w:bookmarkStart w:id="6" w:name="_Hlk80106546"/>
            <w:r w:rsidRPr="006D0D3E">
              <w:rPr>
                <w:rFonts w:ascii="Times New Roman" w:hAnsi="Times New Roman" w:cs="Times New Roman"/>
                <w:sz w:val="20"/>
                <w:szCs w:val="20"/>
                <w:vertAlign w:val="superscript"/>
                <w:lang w:val="en-GB"/>
              </w:rPr>
              <w:t>a</w:t>
            </w:r>
            <w:bookmarkEnd w:id="6"/>
          </w:p>
          <w:p w14:paraId="781AB817" w14:textId="77777777" w:rsidR="007773CD" w:rsidRPr="006D0D3E" w:rsidRDefault="007773CD" w:rsidP="0094660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 (n)</w:t>
            </w:r>
          </w:p>
        </w:tc>
        <w:tc>
          <w:tcPr>
            <w:tcW w:w="1984" w:type="dxa"/>
          </w:tcPr>
          <w:p w14:paraId="34153461" w14:textId="77777777" w:rsidR="007773CD" w:rsidRPr="006D0D3E" w:rsidRDefault="007773CD" w:rsidP="0094660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sidRPr="006D0D3E">
              <w:rPr>
                <w:rFonts w:ascii="Times New Roman" w:hAnsi="Times New Roman" w:cs="Times New Roman"/>
                <w:sz w:val="20"/>
                <w:szCs w:val="20"/>
                <w:lang w:val="en-GB"/>
              </w:rPr>
              <w:t>Floor effects</w:t>
            </w:r>
          </w:p>
          <w:p w14:paraId="2C8747FA" w14:textId="77777777" w:rsidR="007773CD" w:rsidRPr="006D0D3E" w:rsidRDefault="007773CD" w:rsidP="0094660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b w:val="0"/>
                <w:bCs w:val="0"/>
                <w:sz w:val="20"/>
                <w:szCs w:val="20"/>
                <w:lang w:val="en-GB"/>
              </w:rPr>
              <w:t>%</w:t>
            </w:r>
          </w:p>
        </w:tc>
        <w:tc>
          <w:tcPr>
            <w:tcW w:w="1985" w:type="dxa"/>
          </w:tcPr>
          <w:p w14:paraId="5CE11A62" w14:textId="77777777" w:rsidR="007773CD" w:rsidRPr="006D0D3E" w:rsidRDefault="007773CD" w:rsidP="0094660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sidRPr="006D0D3E">
              <w:rPr>
                <w:rFonts w:ascii="Times New Roman" w:hAnsi="Times New Roman" w:cs="Times New Roman"/>
                <w:sz w:val="20"/>
                <w:szCs w:val="20"/>
                <w:lang w:val="en-GB"/>
              </w:rPr>
              <w:t>Ceiling effects</w:t>
            </w:r>
          </w:p>
          <w:p w14:paraId="42BE1644" w14:textId="77777777" w:rsidR="007773CD" w:rsidRPr="006D0D3E" w:rsidRDefault="007773CD" w:rsidP="0094660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b w:val="0"/>
                <w:bCs w:val="0"/>
                <w:sz w:val="20"/>
                <w:szCs w:val="20"/>
                <w:lang w:val="en-GB"/>
              </w:rPr>
              <w:t>%</w:t>
            </w:r>
          </w:p>
        </w:tc>
      </w:tr>
      <w:tr w:rsidR="007773CD" w:rsidRPr="006D0D3E" w14:paraId="59661D93" w14:textId="77777777" w:rsidTr="0094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4687A75" w14:textId="77777777"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Frequency of complaints (Q1)</w:t>
            </w:r>
          </w:p>
        </w:tc>
        <w:tc>
          <w:tcPr>
            <w:tcW w:w="1560" w:type="dxa"/>
          </w:tcPr>
          <w:p w14:paraId="372E9566" w14:textId="77777777" w:rsidR="007773CD" w:rsidRPr="006D0D3E" w:rsidRDefault="000D2231"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7.0 (18)</w:t>
            </w:r>
          </w:p>
        </w:tc>
        <w:tc>
          <w:tcPr>
            <w:tcW w:w="1984" w:type="dxa"/>
          </w:tcPr>
          <w:p w14:paraId="11263B0E" w14:textId="77777777" w:rsidR="007773CD" w:rsidRPr="006D0D3E" w:rsidRDefault="000D2231"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32.0</w:t>
            </w:r>
          </w:p>
        </w:tc>
        <w:tc>
          <w:tcPr>
            <w:tcW w:w="1985" w:type="dxa"/>
          </w:tcPr>
          <w:p w14:paraId="02B44921" w14:textId="77777777" w:rsidR="007773CD" w:rsidRPr="006D0D3E" w:rsidRDefault="000D2231"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0</w:t>
            </w:r>
          </w:p>
        </w:tc>
      </w:tr>
      <w:tr w:rsidR="007773CD" w:rsidRPr="006D0D3E" w14:paraId="0BD1E385" w14:textId="77777777" w:rsidTr="0094660F">
        <w:tc>
          <w:tcPr>
            <w:cnfStyle w:val="001000000000" w:firstRow="0" w:lastRow="0" w:firstColumn="1" w:lastColumn="0" w:oddVBand="0" w:evenVBand="0" w:oddHBand="0" w:evenHBand="0" w:firstRowFirstColumn="0" w:firstRowLastColumn="0" w:lastRowFirstColumn="0" w:lastRowLastColumn="0"/>
            <w:tcW w:w="3402" w:type="dxa"/>
          </w:tcPr>
          <w:p w14:paraId="3D897F26" w14:textId="77777777"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ADL limitations (Q4)</w:t>
            </w:r>
          </w:p>
        </w:tc>
        <w:tc>
          <w:tcPr>
            <w:tcW w:w="1560" w:type="dxa"/>
          </w:tcPr>
          <w:p w14:paraId="5EDFB11D" w14:textId="77777777" w:rsidR="007773CD" w:rsidRPr="006D0D3E" w:rsidRDefault="000D2231"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6.2 (16)</w:t>
            </w:r>
          </w:p>
        </w:tc>
        <w:tc>
          <w:tcPr>
            <w:tcW w:w="1984" w:type="dxa"/>
          </w:tcPr>
          <w:p w14:paraId="469A9D58" w14:textId="77777777" w:rsidR="007773CD" w:rsidRPr="006D0D3E" w:rsidRDefault="000D2231"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19.1</w:t>
            </w:r>
          </w:p>
        </w:tc>
        <w:tc>
          <w:tcPr>
            <w:tcW w:w="1985" w:type="dxa"/>
          </w:tcPr>
          <w:p w14:paraId="349323D1" w14:textId="77777777" w:rsidR="007773CD" w:rsidRPr="006D0D3E" w:rsidRDefault="000D2231"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3.1</w:t>
            </w:r>
          </w:p>
        </w:tc>
      </w:tr>
      <w:tr w:rsidR="007773CD" w:rsidRPr="006D0D3E" w14:paraId="2A697186" w14:textId="77777777" w:rsidTr="0094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E120996" w14:textId="77777777"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Work-related problems (Q5)</w:t>
            </w:r>
          </w:p>
        </w:tc>
        <w:tc>
          <w:tcPr>
            <w:tcW w:w="1560" w:type="dxa"/>
          </w:tcPr>
          <w:p w14:paraId="65066FAB" w14:textId="77777777" w:rsidR="007773CD" w:rsidRPr="006D0D3E" w:rsidRDefault="000D2231"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5.1 (13)</w:t>
            </w:r>
          </w:p>
        </w:tc>
        <w:tc>
          <w:tcPr>
            <w:tcW w:w="1984" w:type="dxa"/>
          </w:tcPr>
          <w:p w14:paraId="42F6EB75" w14:textId="77777777" w:rsidR="007773CD" w:rsidRPr="006D0D3E" w:rsidRDefault="000D2231"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49.0</w:t>
            </w:r>
          </w:p>
        </w:tc>
        <w:tc>
          <w:tcPr>
            <w:tcW w:w="1985" w:type="dxa"/>
          </w:tcPr>
          <w:p w14:paraId="15B3B668" w14:textId="77777777" w:rsidR="007773CD" w:rsidRPr="006D0D3E" w:rsidRDefault="000D2231"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28.0</w:t>
            </w:r>
          </w:p>
        </w:tc>
      </w:tr>
      <w:tr w:rsidR="007773CD" w:rsidRPr="006D0D3E" w14:paraId="385AD34A" w14:textId="77777777" w:rsidTr="0094660F">
        <w:tc>
          <w:tcPr>
            <w:cnfStyle w:val="001000000000" w:firstRow="0" w:lastRow="0" w:firstColumn="1" w:lastColumn="0" w:oddVBand="0" w:evenVBand="0" w:oddHBand="0" w:evenHBand="0" w:firstRowFirstColumn="0" w:firstRowLastColumn="0" w:lastRowFirstColumn="0" w:lastRowLastColumn="0"/>
            <w:tcW w:w="3402" w:type="dxa"/>
          </w:tcPr>
          <w:p w14:paraId="2A34EEEF" w14:textId="77777777"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Social limitations (Q6)</w:t>
            </w:r>
          </w:p>
        </w:tc>
        <w:tc>
          <w:tcPr>
            <w:tcW w:w="1560" w:type="dxa"/>
          </w:tcPr>
          <w:p w14:paraId="4BBF04B7"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3.5 (9)</w:t>
            </w:r>
          </w:p>
        </w:tc>
        <w:tc>
          <w:tcPr>
            <w:tcW w:w="1984" w:type="dxa"/>
          </w:tcPr>
          <w:p w14:paraId="7A24BBAA" w14:textId="77777777" w:rsidR="007773CD" w:rsidRPr="006D0D3E" w:rsidRDefault="000D2231"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57.6</w:t>
            </w:r>
          </w:p>
        </w:tc>
        <w:tc>
          <w:tcPr>
            <w:tcW w:w="1985" w:type="dxa"/>
          </w:tcPr>
          <w:p w14:paraId="6E406B21"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2.3</w:t>
            </w:r>
          </w:p>
        </w:tc>
      </w:tr>
      <w:tr w:rsidR="007773CD" w:rsidRPr="006D0D3E" w14:paraId="4D2DC41E" w14:textId="77777777" w:rsidTr="0094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F6892EE" w14:textId="77777777"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Intensity of complaints (Q7, Q8)</w:t>
            </w:r>
          </w:p>
        </w:tc>
        <w:tc>
          <w:tcPr>
            <w:tcW w:w="1560" w:type="dxa"/>
          </w:tcPr>
          <w:p w14:paraId="39D96E28"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1.2 (3)</w:t>
            </w:r>
          </w:p>
        </w:tc>
        <w:tc>
          <w:tcPr>
            <w:tcW w:w="1984" w:type="dxa"/>
          </w:tcPr>
          <w:p w14:paraId="6563C920"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31.5</w:t>
            </w:r>
          </w:p>
        </w:tc>
        <w:tc>
          <w:tcPr>
            <w:tcW w:w="1985" w:type="dxa"/>
          </w:tcPr>
          <w:p w14:paraId="4027AD3D"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0.8</w:t>
            </w:r>
          </w:p>
        </w:tc>
      </w:tr>
      <w:tr w:rsidR="007773CD" w:rsidRPr="006D0D3E" w14:paraId="464C8D79" w14:textId="77777777" w:rsidTr="0094660F">
        <w:tc>
          <w:tcPr>
            <w:cnfStyle w:val="001000000000" w:firstRow="0" w:lastRow="0" w:firstColumn="1" w:lastColumn="0" w:oddVBand="0" w:evenVBand="0" w:oddHBand="0" w:evenHBand="0" w:firstRowFirstColumn="0" w:firstRowLastColumn="0" w:lastRowFirstColumn="0" w:lastRowLastColumn="0"/>
            <w:tcW w:w="3402" w:type="dxa"/>
          </w:tcPr>
          <w:p w14:paraId="6FC98D42" w14:textId="77777777"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Emotional complaints (Q9)</w:t>
            </w:r>
          </w:p>
        </w:tc>
        <w:tc>
          <w:tcPr>
            <w:tcW w:w="1560" w:type="dxa"/>
          </w:tcPr>
          <w:p w14:paraId="223D1F6E"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1.2 (3)</w:t>
            </w:r>
          </w:p>
        </w:tc>
        <w:tc>
          <w:tcPr>
            <w:tcW w:w="1984" w:type="dxa"/>
          </w:tcPr>
          <w:p w14:paraId="1DEB7B95"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 xml:space="preserve">11.3 </w:t>
            </w:r>
          </w:p>
        </w:tc>
        <w:tc>
          <w:tcPr>
            <w:tcW w:w="1985" w:type="dxa"/>
          </w:tcPr>
          <w:p w14:paraId="6DF0B494"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0.4</w:t>
            </w:r>
          </w:p>
        </w:tc>
      </w:tr>
      <w:tr w:rsidR="007773CD" w:rsidRPr="006D0D3E" w14:paraId="6E1CD8E0" w14:textId="77777777" w:rsidTr="0094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1DC309B" w14:textId="01492DE0"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 xml:space="preserve">Pemb-QoL summary </w:t>
            </w:r>
            <w:r w:rsidR="0094660F">
              <w:rPr>
                <w:rFonts w:ascii="Times New Roman" w:hAnsi="Times New Roman" w:cs="Times New Roman"/>
                <w:b w:val="0"/>
                <w:bCs w:val="0"/>
                <w:sz w:val="20"/>
                <w:szCs w:val="20"/>
                <w:lang w:val="en-GB"/>
              </w:rPr>
              <w:t>score</w:t>
            </w:r>
          </w:p>
        </w:tc>
        <w:tc>
          <w:tcPr>
            <w:tcW w:w="1560" w:type="dxa"/>
          </w:tcPr>
          <w:p w14:paraId="77414F05"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13.6 (35)</w:t>
            </w:r>
          </w:p>
        </w:tc>
        <w:tc>
          <w:tcPr>
            <w:tcW w:w="1984" w:type="dxa"/>
          </w:tcPr>
          <w:p w14:paraId="1F81732C"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4.7</w:t>
            </w:r>
          </w:p>
        </w:tc>
        <w:tc>
          <w:tcPr>
            <w:tcW w:w="1985" w:type="dxa"/>
          </w:tcPr>
          <w:p w14:paraId="442C2F3C"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0</w:t>
            </w:r>
          </w:p>
        </w:tc>
      </w:tr>
      <w:tr w:rsidR="007773CD" w:rsidRPr="00D10076" w14:paraId="0EC2C89A" w14:textId="77777777" w:rsidTr="0094660F">
        <w:trPr>
          <w:trHeight w:val="519"/>
        </w:trPr>
        <w:tc>
          <w:tcPr>
            <w:cnfStyle w:val="001000000000" w:firstRow="0" w:lastRow="0" w:firstColumn="1" w:lastColumn="0" w:oddVBand="0" w:evenVBand="0" w:oddHBand="0" w:evenHBand="0" w:firstRowFirstColumn="0" w:firstRowLastColumn="0" w:lastRowFirstColumn="0" w:lastRowLastColumn="0"/>
            <w:tcW w:w="8931" w:type="dxa"/>
            <w:gridSpan w:val="4"/>
            <w:tcBorders>
              <w:top w:val="single" w:sz="4" w:space="0" w:color="7F7F7F" w:themeColor="text1" w:themeTint="80"/>
              <w:bottom w:val="nil"/>
            </w:tcBorders>
          </w:tcPr>
          <w:p w14:paraId="63B8FF89" w14:textId="77777777" w:rsidR="007773CD" w:rsidRPr="006D0D3E" w:rsidRDefault="007773CD" w:rsidP="0094660F">
            <w:pPr>
              <w:jc w:val="both"/>
              <w:rPr>
                <w:rFonts w:ascii="Times New Roman" w:hAnsi="Times New Roman" w:cs="Times New Roman"/>
                <w:b w:val="0"/>
                <w:sz w:val="20"/>
                <w:szCs w:val="20"/>
                <w:lang w:val="en-GB"/>
              </w:rPr>
            </w:pPr>
            <w:bookmarkStart w:id="7" w:name="_Hlk79495379"/>
            <w:r w:rsidRPr="006D0D3E">
              <w:rPr>
                <w:rFonts w:ascii="Times New Roman" w:hAnsi="Times New Roman" w:cs="Times New Roman"/>
                <w:b w:val="0"/>
                <w:sz w:val="20"/>
                <w:szCs w:val="20"/>
                <w:lang w:val="en-GB"/>
              </w:rPr>
              <w:t>ADL: Activities of daily living</w:t>
            </w:r>
          </w:p>
          <w:p w14:paraId="4B3015D7" w14:textId="77777777" w:rsidR="007773CD" w:rsidRPr="006D0D3E" w:rsidRDefault="007773CD" w:rsidP="0094660F">
            <w:pPr>
              <w:jc w:val="both"/>
              <w:rPr>
                <w:rFonts w:ascii="Times New Roman" w:hAnsi="Times New Roman" w:cs="Times New Roman"/>
                <w:b w:val="0"/>
                <w:sz w:val="20"/>
                <w:szCs w:val="20"/>
                <w:lang w:val="en-GB"/>
              </w:rPr>
            </w:pPr>
            <w:r w:rsidRPr="006D0D3E">
              <w:rPr>
                <w:rFonts w:ascii="Times New Roman" w:hAnsi="Times New Roman" w:cs="Times New Roman"/>
                <w:b w:val="0"/>
                <w:sz w:val="20"/>
                <w:szCs w:val="20"/>
                <w:vertAlign w:val="superscript"/>
                <w:lang w:val="en-GB"/>
              </w:rPr>
              <w:t xml:space="preserve">a </w:t>
            </w:r>
            <w:bookmarkStart w:id="8" w:name="_Hlk80106534"/>
            <w:r w:rsidRPr="006D0D3E">
              <w:rPr>
                <w:rFonts w:ascii="Times New Roman" w:hAnsi="Times New Roman" w:cs="Times New Roman"/>
                <w:b w:val="0"/>
                <w:bCs w:val="0"/>
                <w:sz w:val="20"/>
                <w:szCs w:val="20"/>
                <w:lang w:val="en-GB"/>
              </w:rPr>
              <w:t>dimension was considered as missing if &gt;50% of the items had missing values, otherwise missing values were replaced with means</w:t>
            </w:r>
            <w:bookmarkEnd w:id="7"/>
            <w:bookmarkEnd w:id="8"/>
          </w:p>
        </w:tc>
      </w:tr>
    </w:tbl>
    <w:p w14:paraId="61967A36" w14:textId="77777777" w:rsidR="007773CD" w:rsidRPr="006D0D3E" w:rsidRDefault="007773CD" w:rsidP="007773CD">
      <w:pPr>
        <w:rPr>
          <w:rFonts w:ascii="Times New Roman" w:hAnsi="Times New Roman" w:cs="Times New Roman"/>
          <w:sz w:val="20"/>
          <w:szCs w:val="20"/>
          <w:lang w:val="en-GB"/>
        </w:rPr>
      </w:pPr>
    </w:p>
    <w:p w14:paraId="64DB4148" w14:textId="77777777" w:rsidR="000D2231" w:rsidRPr="006D0D3E" w:rsidRDefault="000D2231" w:rsidP="007773CD">
      <w:pPr>
        <w:rPr>
          <w:rFonts w:ascii="Times New Roman" w:hAnsi="Times New Roman" w:cs="Times New Roman"/>
          <w:sz w:val="20"/>
          <w:szCs w:val="20"/>
          <w:lang w:val="en-GB"/>
        </w:rPr>
      </w:pPr>
    </w:p>
    <w:p w14:paraId="4A6454ED" w14:textId="77777777" w:rsidR="000D2231" w:rsidRPr="006D0D3E" w:rsidRDefault="00C532CC" w:rsidP="007773CD">
      <w:pPr>
        <w:rPr>
          <w:rFonts w:ascii="Times New Roman" w:hAnsi="Times New Roman" w:cs="Times New Roman"/>
          <w:sz w:val="20"/>
          <w:szCs w:val="20"/>
          <w:lang w:val="en-GB"/>
        </w:rPr>
      </w:pPr>
      <w:r w:rsidRPr="000F72D1">
        <w:rPr>
          <w:rFonts w:ascii="Times New Roman" w:hAnsi="Times New Roman" w:cs="Times New Roman"/>
          <w:b/>
          <w:bCs/>
          <w:i/>
          <w:sz w:val="20"/>
          <w:szCs w:val="20"/>
          <w:lang w:val="en-GB"/>
        </w:rPr>
        <w:t>Table 3:</w:t>
      </w:r>
      <w:r w:rsidRPr="006D0D3E">
        <w:rPr>
          <w:rFonts w:ascii="Times New Roman" w:hAnsi="Times New Roman" w:cs="Times New Roman"/>
          <w:bCs/>
          <w:sz w:val="20"/>
          <w:szCs w:val="20"/>
          <w:lang w:val="en-GB"/>
        </w:rPr>
        <w:t xml:space="preserve"> </w:t>
      </w:r>
      <w:r w:rsidR="000D2231" w:rsidRPr="006D0D3E">
        <w:rPr>
          <w:rFonts w:ascii="Times New Roman" w:hAnsi="Times New Roman" w:cs="Times New Roman"/>
          <w:bCs/>
          <w:sz w:val="20"/>
          <w:szCs w:val="20"/>
          <w:lang w:val="en-GB"/>
        </w:rPr>
        <w:t>Missings, f</w:t>
      </w:r>
      <w:r w:rsidR="000D2231" w:rsidRPr="006D0D3E">
        <w:rPr>
          <w:rFonts w:ascii="Times New Roman" w:hAnsi="Times New Roman" w:cs="Times New Roman"/>
          <w:sz w:val="20"/>
          <w:szCs w:val="20"/>
          <w:lang w:val="en-GB"/>
        </w:rPr>
        <w:t>loor and ceiling effects of the PEmb-Qol (12 months after PE), n=196</w:t>
      </w:r>
    </w:p>
    <w:tbl>
      <w:tblPr>
        <w:tblStyle w:val="EinfacheTabelle2"/>
        <w:tblW w:w="0" w:type="auto"/>
        <w:tblLook w:val="04A0" w:firstRow="1" w:lastRow="0" w:firstColumn="1" w:lastColumn="0" w:noHBand="0" w:noVBand="1"/>
      </w:tblPr>
      <w:tblGrid>
        <w:gridCol w:w="3402"/>
        <w:gridCol w:w="1560"/>
        <w:gridCol w:w="1984"/>
        <w:gridCol w:w="1985"/>
      </w:tblGrid>
      <w:tr w:rsidR="007773CD" w:rsidRPr="006D0D3E" w14:paraId="181CAA06" w14:textId="77777777" w:rsidTr="0094660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402" w:type="dxa"/>
          </w:tcPr>
          <w:p w14:paraId="061AE5E9" w14:textId="77777777" w:rsidR="007773CD" w:rsidRPr="006D0D3E" w:rsidRDefault="007773CD" w:rsidP="0094660F">
            <w:pPr>
              <w:spacing w:line="276" w:lineRule="auto"/>
              <w:jc w:val="both"/>
              <w:rPr>
                <w:rFonts w:ascii="Times New Roman" w:hAnsi="Times New Roman" w:cs="Times New Roman"/>
                <w:sz w:val="20"/>
                <w:szCs w:val="20"/>
                <w:lang w:val="en-GB"/>
              </w:rPr>
            </w:pPr>
            <w:r w:rsidRPr="006D0D3E">
              <w:rPr>
                <w:rFonts w:ascii="Times New Roman" w:hAnsi="Times New Roman" w:cs="Times New Roman"/>
                <w:sz w:val="20"/>
                <w:szCs w:val="20"/>
                <w:lang w:val="en-GB"/>
              </w:rPr>
              <w:t>Dimension</w:t>
            </w:r>
          </w:p>
        </w:tc>
        <w:tc>
          <w:tcPr>
            <w:tcW w:w="1560" w:type="dxa"/>
          </w:tcPr>
          <w:p w14:paraId="50F2DF01" w14:textId="77777777" w:rsidR="007773CD" w:rsidRPr="006D0D3E" w:rsidRDefault="007773CD" w:rsidP="0094660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sidRPr="006D0D3E">
              <w:rPr>
                <w:rFonts w:ascii="Times New Roman" w:hAnsi="Times New Roman" w:cs="Times New Roman"/>
                <w:sz w:val="20"/>
                <w:szCs w:val="20"/>
                <w:lang w:val="en-GB"/>
              </w:rPr>
              <w:t>Missings</w:t>
            </w:r>
            <w:r w:rsidRPr="006D0D3E">
              <w:rPr>
                <w:rFonts w:ascii="Times New Roman" w:hAnsi="Times New Roman" w:cs="Times New Roman"/>
                <w:sz w:val="20"/>
                <w:szCs w:val="20"/>
                <w:vertAlign w:val="superscript"/>
                <w:lang w:val="en-GB"/>
              </w:rPr>
              <w:t>a</w:t>
            </w:r>
          </w:p>
          <w:p w14:paraId="10620E85" w14:textId="77777777" w:rsidR="007773CD" w:rsidRPr="006D0D3E" w:rsidRDefault="007773CD" w:rsidP="0094660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 (n)</w:t>
            </w:r>
          </w:p>
        </w:tc>
        <w:tc>
          <w:tcPr>
            <w:tcW w:w="1984" w:type="dxa"/>
          </w:tcPr>
          <w:p w14:paraId="1CD3C009" w14:textId="77777777" w:rsidR="007773CD" w:rsidRPr="006D0D3E" w:rsidRDefault="007773CD" w:rsidP="0094660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sidRPr="006D0D3E">
              <w:rPr>
                <w:rFonts w:ascii="Times New Roman" w:hAnsi="Times New Roman" w:cs="Times New Roman"/>
                <w:sz w:val="20"/>
                <w:szCs w:val="20"/>
                <w:lang w:val="en-GB"/>
              </w:rPr>
              <w:t>Floor effects</w:t>
            </w:r>
          </w:p>
          <w:p w14:paraId="027AEA32" w14:textId="77777777" w:rsidR="007773CD" w:rsidRPr="006D0D3E" w:rsidRDefault="007773CD" w:rsidP="0094660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b w:val="0"/>
                <w:bCs w:val="0"/>
                <w:sz w:val="20"/>
                <w:szCs w:val="20"/>
                <w:lang w:val="en-GB"/>
              </w:rPr>
              <w:t>%</w:t>
            </w:r>
          </w:p>
        </w:tc>
        <w:tc>
          <w:tcPr>
            <w:tcW w:w="1985" w:type="dxa"/>
          </w:tcPr>
          <w:p w14:paraId="40773A3C" w14:textId="77777777" w:rsidR="007773CD" w:rsidRPr="006D0D3E" w:rsidRDefault="007773CD" w:rsidP="0094660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sidRPr="006D0D3E">
              <w:rPr>
                <w:rFonts w:ascii="Times New Roman" w:hAnsi="Times New Roman" w:cs="Times New Roman"/>
                <w:sz w:val="20"/>
                <w:szCs w:val="20"/>
                <w:lang w:val="en-GB"/>
              </w:rPr>
              <w:t>Ceiling effects</w:t>
            </w:r>
          </w:p>
          <w:p w14:paraId="3901E0DF" w14:textId="77777777" w:rsidR="007773CD" w:rsidRPr="006D0D3E" w:rsidRDefault="007773CD" w:rsidP="0094660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b w:val="0"/>
                <w:bCs w:val="0"/>
                <w:sz w:val="20"/>
                <w:szCs w:val="20"/>
                <w:lang w:val="en-GB"/>
              </w:rPr>
              <w:t>%</w:t>
            </w:r>
          </w:p>
        </w:tc>
      </w:tr>
      <w:tr w:rsidR="007773CD" w:rsidRPr="006D0D3E" w14:paraId="22ACB35F" w14:textId="77777777" w:rsidTr="0094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EB367F2" w14:textId="77777777"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Frequency of complaints (Q1)</w:t>
            </w:r>
          </w:p>
        </w:tc>
        <w:tc>
          <w:tcPr>
            <w:tcW w:w="1560" w:type="dxa"/>
          </w:tcPr>
          <w:p w14:paraId="63A7787E" w14:textId="77777777" w:rsidR="007773CD" w:rsidRPr="006D0D3E" w:rsidRDefault="000D2231"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5.1(10)</w:t>
            </w:r>
          </w:p>
        </w:tc>
        <w:tc>
          <w:tcPr>
            <w:tcW w:w="1984" w:type="dxa"/>
          </w:tcPr>
          <w:p w14:paraId="2AC661DA" w14:textId="77777777" w:rsidR="007773CD" w:rsidRPr="006D0D3E" w:rsidRDefault="000D2231"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30.6</w:t>
            </w:r>
          </w:p>
        </w:tc>
        <w:tc>
          <w:tcPr>
            <w:tcW w:w="1985" w:type="dxa"/>
          </w:tcPr>
          <w:p w14:paraId="17A4A723" w14:textId="77777777" w:rsidR="007773CD" w:rsidRPr="006D0D3E" w:rsidRDefault="000D2231"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0.5</w:t>
            </w:r>
          </w:p>
        </w:tc>
      </w:tr>
      <w:tr w:rsidR="007773CD" w:rsidRPr="006D0D3E" w14:paraId="3924D3AD" w14:textId="77777777" w:rsidTr="0094660F">
        <w:tc>
          <w:tcPr>
            <w:cnfStyle w:val="001000000000" w:firstRow="0" w:lastRow="0" w:firstColumn="1" w:lastColumn="0" w:oddVBand="0" w:evenVBand="0" w:oddHBand="0" w:evenHBand="0" w:firstRowFirstColumn="0" w:firstRowLastColumn="0" w:lastRowFirstColumn="0" w:lastRowLastColumn="0"/>
            <w:tcW w:w="3402" w:type="dxa"/>
          </w:tcPr>
          <w:p w14:paraId="566A0C31" w14:textId="77777777"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ADL limitations (Q4)</w:t>
            </w:r>
          </w:p>
        </w:tc>
        <w:tc>
          <w:tcPr>
            <w:tcW w:w="1560" w:type="dxa"/>
          </w:tcPr>
          <w:p w14:paraId="3D6294FC"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7.7 (15)</w:t>
            </w:r>
          </w:p>
        </w:tc>
        <w:tc>
          <w:tcPr>
            <w:tcW w:w="1984" w:type="dxa"/>
          </w:tcPr>
          <w:p w14:paraId="09FA5194"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23.0</w:t>
            </w:r>
          </w:p>
        </w:tc>
        <w:tc>
          <w:tcPr>
            <w:tcW w:w="1985" w:type="dxa"/>
          </w:tcPr>
          <w:p w14:paraId="63185FEC"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2.0</w:t>
            </w:r>
          </w:p>
        </w:tc>
      </w:tr>
      <w:tr w:rsidR="007773CD" w:rsidRPr="006D0D3E" w14:paraId="1E1C30C1" w14:textId="77777777" w:rsidTr="0094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4D95FC0" w14:textId="77777777"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Work-related problems (Q5)</w:t>
            </w:r>
          </w:p>
        </w:tc>
        <w:tc>
          <w:tcPr>
            <w:tcW w:w="1560" w:type="dxa"/>
          </w:tcPr>
          <w:p w14:paraId="323B22AA" w14:textId="77777777" w:rsidR="007773CD" w:rsidRPr="006D0D3E" w:rsidRDefault="008509BC" w:rsidP="008509B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4.1 (8)</w:t>
            </w:r>
          </w:p>
        </w:tc>
        <w:tc>
          <w:tcPr>
            <w:tcW w:w="1984" w:type="dxa"/>
          </w:tcPr>
          <w:p w14:paraId="21ADAC66"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55.1</w:t>
            </w:r>
          </w:p>
        </w:tc>
        <w:tc>
          <w:tcPr>
            <w:tcW w:w="1985" w:type="dxa"/>
          </w:tcPr>
          <w:p w14:paraId="1EBB9A53"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26.0</w:t>
            </w:r>
          </w:p>
        </w:tc>
      </w:tr>
      <w:tr w:rsidR="007773CD" w:rsidRPr="006D0D3E" w14:paraId="524C92ED" w14:textId="77777777" w:rsidTr="0094660F">
        <w:tc>
          <w:tcPr>
            <w:cnfStyle w:val="001000000000" w:firstRow="0" w:lastRow="0" w:firstColumn="1" w:lastColumn="0" w:oddVBand="0" w:evenVBand="0" w:oddHBand="0" w:evenHBand="0" w:firstRowFirstColumn="0" w:firstRowLastColumn="0" w:lastRowFirstColumn="0" w:lastRowLastColumn="0"/>
            <w:tcW w:w="3402" w:type="dxa"/>
          </w:tcPr>
          <w:p w14:paraId="3A872458" w14:textId="77777777"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Social limitations (Q6)</w:t>
            </w:r>
          </w:p>
        </w:tc>
        <w:tc>
          <w:tcPr>
            <w:tcW w:w="1560" w:type="dxa"/>
          </w:tcPr>
          <w:p w14:paraId="6D8A21B4"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3.6 (7)</w:t>
            </w:r>
          </w:p>
        </w:tc>
        <w:tc>
          <w:tcPr>
            <w:tcW w:w="1984" w:type="dxa"/>
          </w:tcPr>
          <w:p w14:paraId="673BD925"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62.8</w:t>
            </w:r>
          </w:p>
        </w:tc>
        <w:tc>
          <w:tcPr>
            <w:tcW w:w="1985" w:type="dxa"/>
          </w:tcPr>
          <w:p w14:paraId="7E0649DD"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3.1</w:t>
            </w:r>
          </w:p>
        </w:tc>
      </w:tr>
      <w:tr w:rsidR="007773CD" w:rsidRPr="006D0D3E" w14:paraId="3F4F0824" w14:textId="77777777" w:rsidTr="0094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EAD80D0" w14:textId="77777777"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Intensity of complaints (Q7, Q8)</w:t>
            </w:r>
          </w:p>
        </w:tc>
        <w:tc>
          <w:tcPr>
            <w:tcW w:w="1560" w:type="dxa"/>
          </w:tcPr>
          <w:p w14:paraId="413388EC"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3.1 (6)</w:t>
            </w:r>
          </w:p>
        </w:tc>
        <w:tc>
          <w:tcPr>
            <w:tcW w:w="1984" w:type="dxa"/>
          </w:tcPr>
          <w:p w14:paraId="7118AC02"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36.7</w:t>
            </w:r>
          </w:p>
        </w:tc>
        <w:tc>
          <w:tcPr>
            <w:tcW w:w="1985" w:type="dxa"/>
          </w:tcPr>
          <w:p w14:paraId="5A8BC69B"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0</w:t>
            </w:r>
          </w:p>
        </w:tc>
      </w:tr>
      <w:tr w:rsidR="007773CD" w:rsidRPr="006D0D3E" w14:paraId="3ADDC2B3" w14:textId="77777777" w:rsidTr="0094660F">
        <w:tc>
          <w:tcPr>
            <w:cnfStyle w:val="001000000000" w:firstRow="0" w:lastRow="0" w:firstColumn="1" w:lastColumn="0" w:oddVBand="0" w:evenVBand="0" w:oddHBand="0" w:evenHBand="0" w:firstRowFirstColumn="0" w:firstRowLastColumn="0" w:lastRowFirstColumn="0" w:lastRowLastColumn="0"/>
            <w:tcW w:w="3402" w:type="dxa"/>
          </w:tcPr>
          <w:p w14:paraId="55F83321" w14:textId="77777777"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Emotional complaints (Q9)</w:t>
            </w:r>
          </w:p>
        </w:tc>
        <w:tc>
          <w:tcPr>
            <w:tcW w:w="1560" w:type="dxa"/>
          </w:tcPr>
          <w:p w14:paraId="2DCE61F7"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1.5 (3)</w:t>
            </w:r>
          </w:p>
        </w:tc>
        <w:tc>
          <w:tcPr>
            <w:tcW w:w="1984" w:type="dxa"/>
          </w:tcPr>
          <w:p w14:paraId="61910690"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11.7</w:t>
            </w:r>
          </w:p>
        </w:tc>
        <w:tc>
          <w:tcPr>
            <w:tcW w:w="1985" w:type="dxa"/>
          </w:tcPr>
          <w:p w14:paraId="13B5A73E" w14:textId="77777777" w:rsidR="007773CD" w:rsidRPr="006D0D3E" w:rsidRDefault="008509BC" w:rsidP="009466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0</w:t>
            </w:r>
          </w:p>
        </w:tc>
      </w:tr>
      <w:tr w:rsidR="007773CD" w:rsidRPr="006D0D3E" w14:paraId="03B10EEB" w14:textId="77777777" w:rsidTr="0094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8832A50" w14:textId="5B8C1100" w:rsidR="007773CD" w:rsidRPr="006D0D3E" w:rsidRDefault="007773CD" w:rsidP="0094660F">
            <w:pPr>
              <w:spacing w:line="276" w:lineRule="auto"/>
              <w:jc w:val="both"/>
              <w:rPr>
                <w:rFonts w:ascii="Times New Roman" w:hAnsi="Times New Roman" w:cs="Times New Roman"/>
                <w:b w:val="0"/>
                <w:bCs w:val="0"/>
                <w:sz w:val="20"/>
                <w:szCs w:val="20"/>
                <w:lang w:val="en-GB"/>
              </w:rPr>
            </w:pPr>
            <w:r w:rsidRPr="006D0D3E">
              <w:rPr>
                <w:rFonts w:ascii="Times New Roman" w:hAnsi="Times New Roman" w:cs="Times New Roman"/>
                <w:b w:val="0"/>
                <w:bCs w:val="0"/>
                <w:sz w:val="20"/>
                <w:szCs w:val="20"/>
                <w:lang w:val="en-GB"/>
              </w:rPr>
              <w:t xml:space="preserve">Pemb-QoL summary </w:t>
            </w:r>
            <w:r w:rsidR="0094660F">
              <w:rPr>
                <w:rFonts w:ascii="Times New Roman" w:hAnsi="Times New Roman" w:cs="Times New Roman"/>
                <w:b w:val="0"/>
                <w:bCs w:val="0"/>
                <w:sz w:val="20"/>
                <w:szCs w:val="20"/>
                <w:lang w:val="en-GB"/>
              </w:rPr>
              <w:t>score</w:t>
            </w:r>
          </w:p>
        </w:tc>
        <w:tc>
          <w:tcPr>
            <w:tcW w:w="1560" w:type="dxa"/>
          </w:tcPr>
          <w:p w14:paraId="0AFB1E60"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12.8 (25)</w:t>
            </w:r>
          </w:p>
        </w:tc>
        <w:tc>
          <w:tcPr>
            <w:tcW w:w="1984" w:type="dxa"/>
          </w:tcPr>
          <w:p w14:paraId="5EC8FE26"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5.1</w:t>
            </w:r>
          </w:p>
        </w:tc>
        <w:tc>
          <w:tcPr>
            <w:tcW w:w="1985" w:type="dxa"/>
          </w:tcPr>
          <w:p w14:paraId="5FCAD743" w14:textId="77777777" w:rsidR="007773CD" w:rsidRPr="006D0D3E" w:rsidRDefault="008509BC" w:rsidP="0094660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6D0D3E">
              <w:rPr>
                <w:rFonts w:ascii="Times New Roman" w:hAnsi="Times New Roman" w:cs="Times New Roman"/>
                <w:sz w:val="20"/>
                <w:szCs w:val="20"/>
                <w:lang w:val="en-GB"/>
              </w:rPr>
              <w:t>0</w:t>
            </w:r>
          </w:p>
        </w:tc>
      </w:tr>
      <w:tr w:rsidR="007773CD" w:rsidRPr="00D10076" w14:paraId="5F81F214" w14:textId="77777777" w:rsidTr="0094660F">
        <w:trPr>
          <w:trHeight w:val="519"/>
        </w:trPr>
        <w:tc>
          <w:tcPr>
            <w:cnfStyle w:val="001000000000" w:firstRow="0" w:lastRow="0" w:firstColumn="1" w:lastColumn="0" w:oddVBand="0" w:evenVBand="0" w:oddHBand="0" w:evenHBand="0" w:firstRowFirstColumn="0" w:firstRowLastColumn="0" w:lastRowFirstColumn="0" w:lastRowLastColumn="0"/>
            <w:tcW w:w="8931" w:type="dxa"/>
            <w:gridSpan w:val="4"/>
            <w:tcBorders>
              <w:top w:val="single" w:sz="4" w:space="0" w:color="7F7F7F" w:themeColor="text1" w:themeTint="80"/>
              <w:bottom w:val="nil"/>
            </w:tcBorders>
          </w:tcPr>
          <w:p w14:paraId="3A95FE3A" w14:textId="77777777" w:rsidR="007773CD" w:rsidRPr="006D0D3E" w:rsidRDefault="007773CD" w:rsidP="0094660F">
            <w:pPr>
              <w:jc w:val="both"/>
              <w:rPr>
                <w:rFonts w:ascii="Times New Roman" w:hAnsi="Times New Roman" w:cs="Times New Roman"/>
                <w:b w:val="0"/>
                <w:sz w:val="20"/>
                <w:szCs w:val="20"/>
                <w:lang w:val="en-GB"/>
              </w:rPr>
            </w:pPr>
            <w:r w:rsidRPr="006D0D3E">
              <w:rPr>
                <w:rFonts w:ascii="Times New Roman" w:hAnsi="Times New Roman" w:cs="Times New Roman"/>
                <w:b w:val="0"/>
                <w:sz w:val="20"/>
                <w:szCs w:val="20"/>
                <w:lang w:val="en-GB"/>
              </w:rPr>
              <w:t>ADL: Activities of daily living</w:t>
            </w:r>
          </w:p>
          <w:p w14:paraId="2746BB08" w14:textId="77777777" w:rsidR="007773CD" w:rsidRPr="006D0D3E" w:rsidRDefault="007773CD" w:rsidP="0094660F">
            <w:pPr>
              <w:jc w:val="both"/>
              <w:rPr>
                <w:rFonts w:ascii="Times New Roman" w:hAnsi="Times New Roman" w:cs="Times New Roman"/>
                <w:b w:val="0"/>
                <w:sz w:val="20"/>
                <w:szCs w:val="20"/>
                <w:lang w:val="en-GB"/>
              </w:rPr>
            </w:pPr>
            <w:r w:rsidRPr="006D0D3E">
              <w:rPr>
                <w:rFonts w:ascii="Times New Roman" w:hAnsi="Times New Roman" w:cs="Times New Roman"/>
                <w:b w:val="0"/>
                <w:sz w:val="20"/>
                <w:szCs w:val="20"/>
                <w:vertAlign w:val="superscript"/>
                <w:lang w:val="en-GB"/>
              </w:rPr>
              <w:t xml:space="preserve">a </w:t>
            </w:r>
            <w:r w:rsidRPr="006D0D3E">
              <w:rPr>
                <w:rFonts w:ascii="Times New Roman" w:hAnsi="Times New Roman" w:cs="Times New Roman"/>
                <w:b w:val="0"/>
                <w:bCs w:val="0"/>
                <w:sz w:val="20"/>
                <w:szCs w:val="20"/>
                <w:lang w:val="en-GB"/>
              </w:rPr>
              <w:t>dimension was considered as missing if &gt;50% of the items had missing values, otherwise missing values were replaced with means</w:t>
            </w:r>
          </w:p>
        </w:tc>
      </w:tr>
    </w:tbl>
    <w:p w14:paraId="1730D0BF" w14:textId="77777777" w:rsidR="007773CD" w:rsidRPr="006D0D3E" w:rsidRDefault="007773CD" w:rsidP="007773CD">
      <w:pPr>
        <w:rPr>
          <w:rFonts w:ascii="Times New Roman" w:hAnsi="Times New Roman" w:cs="Times New Roman"/>
          <w:sz w:val="20"/>
          <w:szCs w:val="20"/>
          <w:lang w:val="en-GB"/>
        </w:rPr>
      </w:pPr>
    </w:p>
    <w:p w14:paraId="46C4DCF1" w14:textId="77777777" w:rsidR="00106DBC" w:rsidRPr="006D0D3E" w:rsidRDefault="00106DBC" w:rsidP="007773CD">
      <w:pPr>
        <w:rPr>
          <w:rFonts w:ascii="Times New Roman" w:hAnsi="Times New Roman" w:cs="Times New Roman"/>
          <w:sz w:val="20"/>
          <w:szCs w:val="20"/>
          <w:lang w:val="en-GB"/>
        </w:rPr>
      </w:pPr>
    </w:p>
    <w:p w14:paraId="095CF42D" w14:textId="77777777" w:rsidR="00106DBC" w:rsidRPr="007C5729" w:rsidRDefault="00106DBC" w:rsidP="007773CD">
      <w:pPr>
        <w:rPr>
          <w:rFonts w:ascii="Times New Roman" w:hAnsi="Times New Roman" w:cs="Times New Roman"/>
          <w:lang w:val="en-GB"/>
        </w:rPr>
      </w:pPr>
    </w:p>
    <w:p w14:paraId="4E102808" w14:textId="77777777" w:rsidR="00106DBC" w:rsidRPr="007C5729" w:rsidRDefault="00106DBC" w:rsidP="007773CD">
      <w:pPr>
        <w:rPr>
          <w:rFonts w:ascii="Times New Roman" w:hAnsi="Times New Roman" w:cs="Times New Roman"/>
          <w:lang w:val="en-GB"/>
        </w:rPr>
      </w:pPr>
    </w:p>
    <w:p w14:paraId="5CDC91E6" w14:textId="77777777" w:rsidR="00106DBC" w:rsidRPr="007C5729" w:rsidRDefault="00106DBC" w:rsidP="007773CD">
      <w:pPr>
        <w:rPr>
          <w:rFonts w:ascii="Times New Roman" w:hAnsi="Times New Roman" w:cs="Times New Roman"/>
          <w:lang w:val="en-GB"/>
        </w:rPr>
      </w:pPr>
    </w:p>
    <w:p w14:paraId="14D5F9FA" w14:textId="4A3594E7" w:rsidR="00106DBC" w:rsidRDefault="00106DBC" w:rsidP="007773CD">
      <w:pPr>
        <w:rPr>
          <w:rFonts w:ascii="Times New Roman" w:hAnsi="Times New Roman" w:cs="Times New Roman"/>
          <w:lang w:val="en-GB"/>
        </w:rPr>
      </w:pPr>
    </w:p>
    <w:p w14:paraId="049E39F6" w14:textId="45225641" w:rsidR="0094660F" w:rsidRDefault="0094660F" w:rsidP="007773CD">
      <w:pPr>
        <w:rPr>
          <w:rFonts w:ascii="Times New Roman" w:hAnsi="Times New Roman" w:cs="Times New Roman"/>
          <w:lang w:val="en-GB"/>
        </w:rPr>
      </w:pPr>
    </w:p>
    <w:p w14:paraId="5153C4D1" w14:textId="15B27187" w:rsidR="0094660F" w:rsidRDefault="0094660F" w:rsidP="007773CD">
      <w:pPr>
        <w:rPr>
          <w:rFonts w:ascii="Times New Roman" w:hAnsi="Times New Roman" w:cs="Times New Roman"/>
          <w:lang w:val="en-GB"/>
        </w:rPr>
      </w:pPr>
    </w:p>
    <w:p w14:paraId="79B9F539" w14:textId="6E0179D9" w:rsidR="0094660F" w:rsidRDefault="0094660F" w:rsidP="007773CD">
      <w:pPr>
        <w:rPr>
          <w:rFonts w:ascii="Times New Roman" w:hAnsi="Times New Roman" w:cs="Times New Roman"/>
          <w:lang w:val="en-GB"/>
        </w:rPr>
      </w:pPr>
    </w:p>
    <w:p w14:paraId="49AC7AA2" w14:textId="78E97BFB" w:rsidR="0094660F" w:rsidRDefault="0094660F" w:rsidP="007773CD">
      <w:pPr>
        <w:rPr>
          <w:rFonts w:ascii="Times New Roman" w:hAnsi="Times New Roman" w:cs="Times New Roman"/>
          <w:lang w:val="en-GB"/>
        </w:rPr>
      </w:pPr>
    </w:p>
    <w:p w14:paraId="304631F0" w14:textId="0FF69171" w:rsidR="0094660F" w:rsidRDefault="0094660F" w:rsidP="007773CD">
      <w:pPr>
        <w:rPr>
          <w:rFonts w:ascii="Times New Roman" w:hAnsi="Times New Roman" w:cs="Times New Roman"/>
          <w:lang w:val="en-GB"/>
        </w:rPr>
      </w:pPr>
    </w:p>
    <w:p w14:paraId="013659F2" w14:textId="1D254DBE" w:rsidR="0094660F" w:rsidRDefault="0094660F" w:rsidP="007773CD">
      <w:pPr>
        <w:rPr>
          <w:rFonts w:ascii="Times New Roman" w:hAnsi="Times New Roman" w:cs="Times New Roman"/>
          <w:lang w:val="en-GB"/>
        </w:rPr>
      </w:pPr>
    </w:p>
    <w:p w14:paraId="0B775E86" w14:textId="045B68C0" w:rsidR="00CA7C5F" w:rsidRDefault="00CA7C5F" w:rsidP="0094660F">
      <w:pPr>
        <w:pStyle w:val="Beschriftung"/>
        <w:keepNext/>
        <w:spacing w:after="0"/>
        <w:rPr>
          <w:rFonts w:ascii="Times New Roman" w:hAnsi="Times New Roman" w:cs="Times New Roman"/>
          <w:i w:val="0"/>
          <w:iCs w:val="0"/>
          <w:color w:val="auto"/>
          <w:sz w:val="22"/>
          <w:szCs w:val="22"/>
          <w:lang w:val="en-GB"/>
        </w:rPr>
      </w:pPr>
    </w:p>
    <w:p w14:paraId="14DBDC73" w14:textId="2799D6B7" w:rsidR="00CA7C5F" w:rsidRDefault="00CA7C5F" w:rsidP="0094660F">
      <w:pPr>
        <w:pStyle w:val="Beschriftung"/>
        <w:keepNext/>
        <w:spacing w:after="0"/>
        <w:rPr>
          <w:i w:val="0"/>
          <w:iCs w:val="0"/>
          <w:color w:val="auto"/>
          <w:sz w:val="22"/>
          <w:szCs w:val="22"/>
          <w:lang w:val="en-GB"/>
        </w:rPr>
      </w:pPr>
    </w:p>
    <w:p w14:paraId="53CEFA5A" w14:textId="77777777" w:rsidR="00120C57" w:rsidRPr="00120C57" w:rsidRDefault="00120C57" w:rsidP="00120C57">
      <w:pPr>
        <w:rPr>
          <w:lang w:val="en-GB"/>
        </w:rPr>
      </w:pPr>
    </w:p>
    <w:p w14:paraId="5A5083AE" w14:textId="210020B5" w:rsidR="00E542F3" w:rsidRDefault="00CA7C5F" w:rsidP="00E542F3">
      <w:pPr>
        <w:pStyle w:val="Beschriftung"/>
        <w:keepNext/>
        <w:spacing w:after="0"/>
        <w:rPr>
          <w:rFonts w:ascii="Times New Roman" w:hAnsi="Times New Roman" w:cs="Times New Roman"/>
          <w:b/>
          <w:bCs/>
          <w:i w:val="0"/>
          <w:color w:val="auto"/>
          <w:sz w:val="20"/>
          <w:szCs w:val="20"/>
          <w:u w:val="single"/>
          <w:lang w:val="en-GB"/>
        </w:rPr>
      </w:pPr>
      <w:r w:rsidRPr="00CA7C5F">
        <w:rPr>
          <w:rFonts w:ascii="Times New Roman" w:hAnsi="Times New Roman" w:cs="Times New Roman"/>
          <w:b/>
          <w:bCs/>
          <w:i w:val="0"/>
          <w:color w:val="auto"/>
          <w:sz w:val="20"/>
          <w:szCs w:val="20"/>
          <w:u w:val="single"/>
          <w:lang w:val="en-GB"/>
        </w:rPr>
        <w:lastRenderedPageBreak/>
        <w:t xml:space="preserve">G-study according to the approach of generalizability theory with a single-facet </w:t>
      </w:r>
      <w:r w:rsidR="00D24188" w:rsidRPr="00CA7C5F">
        <w:rPr>
          <w:rFonts w:ascii="Times New Roman" w:hAnsi="Times New Roman" w:cs="Times New Roman"/>
          <w:b/>
          <w:bCs/>
          <w:i w:val="0"/>
          <w:color w:val="auto"/>
          <w:sz w:val="20"/>
          <w:szCs w:val="20"/>
          <w:u w:val="single"/>
          <w:lang w:val="en-GB"/>
        </w:rPr>
        <w:t>design</w:t>
      </w:r>
    </w:p>
    <w:p w14:paraId="394DADB5" w14:textId="77777777" w:rsidR="00E542F3" w:rsidRPr="00E542F3" w:rsidRDefault="00E542F3" w:rsidP="00E542F3">
      <w:pPr>
        <w:spacing w:after="0"/>
        <w:rPr>
          <w:lang w:val="en-GB"/>
        </w:rPr>
      </w:pPr>
    </w:p>
    <w:p w14:paraId="485855F8" w14:textId="547264D1" w:rsidR="0094660F" w:rsidRPr="0094660F" w:rsidRDefault="0094660F" w:rsidP="00CA7C5F">
      <w:pPr>
        <w:pStyle w:val="Beschriftung"/>
        <w:keepNext/>
        <w:spacing w:after="0"/>
        <w:rPr>
          <w:rFonts w:ascii="Times New Roman" w:hAnsi="Times New Roman" w:cs="Times New Roman"/>
          <w:color w:val="auto"/>
          <w:sz w:val="20"/>
          <w:lang w:val="en-GB"/>
        </w:rPr>
      </w:pPr>
      <w:r w:rsidRPr="0094660F">
        <w:rPr>
          <w:rFonts w:ascii="Times New Roman" w:hAnsi="Times New Roman" w:cs="Times New Roman"/>
          <w:b/>
          <w:color w:val="auto"/>
          <w:sz w:val="20"/>
          <w:lang w:val="en-GB"/>
        </w:rPr>
        <w:t>Table</w:t>
      </w:r>
      <w:r>
        <w:rPr>
          <w:rFonts w:ascii="Times New Roman" w:hAnsi="Times New Roman" w:cs="Times New Roman"/>
          <w:b/>
          <w:color w:val="auto"/>
          <w:sz w:val="20"/>
          <w:lang w:val="en-GB"/>
        </w:rPr>
        <w:t xml:space="preserve"> 4</w:t>
      </w:r>
      <w:r w:rsidRPr="0094660F">
        <w:rPr>
          <w:rFonts w:ascii="Times New Roman" w:hAnsi="Times New Roman" w:cs="Times New Roman"/>
          <w:b/>
          <w:color w:val="auto"/>
          <w:sz w:val="20"/>
          <w:lang w:val="en-GB"/>
        </w:rPr>
        <w:t>:</w:t>
      </w:r>
      <w:r w:rsidRPr="0094660F">
        <w:rPr>
          <w:rFonts w:ascii="Times New Roman" w:hAnsi="Times New Roman" w:cs="Times New Roman"/>
          <w:color w:val="auto"/>
          <w:sz w:val="20"/>
          <w:lang w:val="en-GB"/>
        </w:rPr>
        <w:t xml:space="preserve"> </w:t>
      </w:r>
      <w:r w:rsidR="00CA7C5F" w:rsidRPr="00CA7C5F">
        <w:rPr>
          <w:rFonts w:ascii="Times New Roman" w:hAnsi="Times New Roman" w:cs="Times New Roman"/>
          <w:color w:val="auto"/>
          <w:sz w:val="20"/>
          <w:lang w:val="en-GB"/>
        </w:rPr>
        <w:t xml:space="preserve">Variance component results </w:t>
      </w:r>
      <w:r w:rsidR="00CA7C5F">
        <w:rPr>
          <w:rFonts w:ascii="Times New Roman" w:hAnsi="Times New Roman" w:cs="Times New Roman"/>
          <w:color w:val="auto"/>
          <w:sz w:val="20"/>
          <w:lang w:val="en-GB"/>
        </w:rPr>
        <w:t>of the G-study</w:t>
      </w:r>
    </w:p>
    <w:tbl>
      <w:tblPr>
        <w:tblStyle w:val="EinfacheTabelle2"/>
        <w:tblW w:w="7938" w:type="dxa"/>
        <w:tblLook w:val="04A0" w:firstRow="1" w:lastRow="0" w:firstColumn="1" w:lastColumn="0" w:noHBand="0" w:noVBand="1"/>
      </w:tblPr>
      <w:tblGrid>
        <w:gridCol w:w="1664"/>
        <w:gridCol w:w="888"/>
        <w:gridCol w:w="1134"/>
        <w:gridCol w:w="1276"/>
        <w:gridCol w:w="1134"/>
        <w:gridCol w:w="1842"/>
      </w:tblGrid>
      <w:tr w:rsidR="0094660F" w:rsidRPr="008E3C94" w14:paraId="77817F6B" w14:textId="77777777" w:rsidTr="00CA7C5F">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664" w:type="dxa"/>
          </w:tcPr>
          <w:p w14:paraId="11FD3504" w14:textId="77777777" w:rsidR="0094660F" w:rsidRPr="004F5CD2" w:rsidRDefault="0094660F" w:rsidP="0094660F">
            <w:pPr>
              <w:jc w:val="center"/>
              <w:rPr>
                <w:rFonts w:ascii="Times New Roman" w:hAnsi="Times New Roman" w:cs="Times New Roman"/>
                <w:b w:val="0"/>
                <w:i/>
                <w:sz w:val="20"/>
                <w:szCs w:val="20"/>
              </w:rPr>
            </w:pPr>
            <w:r w:rsidRPr="004F5CD2">
              <w:rPr>
                <w:rFonts w:ascii="Times New Roman" w:hAnsi="Times New Roman" w:cs="Times New Roman"/>
                <w:b w:val="0"/>
                <w:i/>
                <w:sz w:val="20"/>
                <w:szCs w:val="20"/>
              </w:rPr>
              <w:t>Source</w:t>
            </w:r>
          </w:p>
        </w:tc>
        <w:tc>
          <w:tcPr>
            <w:tcW w:w="888" w:type="dxa"/>
            <w:noWrap/>
            <w:hideMark/>
          </w:tcPr>
          <w:p w14:paraId="39E79054" w14:textId="77777777" w:rsidR="0094660F" w:rsidRPr="004F5CD2" w:rsidRDefault="0094660F" w:rsidP="009466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4F5CD2">
              <w:rPr>
                <w:rFonts w:ascii="Times New Roman" w:hAnsi="Times New Roman" w:cs="Times New Roman"/>
                <w:b w:val="0"/>
                <w:i/>
                <w:sz w:val="20"/>
                <w:szCs w:val="20"/>
              </w:rPr>
              <w:t>df</w:t>
            </w:r>
          </w:p>
        </w:tc>
        <w:tc>
          <w:tcPr>
            <w:tcW w:w="1134" w:type="dxa"/>
            <w:noWrap/>
            <w:hideMark/>
          </w:tcPr>
          <w:p w14:paraId="0398B100" w14:textId="77777777" w:rsidR="0094660F" w:rsidRPr="004F5CD2" w:rsidRDefault="0094660F" w:rsidP="009466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4F5CD2">
              <w:rPr>
                <w:rFonts w:ascii="Times New Roman" w:hAnsi="Times New Roman" w:cs="Times New Roman"/>
                <w:b w:val="0"/>
                <w:i/>
                <w:sz w:val="20"/>
                <w:szCs w:val="20"/>
              </w:rPr>
              <w:t>SS</w:t>
            </w:r>
          </w:p>
        </w:tc>
        <w:tc>
          <w:tcPr>
            <w:tcW w:w="1276" w:type="dxa"/>
            <w:noWrap/>
            <w:hideMark/>
          </w:tcPr>
          <w:p w14:paraId="13CAEF3F" w14:textId="77777777" w:rsidR="0094660F" w:rsidRPr="004F5CD2" w:rsidRDefault="0094660F" w:rsidP="009466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4F5CD2">
              <w:rPr>
                <w:rFonts w:ascii="Times New Roman" w:hAnsi="Times New Roman" w:cs="Times New Roman"/>
                <w:b w:val="0"/>
                <w:i/>
                <w:sz w:val="20"/>
                <w:szCs w:val="20"/>
              </w:rPr>
              <w:t>MS</w:t>
            </w:r>
          </w:p>
        </w:tc>
        <w:tc>
          <w:tcPr>
            <w:tcW w:w="1134" w:type="dxa"/>
            <w:noWrap/>
            <w:hideMark/>
          </w:tcPr>
          <w:p w14:paraId="6B48F7BC" w14:textId="44C40D33" w:rsidR="0094660F" w:rsidRPr="004F5CD2" w:rsidRDefault="00066431" w:rsidP="009466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Pr>
                <w:rFonts w:ascii="Times New Roman" w:hAnsi="Times New Roman" w:cs="Times New Roman"/>
                <w:b w:val="0"/>
                <w:i/>
                <w:sz w:val="20"/>
                <w:szCs w:val="20"/>
              </w:rPr>
              <w:t>V</w:t>
            </w:r>
            <w:r w:rsidR="0094660F" w:rsidRPr="004F5CD2">
              <w:rPr>
                <w:rFonts w:ascii="Times New Roman" w:hAnsi="Times New Roman" w:cs="Times New Roman"/>
                <w:b w:val="0"/>
                <w:i/>
                <w:sz w:val="20"/>
                <w:szCs w:val="20"/>
              </w:rPr>
              <w:t>ariance component</w:t>
            </w:r>
          </w:p>
        </w:tc>
        <w:tc>
          <w:tcPr>
            <w:tcW w:w="1842" w:type="dxa"/>
            <w:noWrap/>
            <w:hideMark/>
          </w:tcPr>
          <w:p w14:paraId="7A97382E" w14:textId="77777777" w:rsidR="00CA7C5F" w:rsidRDefault="0094660F" w:rsidP="009466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sz w:val="20"/>
                <w:szCs w:val="20"/>
              </w:rPr>
            </w:pPr>
            <w:r w:rsidRPr="004F5CD2">
              <w:rPr>
                <w:rFonts w:ascii="Times New Roman" w:hAnsi="Times New Roman" w:cs="Times New Roman"/>
                <w:b w:val="0"/>
                <w:i/>
                <w:sz w:val="20"/>
                <w:szCs w:val="20"/>
              </w:rPr>
              <w:t xml:space="preserve">Percent </w:t>
            </w:r>
          </w:p>
          <w:p w14:paraId="6954DBCF" w14:textId="2D88F7CD" w:rsidR="0094660F" w:rsidRPr="004F5CD2" w:rsidRDefault="0094660F" w:rsidP="009466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4F5CD2">
              <w:rPr>
                <w:rFonts w:ascii="Times New Roman" w:hAnsi="Times New Roman" w:cs="Times New Roman"/>
                <w:b w:val="0"/>
                <w:i/>
                <w:sz w:val="20"/>
                <w:szCs w:val="20"/>
              </w:rPr>
              <w:t>variance</w:t>
            </w:r>
          </w:p>
        </w:tc>
      </w:tr>
      <w:tr w:rsidR="0094660F" w:rsidRPr="008E3C94" w14:paraId="4363907F" w14:textId="77777777" w:rsidTr="00CA7C5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64" w:type="dxa"/>
          </w:tcPr>
          <w:p w14:paraId="3E02294D" w14:textId="77777777" w:rsidR="0094660F" w:rsidRPr="00CA7C5F" w:rsidRDefault="0094660F" w:rsidP="0094660F">
            <w:pPr>
              <w:rPr>
                <w:rFonts w:ascii="Times New Roman" w:hAnsi="Times New Roman" w:cs="Times New Roman"/>
                <w:i/>
                <w:sz w:val="20"/>
                <w:szCs w:val="20"/>
              </w:rPr>
            </w:pPr>
            <w:r w:rsidRPr="00CA7C5F">
              <w:rPr>
                <w:rFonts w:ascii="Times New Roman" w:eastAsia="Calibri" w:hAnsi="Times New Roman" w:cs="Times New Roman"/>
                <w:sz w:val="20"/>
                <w:szCs w:val="20"/>
                <w:lang w:val="en-GB"/>
              </w:rPr>
              <w:t>Frequency of complaints</w:t>
            </w:r>
          </w:p>
        </w:tc>
        <w:tc>
          <w:tcPr>
            <w:tcW w:w="888" w:type="dxa"/>
            <w:noWrap/>
          </w:tcPr>
          <w:p w14:paraId="73F74B82"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0"/>
                <w:szCs w:val="20"/>
              </w:rPr>
            </w:pPr>
          </w:p>
        </w:tc>
        <w:tc>
          <w:tcPr>
            <w:tcW w:w="1134" w:type="dxa"/>
            <w:noWrap/>
          </w:tcPr>
          <w:p w14:paraId="7118A093"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0"/>
                <w:szCs w:val="20"/>
              </w:rPr>
            </w:pPr>
          </w:p>
        </w:tc>
        <w:tc>
          <w:tcPr>
            <w:tcW w:w="1276" w:type="dxa"/>
            <w:noWrap/>
          </w:tcPr>
          <w:p w14:paraId="58D52C66"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0"/>
                <w:szCs w:val="20"/>
              </w:rPr>
            </w:pPr>
          </w:p>
        </w:tc>
        <w:tc>
          <w:tcPr>
            <w:tcW w:w="1134" w:type="dxa"/>
            <w:noWrap/>
          </w:tcPr>
          <w:p w14:paraId="05152EC8"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0"/>
                <w:szCs w:val="20"/>
              </w:rPr>
            </w:pPr>
          </w:p>
        </w:tc>
        <w:tc>
          <w:tcPr>
            <w:tcW w:w="1842" w:type="dxa"/>
            <w:noWrap/>
          </w:tcPr>
          <w:p w14:paraId="18B06D73"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0"/>
                <w:szCs w:val="20"/>
              </w:rPr>
            </w:pPr>
          </w:p>
        </w:tc>
      </w:tr>
      <w:tr w:rsidR="0094660F" w:rsidRPr="008E3C94" w14:paraId="6262B747"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5DAB290F"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person</w:t>
            </w:r>
          </w:p>
        </w:tc>
        <w:tc>
          <w:tcPr>
            <w:tcW w:w="888" w:type="dxa"/>
            <w:noWrap/>
            <w:hideMark/>
          </w:tcPr>
          <w:p w14:paraId="0A5304E3" w14:textId="5516E0D4"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41</w:t>
            </w:r>
            <w:r w:rsidR="00D10076">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hideMark/>
          </w:tcPr>
          <w:p w14:paraId="2DEF232D" w14:textId="6D7A5A3A"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43553</w:t>
            </w:r>
            <w:r w:rsidR="00D10076">
              <w:rPr>
                <w:rFonts w:ascii="Times New Roman" w:hAnsi="Times New Roman" w:cs="Times New Roman"/>
                <w:sz w:val="20"/>
                <w:szCs w:val="20"/>
              </w:rPr>
              <w:t>.</w:t>
            </w:r>
            <w:r w:rsidRPr="004F5CD2">
              <w:rPr>
                <w:rFonts w:ascii="Times New Roman" w:hAnsi="Times New Roman" w:cs="Times New Roman"/>
                <w:sz w:val="20"/>
                <w:szCs w:val="20"/>
              </w:rPr>
              <w:t>08</w:t>
            </w:r>
          </w:p>
        </w:tc>
        <w:tc>
          <w:tcPr>
            <w:tcW w:w="1276" w:type="dxa"/>
            <w:noWrap/>
            <w:hideMark/>
          </w:tcPr>
          <w:p w14:paraId="4A253D5A" w14:textId="1709A57A"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1062</w:t>
            </w:r>
            <w:r w:rsidR="00D10076">
              <w:rPr>
                <w:rFonts w:ascii="Times New Roman" w:hAnsi="Times New Roman" w:cs="Times New Roman"/>
                <w:sz w:val="20"/>
                <w:szCs w:val="20"/>
              </w:rPr>
              <w:t>.</w:t>
            </w:r>
            <w:r w:rsidRPr="004F5CD2">
              <w:rPr>
                <w:rFonts w:ascii="Times New Roman" w:hAnsi="Times New Roman" w:cs="Times New Roman"/>
                <w:sz w:val="20"/>
                <w:szCs w:val="20"/>
              </w:rPr>
              <w:t>27</w:t>
            </w:r>
          </w:p>
        </w:tc>
        <w:tc>
          <w:tcPr>
            <w:tcW w:w="1134" w:type="dxa"/>
            <w:noWrap/>
            <w:hideMark/>
          </w:tcPr>
          <w:p w14:paraId="11AF94E4" w14:textId="600674C9"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481</w:t>
            </w:r>
            <w:r w:rsidR="00D10076">
              <w:rPr>
                <w:rFonts w:ascii="Times New Roman" w:hAnsi="Times New Roman" w:cs="Times New Roman"/>
                <w:sz w:val="20"/>
                <w:szCs w:val="20"/>
              </w:rPr>
              <w:t>.</w:t>
            </w:r>
            <w:r w:rsidRPr="004F5CD2">
              <w:rPr>
                <w:rFonts w:ascii="Times New Roman" w:hAnsi="Times New Roman" w:cs="Times New Roman"/>
                <w:sz w:val="20"/>
                <w:szCs w:val="20"/>
              </w:rPr>
              <w:t>08</w:t>
            </w:r>
          </w:p>
        </w:tc>
        <w:tc>
          <w:tcPr>
            <w:tcW w:w="1842" w:type="dxa"/>
            <w:noWrap/>
            <w:hideMark/>
          </w:tcPr>
          <w:p w14:paraId="17EFB796" w14:textId="143CDCD3"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82</w:t>
            </w:r>
            <w:r w:rsidR="00D10076">
              <w:rPr>
                <w:rFonts w:ascii="Times New Roman" w:hAnsi="Times New Roman" w:cs="Times New Roman"/>
                <w:sz w:val="20"/>
                <w:szCs w:val="20"/>
              </w:rPr>
              <w:t>.</w:t>
            </w:r>
            <w:r w:rsidRPr="004F5CD2">
              <w:rPr>
                <w:rFonts w:ascii="Times New Roman" w:hAnsi="Times New Roman" w:cs="Times New Roman"/>
                <w:sz w:val="20"/>
                <w:szCs w:val="20"/>
              </w:rPr>
              <w:t>66</w:t>
            </w:r>
          </w:p>
        </w:tc>
      </w:tr>
      <w:tr w:rsidR="0094660F" w:rsidRPr="008E3C94" w14:paraId="0C1D9CDE"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001E0B12"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method</w:t>
            </w:r>
          </w:p>
        </w:tc>
        <w:tc>
          <w:tcPr>
            <w:tcW w:w="888" w:type="dxa"/>
            <w:noWrap/>
            <w:hideMark/>
          </w:tcPr>
          <w:p w14:paraId="1B9B50B6" w14:textId="039514C9"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w:t>
            </w:r>
            <w:r w:rsidR="00D10076">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hideMark/>
          </w:tcPr>
          <w:p w14:paraId="30741F2D" w14:textId="21F848CF"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132</w:t>
            </w:r>
            <w:r w:rsidR="00D10076">
              <w:rPr>
                <w:rFonts w:ascii="Times New Roman" w:hAnsi="Times New Roman" w:cs="Times New Roman"/>
                <w:sz w:val="20"/>
                <w:szCs w:val="20"/>
              </w:rPr>
              <w:t>.</w:t>
            </w:r>
            <w:r w:rsidRPr="004F5CD2">
              <w:rPr>
                <w:rFonts w:ascii="Times New Roman" w:hAnsi="Times New Roman" w:cs="Times New Roman"/>
                <w:sz w:val="20"/>
                <w:szCs w:val="20"/>
              </w:rPr>
              <w:t>52</w:t>
            </w:r>
          </w:p>
        </w:tc>
        <w:tc>
          <w:tcPr>
            <w:tcW w:w="1276" w:type="dxa"/>
            <w:noWrap/>
            <w:hideMark/>
          </w:tcPr>
          <w:p w14:paraId="71DCC707" w14:textId="2B793B9A"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132</w:t>
            </w:r>
            <w:r w:rsidR="00D10076">
              <w:rPr>
                <w:rFonts w:ascii="Times New Roman" w:hAnsi="Times New Roman" w:cs="Times New Roman"/>
                <w:sz w:val="20"/>
                <w:szCs w:val="20"/>
              </w:rPr>
              <w:t>.</w:t>
            </w:r>
            <w:r w:rsidRPr="004F5CD2">
              <w:rPr>
                <w:rFonts w:ascii="Times New Roman" w:hAnsi="Times New Roman" w:cs="Times New Roman"/>
                <w:sz w:val="20"/>
                <w:szCs w:val="20"/>
              </w:rPr>
              <w:t>52</w:t>
            </w:r>
          </w:p>
        </w:tc>
        <w:tc>
          <w:tcPr>
            <w:tcW w:w="1134" w:type="dxa"/>
            <w:noWrap/>
            <w:hideMark/>
          </w:tcPr>
          <w:p w14:paraId="3DCC54E6" w14:textId="740D5DB9"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0</w:t>
            </w:r>
            <w:r w:rsidR="00D10076">
              <w:rPr>
                <w:rFonts w:ascii="Times New Roman" w:hAnsi="Times New Roman" w:cs="Times New Roman"/>
                <w:sz w:val="20"/>
                <w:szCs w:val="20"/>
              </w:rPr>
              <w:t>.</w:t>
            </w:r>
            <w:r w:rsidRPr="004F5CD2">
              <w:rPr>
                <w:rFonts w:ascii="Times New Roman" w:hAnsi="Times New Roman" w:cs="Times New Roman"/>
                <w:sz w:val="20"/>
                <w:szCs w:val="20"/>
              </w:rPr>
              <w:t>77</w:t>
            </w:r>
          </w:p>
        </w:tc>
        <w:tc>
          <w:tcPr>
            <w:tcW w:w="1842" w:type="dxa"/>
            <w:noWrap/>
            <w:hideMark/>
          </w:tcPr>
          <w:p w14:paraId="62E1D10C" w14:textId="62A491FA"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0</w:t>
            </w:r>
            <w:r w:rsidR="00D10076">
              <w:rPr>
                <w:rFonts w:ascii="Times New Roman" w:hAnsi="Times New Roman" w:cs="Times New Roman"/>
                <w:sz w:val="20"/>
                <w:szCs w:val="20"/>
              </w:rPr>
              <w:t>.</w:t>
            </w:r>
            <w:r w:rsidRPr="004F5CD2">
              <w:rPr>
                <w:rFonts w:ascii="Times New Roman" w:hAnsi="Times New Roman" w:cs="Times New Roman"/>
                <w:sz w:val="20"/>
                <w:szCs w:val="20"/>
              </w:rPr>
              <w:t>13</w:t>
            </w:r>
          </w:p>
        </w:tc>
      </w:tr>
      <w:tr w:rsidR="0094660F" w:rsidRPr="008E3C94" w14:paraId="103020AC"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6717AC84"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error</w:t>
            </w:r>
          </w:p>
        </w:tc>
        <w:tc>
          <w:tcPr>
            <w:tcW w:w="888" w:type="dxa"/>
            <w:noWrap/>
            <w:hideMark/>
          </w:tcPr>
          <w:p w14:paraId="124222D1" w14:textId="18B7C9BB"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41</w:t>
            </w:r>
            <w:r w:rsidR="00D10076">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hideMark/>
          </w:tcPr>
          <w:p w14:paraId="0E3E5DC2" w14:textId="11ED40E2"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4104</w:t>
            </w:r>
            <w:r w:rsidR="00D10076">
              <w:rPr>
                <w:rFonts w:ascii="Times New Roman" w:hAnsi="Times New Roman" w:cs="Times New Roman"/>
                <w:sz w:val="20"/>
                <w:szCs w:val="20"/>
              </w:rPr>
              <w:t>.</w:t>
            </w:r>
            <w:r w:rsidRPr="004F5CD2">
              <w:rPr>
                <w:rFonts w:ascii="Times New Roman" w:hAnsi="Times New Roman" w:cs="Times New Roman"/>
                <w:sz w:val="20"/>
                <w:szCs w:val="20"/>
              </w:rPr>
              <w:t>91</w:t>
            </w:r>
          </w:p>
        </w:tc>
        <w:tc>
          <w:tcPr>
            <w:tcW w:w="1276" w:type="dxa"/>
            <w:noWrap/>
            <w:hideMark/>
          </w:tcPr>
          <w:p w14:paraId="099F86F0" w14:textId="5F2C572C"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100</w:t>
            </w:r>
            <w:r w:rsidR="00D10076">
              <w:rPr>
                <w:rFonts w:ascii="Times New Roman" w:hAnsi="Times New Roman" w:cs="Times New Roman"/>
                <w:sz w:val="20"/>
                <w:szCs w:val="20"/>
              </w:rPr>
              <w:t>.</w:t>
            </w:r>
            <w:r w:rsidRPr="004F5CD2">
              <w:rPr>
                <w:rFonts w:ascii="Times New Roman" w:hAnsi="Times New Roman" w:cs="Times New Roman"/>
                <w:sz w:val="20"/>
                <w:szCs w:val="20"/>
              </w:rPr>
              <w:t>12</w:t>
            </w:r>
          </w:p>
        </w:tc>
        <w:tc>
          <w:tcPr>
            <w:tcW w:w="1134" w:type="dxa"/>
            <w:noWrap/>
            <w:hideMark/>
          </w:tcPr>
          <w:p w14:paraId="48086626" w14:textId="3280F2AA"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100</w:t>
            </w:r>
            <w:r w:rsidR="00D10076">
              <w:rPr>
                <w:rFonts w:ascii="Times New Roman" w:hAnsi="Times New Roman" w:cs="Times New Roman"/>
                <w:sz w:val="20"/>
                <w:szCs w:val="20"/>
              </w:rPr>
              <w:t>.</w:t>
            </w:r>
            <w:r w:rsidRPr="004F5CD2">
              <w:rPr>
                <w:rFonts w:ascii="Times New Roman" w:hAnsi="Times New Roman" w:cs="Times New Roman"/>
                <w:sz w:val="20"/>
                <w:szCs w:val="20"/>
              </w:rPr>
              <w:t>12</w:t>
            </w:r>
          </w:p>
        </w:tc>
        <w:tc>
          <w:tcPr>
            <w:tcW w:w="1842" w:type="dxa"/>
            <w:noWrap/>
            <w:hideMark/>
          </w:tcPr>
          <w:p w14:paraId="0543AC28" w14:textId="0BFCF9CA"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17</w:t>
            </w:r>
            <w:r w:rsidR="00D10076">
              <w:rPr>
                <w:rFonts w:ascii="Times New Roman" w:hAnsi="Times New Roman" w:cs="Times New Roman"/>
                <w:sz w:val="20"/>
                <w:szCs w:val="20"/>
              </w:rPr>
              <w:t>.</w:t>
            </w:r>
            <w:r w:rsidRPr="004F5CD2">
              <w:rPr>
                <w:rFonts w:ascii="Times New Roman" w:hAnsi="Times New Roman" w:cs="Times New Roman"/>
                <w:sz w:val="20"/>
                <w:szCs w:val="20"/>
              </w:rPr>
              <w:t>20</w:t>
            </w:r>
          </w:p>
        </w:tc>
      </w:tr>
      <w:tr w:rsidR="0094660F" w:rsidRPr="008E3C94" w14:paraId="2E305542"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21622B6C"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total</w:t>
            </w:r>
          </w:p>
        </w:tc>
        <w:tc>
          <w:tcPr>
            <w:tcW w:w="888" w:type="dxa"/>
            <w:noWrap/>
            <w:hideMark/>
          </w:tcPr>
          <w:p w14:paraId="4E2885E8" w14:textId="4FCEF9EE"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48</w:t>
            </w:r>
            <w:r w:rsidR="00D10076">
              <w:rPr>
                <w:rFonts w:ascii="Times New Roman" w:hAnsi="Times New Roman" w:cs="Times New Roman"/>
                <w:sz w:val="20"/>
                <w:szCs w:val="20"/>
              </w:rPr>
              <w:t>.</w:t>
            </w:r>
            <w:r w:rsidRPr="004F5CD2">
              <w:rPr>
                <w:rFonts w:ascii="Times New Roman" w:hAnsi="Times New Roman" w:cs="Times New Roman"/>
                <w:sz w:val="20"/>
                <w:szCs w:val="20"/>
              </w:rPr>
              <w:t>76</w:t>
            </w:r>
          </w:p>
        </w:tc>
        <w:tc>
          <w:tcPr>
            <w:tcW w:w="1134" w:type="dxa"/>
            <w:noWrap/>
            <w:hideMark/>
          </w:tcPr>
          <w:p w14:paraId="03A5ED8D"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noWrap/>
            <w:hideMark/>
          </w:tcPr>
          <w:p w14:paraId="0F96ECA7"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noWrap/>
            <w:hideMark/>
          </w:tcPr>
          <w:p w14:paraId="2C017F83" w14:textId="6C73557C"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581</w:t>
            </w:r>
            <w:r w:rsidR="00D10076">
              <w:rPr>
                <w:rFonts w:ascii="Times New Roman" w:hAnsi="Times New Roman" w:cs="Times New Roman"/>
                <w:sz w:val="20"/>
                <w:szCs w:val="20"/>
              </w:rPr>
              <w:t>.</w:t>
            </w:r>
            <w:r w:rsidRPr="004F5CD2">
              <w:rPr>
                <w:rFonts w:ascii="Times New Roman" w:hAnsi="Times New Roman" w:cs="Times New Roman"/>
                <w:sz w:val="20"/>
                <w:szCs w:val="20"/>
              </w:rPr>
              <w:t>97</w:t>
            </w:r>
          </w:p>
        </w:tc>
        <w:tc>
          <w:tcPr>
            <w:tcW w:w="1842" w:type="dxa"/>
            <w:noWrap/>
            <w:hideMark/>
          </w:tcPr>
          <w:p w14:paraId="50858AF2" w14:textId="58A6B8EA"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100</w:t>
            </w:r>
            <w:r w:rsidR="00D10076">
              <w:rPr>
                <w:rFonts w:ascii="Times New Roman" w:hAnsi="Times New Roman" w:cs="Times New Roman"/>
                <w:sz w:val="20"/>
                <w:szCs w:val="20"/>
              </w:rPr>
              <w:t>.</w:t>
            </w:r>
            <w:r w:rsidRPr="004F5CD2">
              <w:rPr>
                <w:rFonts w:ascii="Times New Roman" w:hAnsi="Times New Roman" w:cs="Times New Roman"/>
                <w:sz w:val="20"/>
                <w:szCs w:val="20"/>
              </w:rPr>
              <w:t>00</w:t>
            </w:r>
          </w:p>
        </w:tc>
      </w:tr>
      <w:tr w:rsidR="0094660F" w:rsidRPr="008E3C94" w14:paraId="77A4D42A"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411511BF" w14:textId="77777777" w:rsidR="00CA7C5F" w:rsidRDefault="0094660F" w:rsidP="0094660F">
            <w:pPr>
              <w:rPr>
                <w:rFonts w:ascii="Times New Roman" w:eastAsia="Calibri" w:hAnsi="Times New Roman" w:cs="Times New Roman"/>
                <w:b w:val="0"/>
                <w:bCs w:val="0"/>
                <w:sz w:val="20"/>
                <w:szCs w:val="20"/>
                <w:lang w:val="en-GB"/>
              </w:rPr>
            </w:pPr>
            <w:r w:rsidRPr="00CA7C5F">
              <w:rPr>
                <w:rFonts w:ascii="Times New Roman" w:eastAsia="Calibri" w:hAnsi="Times New Roman" w:cs="Times New Roman"/>
                <w:sz w:val="20"/>
                <w:szCs w:val="20"/>
                <w:lang w:val="en-GB"/>
              </w:rPr>
              <w:t xml:space="preserve">ADL </w:t>
            </w:r>
          </w:p>
          <w:p w14:paraId="0F439BAC" w14:textId="5BA76D33" w:rsidR="0094660F" w:rsidRPr="00CA7C5F" w:rsidRDefault="0094660F" w:rsidP="0094660F">
            <w:pPr>
              <w:rPr>
                <w:rFonts w:ascii="Times New Roman" w:eastAsia="Times New Roman" w:hAnsi="Times New Roman" w:cs="Times New Roman"/>
                <w:color w:val="000000"/>
                <w:sz w:val="20"/>
                <w:szCs w:val="20"/>
                <w:lang w:eastAsia="de-DE"/>
              </w:rPr>
            </w:pPr>
            <w:r w:rsidRPr="00CA7C5F">
              <w:rPr>
                <w:rFonts w:ascii="Times New Roman" w:eastAsia="Calibri" w:hAnsi="Times New Roman" w:cs="Times New Roman"/>
                <w:sz w:val="20"/>
                <w:szCs w:val="20"/>
                <w:lang w:val="en-GB"/>
              </w:rPr>
              <w:t>limitations</w:t>
            </w:r>
          </w:p>
        </w:tc>
        <w:tc>
          <w:tcPr>
            <w:tcW w:w="888" w:type="dxa"/>
            <w:noWrap/>
          </w:tcPr>
          <w:p w14:paraId="2FB7CF08"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noWrap/>
          </w:tcPr>
          <w:p w14:paraId="398E2C90"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6" w:type="dxa"/>
            <w:noWrap/>
          </w:tcPr>
          <w:p w14:paraId="1E50752B"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noWrap/>
          </w:tcPr>
          <w:p w14:paraId="0FABB8D5"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2" w:type="dxa"/>
            <w:noWrap/>
          </w:tcPr>
          <w:p w14:paraId="49DE7E6C"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660F" w:rsidRPr="008E3C94" w14:paraId="1BD27BA0"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096C54C9"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person</w:t>
            </w:r>
          </w:p>
        </w:tc>
        <w:tc>
          <w:tcPr>
            <w:tcW w:w="888" w:type="dxa"/>
            <w:noWrap/>
          </w:tcPr>
          <w:p w14:paraId="1BFD4A82" w14:textId="4EA1E7B6"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42</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5F202C80" w14:textId="096D1D2C"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64393</w:t>
            </w:r>
            <w:r w:rsidR="00C10562">
              <w:rPr>
                <w:rFonts w:ascii="Times New Roman" w:hAnsi="Times New Roman" w:cs="Times New Roman"/>
                <w:sz w:val="20"/>
                <w:szCs w:val="20"/>
              </w:rPr>
              <w:t>.</w:t>
            </w:r>
            <w:r w:rsidRPr="004F5CD2">
              <w:rPr>
                <w:rFonts w:ascii="Times New Roman" w:hAnsi="Times New Roman" w:cs="Times New Roman"/>
                <w:sz w:val="20"/>
                <w:szCs w:val="20"/>
              </w:rPr>
              <w:t>96</w:t>
            </w:r>
          </w:p>
        </w:tc>
        <w:tc>
          <w:tcPr>
            <w:tcW w:w="1276" w:type="dxa"/>
            <w:noWrap/>
          </w:tcPr>
          <w:p w14:paraId="70580B14" w14:textId="685A0D63"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1533</w:t>
            </w:r>
            <w:r w:rsidR="00C10562">
              <w:rPr>
                <w:rFonts w:ascii="Times New Roman" w:hAnsi="Times New Roman" w:cs="Times New Roman"/>
                <w:sz w:val="20"/>
                <w:szCs w:val="20"/>
              </w:rPr>
              <w:t>.</w:t>
            </w:r>
            <w:r w:rsidRPr="004F5CD2">
              <w:rPr>
                <w:rFonts w:ascii="Times New Roman" w:hAnsi="Times New Roman" w:cs="Times New Roman"/>
                <w:sz w:val="20"/>
                <w:szCs w:val="20"/>
              </w:rPr>
              <w:t>19</w:t>
            </w:r>
          </w:p>
        </w:tc>
        <w:tc>
          <w:tcPr>
            <w:tcW w:w="1134" w:type="dxa"/>
            <w:noWrap/>
          </w:tcPr>
          <w:p w14:paraId="7CAE03A2" w14:textId="31DFA634"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720</w:t>
            </w:r>
            <w:r w:rsidR="00C10562">
              <w:rPr>
                <w:rFonts w:ascii="Times New Roman" w:hAnsi="Times New Roman" w:cs="Times New Roman"/>
                <w:sz w:val="20"/>
                <w:szCs w:val="20"/>
              </w:rPr>
              <w:t>.</w:t>
            </w:r>
            <w:r w:rsidRPr="004F5CD2">
              <w:rPr>
                <w:rFonts w:ascii="Times New Roman" w:hAnsi="Times New Roman" w:cs="Times New Roman"/>
                <w:sz w:val="20"/>
                <w:szCs w:val="20"/>
              </w:rPr>
              <w:t>48</w:t>
            </w:r>
          </w:p>
        </w:tc>
        <w:tc>
          <w:tcPr>
            <w:tcW w:w="1842" w:type="dxa"/>
            <w:noWrap/>
          </w:tcPr>
          <w:p w14:paraId="3ACE6A58" w14:textId="1D901681"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85</w:t>
            </w:r>
            <w:r w:rsidR="00C10562">
              <w:rPr>
                <w:rFonts w:ascii="Times New Roman" w:hAnsi="Times New Roman" w:cs="Times New Roman"/>
                <w:sz w:val="20"/>
                <w:szCs w:val="20"/>
              </w:rPr>
              <w:t>.</w:t>
            </w:r>
            <w:r w:rsidRPr="004F5CD2">
              <w:rPr>
                <w:rFonts w:ascii="Times New Roman" w:hAnsi="Times New Roman" w:cs="Times New Roman"/>
                <w:sz w:val="20"/>
                <w:szCs w:val="20"/>
              </w:rPr>
              <w:t>44</w:t>
            </w:r>
          </w:p>
        </w:tc>
      </w:tr>
      <w:tr w:rsidR="0094660F" w:rsidRPr="008E3C94" w14:paraId="5E8DC691"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74DD71CD"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method</w:t>
            </w:r>
          </w:p>
        </w:tc>
        <w:tc>
          <w:tcPr>
            <w:tcW w:w="888" w:type="dxa"/>
            <w:noWrap/>
          </w:tcPr>
          <w:p w14:paraId="6E63CD04" w14:textId="36DECE31"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05BD02ED" w14:textId="362E6B98"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1407</w:t>
            </w:r>
            <w:r w:rsidR="00C10562">
              <w:rPr>
                <w:rFonts w:ascii="Times New Roman" w:hAnsi="Times New Roman" w:cs="Times New Roman"/>
                <w:sz w:val="20"/>
                <w:szCs w:val="20"/>
              </w:rPr>
              <w:t>.</w:t>
            </w:r>
            <w:r w:rsidRPr="004F5CD2">
              <w:rPr>
                <w:rFonts w:ascii="Times New Roman" w:hAnsi="Times New Roman" w:cs="Times New Roman"/>
                <w:sz w:val="20"/>
                <w:szCs w:val="20"/>
              </w:rPr>
              <w:t>41</w:t>
            </w:r>
          </w:p>
        </w:tc>
        <w:tc>
          <w:tcPr>
            <w:tcW w:w="1276" w:type="dxa"/>
            <w:noWrap/>
          </w:tcPr>
          <w:p w14:paraId="3F25E3F0" w14:textId="6609C91A"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1407</w:t>
            </w:r>
            <w:r w:rsidR="00C10562">
              <w:rPr>
                <w:rFonts w:ascii="Times New Roman" w:hAnsi="Times New Roman" w:cs="Times New Roman"/>
                <w:sz w:val="20"/>
                <w:szCs w:val="20"/>
              </w:rPr>
              <w:t>.</w:t>
            </w:r>
            <w:r w:rsidRPr="004F5CD2">
              <w:rPr>
                <w:rFonts w:ascii="Times New Roman" w:hAnsi="Times New Roman" w:cs="Times New Roman"/>
                <w:sz w:val="20"/>
                <w:szCs w:val="20"/>
              </w:rPr>
              <w:t>41</w:t>
            </w:r>
          </w:p>
        </w:tc>
        <w:tc>
          <w:tcPr>
            <w:tcW w:w="1134" w:type="dxa"/>
            <w:noWrap/>
          </w:tcPr>
          <w:p w14:paraId="2BA63D9D" w14:textId="3C7DE0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30</w:t>
            </w:r>
            <w:r w:rsidR="00C10562">
              <w:rPr>
                <w:rFonts w:ascii="Times New Roman" w:hAnsi="Times New Roman" w:cs="Times New Roman"/>
                <w:sz w:val="20"/>
                <w:szCs w:val="20"/>
              </w:rPr>
              <w:t>.</w:t>
            </w:r>
            <w:r w:rsidRPr="004F5CD2">
              <w:rPr>
                <w:rFonts w:ascii="Times New Roman" w:hAnsi="Times New Roman" w:cs="Times New Roman"/>
                <w:sz w:val="20"/>
                <w:szCs w:val="20"/>
              </w:rPr>
              <w:t>59</w:t>
            </w:r>
          </w:p>
        </w:tc>
        <w:tc>
          <w:tcPr>
            <w:tcW w:w="1842" w:type="dxa"/>
            <w:noWrap/>
          </w:tcPr>
          <w:p w14:paraId="23967831" w14:textId="100DBB18"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w:t>
            </w:r>
            <w:r w:rsidR="00C10562">
              <w:rPr>
                <w:rFonts w:ascii="Times New Roman" w:hAnsi="Times New Roman" w:cs="Times New Roman"/>
                <w:sz w:val="20"/>
                <w:szCs w:val="20"/>
              </w:rPr>
              <w:t>.</w:t>
            </w:r>
            <w:r w:rsidRPr="004F5CD2">
              <w:rPr>
                <w:rFonts w:ascii="Times New Roman" w:hAnsi="Times New Roman" w:cs="Times New Roman"/>
                <w:sz w:val="20"/>
                <w:szCs w:val="20"/>
              </w:rPr>
              <w:t>63</w:t>
            </w:r>
          </w:p>
        </w:tc>
      </w:tr>
      <w:tr w:rsidR="0094660F" w:rsidRPr="008E3C94" w14:paraId="4589A6EA"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00078F8E"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error</w:t>
            </w:r>
          </w:p>
        </w:tc>
        <w:tc>
          <w:tcPr>
            <w:tcW w:w="888" w:type="dxa"/>
            <w:noWrap/>
          </w:tcPr>
          <w:p w14:paraId="3D1AFD1F" w14:textId="1F5530DF"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42</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4F6D737E" w14:textId="23E60938"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3873</w:t>
            </w:r>
            <w:r w:rsidR="00C10562">
              <w:rPr>
                <w:rFonts w:ascii="Times New Roman" w:hAnsi="Times New Roman" w:cs="Times New Roman"/>
                <w:sz w:val="20"/>
                <w:szCs w:val="20"/>
              </w:rPr>
              <w:t>.</w:t>
            </w:r>
            <w:r w:rsidRPr="004F5CD2">
              <w:rPr>
                <w:rFonts w:ascii="Times New Roman" w:hAnsi="Times New Roman" w:cs="Times New Roman"/>
                <w:sz w:val="20"/>
                <w:szCs w:val="20"/>
              </w:rPr>
              <w:t>66</w:t>
            </w:r>
          </w:p>
        </w:tc>
        <w:tc>
          <w:tcPr>
            <w:tcW w:w="1276" w:type="dxa"/>
            <w:noWrap/>
          </w:tcPr>
          <w:p w14:paraId="34F47919" w14:textId="51675498"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92</w:t>
            </w:r>
            <w:r w:rsidR="00C10562">
              <w:rPr>
                <w:rFonts w:ascii="Times New Roman" w:hAnsi="Times New Roman" w:cs="Times New Roman"/>
                <w:sz w:val="20"/>
                <w:szCs w:val="20"/>
              </w:rPr>
              <w:t>.</w:t>
            </w:r>
            <w:r w:rsidRPr="004F5CD2">
              <w:rPr>
                <w:rFonts w:ascii="Times New Roman" w:hAnsi="Times New Roman" w:cs="Times New Roman"/>
                <w:sz w:val="20"/>
                <w:szCs w:val="20"/>
              </w:rPr>
              <w:t>23</w:t>
            </w:r>
          </w:p>
        </w:tc>
        <w:tc>
          <w:tcPr>
            <w:tcW w:w="1134" w:type="dxa"/>
            <w:noWrap/>
          </w:tcPr>
          <w:p w14:paraId="21D68322" w14:textId="219DF005"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92</w:t>
            </w:r>
            <w:r w:rsidR="00C10562">
              <w:rPr>
                <w:rFonts w:ascii="Times New Roman" w:hAnsi="Times New Roman" w:cs="Times New Roman"/>
                <w:sz w:val="20"/>
                <w:szCs w:val="20"/>
              </w:rPr>
              <w:t>.</w:t>
            </w:r>
            <w:r w:rsidRPr="004F5CD2">
              <w:rPr>
                <w:rFonts w:ascii="Times New Roman" w:hAnsi="Times New Roman" w:cs="Times New Roman"/>
                <w:sz w:val="20"/>
                <w:szCs w:val="20"/>
              </w:rPr>
              <w:t>23</w:t>
            </w:r>
          </w:p>
        </w:tc>
        <w:tc>
          <w:tcPr>
            <w:tcW w:w="1842" w:type="dxa"/>
            <w:noWrap/>
          </w:tcPr>
          <w:p w14:paraId="3D717B08" w14:textId="7CF3894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w:t>
            </w:r>
            <w:r w:rsidR="00C10562">
              <w:rPr>
                <w:rFonts w:ascii="Times New Roman" w:hAnsi="Times New Roman" w:cs="Times New Roman"/>
                <w:sz w:val="20"/>
                <w:szCs w:val="20"/>
              </w:rPr>
              <w:t>.</w:t>
            </w:r>
            <w:r w:rsidRPr="004F5CD2">
              <w:rPr>
                <w:rFonts w:ascii="Times New Roman" w:hAnsi="Times New Roman" w:cs="Times New Roman"/>
                <w:sz w:val="20"/>
                <w:szCs w:val="20"/>
              </w:rPr>
              <w:t>94</w:t>
            </w:r>
          </w:p>
        </w:tc>
      </w:tr>
      <w:tr w:rsidR="0094660F" w:rsidRPr="008E3C94" w14:paraId="02A6BC75"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4CD54403"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total</w:t>
            </w:r>
          </w:p>
        </w:tc>
        <w:tc>
          <w:tcPr>
            <w:tcW w:w="888" w:type="dxa"/>
            <w:noWrap/>
          </w:tcPr>
          <w:p w14:paraId="2C9EFB3C" w14:textId="1214DEDF"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47</w:t>
            </w:r>
            <w:r w:rsidR="00C10562">
              <w:rPr>
                <w:rFonts w:ascii="Times New Roman" w:hAnsi="Times New Roman" w:cs="Times New Roman"/>
                <w:sz w:val="20"/>
                <w:szCs w:val="20"/>
              </w:rPr>
              <w:t>.</w:t>
            </w:r>
            <w:r w:rsidRPr="004F5CD2">
              <w:rPr>
                <w:rFonts w:ascii="Times New Roman" w:hAnsi="Times New Roman" w:cs="Times New Roman"/>
                <w:sz w:val="20"/>
                <w:szCs w:val="20"/>
              </w:rPr>
              <w:t>07</w:t>
            </w:r>
          </w:p>
        </w:tc>
        <w:tc>
          <w:tcPr>
            <w:tcW w:w="1134" w:type="dxa"/>
            <w:noWrap/>
          </w:tcPr>
          <w:p w14:paraId="6A1905F6"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6" w:type="dxa"/>
            <w:noWrap/>
          </w:tcPr>
          <w:p w14:paraId="5D068E0D"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noWrap/>
          </w:tcPr>
          <w:p w14:paraId="5F8460D6" w14:textId="10C4D3C4"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843</w:t>
            </w:r>
            <w:r w:rsidR="00C10562">
              <w:rPr>
                <w:rFonts w:ascii="Times New Roman" w:hAnsi="Times New Roman" w:cs="Times New Roman"/>
                <w:sz w:val="20"/>
                <w:szCs w:val="20"/>
              </w:rPr>
              <w:t>.</w:t>
            </w:r>
            <w:r w:rsidRPr="004F5CD2">
              <w:rPr>
                <w:rFonts w:ascii="Times New Roman" w:hAnsi="Times New Roman" w:cs="Times New Roman"/>
                <w:sz w:val="20"/>
                <w:szCs w:val="20"/>
              </w:rPr>
              <w:t>30</w:t>
            </w:r>
          </w:p>
        </w:tc>
        <w:tc>
          <w:tcPr>
            <w:tcW w:w="1842" w:type="dxa"/>
            <w:noWrap/>
          </w:tcPr>
          <w:p w14:paraId="7483E2F5" w14:textId="1EFBFEEE"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100</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r>
      <w:tr w:rsidR="0094660F" w:rsidRPr="008E3C94" w14:paraId="430DA67B"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519873E6" w14:textId="77777777" w:rsidR="0094660F" w:rsidRPr="00CA7C5F" w:rsidRDefault="0094660F" w:rsidP="0094660F">
            <w:pPr>
              <w:rPr>
                <w:rFonts w:ascii="Times New Roman" w:eastAsia="Times New Roman" w:hAnsi="Times New Roman" w:cs="Times New Roman"/>
                <w:color w:val="000000"/>
                <w:sz w:val="20"/>
                <w:szCs w:val="20"/>
                <w:lang w:eastAsia="de-DE"/>
              </w:rPr>
            </w:pPr>
            <w:r w:rsidRPr="00CA7C5F">
              <w:rPr>
                <w:rFonts w:ascii="Times New Roman" w:eastAsia="Calibri" w:hAnsi="Times New Roman" w:cs="Times New Roman"/>
                <w:sz w:val="20"/>
                <w:szCs w:val="20"/>
                <w:lang w:val="en-GB"/>
              </w:rPr>
              <w:t>Work-related problems</w:t>
            </w:r>
          </w:p>
        </w:tc>
        <w:tc>
          <w:tcPr>
            <w:tcW w:w="888" w:type="dxa"/>
            <w:noWrap/>
          </w:tcPr>
          <w:p w14:paraId="60A31C84"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noWrap/>
          </w:tcPr>
          <w:p w14:paraId="6C89DC40"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noWrap/>
          </w:tcPr>
          <w:p w14:paraId="7FD37D74"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noWrap/>
          </w:tcPr>
          <w:p w14:paraId="6F80D53B"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2" w:type="dxa"/>
            <w:noWrap/>
          </w:tcPr>
          <w:p w14:paraId="3C812FA5"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4660F" w:rsidRPr="008E3C94" w14:paraId="56E8B77D"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7DB898D8"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person</w:t>
            </w:r>
          </w:p>
        </w:tc>
        <w:tc>
          <w:tcPr>
            <w:tcW w:w="888" w:type="dxa"/>
            <w:noWrap/>
          </w:tcPr>
          <w:p w14:paraId="2DCC8058" w14:textId="0AF69418"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45</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19647CC6" w14:textId="6F5F71BD"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151793</w:t>
            </w:r>
            <w:r w:rsidR="00C10562">
              <w:rPr>
                <w:rFonts w:ascii="Times New Roman" w:hAnsi="Times New Roman" w:cs="Times New Roman"/>
                <w:sz w:val="20"/>
                <w:szCs w:val="20"/>
              </w:rPr>
              <w:t>.</w:t>
            </w:r>
            <w:r w:rsidRPr="004F5CD2">
              <w:rPr>
                <w:rFonts w:ascii="Times New Roman" w:hAnsi="Times New Roman" w:cs="Times New Roman"/>
                <w:sz w:val="20"/>
                <w:szCs w:val="20"/>
              </w:rPr>
              <w:t>48</w:t>
            </w:r>
          </w:p>
        </w:tc>
        <w:tc>
          <w:tcPr>
            <w:tcW w:w="1276" w:type="dxa"/>
            <w:noWrap/>
          </w:tcPr>
          <w:p w14:paraId="3F137260" w14:textId="4E94C2D4"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3373</w:t>
            </w:r>
            <w:r w:rsidR="00C10562">
              <w:rPr>
                <w:rFonts w:ascii="Times New Roman" w:hAnsi="Times New Roman" w:cs="Times New Roman"/>
                <w:sz w:val="20"/>
                <w:szCs w:val="20"/>
              </w:rPr>
              <w:t>.</w:t>
            </w:r>
            <w:r w:rsidRPr="004F5CD2">
              <w:rPr>
                <w:rFonts w:ascii="Times New Roman" w:hAnsi="Times New Roman" w:cs="Times New Roman"/>
                <w:sz w:val="20"/>
                <w:szCs w:val="20"/>
              </w:rPr>
              <w:t>19</w:t>
            </w:r>
          </w:p>
        </w:tc>
        <w:tc>
          <w:tcPr>
            <w:tcW w:w="1134" w:type="dxa"/>
            <w:noWrap/>
          </w:tcPr>
          <w:p w14:paraId="68179A6C" w14:textId="5DCEFBE0"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1450</w:t>
            </w:r>
            <w:r w:rsidR="00C10562">
              <w:rPr>
                <w:rFonts w:ascii="Times New Roman" w:hAnsi="Times New Roman" w:cs="Times New Roman"/>
                <w:sz w:val="20"/>
                <w:szCs w:val="20"/>
              </w:rPr>
              <w:t>.</w:t>
            </w:r>
            <w:r w:rsidRPr="004F5CD2">
              <w:rPr>
                <w:rFonts w:ascii="Times New Roman" w:hAnsi="Times New Roman" w:cs="Times New Roman"/>
                <w:sz w:val="20"/>
                <w:szCs w:val="20"/>
              </w:rPr>
              <w:t>79</w:t>
            </w:r>
          </w:p>
        </w:tc>
        <w:tc>
          <w:tcPr>
            <w:tcW w:w="1842" w:type="dxa"/>
            <w:noWrap/>
          </w:tcPr>
          <w:p w14:paraId="6C8C215C" w14:textId="1DAB3EDE"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75</w:t>
            </w:r>
            <w:r w:rsidR="00C10562">
              <w:rPr>
                <w:rFonts w:ascii="Times New Roman" w:hAnsi="Times New Roman" w:cs="Times New Roman"/>
                <w:sz w:val="20"/>
                <w:szCs w:val="20"/>
              </w:rPr>
              <w:t>.</w:t>
            </w:r>
            <w:r w:rsidRPr="004F5CD2">
              <w:rPr>
                <w:rFonts w:ascii="Times New Roman" w:hAnsi="Times New Roman" w:cs="Times New Roman"/>
                <w:sz w:val="20"/>
                <w:szCs w:val="20"/>
              </w:rPr>
              <w:t>47</w:t>
            </w:r>
          </w:p>
        </w:tc>
      </w:tr>
      <w:tr w:rsidR="0094660F" w:rsidRPr="008E3C94" w14:paraId="5D96FA00"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38D413FF"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method</w:t>
            </w:r>
          </w:p>
        </w:tc>
        <w:tc>
          <w:tcPr>
            <w:tcW w:w="888" w:type="dxa"/>
            <w:noWrap/>
          </w:tcPr>
          <w:p w14:paraId="3B0FF275" w14:textId="48557D38"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6DD53DA8" w14:textId="440E6BC1"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27</w:t>
            </w:r>
            <w:r w:rsidR="00C10562">
              <w:rPr>
                <w:rFonts w:ascii="Times New Roman" w:hAnsi="Times New Roman" w:cs="Times New Roman"/>
                <w:sz w:val="20"/>
                <w:szCs w:val="20"/>
              </w:rPr>
              <w:t>.</w:t>
            </w:r>
            <w:r w:rsidRPr="004F5CD2">
              <w:rPr>
                <w:rFonts w:ascii="Times New Roman" w:hAnsi="Times New Roman" w:cs="Times New Roman"/>
                <w:sz w:val="20"/>
                <w:szCs w:val="20"/>
              </w:rPr>
              <w:t>17</w:t>
            </w:r>
          </w:p>
        </w:tc>
        <w:tc>
          <w:tcPr>
            <w:tcW w:w="1276" w:type="dxa"/>
            <w:noWrap/>
          </w:tcPr>
          <w:p w14:paraId="28AB36FD" w14:textId="17C1813C"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27</w:t>
            </w:r>
            <w:r w:rsidR="00C10562">
              <w:rPr>
                <w:rFonts w:ascii="Times New Roman" w:hAnsi="Times New Roman" w:cs="Times New Roman"/>
                <w:sz w:val="20"/>
                <w:szCs w:val="20"/>
              </w:rPr>
              <w:t>.</w:t>
            </w:r>
            <w:r w:rsidRPr="004F5CD2">
              <w:rPr>
                <w:rFonts w:ascii="Times New Roman" w:hAnsi="Times New Roman" w:cs="Times New Roman"/>
                <w:sz w:val="20"/>
                <w:szCs w:val="20"/>
              </w:rPr>
              <w:t>17</w:t>
            </w:r>
          </w:p>
        </w:tc>
        <w:tc>
          <w:tcPr>
            <w:tcW w:w="1134" w:type="dxa"/>
            <w:noWrap/>
          </w:tcPr>
          <w:p w14:paraId="4B69638C" w14:textId="6F2D0549"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0</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842" w:type="dxa"/>
            <w:noWrap/>
          </w:tcPr>
          <w:p w14:paraId="251CD152" w14:textId="4000C4EC"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0</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r>
      <w:tr w:rsidR="0094660F" w:rsidRPr="008E3C94" w14:paraId="32783AD6"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0401A938"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error</w:t>
            </w:r>
          </w:p>
        </w:tc>
        <w:tc>
          <w:tcPr>
            <w:tcW w:w="888" w:type="dxa"/>
            <w:noWrap/>
          </w:tcPr>
          <w:p w14:paraId="4EC58D4E" w14:textId="3274C8B0"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45</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0BCAB983" w14:textId="53AA5578"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21222</w:t>
            </w:r>
            <w:r w:rsidR="00C10562">
              <w:rPr>
                <w:rFonts w:ascii="Times New Roman" w:hAnsi="Times New Roman" w:cs="Times New Roman"/>
                <w:sz w:val="20"/>
                <w:szCs w:val="20"/>
              </w:rPr>
              <w:t>.</w:t>
            </w:r>
            <w:r w:rsidRPr="004F5CD2">
              <w:rPr>
                <w:rFonts w:ascii="Times New Roman" w:hAnsi="Times New Roman" w:cs="Times New Roman"/>
                <w:sz w:val="20"/>
                <w:szCs w:val="20"/>
              </w:rPr>
              <w:t>83</w:t>
            </w:r>
          </w:p>
        </w:tc>
        <w:tc>
          <w:tcPr>
            <w:tcW w:w="1276" w:type="dxa"/>
            <w:noWrap/>
          </w:tcPr>
          <w:p w14:paraId="7B3B97B3" w14:textId="68E1EA29"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471</w:t>
            </w:r>
            <w:r w:rsidR="00C10562">
              <w:rPr>
                <w:rFonts w:ascii="Times New Roman" w:hAnsi="Times New Roman" w:cs="Times New Roman"/>
                <w:sz w:val="20"/>
                <w:szCs w:val="20"/>
              </w:rPr>
              <w:t>.</w:t>
            </w:r>
            <w:r w:rsidRPr="004F5CD2">
              <w:rPr>
                <w:rFonts w:ascii="Times New Roman" w:hAnsi="Times New Roman" w:cs="Times New Roman"/>
                <w:sz w:val="20"/>
                <w:szCs w:val="20"/>
              </w:rPr>
              <w:t>62</w:t>
            </w:r>
          </w:p>
        </w:tc>
        <w:tc>
          <w:tcPr>
            <w:tcW w:w="1134" w:type="dxa"/>
            <w:noWrap/>
          </w:tcPr>
          <w:p w14:paraId="3837A850" w14:textId="01160239"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471</w:t>
            </w:r>
            <w:r w:rsidR="00C10562">
              <w:rPr>
                <w:rFonts w:ascii="Times New Roman" w:hAnsi="Times New Roman" w:cs="Times New Roman"/>
                <w:sz w:val="20"/>
                <w:szCs w:val="20"/>
              </w:rPr>
              <w:t>.</w:t>
            </w:r>
            <w:r w:rsidRPr="004F5CD2">
              <w:rPr>
                <w:rFonts w:ascii="Times New Roman" w:hAnsi="Times New Roman" w:cs="Times New Roman"/>
                <w:sz w:val="20"/>
                <w:szCs w:val="20"/>
              </w:rPr>
              <w:t>62</w:t>
            </w:r>
          </w:p>
        </w:tc>
        <w:tc>
          <w:tcPr>
            <w:tcW w:w="1842" w:type="dxa"/>
            <w:noWrap/>
          </w:tcPr>
          <w:p w14:paraId="4A40C952" w14:textId="32D1DCF4"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24</w:t>
            </w:r>
            <w:r w:rsidR="00C10562">
              <w:rPr>
                <w:rFonts w:ascii="Times New Roman" w:hAnsi="Times New Roman" w:cs="Times New Roman"/>
                <w:sz w:val="20"/>
                <w:szCs w:val="20"/>
              </w:rPr>
              <w:t>.</w:t>
            </w:r>
            <w:r w:rsidRPr="004F5CD2">
              <w:rPr>
                <w:rFonts w:ascii="Times New Roman" w:hAnsi="Times New Roman" w:cs="Times New Roman"/>
                <w:sz w:val="20"/>
                <w:szCs w:val="20"/>
              </w:rPr>
              <w:t>53</w:t>
            </w:r>
          </w:p>
        </w:tc>
      </w:tr>
      <w:tr w:rsidR="0094660F" w:rsidRPr="008E3C94" w14:paraId="6BB935CC"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4975FABC"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total</w:t>
            </w:r>
          </w:p>
        </w:tc>
        <w:tc>
          <w:tcPr>
            <w:tcW w:w="888" w:type="dxa"/>
            <w:noWrap/>
          </w:tcPr>
          <w:p w14:paraId="4E20D3B7" w14:textId="49403E0A"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57</w:t>
            </w:r>
            <w:r w:rsidR="00C10562">
              <w:rPr>
                <w:rFonts w:ascii="Times New Roman" w:hAnsi="Times New Roman" w:cs="Times New Roman"/>
                <w:sz w:val="20"/>
                <w:szCs w:val="20"/>
              </w:rPr>
              <w:t>.</w:t>
            </w:r>
            <w:r w:rsidRPr="004F5CD2">
              <w:rPr>
                <w:rFonts w:ascii="Times New Roman" w:hAnsi="Times New Roman" w:cs="Times New Roman"/>
                <w:sz w:val="20"/>
                <w:szCs w:val="20"/>
              </w:rPr>
              <w:t>34</w:t>
            </w:r>
          </w:p>
        </w:tc>
        <w:tc>
          <w:tcPr>
            <w:tcW w:w="1134" w:type="dxa"/>
            <w:noWrap/>
          </w:tcPr>
          <w:p w14:paraId="5C66F004"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noWrap/>
          </w:tcPr>
          <w:p w14:paraId="7412AFCD"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noWrap/>
          </w:tcPr>
          <w:p w14:paraId="0BEF5053" w14:textId="45854253"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1922</w:t>
            </w:r>
            <w:r w:rsidR="00C10562">
              <w:rPr>
                <w:rFonts w:ascii="Times New Roman" w:hAnsi="Times New Roman" w:cs="Times New Roman"/>
                <w:sz w:val="20"/>
                <w:szCs w:val="20"/>
              </w:rPr>
              <w:t>.</w:t>
            </w:r>
            <w:r w:rsidRPr="004F5CD2">
              <w:rPr>
                <w:rFonts w:ascii="Times New Roman" w:hAnsi="Times New Roman" w:cs="Times New Roman"/>
                <w:sz w:val="20"/>
                <w:szCs w:val="20"/>
              </w:rPr>
              <w:t>40</w:t>
            </w:r>
          </w:p>
        </w:tc>
        <w:tc>
          <w:tcPr>
            <w:tcW w:w="1842" w:type="dxa"/>
            <w:noWrap/>
          </w:tcPr>
          <w:p w14:paraId="76E93593" w14:textId="6A4850CC"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100</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r>
      <w:tr w:rsidR="0094660F" w:rsidRPr="008E3C94" w14:paraId="2E12AE54"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3B51B471" w14:textId="77777777" w:rsidR="0094660F" w:rsidRPr="00CA7C5F" w:rsidRDefault="0094660F" w:rsidP="0094660F">
            <w:pPr>
              <w:rPr>
                <w:rFonts w:ascii="Times New Roman" w:eastAsia="Times New Roman" w:hAnsi="Times New Roman" w:cs="Times New Roman"/>
                <w:color w:val="000000"/>
                <w:sz w:val="20"/>
                <w:szCs w:val="20"/>
                <w:lang w:eastAsia="de-DE"/>
              </w:rPr>
            </w:pPr>
            <w:r w:rsidRPr="00CA7C5F">
              <w:rPr>
                <w:rFonts w:ascii="Times New Roman" w:eastAsia="Calibri" w:hAnsi="Times New Roman" w:cs="Times New Roman"/>
                <w:sz w:val="20"/>
                <w:szCs w:val="20"/>
                <w:lang w:val="en-GB"/>
              </w:rPr>
              <w:t>Social limitations</w:t>
            </w:r>
          </w:p>
        </w:tc>
        <w:tc>
          <w:tcPr>
            <w:tcW w:w="888" w:type="dxa"/>
            <w:noWrap/>
          </w:tcPr>
          <w:p w14:paraId="48842B17"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noWrap/>
          </w:tcPr>
          <w:p w14:paraId="1175FB9B"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6" w:type="dxa"/>
            <w:noWrap/>
          </w:tcPr>
          <w:p w14:paraId="76423283"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noWrap/>
          </w:tcPr>
          <w:p w14:paraId="6498B72F"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2" w:type="dxa"/>
            <w:noWrap/>
          </w:tcPr>
          <w:p w14:paraId="51B87FFB"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660F" w:rsidRPr="008E3C94" w14:paraId="7A4E1E61"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1DB6A6CE"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person</w:t>
            </w:r>
          </w:p>
        </w:tc>
        <w:tc>
          <w:tcPr>
            <w:tcW w:w="888" w:type="dxa"/>
            <w:noWrap/>
          </w:tcPr>
          <w:p w14:paraId="032A01F5" w14:textId="72F4BC55"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45</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7D99D4AA" w14:textId="7990C634"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49565</w:t>
            </w:r>
            <w:r w:rsidR="00C10562">
              <w:rPr>
                <w:rFonts w:ascii="Times New Roman" w:hAnsi="Times New Roman" w:cs="Times New Roman"/>
                <w:sz w:val="20"/>
                <w:szCs w:val="20"/>
              </w:rPr>
              <w:t>.</w:t>
            </w:r>
            <w:r w:rsidRPr="004F5CD2">
              <w:rPr>
                <w:rFonts w:ascii="Times New Roman" w:hAnsi="Times New Roman" w:cs="Times New Roman"/>
                <w:sz w:val="20"/>
                <w:szCs w:val="20"/>
              </w:rPr>
              <w:t>22</w:t>
            </w:r>
          </w:p>
        </w:tc>
        <w:tc>
          <w:tcPr>
            <w:tcW w:w="1276" w:type="dxa"/>
            <w:noWrap/>
          </w:tcPr>
          <w:p w14:paraId="11807499" w14:textId="12C56BA5"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1101</w:t>
            </w:r>
            <w:r w:rsidR="00C10562">
              <w:rPr>
                <w:rFonts w:ascii="Times New Roman" w:hAnsi="Times New Roman" w:cs="Times New Roman"/>
                <w:sz w:val="20"/>
                <w:szCs w:val="20"/>
              </w:rPr>
              <w:t>.</w:t>
            </w:r>
            <w:r w:rsidRPr="004F5CD2">
              <w:rPr>
                <w:rFonts w:ascii="Times New Roman" w:hAnsi="Times New Roman" w:cs="Times New Roman"/>
                <w:sz w:val="20"/>
                <w:szCs w:val="20"/>
              </w:rPr>
              <w:t>45</w:t>
            </w:r>
          </w:p>
        </w:tc>
        <w:tc>
          <w:tcPr>
            <w:tcW w:w="1134" w:type="dxa"/>
            <w:noWrap/>
          </w:tcPr>
          <w:p w14:paraId="0805DF49" w14:textId="57C997B5"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381</w:t>
            </w:r>
            <w:r w:rsidR="00C10562">
              <w:rPr>
                <w:rFonts w:ascii="Times New Roman" w:hAnsi="Times New Roman" w:cs="Times New Roman"/>
                <w:sz w:val="20"/>
                <w:szCs w:val="20"/>
              </w:rPr>
              <w:t>.</w:t>
            </w:r>
            <w:r w:rsidRPr="004F5CD2">
              <w:rPr>
                <w:rFonts w:ascii="Times New Roman" w:hAnsi="Times New Roman" w:cs="Times New Roman"/>
                <w:sz w:val="20"/>
                <w:szCs w:val="20"/>
              </w:rPr>
              <w:t>94</w:t>
            </w:r>
          </w:p>
        </w:tc>
        <w:tc>
          <w:tcPr>
            <w:tcW w:w="1842" w:type="dxa"/>
            <w:noWrap/>
          </w:tcPr>
          <w:p w14:paraId="6453B4DB" w14:textId="521F7FDD"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52</w:t>
            </w:r>
            <w:r w:rsidR="00C10562">
              <w:rPr>
                <w:rFonts w:ascii="Times New Roman" w:hAnsi="Times New Roman" w:cs="Times New Roman"/>
                <w:sz w:val="20"/>
                <w:szCs w:val="20"/>
              </w:rPr>
              <w:t>.</w:t>
            </w:r>
            <w:r w:rsidRPr="004F5CD2">
              <w:rPr>
                <w:rFonts w:ascii="Times New Roman" w:hAnsi="Times New Roman" w:cs="Times New Roman"/>
                <w:sz w:val="20"/>
                <w:szCs w:val="20"/>
              </w:rPr>
              <w:t>93</w:t>
            </w:r>
          </w:p>
        </w:tc>
      </w:tr>
      <w:tr w:rsidR="0094660F" w:rsidRPr="008E3C94" w14:paraId="37238935"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21F073DD"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method</w:t>
            </w:r>
          </w:p>
        </w:tc>
        <w:tc>
          <w:tcPr>
            <w:tcW w:w="888" w:type="dxa"/>
            <w:noWrap/>
          </w:tcPr>
          <w:p w14:paraId="2099AC3F" w14:textId="4CB8CDC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4271A0E3" w14:textId="6C75B313"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434</w:t>
            </w:r>
            <w:r w:rsidR="00C10562">
              <w:rPr>
                <w:rFonts w:ascii="Times New Roman" w:hAnsi="Times New Roman" w:cs="Times New Roman"/>
                <w:sz w:val="20"/>
                <w:szCs w:val="20"/>
              </w:rPr>
              <w:t>.</w:t>
            </w:r>
            <w:r w:rsidRPr="004F5CD2">
              <w:rPr>
                <w:rFonts w:ascii="Times New Roman" w:hAnsi="Times New Roman" w:cs="Times New Roman"/>
                <w:sz w:val="20"/>
                <w:szCs w:val="20"/>
              </w:rPr>
              <w:t>78</w:t>
            </w:r>
          </w:p>
        </w:tc>
        <w:tc>
          <w:tcPr>
            <w:tcW w:w="1276" w:type="dxa"/>
            <w:noWrap/>
          </w:tcPr>
          <w:p w14:paraId="1C36008E" w14:textId="646B3F9F"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434</w:t>
            </w:r>
            <w:r w:rsidR="00C10562">
              <w:rPr>
                <w:rFonts w:ascii="Times New Roman" w:hAnsi="Times New Roman" w:cs="Times New Roman"/>
                <w:sz w:val="20"/>
                <w:szCs w:val="20"/>
              </w:rPr>
              <w:t>.</w:t>
            </w:r>
            <w:r w:rsidRPr="004F5CD2">
              <w:rPr>
                <w:rFonts w:ascii="Times New Roman" w:hAnsi="Times New Roman" w:cs="Times New Roman"/>
                <w:sz w:val="20"/>
                <w:szCs w:val="20"/>
              </w:rPr>
              <w:t>78</w:t>
            </w:r>
          </w:p>
        </w:tc>
        <w:tc>
          <w:tcPr>
            <w:tcW w:w="1134" w:type="dxa"/>
            <w:noWrap/>
          </w:tcPr>
          <w:p w14:paraId="5EC00420" w14:textId="74FAFAA4"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2</w:t>
            </w:r>
            <w:r w:rsidR="00C10562">
              <w:rPr>
                <w:rFonts w:ascii="Times New Roman" w:hAnsi="Times New Roman" w:cs="Times New Roman"/>
                <w:sz w:val="20"/>
                <w:szCs w:val="20"/>
              </w:rPr>
              <w:t>.</w:t>
            </w:r>
            <w:r w:rsidRPr="004F5CD2">
              <w:rPr>
                <w:rFonts w:ascii="Times New Roman" w:hAnsi="Times New Roman" w:cs="Times New Roman"/>
                <w:sz w:val="20"/>
                <w:szCs w:val="20"/>
              </w:rPr>
              <w:t>11</w:t>
            </w:r>
          </w:p>
        </w:tc>
        <w:tc>
          <w:tcPr>
            <w:tcW w:w="1842" w:type="dxa"/>
            <w:noWrap/>
          </w:tcPr>
          <w:p w14:paraId="076B36D7" w14:textId="354946AF"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0</w:t>
            </w:r>
            <w:r w:rsidR="00C10562">
              <w:rPr>
                <w:rFonts w:ascii="Times New Roman" w:hAnsi="Times New Roman" w:cs="Times New Roman"/>
                <w:sz w:val="20"/>
                <w:szCs w:val="20"/>
              </w:rPr>
              <w:t>.</w:t>
            </w:r>
            <w:r w:rsidRPr="004F5CD2">
              <w:rPr>
                <w:rFonts w:ascii="Times New Roman" w:hAnsi="Times New Roman" w:cs="Times New Roman"/>
                <w:sz w:val="20"/>
                <w:szCs w:val="20"/>
              </w:rPr>
              <w:t>29</w:t>
            </w:r>
          </w:p>
        </w:tc>
      </w:tr>
      <w:tr w:rsidR="0094660F" w:rsidRPr="008E3C94" w14:paraId="640DE4F1"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69538B72"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error</w:t>
            </w:r>
          </w:p>
        </w:tc>
        <w:tc>
          <w:tcPr>
            <w:tcW w:w="888" w:type="dxa"/>
            <w:noWrap/>
          </w:tcPr>
          <w:p w14:paraId="45198269" w14:textId="6DEC35F6"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45</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7EACC27E" w14:textId="1F6DFB2C"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15190</w:t>
            </w:r>
            <w:r w:rsidR="00C10562">
              <w:rPr>
                <w:rFonts w:ascii="Times New Roman" w:hAnsi="Times New Roman" w:cs="Times New Roman"/>
                <w:sz w:val="20"/>
                <w:szCs w:val="20"/>
              </w:rPr>
              <w:t>.</w:t>
            </w:r>
            <w:r w:rsidRPr="004F5CD2">
              <w:rPr>
                <w:rFonts w:ascii="Times New Roman" w:hAnsi="Times New Roman" w:cs="Times New Roman"/>
                <w:sz w:val="20"/>
                <w:szCs w:val="20"/>
              </w:rPr>
              <w:t>22</w:t>
            </w:r>
          </w:p>
        </w:tc>
        <w:tc>
          <w:tcPr>
            <w:tcW w:w="1276" w:type="dxa"/>
            <w:noWrap/>
          </w:tcPr>
          <w:p w14:paraId="44AE5F7F" w14:textId="7316F099"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337</w:t>
            </w:r>
            <w:r w:rsidR="00C10562">
              <w:rPr>
                <w:rFonts w:ascii="Times New Roman" w:hAnsi="Times New Roman" w:cs="Times New Roman"/>
                <w:sz w:val="20"/>
                <w:szCs w:val="20"/>
              </w:rPr>
              <w:t>.</w:t>
            </w:r>
            <w:r w:rsidRPr="004F5CD2">
              <w:rPr>
                <w:rFonts w:ascii="Times New Roman" w:hAnsi="Times New Roman" w:cs="Times New Roman"/>
                <w:sz w:val="20"/>
                <w:szCs w:val="20"/>
              </w:rPr>
              <w:t>56</w:t>
            </w:r>
          </w:p>
        </w:tc>
        <w:tc>
          <w:tcPr>
            <w:tcW w:w="1134" w:type="dxa"/>
            <w:noWrap/>
          </w:tcPr>
          <w:p w14:paraId="70927190" w14:textId="250382F3"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337</w:t>
            </w:r>
            <w:r w:rsidR="00C10562">
              <w:rPr>
                <w:rFonts w:ascii="Times New Roman" w:hAnsi="Times New Roman" w:cs="Times New Roman"/>
                <w:sz w:val="20"/>
                <w:szCs w:val="20"/>
              </w:rPr>
              <w:t>.</w:t>
            </w:r>
            <w:r w:rsidRPr="004F5CD2">
              <w:rPr>
                <w:rFonts w:ascii="Times New Roman" w:hAnsi="Times New Roman" w:cs="Times New Roman"/>
                <w:sz w:val="20"/>
                <w:szCs w:val="20"/>
              </w:rPr>
              <w:t>56</w:t>
            </w:r>
          </w:p>
        </w:tc>
        <w:tc>
          <w:tcPr>
            <w:tcW w:w="1842" w:type="dxa"/>
            <w:noWrap/>
          </w:tcPr>
          <w:p w14:paraId="3D1B86C4" w14:textId="6C82E7D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46</w:t>
            </w:r>
            <w:r w:rsidR="00C10562">
              <w:rPr>
                <w:rFonts w:ascii="Times New Roman" w:hAnsi="Times New Roman" w:cs="Times New Roman"/>
                <w:sz w:val="20"/>
                <w:szCs w:val="20"/>
              </w:rPr>
              <w:t>.</w:t>
            </w:r>
            <w:r w:rsidRPr="004F5CD2">
              <w:rPr>
                <w:rFonts w:ascii="Times New Roman" w:hAnsi="Times New Roman" w:cs="Times New Roman"/>
                <w:sz w:val="20"/>
                <w:szCs w:val="20"/>
              </w:rPr>
              <w:t>78</w:t>
            </w:r>
          </w:p>
        </w:tc>
      </w:tr>
      <w:tr w:rsidR="0094660F" w:rsidRPr="008E3C94" w14:paraId="6C299C75"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0414E64B"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total</w:t>
            </w:r>
          </w:p>
        </w:tc>
        <w:tc>
          <w:tcPr>
            <w:tcW w:w="888" w:type="dxa"/>
            <w:noWrap/>
          </w:tcPr>
          <w:p w14:paraId="30D37E93" w14:textId="60ACC4EE"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70</w:t>
            </w:r>
            <w:r w:rsidR="00C10562">
              <w:rPr>
                <w:rFonts w:ascii="Times New Roman" w:hAnsi="Times New Roman" w:cs="Times New Roman"/>
                <w:sz w:val="20"/>
                <w:szCs w:val="20"/>
              </w:rPr>
              <w:t>.</w:t>
            </w:r>
            <w:r w:rsidRPr="004F5CD2">
              <w:rPr>
                <w:rFonts w:ascii="Times New Roman" w:hAnsi="Times New Roman" w:cs="Times New Roman"/>
                <w:sz w:val="20"/>
                <w:szCs w:val="20"/>
              </w:rPr>
              <w:t>29</w:t>
            </w:r>
          </w:p>
        </w:tc>
        <w:tc>
          <w:tcPr>
            <w:tcW w:w="1134" w:type="dxa"/>
            <w:noWrap/>
          </w:tcPr>
          <w:p w14:paraId="3CAB9123"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6" w:type="dxa"/>
            <w:noWrap/>
          </w:tcPr>
          <w:p w14:paraId="1CEBCD59"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noWrap/>
          </w:tcPr>
          <w:p w14:paraId="1D319CCF" w14:textId="632B0B4B"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721</w:t>
            </w:r>
            <w:r w:rsidR="00C10562">
              <w:rPr>
                <w:rFonts w:ascii="Times New Roman" w:hAnsi="Times New Roman" w:cs="Times New Roman"/>
                <w:sz w:val="20"/>
                <w:szCs w:val="20"/>
              </w:rPr>
              <w:t>.</w:t>
            </w:r>
            <w:r w:rsidRPr="004F5CD2">
              <w:rPr>
                <w:rFonts w:ascii="Times New Roman" w:hAnsi="Times New Roman" w:cs="Times New Roman"/>
                <w:sz w:val="20"/>
                <w:szCs w:val="20"/>
              </w:rPr>
              <w:t>62</w:t>
            </w:r>
          </w:p>
        </w:tc>
        <w:tc>
          <w:tcPr>
            <w:tcW w:w="1842" w:type="dxa"/>
            <w:noWrap/>
          </w:tcPr>
          <w:p w14:paraId="135983FF" w14:textId="61DCBC5E"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100</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r>
      <w:tr w:rsidR="0094660F" w:rsidRPr="008E3C94" w14:paraId="096F87A1"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13643802" w14:textId="77777777" w:rsidR="0094660F" w:rsidRPr="00CA7C5F" w:rsidRDefault="0094660F" w:rsidP="0094660F">
            <w:pPr>
              <w:rPr>
                <w:rFonts w:ascii="Times New Roman" w:eastAsia="Times New Roman" w:hAnsi="Times New Roman" w:cs="Times New Roman"/>
                <w:color w:val="000000"/>
                <w:sz w:val="20"/>
                <w:szCs w:val="20"/>
                <w:lang w:eastAsia="de-DE"/>
              </w:rPr>
            </w:pPr>
            <w:r w:rsidRPr="00CA7C5F">
              <w:rPr>
                <w:rFonts w:ascii="Times New Roman" w:eastAsia="Calibri" w:hAnsi="Times New Roman" w:cs="Times New Roman"/>
                <w:sz w:val="20"/>
                <w:szCs w:val="20"/>
                <w:lang w:val="en-GB"/>
              </w:rPr>
              <w:t>Intensity of complaints</w:t>
            </w:r>
          </w:p>
        </w:tc>
        <w:tc>
          <w:tcPr>
            <w:tcW w:w="888" w:type="dxa"/>
            <w:noWrap/>
          </w:tcPr>
          <w:p w14:paraId="06C54FD0"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noWrap/>
          </w:tcPr>
          <w:p w14:paraId="5A93A30C"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noWrap/>
          </w:tcPr>
          <w:p w14:paraId="6CE2DDF2"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noWrap/>
          </w:tcPr>
          <w:p w14:paraId="56697DE8"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2" w:type="dxa"/>
            <w:noWrap/>
          </w:tcPr>
          <w:p w14:paraId="281003D3"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4660F" w:rsidRPr="008E3C94" w14:paraId="3304AFE4"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16B2D407"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person</w:t>
            </w:r>
          </w:p>
        </w:tc>
        <w:tc>
          <w:tcPr>
            <w:tcW w:w="888" w:type="dxa"/>
            <w:noWrap/>
          </w:tcPr>
          <w:p w14:paraId="657CCE48" w14:textId="0485AB1A"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45</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000293C6" w14:textId="3A668E79"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52530</w:t>
            </w:r>
            <w:r w:rsidR="00C10562">
              <w:rPr>
                <w:rFonts w:ascii="Times New Roman" w:hAnsi="Times New Roman" w:cs="Times New Roman"/>
                <w:sz w:val="20"/>
                <w:szCs w:val="20"/>
              </w:rPr>
              <w:t>.</w:t>
            </w:r>
            <w:r w:rsidRPr="004F5CD2">
              <w:rPr>
                <w:rFonts w:ascii="Times New Roman" w:hAnsi="Times New Roman" w:cs="Times New Roman"/>
                <w:sz w:val="20"/>
                <w:szCs w:val="20"/>
              </w:rPr>
              <w:t>43</w:t>
            </w:r>
          </w:p>
        </w:tc>
        <w:tc>
          <w:tcPr>
            <w:tcW w:w="1276" w:type="dxa"/>
            <w:noWrap/>
          </w:tcPr>
          <w:p w14:paraId="7DEBD0D1" w14:textId="10CDDF03"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1167</w:t>
            </w:r>
            <w:r w:rsidR="00C10562">
              <w:rPr>
                <w:rFonts w:ascii="Times New Roman" w:hAnsi="Times New Roman" w:cs="Times New Roman"/>
                <w:sz w:val="20"/>
                <w:szCs w:val="20"/>
              </w:rPr>
              <w:t>.</w:t>
            </w:r>
            <w:r w:rsidRPr="004F5CD2">
              <w:rPr>
                <w:rFonts w:ascii="Times New Roman" w:hAnsi="Times New Roman" w:cs="Times New Roman"/>
                <w:sz w:val="20"/>
                <w:szCs w:val="20"/>
              </w:rPr>
              <w:t>34</w:t>
            </w:r>
          </w:p>
        </w:tc>
        <w:tc>
          <w:tcPr>
            <w:tcW w:w="1134" w:type="dxa"/>
            <w:noWrap/>
          </w:tcPr>
          <w:p w14:paraId="5AB6E37A" w14:textId="71B4FE4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549</w:t>
            </w:r>
            <w:r w:rsidR="00C10562">
              <w:rPr>
                <w:rFonts w:ascii="Times New Roman" w:hAnsi="Times New Roman" w:cs="Times New Roman"/>
                <w:sz w:val="20"/>
                <w:szCs w:val="20"/>
              </w:rPr>
              <w:t>.</w:t>
            </w:r>
            <w:r w:rsidRPr="004F5CD2">
              <w:rPr>
                <w:rFonts w:ascii="Times New Roman" w:hAnsi="Times New Roman" w:cs="Times New Roman"/>
                <w:sz w:val="20"/>
                <w:szCs w:val="20"/>
              </w:rPr>
              <w:t>28</w:t>
            </w:r>
          </w:p>
        </w:tc>
        <w:tc>
          <w:tcPr>
            <w:tcW w:w="1842" w:type="dxa"/>
            <w:noWrap/>
          </w:tcPr>
          <w:p w14:paraId="3541A932" w14:textId="5C0FFF3B"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88</w:t>
            </w:r>
            <w:r w:rsidR="00C10562">
              <w:rPr>
                <w:rFonts w:ascii="Times New Roman" w:hAnsi="Times New Roman" w:cs="Times New Roman"/>
                <w:sz w:val="20"/>
                <w:szCs w:val="20"/>
              </w:rPr>
              <w:t>.</w:t>
            </w:r>
            <w:r w:rsidRPr="004F5CD2">
              <w:rPr>
                <w:rFonts w:ascii="Times New Roman" w:hAnsi="Times New Roman" w:cs="Times New Roman"/>
                <w:sz w:val="20"/>
                <w:szCs w:val="20"/>
              </w:rPr>
              <w:t>87</w:t>
            </w:r>
          </w:p>
        </w:tc>
      </w:tr>
      <w:tr w:rsidR="0094660F" w:rsidRPr="008E3C94" w14:paraId="596FC7F2"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55DC97AB"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method</w:t>
            </w:r>
          </w:p>
        </w:tc>
        <w:tc>
          <w:tcPr>
            <w:tcW w:w="888" w:type="dxa"/>
            <w:noWrap/>
          </w:tcPr>
          <w:p w14:paraId="0AB34CCC" w14:textId="0308337E"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1B95E123" w14:textId="2390803C"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w:t>
            </w:r>
            <w:r w:rsidR="00C10562">
              <w:rPr>
                <w:rFonts w:ascii="Times New Roman" w:hAnsi="Times New Roman" w:cs="Times New Roman"/>
                <w:sz w:val="20"/>
                <w:szCs w:val="20"/>
              </w:rPr>
              <w:t>.</w:t>
            </w:r>
            <w:r w:rsidRPr="004F5CD2">
              <w:rPr>
                <w:rFonts w:ascii="Times New Roman" w:hAnsi="Times New Roman" w:cs="Times New Roman"/>
                <w:sz w:val="20"/>
                <w:szCs w:val="20"/>
              </w:rPr>
              <w:t>35</w:t>
            </w:r>
          </w:p>
        </w:tc>
        <w:tc>
          <w:tcPr>
            <w:tcW w:w="1276" w:type="dxa"/>
            <w:noWrap/>
          </w:tcPr>
          <w:p w14:paraId="5FEAC9F0" w14:textId="47834176"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w:t>
            </w:r>
            <w:r w:rsidR="00C10562">
              <w:rPr>
                <w:rFonts w:ascii="Times New Roman" w:hAnsi="Times New Roman" w:cs="Times New Roman"/>
                <w:sz w:val="20"/>
                <w:szCs w:val="20"/>
              </w:rPr>
              <w:t>.</w:t>
            </w:r>
            <w:r w:rsidRPr="004F5CD2">
              <w:rPr>
                <w:rFonts w:ascii="Times New Roman" w:hAnsi="Times New Roman" w:cs="Times New Roman"/>
                <w:sz w:val="20"/>
                <w:szCs w:val="20"/>
              </w:rPr>
              <w:t>35</w:t>
            </w:r>
          </w:p>
        </w:tc>
        <w:tc>
          <w:tcPr>
            <w:tcW w:w="1134" w:type="dxa"/>
            <w:noWrap/>
          </w:tcPr>
          <w:p w14:paraId="4D51EE4E" w14:textId="08AB6BBE"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0</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842" w:type="dxa"/>
            <w:noWrap/>
          </w:tcPr>
          <w:p w14:paraId="5B2FF250" w14:textId="459AD189"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0</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r>
      <w:tr w:rsidR="0094660F" w:rsidRPr="008E3C94" w14:paraId="23C2D26D"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3056636F"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error</w:t>
            </w:r>
          </w:p>
        </w:tc>
        <w:tc>
          <w:tcPr>
            <w:tcW w:w="888" w:type="dxa"/>
            <w:noWrap/>
          </w:tcPr>
          <w:p w14:paraId="7D316EF7" w14:textId="4DE9F84F"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45</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6C7AEB2B" w14:textId="0C1C7DCB"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3095</w:t>
            </w:r>
            <w:r w:rsidR="00C10562">
              <w:rPr>
                <w:rFonts w:ascii="Times New Roman" w:hAnsi="Times New Roman" w:cs="Times New Roman"/>
                <w:sz w:val="20"/>
                <w:szCs w:val="20"/>
              </w:rPr>
              <w:t>.</w:t>
            </w:r>
            <w:r w:rsidRPr="004F5CD2">
              <w:rPr>
                <w:rFonts w:ascii="Times New Roman" w:hAnsi="Times New Roman" w:cs="Times New Roman"/>
                <w:sz w:val="20"/>
                <w:szCs w:val="20"/>
              </w:rPr>
              <w:t>65</w:t>
            </w:r>
          </w:p>
        </w:tc>
        <w:tc>
          <w:tcPr>
            <w:tcW w:w="1276" w:type="dxa"/>
            <w:noWrap/>
          </w:tcPr>
          <w:p w14:paraId="429CD120" w14:textId="2F70B3D4"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68</w:t>
            </w:r>
            <w:r w:rsidR="00C10562">
              <w:rPr>
                <w:rFonts w:ascii="Times New Roman" w:hAnsi="Times New Roman" w:cs="Times New Roman"/>
                <w:sz w:val="20"/>
                <w:szCs w:val="20"/>
              </w:rPr>
              <w:t>.</w:t>
            </w:r>
            <w:r w:rsidRPr="004F5CD2">
              <w:rPr>
                <w:rFonts w:ascii="Times New Roman" w:hAnsi="Times New Roman" w:cs="Times New Roman"/>
                <w:sz w:val="20"/>
                <w:szCs w:val="20"/>
              </w:rPr>
              <w:t>79</w:t>
            </w:r>
          </w:p>
        </w:tc>
        <w:tc>
          <w:tcPr>
            <w:tcW w:w="1134" w:type="dxa"/>
            <w:noWrap/>
          </w:tcPr>
          <w:p w14:paraId="150F7FE2" w14:textId="161986AC"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68</w:t>
            </w:r>
            <w:r w:rsidR="00C10562">
              <w:rPr>
                <w:rFonts w:ascii="Times New Roman" w:hAnsi="Times New Roman" w:cs="Times New Roman"/>
                <w:sz w:val="20"/>
                <w:szCs w:val="20"/>
              </w:rPr>
              <w:t>.</w:t>
            </w:r>
            <w:r w:rsidRPr="004F5CD2">
              <w:rPr>
                <w:rFonts w:ascii="Times New Roman" w:hAnsi="Times New Roman" w:cs="Times New Roman"/>
                <w:sz w:val="20"/>
                <w:szCs w:val="20"/>
              </w:rPr>
              <w:t>79</w:t>
            </w:r>
          </w:p>
        </w:tc>
        <w:tc>
          <w:tcPr>
            <w:tcW w:w="1842" w:type="dxa"/>
            <w:noWrap/>
          </w:tcPr>
          <w:p w14:paraId="0EA9D0FA" w14:textId="596D61CC"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11</w:t>
            </w:r>
            <w:r w:rsidR="00C10562">
              <w:rPr>
                <w:rFonts w:ascii="Times New Roman" w:hAnsi="Times New Roman" w:cs="Times New Roman"/>
                <w:sz w:val="20"/>
                <w:szCs w:val="20"/>
              </w:rPr>
              <w:t>.</w:t>
            </w:r>
            <w:r w:rsidRPr="004F5CD2">
              <w:rPr>
                <w:rFonts w:ascii="Times New Roman" w:hAnsi="Times New Roman" w:cs="Times New Roman"/>
                <w:sz w:val="20"/>
                <w:szCs w:val="20"/>
              </w:rPr>
              <w:t>13</w:t>
            </w:r>
          </w:p>
        </w:tc>
      </w:tr>
      <w:tr w:rsidR="0094660F" w:rsidRPr="008E3C94" w14:paraId="0A64D4C6"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040F5DA4"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total</w:t>
            </w:r>
          </w:p>
        </w:tc>
        <w:tc>
          <w:tcPr>
            <w:tcW w:w="888" w:type="dxa"/>
            <w:noWrap/>
          </w:tcPr>
          <w:p w14:paraId="5C881F56" w14:textId="44DB26FB"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50</w:t>
            </w:r>
            <w:r w:rsidR="00C10562">
              <w:rPr>
                <w:rFonts w:ascii="Times New Roman" w:hAnsi="Times New Roman" w:cs="Times New Roman"/>
                <w:sz w:val="20"/>
                <w:szCs w:val="20"/>
              </w:rPr>
              <w:t>.</w:t>
            </w:r>
            <w:r w:rsidRPr="004F5CD2">
              <w:rPr>
                <w:rFonts w:ascii="Times New Roman" w:hAnsi="Times New Roman" w:cs="Times New Roman"/>
                <w:sz w:val="20"/>
                <w:szCs w:val="20"/>
              </w:rPr>
              <w:t>29</w:t>
            </w:r>
          </w:p>
        </w:tc>
        <w:tc>
          <w:tcPr>
            <w:tcW w:w="1134" w:type="dxa"/>
            <w:noWrap/>
          </w:tcPr>
          <w:p w14:paraId="6D27205F"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noWrap/>
          </w:tcPr>
          <w:p w14:paraId="1111DF91"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noWrap/>
          </w:tcPr>
          <w:p w14:paraId="75BA654F" w14:textId="2EBE8DC4"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618</w:t>
            </w:r>
            <w:r w:rsidR="00C10562">
              <w:rPr>
                <w:rFonts w:ascii="Times New Roman" w:hAnsi="Times New Roman" w:cs="Times New Roman"/>
                <w:sz w:val="20"/>
                <w:szCs w:val="20"/>
              </w:rPr>
              <w:t>.</w:t>
            </w:r>
            <w:r w:rsidRPr="004F5CD2">
              <w:rPr>
                <w:rFonts w:ascii="Times New Roman" w:hAnsi="Times New Roman" w:cs="Times New Roman"/>
                <w:sz w:val="20"/>
                <w:szCs w:val="20"/>
              </w:rPr>
              <w:t>07</w:t>
            </w:r>
          </w:p>
        </w:tc>
        <w:tc>
          <w:tcPr>
            <w:tcW w:w="1842" w:type="dxa"/>
            <w:noWrap/>
          </w:tcPr>
          <w:p w14:paraId="0ACD8B47" w14:textId="52F85D03"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100</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r>
      <w:tr w:rsidR="0094660F" w:rsidRPr="008E3C94" w14:paraId="249B899B"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59436953" w14:textId="77777777" w:rsidR="0094660F" w:rsidRPr="00CA7C5F" w:rsidRDefault="0094660F" w:rsidP="0094660F">
            <w:pPr>
              <w:rPr>
                <w:rFonts w:ascii="Times New Roman" w:eastAsia="Times New Roman" w:hAnsi="Times New Roman" w:cs="Times New Roman"/>
                <w:color w:val="000000"/>
                <w:sz w:val="20"/>
                <w:szCs w:val="20"/>
                <w:lang w:eastAsia="de-DE"/>
              </w:rPr>
            </w:pPr>
            <w:r w:rsidRPr="00CA7C5F">
              <w:rPr>
                <w:rFonts w:ascii="Times New Roman" w:eastAsia="Calibri" w:hAnsi="Times New Roman" w:cs="Times New Roman"/>
                <w:sz w:val="20"/>
                <w:szCs w:val="20"/>
                <w:lang w:val="en-GB"/>
              </w:rPr>
              <w:t>Emotional complaints</w:t>
            </w:r>
          </w:p>
        </w:tc>
        <w:tc>
          <w:tcPr>
            <w:tcW w:w="888" w:type="dxa"/>
            <w:noWrap/>
          </w:tcPr>
          <w:p w14:paraId="0A2C743D"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noWrap/>
          </w:tcPr>
          <w:p w14:paraId="66740EE4"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6" w:type="dxa"/>
            <w:noWrap/>
          </w:tcPr>
          <w:p w14:paraId="0D6C2CA7"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noWrap/>
          </w:tcPr>
          <w:p w14:paraId="09F9C4C2"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2" w:type="dxa"/>
            <w:noWrap/>
          </w:tcPr>
          <w:p w14:paraId="4DFE01E5"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660F" w:rsidRPr="008E3C94" w14:paraId="5B37AC2F"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7DFAC9DC"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person</w:t>
            </w:r>
          </w:p>
        </w:tc>
        <w:tc>
          <w:tcPr>
            <w:tcW w:w="888" w:type="dxa"/>
            <w:noWrap/>
          </w:tcPr>
          <w:p w14:paraId="191EF2DD" w14:textId="4DA9551D"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46</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5357B82A" w14:textId="685E05D1"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36423</w:t>
            </w:r>
            <w:r w:rsidR="00C10562">
              <w:rPr>
                <w:rFonts w:ascii="Times New Roman" w:hAnsi="Times New Roman" w:cs="Times New Roman"/>
                <w:sz w:val="20"/>
                <w:szCs w:val="20"/>
              </w:rPr>
              <w:t>.</w:t>
            </w:r>
            <w:r w:rsidRPr="004F5CD2">
              <w:rPr>
                <w:rFonts w:ascii="Times New Roman" w:hAnsi="Times New Roman" w:cs="Times New Roman"/>
                <w:sz w:val="20"/>
                <w:szCs w:val="20"/>
              </w:rPr>
              <w:t>18</w:t>
            </w:r>
          </w:p>
        </w:tc>
        <w:tc>
          <w:tcPr>
            <w:tcW w:w="1276" w:type="dxa"/>
            <w:noWrap/>
          </w:tcPr>
          <w:p w14:paraId="6740FFB8" w14:textId="2489FE49"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791</w:t>
            </w:r>
            <w:r w:rsidR="00C10562">
              <w:rPr>
                <w:rFonts w:ascii="Times New Roman" w:hAnsi="Times New Roman" w:cs="Times New Roman"/>
                <w:sz w:val="20"/>
                <w:szCs w:val="20"/>
              </w:rPr>
              <w:t>.</w:t>
            </w:r>
            <w:r w:rsidRPr="004F5CD2">
              <w:rPr>
                <w:rFonts w:ascii="Times New Roman" w:hAnsi="Times New Roman" w:cs="Times New Roman"/>
                <w:sz w:val="20"/>
                <w:szCs w:val="20"/>
              </w:rPr>
              <w:t>81</w:t>
            </w:r>
          </w:p>
        </w:tc>
        <w:tc>
          <w:tcPr>
            <w:tcW w:w="1134" w:type="dxa"/>
            <w:noWrap/>
          </w:tcPr>
          <w:p w14:paraId="439F153A" w14:textId="07D9AD50"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373</w:t>
            </w:r>
            <w:r w:rsidR="00C10562">
              <w:rPr>
                <w:rFonts w:ascii="Times New Roman" w:hAnsi="Times New Roman" w:cs="Times New Roman"/>
                <w:sz w:val="20"/>
                <w:szCs w:val="20"/>
              </w:rPr>
              <w:t>.</w:t>
            </w:r>
            <w:r w:rsidRPr="004F5CD2">
              <w:rPr>
                <w:rFonts w:ascii="Times New Roman" w:hAnsi="Times New Roman" w:cs="Times New Roman"/>
                <w:sz w:val="20"/>
                <w:szCs w:val="20"/>
              </w:rPr>
              <w:t>10</w:t>
            </w:r>
          </w:p>
        </w:tc>
        <w:tc>
          <w:tcPr>
            <w:tcW w:w="1842" w:type="dxa"/>
            <w:noWrap/>
          </w:tcPr>
          <w:p w14:paraId="48FE34AD" w14:textId="0ECA0595"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86</w:t>
            </w:r>
            <w:r w:rsidR="00C10562">
              <w:rPr>
                <w:rFonts w:ascii="Times New Roman" w:hAnsi="Times New Roman" w:cs="Times New Roman"/>
                <w:sz w:val="20"/>
                <w:szCs w:val="20"/>
              </w:rPr>
              <w:t>.</w:t>
            </w:r>
            <w:r w:rsidRPr="004F5CD2">
              <w:rPr>
                <w:rFonts w:ascii="Times New Roman" w:hAnsi="Times New Roman" w:cs="Times New Roman"/>
                <w:sz w:val="20"/>
                <w:szCs w:val="20"/>
              </w:rPr>
              <w:t>49</w:t>
            </w:r>
          </w:p>
        </w:tc>
      </w:tr>
      <w:tr w:rsidR="0094660F" w:rsidRPr="008E3C94" w14:paraId="60377EC1"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01D57107"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method</w:t>
            </w:r>
          </w:p>
        </w:tc>
        <w:tc>
          <w:tcPr>
            <w:tcW w:w="888" w:type="dxa"/>
            <w:noWrap/>
          </w:tcPr>
          <w:p w14:paraId="745DC6DF" w14:textId="2AD9DA15"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4CA35518" w14:textId="6C1AD010"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642</w:t>
            </w:r>
            <w:r w:rsidR="00C10562">
              <w:rPr>
                <w:rFonts w:ascii="Times New Roman" w:hAnsi="Times New Roman" w:cs="Times New Roman"/>
                <w:sz w:val="20"/>
                <w:szCs w:val="20"/>
              </w:rPr>
              <w:t>.</w:t>
            </w:r>
            <w:r w:rsidRPr="004F5CD2">
              <w:rPr>
                <w:rFonts w:ascii="Times New Roman" w:hAnsi="Times New Roman" w:cs="Times New Roman"/>
                <w:sz w:val="20"/>
                <w:szCs w:val="20"/>
              </w:rPr>
              <w:t>04</w:t>
            </w:r>
          </w:p>
        </w:tc>
        <w:tc>
          <w:tcPr>
            <w:tcW w:w="1276" w:type="dxa"/>
            <w:noWrap/>
          </w:tcPr>
          <w:p w14:paraId="310462D8" w14:textId="1389B599"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642</w:t>
            </w:r>
            <w:r w:rsidR="00C10562">
              <w:rPr>
                <w:rFonts w:ascii="Times New Roman" w:hAnsi="Times New Roman" w:cs="Times New Roman"/>
                <w:sz w:val="20"/>
                <w:szCs w:val="20"/>
              </w:rPr>
              <w:t>.</w:t>
            </w:r>
            <w:r w:rsidRPr="004F5CD2">
              <w:rPr>
                <w:rFonts w:ascii="Times New Roman" w:hAnsi="Times New Roman" w:cs="Times New Roman"/>
                <w:sz w:val="20"/>
                <w:szCs w:val="20"/>
              </w:rPr>
              <w:t>04</w:t>
            </w:r>
          </w:p>
        </w:tc>
        <w:tc>
          <w:tcPr>
            <w:tcW w:w="1134" w:type="dxa"/>
            <w:noWrap/>
          </w:tcPr>
          <w:p w14:paraId="1050CC3E" w14:textId="51022474"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12</w:t>
            </w:r>
            <w:r w:rsidR="00C10562">
              <w:rPr>
                <w:rFonts w:ascii="Times New Roman" w:hAnsi="Times New Roman" w:cs="Times New Roman"/>
                <w:sz w:val="20"/>
                <w:szCs w:val="20"/>
              </w:rPr>
              <w:t>.</w:t>
            </w:r>
            <w:r w:rsidRPr="004F5CD2">
              <w:rPr>
                <w:rFonts w:ascii="Times New Roman" w:hAnsi="Times New Roman" w:cs="Times New Roman"/>
                <w:sz w:val="20"/>
                <w:szCs w:val="20"/>
              </w:rPr>
              <w:t>69</w:t>
            </w:r>
          </w:p>
        </w:tc>
        <w:tc>
          <w:tcPr>
            <w:tcW w:w="1842" w:type="dxa"/>
            <w:noWrap/>
          </w:tcPr>
          <w:p w14:paraId="06B81CDA" w14:textId="7C718A84"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2</w:t>
            </w:r>
            <w:r w:rsidR="00C10562">
              <w:rPr>
                <w:rFonts w:ascii="Times New Roman" w:hAnsi="Times New Roman" w:cs="Times New Roman"/>
                <w:sz w:val="20"/>
                <w:szCs w:val="20"/>
              </w:rPr>
              <w:t>.</w:t>
            </w:r>
            <w:r w:rsidRPr="004F5CD2">
              <w:rPr>
                <w:rFonts w:ascii="Times New Roman" w:hAnsi="Times New Roman" w:cs="Times New Roman"/>
                <w:sz w:val="20"/>
                <w:szCs w:val="20"/>
              </w:rPr>
              <w:t>94</w:t>
            </w:r>
          </w:p>
        </w:tc>
      </w:tr>
      <w:tr w:rsidR="0094660F" w:rsidRPr="008E3C94" w14:paraId="258D3ABE"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4C06AEB8"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error</w:t>
            </w:r>
          </w:p>
        </w:tc>
        <w:tc>
          <w:tcPr>
            <w:tcW w:w="888" w:type="dxa"/>
            <w:noWrap/>
          </w:tcPr>
          <w:p w14:paraId="3769A54E" w14:textId="52C3E611"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46</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6AF780B8" w14:textId="703EA56C"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2098</w:t>
            </w:r>
            <w:r w:rsidR="00C10562">
              <w:rPr>
                <w:rFonts w:ascii="Times New Roman" w:hAnsi="Times New Roman" w:cs="Times New Roman"/>
                <w:sz w:val="20"/>
                <w:szCs w:val="20"/>
              </w:rPr>
              <w:t>.</w:t>
            </w:r>
            <w:r w:rsidRPr="004F5CD2">
              <w:rPr>
                <w:rFonts w:ascii="Times New Roman" w:hAnsi="Times New Roman" w:cs="Times New Roman"/>
                <w:sz w:val="20"/>
                <w:szCs w:val="20"/>
              </w:rPr>
              <w:t>14</w:t>
            </w:r>
          </w:p>
        </w:tc>
        <w:tc>
          <w:tcPr>
            <w:tcW w:w="1276" w:type="dxa"/>
            <w:noWrap/>
          </w:tcPr>
          <w:p w14:paraId="3411F573" w14:textId="454D9EE3"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45</w:t>
            </w:r>
            <w:r w:rsidR="00C10562">
              <w:rPr>
                <w:rFonts w:ascii="Times New Roman" w:hAnsi="Times New Roman" w:cs="Times New Roman"/>
                <w:sz w:val="20"/>
                <w:szCs w:val="20"/>
              </w:rPr>
              <w:t>.</w:t>
            </w:r>
            <w:r w:rsidRPr="004F5CD2">
              <w:rPr>
                <w:rFonts w:ascii="Times New Roman" w:hAnsi="Times New Roman" w:cs="Times New Roman"/>
                <w:sz w:val="20"/>
                <w:szCs w:val="20"/>
              </w:rPr>
              <w:t>61</w:t>
            </w:r>
          </w:p>
        </w:tc>
        <w:tc>
          <w:tcPr>
            <w:tcW w:w="1134" w:type="dxa"/>
            <w:noWrap/>
          </w:tcPr>
          <w:p w14:paraId="3002181E" w14:textId="083766B2"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45</w:t>
            </w:r>
            <w:r w:rsidR="00C10562">
              <w:rPr>
                <w:rFonts w:ascii="Times New Roman" w:hAnsi="Times New Roman" w:cs="Times New Roman"/>
                <w:sz w:val="20"/>
                <w:szCs w:val="20"/>
              </w:rPr>
              <w:t>.</w:t>
            </w:r>
            <w:r w:rsidRPr="004F5CD2">
              <w:rPr>
                <w:rFonts w:ascii="Times New Roman" w:hAnsi="Times New Roman" w:cs="Times New Roman"/>
                <w:sz w:val="20"/>
                <w:szCs w:val="20"/>
              </w:rPr>
              <w:t>61</w:t>
            </w:r>
          </w:p>
        </w:tc>
        <w:tc>
          <w:tcPr>
            <w:tcW w:w="1842" w:type="dxa"/>
            <w:noWrap/>
          </w:tcPr>
          <w:p w14:paraId="5B63FA7B" w14:textId="438A16F8"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w:t>
            </w:r>
            <w:r w:rsidR="00C10562">
              <w:rPr>
                <w:rFonts w:ascii="Times New Roman" w:hAnsi="Times New Roman" w:cs="Times New Roman"/>
                <w:sz w:val="20"/>
                <w:szCs w:val="20"/>
              </w:rPr>
              <w:t>.</w:t>
            </w:r>
            <w:r w:rsidRPr="004F5CD2">
              <w:rPr>
                <w:rFonts w:ascii="Times New Roman" w:hAnsi="Times New Roman" w:cs="Times New Roman"/>
                <w:sz w:val="20"/>
                <w:szCs w:val="20"/>
              </w:rPr>
              <w:t>57</w:t>
            </w:r>
          </w:p>
        </w:tc>
      </w:tr>
      <w:tr w:rsidR="0094660F" w:rsidRPr="008E3C94" w14:paraId="354D9339"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361360BE"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total</w:t>
            </w:r>
          </w:p>
        </w:tc>
        <w:tc>
          <w:tcPr>
            <w:tcW w:w="888" w:type="dxa"/>
            <w:noWrap/>
          </w:tcPr>
          <w:p w14:paraId="20732B12" w14:textId="4971C249"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51</w:t>
            </w:r>
            <w:r w:rsidR="00C10562">
              <w:rPr>
                <w:rFonts w:ascii="Times New Roman" w:hAnsi="Times New Roman" w:cs="Times New Roman"/>
                <w:sz w:val="20"/>
                <w:szCs w:val="20"/>
              </w:rPr>
              <w:t>.</w:t>
            </w:r>
            <w:r w:rsidRPr="004F5CD2">
              <w:rPr>
                <w:rFonts w:ascii="Times New Roman" w:hAnsi="Times New Roman" w:cs="Times New Roman"/>
                <w:sz w:val="20"/>
                <w:szCs w:val="20"/>
              </w:rPr>
              <w:t>63</w:t>
            </w:r>
          </w:p>
        </w:tc>
        <w:tc>
          <w:tcPr>
            <w:tcW w:w="1134" w:type="dxa"/>
            <w:noWrap/>
          </w:tcPr>
          <w:p w14:paraId="7D482767"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6" w:type="dxa"/>
            <w:noWrap/>
          </w:tcPr>
          <w:p w14:paraId="541CA0C3" w14:textId="7777777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noWrap/>
          </w:tcPr>
          <w:p w14:paraId="69504CE7" w14:textId="5E9CB6B9"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431</w:t>
            </w:r>
            <w:r w:rsidR="00C10562">
              <w:rPr>
                <w:rFonts w:ascii="Times New Roman" w:hAnsi="Times New Roman" w:cs="Times New Roman"/>
                <w:sz w:val="20"/>
                <w:szCs w:val="20"/>
              </w:rPr>
              <w:t>.</w:t>
            </w:r>
            <w:r w:rsidRPr="004F5CD2">
              <w:rPr>
                <w:rFonts w:ascii="Times New Roman" w:hAnsi="Times New Roman" w:cs="Times New Roman"/>
                <w:sz w:val="20"/>
                <w:szCs w:val="20"/>
              </w:rPr>
              <w:t>40</w:t>
            </w:r>
          </w:p>
        </w:tc>
        <w:tc>
          <w:tcPr>
            <w:tcW w:w="1842" w:type="dxa"/>
            <w:noWrap/>
          </w:tcPr>
          <w:p w14:paraId="48A3219E" w14:textId="45E6F56F"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100</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r>
      <w:tr w:rsidR="0094660F" w:rsidRPr="008E3C94" w14:paraId="36C719AE"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7C15CFF7" w14:textId="77777777" w:rsidR="0094660F" w:rsidRPr="00CA7C5F" w:rsidRDefault="0094660F" w:rsidP="0094660F">
            <w:pPr>
              <w:rPr>
                <w:rFonts w:ascii="Times New Roman" w:eastAsia="Times New Roman" w:hAnsi="Times New Roman" w:cs="Times New Roman"/>
                <w:color w:val="000000"/>
                <w:sz w:val="20"/>
                <w:szCs w:val="20"/>
                <w:lang w:eastAsia="de-DE"/>
              </w:rPr>
            </w:pPr>
            <w:r w:rsidRPr="00CA7C5F">
              <w:rPr>
                <w:rFonts w:ascii="Times New Roman" w:eastAsia="Calibri" w:hAnsi="Times New Roman" w:cs="Times New Roman"/>
                <w:sz w:val="20"/>
                <w:szCs w:val="20"/>
                <w:lang w:val="en-GB"/>
              </w:rPr>
              <w:t>PEmb-QoL summary score</w:t>
            </w:r>
          </w:p>
        </w:tc>
        <w:tc>
          <w:tcPr>
            <w:tcW w:w="888" w:type="dxa"/>
            <w:noWrap/>
          </w:tcPr>
          <w:p w14:paraId="6BD823E6"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noWrap/>
          </w:tcPr>
          <w:p w14:paraId="5DE6216B"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noWrap/>
          </w:tcPr>
          <w:p w14:paraId="609CF13E"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noWrap/>
          </w:tcPr>
          <w:p w14:paraId="7FDFBC86"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2" w:type="dxa"/>
            <w:noWrap/>
          </w:tcPr>
          <w:p w14:paraId="45505B30"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4660F" w:rsidRPr="008E3C94" w14:paraId="7363D6EB"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Pr>
          <w:p w14:paraId="0F30E881"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person</w:t>
            </w:r>
          </w:p>
        </w:tc>
        <w:tc>
          <w:tcPr>
            <w:tcW w:w="888" w:type="dxa"/>
            <w:noWrap/>
          </w:tcPr>
          <w:p w14:paraId="62544A7E" w14:textId="05B062B3"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38</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56BAB55D" w14:textId="25F4527E"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38145</w:t>
            </w:r>
            <w:r w:rsidR="00C10562">
              <w:rPr>
                <w:rFonts w:ascii="Times New Roman" w:hAnsi="Times New Roman" w:cs="Times New Roman"/>
                <w:sz w:val="20"/>
                <w:szCs w:val="20"/>
              </w:rPr>
              <w:t>.</w:t>
            </w:r>
            <w:r w:rsidRPr="004F5CD2">
              <w:rPr>
                <w:rFonts w:ascii="Times New Roman" w:hAnsi="Times New Roman" w:cs="Times New Roman"/>
                <w:sz w:val="20"/>
                <w:szCs w:val="20"/>
              </w:rPr>
              <w:t>89</w:t>
            </w:r>
          </w:p>
        </w:tc>
        <w:tc>
          <w:tcPr>
            <w:tcW w:w="1276" w:type="dxa"/>
            <w:noWrap/>
          </w:tcPr>
          <w:p w14:paraId="53CC98B6" w14:textId="02FD358D"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1003</w:t>
            </w:r>
            <w:r w:rsidR="00C10562">
              <w:rPr>
                <w:rFonts w:ascii="Times New Roman" w:hAnsi="Times New Roman" w:cs="Times New Roman"/>
                <w:sz w:val="20"/>
                <w:szCs w:val="20"/>
              </w:rPr>
              <w:t>.</w:t>
            </w:r>
            <w:r w:rsidRPr="004F5CD2">
              <w:rPr>
                <w:rFonts w:ascii="Times New Roman" w:hAnsi="Times New Roman" w:cs="Times New Roman"/>
                <w:sz w:val="20"/>
                <w:szCs w:val="20"/>
              </w:rPr>
              <w:t>84</w:t>
            </w:r>
          </w:p>
        </w:tc>
        <w:tc>
          <w:tcPr>
            <w:tcW w:w="1134" w:type="dxa"/>
            <w:noWrap/>
          </w:tcPr>
          <w:p w14:paraId="6B0B557B" w14:textId="522C4AEE"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475</w:t>
            </w:r>
            <w:r w:rsidR="00C10562">
              <w:rPr>
                <w:rFonts w:ascii="Times New Roman" w:hAnsi="Times New Roman" w:cs="Times New Roman"/>
                <w:sz w:val="20"/>
                <w:szCs w:val="20"/>
              </w:rPr>
              <w:t>.</w:t>
            </w:r>
            <w:r w:rsidRPr="004F5CD2">
              <w:rPr>
                <w:rFonts w:ascii="Times New Roman" w:hAnsi="Times New Roman" w:cs="Times New Roman"/>
                <w:sz w:val="20"/>
                <w:szCs w:val="20"/>
              </w:rPr>
              <w:t>93</w:t>
            </w:r>
          </w:p>
        </w:tc>
        <w:tc>
          <w:tcPr>
            <w:tcW w:w="1842" w:type="dxa"/>
            <w:noWrap/>
          </w:tcPr>
          <w:p w14:paraId="2CDB47F2" w14:textId="1EBDD25E"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89</w:t>
            </w:r>
            <w:r w:rsidR="00C10562">
              <w:rPr>
                <w:rFonts w:ascii="Times New Roman" w:hAnsi="Times New Roman" w:cs="Times New Roman"/>
                <w:sz w:val="20"/>
                <w:szCs w:val="20"/>
              </w:rPr>
              <w:t>.</w:t>
            </w:r>
            <w:r w:rsidRPr="004F5CD2">
              <w:rPr>
                <w:rFonts w:ascii="Times New Roman" w:hAnsi="Times New Roman" w:cs="Times New Roman"/>
                <w:sz w:val="20"/>
                <w:szCs w:val="20"/>
              </w:rPr>
              <w:t>97</w:t>
            </w:r>
          </w:p>
        </w:tc>
      </w:tr>
      <w:tr w:rsidR="0094660F" w:rsidRPr="008E3C94" w14:paraId="152C5A61" w14:textId="77777777" w:rsidTr="00CA7C5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4" w:type="dxa"/>
          </w:tcPr>
          <w:p w14:paraId="5838E490"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method</w:t>
            </w:r>
          </w:p>
        </w:tc>
        <w:tc>
          <w:tcPr>
            <w:tcW w:w="888" w:type="dxa"/>
            <w:noWrap/>
          </w:tcPr>
          <w:p w14:paraId="19A5576F" w14:textId="6689C79A"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noWrap/>
          </w:tcPr>
          <w:p w14:paraId="7717FF1C" w14:textId="001F4174"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93</w:t>
            </w:r>
            <w:r w:rsidR="00C10562">
              <w:rPr>
                <w:rFonts w:ascii="Times New Roman" w:hAnsi="Times New Roman" w:cs="Times New Roman"/>
                <w:sz w:val="20"/>
                <w:szCs w:val="20"/>
              </w:rPr>
              <w:t>.</w:t>
            </w:r>
            <w:r w:rsidRPr="004F5CD2">
              <w:rPr>
                <w:rFonts w:ascii="Times New Roman" w:hAnsi="Times New Roman" w:cs="Times New Roman"/>
                <w:sz w:val="20"/>
                <w:szCs w:val="20"/>
              </w:rPr>
              <w:t>15</w:t>
            </w:r>
          </w:p>
        </w:tc>
        <w:tc>
          <w:tcPr>
            <w:tcW w:w="1276" w:type="dxa"/>
            <w:noWrap/>
          </w:tcPr>
          <w:p w14:paraId="6EA2C171" w14:textId="168EEAE3"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93</w:t>
            </w:r>
            <w:r w:rsidR="00C10562">
              <w:rPr>
                <w:rFonts w:ascii="Times New Roman" w:hAnsi="Times New Roman" w:cs="Times New Roman"/>
                <w:sz w:val="20"/>
                <w:szCs w:val="20"/>
              </w:rPr>
              <w:t>.</w:t>
            </w:r>
            <w:r w:rsidRPr="004F5CD2">
              <w:rPr>
                <w:rFonts w:ascii="Times New Roman" w:hAnsi="Times New Roman" w:cs="Times New Roman"/>
                <w:sz w:val="20"/>
                <w:szCs w:val="20"/>
              </w:rPr>
              <w:t>15</w:t>
            </w:r>
          </w:p>
        </w:tc>
        <w:tc>
          <w:tcPr>
            <w:tcW w:w="1134" w:type="dxa"/>
            <w:noWrap/>
          </w:tcPr>
          <w:p w14:paraId="74E3F805" w14:textId="3887AD04"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w:t>
            </w:r>
            <w:r w:rsidR="00C10562">
              <w:rPr>
                <w:rFonts w:ascii="Times New Roman" w:hAnsi="Times New Roman" w:cs="Times New Roman"/>
                <w:sz w:val="20"/>
                <w:szCs w:val="20"/>
              </w:rPr>
              <w:t>.</w:t>
            </w:r>
            <w:r w:rsidRPr="004F5CD2">
              <w:rPr>
                <w:rFonts w:ascii="Times New Roman" w:hAnsi="Times New Roman" w:cs="Times New Roman"/>
                <w:sz w:val="20"/>
                <w:szCs w:val="20"/>
              </w:rPr>
              <w:t>06</w:t>
            </w:r>
          </w:p>
        </w:tc>
        <w:tc>
          <w:tcPr>
            <w:tcW w:w="1842" w:type="dxa"/>
            <w:noWrap/>
          </w:tcPr>
          <w:p w14:paraId="68AECE47" w14:textId="0FFBD786"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0</w:t>
            </w:r>
            <w:r w:rsidR="00C10562">
              <w:rPr>
                <w:rFonts w:ascii="Times New Roman" w:hAnsi="Times New Roman" w:cs="Times New Roman"/>
                <w:sz w:val="20"/>
                <w:szCs w:val="20"/>
              </w:rPr>
              <w:t>.</w:t>
            </w:r>
            <w:r w:rsidRPr="004F5CD2">
              <w:rPr>
                <w:rFonts w:ascii="Times New Roman" w:hAnsi="Times New Roman" w:cs="Times New Roman"/>
                <w:sz w:val="20"/>
                <w:szCs w:val="20"/>
              </w:rPr>
              <w:t>20</w:t>
            </w:r>
          </w:p>
        </w:tc>
      </w:tr>
      <w:tr w:rsidR="0094660F" w:rsidRPr="008E3C94" w14:paraId="6AE4D2D9"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1664" w:type="dxa"/>
            <w:tcBorders>
              <w:bottom w:val="single" w:sz="4" w:space="0" w:color="7F7F7F" w:themeColor="text1" w:themeTint="80"/>
            </w:tcBorders>
          </w:tcPr>
          <w:p w14:paraId="6193F3E2"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error</w:t>
            </w:r>
          </w:p>
        </w:tc>
        <w:tc>
          <w:tcPr>
            <w:tcW w:w="888" w:type="dxa"/>
            <w:tcBorders>
              <w:bottom w:val="single" w:sz="4" w:space="0" w:color="7F7F7F" w:themeColor="text1" w:themeTint="80"/>
            </w:tcBorders>
            <w:noWrap/>
          </w:tcPr>
          <w:p w14:paraId="04000B3C" w14:textId="366A4F7B"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38</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c>
          <w:tcPr>
            <w:tcW w:w="1134" w:type="dxa"/>
            <w:tcBorders>
              <w:bottom w:val="single" w:sz="4" w:space="0" w:color="7F7F7F" w:themeColor="text1" w:themeTint="80"/>
            </w:tcBorders>
            <w:noWrap/>
          </w:tcPr>
          <w:p w14:paraId="10BBA004" w14:textId="402FDE68"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1975</w:t>
            </w:r>
            <w:r w:rsidR="00C10562">
              <w:rPr>
                <w:rFonts w:ascii="Times New Roman" w:hAnsi="Times New Roman" w:cs="Times New Roman"/>
                <w:sz w:val="20"/>
                <w:szCs w:val="20"/>
              </w:rPr>
              <w:t>.</w:t>
            </w:r>
            <w:r w:rsidRPr="004F5CD2">
              <w:rPr>
                <w:rFonts w:ascii="Times New Roman" w:hAnsi="Times New Roman" w:cs="Times New Roman"/>
                <w:sz w:val="20"/>
                <w:szCs w:val="20"/>
              </w:rPr>
              <w:t>36</w:t>
            </w:r>
          </w:p>
        </w:tc>
        <w:tc>
          <w:tcPr>
            <w:tcW w:w="1276" w:type="dxa"/>
            <w:tcBorders>
              <w:bottom w:val="single" w:sz="4" w:space="0" w:color="7F7F7F" w:themeColor="text1" w:themeTint="80"/>
            </w:tcBorders>
            <w:noWrap/>
          </w:tcPr>
          <w:p w14:paraId="08F67B2B" w14:textId="0899E707"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51</w:t>
            </w:r>
            <w:r w:rsidR="00C10562">
              <w:rPr>
                <w:rFonts w:ascii="Times New Roman" w:hAnsi="Times New Roman" w:cs="Times New Roman"/>
                <w:sz w:val="20"/>
                <w:szCs w:val="20"/>
              </w:rPr>
              <w:t>.</w:t>
            </w:r>
            <w:r w:rsidRPr="004F5CD2">
              <w:rPr>
                <w:rFonts w:ascii="Times New Roman" w:hAnsi="Times New Roman" w:cs="Times New Roman"/>
                <w:sz w:val="20"/>
                <w:szCs w:val="20"/>
              </w:rPr>
              <w:t>98</w:t>
            </w:r>
          </w:p>
        </w:tc>
        <w:tc>
          <w:tcPr>
            <w:tcW w:w="1134" w:type="dxa"/>
            <w:tcBorders>
              <w:bottom w:val="single" w:sz="4" w:space="0" w:color="7F7F7F" w:themeColor="text1" w:themeTint="80"/>
            </w:tcBorders>
            <w:noWrap/>
          </w:tcPr>
          <w:p w14:paraId="72DFDF8F" w14:textId="3343EC9C"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51</w:t>
            </w:r>
            <w:r w:rsidR="00C10562">
              <w:rPr>
                <w:rFonts w:ascii="Times New Roman" w:hAnsi="Times New Roman" w:cs="Times New Roman"/>
                <w:sz w:val="20"/>
                <w:szCs w:val="20"/>
              </w:rPr>
              <w:t>.</w:t>
            </w:r>
            <w:r w:rsidRPr="004F5CD2">
              <w:rPr>
                <w:rFonts w:ascii="Times New Roman" w:hAnsi="Times New Roman" w:cs="Times New Roman"/>
                <w:sz w:val="20"/>
                <w:szCs w:val="20"/>
              </w:rPr>
              <w:t>98</w:t>
            </w:r>
          </w:p>
        </w:tc>
        <w:tc>
          <w:tcPr>
            <w:tcW w:w="1842" w:type="dxa"/>
            <w:tcBorders>
              <w:bottom w:val="single" w:sz="4" w:space="0" w:color="7F7F7F" w:themeColor="text1" w:themeTint="80"/>
            </w:tcBorders>
            <w:noWrap/>
          </w:tcPr>
          <w:p w14:paraId="119060F8" w14:textId="501CE0C8" w:rsidR="0094660F" w:rsidRPr="004F5CD2" w:rsidRDefault="0094660F" w:rsidP="009466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9</w:t>
            </w:r>
            <w:r w:rsidR="00C10562">
              <w:rPr>
                <w:rFonts w:ascii="Times New Roman" w:hAnsi="Times New Roman" w:cs="Times New Roman"/>
                <w:sz w:val="20"/>
                <w:szCs w:val="20"/>
              </w:rPr>
              <w:t>.</w:t>
            </w:r>
            <w:r w:rsidRPr="004F5CD2">
              <w:rPr>
                <w:rFonts w:ascii="Times New Roman" w:hAnsi="Times New Roman" w:cs="Times New Roman"/>
                <w:sz w:val="20"/>
                <w:szCs w:val="20"/>
              </w:rPr>
              <w:t>83</w:t>
            </w:r>
          </w:p>
        </w:tc>
      </w:tr>
      <w:tr w:rsidR="0094660F" w:rsidRPr="008E3C94" w14:paraId="3664245C" w14:textId="77777777" w:rsidTr="00CA7C5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64" w:type="dxa"/>
            <w:tcBorders>
              <w:bottom w:val="single" w:sz="4" w:space="0" w:color="auto"/>
            </w:tcBorders>
          </w:tcPr>
          <w:p w14:paraId="6779B6FB" w14:textId="77777777" w:rsidR="0094660F" w:rsidRPr="00CA7C5F" w:rsidRDefault="0094660F" w:rsidP="0094660F">
            <w:pPr>
              <w:jc w:val="center"/>
              <w:rPr>
                <w:rFonts w:ascii="Times New Roman" w:eastAsia="Times New Roman" w:hAnsi="Times New Roman" w:cs="Times New Roman"/>
                <w:b w:val="0"/>
                <w:color w:val="000000"/>
                <w:sz w:val="20"/>
                <w:szCs w:val="20"/>
                <w:lang w:eastAsia="de-DE"/>
              </w:rPr>
            </w:pPr>
            <w:r w:rsidRPr="00CA7C5F">
              <w:rPr>
                <w:rFonts w:ascii="Times New Roman" w:eastAsia="Times New Roman" w:hAnsi="Times New Roman" w:cs="Times New Roman"/>
                <w:b w:val="0"/>
                <w:color w:val="000000"/>
                <w:sz w:val="20"/>
                <w:szCs w:val="20"/>
                <w:lang w:eastAsia="de-DE"/>
              </w:rPr>
              <w:t>total</w:t>
            </w:r>
          </w:p>
        </w:tc>
        <w:tc>
          <w:tcPr>
            <w:tcW w:w="888" w:type="dxa"/>
            <w:tcBorders>
              <w:bottom w:val="single" w:sz="4" w:space="0" w:color="auto"/>
            </w:tcBorders>
            <w:noWrap/>
          </w:tcPr>
          <w:p w14:paraId="436DA79B" w14:textId="2C33CBD4"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42</w:t>
            </w:r>
            <w:r w:rsidR="00C10562">
              <w:rPr>
                <w:rFonts w:ascii="Times New Roman" w:hAnsi="Times New Roman" w:cs="Times New Roman"/>
                <w:sz w:val="20"/>
                <w:szCs w:val="20"/>
              </w:rPr>
              <w:t>.</w:t>
            </w:r>
            <w:r w:rsidRPr="004F5CD2">
              <w:rPr>
                <w:rFonts w:ascii="Times New Roman" w:hAnsi="Times New Roman" w:cs="Times New Roman"/>
                <w:sz w:val="20"/>
                <w:szCs w:val="20"/>
              </w:rPr>
              <w:t>07</w:t>
            </w:r>
          </w:p>
        </w:tc>
        <w:tc>
          <w:tcPr>
            <w:tcW w:w="1134" w:type="dxa"/>
            <w:tcBorders>
              <w:bottom w:val="single" w:sz="4" w:space="0" w:color="auto"/>
            </w:tcBorders>
            <w:noWrap/>
          </w:tcPr>
          <w:p w14:paraId="60C3B8C7"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tcBorders>
              <w:bottom w:val="single" w:sz="4" w:space="0" w:color="auto"/>
            </w:tcBorders>
            <w:noWrap/>
          </w:tcPr>
          <w:p w14:paraId="4F949178" w14:textId="77777777"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Borders>
              <w:bottom w:val="single" w:sz="4" w:space="0" w:color="auto"/>
            </w:tcBorders>
            <w:noWrap/>
          </w:tcPr>
          <w:p w14:paraId="119D8702" w14:textId="7E5B0381"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528</w:t>
            </w:r>
            <w:r w:rsidR="00C10562">
              <w:rPr>
                <w:rFonts w:ascii="Times New Roman" w:hAnsi="Times New Roman" w:cs="Times New Roman"/>
                <w:sz w:val="20"/>
                <w:szCs w:val="20"/>
              </w:rPr>
              <w:t>.</w:t>
            </w:r>
            <w:r w:rsidRPr="004F5CD2">
              <w:rPr>
                <w:rFonts w:ascii="Times New Roman" w:hAnsi="Times New Roman" w:cs="Times New Roman"/>
                <w:sz w:val="20"/>
                <w:szCs w:val="20"/>
              </w:rPr>
              <w:t>97</w:t>
            </w:r>
          </w:p>
        </w:tc>
        <w:tc>
          <w:tcPr>
            <w:tcW w:w="1842" w:type="dxa"/>
            <w:tcBorders>
              <w:bottom w:val="single" w:sz="4" w:space="0" w:color="auto"/>
            </w:tcBorders>
            <w:noWrap/>
          </w:tcPr>
          <w:p w14:paraId="6351061B" w14:textId="67F5C474" w:rsidR="0094660F" w:rsidRPr="004F5CD2" w:rsidRDefault="0094660F" w:rsidP="009466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5CD2">
              <w:rPr>
                <w:rFonts w:ascii="Times New Roman" w:hAnsi="Times New Roman" w:cs="Times New Roman"/>
                <w:sz w:val="20"/>
                <w:szCs w:val="20"/>
              </w:rPr>
              <w:t>100</w:t>
            </w:r>
            <w:r w:rsidR="00C10562">
              <w:rPr>
                <w:rFonts w:ascii="Times New Roman" w:hAnsi="Times New Roman" w:cs="Times New Roman"/>
                <w:sz w:val="20"/>
                <w:szCs w:val="20"/>
              </w:rPr>
              <w:t>.</w:t>
            </w:r>
            <w:r w:rsidRPr="004F5CD2">
              <w:rPr>
                <w:rFonts w:ascii="Times New Roman" w:hAnsi="Times New Roman" w:cs="Times New Roman"/>
                <w:sz w:val="20"/>
                <w:szCs w:val="20"/>
              </w:rPr>
              <w:t>00</w:t>
            </w:r>
          </w:p>
        </w:tc>
      </w:tr>
      <w:tr w:rsidR="00066431" w:rsidRPr="00D10076" w14:paraId="012087F8" w14:textId="77777777" w:rsidTr="00CA7C5F">
        <w:trPr>
          <w:trHeight w:val="290"/>
        </w:trPr>
        <w:tc>
          <w:tcPr>
            <w:cnfStyle w:val="001000000000" w:firstRow="0" w:lastRow="0" w:firstColumn="1" w:lastColumn="0" w:oddVBand="0" w:evenVBand="0" w:oddHBand="0" w:evenHBand="0" w:firstRowFirstColumn="0" w:firstRowLastColumn="0" w:lastRowFirstColumn="0" w:lastRowLastColumn="0"/>
            <w:tcW w:w="7938" w:type="dxa"/>
            <w:gridSpan w:val="6"/>
            <w:tcBorders>
              <w:top w:val="single" w:sz="4" w:space="0" w:color="auto"/>
              <w:bottom w:val="nil"/>
            </w:tcBorders>
          </w:tcPr>
          <w:p w14:paraId="41BB40F7" w14:textId="77777777" w:rsidR="00066431" w:rsidRPr="00066431" w:rsidRDefault="00066431" w:rsidP="00066431">
            <w:pPr>
              <w:jc w:val="both"/>
              <w:rPr>
                <w:rFonts w:ascii="Times New Roman" w:eastAsia="Calibri" w:hAnsi="Times New Roman" w:cs="Times New Roman"/>
                <w:b w:val="0"/>
                <w:sz w:val="20"/>
                <w:szCs w:val="20"/>
                <w:lang w:val="en-GB"/>
              </w:rPr>
            </w:pPr>
            <w:r w:rsidRPr="00066431">
              <w:rPr>
                <w:rFonts w:ascii="Times New Roman" w:eastAsia="Calibri" w:hAnsi="Times New Roman" w:cs="Times New Roman"/>
                <w:b w:val="0"/>
                <w:sz w:val="20"/>
                <w:szCs w:val="20"/>
                <w:lang w:val="en-GB"/>
              </w:rPr>
              <w:t>ADL: Activities of daily living</w:t>
            </w:r>
          </w:p>
          <w:p w14:paraId="47B8091D" w14:textId="77777777" w:rsidR="00066431" w:rsidRPr="00066431" w:rsidRDefault="00066431" w:rsidP="00066431">
            <w:pPr>
              <w:rPr>
                <w:rFonts w:ascii="Times New Roman" w:hAnsi="Times New Roman" w:cs="Times New Roman"/>
                <w:b w:val="0"/>
                <w:sz w:val="20"/>
                <w:szCs w:val="20"/>
                <w:lang w:val="en-GB"/>
              </w:rPr>
            </w:pPr>
            <w:r w:rsidRPr="00066431">
              <w:rPr>
                <w:rFonts w:ascii="Times New Roman" w:hAnsi="Times New Roman" w:cs="Times New Roman"/>
                <w:b w:val="0"/>
                <w:sz w:val="20"/>
                <w:szCs w:val="20"/>
                <w:lang w:val="en-GB"/>
              </w:rPr>
              <w:t>df: degrees of freedom</w:t>
            </w:r>
          </w:p>
          <w:p w14:paraId="78D4EE58" w14:textId="77777777" w:rsidR="00066431" w:rsidRPr="00066431" w:rsidRDefault="00066431" w:rsidP="00066431">
            <w:pPr>
              <w:rPr>
                <w:rFonts w:ascii="Times New Roman" w:hAnsi="Times New Roman" w:cs="Times New Roman"/>
                <w:b w:val="0"/>
                <w:sz w:val="20"/>
                <w:szCs w:val="20"/>
                <w:lang w:val="en-GB"/>
              </w:rPr>
            </w:pPr>
            <w:r w:rsidRPr="00066431">
              <w:rPr>
                <w:rFonts w:ascii="Times New Roman" w:hAnsi="Times New Roman" w:cs="Times New Roman"/>
                <w:b w:val="0"/>
                <w:sz w:val="20"/>
                <w:szCs w:val="20"/>
                <w:lang w:val="en-GB"/>
              </w:rPr>
              <w:t>SS: sum squares</w:t>
            </w:r>
          </w:p>
          <w:p w14:paraId="7209E845" w14:textId="28B1956E" w:rsidR="00066431" w:rsidRPr="00E542F3" w:rsidRDefault="00066431" w:rsidP="00E542F3">
            <w:pPr>
              <w:rPr>
                <w:rFonts w:ascii="Times New Roman" w:hAnsi="Times New Roman" w:cs="Times New Roman"/>
                <w:b w:val="0"/>
                <w:sz w:val="20"/>
                <w:szCs w:val="20"/>
                <w:lang w:val="en-GB"/>
              </w:rPr>
            </w:pPr>
            <w:r w:rsidRPr="00066431">
              <w:rPr>
                <w:rFonts w:ascii="Times New Roman" w:hAnsi="Times New Roman" w:cs="Times New Roman"/>
                <w:b w:val="0"/>
                <w:sz w:val="20"/>
                <w:szCs w:val="20"/>
                <w:lang w:val="en-GB"/>
              </w:rPr>
              <w:t>MS: mean squares</w:t>
            </w:r>
          </w:p>
        </w:tc>
      </w:tr>
    </w:tbl>
    <w:p w14:paraId="2C77BF21" w14:textId="77777777" w:rsidR="00106DBC" w:rsidRDefault="00106DBC" w:rsidP="007773CD">
      <w:pPr>
        <w:rPr>
          <w:lang w:val="en-GB"/>
        </w:rPr>
      </w:pPr>
    </w:p>
    <w:p w14:paraId="52E2C63C" w14:textId="6D7A1109" w:rsidR="0094660F" w:rsidRPr="000B165A" w:rsidRDefault="0094660F" w:rsidP="00FA2E8A">
      <w:pPr>
        <w:spacing w:line="480" w:lineRule="auto"/>
        <w:rPr>
          <w:rFonts w:ascii="Times New Roman" w:hAnsi="Times New Roman" w:cs="Times New Roman"/>
          <w:sz w:val="20"/>
          <w:szCs w:val="20"/>
          <w:lang w:val="en-GB"/>
        </w:rPr>
      </w:pPr>
      <w:r w:rsidRPr="000B165A">
        <w:rPr>
          <w:rFonts w:ascii="Times New Roman" w:hAnsi="Times New Roman" w:cs="Times New Roman"/>
          <w:sz w:val="20"/>
          <w:szCs w:val="20"/>
          <w:lang w:val="en-GB"/>
        </w:rPr>
        <w:lastRenderedPageBreak/>
        <w:t>Interpretation of</w:t>
      </w:r>
      <w:r w:rsidR="00066431" w:rsidRPr="000B165A">
        <w:rPr>
          <w:sz w:val="20"/>
          <w:szCs w:val="20"/>
          <w:lang w:val="en-GB"/>
        </w:rPr>
        <w:t xml:space="preserve"> </w:t>
      </w:r>
      <w:r w:rsidR="00066431" w:rsidRPr="000B165A">
        <w:rPr>
          <w:rFonts w:ascii="Times New Roman" w:hAnsi="Times New Roman" w:cs="Times New Roman"/>
          <w:sz w:val="20"/>
          <w:szCs w:val="20"/>
          <w:lang w:val="en-GB"/>
        </w:rPr>
        <w:t>results of the G-study:</w:t>
      </w:r>
    </w:p>
    <w:p w14:paraId="7D460F6E" w14:textId="0FC384AE" w:rsidR="0094660F" w:rsidRPr="000B165A" w:rsidRDefault="0094660F" w:rsidP="00FA2E8A">
      <w:pPr>
        <w:spacing w:line="480" w:lineRule="auto"/>
        <w:jc w:val="both"/>
        <w:rPr>
          <w:rFonts w:ascii="Times New Roman" w:hAnsi="Times New Roman" w:cs="Times New Roman"/>
          <w:sz w:val="20"/>
          <w:szCs w:val="20"/>
          <w:lang w:val="en-GB"/>
        </w:rPr>
      </w:pPr>
      <w:r w:rsidRPr="000B165A">
        <w:rPr>
          <w:rFonts w:ascii="Times New Roman" w:hAnsi="Times New Roman" w:cs="Times New Roman"/>
          <w:sz w:val="20"/>
          <w:szCs w:val="20"/>
          <w:lang w:val="en-GB"/>
        </w:rPr>
        <w:t>We conducted</w:t>
      </w:r>
      <w:r w:rsidR="005D3CFA" w:rsidRPr="000B165A">
        <w:rPr>
          <w:rFonts w:ascii="Times New Roman" w:hAnsi="Times New Roman" w:cs="Times New Roman"/>
          <w:sz w:val="20"/>
          <w:szCs w:val="20"/>
          <w:lang w:val="en-GB"/>
        </w:rPr>
        <w:t xml:space="preserve"> a</w:t>
      </w:r>
      <w:r w:rsidRPr="000B165A">
        <w:rPr>
          <w:rFonts w:ascii="Times New Roman" w:hAnsi="Times New Roman" w:cs="Times New Roman"/>
          <w:sz w:val="20"/>
          <w:szCs w:val="20"/>
          <w:lang w:val="en-GB"/>
        </w:rPr>
        <w:t xml:space="preserve"> </w:t>
      </w:r>
      <w:r w:rsidR="005D3CFA" w:rsidRPr="000B165A">
        <w:rPr>
          <w:rFonts w:ascii="Times New Roman" w:hAnsi="Times New Roman" w:cs="Times New Roman"/>
          <w:sz w:val="20"/>
          <w:szCs w:val="20"/>
          <w:lang w:val="en-GB"/>
        </w:rPr>
        <w:t>G</w:t>
      </w:r>
      <w:r w:rsidRPr="000B165A">
        <w:rPr>
          <w:rFonts w:ascii="Times New Roman" w:hAnsi="Times New Roman" w:cs="Times New Roman"/>
          <w:sz w:val="20"/>
          <w:szCs w:val="20"/>
          <w:lang w:val="en-GB"/>
        </w:rPr>
        <w:t>-study</w:t>
      </w:r>
      <w:r w:rsidR="005D3CFA" w:rsidRPr="000B165A">
        <w:rPr>
          <w:rFonts w:ascii="Times New Roman" w:hAnsi="Times New Roman" w:cs="Times New Roman"/>
          <w:sz w:val="20"/>
          <w:szCs w:val="20"/>
          <w:lang w:val="en-GB"/>
        </w:rPr>
        <w:t xml:space="preserve"> according to the approach of generalizability theory with a single-facet desi</w:t>
      </w:r>
      <w:r w:rsidR="00CA7C5F" w:rsidRPr="000B165A">
        <w:rPr>
          <w:rFonts w:ascii="Times New Roman" w:hAnsi="Times New Roman" w:cs="Times New Roman"/>
          <w:sz w:val="20"/>
          <w:szCs w:val="20"/>
          <w:lang w:val="en-GB"/>
        </w:rPr>
        <w:t>g</w:t>
      </w:r>
      <w:r w:rsidR="005D3CFA" w:rsidRPr="000B165A">
        <w:rPr>
          <w:rFonts w:ascii="Times New Roman" w:hAnsi="Times New Roman" w:cs="Times New Roman"/>
          <w:sz w:val="20"/>
          <w:szCs w:val="20"/>
          <w:lang w:val="en-GB"/>
        </w:rPr>
        <w:t>n</w:t>
      </w:r>
      <w:r w:rsidRPr="000B165A">
        <w:rPr>
          <w:rFonts w:ascii="Times New Roman" w:hAnsi="Times New Roman" w:cs="Times New Roman"/>
          <w:sz w:val="20"/>
          <w:szCs w:val="20"/>
          <w:lang w:val="en-GB"/>
        </w:rPr>
        <w:t xml:space="preserve"> to examine </w:t>
      </w:r>
      <w:r w:rsidR="00D24188">
        <w:rPr>
          <w:rFonts w:ascii="Times New Roman" w:hAnsi="Times New Roman" w:cs="Times New Roman"/>
          <w:sz w:val="20"/>
          <w:szCs w:val="20"/>
          <w:lang w:val="en-GB"/>
        </w:rPr>
        <w:t xml:space="preserve">the </w:t>
      </w:r>
      <w:r w:rsidRPr="000B165A">
        <w:rPr>
          <w:rFonts w:ascii="Times New Roman" w:hAnsi="Times New Roman" w:cs="Times New Roman"/>
          <w:sz w:val="20"/>
          <w:szCs w:val="20"/>
          <w:lang w:val="en-GB"/>
        </w:rPr>
        <w:t>possible effect of the different data collection methods (paper and pencil at home vs. phone)</w:t>
      </w:r>
      <w:r w:rsidR="005D3CFA" w:rsidRPr="000B165A">
        <w:rPr>
          <w:rFonts w:ascii="Times New Roman" w:hAnsi="Times New Roman" w:cs="Times New Roman"/>
          <w:sz w:val="20"/>
          <w:szCs w:val="20"/>
          <w:lang w:val="en-GB"/>
        </w:rPr>
        <w:t xml:space="preserve"> on estimating reliability</w:t>
      </w:r>
      <w:r w:rsidRPr="000B165A">
        <w:rPr>
          <w:rFonts w:ascii="Times New Roman" w:hAnsi="Times New Roman" w:cs="Times New Roman"/>
          <w:sz w:val="20"/>
          <w:szCs w:val="20"/>
          <w:lang w:val="en-GB"/>
        </w:rPr>
        <w:t>.</w:t>
      </w:r>
      <w:r w:rsidR="004F0617" w:rsidRPr="000B165A">
        <w:rPr>
          <w:rFonts w:ascii="Times New Roman" w:hAnsi="Times New Roman" w:cs="Times New Roman"/>
          <w:sz w:val="20"/>
          <w:szCs w:val="20"/>
          <w:lang w:val="en-GB"/>
        </w:rPr>
        <w:t xml:space="preserve"> The focus of generalizability theory is to identify multiple sources of measurement errors</w:t>
      </w:r>
      <w:r w:rsidR="001467C6">
        <w:rPr>
          <w:rFonts w:ascii="Times New Roman" w:hAnsi="Times New Roman" w:cs="Times New Roman"/>
          <w:sz w:val="20"/>
          <w:szCs w:val="20"/>
          <w:lang w:val="en-GB"/>
        </w:rPr>
        <w:t>.</w:t>
      </w:r>
      <w:r w:rsidR="00292356" w:rsidRPr="000B165A">
        <w:rPr>
          <w:rFonts w:ascii="Times New Roman" w:hAnsi="Times New Roman" w:cs="Times New Roman"/>
          <w:sz w:val="20"/>
          <w:szCs w:val="20"/>
          <w:lang w:val="en-GB"/>
        </w:rPr>
        <w:t xml:space="preserve"> </w:t>
      </w:r>
      <w:r w:rsidRPr="000B165A">
        <w:rPr>
          <w:rFonts w:ascii="Times New Roman" w:hAnsi="Times New Roman" w:cs="Times New Roman"/>
          <w:sz w:val="20"/>
          <w:szCs w:val="20"/>
          <w:lang w:val="en-GB"/>
        </w:rPr>
        <w:t xml:space="preserve">Table 4 shows the measurement variance sources and the percentage of variance for every dimension. Data collection method </w:t>
      </w:r>
      <w:r w:rsidR="00DC0103" w:rsidRPr="000B165A">
        <w:rPr>
          <w:rFonts w:ascii="Times New Roman" w:hAnsi="Times New Roman" w:cs="Times New Roman"/>
          <w:sz w:val="20"/>
          <w:szCs w:val="20"/>
          <w:lang w:val="en-GB"/>
        </w:rPr>
        <w:t>shows</w:t>
      </w:r>
      <w:r w:rsidRPr="000B165A">
        <w:rPr>
          <w:rFonts w:ascii="Times New Roman" w:hAnsi="Times New Roman" w:cs="Times New Roman"/>
          <w:sz w:val="20"/>
          <w:szCs w:val="20"/>
          <w:lang w:val="en-GB"/>
        </w:rPr>
        <w:t xml:space="preserve"> low percentage of variance (0</w:t>
      </w:r>
      <w:r w:rsidR="005D3CFA" w:rsidRPr="000B165A">
        <w:rPr>
          <w:rFonts w:ascii="Times New Roman" w:hAnsi="Times New Roman" w:cs="Times New Roman"/>
          <w:sz w:val="20"/>
          <w:szCs w:val="20"/>
          <w:lang w:val="en-GB"/>
        </w:rPr>
        <w:t> </w:t>
      </w:r>
      <w:r w:rsidRPr="000B165A">
        <w:rPr>
          <w:rFonts w:ascii="Times New Roman" w:hAnsi="Times New Roman" w:cs="Times New Roman"/>
          <w:sz w:val="20"/>
          <w:szCs w:val="20"/>
          <w:lang w:val="en-GB"/>
        </w:rPr>
        <w:t>-</w:t>
      </w:r>
      <w:r w:rsidR="005D3CFA" w:rsidRPr="000B165A">
        <w:rPr>
          <w:rFonts w:ascii="Times New Roman" w:hAnsi="Times New Roman" w:cs="Times New Roman"/>
          <w:sz w:val="20"/>
          <w:szCs w:val="20"/>
          <w:lang w:val="en-GB"/>
        </w:rPr>
        <w:t> </w:t>
      </w:r>
      <w:r w:rsidRPr="000B165A">
        <w:rPr>
          <w:rFonts w:ascii="Times New Roman" w:hAnsi="Times New Roman" w:cs="Times New Roman"/>
          <w:sz w:val="20"/>
          <w:szCs w:val="20"/>
          <w:lang w:val="en-GB"/>
        </w:rPr>
        <w:t xml:space="preserve">3.6 %) </w:t>
      </w:r>
      <w:r w:rsidR="00DC0103" w:rsidRPr="000B165A">
        <w:rPr>
          <w:rFonts w:ascii="Times New Roman" w:hAnsi="Times New Roman" w:cs="Times New Roman"/>
          <w:sz w:val="20"/>
          <w:szCs w:val="20"/>
          <w:lang w:val="en-GB"/>
        </w:rPr>
        <w:t>and</w:t>
      </w:r>
      <w:r w:rsidRPr="000B165A">
        <w:rPr>
          <w:rFonts w:ascii="Times New Roman" w:hAnsi="Times New Roman" w:cs="Times New Roman"/>
          <w:sz w:val="20"/>
          <w:szCs w:val="20"/>
          <w:lang w:val="en-GB"/>
        </w:rPr>
        <w:t xml:space="preserve"> </w:t>
      </w:r>
      <w:r w:rsidR="00DC0103" w:rsidRPr="000B165A">
        <w:rPr>
          <w:rFonts w:ascii="Times New Roman" w:hAnsi="Times New Roman" w:cs="Times New Roman"/>
          <w:sz w:val="20"/>
          <w:szCs w:val="20"/>
          <w:lang w:val="en-GB"/>
        </w:rPr>
        <w:t xml:space="preserve">a </w:t>
      </w:r>
      <w:r w:rsidRPr="000B165A">
        <w:rPr>
          <w:rFonts w:ascii="Times New Roman" w:hAnsi="Times New Roman" w:cs="Times New Roman"/>
          <w:sz w:val="20"/>
          <w:szCs w:val="20"/>
          <w:lang w:val="en-GB"/>
        </w:rPr>
        <w:t>large proportion of the variance is attributed to differences among persons</w:t>
      </w:r>
      <w:r w:rsidR="00DC0103" w:rsidRPr="000B165A">
        <w:rPr>
          <w:rFonts w:ascii="Times New Roman" w:hAnsi="Times New Roman" w:cs="Times New Roman"/>
          <w:sz w:val="20"/>
          <w:szCs w:val="20"/>
          <w:lang w:val="en-GB"/>
        </w:rPr>
        <w:t xml:space="preserve"> in every dimension</w:t>
      </w:r>
      <w:r w:rsidRPr="000B165A">
        <w:rPr>
          <w:rFonts w:ascii="Times New Roman" w:hAnsi="Times New Roman" w:cs="Times New Roman"/>
          <w:sz w:val="20"/>
          <w:szCs w:val="20"/>
          <w:lang w:val="en-GB"/>
        </w:rPr>
        <w:t xml:space="preserve">. </w:t>
      </w:r>
      <w:r w:rsidR="00F5617D" w:rsidRPr="000B165A">
        <w:rPr>
          <w:rFonts w:ascii="Times New Roman" w:hAnsi="Times New Roman" w:cs="Times New Roman"/>
          <w:sz w:val="20"/>
          <w:szCs w:val="20"/>
          <w:lang w:val="en-GB"/>
        </w:rPr>
        <w:t>Notable, the p</w:t>
      </w:r>
      <w:r w:rsidR="00B7533B" w:rsidRPr="000B165A">
        <w:rPr>
          <w:rFonts w:ascii="Times New Roman" w:hAnsi="Times New Roman" w:cs="Times New Roman"/>
          <w:sz w:val="20"/>
          <w:szCs w:val="20"/>
          <w:lang w:val="en-GB"/>
        </w:rPr>
        <w:t>roportion of</w:t>
      </w:r>
      <w:r w:rsidR="00F5617D" w:rsidRPr="000B165A">
        <w:rPr>
          <w:rFonts w:ascii="Times New Roman" w:hAnsi="Times New Roman" w:cs="Times New Roman"/>
          <w:sz w:val="20"/>
          <w:szCs w:val="20"/>
          <w:lang w:val="en-GB"/>
        </w:rPr>
        <w:t xml:space="preserve"> variance </w:t>
      </w:r>
      <w:r w:rsidR="00B7533B" w:rsidRPr="000B165A">
        <w:rPr>
          <w:rFonts w:ascii="Times New Roman" w:hAnsi="Times New Roman" w:cs="Times New Roman"/>
          <w:sz w:val="20"/>
          <w:szCs w:val="20"/>
          <w:lang w:val="en-GB"/>
        </w:rPr>
        <w:t xml:space="preserve">due to error </w:t>
      </w:r>
      <w:r w:rsidR="00F5617D" w:rsidRPr="000B165A">
        <w:rPr>
          <w:rFonts w:ascii="Times New Roman" w:hAnsi="Times New Roman" w:cs="Times New Roman"/>
          <w:sz w:val="20"/>
          <w:szCs w:val="20"/>
          <w:lang w:val="en-GB"/>
        </w:rPr>
        <w:t>is relatively high for dimensions work</w:t>
      </w:r>
      <w:r w:rsidR="007001D3">
        <w:rPr>
          <w:rFonts w:ascii="Times New Roman" w:hAnsi="Times New Roman" w:cs="Times New Roman"/>
          <w:sz w:val="20"/>
          <w:szCs w:val="20"/>
          <w:lang w:val="en-GB"/>
        </w:rPr>
        <w:t>-related</w:t>
      </w:r>
      <w:r w:rsidR="00F5617D" w:rsidRPr="000B165A">
        <w:rPr>
          <w:rFonts w:ascii="Times New Roman" w:hAnsi="Times New Roman" w:cs="Times New Roman"/>
          <w:sz w:val="20"/>
          <w:szCs w:val="20"/>
          <w:lang w:val="en-GB"/>
        </w:rPr>
        <w:t xml:space="preserve"> problems and social limitations</w:t>
      </w:r>
      <w:r w:rsidR="007001D3">
        <w:rPr>
          <w:rFonts w:ascii="Times New Roman" w:hAnsi="Times New Roman" w:cs="Times New Roman"/>
          <w:sz w:val="20"/>
          <w:szCs w:val="20"/>
          <w:lang w:val="en-GB"/>
        </w:rPr>
        <w:t xml:space="preserve"> </w:t>
      </w:r>
      <w:r w:rsidR="007001D3" w:rsidRPr="000B165A">
        <w:rPr>
          <w:rFonts w:ascii="Times New Roman" w:hAnsi="Times New Roman" w:cs="Times New Roman"/>
          <w:sz w:val="20"/>
          <w:szCs w:val="20"/>
          <w:lang w:val="en-GB"/>
        </w:rPr>
        <w:t>(24.5 and 46.8 %)</w:t>
      </w:r>
      <w:r w:rsidR="00DC0103" w:rsidRPr="000B165A">
        <w:rPr>
          <w:rFonts w:ascii="Times New Roman" w:hAnsi="Times New Roman" w:cs="Times New Roman"/>
          <w:sz w:val="20"/>
          <w:szCs w:val="20"/>
          <w:lang w:val="en-GB"/>
        </w:rPr>
        <w:t>.</w:t>
      </w:r>
      <w:r w:rsidR="00936B35">
        <w:rPr>
          <w:rFonts w:ascii="Times New Roman" w:hAnsi="Times New Roman" w:cs="Times New Roman"/>
          <w:sz w:val="20"/>
          <w:szCs w:val="20"/>
          <w:lang w:val="en-GB"/>
        </w:rPr>
        <w:t xml:space="preserve"> </w:t>
      </w:r>
      <w:r w:rsidR="00DC0103" w:rsidRPr="000B165A">
        <w:rPr>
          <w:rFonts w:ascii="Times New Roman" w:hAnsi="Times New Roman" w:cs="Times New Roman"/>
          <w:sz w:val="20"/>
          <w:szCs w:val="20"/>
          <w:lang w:val="en-GB"/>
        </w:rPr>
        <w:t xml:space="preserve">This may suggest </w:t>
      </w:r>
      <w:r w:rsidR="00F5617D" w:rsidRPr="000B165A">
        <w:rPr>
          <w:rFonts w:ascii="Times New Roman" w:hAnsi="Times New Roman" w:cs="Times New Roman"/>
          <w:sz w:val="20"/>
          <w:szCs w:val="20"/>
          <w:lang w:val="en-GB"/>
        </w:rPr>
        <w:t xml:space="preserve">problems with psychometric </w:t>
      </w:r>
      <w:r w:rsidR="007001D3" w:rsidRPr="000B165A">
        <w:rPr>
          <w:rFonts w:ascii="Times New Roman" w:hAnsi="Times New Roman" w:cs="Times New Roman"/>
          <w:sz w:val="20"/>
          <w:szCs w:val="20"/>
          <w:lang w:val="en-GB"/>
        </w:rPr>
        <w:t>properties,</w:t>
      </w:r>
      <w:r w:rsidR="00DC0103" w:rsidRPr="000B165A">
        <w:rPr>
          <w:rFonts w:ascii="Times New Roman" w:hAnsi="Times New Roman" w:cs="Times New Roman"/>
          <w:sz w:val="20"/>
          <w:szCs w:val="20"/>
          <w:lang w:val="en-GB"/>
        </w:rPr>
        <w:t xml:space="preserve"> which is in line with</w:t>
      </w:r>
      <w:r w:rsidR="007001D3">
        <w:rPr>
          <w:rFonts w:ascii="Times New Roman" w:hAnsi="Times New Roman" w:cs="Times New Roman"/>
          <w:sz w:val="20"/>
          <w:szCs w:val="20"/>
          <w:lang w:val="en-GB"/>
        </w:rPr>
        <w:t xml:space="preserve"> for example</w:t>
      </w:r>
      <w:r w:rsidR="00DC0103" w:rsidRPr="000B165A">
        <w:rPr>
          <w:rFonts w:ascii="Times New Roman" w:hAnsi="Times New Roman" w:cs="Times New Roman"/>
          <w:sz w:val="20"/>
          <w:szCs w:val="20"/>
          <w:lang w:val="en-GB"/>
        </w:rPr>
        <w:t xml:space="preserve"> the lower ICCs that </w:t>
      </w:r>
      <w:proofErr w:type="gramStart"/>
      <w:r w:rsidR="00DC0103" w:rsidRPr="000B165A">
        <w:rPr>
          <w:rFonts w:ascii="Times New Roman" w:hAnsi="Times New Roman" w:cs="Times New Roman"/>
          <w:sz w:val="20"/>
          <w:szCs w:val="20"/>
          <w:lang w:val="en-GB"/>
        </w:rPr>
        <w:t>were calculated</w:t>
      </w:r>
      <w:proofErr w:type="gramEnd"/>
      <w:r w:rsidR="00DC0103" w:rsidRPr="000B165A">
        <w:rPr>
          <w:rFonts w:ascii="Times New Roman" w:hAnsi="Times New Roman" w:cs="Times New Roman"/>
          <w:sz w:val="20"/>
          <w:szCs w:val="20"/>
          <w:lang w:val="en-GB"/>
        </w:rPr>
        <w:t xml:space="preserve"> for these dimensions</w:t>
      </w:r>
      <w:r w:rsidR="00F5617D" w:rsidRPr="000B165A">
        <w:rPr>
          <w:rFonts w:ascii="Times New Roman" w:hAnsi="Times New Roman" w:cs="Times New Roman"/>
          <w:sz w:val="20"/>
          <w:szCs w:val="20"/>
          <w:lang w:val="en-GB"/>
        </w:rPr>
        <w:t xml:space="preserve">. </w:t>
      </w:r>
      <w:r w:rsidR="007001D3">
        <w:rPr>
          <w:rFonts w:ascii="Times New Roman" w:hAnsi="Times New Roman" w:cs="Times New Roman"/>
          <w:sz w:val="20"/>
          <w:szCs w:val="20"/>
          <w:lang w:val="en-GB"/>
        </w:rPr>
        <w:t>However</w:t>
      </w:r>
      <w:r w:rsidR="00F5617D" w:rsidRPr="000B165A">
        <w:rPr>
          <w:rFonts w:ascii="Times New Roman" w:hAnsi="Times New Roman" w:cs="Times New Roman"/>
          <w:sz w:val="20"/>
          <w:szCs w:val="20"/>
          <w:lang w:val="en-GB"/>
        </w:rPr>
        <w:t xml:space="preserve">, variance explained by persons is higher than the error variance proportions for all dimensions. </w:t>
      </w:r>
      <w:r w:rsidRPr="000B165A">
        <w:rPr>
          <w:rFonts w:ascii="Times New Roman" w:hAnsi="Times New Roman" w:cs="Times New Roman"/>
          <w:sz w:val="20"/>
          <w:szCs w:val="20"/>
          <w:lang w:val="en-GB"/>
        </w:rPr>
        <w:t xml:space="preserve">Results indicate </w:t>
      </w:r>
      <w:r w:rsidR="00066431" w:rsidRPr="000B165A">
        <w:rPr>
          <w:rFonts w:ascii="Times New Roman" w:hAnsi="Times New Roman" w:cs="Times New Roman"/>
          <w:sz w:val="20"/>
          <w:szCs w:val="20"/>
          <w:lang w:val="en-GB"/>
        </w:rPr>
        <w:t>that our different</w:t>
      </w:r>
      <w:r w:rsidRPr="000B165A">
        <w:rPr>
          <w:rFonts w:ascii="Times New Roman" w:hAnsi="Times New Roman" w:cs="Times New Roman"/>
          <w:sz w:val="20"/>
          <w:szCs w:val="20"/>
          <w:lang w:val="en-GB"/>
        </w:rPr>
        <w:t xml:space="preserve"> data collection method</w:t>
      </w:r>
      <w:r w:rsidR="00066431" w:rsidRPr="000B165A">
        <w:rPr>
          <w:rFonts w:ascii="Times New Roman" w:hAnsi="Times New Roman" w:cs="Times New Roman"/>
          <w:sz w:val="20"/>
          <w:szCs w:val="20"/>
          <w:lang w:val="en-GB"/>
        </w:rPr>
        <w:t xml:space="preserve">s </w:t>
      </w:r>
      <w:r w:rsidR="00DC0103" w:rsidRPr="000B165A">
        <w:rPr>
          <w:rFonts w:ascii="Times New Roman" w:hAnsi="Times New Roman" w:cs="Times New Roman"/>
          <w:sz w:val="20"/>
          <w:szCs w:val="20"/>
          <w:lang w:val="en-GB"/>
        </w:rPr>
        <w:t>seem to have only</w:t>
      </w:r>
      <w:r w:rsidR="00066431" w:rsidRPr="000B165A">
        <w:rPr>
          <w:rFonts w:ascii="Times New Roman" w:hAnsi="Times New Roman" w:cs="Times New Roman"/>
          <w:sz w:val="20"/>
          <w:szCs w:val="20"/>
          <w:lang w:val="en-GB"/>
        </w:rPr>
        <w:t xml:space="preserve"> </w:t>
      </w:r>
      <w:r w:rsidR="00CA74E0">
        <w:rPr>
          <w:rFonts w:ascii="Times New Roman" w:hAnsi="Times New Roman" w:cs="Times New Roman"/>
          <w:sz w:val="20"/>
          <w:szCs w:val="20"/>
          <w:lang w:val="en-GB"/>
        </w:rPr>
        <w:t>a small</w:t>
      </w:r>
      <w:r w:rsidR="00CA74E0" w:rsidRPr="000B165A">
        <w:rPr>
          <w:rFonts w:ascii="Times New Roman" w:hAnsi="Times New Roman" w:cs="Times New Roman"/>
          <w:sz w:val="20"/>
          <w:szCs w:val="20"/>
          <w:lang w:val="en-GB"/>
        </w:rPr>
        <w:t xml:space="preserve"> </w:t>
      </w:r>
      <w:r w:rsidR="00066431" w:rsidRPr="000B165A">
        <w:rPr>
          <w:rFonts w:ascii="Times New Roman" w:hAnsi="Times New Roman" w:cs="Times New Roman"/>
          <w:sz w:val="20"/>
          <w:szCs w:val="20"/>
          <w:lang w:val="en-GB"/>
        </w:rPr>
        <w:t>effect</w:t>
      </w:r>
      <w:r w:rsidR="00DC0103" w:rsidRPr="000B165A">
        <w:rPr>
          <w:rFonts w:ascii="Times New Roman" w:hAnsi="Times New Roman" w:cs="Times New Roman"/>
          <w:sz w:val="20"/>
          <w:szCs w:val="20"/>
          <w:lang w:val="en-GB"/>
        </w:rPr>
        <w:t xml:space="preserve"> </w:t>
      </w:r>
      <w:r w:rsidR="00066431" w:rsidRPr="000B165A">
        <w:rPr>
          <w:rFonts w:ascii="Times New Roman" w:hAnsi="Times New Roman" w:cs="Times New Roman"/>
          <w:sz w:val="20"/>
          <w:szCs w:val="20"/>
          <w:lang w:val="en-GB"/>
        </w:rPr>
        <w:t xml:space="preserve">on estimating reliability. </w:t>
      </w:r>
    </w:p>
    <w:p w14:paraId="7782E8B7" w14:textId="7426BA86" w:rsidR="007861BD" w:rsidRDefault="007861BD" w:rsidP="00FA2E8A">
      <w:pPr>
        <w:spacing w:line="480" w:lineRule="auto"/>
        <w:jc w:val="both"/>
        <w:rPr>
          <w:rFonts w:ascii="Times New Roman" w:hAnsi="Times New Roman" w:cs="Times New Roman"/>
          <w:lang w:val="en-GB"/>
        </w:rPr>
      </w:pPr>
    </w:p>
    <w:p w14:paraId="0CCEA53D" w14:textId="466740A9" w:rsidR="007861BD" w:rsidRDefault="007861BD" w:rsidP="00FA2E8A">
      <w:pPr>
        <w:spacing w:line="480" w:lineRule="auto"/>
        <w:jc w:val="both"/>
        <w:rPr>
          <w:rFonts w:ascii="Times New Roman" w:hAnsi="Times New Roman" w:cs="Times New Roman"/>
          <w:lang w:val="en-GB"/>
        </w:rPr>
      </w:pPr>
    </w:p>
    <w:p w14:paraId="022877CD" w14:textId="6588B63B" w:rsidR="00120C57" w:rsidRDefault="00120C57" w:rsidP="00FA2E8A">
      <w:pPr>
        <w:spacing w:line="480" w:lineRule="auto"/>
        <w:jc w:val="both"/>
        <w:rPr>
          <w:rFonts w:ascii="Times New Roman" w:hAnsi="Times New Roman" w:cs="Times New Roman"/>
          <w:lang w:val="en-GB"/>
        </w:rPr>
      </w:pPr>
    </w:p>
    <w:p w14:paraId="48C3EF92" w14:textId="1FCA815E" w:rsidR="00120C57" w:rsidRDefault="00120C57" w:rsidP="00FA2E8A">
      <w:pPr>
        <w:spacing w:line="480" w:lineRule="auto"/>
        <w:jc w:val="both"/>
        <w:rPr>
          <w:rFonts w:ascii="Times New Roman" w:hAnsi="Times New Roman" w:cs="Times New Roman"/>
          <w:lang w:val="en-GB"/>
        </w:rPr>
      </w:pPr>
    </w:p>
    <w:p w14:paraId="36D1B802" w14:textId="268CFBCC" w:rsidR="00120C57" w:rsidRDefault="00120C57" w:rsidP="00FA2E8A">
      <w:pPr>
        <w:spacing w:line="480" w:lineRule="auto"/>
        <w:jc w:val="both"/>
        <w:rPr>
          <w:rFonts w:ascii="Times New Roman" w:hAnsi="Times New Roman" w:cs="Times New Roman"/>
          <w:lang w:val="en-GB"/>
        </w:rPr>
      </w:pPr>
    </w:p>
    <w:p w14:paraId="09A47723" w14:textId="057B2BC5" w:rsidR="00120C57" w:rsidRDefault="00120C57" w:rsidP="00FA2E8A">
      <w:pPr>
        <w:spacing w:line="480" w:lineRule="auto"/>
        <w:jc w:val="both"/>
        <w:rPr>
          <w:rFonts w:ascii="Times New Roman" w:hAnsi="Times New Roman" w:cs="Times New Roman"/>
          <w:lang w:val="en-GB"/>
        </w:rPr>
      </w:pPr>
    </w:p>
    <w:p w14:paraId="614AE4EE" w14:textId="113D596D" w:rsidR="00120C57" w:rsidRDefault="00120C57" w:rsidP="00FA2E8A">
      <w:pPr>
        <w:spacing w:line="480" w:lineRule="auto"/>
        <w:jc w:val="both"/>
        <w:rPr>
          <w:rFonts w:ascii="Times New Roman" w:hAnsi="Times New Roman" w:cs="Times New Roman"/>
          <w:lang w:val="en-GB"/>
        </w:rPr>
      </w:pPr>
    </w:p>
    <w:p w14:paraId="799C71B4" w14:textId="01C2EEB2" w:rsidR="00120C57" w:rsidRDefault="00120C57" w:rsidP="00FA2E8A">
      <w:pPr>
        <w:spacing w:line="480" w:lineRule="auto"/>
        <w:jc w:val="both"/>
        <w:rPr>
          <w:rFonts w:ascii="Times New Roman" w:hAnsi="Times New Roman" w:cs="Times New Roman"/>
          <w:lang w:val="en-GB"/>
        </w:rPr>
      </w:pPr>
    </w:p>
    <w:p w14:paraId="2E4BD026" w14:textId="2D7CFF1A" w:rsidR="00120C57" w:rsidRDefault="00120C57" w:rsidP="00FA2E8A">
      <w:pPr>
        <w:spacing w:line="480" w:lineRule="auto"/>
        <w:jc w:val="both"/>
        <w:rPr>
          <w:rFonts w:ascii="Times New Roman" w:hAnsi="Times New Roman" w:cs="Times New Roman"/>
          <w:lang w:val="en-GB"/>
        </w:rPr>
      </w:pPr>
    </w:p>
    <w:p w14:paraId="2F5342E4" w14:textId="2839F261" w:rsidR="00120C57" w:rsidRDefault="00120C57" w:rsidP="00FA2E8A">
      <w:pPr>
        <w:spacing w:line="480" w:lineRule="auto"/>
        <w:jc w:val="both"/>
        <w:rPr>
          <w:rFonts w:ascii="Times New Roman" w:hAnsi="Times New Roman" w:cs="Times New Roman"/>
          <w:lang w:val="en-GB"/>
        </w:rPr>
      </w:pPr>
    </w:p>
    <w:p w14:paraId="52144D00" w14:textId="6FDAEA10" w:rsidR="00120C57" w:rsidRDefault="00120C57" w:rsidP="00FA2E8A">
      <w:pPr>
        <w:spacing w:line="480" w:lineRule="auto"/>
        <w:jc w:val="both"/>
        <w:rPr>
          <w:rFonts w:ascii="Times New Roman" w:hAnsi="Times New Roman" w:cs="Times New Roman"/>
          <w:lang w:val="en-GB"/>
        </w:rPr>
      </w:pPr>
    </w:p>
    <w:p w14:paraId="3C526BB0" w14:textId="40FA0CCA" w:rsidR="00120C57" w:rsidRDefault="00120C57" w:rsidP="00FA2E8A">
      <w:pPr>
        <w:spacing w:line="480" w:lineRule="auto"/>
        <w:jc w:val="both"/>
        <w:rPr>
          <w:rFonts w:ascii="Times New Roman" w:hAnsi="Times New Roman" w:cs="Times New Roman"/>
          <w:lang w:val="en-GB"/>
        </w:rPr>
      </w:pPr>
    </w:p>
    <w:p w14:paraId="53C970A8" w14:textId="71F3BD9C" w:rsidR="00120C57" w:rsidRDefault="00120C57" w:rsidP="00FA2E8A">
      <w:pPr>
        <w:spacing w:line="480" w:lineRule="auto"/>
        <w:jc w:val="both"/>
        <w:rPr>
          <w:rFonts w:ascii="Times New Roman" w:hAnsi="Times New Roman" w:cs="Times New Roman"/>
          <w:lang w:val="en-GB"/>
        </w:rPr>
      </w:pPr>
    </w:p>
    <w:p w14:paraId="1A7925D1" w14:textId="17AC9BFF" w:rsidR="00120C57" w:rsidRDefault="00120C57" w:rsidP="00FA2E8A">
      <w:pPr>
        <w:spacing w:line="480" w:lineRule="auto"/>
        <w:jc w:val="both"/>
        <w:rPr>
          <w:rFonts w:ascii="Times New Roman" w:hAnsi="Times New Roman" w:cs="Times New Roman"/>
          <w:lang w:val="en-GB"/>
        </w:rPr>
      </w:pPr>
    </w:p>
    <w:p w14:paraId="67DE3498" w14:textId="4AB33EA3" w:rsidR="007861BD" w:rsidRPr="00120C57" w:rsidRDefault="007861BD" w:rsidP="00FA2E8A">
      <w:pPr>
        <w:spacing w:line="480" w:lineRule="auto"/>
        <w:jc w:val="both"/>
        <w:rPr>
          <w:rFonts w:ascii="Times New Roman" w:hAnsi="Times New Roman" w:cs="Times New Roman"/>
          <w:b/>
          <w:sz w:val="20"/>
          <w:szCs w:val="20"/>
          <w:u w:val="single"/>
          <w:lang w:val="en-GB"/>
        </w:rPr>
      </w:pPr>
      <w:r w:rsidRPr="00120C57">
        <w:rPr>
          <w:rFonts w:ascii="Times New Roman" w:hAnsi="Times New Roman" w:cs="Times New Roman"/>
          <w:b/>
          <w:sz w:val="20"/>
          <w:szCs w:val="20"/>
          <w:u w:val="single"/>
          <w:lang w:val="en-GB"/>
        </w:rPr>
        <w:t>Selection of models for CFA:</w:t>
      </w:r>
    </w:p>
    <w:p w14:paraId="3EEA857D" w14:textId="4BB19436" w:rsidR="00DC6173" w:rsidRPr="00120C57" w:rsidRDefault="00E248EA" w:rsidP="005950A0">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We conducted CFA with robust maximum likelihood </w:t>
      </w:r>
      <w:r w:rsidRPr="00120C57">
        <w:rPr>
          <w:rFonts w:ascii="Times New Roman" w:hAnsi="Times New Roman" w:cs="Times New Roman"/>
          <w:sz w:val="20"/>
          <w:szCs w:val="20"/>
          <w:lang w:val="en-GB"/>
        </w:rPr>
        <w:t xml:space="preserve">estimation for five different models. </w:t>
      </w:r>
      <w:r w:rsidR="007861BD" w:rsidRPr="00120C57">
        <w:rPr>
          <w:rFonts w:ascii="Times New Roman" w:hAnsi="Times New Roman" w:cs="Times New Roman"/>
          <w:bCs/>
          <w:sz w:val="20"/>
          <w:szCs w:val="20"/>
          <w:lang w:val="en-GB"/>
        </w:rPr>
        <w:t xml:space="preserve">Since 54.4 % of the participants indicated that they did not work, item 4a was excluded for the CFA. </w:t>
      </w:r>
      <w:r w:rsidR="007861BD" w:rsidRPr="00120C57">
        <w:rPr>
          <w:rFonts w:ascii="Times New Roman" w:hAnsi="Times New Roman" w:cs="Times New Roman"/>
          <w:sz w:val="20"/>
          <w:szCs w:val="20"/>
          <w:lang w:val="en-GB"/>
        </w:rPr>
        <w:t>For the first model that represents the original six dimensions, the covariance matrix of latent variables was not positive definite and the model could not be analysed. Inspection of</w:t>
      </w:r>
      <w:r w:rsidR="00FF7279" w:rsidRPr="00120C57">
        <w:rPr>
          <w:rFonts w:ascii="Times New Roman" w:hAnsi="Times New Roman" w:cs="Times New Roman"/>
          <w:sz w:val="20"/>
          <w:szCs w:val="20"/>
          <w:lang w:val="en-GB"/>
        </w:rPr>
        <w:t xml:space="preserve"> the correlation matrix led to m</w:t>
      </w:r>
      <w:r w:rsidR="007861BD" w:rsidRPr="00120C57">
        <w:rPr>
          <w:rFonts w:ascii="Times New Roman" w:hAnsi="Times New Roman" w:cs="Times New Roman"/>
          <w:sz w:val="20"/>
          <w:szCs w:val="20"/>
          <w:lang w:val="en-GB"/>
        </w:rPr>
        <w:t xml:space="preserve">odel 2, in which the items of the two factors intensity and frequency of complaints were combined into one factor due to very high correlation. Model 2 showed poor model fit. Model 3 represents a model with four factors as </w:t>
      </w:r>
      <w:r w:rsidR="00120C57" w:rsidRPr="00120C57">
        <w:rPr>
          <w:rFonts w:ascii="Times New Roman" w:hAnsi="Times New Roman" w:cs="Times New Roman"/>
          <w:sz w:val="20"/>
          <w:szCs w:val="20"/>
          <w:lang w:val="en-GB"/>
        </w:rPr>
        <w:t>proposed for the German version.</w:t>
      </w:r>
      <w:r w:rsidR="007861BD" w:rsidRPr="00120C57">
        <w:rPr>
          <w:rFonts w:ascii="Times New Roman" w:hAnsi="Times New Roman" w:cs="Times New Roman"/>
          <w:sz w:val="20"/>
          <w:szCs w:val="20"/>
          <w:lang w:val="en-GB"/>
        </w:rPr>
        <w:t xml:space="preserve"> The results of Frey et al. revealed a structure with four factors and some items that did not load well on any fa</w:t>
      </w:r>
      <w:bookmarkStart w:id="9" w:name="_GoBack"/>
      <w:bookmarkEnd w:id="9"/>
      <w:r w:rsidR="007861BD" w:rsidRPr="00120C57">
        <w:rPr>
          <w:rFonts w:ascii="Times New Roman" w:hAnsi="Times New Roman" w:cs="Times New Roman"/>
          <w:sz w:val="20"/>
          <w:szCs w:val="20"/>
          <w:lang w:val="en-GB"/>
        </w:rPr>
        <w:t>ctor. They proposed to either delete the items or assign them to the dimensions they loaded the most. We examined both versions of the model (with and without the items in question)</w:t>
      </w:r>
      <w:r w:rsidR="005B6110">
        <w:rPr>
          <w:rFonts w:ascii="Times New Roman" w:hAnsi="Times New Roman" w:cs="Times New Roman"/>
          <w:sz w:val="20"/>
          <w:szCs w:val="20"/>
          <w:lang w:val="en-GB"/>
        </w:rPr>
        <w:t>,</w:t>
      </w:r>
      <w:r w:rsidR="007861BD" w:rsidRPr="00120C57">
        <w:rPr>
          <w:rFonts w:ascii="Times New Roman" w:hAnsi="Times New Roman" w:cs="Times New Roman"/>
          <w:sz w:val="20"/>
          <w:szCs w:val="20"/>
          <w:lang w:val="en-GB"/>
        </w:rPr>
        <w:t xml:space="preserve"> and the model without items</w:t>
      </w:r>
      <w:r w:rsidR="007861BD" w:rsidRPr="00120C57">
        <w:rPr>
          <w:rFonts w:ascii="Times New Roman" w:hAnsi="Times New Roman" w:cs="Times New Roman"/>
          <w:bCs/>
          <w:sz w:val="20"/>
          <w:szCs w:val="20"/>
          <w:lang w:val="en-GB"/>
        </w:rPr>
        <w:t xml:space="preserve"> 1h, 6, 8, 9h, and 9i </w:t>
      </w:r>
      <w:r w:rsidR="007861BD" w:rsidRPr="00120C57">
        <w:rPr>
          <w:rFonts w:ascii="Times New Roman" w:hAnsi="Times New Roman" w:cs="Times New Roman"/>
          <w:sz w:val="20"/>
          <w:szCs w:val="20"/>
          <w:lang w:val="en-GB"/>
        </w:rPr>
        <w:t xml:space="preserve">showed better fit indices, </w:t>
      </w:r>
      <w:r w:rsidR="005B6110">
        <w:rPr>
          <w:rFonts w:ascii="Times New Roman" w:hAnsi="Times New Roman" w:cs="Times New Roman"/>
          <w:sz w:val="20"/>
          <w:szCs w:val="20"/>
          <w:lang w:val="en-GB"/>
        </w:rPr>
        <w:t xml:space="preserve">which is </w:t>
      </w:r>
      <w:r w:rsidR="007861BD" w:rsidRPr="00120C57">
        <w:rPr>
          <w:rFonts w:ascii="Times New Roman" w:hAnsi="Times New Roman" w:cs="Times New Roman"/>
          <w:sz w:val="20"/>
          <w:szCs w:val="20"/>
          <w:lang w:val="en-GB"/>
        </w:rPr>
        <w:t xml:space="preserve">why we decided for this model for further analyses. All of the error terms were uncorrelated and </w:t>
      </w:r>
      <w:r w:rsidR="00DA3AD7">
        <w:rPr>
          <w:rFonts w:ascii="Times New Roman" w:hAnsi="Times New Roman" w:cs="Times New Roman"/>
          <w:sz w:val="20"/>
          <w:szCs w:val="20"/>
          <w:lang w:val="en-GB"/>
        </w:rPr>
        <w:t xml:space="preserve">the latent factors were free to </w:t>
      </w:r>
      <w:r w:rsidR="007861BD" w:rsidRPr="00120C57">
        <w:rPr>
          <w:rFonts w:ascii="Times New Roman" w:hAnsi="Times New Roman" w:cs="Times New Roman"/>
          <w:sz w:val="20"/>
          <w:szCs w:val="20"/>
          <w:lang w:val="en-GB"/>
        </w:rPr>
        <w:t>co-vary. Inspection of modification indices of model 3 revealed some local misspecifications, which we examined by analysing the wording of the questions.</w:t>
      </w:r>
      <w:r w:rsidR="00601BF6" w:rsidRPr="00120C57">
        <w:rPr>
          <w:rFonts w:ascii="Times New Roman" w:hAnsi="Times New Roman" w:cs="Times New Roman"/>
          <w:sz w:val="20"/>
          <w:szCs w:val="20"/>
          <w:lang w:val="en-GB"/>
        </w:rPr>
        <w:t xml:space="preserve"> Items 4j, 4k and 4l do have the same wording except from different numbers of meters one can walk. Item 9d asks if the respondent felt more emotional and item 9e if it bothered the respondent that he or she felt more emotional, which makes the two items interdependent. </w:t>
      </w:r>
      <w:r w:rsidR="007861BD" w:rsidRPr="00120C57">
        <w:rPr>
          <w:rFonts w:ascii="Times New Roman" w:hAnsi="Times New Roman" w:cs="Times New Roman"/>
          <w:sz w:val="20"/>
          <w:szCs w:val="20"/>
          <w:lang w:val="en-GB"/>
        </w:rPr>
        <w:t>As a result, we co-varied error terms on items 4j and 4k, 4k and 4l, 4j and 4l and 9d and 9e, which ended in model 4</w:t>
      </w:r>
      <w:r w:rsidR="00DC6173" w:rsidRPr="00120C57">
        <w:rPr>
          <w:rFonts w:ascii="Times New Roman" w:hAnsi="Times New Roman" w:cs="Times New Roman"/>
          <w:sz w:val="20"/>
          <w:szCs w:val="20"/>
          <w:lang w:val="en-GB"/>
        </w:rPr>
        <w:t>.</w:t>
      </w:r>
      <w:r w:rsidR="0067756F" w:rsidRPr="00120C57">
        <w:rPr>
          <w:rFonts w:ascii="Times New Roman" w:hAnsi="Times New Roman" w:cs="Times New Roman"/>
          <w:sz w:val="20"/>
          <w:szCs w:val="20"/>
          <w:lang w:val="en-GB"/>
        </w:rPr>
        <w:t xml:space="preserve"> To account for the high factor correlation between the four factors</w:t>
      </w:r>
      <w:r w:rsidR="00DA3AD7">
        <w:rPr>
          <w:rFonts w:ascii="Times New Roman" w:hAnsi="Times New Roman" w:cs="Times New Roman"/>
          <w:sz w:val="20"/>
          <w:szCs w:val="20"/>
          <w:lang w:val="en-GB"/>
        </w:rPr>
        <w:t xml:space="preserve"> (0.54 to 0.84)</w:t>
      </w:r>
      <w:r w:rsidR="005B6110">
        <w:rPr>
          <w:rFonts w:ascii="Times New Roman" w:hAnsi="Times New Roman" w:cs="Times New Roman"/>
          <w:sz w:val="20"/>
          <w:szCs w:val="20"/>
          <w:lang w:val="en-GB"/>
        </w:rPr>
        <w:t>,</w:t>
      </w:r>
      <w:r w:rsidR="0067756F" w:rsidRPr="00120C57">
        <w:rPr>
          <w:rFonts w:ascii="Times New Roman" w:hAnsi="Times New Roman" w:cs="Times New Roman"/>
          <w:sz w:val="20"/>
          <w:szCs w:val="20"/>
          <w:lang w:val="en-GB"/>
        </w:rPr>
        <w:t xml:space="preserve"> we added a general factor in model 5. </w:t>
      </w:r>
      <w:r w:rsidR="00B97794" w:rsidRPr="00120C57">
        <w:rPr>
          <w:rFonts w:ascii="Times New Roman" w:hAnsi="Times New Roman" w:cs="Times New Roman"/>
          <w:sz w:val="20"/>
          <w:szCs w:val="20"/>
          <w:lang w:val="en-GB"/>
        </w:rPr>
        <w:t xml:space="preserve">We assessed a bifactor </w:t>
      </w:r>
      <w:r w:rsidR="0067756F" w:rsidRPr="00120C57">
        <w:rPr>
          <w:rFonts w:ascii="Times New Roman" w:hAnsi="Times New Roman" w:cs="Times New Roman"/>
          <w:sz w:val="20"/>
          <w:szCs w:val="20"/>
          <w:lang w:val="en-GB"/>
        </w:rPr>
        <w:t>model and a hierarchical</w:t>
      </w:r>
      <w:r w:rsidR="00883EA4" w:rsidRPr="00120C57">
        <w:rPr>
          <w:rFonts w:ascii="Times New Roman" w:hAnsi="Times New Roman" w:cs="Times New Roman"/>
          <w:sz w:val="20"/>
          <w:szCs w:val="20"/>
          <w:lang w:val="en-GB"/>
        </w:rPr>
        <w:t xml:space="preserve"> (second order)</w:t>
      </w:r>
      <w:r w:rsidR="0067756F" w:rsidRPr="00120C57">
        <w:rPr>
          <w:rFonts w:ascii="Times New Roman" w:hAnsi="Times New Roman" w:cs="Times New Roman"/>
          <w:sz w:val="20"/>
          <w:szCs w:val="20"/>
          <w:lang w:val="en-GB"/>
        </w:rPr>
        <w:t xml:space="preserve"> model. </w:t>
      </w:r>
      <w:r w:rsidR="00B97794" w:rsidRPr="00120C57">
        <w:rPr>
          <w:rFonts w:ascii="Times New Roman" w:hAnsi="Times New Roman" w:cs="Times New Roman"/>
          <w:sz w:val="20"/>
          <w:szCs w:val="20"/>
          <w:lang w:val="en-GB"/>
        </w:rPr>
        <w:t>The bifactor model</w:t>
      </w:r>
      <w:r w:rsidR="005B6110">
        <w:rPr>
          <w:rFonts w:ascii="Times New Roman" w:hAnsi="Times New Roman" w:cs="Times New Roman"/>
          <w:sz w:val="20"/>
          <w:szCs w:val="20"/>
          <w:lang w:val="en-GB"/>
        </w:rPr>
        <w:t xml:space="preserve"> </w:t>
      </w:r>
      <w:r w:rsidR="005B6110" w:rsidRPr="00120C57">
        <w:rPr>
          <w:rFonts w:ascii="Times New Roman" w:hAnsi="Times New Roman" w:cs="Times New Roman"/>
          <w:sz w:val="20"/>
          <w:szCs w:val="20"/>
          <w:lang w:val="en-GB"/>
        </w:rPr>
        <w:t>also</w:t>
      </w:r>
      <w:r w:rsidR="00B97794" w:rsidRPr="00120C57">
        <w:rPr>
          <w:rFonts w:ascii="Times New Roman" w:hAnsi="Times New Roman" w:cs="Times New Roman"/>
          <w:sz w:val="20"/>
          <w:szCs w:val="20"/>
          <w:lang w:val="en-GB"/>
        </w:rPr>
        <w:t xml:space="preserve"> showed good fit indices</w:t>
      </w:r>
      <w:r w:rsidR="00EC6630" w:rsidRPr="00120C57">
        <w:rPr>
          <w:rFonts w:ascii="Times New Roman" w:hAnsi="Times New Roman" w:cs="Times New Roman"/>
          <w:sz w:val="20"/>
          <w:szCs w:val="20"/>
          <w:lang w:val="en-GB"/>
        </w:rPr>
        <w:t xml:space="preserve"> </w:t>
      </w:r>
      <w:r w:rsidR="003E7176" w:rsidRPr="00120C57">
        <w:rPr>
          <w:rFonts w:ascii="Times New Roman" w:hAnsi="Times New Roman" w:cs="Times New Roman"/>
          <w:sz w:val="20"/>
          <w:szCs w:val="20"/>
          <w:lang w:val="en-GB"/>
        </w:rPr>
        <w:t>(χ</w:t>
      </w:r>
      <w:r w:rsidR="003E7176" w:rsidRPr="00120C57">
        <w:rPr>
          <w:rFonts w:ascii="Times New Roman" w:hAnsi="Times New Roman" w:cs="Times New Roman"/>
          <w:sz w:val="20"/>
          <w:szCs w:val="20"/>
          <w:vertAlign w:val="superscript"/>
          <w:lang w:val="en-GB"/>
        </w:rPr>
        <w:t>2</w:t>
      </w:r>
      <w:r w:rsidR="003E7176" w:rsidRPr="00120C57">
        <w:rPr>
          <w:rFonts w:ascii="Times New Roman" w:hAnsi="Times New Roman" w:cs="Times New Roman"/>
          <w:sz w:val="20"/>
          <w:szCs w:val="20"/>
          <w:lang w:val="en-GB"/>
        </w:rPr>
        <w:t>/df = 1.76, p &lt; 0.001, TLI = 0.936, CFI = 0.945, RMSEA = 0.056 (0.049; 0.063) and SRMR = 0.058)</w:t>
      </w:r>
      <w:r w:rsidR="00B97794" w:rsidRPr="00120C57">
        <w:rPr>
          <w:rFonts w:ascii="Times New Roman" w:hAnsi="Times New Roman" w:cs="Times New Roman"/>
          <w:sz w:val="20"/>
          <w:szCs w:val="20"/>
          <w:lang w:val="en-GB"/>
        </w:rPr>
        <w:t>. However, the bifactor model is less restricted than the hierarchical model 5 and therefore, is more l</w:t>
      </w:r>
      <w:r w:rsidR="00286E43" w:rsidRPr="00120C57">
        <w:rPr>
          <w:rFonts w:ascii="Times New Roman" w:hAnsi="Times New Roman" w:cs="Times New Roman"/>
          <w:sz w:val="20"/>
          <w:szCs w:val="20"/>
          <w:lang w:val="en-GB"/>
        </w:rPr>
        <w:t xml:space="preserve">ikely to yield better </w:t>
      </w:r>
      <w:r w:rsidR="00B97794" w:rsidRPr="00120C57">
        <w:rPr>
          <w:rFonts w:ascii="Times New Roman" w:hAnsi="Times New Roman" w:cs="Times New Roman"/>
          <w:sz w:val="20"/>
          <w:szCs w:val="20"/>
          <w:lang w:val="en-GB"/>
        </w:rPr>
        <w:t>fit statistics</w:t>
      </w:r>
      <w:r w:rsidR="003E7176" w:rsidRPr="00120C57">
        <w:rPr>
          <w:rFonts w:ascii="Times New Roman" w:hAnsi="Times New Roman" w:cs="Times New Roman"/>
          <w:sz w:val="20"/>
          <w:szCs w:val="20"/>
          <w:lang w:val="en-GB"/>
        </w:rPr>
        <w:t xml:space="preserve">. </w:t>
      </w:r>
      <w:r w:rsidR="00B97794" w:rsidRPr="00120C57">
        <w:rPr>
          <w:rFonts w:ascii="Times New Roman" w:hAnsi="Times New Roman" w:cs="Times New Roman"/>
          <w:sz w:val="20"/>
          <w:szCs w:val="20"/>
          <w:lang w:val="en-GB"/>
        </w:rPr>
        <w:t>After accounting for the general factor in the bifactor model some loadings on the domain specific factors were very low and not significant, which let us assume the hierarchical model 5 to be better in explaining the data.</w:t>
      </w:r>
    </w:p>
    <w:p w14:paraId="32EE387A" w14:textId="2E1E55CA" w:rsidR="00B97794" w:rsidRDefault="00B97794" w:rsidP="007773CD">
      <w:pPr>
        <w:rPr>
          <w:lang w:val="en-GB"/>
        </w:rPr>
      </w:pPr>
    </w:p>
    <w:sectPr w:rsidR="00B97794" w:rsidSect="00E542F3">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F35D5"/>
    <w:multiLevelType w:val="hybridMultilevel"/>
    <w:tmpl w:val="6E74C3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CD"/>
    <w:rsid w:val="00062EE7"/>
    <w:rsid w:val="00066431"/>
    <w:rsid w:val="000B165A"/>
    <w:rsid w:val="000D2231"/>
    <w:rsid w:val="000F72D1"/>
    <w:rsid w:val="00106DBC"/>
    <w:rsid w:val="00120C57"/>
    <w:rsid w:val="001467C6"/>
    <w:rsid w:val="00191836"/>
    <w:rsid w:val="001A44D9"/>
    <w:rsid w:val="00231977"/>
    <w:rsid w:val="00263C17"/>
    <w:rsid w:val="00286E43"/>
    <w:rsid w:val="00292356"/>
    <w:rsid w:val="002B1363"/>
    <w:rsid w:val="002C5BE8"/>
    <w:rsid w:val="00350AC8"/>
    <w:rsid w:val="00397357"/>
    <w:rsid w:val="003B63F3"/>
    <w:rsid w:val="003E7176"/>
    <w:rsid w:val="003F233C"/>
    <w:rsid w:val="00451CC5"/>
    <w:rsid w:val="00471CDA"/>
    <w:rsid w:val="00480BA4"/>
    <w:rsid w:val="004B5E9C"/>
    <w:rsid w:val="004F0617"/>
    <w:rsid w:val="00546C9B"/>
    <w:rsid w:val="005950A0"/>
    <w:rsid w:val="005B6110"/>
    <w:rsid w:val="005D3CFA"/>
    <w:rsid w:val="005D53FC"/>
    <w:rsid w:val="005F7EEF"/>
    <w:rsid w:val="00601BF6"/>
    <w:rsid w:val="0067756F"/>
    <w:rsid w:val="00692FB1"/>
    <w:rsid w:val="006D0D3E"/>
    <w:rsid w:val="007001D3"/>
    <w:rsid w:val="00733286"/>
    <w:rsid w:val="007773CD"/>
    <w:rsid w:val="007861BD"/>
    <w:rsid w:val="007C5729"/>
    <w:rsid w:val="00815987"/>
    <w:rsid w:val="00847435"/>
    <w:rsid w:val="008509BC"/>
    <w:rsid w:val="00862ADE"/>
    <w:rsid w:val="00865267"/>
    <w:rsid w:val="00883EA4"/>
    <w:rsid w:val="00887C15"/>
    <w:rsid w:val="009079C7"/>
    <w:rsid w:val="00936B35"/>
    <w:rsid w:val="0094660F"/>
    <w:rsid w:val="00947FE7"/>
    <w:rsid w:val="009565F9"/>
    <w:rsid w:val="00A17265"/>
    <w:rsid w:val="00B735FB"/>
    <w:rsid w:val="00B7533B"/>
    <w:rsid w:val="00B82BE8"/>
    <w:rsid w:val="00B97794"/>
    <w:rsid w:val="00BA712E"/>
    <w:rsid w:val="00BF0FF0"/>
    <w:rsid w:val="00C10562"/>
    <w:rsid w:val="00C12B93"/>
    <w:rsid w:val="00C532CC"/>
    <w:rsid w:val="00CA74E0"/>
    <w:rsid w:val="00CA7C5F"/>
    <w:rsid w:val="00D04D48"/>
    <w:rsid w:val="00D10076"/>
    <w:rsid w:val="00D13A56"/>
    <w:rsid w:val="00D24188"/>
    <w:rsid w:val="00D56D67"/>
    <w:rsid w:val="00D67596"/>
    <w:rsid w:val="00DA3AD7"/>
    <w:rsid w:val="00DC0103"/>
    <w:rsid w:val="00DC6173"/>
    <w:rsid w:val="00E248EA"/>
    <w:rsid w:val="00E542F3"/>
    <w:rsid w:val="00EC6630"/>
    <w:rsid w:val="00ED09F0"/>
    <w:rsid w:val="00ED3741"/>
    <w:rsid w:val="00F4307C"/>
    <w:rsid w:val="00F5569F"/>
    <w:rsid w:val="00F5617D"/>
    <w:rsid w:val="00FA2E8A"/>
    <w:rsid w:val="00FF72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14D3"/>
  <w15:chartTrackingRefBased/>
  <w15:docId w15:val="{4CBC966A-5C64-414B-9507-4115F32D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7773CD"/>
    <w:pPr>
      <w:spacing w:after="200" w:line="240" w:lineRule="auto"/>
    </w:pPr>
    <w:rPr>
      <w:i/>
      <w:iCs/>
      <w:color w:val="44546A" w:themeColor="text2"/>
      <w:sz w:val="18"/>
      <w:szCs w:val="18"/>
    </w:rPr>
  </w:style>
  <w:style w:type="table" w:styleId="EinfacheTabelle2">
    <w:name w:val="Plain Table 2"/>
    <w:basedOn w:val="NormaleTabelle"/>
    <w:uiPriority w:val="42"/>
    <w:rsid w:val="007773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enraster">
    <w:name w:val="Table Grid"/>
    <w:basedOn w:val="NormaleTabelle"/>
    <w:uiPriority w:val="39"/>
    <w:rsid w:val="0010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B136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1363"/>
    <w:rPr>
      <w:rFonts w:ascii="Segoe UI" w:hAnsi="Segoe UI" w:cs="Segoe UI"/>
      <w:sz w:val="18"/>
      <w:szCs w:val="18"/>
    </w:rPr>
  </w:style>
  <w:style w:type="paragraph" w:styleId="NurText">
    <w:name w:val="Plain Text"/>
    <w:basedOn w:val="Standard"/>
    <w:link w:val="NurTextZchn"/>
    <w:uiPriority w:val="99"/>
    <w:unhideWhenUsed/>
    <w:rsid w:val="005950A0"/>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5950A0"/>
    <w:rPr>
      <w:rFonts w:ascii="Calibri" w:hAnsi="Calibri"/>
      <w:szCs w:val="21"/>
    </w:rPr>
  </w:style>
  <w:style w:type="character" w:styleId="Kommentarzeichen">
    <w:name w:val="annotation reference"/>
    <w:basedOn w:val="Absatz-Standardschriftart"/>
    <w:uiPriority w:val="99"/>
    <w:semiHidden/>
    <w:unhideWhenUsed/>
    <w:rsid w:val="00936B35"/>
    <w:rPr>
      <w:sz w:val="16"/>
      <w:szCs w:val="16"/>
    </w:rPr>
  </w:style>
  <w:style w:type="paragraph" w:styleId="Kommentartext">
    <w:name w:val="annotation text"/>
    <w:basedOn w:val="Standard"/>
    <w:link w:val="KommentartextZchn"/>
    <w:uiPriority w:val="99"/>
    <w:semiHidden/>
    <w:unhideWhenUsed/>
    <w:rsid w:val="00936B3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36B35"/>
    <w:rPr>
      <w:sz w:val="20"/>
      <w:szCs w:val="20"/>
    </w:rPr>
  </w:style>
  <w:style w:type="paragraph" w:styleId="Kommentarthema">
    <w:name w:val="annotation subject"/>
    <w:basedOn w:val="Kommentartext"/>
    <w:next w:val="Kommentartext"/>
    <w:link w:val="KommentarthemaZchn"/>
    <w:uiPriority w:val="99"/>
    <w:semiHidden/>
    <w:unhideWhenUsed/>
    <w:rsid w:val="00936B35"/>
    <w:rPr>
      <w:b/>
      <w:bCs/>
    </w:rPr>
  </w:style>
  <w:style w:type="character" w:customStyle="1" w:styleId="KommentarthemaZchn">
    <w:name w:val="Kommentarthema Zchn"/>
    <w:basedOn w:val="KommentartextZchn"/>
    <w:link w:val="Kommentarthema"/>
    <w:uiPriority w:val="99"/>
    <w:semiHidden/>
    <w:rsid w:val="00936B35"/>
    <w:rPr>
      <w:b/>
      <w:bCs/>
      <w:sz w:val="20"/>
      <w:szCs w:val="20"/>
    </w:rPr>
  </w:style>
  <w:style w:type="paragraph" w:styleId="berarbeitung">
    <w:name w:val="Revision"/>
    <w:hidden/>
    <w:uiPriority w:val="99"/>
    <w:semiHidden/>
    <w:rsid w:val="00936B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65898">
      <w:bodyDiv w:val="1"/>
      <w:marLeft w:val="0"/>
      <w:marRight w:val="0"/>
      <w:marTop w:val="0"/>
      <w:marBottom w:val="0"/>
      <w:divBdr>
        <w:top w:val="none" w:sz="0" w:space="0" w:color="auto"/>
        <w:left w:val="none" w:sz="0" w:space="0" w:color="auto"/>
        <w:bottom w:val="none" w:sz="0" w:space="0" w:color="auto"/>
        <w:right w:val="none" w:sz="0" w:space="0" w:color="auto"/>
      </w:divBdr>
    </w:div>
    <w:div w:id="1035498594">
      <w:bodyDiv w:val="1"/>
      <w:marLeft w:val="0"/>
      <w:marRight w:val="0"/>
      <w:marTop w:val="0"/>
      <w:marBottom w:val="0"/>
      <w:divBdr>
        <w:top w:val="none" w:sz="0" w:space="0" w:color="auto"/>
        <w:left w:val="none" w:sz="0" w:space="0" w:color="auto"/>
        <w:bottom w:val="none" w:sz="0" w:space="0" w:color="auto"/>
        <w:right w:val="none" w:sz="0" w:space="0" w:color="auto"/>
      </w:divBdr>
    </w:div>
    <w:div w:id="16781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1372</Words>
  <Characters>7823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Fischer</dc:creator>
  <cp:keywords/>
  <dc:description/>
  <cp:lastModifiedBy>Simone Fischer</cp:lastModifiedBy>
  <cp:revision>4</cp:revision>
  <cp:lastPrinted>2021-10-20T07:11:00Z</cp:lastPrinted>
  <dcterms:created xsi:type="dcterms:W3CDTF">2021-09-01T06:40:00Z</dcterms:created>
  <dcterms:modified xsi:type="dcterms:W3CDTF">2022-02-25T09:30:00Z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6">
    <vt:lpwstr>True</vt:lpwstr>
  </property>
</Properties>
</file>