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2E" w:rsidRPr="00AB744F" w:rsidRDefault="00D2742E" w:rsidP="00D2742E">
      <w:pPr>
        <w:spacing w:after="0" w:line="360" w:lineRule="auto"/>
        <w:jc w:val="both"/>
        <w:rPr>
          <w:rFonts w:cstheme="minorHAnsi"/>
          <w:b/>
          <w:sz w:val="28"/>
          <w:szCs w:val="28"/>
          <w:lang w:val="en-US"/>
        </w:rPr>
      </w:pPr>
      <w:r w:rsidRPr="00AB744F">
        <w:rPr>
          <w:rFonts w:cstheme="minorHAnsi"/>
          <w:b/>
          <w:sz w:val="28"/>
          <w:szCs w:val="28"/>
          <w:lang w:val="en-US"/>
        </w:rPr>
        <w:t>Asthma and the risk of gastrointestinal disorders: A Mendelian randomization study</w:t>
      </w:r>
    </w:p>
    <w:p w:rsidR="00D2742E" w:rsidRPr="00AB744F" w:rsidRDefault="00D2742E">
      <w:pPr>
        <w:rPr>
          <w:lang w:val="en-US" w:eastAsia="de-DE"/>
        </w:rPr>
      </w:pPr>
      <w:r w:rsidRPr="00AB744F">
        <w:rPr>
          <w:b/>
          <w:lang w:val="en-US" w:eastAsia="de-DE"/>
        </w:rPr>
        <w:t>First author:</w:t>
      </w:r>
      <w:r w:rsidRPr="00AB744F">
        <w:rPr>
          <w:lang w:val="en-US" w:eastAsia="de-DE"/>
        </w:rPr>
        <w:t xml:space="preserve"> Dennis Freuer</w:t>
      </w:r>
    </w:p>
    <w:p w:rsidR="00D2742E" w:rsidRPr="00AB744F" w:rsidRDefault="00D35555">
      <w:pPr>
        <w:rPr>
          <w:lang w:val="en-US" w:eastAsia="de-DE"/>
        </w:rPr>
      </w:pPr>
      <w:r>
        <w:rPr>
          <w:lang w:val="en-US" w:eastAsia="de-DE"/>
        </w:rPr>
        <w:t>Additional file</w:t>
      </w:r>
    </w:p>
    <w:p w:rsidR="00D2742E" w:rsidRPr="00AB744F" w:rsidRDefault="00D2742E">
      <w:pPr>
        <w:rPr>
          <w:lang w:val="en-US" w:eastAsia="de-DE"/>
        </w:rPr>
      </w:pPr>
    </w:p>
    <w:p w:rsidR="00D2742E" w:rsidRPr="00AB744F" w:rsidRDefault="00D2742E">
      <w:pPr>
        <w:rPr>
          <w:lang w:val="en-US" w:eastAsia="de-DE"/>
        </w:rPr>
      </w:pPr>
      <w:r w:rsidRPr="00AB744F">
        <w:rPr>
          <w:lang w:val="en-US" w:eastAsia="de-DE"/>
        </w:rPr>
        <w:br w:type="page"/>
      </w:r>
    </w:p>
    <w:p w:rsidR="00630153" w:rsidRPr="00AB744F" w:rsidRDefault="007C2F7D">
      <w:pPr>
        <w:rPr>
          <w:lang w:val="en-US"/>
        </w:rPr>
      </w:pPr>
      <w:r>
        <w:rPr>
          <w:lang w:val="en-US" w:eastAsia="de-D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91pt">
            <v:imagedata r:id="rId5" o:title="supp_figure1"/>
          </v:shape>
        </w:pict>
      </w:r>
    </w:p>
    <w:p w:rsidR="00D8558B" w:rsidRPr="00AB744F" w:rsidRDefault="007C2F7D" w:rsidP="00D8558B">
      <w:pPr>
        <w:jc w:val="both"/>
        <w:rPr>
          <w:lang w:val="en-US"/>
        </w:rPr>
      </w:pPr>
      <w:r>
        <w:rPr>
          <w:b/>
          <w:lang w:val="en-US"/>
        </w:rPr>
        <w:t>Fig.</w:t>
      </w:r>
      <w:r w:rsidR="008E63F9" w:rsidRPr="00AB744F">
        <w:rPr>
          <w:b/>
          <w:lang w:val="en-US"/>
        </w:rPr>
        <w:t xml:space="preserve"> </w:t>
      </w:r>
      <w:r w:rsidR="00F41E81">
        <w:rPr>
          <w:b/>
          <w:lang w:val="en-US"/>
        </w:rPr>
        <w:t>S</w:t>
      </w:r>
      <w:r w:rsidR="00D8558B" w:rsidRPr="00AB744F">
        <w:rPr>
          <w:b/>
          <w:lang w:val="en-US"/>
        </w:rPr>
        <w:t>1</w:t>
      </w:r>
      <w:r w:rsidR="00D8558B" w:rsidRPr="00AB744F">
        <w:rPr>
          <w:lang w:val="en-US"/>
        </w:rPr>
        <w:t xml:space="preserve"> Mendelian Randomization sensitivity analyses </w:t>
      </w:r>
      <w:r w:rsidR="00C05605" w:rsidRPr="00AB744F">
        <w:rPr>
          <w:lang w:val="en-US"/>
        </w:rPr>
        <w:t>of the effect of</w:t>
      </w:r>
      <w:r w:rsidR="00D8558B" w:rsidRPr="00AB744F">
        <w:rPr>
          <w:lang w:val="en-US"/>
        </w:rPr>
        <w:t xml:space="preserve"> childhood-onset asthma on peptic ulcer disease (PUD), gastro-</w:t>
      </w:r>
      <w:proofErr w:type="spellStart"/>
      <w:r w:rsidR="00D8558B" w:rsidRPr="00AB744F">
        <w:rPr>
          <w:lang w:val="en-US"/>
        </w:rPr>
        <w:t>oesophageal</w:t>
      </w:r>
      <w:proofErr w:type="spellEnd"/>
      <w:r w:rsidR="00D8558B" w:rsidRPr="00AB744F">
        <w:rPr>
          <w:lang w:val="en-US"/>
        </w:rPr>
        <w:t xml:space="preserve"> reflux disease (GORD), irritable bowel syndrome (IBS) and inflammatory bowel disease (IBD). </w:t>
      </w:r>
      <w:r w:rsidR="00AA7B41" w:rsidRPr="00AB744F">
        <w:rPr>
          <w:rFonts w:cstheme="minorHAnsi"/>
          <w:lang w:val="en-US"/>
        </w:rPr>
        <w:t>ORs can be interpreted as the average change in the outcome per 2.72-fold increase in the prevalence of the respective binary exposure.</w:t>
      </w:r>
      <w:r w:rsidR="00D8558B" w:rsidRPr="00AB744F">
        <w:rPr>
          <w:lang w:val="en-US"/>
        </w:rPr>
        <w:t xml:space="preserve">  </w:t>
      </w:r>
    </w:p>
    <w:p w:rsidR="00D8558B" w:rsidRPr="00AB744F" w:rsidRDefault="00D8558B">
      <w:pPr>
        <w:rPr>
          <w:lang w:val="en-US"/>
        </w:rPr>
      </w:pPr>
    </w:p>
    <w:p w:rsidR="00D043CD" w:rsidRPr="00AB744F" w:rsidRDefault="00D043CD">
      <w:pPr>
        <w:rPr>
          <w:lang w:val="en-US"/>
        </w:rPr>
      </w:pPr>
    </w:p>
    <w:p w:rsidR="00D043CD" w:rsidRPr="00AB744F" w:rsidRDefault="007C2F7D">
      <w:pPr>
        <w:rPr>
          <w:lang w:val="en-US"/>
        </w:rPr>
      </w:pPr>
      <w:r>
        <w:rPr>
          <w:lang w:val="en-US"/>
        </w:rPr>
        <w:pict>
          <v:shape id="_x0000_i1026" type="#_x0000_t75" style="width:453.75pt;height:291pt">
            <v:imagedata r:id="rId6" o:title="supp_figure2"/>
          </v:shape>
        </w:pict>
      </w:r>
    </w:p>
    <w:p w:rsidR="00D8558B" w:rsidRPr="00AB744F" w:rsidRDefault="007C2F7D" w:rsidP="00D8558B">
      <w:pPr>
        <w:jc w:val="both"/>
        <w:rPr>
          <w:lang w:val="en-US"/>
        </w:rPr>
      </w:pPr>
      <w:r>
        <w:rPr>
          <w:b/>
          <w:lang w:val="en-US"/>
        </w:rPr>
        <w:lastRenderedPageBreak/>
        <w:t>Fig.</w:t>
      </w:r>
      <w:r w:rsidR="00F41E81" w:rsidRPr="00AB744F">
        <w:rPr>
          <w:b/>
          <w:lang w:val="en-US"/>
        </w:rPr>
        <w:t xml:space="preserve"> </w:t>
      </w:r>
      <w:r w:rsidR="00F41E81">
        <w:rPr>
          <w:b/>
          <w:lang w:val="en-US"/>
        </w:rPr>
        <w:t>S2</w:t>
      </w:r>
      <w:r w:rsidR="00F41E81" w:rsidRPr="00AB744F">
        <w:rPr>
          <w:lang w:val="en-US"/>
        </w:rPr>
        <w:t xml:space="preserve"> </w:t>
      </w:r>
      <w:r w:rsidR="00D8558B" w:rsidRPr="00AB744F">
        <w:rPr>
          <w:lang w:val="en-US"/>
        </w:rPr>
        <w:t>Mendelian Randomization sensitivity analyses of the effect o</w:t>
      </w:r>
      <w:r w:rsidR="00C05605" w:rsidRPr="00AB744F">
        <w:rPr>
          <w:lang w:val="en-US"/>
        </w:rPr>
        <w:t>f</w:t>
      </w:r>
      <w:r w:rsidR="00D8558B" w:rsidRPr="00AB744F">
        <w:rPr>
          <w:lang w:val="en-US"/>
        </w:rPr>
        <w:t xml:space="preserve"> adult-onset asthma on peptic ulcer disease (PUD), gastro-</w:t>
      </w:r>
      <w:proofErr w:type="spellStart"/>
      <w:r w:rsidR="00D8558B" w:rsidRPr="00AB744F">
        <w:rPr>
          <w:lang w:val="en-US"/>
        </w:rPr>
        <w:t>oesophageal</w:t>
      </w:r>
      <w:proofErr w:type="spellEnd"/>
      <w:r w:rsidR="00D8558B" w:rsidRPr="00AB744F">
        <w:rPr>
          <w:lang w:val="en-US"/>
        </w:rPr>
        <w:t xml:space="preserve"> reflux disease (GORD), irritable bowel syndrome (IBS) and inflammatory bowel disease (IBD).</w:t>
      </w:r>
      <w:r w:rsidR="00AA7B41" w:rsidRPr="00AB744F">
        <w:rPr>
          <w:lang w:val="en-US"/>
        </w:rPr>
        <w:t xml:space="preserve"> </w:t>
      </w:r>
      <w:r w:rsidR="00AA7B41" w:rsidRPr="00AB744F">
        <w:rPr>
          <w:rFonts w:cstheme="minorHAnsi"/>
          <w:lang w:val="en-US"/>
        </w:rPr>
        <w:t>ORs can be interpreted as the average change in the outcome per 2.72-fold increase in the prevalence of the respective binary exposure.</w:t>
      </w:r>
    </w:p>
    <w:p w:rsidR="00D8558B" w:rsidRPr="00AB744F" w:rsidRDefault="00D8558B">
      <w:pPr>
        <w:rPr>
          <w:lang w:val="en-US"/>
        </w:rPr>
      </w:pPr>
    </w:p>
    <w:p w:rsidR="0024415C" w:rsidRPr="00AB744F" w:rsidRDefault="0024415C">
      <w:pPr>
        <w:rPr>
          <w:lang w:val="en-US"/>
        </w:rPr>
      </w:pPr>
    </w:p>
    <w:p w:rsidR="0024415C" w:rsidRPr="00AB744F" w:rsidRDefault="007C2F7D">
      <w:pPr>
        <w:rPr>
          <w:lang w:val="en-US"/>
        </w:rPr>
      </w:pPr>
      <w:r>
        <w:rPr>
          <w:lang w:val="en-US"/>
        </w:rPr>
        <w:pict>
          <v:shape id="_x0000_i1027" type="#_x0000_t75" style="width:453.75pt;height:219pt">
            <v:imagedata r:id="rId7" o:title="supp_figure3"/>
          </v:shape>
        </w:pict>
      </w:r>
    </w:p>
    <w:p w:rsidR="00E043FA" w:rsidRPr="00AB744F" w:rsidRDefault="007C2F7D" w:rsidP="00E043FA">
      <w:pPr>
        <w:jc w:val="both"/>
        <w:rPr>
          <w:lang w:val="en-US"/>
        </w:rPr>
      </w:pPr>
      <w:r>
        <w:rPr>
          <w:b/>
          <w:lang w:val="en-US"/>
        </w:rPr>
        <w:t>Fig.</w:t>
      </w:r>
      <w:r w:rsidR="008E63F9" w:rsidRPr="00AB744F">
        <w:rPr>
          <w:b/>
          <w:lang w:val="en-US"/>
        </w:rPr>
        <w:t xml:space="preserve"> </w:t>
      </w:r>
      <w:r w:rsidR="00F41E81">
        <w:rPr>
          <w:b/>
          <w:lang w:val="en-US"/>
        </w:rPr>
        <w:t>S</w:t>
      </w:r>
      <w:r w:rsidR="0024415C" w:rsidRPr="00AB744F">
        <w:rPr>
          <w:b/>
          <w:lang w:val="en-US"/>
        </w:rPr>
        <w:t>3</w:t>
      </w:r>
      <w:r w:rsidR="0024415C" w:rsidRPr="00AB744F">
        <w:rPr>
          <w:lang w:val="en-US"/>
        </w:rPr>
        <w:t xml:space="preserve"> </w:t>
      </w:r>
      <w:r w:rsidR="00E043FA" w:rsidRPr="00AB744F">
        <w:rPr>
          <w:lang w:val="en-US"/>
        </w:rPr>
        <w:t>Mendelian Randomization sensitivity analyses of the effect o</w:t>
      </w:r>
      <w:r w:rsidR="00C05605" w:rsidRPr="00AB744F">
        <w:rPr>
          <w:lang w:val="en-US"/>
        </w:rPr>
        <w:t>f</w:t>
      </w:r>
      <w:r w:rsidR="00E043FA" w:rsidRPr="00AB744F">
        <w:rPr>
          <w:lang w:val="en-US"/>
        </w:rPr>
        <w:t xml:space="preserve"> childhood-onset asthma on inflammatory bowel disease (IBD), Crohn´s disease (CD), and ulcerative colitis (UC).</w:t>
      </w:r>
      <w:r w:rsidR="00AA7B41" w:rsidRPr="00AB744F">
        <w:rPr>
          <w:lang w:val="en-US"/>
        </w:rPr>
        <w:t xml:space="preserve"> </w:t>
      </w:r>
      <w:r w:rsidR="00AA7B41" w:rsidRPr="00AB744F">
        <w:rPr>
          <w:rFonts w:cstheme="minorHAnsi"/>
          <w:lang w:val="en-US"/>
        </w:rPr>
        <w:t>ORs can be interpreted as the average change in the outcome per 2.72-fold increase in the prevalence of the respective binary exposure.</w:t>
      </w:r>
    </w:p>
    <w:p w:rsidR="00630153" w:rsidRPr="00AB744F" w:rsidRDefault="00630153" w:rsidP="00E043FA">
      <w:pPr>
        <w:jc w:val="both"/>
        <w:rPr>
          <w:lang w:val="en-US"/>
        </w:rPr>
      </w:pPr>
    </w:p>
    <w:p w:rsidR="0024415C" w:rsidRPr="00AB744F" w:rsidRDefault="007C2F7D" w:rsidP="00E043FA">
      <w:pPr>
        <w:jc w:val="both"/>
        <w:rPr>
          <w:lang w:val="en-US"/>
        </w:rPr>
      </w:pPr>
      <w:r>
        <w:rPr>
          <w:lang w:val="en-US"/>
        </w:rPr>
        <w:pict>
          <v:shape id="_x0000_i1028" type="#_x0000_t75" style="width:453.75pt;height:219pt">
            <v:imagedata r:id="rId8" o:title="supp_figure4"/>
          </v:shape>
        </w:pict>
      </w:r>
    </w:p>
    <w:p w:rsidR="00D043CD" w:rsidRPr="00AB744F" w:rsidRDefault="007C2F7D" w:rsidP="00AA7B41">
      <w:pPr>
        <w:jc w:val="both"/>
        <w:rPr>
          <w:lang w:val="en-US"/>
        </w:rPr>
      </w:pPr>
      <w:r>
        <w:rPr>
          <w:b/>
          <w:lang w:val="en-US"/>
        </w:rPr>
        <w:t>Fig.</w:t>
      </w:r>
      <w:bookmarkStart w:id="0" w:name="_GoBack"/>
      <w:bookmarkEnd w:id="0"/>
      <w:r w:rsidR="00F41E81" w:rsidRPr="00AB744F">
        <w:rPr>
          <w:b/>
          <w:lang w:val="en-US"/>
        </w:rPr>
        <w:t xml:space="preserve"> </w:t>
      </w:r>
      <w:r w:rsidR="00F41E81">
        <w:rPr>
          <w:b/>
          <w:lang w:val="en-US"/>
        </w:rPr>
        <w:t>S</w:t>
      </w:r>
      <w:r w:rsidR="00E043FA" w:rsidRPr="00AB744F">
        <w:rPr>
          <w:b/>
          <w:lang w:val="en-US"/>
        </w:rPr>
        <w:t>4</w:t>
      </w:r>
      <w:r w:rsidR="00E043FA" w:rsidRPr="00AB744F">
        <w:rPr>
          <w:lang w:val="en-US"/>
        </w:rPr>
        <w:t xml:space="preserve"> Mendelian Randomization sensitivity analyses of the effect o</w:t>
      </w:r>
      <w:r w:rsidR="00C05605" w:rsidRPr="00AB744F">
        <w:rPr>
          <w:lang w:val="en-US"/>
        </w:rPr>
        <w:t>f</w:t>
      </w:r>
      <w:r w:rsidR="00E043FA" w:rsidRPr="00AB744F">
        <w:rPr>
          <w:lang w:val="en-US"/>
        </w:rPr>
        <w:t xml:space="preserve"> adult-onset asthma on inflammatory bowel disease (IBD), Crohn´s disease (CD), and ulcerative colitis (UC).</w:t>
      </w:r>
      <w:r w:rsidR="00AA7B41" w:rsidRPr="00AB744F">
        <w:rPr>
          <w:lang w:val="en-US"/>
        </w:rPr>
        <w:t xml:space="preserve"> </w:t>
      </w:r>
      <w:r w:rsidR="00AA7B41" w:rsidRPr="00AB744F">
        <w:rPr>
          <w:rFonts w:cstheme="minorHAnsi"/>
          <w:lang w:val="en-US"/>
        </w:rPr>
        <w:t>ORs can be interpreted as the average change in the outcome per 2.72-fold increase in the prevalence of the respective binary exposure.</w:t>
      </w:r>
    </w:p>
    <w:p w:rsidR="00C905DF" w:rsidRPr="00AB744F" w:rsidRDefault="00C905DF" w:rsidP="007B7231">
      <w:pPr>
        <w:jc w:val="both"/>
        <w:rPr>
          <w:b/>
          <w:lang w:val="en-US"/>
        </w:rPr>
        <w:sectPr w:rsidR="00C905DF" w:rsidRPr="00AB744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754AB" w:rsidRPr="00AB744F" w:rsidRDefault="004754AB" w:rsidP="007B7231">
      <w:pPr>
        <w:jc w:val="both"/>
        <w:rPr>
          <w:lang w:val="en-US"/>
        </w:rPr>
      </w:pPr>
      <w:r w:rsidRPr="00AB744F">
        <w:rPr>
          <w:b/>
          <w:lang w:val="en-US"/>
        </w:rPr>
        <w:lastRenderedPageBreak/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1</w:t>
      </w:r>
      <w:r w:rsidRPr="00AB744F">
        <w:rPr>
          <w:lang w:val="en-US"/>
        </w:rPr>
        <w:t xml:space="preserve"> Genetic variants used in the analyses investigating a causal impact of genetically predicted childhood-onset asthma and gastrointestinal disorders </w:t>
      </w:r>
    </w:p>
    <w:tbl>
      <w:tblPr>
        <w:tblW w:w="12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960"/>
        <w:gridCol w:w="960"/>
        <w:gridCol w:w="977"/>
        <w:gridCol w:w="1456"/>
        <w:gridCol w:w="1241"/>
        <w:gridCol w:w="1427"/>
        <w:gridCol w:w="1426"/>
        <w:gridCol w:w="1210"/>
        <w:gridCol w:w="1397"/>
      </w:tblGrid>
      <w:tr w:rsidR="00044A5E" w:rsidRPr="00AB744F" w:rsidTr="00044A5E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vertAlign w:val="subscript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</w:tr>
      <w:tr w:rsidR="00044A5E" w:rsidRPr="00AB744F" w:rsidTr="00044A5E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93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IBS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0.022883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0.026219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rs10187276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0.251175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1.11605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rs10737105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0.202262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1.12268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0.003179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0.010803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0.003899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0.000455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0.002825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0.931559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1.20548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rs12123821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0.656525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0.005564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-0.02117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rs12750027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0.933791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0.023242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0.016413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0.010082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0.963474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0.773634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0.030811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0.010559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0.77782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0.909338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9.7E-12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0.010358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rs143326447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0.902426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rs150707349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0.96926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0.034805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0.020644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-0.02318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-0.01908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0.016789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rs17202120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0.982218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1.34477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0.034447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0.010003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6.63E-05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rs188074962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0.355239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0.003171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0.000974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0.010859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0.001938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0.010929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-0.02722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0.010349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0.022722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rs3097670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0.878406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1.15087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0.005351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1.19778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9.5E-43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0.006964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-0.01922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0.010709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0.010276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rs61584523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0.961081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0.030532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rs61815559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0.966971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0.633937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0.033074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3.3E-43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0.024878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0.010423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0.009371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0.016631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rs71421264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0.415631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0.925104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0.005778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0.005675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0.006137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0.047757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0.010853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rs892225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0.618623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0.925896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0.010647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044A5E" w:rsidRPr="00AB744F" w:rsidTr="00044A5E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lastRenderedPageBreak/>
              <w:t>childhood-onset asthma on IBD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0.051119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0.052458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rs10187276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0.251175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1.11605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-0.06903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0.00052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rs10737105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0.202262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1.12268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-0.02599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0.044312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0.042109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-0.05433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-0.10465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-0.03691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0.931559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1.20548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-0.05286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rs12123821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0.656525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0.039267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rs12750027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0.933791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0.023242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0.034094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0.963474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0.773634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0.030811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0.046109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0.77782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0.909338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9.7E-12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-0.02479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0.020306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-0.03591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0.019257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rs143326447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0.902426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0.047804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0.026682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rs150707349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0.96926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0.034805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0.084943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0.055384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0.021983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0.028557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0.055664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0.005524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rs17202120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0.982218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1.34477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-0.09072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0.062878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0.051826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0.019369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rs188074962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0.355239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0.018935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0.022093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-0.12346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0.03774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-0.05227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0.021546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0.052755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0.021587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0.010486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0.019609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0.019405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-0.03756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rs3097670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0.878406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1.15087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0.055811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0.027162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-0.02744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1.19778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9.5E-43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0.019255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0.047233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0.018586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0.026848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0.038808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-0.05567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0.027928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-0.05973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0.016979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0.00043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0.031735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-0.07392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0.022583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-0.01902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0.019928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0.052258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rs61584523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0.961081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0.030532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rs61815559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0.966971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0.633937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0.033074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3.3E-43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-0.02604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0.048343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0.043432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-0.11835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0.015858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rs71421264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0.415631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0.925104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0.004068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-0.04848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0.000014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0.029436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0.06318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rs892225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0.618623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0.925896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0.007862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0.019953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0.040517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0.021194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0.056</w:t>
            </w:r>
          </w:p>
        </w:tc>
      </w:tr>
      <w:tr w:rsidR="00044A5E" w:rsidRPr="00AB744F" w:rsidTr="00044A5E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PUD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0.063932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0.034494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0.012463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rs10187276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0.251175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1.11605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0.035371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rs10737105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0.202262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1.12268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0.011309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0.005776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0.007757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0.004697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0.030167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0.016696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0.015966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0.931559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1.20548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-0.05195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0.022783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0.025901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rs12123821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0.656525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0.026141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0.045789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0.015229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rs12750027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0.933791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0.023242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0.001368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0.963474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0.773634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0.030811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0.029629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0.77782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0.909338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9.7E-12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0.012495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rs143326447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0.902426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rs150707349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0.96926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0.034805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0.059311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-0.02629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0.011353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-0.03576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0.021526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0.003828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rs17202120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0.982218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1.34477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rs188074962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0.355239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0.000636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0.003588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0.033052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0.006174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0.026011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0.015744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0.004196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0.011336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0.002679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0.015538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rs3097670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0.878406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1.15087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1.19778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9.5E-43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0.010916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0.001723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0.004368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0.002818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0.020551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0.014572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0.015203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rs61584523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0.961081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0.030532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0.029667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rs61815559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0.966971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0.633937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0.033074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3.3E-43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-0.03585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0.031529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0.013477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0.015109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rs71421264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0.415631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0.925104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-0.01967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0.016225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0.011389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0.000965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rs892225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0.618623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0.925896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-0.01331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0.013665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044A5E" w:rsidRPr="00AB744F" w:rsidTr="00044A5E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GORD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0.020877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0.01946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0.007194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rs10187276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0.251175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1.11605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rs10737105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0.202262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1.12268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0.020068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0.000795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0.001954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0.931559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1.20548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0.011031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0.013447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rs12123821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0.656525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0.027448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4.8E-53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0.015252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rs12750027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0.933791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0.023242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0.017774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0.007478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0.963474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0.773634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0.030811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rs12965763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0.77782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0.909338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9.7E-12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0.007698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rs143326447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0.902426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rs150707349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0.96926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0.034805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0.025281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0.001798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0.001655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0.005872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0.004859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rs17202120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0.982218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1.34477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0.024431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0.000781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rs188074962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0.355239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0.006901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0.004615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0.014922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0.002459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0.008101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0.007963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0.003938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0.007639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0.005869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rs3097670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0.878406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1.15087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0.010488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0.010057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0.001061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0.005622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1.19778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9.5E-43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0.024789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0.010204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0.016408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0.010714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0.002743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0.003628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0.000753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rs61584523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0.961081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0.030532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rs61815559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0.966971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0.633937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0.033074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3.3E-43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0.002248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0.007735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0.006967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0.027947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0.000017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rs71421264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0.415631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0.925104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0.013451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0.007993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rs892225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0.618623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0.925896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-0.00024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0.007535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93405C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0.00789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405C" w:rsidRPr="00AB744F" w:rsidRDefault="0093405C" w:rsidP="009340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</w:tbl>
    <w:p w:rsidR="0093405C" w:rsidRPr="00AB744F" w:rsidRDefault="0093405C" w:rsidP="007B7231">
      <w:pPr>
        <w:jc w:val="both"/>
        <w:rPr>
          <w:lang w:val="en-US"/>
        </w:rPr>
      </w:pPr>
    </w:p>
    <w:p w:rsidR="00044A5E" w:rsidRPr="00AB744F" w:rsidRDefault="00044A5E" w:rsidP="004754AB">
      <w:pPr>
        <w:jc w:val="both"/>
        <w:rPr>
          <w:b/>
          <w:lang w:val="en-US"/>
        </w:rPr>
      </w:pPr>
    </w:p>
    <w:p w:rsidR="00044A5E" w:rsidRPr="00AB744F" w:rsidRDefault="00044A5E" w:rsidP="004754AB">
      <w:pPr>
        <w:jc w:val="both"/>
        <w:rPr>
          <w:b/>
          <w:lang w:val="en-US"/>
        </w:rPr>
      </w:pPr>
    </w:p>
    <w:p w:rsidR="00044A5E" w:rsidRPr="00AB744F" w:rsidRDefault="00044A5E" w:rsidP="004754AB">
      <w:pPr>
        <w:jc w:val="both"/>
        <w:rPr>
          <w:b/>
          <w:lang w:val="en-US"/>
        </w:rPr>
      </w:pPr>
    </w:p>
    <w:p w:rsidR="00044A5E" w:rsidRPr="00AB744F" w:rsidRDefault="00044A5E" w:rsidP="004754AB">
      <w:pPr>
        <w:jc w:val="both"/>
        <w:rPr>
          <w:b/>
          <w:lang w:val="en-US"/>
        </w:rPr>
      </w:pPr>
    </w:p>
    <w:p w:rsidR="00F41E81" w:rsidRDefault="00F41E81" w:rsidP="004754AB">
      <w:pPr>
        <w:jc w:val="both"/>
        <w:rPr>
          <w:b/>
          <w:lang w:val="en-US"/>
        </w:rPr>
      </w:pPr>
    </w:p>
    <w:p w:rsidR="004754AB" w:rsidRPr="00AB744F" w:rsidRDefault="004754AB" w:rsidP="004754AB">
      <w:pPr>
        <w:jc w:val="both"/>
        <w:rPr>
          <w:lang w:val="en-US"/>
        </w:rPr>
      </w:pPr>
      <w:r w:rsidRPr="00AB744F">
        <w:rPr>
          <w:b/>
          <w:lang w:val="en-US"/>
        </w:rPr>
        <w:lastRenderedPageBreak/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2</w:t>
      </w:r>
      <w:r w:rsidRPr="00AB744F">
        <w:rPr>
          <w:lang w:val="en-US"/>
        </w:rPr>
        <w:t xml:space="preserve"> Genetic variants used in the analyses investigating a causal impact of genetically predicted adult-onset asthma and gastrointestinal disorders </w:t>
      </w:r>
    </w:p>
    <w:tbl>
      <w:tblPr>
        <w:tblW w:w="12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960"/>
        <w:gridCol w:w="960"/>
        <w:gridCol w:w="977"/>
        <w:gridCol w:w="1456"/>
        <w:gridCol w:w="1241"/>
        <w:gridCol w:w="1427"/>
        <w:gridCol w:w="1426"/>
        <w:gridCol w:w="1210"/>
        <w:gridCol w:w="1397"/>
      </w:tblGrid>
      <w:tr w:rsidR="00044A5E" w:rsidRPr="00AB744F" w:rsidTr="00221C32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vertAlign w:val="subscript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</w:tr>
      <w:tr w:rsidR="00044A5E" w:rsidRPr="00AB744F" w:rsidTr="00221C32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IBS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0.004237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0.010299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0.014179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0.931787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0.003971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0.010409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0.008211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rs28415845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0.700492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rs28622052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0.976191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-0.05449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0.029391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1.09969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0.010085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0.014163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0.002006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0.010806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0.003648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rs8067124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0.979153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0.797016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0.032753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0.040957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0.001441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0.008992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221C32" w:rsidRPr="00AB744F" w:rsidTr="00221C32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IBD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-0.01701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0.020207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0.039319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0.027817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0.024396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-0.04363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0.018976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0.931787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-0.05286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0.050022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0.017787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-0.06906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0.00064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-0.05987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0.017733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0.001805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rs28415845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0.700492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rs28622052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0.976191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0.101431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0.058227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0.031336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0.036421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1.09969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0.019255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0.001913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0.030181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0.079062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0.029011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0.026378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0.082125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0.000002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0.038171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0.000014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0.005567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-0.05796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0.00099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-0.11086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0.016983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6.7E-11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rs8067124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0.979153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0.797016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0.032753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-0.20187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0.073803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-0.02405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0.043807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0.027719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0.019455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</w:t>
            </w:r>
          </w:p>
        </w:tc>
      </w:tr>
      <w:tr w:rsidR="00221C32" w:rsidRPr="00AB744F" w:rsidTr="00221C32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PUD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0.003052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0.013297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0.015968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0.005462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0.012487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0.931787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-0.05195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0.022783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-0.02537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0.007457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-0.03797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0.012354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0.002648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rs28415845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0.700492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rs28622052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0.976191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0.036289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-0.02617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1.09969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0.010916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0.010067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0.005767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0.000554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0.019947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0.011421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0.011131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rs8067124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0.979153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0.797016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0.032753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0.052669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0.006055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0.012853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</w:t>
            </w:r>
          </w:p>
        </w:tc>
      </w:tr>
      <w:tr w:rsidR="00221C32" w:rsidRPr="00AB744F" w:rsidTr="00221C32">
        <w:trPr>
          <w:trHeight w:val="290"/>
        </w:trPr>
        <w:tc>
          <w:tcPr>
            <w:tcW w:w="123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GORD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0.014093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0.00767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0.010306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0.001921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0.007611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rs117710327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0.931787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0.011031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0.013447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0.007761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0.001145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rs28415845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0.700492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rs28622052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0.976191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0.002426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0.020963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0.010857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0.006766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0.014566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rs34290285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0.73937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1.09969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0.009479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0.0014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0.007479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0.003857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0.006977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-0.03871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0.00022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0.022831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0.00085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0.008282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0.022952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0.00073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0.002738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rs8067124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0.979153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0.797016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0.032753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0.030732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</w:t>
            </w:r>
          </w:p>
        </w:tc>
      </w:tr>
      <w:tr w:rsidR="00044A5E" w:rsidRPr="00AB744F" w:rsidTr="00044A5E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0.007062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-6.9E-05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0.006687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0.99</w:t>
            </w:r>
          </w:p>
        </w:tc>
      </w:tr>
      <w:tr w:rsidR="00044A5E" w:rsidRPr="00AB744F" w:rsidTr="00221C32">
        <w:trPr>
          <w:trHeight w:val="290"/>
        </w:trPr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0.008082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0.00737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A5E" w:rsidRPr="00AB744F" w:rsidRDefault="00044A5E" w:rsidP="00044A5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</w:t>
            </w:r>
          </w:p>
        </w:tc>
      </w:tr>
    </w:tbl>
    <w:p w:rsidR="004754AB" w:rsidRPr="00AB744F" w:rsidRDefault="004754AB" w:rsidP="007B7231">
      <w:pPr>
        <w:jc w:val="both"/>
        <w:rPr>
          <w:lang w:val="en-US"/>
        </w:rPr>
      </w:pPr>
    </w:p>
    <w:p w:rsidR="00044A5E" w:rsidRPr="00AB744F" w:rsidRDefault="00044A5E" w:rsidP="007B7231">
      <w:pPr>
        <w:jc w:val="both"/>
        <w:rPr>
          <w:lang w:val="en-US"/>
        </w:rPr>
      </w:pPr>
    </w:p>
    <w:p w:rsidR="00221C32" w:rsidRPr="00AB744F" w:rsidRDefault="00221C32">
      <w:pPr>
        <w:rPr>
          <w:b/>
          <w:lang w:val="en-US"/>
        </w:rPr>
      </w:pPr>
      <w:r w:rsidRPr="00AB744F">
        <w:rPr>
          <w:b/>
          <w:lang w:val="en-US"/>
        </w:rPr>
        <w:br w:type="page"/>
      </w:r>
    </w:p>
    <w:p w:rsidR="004754AB" w:rsidRPr="00AB744F" w:rsidRDefault="004754AB" w:rsidP="004754AB">
      <w:pPr>
        <w:jc w:val="both"/>
        <w:rPr>
          <w:lang w:val="en-US"/>
        </w:rPr>
      </w:pPr>
      <w:r w:rsidRPr="00AB744F">
        <w:rPr>
          <w:b/>
          <w:lang w:val="en-US"/>
        </w:rPr>
        <w:lastRenderedPageBreak/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3</w:t>
      </w:r>
      <w:r w:rsidRPr="00AB744F">
        <w:rPr>
          <w:lang w:val="en-US"/>
        </w:rPr>
        <w:t xml:space="preserve"> Genetic variants used in the analyses investigating a causal impact of genetically predicted childhood-onset asthma and </w:t>
      </w:r>
      <w:r w:rsidRPr="00AB744F">
        <w:rPr>
          <w:color w:val="000000"/>
          <w:shd w:val="clear" w:color="auto" w:fill="FFFFFF"/>
          <w:lang w:val="en-US"/>
        </w:rPr>
        <w:t xml:space="preserve">inflammatory bowel disease (IBD) </w:t>
      </w:r>
      <w:r w:rsidR="00940468" w:rsidRPr="00AB744F">
        <w:rPr>
          <w:color w:val="000000"/>
          <w:shd w:val="clear" w:color="auto" w:fill="FFFFFF"/>
          <w:lang w:val="en-US"/>
        </w:rPr>
        <w:t>including</w:t>
      </w:r>
      <w:r w:rsidRPr="00AB744F">
        <w:rPr>
          <w:color w:val="000000"/>
          <w:shd w:val="clear" w:color="auto" w:fill="FFFFFF"/>
          <w:lang w:val="en-US"/>
        </w:rPr>
        <w:t xml:space="preserve"> its subgroups </w:t>
      </w:r>
      <w:r w:rsidRPr="00AB744F">
        <w:rPr>
          <w:lang w:val="en-US"/>
        </w:rPr>
        <w:t>Crohn´s disease (CD) and ulcerative colitis (UC)</w:t>
      </w:r>
    </w:p>
    <w:tbl>
      <w:tblPr>
        <w:tblW w:w="12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960"/>
        <w:gridCol w:w="960"/>
        <w:gridCol w:w="977"/>
        <w:gridCol w:w="1456"/>
        <w:gridCol w:w="1241"/>
        <w:gridCol w:w="1427"/>
        <w:gridCol w:w="1426"/>
        <w:gridCol w:w="1210"/>
        <w:gridCol w:w="1397"/>
      </w:tblGrid>
      <w:tr w:rsidR="00221C32" w:rsidRPr="00AB744F" w:rsidTr="00221C32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vertAlign w:val="subscript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</w:tr>
      <w:tr w:rsidR="00221C32" w:rsidRPr="00AB744F" w:rsidTr="00221C32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IBD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0.101103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0.049367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0.04056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0.03269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0.003386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0.029604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0.09289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0.026899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0.017719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0.000129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0.099003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0.025084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7.92E-05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0.018567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0.000356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-0.1557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0.016981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4.75E-20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0.017309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2.71E-06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0.1543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0.015103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0.023093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0.5131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0.016995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0.5098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0.022857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0.07286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0.5392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0.019319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0.2724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0.1491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0.7427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0.054801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0.001737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0.006896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0.033942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0.00639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0.018931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0.1493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0.018321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0.05676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0.6836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0.003865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0.021908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0.4487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0.006199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0.7391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-0.3107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0.037329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8.55E-17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0.007707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0.016601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0.1767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1.71E-15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0.2342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0.028704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0.019739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0.1459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0.019478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0.8013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0.9434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0.6109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0.3968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0.07529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0.065499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0.026557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0.016798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0.3199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0.030912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0.003989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0.2697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0.1831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0.2242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-0.1374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0.016757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2.41E-16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0.018596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0.2692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0.034473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1.78E-05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0.015103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0.082295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0.087597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7.39E-07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rs6846348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0.686305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0.030799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0.0851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-0.11029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0.020184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4.65E-08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0.018803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0.7215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0.017099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0.016793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-0.1491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6.17E-14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0.4493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0.016973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0.3961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0.06107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rs7625643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0.556922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0.934908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0.8069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0.1895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0.020455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0.4967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0.018869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0.008703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0.019391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rs9391997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0.469864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0.928512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0.011564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0.017225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0.9398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rs9662290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0.672699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0.932691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0.012669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0.018978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0.4543</w:t>
            </w:r>
          </w:p>
        </w:tc>
      </w:tr>
      <w:tr w:rsidR="00221C32" w:rsidRPr="00AB744F" w:rsidTr="00221C32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CD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0.1513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0.069636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0.025371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0.07044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rs10187276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0.251175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1.11605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0.029173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0.1164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0.04858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0.042396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0.07791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0.040499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0.024231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0.09465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0.001877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0.034134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0.04354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0.09756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-0.1811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4.85E-15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0.002961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0.015204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0.023695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0.001902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0.043398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0.031597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0.1696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0.8645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0.031157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0.025628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0.3332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0.025718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0.08288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0.029611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0.0762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0.025193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0.08005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0.3504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0.023036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0.04728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0.025691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0.5283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0.025685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0.4738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0.024915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0.3643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0.5199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0.1294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0.030389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0.025335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-0.6274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3.86E-45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0.025845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0.7162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0.3433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0.034102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0.028385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0.2296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0.05966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-0.19171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0.033853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1.49E-08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0.022923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0.3052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0.026676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0.014701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0.026385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0.5774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0.032528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0.3375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0.032596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0.025451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0.2003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0.031697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0.5985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0.025353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0.027144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0.9853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0.086397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0.036838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0.038201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0.023045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0.09739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0.042072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0.0407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0.7239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0.027334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0.02868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0.1029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-0.1297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0.022737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1.17E-08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0.034305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0.022946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0.1349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0.049705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0.030555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0.000824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0.038595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0.02758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0.1617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0.033444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1.36E-05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0.110005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5.45E-06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rs6846348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0.686305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0.08341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0.028028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0.1652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0.025533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0.016405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0.023348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0.4823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0.022922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0.6344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-0.1909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0.026991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1.52E-12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0.035803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0.032587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0.2719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0.045897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0.04775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0.022915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0.05879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rs7625643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0.556922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0.934908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-0.09291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7.56E-05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0.6892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0.025755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0.1599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0.027742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0.1356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0.076804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0.025574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0.002672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0.103296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7.01E-05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0.029186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0.7114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rs9391997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0.469864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0.928512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0.011564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0.1613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rs9662290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0.672699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0.932691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0.012669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0.004599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0.026172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0.8605</w:t>
            </w:r>
          </w:p>
        </w:tc>
      </w:tr>
      <w:tr w:rsidR="00221C32" w:rsidRPr="00AB744F" w:rsidTr="00221C32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childhood-onset asthma on UC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rs10118244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0.971414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1.21258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2.8E-08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0.060196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0.062065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0.3321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rs10158467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0.1968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rs10786050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0.406743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0.917752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0.021557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rs10836538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0.651655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0.030202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0.1744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rs10995245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0.652823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0.931956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0.012168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0.016699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0.4528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rs11065979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0.558799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0.003419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rs11071559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0.868457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1.18496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0.092302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0.031722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0.003618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rs11135015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0.670957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0.934697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0.000313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rs11236797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0.552697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0.823406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1.3E-62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-0.1382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1.04E-10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rs11593589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0.457859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1.07221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0.021736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4.5E-06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rs11658582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0.379145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0.912738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0.002899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rs12023876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0.667519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0.1607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rs12365699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0.831274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1.14126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0.015499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0.029072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rs12531500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0.565634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1.10309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0.3066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rs12657787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0.847423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0.849237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0.028897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0.01586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rs12935657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0.749187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1.15436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0.378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rs13277355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0.274331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0.012996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0.024678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0.007571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rs1612986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0.816653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0.856328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0.015037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0.5403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rs1617333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1.09812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0.011863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0.2295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rs1655558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0.454064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0.919987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0.011706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0.070896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0.001337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rs16903574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0.924845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0.839851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0.006598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0.041641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0.8741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rs17103286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0.478517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0.926643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0.011603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0.021087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0.03363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rs1806656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0.681098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1.08202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0.023765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rs1837253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0.262925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0.846361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0.013128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5.5E-37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-0.03319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0.023851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rs1885013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0.281984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1.09787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0.2431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rs1887704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0.32215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0.907394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0.012388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0.9781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rs1893380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0.92337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rs1962588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0.791595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0.922422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0.005505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rs2052690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0.712557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0.928894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0.1624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rs2066844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0.953476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0.853589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0.027433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0.056697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0.052232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0.2777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rs2070901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0.731764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0.914937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0.020637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0.9884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rs2202750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0.381027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1.11173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0.011896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0.002996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rs2299012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0.808317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0.839763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0.014686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1.3E-32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0.026308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rs230495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0.412214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0.936226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0.075803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0.021388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0.000394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rs2738783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0.919593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-0.1802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0.030616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3.96E-09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rs274943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0.516893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1.07957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0.021012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0.7069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rs2765414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0.225532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1.09099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0.013821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0.026301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0.024882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rs2766667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0.256063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1.07946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0.013289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0.024361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0.4451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rs2918302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0.846221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0.903596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0.016049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0.028839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rs2955118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0.725936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1.08175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0.013029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rs3122929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0.600485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0.876303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7.2E-29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rs340931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0.327612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0.905216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0.003697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0.8682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rs35570272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0.604956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0.903966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0.011885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0.7693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rs3785356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0.703372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0.896086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0.012727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0.9771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rs3856439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0.656887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1.11341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0.012209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0.022522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0.06034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rs42403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0.887006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0.869917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0.044401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0.033246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0.1817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rs4319131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0.544753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1.07054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0.010396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0.021287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0.6253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rs45613035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0.903289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0.833266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0.019553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1.1E-20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0.038817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0.04158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rs4574025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0.465373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0.915721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4.3E-14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0.047805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0.02741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rs4722758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0.800574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0.887831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0.014435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0.014997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0.5612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rs4792846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0.459444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1.08451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0.022121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0.3288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rs4795399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0.530853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1.30283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1.9E-115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-0.1383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6.19E-11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rs479844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0.446616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0.895698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0.018992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0.9832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rs4916534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0.91899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1.12664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0.042221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0.2973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rs4917131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0.190569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1.08637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2.6E-08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-0.0813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0.028125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0.003846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rs55743914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0.757827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0.904782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0.026094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0.9481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rs56328339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1.10129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0.015672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0.055999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0.030308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0.06465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rs62408233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0.643957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1.11297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0.01205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0.070701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0.001535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rs6846348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0.686305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1.08507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0.022602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rs6927172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0.779472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1.08976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0.013934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6.9E-10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0.025074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4.68E-11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rs6954667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0.692969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0.931182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0.023996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0.3103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rs705700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0.57995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0.90236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1.9E-18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0.007403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rs7209400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0.455041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0.924102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0.011658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0.3567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0.767112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0.836304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6.7E-39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0.024841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1.98E-05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rs72823641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0.857876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1.34076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0.016524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1.8E-70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0.030291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0.7514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rs73192661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0.549501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0.011646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2.1E-27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rs7582757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0.524664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0.937076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0.011573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0.1087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rs7625643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0.556922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0.934908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0.011791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0.015804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0.4688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rs7626218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0.602573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0.011823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rs7848215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0.740551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0.796999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1.7E-65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0.7314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rs7975763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0.793332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1.08807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0.014324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0.025967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0.8957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rs835673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0.265721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0.931038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0.013093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4.8E-08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0.038798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0.023878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0.1042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rs912425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0.239061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1.08376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0.024752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rs9372120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0.7934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0.904475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0.014294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2.2E-12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0.038596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0.026686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0.1481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rs9391997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0.469864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0.928512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0.011564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1.4E-10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0.008801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0.021366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0.6804</w:t>
            </w:r>
          </w:p>
        </w:tc>
      </w:tr>
      <w:tr w:rsidR="00221C32" w:rsidRPr="00AB744F" w:rsidTr="00221C32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rs9662290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0.672699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0.932691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0.012669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3.8E-08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0.023588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0.1436</w:t>
            </w:r>
          </w:p>
        </w:tc>
      </w:tr>
    </w:tbl>
    <w:p w:rsidR="004754AB" w:rsidRPr="00AB744F" w:rsidRDefault="004754AB" w:rsidP="007B7231">
      <w:pPr>
        <w:jc w:val="both"/>
        <w:rPr>
          <w:lang w:val="en-US"/>
        </w:rPr>
      </w:pPr>
    </w:p>
    <w:p w:rsidR="00221C32" w:rsidRPr="00AB744F" w:rsidRDefault="00221C32" w:rsidP="007B7231">
      <w:pPr>
        <w:jc w:val="both"/>
        <w:rPr>
          <w:lang w:val="en-US"/>
        </w:rPr>
      </w:pPr>
    </w:p>
    <w:p w:rsidR="00940468" w:rsidRPr="00AB744F" w:rsidRDefault="00940468" w:rsidP="00940468">
      <w:pPr>
        <w:jc w:val="both"/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4</w:t>
      </w:r>
      <w:r w:rsidRPr="00AB744F">
        <w:rPr>
          <w:lang w:val="en-US"/>
        </w:rPr>
        <w:t xml:space="preserve"> Genetic variants used in the analyses investigating a causal impact of genetically predicted adult-onset asthma and </w:t>
      </w:r>
      <w:r w:rsidRPr="00AB744F">
        <w:rPr>
          <w:color w:val="000000"/>
          <w:shd w:val="clear" w:color="auto" w:fill="FFFFFF"/>
          <w:lang w:val="en-US"/>
        </w:rPr>
        <w:t xml:space="preserve">inflammatory bowel disease (IBD) including its subgroups </w:t>
      </w:r>
      <w:r w:rsidRPr="00AB744F">
        <w:rPr>
          <w:lang w:val="en-US"/>
        </w:rPr>
        <w:t>Crohn´s disease (CD) and ulcerative colitis (UC)</w:t>
      </w:r>
    </w:p>
    <w:tbl>
      <w:tblPr>
        <w:tblW w:w="122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960"/>
        <w:gridCol w:w="960"/>
        <w:gridCol w:w="977"/>
        <w:gridCol w:w="1456"/>
        <w:gridCol w:w="1241"/>
        <w:gridCol w:w="1427"/>
        <w:gridCol w:w="1426"/>
        <w:gridCol w:w="1210"/>
        <w:gridCol w:w="1397"/>
      </w:tblGrid>
      <w:tr w:rsidR="003C6DA3" w:rsidRPr="00AB744F" w:rsidTr="003C6DA3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vertAlign w:val="subscript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</w:tr>
      <w:tr w:rsidR="003C6DA3" w:rsidRPr="00AB744F" w:rsidTr="00F93193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IBD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0.026498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0.1764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0.020303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0.4714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rs10795672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0.942709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0.018551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0.4343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0.024376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0.4805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0.020439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0.01423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0.018072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0.3672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0.020805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0.2755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0.092302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0.017663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1.73E-07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0.017555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0.4694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8.15E-05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2.12E-06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0.027049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0.08494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0.005505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0.018255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0.3691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0.016814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-0.0743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2.05E-05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0.017898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0.03192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0.071502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0.017833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6.09E-05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0.017601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0.9592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0.035884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0.2139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0.013004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0.019106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0.4961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0.021907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0.07503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0.3939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0.018451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0.343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0.043095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0.027883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0.1222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0.003596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0.025152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0.8863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0.017413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0.019565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0.4524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0.136696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0.017023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9.75E-16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0.047704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0.021877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0.02922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-0.1491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0.019868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6.17E-14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0.8774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0.017156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0.009332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-0.1545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0.017071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1.43E-19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0.018679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0.1231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0.086997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0.017724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9.18E-07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0.025804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0.019096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0.1766</w:t>
            </w:r>
          </w:p>
        </w:tc>
      </w:tr>
      <w:tr w:rsidR="003C6DA3" w:rsidRPr="00AB744F" w:rsidTr="003C6DA3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lastRenderedPageBreak/>
              <w:t>adult-onset asthma on CD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0.048896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0.026349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0.06349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0.038991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0.7099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rs10795672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0.942709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0.025162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0.3606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0.032593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0.2118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0.028334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0.2632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0.025502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0.025042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0.3085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0.025914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0.6967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5.47E-07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0.024129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0.6876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-0.1182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0.023933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7.86E-07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0.027316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0.000241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0.03614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0.004935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0.020281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0.9882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0.024974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0.4638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0.024433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0.8284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0.1224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-0.1262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0.023937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1.35E-07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0.002098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0.023949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0.9302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0.047704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0.024368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0.05027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0.01487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0.045098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0.359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0.025644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0.3239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0.029627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0.018796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0.023672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0.4272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0.024873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0.5598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0.036462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0.033994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0.9742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0.023187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0.9828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0.027002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0.6757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0.2126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0.023052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2.9E-20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0.017997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0.02989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0.5471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-0.1909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0.026991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1.52E-12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0.024955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0.8569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0.023127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0.4238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-0.1773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2.78E-14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0.025947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0.110005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0.024269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5.83E-06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0.043998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0.025886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0.08919</w:t>
            </w:r>
          </w:p>
        </w:tc>
      </w:tr>
      <w:tr w:rsidR="003C6DA3" w:rsidRPr="00AB744F" w:rsidTr="003C6DA3">
        <w:trPr>
          <w:trHeight w:val="290"/>
        </w:trPr>
        <w:tc>
          <w:tcPr>
            <w:tcW w:w="12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DA3" w:rsidRPr="00AB744F" w:rsidRDefault="003C6DA3" w:rsidP="003C6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adult-onset asthma on UC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rs1041973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0.770787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1.06917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1.2E-11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0.014697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0.024792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0.5533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rs1059513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0.891157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1.11949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0.013352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0.035292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0.7148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rs10795672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0.5304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0.942709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0.023097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rs11088309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0.858141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0.919155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0.011921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0.031403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0.9695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rs11168252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0.759795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1.05727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0.009774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0.025544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0.01903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rs11715524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0.490248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0.949974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0.008366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-0.0536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0.022684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0.01814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rs11742240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0.722258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1.06323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0.009291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4.1E-11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0.02402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0.3361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rs12470864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0.616213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0.905753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0.008569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7.2E-31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0.072603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0.022243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0.001098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rs13241235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0.642443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1.05041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-0.0298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0.022007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0.1757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0.648949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1.06561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3.2E-13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0.022311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0.09026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rs17454584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0.7862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0.937118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0.010138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-0.09199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0.024997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0.000233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rs17668708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0.892707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1.09563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0.013551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0.034341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0.7553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rs1775554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0.573108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1.10914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7.8E-35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0.9631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rs1784775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0.291663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0.946886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2.5E-09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0.019303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0.023185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0.4051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rs1898671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0.652732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0.924602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0.008728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2.7E-19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0.02264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0.5161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rs2056625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0.589775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1.06049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3.6E-12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0.031904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0.1409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rs2338821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0.384603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0.95189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8.2E-09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-0.0484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0.021924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0.02726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rs2381712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0.479898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0.947059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0.008327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6.5E-11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0.022504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0.00217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rs28635831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0.649888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0.008761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1.3E-08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0.082004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0.022505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0.000269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rs301816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0.417313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0.953193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0.008475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1.5E-08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0.02167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0.04985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rs3024655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0.061738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0.882737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0.027197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0.045101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0.5465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rs35441874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0.747667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1.08093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6E-16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0.023996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0.024159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0.3206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>rs4099209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0.846519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0.917777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0.011555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1.1E-13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0.027736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0.01465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rs4491851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0.466068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0.946879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0.008371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0.021125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0.1422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rs4771332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0.316872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0.942927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0.009001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6.6E-11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0.017103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0.023319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0.4633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rs4947324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0.897819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1.08766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0.013707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8.8E-10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0.160497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0.036277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9.68E-06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rs57585717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0.881048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0.926149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0.012843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2.3E-09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0.017095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0.03165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0.5891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rs62296577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0.668518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1.05321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0.008849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4.7E-09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0.022234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0.7124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rs66632892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0.740959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0.946701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0.009554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9.9E-09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0.024577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0.4943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rs6866614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0.426146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0.929859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0.008487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0.089603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2.97E-05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rs7183955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0.811033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1.06955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0.010676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3E-10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0.1276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rs72743461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0.76717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0.911835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0.009861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8E-21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0.024841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1.98E-05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rs7302200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0.662158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0.934094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0.008813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1E-14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0.023275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0.8467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rs7824278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0.387277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1.06233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0.008539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1.4E-12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0.021755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0.00281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rs7936312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0.527401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0.918629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0.008337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2.4E-24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-0.1386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0.021457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1.05E-10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rs891058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0.70397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1.05126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0.00912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4.2E-08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-0.0368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0.023428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0.1162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rs943689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0.644135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1.07349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0.00867</w:t>
            </w:r>
          </w:p>
        </w:tc>
        <w:tc>
          <w:tcPr>
            <w:tcW w:w="1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2.8E-16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0.070498</w:t>
            </w:r>
          </w:p>
        </w:tc>
        <w:tc>
          <w:tcPr>
            <w:tcW w:w="12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0.022352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0.001611</w:t>
            </w:r>
          </w:p>
        </w:tc>
      </w:tr>
      <w:tr w:rsidR="00221C32" w:rsidRPr="00AB744F" w:rsidTr="003C6DA3">
        <w:trPr>
          <w:trHeight w:val="290"/>
        </w:trPr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rs992969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0.250135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1.11548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7.6E-30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0.007204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0.024281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C32" w:rsidRPr="00AB744F" w:rsidRDefault="00221C32" w:rsidP="00221C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0.7667</w:t>
            </w:r>
          </w:p>
        </w:tc>
      </w:tr>
    </w:tbl>
    <w:p w:rsidR="00940468" w:rsidRPr="00AB744F" w:rsidRDefault="00940468" w:rsidP="007B7231">
      <w:pPr>
        <w:jc w:val="both"/>
        <w:rPr>
          <w:lang w:val="en-US"/>
        </w:rPr>
      </w:pPr>
    </w:p>
    <w:p w:rsidR="004754AB" w:rsidRPr="00AB744F" w:rsidRDefault="004754AB" w:rsidP="007B7231">
      <w:pPr>
        <w:jc w:val="both"/>
        <w:rPr>
          <w:lang w:val="en-US"/>
        </w:rPr>
      </w:pPr>
    </w:p>
    <w:p w:rsidR="001E4472" w:rsidRPr="00AB744F" w:rsidRDefault="001E4472">
      <w:pPr>
        <w:rPr>
          <w:b/>
          <w:lang w:val="en-US"/>
        </w:rPr>
      </w:pPr>
      <w:r w:rsidRPr="00AB744F">
        <w:rPr>
          <w:b/>
          <w:lang w:val="en-US"/>
        </w:rPr>
        <w:br w:type="page"/>
      </w:r>
    </w:p>
    <w:p w:rsidR="001E4472" w:rsidRPr="00AB744F" w:rsidRDefault="001E4472" w:rsidP="007B7231">
      <w:pPr>
        <w:jc w:val="both"/>
        <w:rPr>
          <w:b/>
          <w:lang w:val="en-US"/>
        </w:rPr>
        <w:sectPr w:rsidR="001E4472" w:rsidRPr="00AB744F" w:rsidSect="00C905D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043CD" w:rsidRPr="00AB744F" w:rsidRDefault="004754AB" w:rsidP="007B7231">
      <w:pPr>
        <w:jc w:val="both"/>
        <w:rPr>
          <w:lang w:val="en-US"/>
        </w:rPr>
      </w:pPr>
      <w:r w:rsidRPr="00AB744F">
        <w:rPr>
          <w:b/>
          <w:lang w:val="en-US"/>
        </w:rPr>
        <w:lastRenderedPageBreak/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5</w:t>
      </w:r>
      <w:r w:rsidR="00621A65" w:rsidRPr="00AB744F">
        <w:rPr>
          <w:lang w:val="en-US"/>
        </w:rPr>
        <w:t xml:space="preserve"> Identified pleiotropic SNPs </w:t>
      </w:r>
      <w:r w:rsidR="007B7231" w:rsidRPr="00AB744F">
        <w:rPr>
          <w:lang w:val="en-US"/>
        </w:rPr>
        <w:t xml:space="preserve">of the association between genetically predicted childhood-onset asthma and gastrointestinal disorders </w:t>
      </w:r>
      <w:r w:rsidR="00621A65" w:rsidRPr="00AB744F">
        <w:rPr>
          <w:lang w:val="en-US"/>
        </w:rPr>
        <w:t xml:space="preserve">based on </w:t>
      </w:r>
      <w:r w:rsidR="007B7231" w:rsidRPr="00AB744F">
        <w:rPr>
          <w:lang w:val="en-US"/>
        </w:rPr>
        <w:t xml:space="preserve">the </w:t>
      </w:r>
      <w:r w:rsidR="007B7231" w:rsidRPr="00AB744F">
        <w:rPr>
          <w:rFonts w:eastAsiaTheme="minorEastAsia"/>
          <w:lang w:val="en-US"/>
        </w:rPr>
        <w:t xml:space="preserve">significance threshold </w:t>
      </w:r>
      <m:oMath>
        <m:r>
          <w:rPr>
            <w:rFonts w:ascii="Cambria Math" w:eastAsiaTheme="minorEastAsia" w:hAnsi="Cambria Math" w:cstheme="minorHAnsi"/>
            <w:lang w:val="en-US"/>
          </w:rPr>
          <m:t>α</m:t>
        </m:r>
      </m:oMath>
      <w:r w:rsidR="00621A65" w:rsidRPr="00AB744F">
        <w:rPr>
          <w:rFonts w:eastAsiaTheme="minorEastAsia" w:cstheme="minorHAnsi"/>
          <w:lang w:val="en-US"/>
        </w:rPr>
        <w:t xml:space="preserve"> = 0.01</w:t>
      </w:r>
      <w:r w:rsidR="007B7231" w:rsidRPr="00AB744F">
        <w:rPr>
          <w:rFonts w:eastAsiaTheme="minorEastAsia" w:cstheme="minorHAnsi"/>
          <w:lang w:val="en-US"/>
        </w:rPr>
        <w:t>.</w:t>
      </w:r>
      <w:r w:rsidR="00621A65" w:rsidRPr="00AB744F">
        <w:rPr>
          <w:rFonts w:eastAsiaTheme="minorEastAsia" w:cstheme="minorHAnsi"/>
          <w:lang w:val="en-US"/>
        </w:rPr>
        <w:t xml:space="preserve"> </w:t>
      </w:r>
      <w:r w:rsidR="00621A65" w:rsidRPr="00AB744F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1547"/>
        <w:gridCol w:w="1163"/>
        <w:gridCol w:w="1275"/>
        <w:gridCol w:w="4109"/>
      </w:tblGrid>
      <w:tr w:rsidR="004F3EAF" w:rsidRPr="00AB744F" w:rsidTr="0017251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Iteration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Pleiotropic SNP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Q statistic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  <w:t>P</w:t>
            </w: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-value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EAF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Confounder-association</w:t>
            </w:r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91111E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IBS</w:t>
            </w:r>
          </w:p>
        </w:tc>
      </w:tr>
      <w:tr w:rsidR="004F3EAF" w:rsidRPr="00AB744F" w:rsidTr="0017251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rs12531500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7.471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6.27E-03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AF" w:rsidRPr="00AB744F" w:rsidRDefault="00804769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 w:rsidR="00624ECF">
              <w:rPr>
                <w:lang w:val="en-US"/>
              </w:rPr>
              <w:t xml:space="preserve">, </w:t>
            </w:r>
            <w:r w:rsidR="00A93E6F" w:rsidRPr="00AB744F">
              <w:rPr>
                <w:lang w:val="en-US"/>
              </w:rPr>
              <w:t>bronchitis</w:t>
            </w:r>
          </w:p>
        </w:tc>
      </w:tr>
      <w:tr w:rsidR="004F3EA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rs2765414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8.318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3.92E-03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4F3EAF" w:rsidRPr="00AB744F" w:rsidRDefault="00A93E6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</w:p>
        </w:tc>
      </w:tr>
      <w:tr w:rsidR="004F3EA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rs7975763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17.294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3.20E-05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</w:tcPr>
          <w:p w:rsidR="004F3EAF" w:rsidRPr="00AB744F" w:rsidRDefault="00A93E6F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 w:rsidR="00624ECF">
              <w:rPr>
                <w:lang w:val="en-US"/>
              </w:rPr>
              <w:t>, bronchitis</w:t>
            </w:r>
            <w:r w:rsidRPr="00AB744F">
              <w:rPr>
                <w:lang w:val="en-US"/>
              </w:rPr>
              <w:t>, blood pressure, schizophrenia</w:t>
            </w:r>
            <w:r w:rsidR="00624ECF">
              <w:rPr>
                <w:lang w:val="en-US"/>
              </w:rPr>
              <w:t>, fat-free mass, education</w:t>
            </w:r>
          </w:p>
        </w:tc>
      </w:tr>
      <w:tr w:rsidR="004F3EA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rs892225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7.739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5.40E-03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EAF" w:rsidRPr="00AB744F" w:rsidRDefault="00624EC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reticulocyte</w:t>
            </w:r>
            <w:proofErr w:type="spellEnd"/>
            <w:r>
              <w:t xml:space="preserve"> </w:t>
            </w:r>
            <w:proofErr w:type="spellStart"/>
            <w:r>
              <w:t>fraction</w:t>
            </w:r>
            <w:proofErr w:type="spellEnd"/>
            <w:r>
              <w:t xml:space="preserve"> of </w:t>
            </w: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, </w:t>
            </w:r>
            <w:proofErr w:type="spellStart"/>
            <w:r>
              <w:t>heel</w:t>
            </w:r>
            <w:proofErr w:type="spellEnd"/>
            <w:r>
              <w:t xml:space="preserve"> </w:t>
            </w: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mineral</w:t>
            </w:r>
            <w:proofErr w:type="spellEnd"/>
            <w:r>
              <w:t xml:space="preserve"> </w:t>
            </w:r>
            <w:proofErr w:type="spellStart"/>
            <w:r>
              <w:t>density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91111E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IBD</w:t>
            </w:r>
          </w:p>
        </w:tc>
      </w:tr>
      <w:tr w:rsidR="004F3EAF" w:rsidRPr="00AB744F" w:rsidTr="0017251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rs10187276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8.712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EAF" w:rsidRPr="00AB744F" w:rsidRDefault="004F3EAF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3.16E-03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AF" w:rsidRPr="00AB744F" w:rsidRDefault="00624ECF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rs10836538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9.085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2.58E-03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390D62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rs11236797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32.566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1.15E-08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B24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 w:rsidR="00390D62"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rs1806656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10.818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1.01E-03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rs2066844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9.377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2.20E-03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 dental </w:t>
            </w:r>
            <w:proofErr w:type="spellStart"/>
            <w:r>
              <w:t>problems</w:t>
            </w:r>
            <w:proofErr w:type="spellEnd"/>
            <w:r>
              <w:t xml:space="preserve">: </w:t>
            </w: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ulcers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rs230495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12.671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3.71E-04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B24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lymphocyte</w:t>
            </w:r>
            <w:proofErr w:type="spellEnd"/>
            <w:r>
              <w:t>/</w:t>
            </w:r>
            <w:proofErr w:type="spellStart"/>
            <w:r>
              <w:t>neutrophil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, </w:t>
            </w:r>
            <w:proofErr w:type="spellStart"/>
            <w:r>
              <w:t>hayfever</w:t>
            </w:r>
            <w:proofErr w:type="spellEnd"/>
            <w:r>
              <w:t xml:space="preserve">, </w:t>
            </w:r>
            <w:proofErr w:type="spellStart"/>
            <w:r>
              <w:t>allergic</w:t>
            </w:r>
            <w:proofErr w:type="spellEnd"/>
            <w:r>
              <w:t xml:space="preserve"> </w:t>
            </w:r>
            <w:proofErr w:type="spellStart"/>
            <w:r>
              <w:t>rhinitis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eczema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rs2738783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14.641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1.30E-04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390D62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rs35570272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9.955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1.60E-03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rs4319131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8.012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4.65E-03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B2480A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mineral</w:t>
            </w:r>
            <w:proofErr w:type="spellEnd"/>
            <w:r>
              <w:t xml:space="preserve"> </w:t>
            </w:r>
            <w:proofErr w:type="spellStart"/>
            <w:r>
              <w:t>density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rs4795399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7.889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4.97E-03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390D62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HDL,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rs4917131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8.000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4.68E-03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390D62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granulocyte/</w:t>
            </w:r>
            <w:proofErr w:type="spellStart"/>
            <w:r>
              <w:t>monocyte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rs56328339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7.044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7.95E-03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390D62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rs62408233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9.061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2.61E-03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207F49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rs6927172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29.666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5.13E-08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207F49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</w:t>
            </w:r>
            <w:proofErr w:type="spellStart"/>
            <w:r>
              <w:t>heumatoid</w:t>
            </w:r>
            <w:proofErr w:type="spellEnd"/>
            <w:r>
              <w:t xml:space="preserve"> </w:t>
            </w:r>
            <w:proofErr w:type="spellStart"/>
            <w:r>
              <w:t>arthritis</w:t>
            </w:r>
            <w:proofErr w:type="spellEnd"/>
            <w:r>
              <w:t xml:space="preserve">, </w:t>
            </w:r>
            <w:proofErr w:type="spellStart"/>
            <w:r>
              <w:t>lymphocyte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rs72743461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15.537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8.09E-05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rs835673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14.261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1.59E-04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</w:tcPr>
          <w:p w:rsidR="00624ECF" w:rsidRPr="00AB744F" w:rsidRDefault="00207F49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rs11135015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6.637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9.99E-03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ECF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hematocrit</w:t>
            </w:r>
            <w:proofErr w:type="spellEnd"/>
            <w:r>
              <w:t xml:space="preserve">, </w:t>
            </w: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  <w:r>
              <w:t xml:space="preserve">, </w:t>
            </w:r>
            <w:proofErr w:type="spellStart"/>
            <w:r>
              <w:t>self-reported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stone</w:t>
            </w:r>
            <w:proofErr w:type="spellEnd"/>
          </w:p>
        </w:tc>
      </w:tr>
      <w:tr w:rsidR="00624ECF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PUD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rs12365699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7.787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5.26E-03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ECF" w:rsidRPr="00AB744F" w:rsidRDefault="00207F49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atopic dermatitis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rs1617333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6.645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9.95E-03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</w:tcPr>
          <w:p w:rsidR="00624ECF" w:rsidRPr="00AB744F" w:rsidRDefault="00207F49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rs2765414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7.306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6.87E-03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</w:p>
        </w:tc>
      </w:tr>
      <w:tr w:rsidR="00624ECF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GORD</w:t>
            </w:r>
          </w:p>
        </w:tc>
      </w:tr>
      <w:tr w:rsidR="00624ECF" w:rsidRPr="00AB744F" w:rsidTr="00172516">
        <w:trPr>
          <w:trHeight w:val="300"/>
        </w:trPr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rs11065979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8.546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3.46E-03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ECF" w:rsidRPr="00AB744F" w:rsidRDefault="00624ECF" w:rsidP="00624E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medication use</w:t>
            </w:r>
          </w:p>
        </w:tc>
      </w:tr>
      <w:tr w:rsidR="00207F49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rs12123821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7.287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6.94E-03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07F49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rs2738783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8.217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4.15E-03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207F49" w:rsidRPr="00AB744F" w:rsidRDefault="00207F49" w:rsidP="00207F4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F21E22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rs34290285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7.401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6.52E-03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rs705700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15.130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1.00E-04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fat-free mass, no blood clot</w:t>
            </w:r>
          </w:p>
        </w:tc>
      </w:tr>
      <w:tr w:rsidR="00F21E22" w:rsidRPr="00AB744F" w:rsidTr="00172516">
        <w:trPr>
          <w:trHeight w:val="300"/>
        </w:trPr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lastRenderedPageBreak/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rs892225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7.493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6.19E-03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reticulocyte</w:t>
            </w:r>
            <w:proofErr w:type="spellEnd"/>
            <w:r>
              <w:t xml:space="preserve"> </w:t>
            </w:r>
            <w:proofErr w:type="spellStart"/>
            <w:r>
              <w:t>fraction</w:t>
            </w:r>
            <w:proofErr w:type="spellEnd"/>
            <w:r>
              <w:t xml:space="preserve"> of </w:t>
            </w: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, </w:t>
            </w:r>
            <w:proofErr w:type="spellStart"/>
            <w:r>
              <w:t>heel</w:t>
            </w:r>
            <w:proofErr w:type="spellEnd"/>
            <w:r>
              <w:t xml:space="preserve"> </w:t>
            </w: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mineral</w:t>
            </w:r>
            <w:proofErr w:type="spellEnd"/>
            <w:r>
              <w:t xml:space="preserve"> </w:t>
            </w:r>
            <w:proofErr w:type="spellStart"/>
            <w:r>
              <w:t>density</w:t>
            </w:r>
            <w:proofErr w:type="spellEnd"/>
          </w:p>
        </w:tc>
      </w:tr>
    </w:tbl>
    <w:p w:rsidR="00E642A8" w:rsidRPr="00AB744F" w:rsidRDefault="00E642A8" w:rsidP="007B7231">
      <w:pPr>
        <w:jc w:val="both"/>
        <w:rPr>
          <w:b/>
          <w:lang w:val="en-US"/>
        </w:rPr>
      </w:pPr>
    </w:p>
    <w:p w:rsidR="00E642A8" w:rsidRPr="00AB744F" w:rsidRDefault="00E642A8" w:rsidP="007B7231">
      <w:pPr>
        <w:jc w:val="both"/>
        <w:rPr>
          <w:b/>
          <w:lang w:val="en-US"/>
        </w:rPr>
      </w:pPr>
    </w:p>
    <w:p w:rsidR="007B7231" w:rsidRPr="00AB744F" w:rsidRDefault="004754AB" w:rsidP="007B7231">
      <w:pPr>
        <w:jc w:val="both"/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Pr="00AB744F">
        <w:rPr>
          <w:b/>
          <w:lang w:val="en-US"/>
        </w:rPr>
        <w:t>6</w:t>
      </w:r>
      <w:r w:rsidR="007B7231" w:rsidRPr="00AB744F">
        <w:rPr>
          <w:lang w:val="en-US"/>
        </w:rPr>
        <w:t xml:space="preserve"> Identified pleiotropic SNPs of the association between genetically predicted adult-onset asthma and gastrointestinal disorders based on the </w:t>
      </w:r>
      <w:r w:rsidR="007B7231" w:rsidRPr="00AB744F">
        <w:rPr>
          <w:rFonts w:eastAsiaTheme="minorEastAsia"/>
          <w:lang w:val="en-US"/>
        </w:rPr>
        <w:t xml:space="preserve">significance threshold </w:t>
      </w:r>
      <m:oMath>
        <m:r>
          <w:rPr>
            <w:rFonts w:ascii="Cambria Math" w:eastAsiaTheme="minorEastAsia" w:hAnsi="Cambria Math" w:cstheme="minorHAnsi"/>
            <w:lang w:val="en-US"/>
          </w:rPr>
          <m:t>α</m:t>
        </m:r>
      </m:oMath>
      <w:r w:rsidR="007B7231" w:rsidRPr="00AB744F">
        <w:rPr>
          <w:rFonts w:eastAsiaTheme="minorEastAsia" w:cstheme="minorHAnsi"/>
          <w:lang w:val="en-US"/>
        </w:rPr>
        <w:t xml:space="preserve"> = 0.01. </w:t>
      </w:r>
      <w:r w:rsidR="007B7231" w:rsidRPr="00AB744F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"/>
        <w:gridCol w:w="1702"/>
        <w:gridCol w:w="1054"/>
        <w:gridCol w:w="1215"/>
        <w:gridCol w:w="4109"/>
      </w:tblGrid>
      <w:tr w:rsidR="00172516" w:rsidRPr="00AB744F" w:rsidTr="00172516">
        <w:trPr>
          <w:trHeight w:val="300"/>
        </w:trPr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Iteration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Pleiotropic SNP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Q statistic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  <w:t>P</w:t>
            </w: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-value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Confounder-association</w:t>
            </w:r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E642A8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adult-onset asthma on IBS</w:t>
            </w:r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rs301816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11.894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5.63E-04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no blood clot</w:t>
            </w:r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E642A8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adult-onset asthma on IBD</w:t>
            </w:r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rs12470864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9.282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2.31E-03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rs17454584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10.479</w:t>
            </w:r>
          </w:p>
        </w:tc>
        <w:tc>
          <w:tcPr>
            <w:tcW w:w="67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1.21E-03</w:t>
            </w:r>
          </w:p>
        </w:tc>
        <w:tc>
          <w:tcPr>
            <w:tcW w:w="2265" w:type="pct"/>
            <w:tcBorders>
              <w:left w:val="nil"/>
              <w:bottom w:val="nil"/>
              <w:right w:val="nil"/>
            </w:tcBorders>
          </w:tcPr>
          <w:p w:rsidR="00172516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rs4947324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8.225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4.13E-03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rs6866614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24.543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7.27E-07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fat-free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rs72743461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17.302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3.19E-05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207F49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rs7824278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9.386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2.19E-03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rs7936312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39.962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2.59E-10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B021B7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rs8067124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7.259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7.06E-03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F21E22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rs943689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7.192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7.32E-03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172516" w:rsidRPr="00AB744F" w:rsidRDefault="00F21E22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rs8067124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7.379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6.60E-03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516" w:rsidRPr="00AB744F" w:rsidRDefault="00F21E22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E642A8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adult-onset asthma on PUD</w:t>
            </w:r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rs1784775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7.575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5.92E-03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516" w:rsidRPr="00AB744F" w:rsidRDefault="00F21E22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172516" w:rsidRPr="00AB744F" w:rsidTr="00172516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2516" w:rsidRPr="00AB744F" w:rsidRDefault="00172516" w:rsidP="00E642A8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adult-onset asthma on GORD</w:t>
            </w:r>
          </w:p>
        </w:tc>
      </w:tr>
      <w:tr w:rsidR="00172516" w:rsidRPr="00AB744F" w:rsidTr="00172516">
        <w:trPr>
          <w:trHeight w:val="300"/>
        </w:trPr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rs11168252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7.533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6.06E-03</w:t>
            </w:r>
          </w:p>
        </w:tc>
        <w:tc>
          <w:tcPr>
            <w:tcW w:w="226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516" w:rsidRPr="00AB744F" w:rsidRDefault="00F21E22" w:rsidP="00621A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hypertension, high blood pressure, allergic diseases</w:t>
            </w:r>
          </w:p>
        </w:tc>
      </w:tr>
      <w:tr w:rsidR="00F21E22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rs34290285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8.027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4.61E-03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rs4491851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8.543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3.47E-03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rs4947324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15.607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7.80E-05</w:t>
            </w:r>
          </w:p>
        </w:tc>
        <w:tc>
          <w:tcPr>
            <w:tcW w:w="2265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rs62296577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8.739</w:t>
            </w:r>
          </w:p>
        </w:tc>
        <w:tc>
          <w:tcPr>
            <w:tcW w:w="6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3.12E-03</w:t>
            </w:r>
          </w:p>
        </w:tc>
        <w:tc>
          <w:tcPr>
            <w:tcW w:w="2265" w:type="pct"/>
            <w:tcBorders>
              <w:top w:val="nil"/>
              <w:left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allergic diseases, fat-free mass</w:t>
            </w:r>
          </w:p>
        </w:tc>
      </w:tr>
      <w:tr w:rsidR="00F21E22" w:rsidRPr="00AB744F" w:rsidTr="00172516">
        <w:trPr>
          <w:trHeight w:val="300"/>
        </w:trPr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rs7302200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9.225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2.39E-03</w:t>
            </w:r>
          </w:p>
        </w:tc>
        <w:tc>
          <w:tcPr>
            <w:tcW w:w="2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  <w:r>
              <w:t xml:space="preserve">, </w:t>
            </w:r>
            <w:proofErr w:type="spellStart"/>
            <w:r>
              <w:t>fat-free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</w:tr>
    </w:tbl>
    <w:p w:rsidR="00621A65" w:rsidRPr="00AB744F" w:rsidRDefault="00621A65">
      <w:pPr>
        <w:rPr>
          <w:lang w:val="en-US"/>
        </w:rPr>
      </w:pPr>
    </w:p>
    <w:p w:rsidR="00E043FA" w:rsidRPr="00AB744F" w:rsidRDefault="00E043FA">
      <w:pPr>
        <w:rPr>
          <w:lang w:val="en-US"/>
        </w:rPr>
      </w:pPr>
    </w:p>
    <w:p w:rsidR="00E043FA" w:rsidRPr="00AB744F" w:rsidRDefault="00E043FA">
      <w:pPr>
        <w:rPr>
          <w:lang w:val="en-US"/>
        </w:rPr>
      </w:pPr>
    </w:p>
    <w:p w:rsidR="00E043FA" w:rsidRPr="00AB744F" w:rsidRDefault="00E043FA" w:rsidP="00E043FA">
      <w:pPr>
        <w:jc w:val="both"/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="004754AB" w:rsidRPr="00AB744F">
        <w:rPr>
          <w:b/>
          <w:lang w:val="en-US"/>
        </w:rPr>
        <w:t>7</w:t>
      </w:r>
      <w:r w:rsidRPr="00AB744F">
        <w:rPr>
          <w:lang w:val="en-US"/>
        </w:rPr>
        <w:t xml:space="preserve"> Identified pleiotropic SNPs of the association between genetically predicted childhood-onset asthma and </w:t>
      </w:r>
      <w:r w:rsidR="004C5315" w:rsidRPr="00AB744F">
        <w:rPr>
          <w:color w:val="000000"/>
          <w:shd w:val="clear" w:color="auto" w:fill="FFFFFF"/>
          <w:lang w:val="en-US"/>
        </w:rPr>
        <w:t xml:space="preserve">inflammatory bowel disease (IBD) and its subgroups </w:t>
      </w:r>
      <w:r w:rsidR="004C5315" w:rsidRPr="00AB744F">
        <w:rPr>
          <w:lang w:val="en-US"/>
        </w:rPr>
        <w:t xml:space="preserve">Crohn´s disease (CD) and ulcerative colitis (UC) </w:t>
      </w:r>
      <w:r w:rsidR="004C5315" w:rsidRPr="00AB744F">
        <w:rPr>
          <w:color w:val="000000"/>
          <w:shd w:val="clear" w:color="auto" w:fill="FFFFFF"/>
          <w:lang w:val="en-US"/>
        </w:rPr>
        <w:t xml:space="preserve"> </w:t>
      </w:r>
      <w:r w:rsidRPr="00AB744F">
        <w:rPr>
          <w:lang w:val="en-US"/>
        </w:rPr>
        <w:t xml:space="preserve">based on the </w:t>
      </w:r>
      <w:r w:rsidRPr="00AB744F">
        <w:rPr>
          <w:rFonts w:eastAsiaTheme="minorEastAsia"/>
          <w:lang w:val="en-US"/>
        </w:rPr>
        <w:t xml:space="preserve">significance threshold </w:t>
      </w:r>
      <m:oMath>
        <m:r>
          <w:rPr>
            <w:rFonts w:ascii="Cambria Math" w:eastAsiaTheme="minorEastAsia" w:hAnsi="Cambria Math" w:cstheme="minorHAnsi"/>
            <w:lang w:val="en-US"/>
          </w:rPr>
          <m:t>α</m:t>
        </m:r>
      </m:oMath>
      <w:r w:rsidRPr="00AB744F">
        <w:rPr>
          <w:rFonts w:eastAsiaTheme="minorEastAsia" w:cstheme="minorHAnsi"/>
          <w:lang w:val="en-US"/>
        </w:rPr>
        <w:t xml:space="preserve"> = 0.01. </w:t>
      </w:r>
      <w:r w:rsidRPr="00AB744F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1752"/>
        <w:gridCol w:w="1054"/>
        <w:gridCol w:w="1072"/>
        <w:gridCol w:w="4252"/>
      </w:tblGrid>
      <w:tr w:rsidR="00C905DF" w:rsidRPr="00AB744F" w:rsidTr="00624ECF">
        <w:trPr>
          <w:trHeight w:val="300"/>
        </w:trPr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4C5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Iteration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4C5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Pleiotropic SNP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Q statistic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2516" w:rsidRPr="00AB744F" w:rsidRDefault="00172516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  <w:t>P</w:t>
            </w: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-value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2516" w:rsidRPr="00AB744F" w:rsidRDefault="00172516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Confounder-association</w:t>
            </w:r>
          </w:p>
        </w:tc>
      </w:tr>
      <w:tr w:rsidR="00756668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668" w:rsidRPr="00AB744F" w:rsidRDefault="00756668" w:rsidP="004C5315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IBD</w:t>
            </w:r>
          </w:p>
        </w:tc>
      </w:tr>
      <w:tr w:rsidR="00624ECF" w:rsidRPr="00AB744F" w:rsidTr="00624ECF">
        <w:trPr>
          <w:trHeight w:val="300"/>
        </w:trPr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rs10836538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ECF" w:rsidRPr="00AB744F" w:rsidRDefault="00624ECF" w:rsidP="00624EC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6.833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ECF" w:rsidRPr="00AB744F" w:rsidRDefault="00624ECF" w:rsidP="00624EC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8.95E-03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ECF" w:rsidRPr="00AB744F" w:rsidRDefault="00624ECF" w:rsidP="00390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624ECF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4ECF" w:rsidRPr="00AB744F" w:rsidRDefault="00624ECF" w:rsidP="00624ECF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ECF" w:rsidRPr="00AB744F" w:rsidRDefault="00624ECF" w:rsidP="00624ECF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rs11065979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ECF" w:rsidRPr="00AB744F" w:rsidRDefault="00624ECF" w:rsidP="00624EC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8.291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ECF" w:rsidRPr="00AB744F" w:rsidRDefault="00624ECF" w:rsidP="00624EC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3.98E-03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624ECF" w:rsidRPr="00AB744F" w:rsidRDefault="00624ECF" w:rsidP="00624EC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 xml:space="preserve">medication use </w:t>
            </w:r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rs11071559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21.753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3.10E-06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rs11135015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7.874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5.02E-03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hematocrit</w:t>
            </w:r>
            <w:proofErr w:type="spellEnd"/>
            <w:r>
              <w:t xml:space="preserve">, </w:t>
            </w: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  <w:r>
              <w:t xml:space="preserve">, </w:t>
            </w:r>
            <w:proofErr w:type="spellStart"/>
            <w:r>
              <w:t>self-reported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stone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rs11236797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71.109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3.38E-17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rs11593589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14.065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1.77E-04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  <w:r>
              <w:t xml:space="preserve">, </w:t>
            </w:r>
            <w:proofErr w:type="spellStart"/>
            <w:r>
              <w:t>waist</w:t>
            </w:r>
            <w:proofErr w:type="spellEnd"/>
            <w:r>
              <w:t xml:space="preserve"> </w:t>
            </w:r>
            <w:proofErr w:type="spellStart"/>
            <w:r>
              <w:t>circumference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rs1655558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15.447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8.49E-05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2249B1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rs2066844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63.609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1.52E-15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 dental </w:t>
            </w:r>
            <w:proofErr w:type="spellStart"/>
            <w:r>
              <w:t>problems</w:t>
            </w:r>
            <w:proofErr w:type="spellEnd"/>
            <w:r>
              <w:t xml:space="preserve">: </w:t>
            </w: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ulcers</w:t>
            </w:r>
            <w:proofErr w:type="spellEnd"/>
          </w:p>
        </w:tc>
      </w:tr>
      <w:tr w:rsidR="00F21E22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E22" w:rsidRPr="00AB744F" w:rsidRDefault="00F21E22" w:rsidP="00F21E22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rs2738783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54.572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1.50E-13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F21E22" w:rsidRPr="00AB744F" w:rsidRDefault="00F21E22" w:rsidP="00F21E2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rs42403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8.784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3.04E-03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rs4795399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49.256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2.25E-12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HDL,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rs4917131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12.616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3.82E-04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granulocyte/</w:t>
            </w:r>
            <w:proofErr w:type="spellStart"/>
            <w:r>
              <w:t>monocyte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rs56328339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16.834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4.08E-05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rs62408233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34.880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3.51E-09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rs6846348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6.986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8.22E-03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rs6927172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21.568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3.42E-06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</w:t>
            </w:r>
            <w:proofErr w:type="spellStart"/>
            <w:r>
              <w:t>heumatoid</w:t>
            </w:r>
            <w:proofErr w:type="spellEnd"/>
            <w:r>
              <w:t xml:space="preserve"> </w:t>
            </w:r>
            <w:proofErr w:type="spellStart"/>
            <w:r>
              <w:t>arthritis</w:t>
            </w:r>
            <w:proofErr w:type="spellEnd"/>
            <w:r>
              <w:t xml:space="preserve">, </w:t>
            </w:r>
            <w:proofErr w:type="spellStart"/>
            <w:r>
              <w:t>lymphocyte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rs72743461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47.126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hAnsi="Calibri" w:cs="Calibri"/>
                <w:color w:val="000000"/>
                <w:lang w:val="en-US"/>
              </w:rPr>
              <w:t>6.66E-12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249B1" w:rsidRPr="00AB744F" w:rsidRDefault="002249B1" w:rsidP="002249B1">
            <w:pPr>
              <w:rPr>
                <w:lang w:val="en-US"/>
              </w:rPr>
            </w:pPr>
            <w:r w:rsidRPr="00AB744F">
              <w:rPr>
                <w:lang w:val="en-US"/>
              </w:rPr>
              <w:t>rs835673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11.375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7.44E-04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249B1" w:rsidRPr="00AB744F" w:rsidRDefault="002249B1" w:rsidP="002249B1">
            <w:pPr>
              <w:rPr>
                <w:lang w:val="en-US"/>
              </w:rPr>
            </w:pPr>
            <w:r w:rsidRPr="00AB744F">
              <w:rPr>
                <w:lang w:val="en-US"/>
              </w:rPr>
              <w:t>rs912425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9.688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1.85E-03</w:t>
            </w:r>
          </w:p>
        </w:tc>
        <w:tc>
          <w:tcPr>
            <w:tcW w:w="2344" w:type="pct"/>
            <w:tcBorders>
              <w:top w:val="nil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hypothyroidism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myxoedema</w:t>
            </w:r>
            <w:proofErr w:type="spellEnd"/>
            <w:r>
              <w:t xml:space="preserve">, rheumatoid </w:t>
            </w:r>
            <w:proofErr w:type="spellStart"/>
            <w:r>
              <w:t>arthritis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2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249B1" w:rsidRPr="00AB744F" w:rsidRDefault="002249B1" w:rsidP="002249B1">
            <w:pPr>
              <w:rPr>
                <w:lang w:val="en-US"/>
              </w:rPr>
            </w:pPr>
            <w:r w:rsidRPr="00AB744F">
              <w:rPr>
                <w:lang w:val="en-US"/>
              </w:rPr>
              <w:t>rs45613035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7.156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7.47E-03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CD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rs11236797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54.298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1.72E-13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rs2052690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7.449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6.35E-03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410393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blood pressure, hemoglobin concentration, medication use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rs2066844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191.810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1.28E-43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 dental </w:t>
            </w:r>
            <w:proofErr w:type="spellStart"/>
            <w:r>
              <w:t>problems</w:t>
            </w:r>
            <w:proofErr w:type="spellEnd"/>
            <w:r>
              <w:t xml:space="preserve">: </w:t>
            </w:r>
            <w:proofErr w:type="spellStart"/>
            <w:r>
              <w:t>mouth</w:t>
            </w:r>
            <w:proofErr w:type="spellEnd"/>
            <w:r>
              <w:t xml:space="preserve"> </w:t>
            </w:r>
            <w:proofErr w:type="spellStart"/>
            <w:r>
              <w:t>ulcers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rs2738783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28.200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1.09E-07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rs42403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7.031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8.01E-03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rs4795399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24.612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7.01E-07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HDL,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rs4917131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8.315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3.93E-03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granulocyte/</w:t>
            </w:r>
            <w:proofErr w:type="spellStart"/>
            <w:r>
              <w:t>monocyte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lastRenderedPageBreak/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rs56328339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22.825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1.77E-06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rs62408233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26.454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2.70E-07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rs72743461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44.498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2.55E-11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rs7625643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11.841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5.79E-04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waist/hip circumference, fat mass 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rs835673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12.078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5.10E-04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rs912425</w:t>
            </w:r>
          </w:p>
        </w:tc>
        <w:tc>
          <w:tcPr>
            <w:tcW w:w="5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20.404</w:t>
            </w:r>
          </w:p>
        </w:tc>
        <w:tc>
          <w:tcPr>
            <w:tcW w:w="5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6.27E-06</w:t>
            </w:r>
          </w:p>
        </w:tc>
        <w:tc>
          <w:tcPr>
            <w:tcW w:w="2344" w:type="pct"/>
            <w:tcBorders>
              <w:left w:val="nil"/>
              <w:bottom w:val="single" w:sz="4" w:space="0" w:color="auto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hypothyroidism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myxoedema</w:t>
            </w:r>
            <w:proofErr w:type="spellEnd"/>
            <w:r>
              <w:t xml:space="preserve">, rheumatoid </w:t>
            </w:r>
            <w:proofErr w:type="spellStart"/>
            <w:r>
              <w:t>arthritis</w:t>
            </w:r>
            <w:proofErr w:type="spellEnd"/>
          </w:p>
        </w:tc>
      </w:tr>
      <w:tr w:rsidR="002249B1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UC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rs11071559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12.323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4.47E-04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rs11135015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8.760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3.08E-03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hematocrit</w:t>
            </w:r>
            <w:proofErr w:type="spellEnd"/>
            <w:r>
              <w:t xml:space="preserve">, </w:t>
            </w: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count</w:t>
            </w:r>
            <w:proofErr w:type="spellEnd"/>
            <w:r>
              <w:t xml:space="preserve">, </w:t>
            </w:r>
            <w:proofErr w:type="spellStart"/>
            <w:r>
              <w:t>self-reported</w:t>
            </w:r>
            <w:proofErr w:type="spellEnd"/>
            <w:r>
              <w:t xml:space="preserve"> </w:t>
            </w:r>
            <w:proofErr w:type="spellStart"/>
            <w:r>
              <w:t>kidney</w:t>
            </w:r>
            <w:proofErr w:type="spellEnd"/>
            <w:r>
              <w:t xml:space="preserve"> </w:t>
            </w:r>
            <w:proofErr w:type="spellStart"/>
            <w:r>
              <w:t>stone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rs11236797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34.121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5.18E-09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rs11593589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14.388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1.49E-04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  <w:r>
              <w:t xml:space="preserve">, </w:t>
            </w:r>
            <w:proofErr w:type="spellStart"/>
            <w:r>
              <w:t>waist</w:t>
            </w:r>
            <w:proofErr w:type="spellEnd"/>
            <w:r>
              <w:t xml:space="preserve"> </w:t>
            </w:r>
            <w:proofErr w:type="spellStart"/>
            <w:r>
              <w:t>circumference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rs1655558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15.034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1.06E-04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rs230495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18.046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2.16E-05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lymphocyte</w:t>
            </w:r>
            <w:proofErr w:type="spellEnd"/>
            <w:r>
              <w:t>/</w:t>
            </w:r>
            <w:proofErr w:type="spellStart"/>
            <w:r>
              <w:t>neutrophil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  <w:r>
              <w:t xml:space="preserve">, </w:t>
            </w:r>
            <w:proofErr w:type="spellStart"/>
            <w:r>
              <w:t>hayfever</w:t>
            </w:r>
            <w:proofErr w:type="spellEnd"/>
            <w:r>
              <w:t xml:space="preserve">, </w:t>
            </w:r>
            <w:proofErr w:type="spellStart"/>
            <w:r>
              <w:t>allergic</w:t>
            </w:r>
            <w:proofErr w:type="spellEnd"/>
            <w:r>
              <w:t xml:space="preserve"> </w:t>
            </w:r>
            <w:proofErr w:type="spellStart"/>
            <w:r>
              <w:t>rhinitis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eczema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rs2738783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29.187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6.57E-08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rs4574025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8.324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3.91E-03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rs4795399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30.780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2.89E-08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lang w:val="en-US"/>
              </w:rPr>
              <w:t>, HDL,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rs62408233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15.761</w:t>
            </w:r>
          </w:p>
        </w:tc>
        <w:tc>
          <w:tcPr>
            <w:tcW w:w="59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7.19E-05</w:t>
            </w:r>
          </w:p>
        </w:tc>
        <w:tc>
          <w:tcPr>
            <w:tcW w:w="2344" w:type="pct"/>
            <w:tcBorders>
              <w:left w:val="nil"/>
              <w:bottom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rs6927172</w:t>
            </w:r>
          </w:p>
        </w:tc>
        <w:tc>
          <w:tcPr>
            <w:tcW w:w="58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34.590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4.07E-09</w:t>
            </w:r>
          </w:p>
        </w:tc>
        <w:tc>
          <w:tcPr>
            <w:tcW w:w="2344" w:type="pct"/>
            <w:tcBorders>
              <w:left w:val="nil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</w:t>
            </w:r>
            <w:proofErr w:type="spellStart"/>
            <w:r>
              <w:t>heumatoid</w:t>
            </w:r>
            <w:proofErr w:type="spellEnd"/>
            <w:r>
              <w:t xml:space="preserve"> </w:t>
            </w:r>
            <w:proofErr w:type="spellStart"/>
            <w:r>
              <w:t>arthritis</w:t>
            </w:r>
            <w:proofErr w:type="spellEnd"/>
            <w:r>
              <w:t xml:space="preserve">, </w:t>
            </w:r>
            <w:proofErr w:type="spellStart"/>
            <w:r>
              <w:t>lymphocyte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white</w:t>
            </w:r>
            <w:proofErr w:type="spellEnd"/>
            <w:r>
              <w:t xml:space="preserve"> </w:t>
            </w:r>
            <w:proofErr w:type="spellStart"/>
            <w:r>
              <w:t>cells</w:t>
            </w:r>
            <w:proofErr w:type="spellEnd"/>
          </w:p>
        </w:tc>
      </w:tr>
      <w:tr w:rsidR="002249B1" w:rsidRPr="00AB744F" w:rsidTr="00624ECF">
        <w:trPr>
          <w:trHeight w:val="300"/>
        </w:trPr>
        <w:tc>
          <w:tcPr>
            <w:tcW w:w="5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9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rs72743461</w:t>
            </w:r>
          </w:p>
        </w:tc>
        <w:tc>
          <w:tcPr>
            <w:tcW w:w="5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13.879</w:t>
            </w:r>
          </w:p>
        </w:tc>
        <w:tc>
          <w:tcPr>
            <w:tcW w:w="5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1.95E-04</w:t>
            </w:r>
          </w:p>
        </w:tc>
        <w:tc>
          <w:tcPr>
            <w:tcW w:w="2344" w:type="pct"/>
            <w:tcBorders>
              <w:left w:val="nil"/>
              <w:bottom w:val="single" w:sz="4" w:space="0" w:color="auto"/>
              <w:right w:val="nil"/>
            </w:tcBorders>
          </w:tcPr>
          <w:p w:rsidR="002249B1" w:rsidRPr="00AB744F" w:rsidRDefault="002249B1" w:rsidP="002249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</w:tbl>
    <w:p w:rsidR="00E043FA" w:rsidRPr="00AB744F" w:rsidRDefault="00E043FA">
      <w:pPr>
        <w:rPr>
          <w:lang w:val="en-US"/>
        </w:rPr>
      </w:pPr>
    </w:p>
    <w:p w:rsidR="004C5315" w:rsidRPr="00AB744F" w:rsidRDefault="004C5315">
      <w:pPr>
        <w:rPr>
          <w:lang w:val="en-US"/>
        </w:rPr>
      </w:pPr>
    </w:p>
    <w:p w:rsidR="004C5315" w:rsidRPr="00AB744F" w:rsidRDefault="004C5315" w:rsidP="004C5315">
      <w:pPr>
        <w:jc w:val="both"/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="004754AB" w:rsidRPr="00AB744F">
        <w:rPr>
          <w:b/>
          <w:lang w:val="en-US"/>
        </w:rPr>
        <w:t>8</w:t>
      </w:r>
      <w:r w:rsidRPr="00AB744F">
        <w:rPr>
          <w:lang w:val="en-US"/>
        </w:rPr>
        <w:t xml:space="preserve"> Identified pleiotropic SNPs of the association between</w:t>
      </w:r>
      <w:r w:rsidR="007937D2" w:rsidRPr="00AB744F">
        <w:rPr>
          <w:lang w:val="en-US"/>
        </w:rPr>
        <w:t xml:space="preserve"> genetically predicted adult</w:t>
      </w:r>
      <w:r w:rsidRPr="00AB744F">
        <w:rPr>
          <w:lang w:val="en-US"/>
        </w:rPr>
        <w:t xml:space="preserve">-onset asthma and </w:t>
      </w:r>
      <w:r w:rsidRPr="00AB744F">
        <w:rPr>
          <w:color w:val="000000"/>
          <w:shd w:val="clear" w:color="auto" w:fill="FFFFFF"/>
          <w:lang w:val="en-US"/>
        </w:rPr>
        <w:t xml:space="preserve">inflammatory bowel disease (IBD) and its subgroups </w:t>
      </w:r>
      <w:r w:rsidRPr="00AB744F">
        <w:rPr>
          <w:lang w:val="en-US"/>
        </w:rPr>
        <w:t xml:space="preserve">Crohn´s disease (CD) and ulcerative colitis (UC) </w:t>
      </w:r>
      <w:r w:rsidRPr="00AB744F">
        <w:rPr>
          <w:color w:val="000000"/>
          <w:shd w:val="clear" w:color="auto" w:fill="FFFFFF"/>
          <w:lang w:val="en-US"/>
        </w:rPr>
        <w:t xml:space="preserve"> </w:t>
      </w:r>
      <w:r w:rsidRPr="00AB744F">
        <w:rPr>
          <w:lang w:val="en-US"/>
        </w:rPr>
        <w:t xml:space="preserve">based on the </w:t>
      </w:r>
      <w:r w:rsidRPr="00AB744F">
        <w:rPr>
          <w:rFonts w:eastAsiaTheme="minorEastAsia"/>
          <w:lang w:val="en-US"/>
        </w:rPr>
        <w:t xml:space="preserve">significance threshold </w:t>
      </w:r>
      <m:oMath>
        <m:r>
          <w:rPr>
            <w:rFonts w:ascii="Cambria Math" w:eastAsiaTheme="minorEastAsia" w:hAnsi="Cambria Math" w:cstheme="minorHAnsi"/>
            <w:lang w:val="en-US"/>
          </w:rPr>
          <m:t>α</m:t>
        </m:r>
      </m:oMath>
      <w:r w:rsidRPr="00AB744F">
        <w:rPr>
          <w:rFonts w:eastAsiaTheme="minorEastAsia" w:cstheme="minorHAnsi"/>
          <w:lang w:val="en-US"/>
        </w:rPr>
        <w:t xml:space="preserve"> = 0.01. </w:t>
      </w:r>
      <w:r w:rsidRPr="00AB744F">
        <w:rPr>
          <w:lang w:val="en-US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560"/>
        <w:gridCol w:w="1132"/>
        <w:gridCol w:w="1136"/>
        <w:gridCol w:w="4250"/>
      </w:tblGrid>
      <w:tr w:rsidR="00756668" w:rsidRPr="00AB744F" w:rsidTr="00756668">
        <w:trPr>
          <w:trHeight w:val="300"/>
        </w:trPr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668" w:rsidRPr="00AB744F" w:rsidRDefault="00756668" w:rsidP="004C53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Iteration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668" w:rsidRPr="00AB744F" w:rsidRDefault="00756668" w:rsidP="004C53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Pleiotropic SNP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668" w:rsidRPr="00AB744F" w:rsidRDefault="00756668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Q statistic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6668" w:rsidRPr="00AB744F" w:rsidRDefault="00756668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  <w:t>P</w:t>
            </w: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-value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6668" w:rsidRPr="00AB744F" w:rsidRDefault="00756668" w:rsidP="004C531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Confounder-association</w:t>
            </w:r>
          </w:p>
        </w:tc>
      </w:tr>
      <w:tr w:rsidR="00756668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56668" w:rsidRPr="00AB744F" w:rsidRDefault="00756668" w:rsidP="004C5315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IBD</w:t>
            </w: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rs12470864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31.006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2.57E-08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rs174535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12.509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4.05E-04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rs17454584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19.611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9.49E-06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rs2338821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15.171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9.82E-05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rs28635831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19.387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1.07E-05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proofErr w:type="spellStart"/>
            <w:r>
              <w:t>eosinophil</w:t>
            </w:r>
            <w:proofErr w:type="spellEnd"/>
            <w:r>
              <w:t>/</w:t>
            </w:r>
            <w:proofErr w:type="spellStart"/>
            <w:r>
              <w:t>neutrophil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granulocytes</w:t>
            </w:r>
            <w:proofErr w:type="spellEnd"/>
            <w:r>
              <w:t xml:space="preserve">, rheumatoid </w:t>
            </w:r>
            <w:proofErr w:type="spellStart"/>
            <w:r>
              <w:t>arthritis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rs6866614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70.473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4.67E-17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fat-free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rs72743461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51.810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6.11E-13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lastRenderedPageBreak/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rs7936312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75.524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3.61E-18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rs943689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28.229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1.08E-07</w:t>
            </w:r>
          </w:p>
        </w:tc>
        <w:tc>
          <w:tcPr>
            <w:tcW w:w="2343" w:type="pct"/>
            <w:tcBorders>
              <w:left w:val="nil"/>
              <w:bottom w:val="single" w:sz="4" w:space="0" w:color="auto"/>
              <w:right w:val="nil"/>
            </w:tcBorders>
          </w:tcPr>
          <w:p w:rsidR="00B021B7" w:rsidRPr="00AB744F" w:rsidRDefault="00F21E22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CD</w:t>
            </w: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rs12470864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28.439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9.67E-08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rs174535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20.749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5.24E-06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rs17454584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11.398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7.35E-04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rs2338821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24.299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8.25E-07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rs6866614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91.587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1.07E-21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fat-free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rs72743461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45.991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1.19E-11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rs7936312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52.834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3.63E-13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rs943689</w:t>
            </w:r>
          </w:p>
        </w:tc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24.145</w:t>
            </w: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8.94E-07</w:t>
            </w:r>
          </w:p>
        </w:tc>
        <w:tc>
          <w:tcPr>
            <w:tcW w:w="2343" w:type="pct"/>
            <w:tcBorders>
              <w:left w:val="nil"/>
              <w:bottom w:val="nil"/>
              <w:right w:val="nil"/>
            </w:tcBorders>
          </w:tcPr>
          <w:p w:rsidR="00B021B7" w:rsidRPr="00AB744F" w:rsidRDefault="00F21E22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2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rs17668708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7.317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6.83E-03</w:t>
            </w:r>
          </w:p>
        </w:tc>
        <w:tc>
          <w:tcPr>
            <w:tcW w:w="2343" w:type="pct"/>
            <w:tcBorders>
              <w:left w:val="nil"/>
              <w:bottom w:val="single" w:sz="4" w:space="0" w:color="auto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proofErr w:type="spellStart"/>
            <w:r>
              <w:t>eosinophil</w:t>
            </w:r>
            <w:proofErr w:type="spellEnd"/>
            <w:r>
              <w:t>/</w:t>
            </w:r>
            <w:proofErr w:type="spellStart"/>
            <w:r>
              <w:t>neutrophil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granulocytes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AB744F">
              <w:rPr>
                <w:b/>
                <w:lang w:val="en-US"/>
              </w:rPr>
              <w:t>childhood-onset asthma on UC</w:t>
            </w: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rs12470864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12.265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4.62E-04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  <w: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rs17454584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11.979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5.38E-04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rs2381712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7.952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4.80E-03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smoking</w:t>
            </w:r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rs28635831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15.341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8.98E-05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410393" w:rsidP="00B021B7">
            <w:pPr>
              <w:jc w:val="right"/>
              <w:rPr>
                <w:lang w:val="en-US"/>
              </w:rPr>
            </w:pPr>
            <w:proofErr w:type="spellStart"/>
            <w:r>
              <w:t>eosinophil</w:t>
            </w:r>
            <w:proofErr w:type="spellEnd"/>
            <w:r>
              <w:t>/</w:t>
            </w:r>
            <w:proofErr w:type="spellStart"/>
            <w:r>
              <w:t>neutrophil</w:t>
            </w:r>
            <w:proofErr w:type="spellEnd"/>
            <w:r>
              <w:t xml:space="preserve"> </w:t>
            </w:r>
            <w:proofErr w:type="spellStart"/>
            <w:r>
              <w:t>percentage</w:t>
            </w:r>
            <w:proofErr w:type="spellEnd"/>
            <w:r>
              <w:t xml:space="preserve"> of </w:t>
            </w:r>
            <w:proofErr w:type="spellStart"/>
            <w:r>
              <w:t>granulocytes</w:t>
            </w:r>
            <w:proofErr w:type="spellEnd"/>
            <w:r>
              <w:t xml:space="preserve">, rheumatoid </w:t>
            </w:r>
            <w:proofErr w:type="spellStart"/>
            <w:r>
              <w:t>arthritis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rs4947324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21.155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4.24E-06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rs6866614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19.618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9.46E-06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fat-free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rs72743461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16.423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5.07E-05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proofErr w:type="spellStart"/>
            <w:r>
              <w:t>coronary</w:t>
            </w:r>
            <w:proofErr w:type="spellEnd"/>
            <w:r>
              <w:t xml:space="preserve"> </w:t>
            </w:r>
            <w:proofErr w:type="spellStart"/>
            <w:r>
              <w:t>artery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, t</w:t>
            </w:r>
            <w:proofErr w:type="spellStart"/>
            <w:r>
              <w:t>reatment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ventolin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rs7824278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7.303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6.88E-03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rs7936312</w:t>
            </w:r>
          </w:p>
        </w:tc>
        <w:tc>
          <w:tcPr>
            <w:tcW w:w="62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38.550</w:t>
            </w:r>
          </w:p>
        </w:tc>
        <w:tc>
          <w:tcPr>
            <w:tcW w:w="62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5.34E-10</w:t>
            </w:r>
          </w:p>
        </w:tc>
        <w:tc>
          <w:tcPr>
            <w:tcW w:w="2343" w:type="pct"/>
            <w:tcBorders>
              <w:left w:val="nil"/>
              <w:right w:val="nil"/>
            </w:tcBorders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  <w:tr w:rsidR="00B021B7" w:rsidRPr="00AB744F" w:rsidTr="00756668">
        <w:trPr>
          <w:trHeight w:val="300"/>
        </w:trPr>
        <w:tc>
          <w:tcPr>
            <w:tcW w:w="5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center"/>
              <w:rPr>
                <w:lang w:val="en-US"/>
              </w:rPr>
            </w:pPr>
            <w:r w:rsidRPr="00AB744F">
              <w:rPr>
                <w:lang w:val="en-US"/>
              </w:rPr>
              <w:t>1</w:t>
            </w:r>
          </w:p>
        </w:tc>
        <w:tc>
          <w:tcPr>
            <w:tcW w:w="8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021B7" w:rsidRPr="00AB744F" w:rsidRDefault="00B021B7" w:rsidP="00B021B7">
            <w:pPr>
              <w:rPr>
                <w:lang w:val="en-US"/>
              </w:rPr>
            </w:pPr>
            <w:r w:rsidRPr="00AB744F">
              <w:rPr>
                <w:lang w:val="en-US"/>
              </w:rPr>
              <w:t>rs943689</w:t>
            </w:r>
          </w:p>
        </w:tc>
        <w:tc>
          <w:tcPr>
            <w:tcW w:w="62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11.796</w:t>
            </w:r>
          </w:p>
        </w:tc>
        <w:tc>
          <w:tcPr>
            <w:tcW w:w="6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21B7" w:rsidRPr="00AB744F" w:rsidRDefault="00B021B7" w:rsidP="00B021B7">
            <w:pPr>
              <w:jc w:val="right"/>
              <w:rPr>
                <w:lang w:val="en-US"/>
              </w:rPr>
            </w:pPr>
            <w:r w:rsidRPr="00AB744F">
              <w:rPr>
                <w:lang w:val="en-US"/>
              </w:rPr>
              <w:t>5.93E-04</w:t>
            </w:r>
          </w:p>
        </w:tc>
        <w:tc>
          <w:tcPr>
            <w:tcW w:w="2343" w:type="pct"/>
            <w:tcBorders>
              <w:left w:val="nil"/>
              <w:bottom w:val="single" w:sz="4" w:space="0" w:color="auto"/>
              <w:right w:val="nil"/>
            </w:tcBorders>
          </w:tcPr>
          <w:p w:rsidR="00B021B7" w:rsidRPr="00AB744F" w:rsidRDefault="00F21E22" w:rsidP="00B021B7">
            <w:pPr>
              <w:jc w:val="right"/>
              <w:rPr>
                <w:lang w:val="en-US"/>
              </w:rPr>
            </w:pPr>
            <w:r w:rsidRPr="00AB744F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</w:t>
            </w:r>
            <w:r w:rsidRPr="00AB744F">
              <w:rPr>
                <w:lang w:val="en-US"/>
              </w:rPr>
              <w:t>llergic diseases</w:t>
            </w:r>
            <w:r>
              <w:rPr>
                <w:lang w:val="en-US"/>
              </w:rPr>
              <w:t xml:space="preserve">, </w:t>
            </w:r>
            <w:r w:rsidRPr="00AB744F">
              <w:rPr>
                <w:lang w:val="en-US"/>
              </w:rPr>
              <w:t>bronchitis</w:t>
            </w:r>
            <w:r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 xml:space="preserve">, </w:t>
            </w:r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clot</w:t>
            </w:r>
            <w:proofErr w:type="spellEnd"/>
          </w:p>
        </w:tc>
      </w:tr>
    </w:tbl>
    <w:p w:rsidR="006345B2" w:rsidRPr="00AB744F" w:rsidRDefault="006345B2">
      <w:pPr>
        <w:rPr>
          <w:lang w:val="en-US"/>
        </w:rPr>
      </w:pPr>
    </w:p>
    <w:p w:rsidR="00B307F0" w:rsidRDefault="00B307F0">
      <w:pPr>
        <w:rPr>
          <w:lang w:val="en-US"/>
        </w:rPr>
      </w:pPr>
    </w:p>
    <w:p w:rsidR="00B307F0" w:rsidRDefault="00B307F0">
      <w:pPr>
        <w:rPr>
          <w:lang w:val="en-US"/>
        </w:rPr>
      </w:pPr>
    </w:p>
    <w:p w:rsidR="001A4F9E" w:rsidRDefault="001A4F9E" w:rsidP="00B307F0">
      <w:pPr>
        <w:rPr>
          <w:b/>
          <w:lang w:val="en-US"/>
        </w:rPr>
      </w:pPr>
    </w:p>
    <w:p w:rsidR="001A4F9E" w:rsidRDefault="001A4F9E" w:rsidP="00B307F0">
      <w:pPr>
        <w:rPr>
          <w:b/>
          <w:lang w:val="en-US"/>
        </w:rPr>
      </w:pPr>
    </w:p>
    <w:p w:rsidR="001A4F9E" w:rsidRDefault="001A4F9E" w:rsidP="00B307F0">
      <w:pPr>
        <w:rPr>
          <w:b/>
          <w:lang w:val="en-US"/>
        </w:rPr>
      </w:pPr>
    </w:p>
    <w:p w:rsidR="00B307F0" w:rsidRPr="00AB744F" w:rsidRDefault="00B307F0" w:rsidP="00B307F0">
      <w:pPr>
        <w:rPr>
          <w:lang w:val="en-US"/>
        </w:rPr>
      </w:pPr>
      <w:r w:rsidRPr="00AB744F">
        <w:rPr>
          <w:b/>
          <w:lang w:val="en-US"/>
        </w:rPr>
        <w:lastRenderedPageBreak/>
        <w:t xml:space="preserve">Table </w:t>
      </w:r>
      <w:r w:rsidR="00F41E81">
        <w:rPr>
          <w:b/>
          <w:lang w:val="en-US"/>
        </w:rPr>
        <w:t>S</w:t>
      </w:r>
      <w:r>
        <w:rPr>
          <w:b/>
          <w:lang w:val="en-US"/>
        </w:rPr>
        <w:t>9</w:t>
      </w:r>
      <w:r w:rsidRPr="00AB744F">
        <w:rPr>
          <w:b/>
          <w:lang w:val="en-US"/>
        </w:rPr>
        <w:t xml:space="preserve"> </w:t>
      </w:r>
      <w:r>
        <w:rPr>
          <w:lang w:val="en-US"/>
        </w:rPr>
        <w:t>Estimates, standard errors</w:t>
      </w:r>
      <w:r w:rsidRPr="00AB744F">
        <w:rPr>
          <w:lang w:val="en-US"/>
        </w:rPr>
        <w:t xml:space="preserve">, raw </w:t>
      </w:r>
      <m:oMath>
        <m:r>
          <w:rPr>
            <w:rFonts w:ascii="Cambria Math" w:hAnsi="Cambria Math"/>
            <w:lang w:val="en-US"/>
          </w:rPr>
          <m:t>P</m:t>
        </m:r>
      </m:oMath>
      <w:r w:rsidRPr="00AB744F">
        <w:rPr>
          <w:rFonts w:eastAsiaTheme="minorEastAsia"/>
          <w:lang w:val="en-US"/>
        </w:rPr>
        <w:t>-values</w:t>
      </w:r>
      <w:r w:rsidRPr="00AB744F">
        <w:rPr>
          <w:lang w:val="en-US"/>
        </w:rPr>
        <w:t xml:space="preserve">, and </w:t>
      </w:r>
      <w:proofErr w:type="spellStart"/>
      <w:r w:rsidRPr="00AB744F">
        <w:rPr>
          <w:rFonts w:cstheme="minorHAnsi"/>
          <w:lang w:val="en-US"/>
        </w:rPr>
        <w:t>Benjamini</w:t>
      </w:r>
      <w:proofErr w:type="spellEnd"/>
      <w:r w:rsidRPr="00AB744F">
        <w:rPr>
          <w:rFonts w:cstheme="minorHAnsi"/>
          <w:lang w:val="en-US"/>
        </w:rPr>
        <w:t>-Hochberg-</w:t>
      </w:r>
      <w:r w:rsidRPr="00AB744F">
        <w:rPr>
          <w:lang w:val="en-US"/>
        </w:rPr>
        <w:t xml:space="preserve">adjusted </w:t>
      </w:r>
      <m:oMath>
        <m:r>
          <w:rPr>
            <w:rFonts w:ascii="Cambria Math" w:hAnsi="Cambria Math"/>
            <w:lang w:val="en-US"/>
          </w:rPr>
          <m:t>P</m:t>
        </m:r>
      </m:oMath>
      <w:r w:rsidRPr="00AB744F">
        <w:rPr>
          <w:rFonts w:eastAsiaTheme="minorEastAsia"/>
          <w:lang w:val="en-US"/>
        </w:rPr>
        <w:t>-values from the Mendelian randomization analyses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259"/>
        <w:gridCol w:w="1259"/>
        <w:gridCol w:w="1259"/>
        <w:gridCol w:w="1259"/>
        <w:gridCol w:w="1259"/>
      </w:tblGrid>
      <w:tr w:rsidR="00B307F0" w:rsidRPr="00AB744F" w:rsidTr="00624ECF">
        <w:trPr>
          <w:trHeight w:val="290"/>
        </w:trPr>
        <w:tc>
          <w:tcPr>
            <w:tcW w:w="1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Exposure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Outcome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B30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β</m:t>
                </m:r>
              </m:oMath>
            </m:oMathPara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Calibri"/>
                    <w:color w:val="000000"/>
                    <w:lang w:val="en-US" w:eastAsia="de-DE"/>
                  </w:rPr>
                  <m:t>P</m:t>
                </m:r>
              </m:oMath>
            </m:oMathPara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7C2F7D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lang w:val="en-US"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val="en-US" w:eastAsia="de-DE"/>
                      </w:rPr>
                      <m:t>adj</m:t>
                    </m:r>
                  </m:sub>
                </m:sSub>
              </m:oMath>
            </m:oMathPara>
          </w:p>
        </w:tc>
      </w:tr>
      <w:tr w:rsidR="00B307F0" w:rsidRPr="00AB744F" w:rsidTr="00624ECF">
        <w:trPr>
          <w:trHeight w:val="29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One-sample MR study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IBS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0.0132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IBS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0.1729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0.2767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0.0085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0.0227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0.7364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0.7364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PUD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0.0235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0.0470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PUD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-0.0023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0.2444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0.3258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GORD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0.0008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0.0067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GORD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0.4407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0.5037</w:t>
            </w:r>
          </w:p>
        </w:tc>
      </w:tr>
      <w:tr w:rsidR="00B307F0" w:rsidRPr="00AB744F" w:rsidTr="00624ECF">
        <w:trPr>
          <w:trHeight w:val="29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Two-sample MR study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-0.0076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0.0033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0.0207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0.0620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0.1283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0.2566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-0.0050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0.2573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0.3258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CD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-0.0016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0.7610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0.7610</w:t>
            </w:r>
          </w:p>
        </w:tc>
      </w:tr>
      <w:tr w:rsidR="00B307F0" w:rsidRPr="00AB744F" w:rsidTr="00624ECF">
        <w:trPr>
          <w:trHeight w:val="290"/>
        </w:trPr>
        <w:tc>
          <w:tcPr>
            <w:tcW w:w="1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childhood-onset asthma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UC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-0.0104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0.0040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0.0099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0.0593</w:t>
            </w:r>
          </w:p>
        </w:tc>
      </w:tr>
      <w:tr w:rsidR="00B307F0" w:rsidRPr="00AB744F" w:rsidTr="00624ECF">
        <w:trPr>
          <w:trHeight w:val="75"/>
        </w:trPr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adult-onset asthma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UC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-0.0064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0.0058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0.2715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7F0" w:rsidRPr="00AB744F" w:rsidRDefault="00B307F0" w:rsidP="00624E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0.3258</w:t>
            </w:r>
          </w:p>
        </w:tc>
      </w:tr>
    </w:tbl>
    <w:p w:rsidR="001A4F9E" w:rsidRDefault="001A4F9E">
      <w:pPr>
        <w:rPr>
          <w:lang w:val="en-US"/>
        </w:rPr>
      </w:pPr>
    </w:p>
    <w:p w:rsidR="001A4F9E" w:rsidRDefault="001A4F9E">
      <w:pPr>
        <w:rPr>
          <w:b/>
          <w:lang w:val="en-US"/>
        </w:rPr>
      </w:pPr>
    </w:p>
    <w:p w:rsidR="0021599B" w:rsidRPr="00AB744F" w:rsidRDefault="0021599B">
      <w:pPr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="00264F74">
        <w:rPr>
          <w:b/>
          <w:lang w:val="en-US"/>
        </w:rPr>
        <w:t>10</w:t>
      </w:r>
      <w:r w:rsidR="00C25181" w:rsidRPr="00AB744F">
        <w:rPr>
          <w:b/>
          <w:lang w:val="en-US"/>
        </w:rPr>
        <w:t xml:space="preserve"> </w:t>
      </w:r>
      <w:r w:rsidR="00C25181" w:rsidRPr="00AB744F">
        <w:rPr>
          <w:lang w:val="en-US"/>
        </w:rPr>
        <w:t>Results of the MR-PRESSO global test for detecting horizontal pleiotropy and between SNP-heterogeneity based on the one-sample radial Mendelian randomization framework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1"/>
        <w:gridCol w:w="1248"/>
        <w:gridCol w:w="1966"/>
        <w:gridCol w:w="1096"/>
        <w:gridCol w:w="1578"/>
        <w:gridCol w:w="811"/>
      </w:tblGrid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Exposure (Asthma)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Outcome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PRESSO </w:t>
            </w: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RSSobs</w:t>
            </w:r>
            <w:proofErr w:type="spellEnd"/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7C2F7D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de-D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RSSobs</m:t>
                  </m:r>
                </m:sub>
              </m:sSub>
            </m:oMath>
            <w:r w:rsidR="002F5766"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E370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Cochran´s Q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7C2F7D" w:rsidP="00E370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de-D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Q</m:t>
                  </m:r>
                </m:sub>
              </m:sSub>
            </m:oMath>
            <w:r w:rsidR="00E37079"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IBS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74.848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73.149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0.795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IBS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39.266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37.357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0.59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112.748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109.641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50.514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0.039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47.641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0.037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PUD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96.53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0.223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94.507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0.225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PUD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38.959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0.550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37.017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0.561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6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GORD</w:t>
            </w:r>
          </w:p>
        </w:tc>
        <w:tc>
          <w:tcPr>
            <w:tcW w:w="10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99.556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0.120</w:t>
            </w:r>
          </w:p>
        </w:tc>
        <w:tc>
          <w:tcPr>
            <w:tcW w:w="8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97.176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0.121</w:t>
            </w:r>
          </w:p>
        </w:tc>
      </w:tr>
      <w:tr w:rsidR="002F5766" w:rsidRPr="00AB744F" w:rsidTr="001A4F9E">
        <w:trPr>
          <w:trHeight w:val="300"/>
        </w:trPr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GORD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54.365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AC62C4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0.041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51.044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766" w:rsidRPr="00AB744F" w:rsidRDefault="002F5766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0.039</w:t>
            </w:r>
          </w:p>
        </w:tc>
      </w:tr>
    </w:tbl>
    <w:p w:rsidR="0021599B" w:rsidRPr="00AB744F" w:rsidRDefault="0021599B">
      <w:pPr>
        <w:rPr>
          <w:lang w:val="en-US"/>
        </w:rPr>
      </w:pPr>
    </w:p>
    <w:p w:rsidR="00E37079" w:rsidRPr="00AB744F" w:rsidRDefault="00E37079">
      <w:pPr>
        <w:rPr>
          <w:lang w:val="en-US"/>
        </w:rPr>
      </w:pPr>
    </w:p>
    <w:p w:rsidR="009901EC" w:rsidRPr="00AB744F" w:rsidRDefault="006345B2">
      <w:pPr>
        <w:rPr>
          <w:lang w:val="en-US"/>
        </w:rPr>
      </w:pPr>
      <w:r w:rsidRPr="00AB744F">
        <w:rPr>
          <w:b/>
          <w:lang w:val="en-US"/>
        </w:rPr>
        <w:t xml:space="preserve">Table </w:t>
      </w:r>
      <w:r w:rsidR="00F41E81">
        <w:rPr>
          <w:b/>
          <w:lang w:val="en-US"/>
        </w:rPr>
        <w:t>S</w:t>
      </w:r>
      <w:r w:rsidR="00264F74">
        <w:rPr>
          <w:b/>
          <w:lang w:val="en-US"/>
        </w:rPr>
        <w:t>11</w:t>
      </w:r>
      <w:r w:rsidR="00C25181" w:rsidRPr="00AB744F">
        <w:rPr>
          <w:b/>
          <w:lang w:val="en-US"/>
        </w:rPr>
        <w:t xml:space="preserve"> </w:t>
      </w:r>
      <w:r w:rsidR="00C25181" w:rsidRPr="00AB744F">
        <w:rPr>
          <w:lang w:val="en-US"/>
        </w:rPr>
        <w:t>Results of the MR-PRESSO global and MR-Egger intercept tests for detecting horizontal and directional pleiotropy, respectively, and between SNP-heterogeneity based on the two-sample radial Mendelian randomization framework</w:t>
      </w:r>
    </w:p>
    <w:tbl>
      <w:tblPr>
        <w:tblW w:w="447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46"/>
        <w:gridCol w:w="984"/>
        <w:gridCol w:w="1551"/>
        <w:gridCol w:w="864"/>
        <w:gridCol w:w="1530"/>
        <w:gridCol w:w="642"/>
        <w:gridCol w:w="1245"/>
        <w:gridCol w:w="650"/>
      </w:tblGrid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5B2" w:rsidRPr="00AB744F" w:rsidRDefault="0021599B" w:rsidP="002F57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Exposure (Asthma)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7C54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Outcome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PRESSO </w:t>
            </w:r>
            <w:proofErr w:type="spellStart"/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RSSobs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7C2F7D" w:rsidP="002F576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de-D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RSSobs</m:t>
                  </m:r>
                </m:sub>
              </m:sSub>
            </m:oMath>
            <w:r w:rsidR="002F5766"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Radial</w:t>
            </w:r>
          </w:p>
          <w:p w:rsidR="006345B2" w:rsidRPr="00AB744F" w:rsidRDefault="006345B2" w:rsidP="002F57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Egger intercept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7C2F7D" w:rsidP="00E370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de-D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b/>
                          <w:bCs/>
                          <w:i/>
                          <w:color w:val="000000"/>
                          <w:lang w:val="en-US" w:eastAsia="de-DE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β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Calibri"/>
                          <w:color w:val="000000"/>
                          <w:lang w:val="en-US" w:eastAsia="de-DE"/>
                        </w:rPr>
                        <m:t>0</m:t>
                      </m:r>
                    </m:sub>
                  </m:sSub>
                </m:sub>
              </m:sSub>
            </m:oMath>
            <w:r w:rsidR="00E37079"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E370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Cochran´s Q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7C2F7D" w:rsidP="00E370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Calibri"/>
                      <w:b/>
                      <w:bCs/>
                      <w:i/>
                      <w:color w:val="000000"/>
                      <w:lang w:val="en-US" w:eastAsia="de-D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Calibri"/>
                      <w:color w:val="000000"/>
                      <w:lang w:val="en-US" w:eastAsia="de-DE"/>
                    </w:rPr>
                    <m:t>Q</m:t>
                  </m:r>
                </m:sub>
              </m:sSub>
            </m:oMath>
            <w:r w:rsidR="00E37079"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94.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359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.002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</w:t>
            </w:r>
            <w:r w:rsidR="006345B2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.0</w:t>
            </w: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.987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9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1.002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0.002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IBD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40.91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0.899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0.510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37.906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0.062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CD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AC62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10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5.885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0.001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-1.743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0.117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102.444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lang w:val="en-US"/>
              </w:rPr>
              <w:t>3E-04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lastRenderedPageBreak/>
              <w:t xml:space="preserve">adult-onset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CD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36.832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-0.33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0.777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34.334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0.19</w:t>
            </w:r>
            <w:r w:rsidR="00AC62C4"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childhood-onset </w:t>
            </w: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UC</w:t>
            </w:r>
          </w:p>
        </w:tc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113.504</w:t>
            </w: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lang w:val="en-US"/>
              </w:rPr>
              <w:t>0.001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0.297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0.725</w:t>
            </w:r>
          </w:p>
        </w:tc>
        <w:tc>
          <w:tcPr>
            <w:tcW w:w="7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109.915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7B597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lang w:val="en-US"/>
              </w:rPr>
              <w:t>2E-05</w:t>
            </w:r>
          </w:p>
        </w:tc>
      </w:tr>
      <w:tr w:rsidR="007C5479" w:rsidRPr="00AB744F" w:rsidTr="007C5479">
        <w:trPr>
          <w:trHeight w:val="300"/>
        </w:trPr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45B2" w:rsidRPr="00AB744F" w:rsidRDefault="006345B2" w:rsidP="002159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adult-onset 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5B2" w:rsidRPr="00AB744F" w:rsidRDefault="006345B2" w:rsidP="006345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2F57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UC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46.608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AC62C4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0.369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0.798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43.184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45B2" w:rsidRPr="00AB744F" w:rsidRDefault="006345B2" w:rsidP="006345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color w:val="000000"/>
                <w:lang w:val="en-US" w:eastAsia="de-DE"/>
              </w:rPr>
              <w:t>0.025</w:t>
            </w:r>
          </w:p>
        </w:tc>
      </w:tr>
    </w:tbl>
    <w:p w:rsidR="009901EC" w:rsidRPr="00AB744F" w:rsidRDefault="009901EC">
      <w:pPr>
        <w:rPr>
          <w:lang w:val="en-US"/>
        </w:rPr>
      </w:pPr>
    </w:p>
    <w:p w:rsidR="00E153E7" w:rsidRPr="00AB744F" w:rsidRDefault="00E153E7">
      <w:pPr>
        <w:rPr>
          <w:lang w:val="en-US"/>
        </w:rPr>
      </w:pPr>
    </w:p>
    <w:p w:rsidR="00F93193" w:rsidRPr="00AB744F" w:rsidRDefault="00F93193">
      <w:pPr>
        <w:rPr>
          <w:lang w:val="en-US"/>
        </w:rPr>
      </w:pPr>
    </w:p>
    <w:sectPr w:rsidR="00F93193" w:rsidRPr="00AB744F" w:rsidSect="001E447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C8"/>
    <w:rsid w:val="0001079B"/>
    <w:rsid w:val="00044A5E"/>
    <w:rsid w:val="000571BB"/>
    <w:rsid w:val="00172516"/>
    <w:rsid w:val="001A4F9E"/>
    <w:rsid w:val="001E4472"/>
    <w:rsid w:val="001F7535"/>
    <w:rsid w:val="00207F49"/>
    <w:rsid w:val="0021599B"/>
    <w:rsid w:val="00221C32"/>
    <w:rsid w:val="002249B1"/>
    <w:rsid w:val="0024415C"/>
    <w:rsid w:val="00264F74"/>
    <w:rsid w:val="002F5766"/>
    <w:rsid w:val="00390D62"/>
    <w:rsid w:val="003C6DA3"/>
    <w:rsid w:val="00407553"/>
    <w:rsid w:val="00410393"/>
    <w:rsid w:val="00433BCC"/>
    <w:rsid w:val="004754AB"/>
    <w:rsid w:val="004B1F3A"/>
    <w:rsid w:val="004C5315"/>
    <w:rsid w:val="004F3EAF"/>
    <w:rsid w:val="00567536"/>
    <w:rsid w:val="0057273B"/>
    <w:rsid w:val="00621A65"/>
    <w:rsid w:val="006243A4"/>
    <w:rsid w:val="00624ECF"/>
    <w:rsid w:val="00630153"/>
    <w:rsid w:val="006345B2"/>
    <w:rsid w:val="00645B79"/>
    <w:rsid w:val="006B2C0E"/>
    <w:rsid w:val="006B5EC8"/>
    <w:rsid w:val="00706625"/>
    <w:rsid w:val="00723885"/>
    <w:rsid w:val="00756668"/>
    <w:rsid w:val="00781BE5"/>
    <w:rsid w:val="007937D2"/>
    <w:rsid w:val="007B5974"/>
    <w:rsid w:val="007B7231"/>
    <w:rsid w:val="007C2F7D"/>
    <w:rsid w:val="007C5479"/>
    <w:rsid w:val="00804769"/>
    <w:rsid w:val="0084376C"/>
    <w:rsid w:val="00887423"/>
    <w:rsid w:val="008A1246"/>
    <w:rsid w:val="008E4C9E"/>
    <w:rsid w:val="008E63F9"/>
    <w:rsid w:val="008F2B16"/>
    <w:rsid w:val="0091111E"/>
    <w:rsid w:val="0093405C"/>
    <w:rsid w:val="00940468"/>
    <w:rsid w:val="009901EC"/>
    <w:rsid w:val="009D00E9"/>
    <w:rsid w:val="00A55C5A"/>
    <w:rsid w:val="00A93E6F"/>
    <w:rsid w:val="00A943BB"/>
    <w:rsid w:val="00AA7B41"/>
    <w:rsid w:val="00AB744F"/>
    <w:rsid w:val="00AC5563"/>
    <w:rsid w:val="00AC62C4"/>
    <w:rsid w:val="00AF1084"/>
    <w:rsid w:val="00B021B7"/>
    <w:rsid w:val="00B2480A"/>
    <w:rsid w:val="00B307F0"/>
    <w:rsid w:val="00B67B7F"/>
    <w:rsid w:val="00BA7EB1"/>
    <w:rsid w:val="00BD6A0C"/>
    <w:rsid w:val="00C05605"/>
    <w:rsid w:val="00C13489"/>
    <w:rsid w:val="00C1706F"/>
    <w:rsid w:val="00C25181"/>
    <w:rsid w:val="00C905DF"/>
    <w:rsid w:val="00D043CD"/>
    <w:rsid w:val="00D2742E"/>
    <w:rsid w:val="00D35555"/>
    <w:rsid w:val="00D8558B"/>
    <w:rsid w:val="00DD328F"/>
    <w:rsid w:val="00E0209B"/>
    <w:rsid w:val="00E043FA"/>
    <w:rsid w:val="00E153E7"/>
    <w:rsid w:val="00E37079"/>
    <w:rsid w:val="00E642A8"/>
    <w:rsid w:val="00E8236C"/>
    <w:rsid w:val="00F21E22"/>
    <w:rsid w:val="00F41E81"/>
    <w:rsid w:val="00F57C2C"/>
    <w:rsid w:val="00F93193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9F2A"/>
  <w15:chartTrackingRefBased/>
  <w15:docId w15:val="{B6E5D9F8-F359-4DBA-8E94-E48E8EC8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autoRedefine/>
    <w:uiPriority w:val="9"/>
    <w:qFormat/>
    <w:rsid w:val="00887423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paragraph" w:styleId="berschrift3">
    <w:name w:val="heading 3"/>
    <w:basedOn w:val="Standard"/>
    <w:next w:val="Textkrper"/>
    <w:link w:val="berschrift3Zchn"/>
    <w:autoRedefine/>
    <w:uiPriority w:val="9"/>
    <w:unhideWhenUsed/>
    <w:qFormat/>
    <w:rsid w:val="00781BE5"/>
    <w:pPr>
      <w:keepNext/>
      <w:keepLines/>
      <w:spacing w:after="0" w:line="240" w:lineRule="auto"/>
      <w:jc w:val="right"/>
      <w:outlineLvl w:val="2"/>
    </w:pPr>
    <w:rPr>
      <w:rFonts w:asciiTheme="majorHAnsi" w:eastAsiaTheme="majorEastAsia" w:hAnsiTheme="majorHAnsi" w:cstheme="majorBidi"/>
      <w:bCs/>
      <w:color w:val="BFBFBF" w:themeColor="background1" w:themeShade="BF"/>
      <w:sz w:val="16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autoRedefine/>
    <w:qFormat/>
    <w:rsid w:val="00887423"/>
    <w:pPr>
      <w:spacing w:before="180" w:after="180" w:line="240" w:lineRule="auto"/>
      <w:jc w:val="both"/>
    </w:pPr>
  </w:style>
  <w:style w:type="character" w:customStyle="1" w:styleId="TextkrperZchn">
    <w:name w:val="Textkörper Zchn"/>
    <w:basedOn w:val="Absatz-Standardschriftart"/>
    <w:link w:val="Textkrper"/>
    <w:rsid w:val="00887423"/>
  </w:style>
  <w:style w:type="character" w:customStyle="1" w:styleId="berschrift1Zchn">
    <w:name w:val="Überschrift 1 Zchn"/>
    <w:basedOn w:val="Absatz-Standardschriftart"/>
    <w:link w:val="berschrift1"/>
    <w:uiPriority w:val="9"/>
    <w:rsid w:val="00887423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81BE5"/>
    <w:rPr>
      <w:rFonts w:asciiTheme="majorHAnsi" w:eastAsiaTheme="majorEastAsia" w:hAnsiTheme="majorHAnsi" w:cstheme="majorBidi"/>
      <w:bCs/>
      <w:color w:val="BFBFBF" w:themeColor="background1" w:themeShade="BF"/>
      <w:sz w:val="16"/>
      <w:szCs w:val="28"/>
      <w:lang w:val="en-US"/>
    </w:rPr>
  </w:style>
  <w:style w:type="paragraph" w:customStyle="1" w:styleId="Figure">
    <w:name w:val="Figure"/>
    <w:basedOn w:val="Standard"/>
    <w:autoRedefine/>
    <w:qFormat/>
    <w:rsid w:val="00BA7EB1"/>
    <w:pPr>
      <w:spacing w:after="200" w:line="240" w:lineRule="auto"/>
      <w:jc w:val="center"/>
    </w:pPr>
    <w:rPr>
      <w:sz w:val="24"/>
      <w:szCs w:val="24"/>
      <w:lang w:val="en-US"/>
    </w:rPr>
  </w:style>
  <w:style w:type="paragraph" w:customStyle="1" w:styleId="TableCaption">
    <w:name w:val="Table Caption"/>
    <w:basedOn w:val="Beschriftung"/>
    <w:autoRedefine/>
    <w:qFormat/>
    <w:rsid w:val="001F7535"/>
    <w:pPr>
      <w:keepNext/>
      <w:spacing w:after="120" w:line="360" w:lineRule="auto"/>
      <w:jc w:val="center"/>
    </w:pPr>
    <w:rPr>
      <w:iCs w:val="0"/>
      <w:color w:val="auto"/>
      <w:sz w:val="24"/>
      <w:szCs w:val="24"/>
      <w:lang w:val="en-U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1F753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autoRedefine/>
    <w:uiPriority w:val="99"/>
    <w:unhideWhenUsed/>
    <w:qFormat/>
    <w:rsid w:val="00433BCC"/>
    <w:pPr>
      <w:tabs>
        <w:tab w:val="center" w:pos="4536"/>
        <w:tab w:val="right" w:pos="9072"/>
      </w:tabs>
      <w:spacing w:after="0" w:line="48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433BCC"/>
  </w:style>
  <w:style w:type="table" w:customStyle="1" w:styleId="Table">
    <w:name w:val="Table"/>
    <w:basedOn w:val="NormaleTabelle"/>
    <w:uiPriority w:val="99"/>
    <w:rsid w:val="008F2B16"/>
    <w:pPr>
      <w:spacing w:after="0" w:line="240" w:lineRule="auto"/>
    </w:pPr>
    <w:rPr>
      <w:sz w:val="24"/>
      <w:szCs w:val="24"/>
      <w:lang w:val="en-US"/>
    </w:rPr>
    <w:tblPr>
      <w:tblBorders>
        <w:insideV w:val="single" w:sz="4" w:space="0" w:color="auto"/>
      </w:tblBorders>
    </w:tblPr>
    <w:tblStylePr w:type="firstRow">
      <w:rPr>
        <w:b/>
      </w:rPr>
    </w:tblStylePr>
    <w:tblStylePr w:type="firstCol">
      <w:rPr>
        <w:b w:val="0"/>
      </w:rPr>
    </w:tblStylePr>
  </w:style>
  <w:style w:type="character" w:styleId="Platzhaltertext">
    <w:name w:val="Placeholder Text"/>
    <w:basedOn w:val="Absatz-Standardschriftart"/>
    <w:uiPriority w:val="99"/>
    <w:semiHidden/>
    <w:rsid w:val="006345B2"/>
    <w:rPr>
      <w:color w:val="808080"/>
    </w:rPr>
  </w:style>
  <w:style w:type="character" w:styleId="Hyperlink">
    <w:name w:val="Hyperlink"/>
    <w:basedOn w:val="Absatz-Standardschriftart"/>
    <w:uiPriority w:val="99"/>
    <w:semiHidden/>
    <w:unhideWhenUsed/>
    <w:rsid w:val="00C905DF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905DF"/>
    <w:rPr>
      <w:color w:val="800080"/>
      <w:u w:val="single"/>
    </w:rPr>
  </w:style>
  <w:style w:type="paragraph" w:customStyle="1" w:styleId="msonormal0">
    <w:name w:val="msonormal"/>
    <w:basedOn w:val="Standard"/>
    <w:rsid w:val="00C90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3">
    <w:name w:val="xl63"/>
    <w:basedOn w:val="Standard"/>
    <w:rsid w:val="00C905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0E001-8B59-47C8-B644-4830196D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10842</Words>
  <Characters>68308</Characters>
  <Application>Microsoft Office Word</Application>
  <DocSecurity>0</DocSecurity>
  <Lines>569</Lines>
  <Paragraphs>157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Augsburg</Company>
  <LinksUpToDate>false</LinksUpToDate>
  <CharactersWithSpaces>78993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Freuer</dc:creator>
  <cp:keywords/>
  <dc:description/>
  <cp:lastModifiedBy>Dennis Freuer</cp:lastModifiedBy>
  <cp:revision>19</cp:revision>
  <dcterms:created xsi:type="dcterms:W3CDTF">2021-12-30T12:21:00Z</dcterms:created>
  <dcterms:modified xsi:type="dcterms:W3CDTF">2022-02-08T08:49:00Z</dcterms:modified>
</cp:coreProperties>
</file>