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0CC1C5A" w14:textId="3A6D30BB" w:rsidR="00E11F54" w:rsidRPr="00D069D4" w:rsidRDefault="00E11F54" w:rsidP="00002382">
      <w:pPr>
        <w:spacing w:before="120" w:after="240"/>
        <w:jc w:val="center"/>
        <w:rPr>
          <w:b/>
          <w:bCs/>
          <w:sz w:val="28"/>
          <w:szCs w:val="28"/>
        </w:rPr>
      </w:pPr>
      <w:r w:rsidRPr="00D069D4">
        <w:rPr>
          <w:b/>
          <w:bCs/>
          <w:sz w:val="28"/>
          <w:szCs w:val="28"/>
        </w:rPr>
        <w:t xml:space="preserve">Supplementary </w:t>
      </w:r>
      <w:r w:rsidR="00DC034E" w:rsidRPr="00D069D4">
        <w:rPr>
          <w:b/>
          <w:bCs/>
          <w:sz w:val="28"/>
          <w:szCs w:val="28"/>
        </w:rPr>
        <w:t>I</w:t>
      </w:r>
      <w:r w:rsidRPr="00D069D4">
        <w:rPr>
          <w:b/>
          <w:bCs/>
          <w:sz w:val="28"/>
          <w:szCs w:val="28"/>
        </w:rPr>
        <w:t>nformation</w:t>
      </w:r>
      <w:r w:rsidR="00F931C0" w:rsidRPr="00D069D4">
        <w:rPr>
          <w:b/>
          <w:bCs/>
          <w:sz w:val="28"/>
          <w:szCs w:val="28"/>
        </w:rPr>
        <w:t xml:space="preserve">: </w:t>
      </w:r>
      <w:r w:rsidR="00AD5A25" w:rsidRPr="00D069D4">
        <w:rPr>
          <w:b/>
          <w:bCs/>
          <w:sz w:val="28"/>
          <w:szCs w:val="28"/>
        </w:rPr>
        <w:t>Comparison of weather station and climate reanalysis data for modelling temperature-related mortality</w:t>
      </w:r>
      <w:r w:rsidR="00F931C0" w:rsidRPr="00D069D4">
        <w:rPr>
          <w:b/>
          <w:bCs/>
          <w:sz w:val="28"/>
          <w:szCs w:val="28"/>
        </w:rPr>
        <w:t xml:space="preserve">  </w:t>
      </w:r>
    </w:p>
    <w:p w14:paraId="5A35E940" w14:textId="1C67702A" w:rsidR="0095103B" w:rsidRPr="00D069D4" w:rsidRDefault="0095103B" w:rsidP="00404309">
      <w:pPr>
        <w:jc w:val="both"/>
        <w:rPr>
          <w:rFonts w:cstheme="minorHAnsi"/>
        </w:rPr>
      </w:pPr>
      <w:bookmarkStart w:id="0" w:name="_Hlk89083158"/>
      <w:r w:rsidRPr="00D069D4">
        <w:rPr>
          <w:rFonts w:cstheme="minorHAnsi"/>
        </w:rPr>
        <w:t xml:space="preserve">Malcolm N. Mistry, Rochelle Schneider, Pierre Masselot, Dominic Royé, Ben Armstrong, Jan Kyselý, Hans Orru, Francesco Sera, Shilu Tong, Éric Lavigne, </w:t>
      </w:r>
      <w:r w:rsidRPr="00D069D4">
        <w:rPr>
          <w:rFonts w:cstheme="minorHAnsi"/>
          <w:shd w:val="clear" w:color="auto" w:fill="FFFFFF"/>
        </w:rPr>
        <w:t>Aleš Urban</w:t>
      </w:r>
      <w:r w:rsidRPr="00D069D4">
        <w:rPr>
          <w:rFonts w:cstheme="minorHAnsi"/>
        </w:rPr>
        <w:t xml:space="preserve">, Joana Madureira, David </w:t>
      </w:r>
      <w:r w:rsidR="00D24846" w:rsidRPr="00D069D4">
        <w:rPr>
          <w:rFonts w:cstheme="minorHAnsi"/>
        </w:rPr>
        <w:t>García-León</w:t>
      </w:r>
      <w:r w:rsidRPr="00D069D4">
        <w:rPr>
          <w:rFonts w:cstheme="minorHAnsi"/>
        </w:rPr>
        <w:t>, Dolores Ibarreta, Juan-Carlos-Ciscar, Luc Feyen, Evan de Schrijver, Micheline de Sousa Zanotti Stagliorio Coelho, Mathilde Pascal, Aurelio Tobias, Multi-Country Multi-City (MCC) Collaborative Research Network</w:t>
      </w:r>
      <w:r w:rsidRPr="00D069D4">
        <w:rPr>
          <w:rFonts w:cstheme="minorHAnsi"/>
          <w:vertAlign w:val="superscript"/>
        </w:rPr>
        <w:t>†</w:t>
      </w:r>
      <w:r w:rsidRPr="00D069D4">
        <w:rPr>
          <w:rFonts w:cstheme="minorHAnsi"/>
        </w:rPr>
        <w:t>, Yuming Guo, Ana M. Vicedo-Cabrera</w:t>
      </w:r>
      <w:r w:rsidRPr="00D069D4">
        <w:rPr>
          <w:rFonts w:cstheme="minorHAnsi"/>
          <w:vertAlign w:val="superscript"/>
        </w:rPr>
        <w:t xml:space="preserve"> </w:t>
      </w:r>
      <w:r w:rsidRPr="00D069D4">
        <w:rPr>
          <w:rFonts w:cstheme="minorHAnsi"/>
        </w:rPr>
        <w:t>and Antonio Gasparrini</w:t>
      </w:r>
      <w:bookmarkEnd w:id="0"/>
    </w:p>
    <w:p w14:paraId="775BC080" w14:textId="55D845C8" w:rsidR="00404309" w:rsidRPr="00D069D4" w:rsidRDefault="00404309" w:rsidP="00404309">
      <w:pPr>
        <w:rPr>
          <w:rFonts w:cstheme="minorHAnsi"/>
        </w:rPr>
      </w:pPr>
      <w:r w:rsidRPr="00D069D4">
        <w:rPr>
          <w:rFonts w:cstheme="minorHAnsi"/>
        </w:rPr>
        <w:t xml:space="preserve">† A full list of the authors from the Multi-Country Multi-City (MCC) Collaborative Research Network appears at the end of the </w:t>
      </w:r>
      <w:r w:rsidR="00A14650" w:rsidRPr="00D069D4">
        <w:rPr>
          <w:rFonts w:cstheme="minorHAnsi"/>
        </w:rPr>
        <w:t>supplementary information.</w:t>
      </w:r>
    </w:p>
    <w:p w14:paraId="0EACB79C" w14:textId="027C474D" w:rsidR="00DC034E" w:rsidRPr="00D069D4" w:rsidRDefault="00DC034E" w:rsidP="00404309">
      <w:pPr>
        <w:spacing w:before="240" w:after="240"/>
        <w:jc w:val="both"/>
        <w:rPr>
          <w:b/>
          <w:bCs/>
          <w:sz w:val="24"/>
          <w:szCs w:val="24"/>
        </w:rPr>
      </w:pPr>
      <w:r w:rsidRPr="00D069D4">
        <w:rPr>
          <w:b/>
          <w:bCs/>
          <w:sz w:val="24"/>
          <w:szCs w:val="24"/>
        </w:rPr>
        <w:t>List of Figures</w:t>
      </w:r>
      <w:r w:rsidR="00AF6E3B" w:rsidRPr="00D069D4">
        <w:rPr>
          <w:b/>
          <w:bCs/>
          <w:sz w:val="24"/>
          <w:szCs w:val="24"/>
        </w:rPr>
        <w:t>:</w:t>
      </w:r>
    </w:p>
    <w:p w14:paraId="4E7E4A22" w14:textId="2F7A17B3" w:rsidR="00DC034E" w:rsidRPr="00D069D4" w:rsidRDefault="00DC034E" w:rsidP="00DC034E">
      <w:pPr>
        <w:spacing w:before="120" w:after="120"/>
        <w:ind w:left="360"/>
        <w:jc w:val="both"/>
        <w:rPr>
          <w:rFonts w:cstheme="minorHAnsi"/>
        </w:rPr>
      </w:pPr>
      <w:r w:rsidRPr="00D069D4">
        <w:rPr>
          <w:b/>
          <w:bCs/>
        </w:rPr>
        <w:t xml:space="preserve">Figure S1: </w:t>
      </w:r>
      <w:r w:rsidRPr="00D069D4">
        <w:t>Map of a</w:t>
      </w:r>
      <w:r w:rsidRPr="00D069D4">
        <w:rPr>
          <w:rStyle w:val="Strong"/>
          <w:rFonts w:cstheme="minorHAnsi"/>
          <w:b w:val="0"/>
          <w:bCs w:val="0"/>
          <w:shd w:val="clear" w:color="auto" w:fill="FFFFFF"/>
        </w:rPr>
        <w:t>verage daily mean temperature – MCC station observations.</w:t>
      </w:r>
    </w:p>
    <w:p w14:paraId="34C7965D" w14:textId="4FA6F79A" w:rsidR="00DC034E" w:rsidRPr="00D069D4" w:rsidRDefault="00DC034E" w:rsidP="00DC034E">
      <w:pPr>
        <w:spacing w:before="120" w:after="120"/>
        <w:ind w:left="360"/>
        <w:jc w:val="both"/>
        <w:rPr>
          <w:rStyle w:val="Strong"/>
          <w:rFonts w:cstheme="minorHAnsi"/>
          <w:b w:val="0"/>
          <w:bCs w:val="0"/>
          <w:shd w:val="clear" w:color="auto" w:fill="FFFFFF"/>
        </w:rPr>
      </w:pPr>
      <w:r w:rsidRPr="00D069D4">
        <w:rPr>
          <w:b/>
          <w:bCs/>
        </w:rPr>
        <w:t xml:space="preserve">Figure S2: </w:t>
      </w:r>
      <w:r w:rsidRPr="00D069D4">
        <w:rPr>
          <w:rStyle w:val="Strong"/>
          <w:rFonts w:cstheme="minorHAnsi"/>
          <w:b w:val="0"/>
          <w:bCs w:val="0"/>
          <w:shd w:val="clear" w:color="auto" w:fill="FFFFFF"/>
        </w:rPr>
        <w:t>Correlation plot - MCC weather station and ERA5-Land daily mean temperature.</w:t>
      </w:r>
    </w:p>
    <w:p w14:paraId="3920777A" w14:textId="043D9176" w:rsidR="00DC034E" w:rsidRPr="00D069D4" w:rsidRDefault="00DC034E" w:rsidP="00DC034E">
      <w:pPr>
        <w:spacing w:before="120" w:after="120"/>
        <w:ind w:left="360"/>
        <w:jc w:val="both"/>
        <w:rPr>
          <w:rStyle w:val="Strong"/>
          <w:rFonts w:cstheme="minorHAnsi"/>
          <w:b w:val="0"/>
          <w:bCs w:val="0"/>
          <w:shd w:val="clear" w:color="auto" w:fill="FFFFFF"/>
        </w:rPr>
      </w:pPr>
      <w:r w:rsidRPr="00D069D4">
        <w:rPr>
          <w:b/>
          <w:bCs/>
        </w:rPr>
        <w:t xml:space="preserve">Figure S3: </w:t>
      </w:r>
      <w:r w:rsidRPr="00D069D4">
        <w:t xml:space="preserve">Map of </w:t>
      </w:r>
      <w:r w:rsidRPr="00D069D4">
        <w:rPr>
          <w:rStyle w:val="Strong"/>
          <w:rFonts w:cstheme="minorHAnsi"/>
          <w:b w:val="0"/>
          <w:bCs w:val="0"/>
          <w:shd w:val="clear" w:color="auto" w:fill="FFFFFF"/>
        </w:rPr>
        <w:t>Root Mean Square Error (RMSE) - MCC weather station and ERA5-Land daily mean temperature.</w:t>
      </w:r>
    </w:p>
    <w:p w14:paraId="7A3D5577" w14:textId="607A6943" w:rsidR="00DC034E" w:rsidRPr="00D069D4" w:rsidRDefault="00DC034E" w:rsidP="00DC034E">
      <w:pPr>
        <w:spacing w:before="120" w:after="120"/>
        <w:ind w:left="360"/>
        <w:jc w:val="both"/>
        <w:rPr>
          <w:rStyle w:val="Strong"/>
          <w:rFonts w:cstheme="minorHAnsi"/>
          <w:b w:val="0"/>
          <w:bCs w:val="0"/>
          <w:shd w:val="clear" w:color="auto" w:fill="FFFFFF"/>
        </w:rPr>
      </w:pPr>
      <w:r w:rsidRPr="00D069D4">
        <w:rPr>
          <w:b/>
          <w:bCs/>
        </w:rPr>
        <w:t xml:space="preserve">Figure S4: </w:t>
      </w:r>
      <w:r w:rsidRPr="00D069D4">
        <w:rPr>
          <w:rStyle w:val="Strong"/>
          <w:rFonts w:cstheme="minorHAnsi"/>
          <w:b w:val="0"/>
          <w:bCs w:val="0"/>
          <w:shd w:val="clear" w:color="auto" w:fill="FFFFFF"/>
        </w:rPr>
        <w:t>RMSE plot - MCC weather station and ERA5-Land daily mean temperature.</w:t>
      </w:r>
    </w:p>
    <w:p w14:paraId="50C32F6D" w14:textId="0E86940C" w:rsidR="00DC034E" w:rsidRPr="00D069D4" w:rsidRDefault="00DC034E" w:rsidP="00DC034E">
      <w:pPr>
        <w:spacing w:after="120" w:line="240" w:lineRule="auto"/>
        <w:ind w:firstLine="360"/>
        <w:jc w:val="both"/>
        <w:rPr>
          <w:rFonts w:cstheme="minorHAnsi"/>
          <w:noProof/>
        </w:rPr>
      </w:pPr>
      <w:r w:rsidRPr="00D069D4">
        <w:rPr>
          <w:b/>
          <w:bCs/>
        </w:rPr>
        <w:t xml:space="preserve">Figure S5: </w:t>
      </w:r>
      <w:r w:rsidRPr="00D069D4">
        <w:t xml:space="preserve">Map of </w:t>
      </w:r>
      <w:r w:rsidRPr="00D069D4">
        <w:rPr>
          <w:rFonts w:cstheme="minorHAnsi"/>
          <w:noProof/>
        </w:rPr>
        <w:t>Relative Fitting Score (RFS) – MCC weather station and ERA5-Land.</w:t>
      </w:r>
    </w:p>
    <w:p w14:paraId="5BEA5332" w14:textId="0DE5997D" w:rsidR="00AF6E3B" w:rsidRPr="00D069D4" w:rsidRDefault="00AF6E3B" w:rsidP="00AF6E3B">
      <w:pPr>
        <w:pStyle w:val="NormalWeb"/>
        <w:jc w:val="center"/>
        <w:rPr>
          <w:rFonts w:asciiTheme="minorHAnsi" w:hAnsiTheme="minorHAnsi" w:cstheme="minorHAnsi"/>
          <w:b/>
          <w:bCs/>
          <w:shd w:val="clear" w:color="auto" w:fill="FFFFFF"/>
        </w:rPr>
      </w:pPr>
      <w:r w:rsidRPr="00D069D4">
        <w:rPr>
          <w:rStyle w:val="Strong"/>
          <w:rFonts w:asciiTheme="minorHAnsi" w:hAnsiTheme="minorHAnsi" w:cstheme="minorHAnsi"/>
          <w:shd w:val="clear" w:color="auto" w:fill="FFFFFF"/>
        </w:rPr>
        <w:t>Sensitivity results using ERA5</w:t>
      </w:r>
    </w:p>
    <w:p w14:paraId="4C4EF182" w14:textId="29790520" w:rsidR="00DC034E" w:rsidRPr="00D069D4" w:rsidRDefault="00DC034E" w:rsidP="00DC034E">
      <w:pPr>
        <w:spacing w:after="120" w:line="240" w:lineRule="auto"/>
        <w:ind w:firstLine="360"/>
        <w:jc w:val="both"/>
        <w:rPr>
          <w:rStyle w:val="Strong"/>
          <w:rFonts w:cstheme="minorHAnsi"/>
          <w:b w:val="0"/>
          <w:bCs w:val="0"/>
          <w:shd w:val="clear" w:color="auto" w:fill="FFFFFF"/>
        </w:rPr>
      </w:pPr>
      <w:r w:rsidRPr="00D069D4">
        <w:rPr>
          <w:rFonts w:cstheme="minorHAnsi"/>
          <w:b/>
          <w:bCs/>
          <w:noProof/>
        </w:rPr>
        <w:t>Figure S6:</w:t>
      </w:r>
      <w:r w:rsidRPr="00D069D4">
        <w:rPr>
          <w:rFonts w:cstheme="minorHAnsi"/>
          <w:noProof/>
        </w:rPr>
        <w:t xml:space="preserve"> </w:t>
      </w:r>
      <w:r w:rsidRPr="00D069D4">
        <w:rPr>
          <w:rStyle w:val="Strong"/>
          <w:rFonts w:cstheme="minorHAnsi"/>
          <w:b w:val="0"/>
          <w:bCs w:val="0"/>
          <w:shd w:val="clear" w:color="auto" w:fill="FFFFFF"/>
        </w:rPr>
        <w:t>Correlation map - MCC weather station and ERA5 daily mean temperature.</w:t>
      </w:r>
    </w:p>
    <w:p w14:paraId="62222334" w14:textId="09E6AD8E" w:rsidR="00DC034E" w:rsidRPr="00D069D4" w:rsidRDefault="00DC034E" w:rsidP="00DC034E">
      <w:pPr>
        <w:spacing w:after="120" w:line="240" w:lineRule="auto"/>
        <w:ind w:firstLine="360"/>
        <w:jc w:val="both"/>
        <w:rPr>
          <w:rStyle w:val="Strong"/>
          <w:rFonts w:cstheme="minorHAnsi"/>
          <w:b w:val="0"/>
          <w:bCs w:val="0"/>
          <w:shd w:val="clear" w:color="auto" w:fill="FFFFFF"/>
        </w:rPr>
      </w:pPr>
      <w:r w:rsidRPr="00D069D4">
        <w:rPr>
          <w:rStyle w:val="Strong"/>
          <w:rFonts w:cstheme="minorHAnsi"/>
          <w:shd w:val="clear" w:color="auto" w:fill="FFFFFF"/>
        </w:rPr>
        <w:t>Figure S7:</w:t>
      </w:r>
      <w:r w:rsidRPr="00D069D4">
        <w:rPr>
          <w:rStyle w:val="Strong"/>
          <w:rFonts w:cstheme="minorHAnsi"/>
          <w:b w:val="0"/>
          <w:bCs w:val="0"/>
          <w:shd w:val="clear" w:color="auto" w:fill="FFFFFF"/>
        </w:rPr>
        <w:t xml:space="preserve"> Correlation plot - MCC weather station and ERA5 daily mean temperature.</w:t>
      </w:r>
    </w:p>
    <w:p w14:paraId="26CF1410" w14:textId="77777777" w:rsidR="00DC034E" w:rsidRPr="00D069D4" w:rsidRDefault="00DC034E" w:rsidP="00DC034E">
      <w:pPr>
        <w:spacing w:after="120" w:line="240" w:lineRule="auto"/>
        <w:ind w:firstLine="357"/>
        <w:contextualSpacing/>
        <w:jc w:val="both"/>
        <w:rPr>
          <w:rStyle w:val="Strong"/>
          <w:rFonts w:cstheme="minorHAnsi"/>
          <w:b w:val="0"/>
          <w:bCs w:val="0"/>
          <w:shd w:val="clear" w:color="auto" w:fill="FFFFFF"/>
        </w:rPr>
      </w:pPr>
      <w:r w:rsidRPr="00D069D4">
        <w:rPr>
          <w:rStyle w:val="Strong"/>
          <w:rFonts w:cstheme="minorHAnsi"/>
          <w:shd w:val="clear" w:color="auto" w:fill="FFFFFF"/>
        </w:rPr>
        <w:t>Figure S8:</w:t>
      </w:r>
      <w:r w:rsidRPr="00D069D4">
        <w:t xml:space="preserve"> Map of </w:t>
      </w:r>
      <w:r w:rsidRPr="00D069D4">
        <w:rPr>
          <w:rStyle w:val="Strong"/>
          <w:rFonts w:cstheme="minorHAnsi"/>
          <w:b w:val="0"/>
          <w:bCs w:val="0"/>
          <w:shd w:val="clear" w:color="auto" w:fill="FFFFFF"/>
        </w:rPr>
        <w:t xml:space="preserve">Root Mean Square Error (RMSE) - MCC weather station and ERA5 daily mean  </w:t>
      </w:r>
    </w:p>
    <w:p w14:paraId="621CE201" w14:textId="5D7684BC" w:rsidR="00DC034E" w:rsidRPr="00D069D4" w:rsidRDefault="00DC034E" w:rsidP="00DC034E">
      <w:pPr>
        <w:spacing w:after="120" w:line="240" w:lineRule="auto"/>
        <w:ind w:firstLine="357"/>
        <w:jc w:val="both"/>
        <w:rPr>
          <w:rStyle w:val="Strong"/>
          <w:rFonts w:cstheme="minorHAnsi"/>
          <w:b w:val="0"/>
          <w:bCs w:val="0"/>
          <w:shd w:val="clear" w:color="auto" w:fill="FFFFFF"/>
        </w:rPr>
      </w:pPr>
      <w:r w:rsidRPr="00D069D4">
        <w:rPr>
          <w:rStyle w:val="Strong"/>
          <w:rFonts w:cstheme="minorHAnsi"/>
          <w:b w:val="0"/>
          <w:bCs w:val="0"/>
          <w:shd w:val="clear" w:color="auto" w:fill="FFFFFF"/>
        </w:rPr>
        <w:t>temperature.</w:t>
      </w:r>
    </w:p>
    <w:p w14:paraId="30AEF8A4" w14:textId="51A54281" w:rsidR="00DC034E" w:rsidRPr="00D069D4" w:rsidRDefault="00DC034E" w:rsidP="00DC034E">
      <w:pPr>
        <w:spacing w:after="120" w:line="240" w:lineRule="auto"/>
        <w:ind w:firstLine="360"/>
        <w:jc w:val="both"/>
        <w:rPr>
          <w:rStyle w:val="Strong"/>
          <w:rFonts w:cstheme="minorHAnsi"/>
          <w:b w:val="0"/>
          <w:bCs w:val="0"/>
          <w:shd w:val="clear" w:color="auto" w:fill="FFFFFF"/>
        </w:rPr>
      </w:pPr>
      <w:r w:rsidRPr="00D069D4">
        <w:rPr>
          <w:rStyle w:val="Strong"/>
          <w:rFonts w:cstheme="minorHAnsi"/>
          <w:shd w:val="clear" w:color="auto" w:fill="FFFFFF"/>
        </w:rPr>
        <w:t>Figure S9:</w:t>
      </w:r>
      <w:r w:rsidRPr="00D069D4">
        <w:rPr>
          <w:rStyle w:val="Strong"/>
          <w:rFonts w:cstheme="minorHAnsi"/>
          <w:b w:val="0"/>
          <w:bCs w:val="0"/>
          <w:shd w:val="clear" w:color="auto" w:fill="FFFFFF"/>
        </w:rPr>
        <w:t xml:space="preserve"> RMSE plot - MCC weather station and ERA5 daily mean temperature.</w:t>
      </w:r>
    </w:p>
    <w:p w14:paraId="7E227A98" w14:textId="77777777" w:rsidR="00DC034E" w:rsidRPr="00D069D4" w:rsidRDefault="00DC034E" w:rsidP="00DC034E">
      <w:pPr>
        <w:spacing w:after="120" w:line="240" w:lineRule="auto"/>
        <w:ind w:firstLine="357"/>
        <w:contextualSpacing/>
        <w:jc w:val="both"/>
        <w:rPr>
          <w:rFonts w:cstheme="minorHAnsi"/>
          <w:noProof/>
        </w:rPr>
      </w:pPr>
      <w:r w:rsidRPr="00D069D4">
        <w:rPr>
          <w:rStyle w:val="Strong"/>
          <w:rFonts w:cstheme="minorHAnsi"/>
          <w:shd w:val="clear" w:color="auto" w:fill="FFFFFF"/>
        </w:rPr>
        <w:t>Figure S10:</w:t>
      </w:r>
      <w:r w:rsidRPr="00D069D4">
        <w:rPr>
          <w:rStyle w:val="Strong"/>
          <w:rFonts w:cstheme="minorHAnsi"/>
          <w:b w:val="0"/>
          <w:bCs w:val="0"/>
          <w:shd w:val="clear" w:color="auto" w:fill="FFFFFF"/>
        </w:rPr>
        <w:t xml:space="preserve"> </w:t>
      </w:r>
      <w:r w:rsidRPr="00D069D4">
        <w:rPr>
          <w:rFonts w:cstheme="minorHAnsi"/>
          <w:noProof/>
        </w:rPr>
        <w:t xml:space="preserve">Overall cumulative exposure-response associations (Relative Risk) – MCC weather station and </w:t>
      </w:r>
    </w:p>
    <w:p w14:paraId="25FB6A25" w14:textId="265069B7" w:rsidR="00DC034E" w:rsidRPr="00D069D4" w:rsidRDefault="00DC034E" w:rsidP="00DC034E">
      <w:pPr>
        <w:spacing w:after="120" w:line="240" w:lineRule="auto"/>
        <w:ind w:firstLine="357"/>
        <w:jc w:val="both"/>
        <w:rPr>
          <w:rFonts w:cstheme="minorHAnsi"/>
          <w:noProof/>
        </w:rPr>
      </w:pPr>
      <w:r w:rsidRPr="00D069D4">
        <w:rPr>
          <w:rFonts w:cstheme="minorHAnsi"/>
          <w:noProof/>
        </w:rPr>
        <w:t>ERA5.</w:t>
      </w:r>
    </w:p>
    <w:p w14:paraId="284BFA08" w14:textId="77777777" w:rsidR="00AF6E3B" w:rsidRPr="00D069D4" w:rsidRDefault="00F50C69" w:rsidP="00F50C69">
      <w:pPr>
        <w:spacing w:after="120" w:line="240" w:lineRule="auto"/>
        <w:ind w:firstLine="357"/>
        <w:contextualSpacing/>
        <w:jc w:val="both"/>
        <w:rPr>
          <w:rFonts w:cstheme="minorHAnsi"/>
          <w:noProof/>
        </w:rPr>
      </w:pPr>
      <w:r w:rsidRPr="00D069D4">
        <w:rPr>
          <w:rStyle w:val="Strong"/>
          <w:rFonts w:cstheme="minorHAnsi"/>
          <w:shd w:val="clear" w:color="auto" w:fill="FFFFFF"/>
        </w:rPr>
        <w:t>Figure S11:</w:t>
      </w:r>
      <w:r w:rsidRPr="00D069D4">
        <w:rPr>
          <w:rStyle w:val="Strong"/>
          <w:rFonts w:cstheme="minorHAnsi"/>
          <w:b w:val="0"/>
          <w:bCs w:val="0"/>
          <w:shd w:val="clear" w:color="auto" w:fill="FFFFFF"/>
        </w:rPr>
        <w:t xml:space="preserve"> </w:t>
      </w:r>
      <w:r w:rsidRPr="00D069D4">
        <w:rPr>
          <w:rFonts w:cstheme="minorHAnsi"/>
          <w:noProof/>
        </w:rPr>
        <w:t xml:space="preserve">– </w:t>
      </w:r>
      <w:r w:rsidR="00AF6E3B" w:rsidRPr="00D069D4">
        <w:rPr>
          <w:rFonts w:cstheme="minorHAnsi"/>
          <w:noProof/>
        </w:rPr>
        <w:t xml:space="preserve">Scatter plot – </w:t>
      </w:r>
      <w:r w:rsidRPr="00D069D4">
        <w:rPr>
          <w:rFonts w:cstheme="minorHAnsi"/>
          <w:noProof/>
        </w:rPr>
        <w:t xml:space="preserve">MCC weather station and </w:t>
      </w:r>
      <w:r w:rsidR="00AF6E3B" w:rsidRPr="00D069D4">
        <w:rPr>
          <w:rFonts w:cstheme="minorHAnsi"/>
          <w:noProof/>
        </w:rPr>
        <w:t xml:space="preserve">ERA5 cold- and heat-related relative risk (RR), </w:t>
      </w:r>
    </w:p>
    <w:p w14:paraId="45BDFD23" w14:textId="735DA4AF" w:rsidR="00AF6E3B" w:rsidRPr="00D069D4" w:rsidRDefault="00AF6E3B" w:rsidP="00AF6E3B">
      <w:pPr>
        <w:spacing w:after="120" w:line="240" w:lineRule="auto"/>
        <w:ind w:firstLine="357"/>
        <w:contextualSpacing/>
        <w:jc w:val="both"/>
        <w:rPr>
          <w:rFonts w:cstheme="minorHAnsi"/>
          <w:noProof/>
        </w:rPr>
      </w:pPr>
      <w:r w:rsidRPr="00D069D4">
        <w:rPr>
          <w:rFonts w:cstheme="minorHAnsi"/>
          <w:noProof/>
        </w:rPr>
        <w:t>minimum mortality temperature (MMT) and minimum mortality percentile (MMP).</w:t>
      </w:r>
    </w:p>
    <w:p w14:paraId="6A83D20C" w14:textId="77777777" w:rsidR="00AF6E3B" w:rsidRPr="00D069D4" w:rsidRDefault="00AF6E3B" w:rsidP="00AF6E3B">
      <w:pPr>
        <w:spacing w:after="120" w:line="240" w:lineRule="auto"/>
        <w:ind w:firstLine="357"/>
        <w:contextualSpacing/>
        <w:jc w:val="both"/>
        <w:rPr>
          <w:rFonts w:cstheme="minorHAnsi"/>
          <w:noProof/>
        </w:rPr>
      </w:pPr>
    </w:p>
    <w:p w14:paraId="53861D29" w14:textId="654507D3" w:rsidR="00DC034E" w:rsidRPr="00D069D4" w:rsidRDefault="00DC034E" w:rsidP="00DC034E">
      <w:pPr>
        <w:spacing w:after="120" w:line="240" w:lineRule="auto"/>
        <w:ind w:firstLine="360"/>
        <w:jc w:val="both"/>
        <w:rPr>
          <w:rFonts w:cstheme="minorHAnsi"/>
          <w:noProof/>
        </w:rPr>
      </w:pPr>
      <w:r w:rsidRPr="00D069D4">
        <w:rPr>
          <w:rFonts w:cstheme="minorHAnsi"/>
          <w:b/>
          <w:bCs/>
          <w:noProof/>
        </w:rPr>
        <w:t>Figure S1</w:t>
      </w:r>
      <w:r w:rsidR="00F50C69" w:rsidRPr="00D069D4">
        <w:rPr>
          <w:rFonts w:cstheme="minorHAnsi"/>
          <w:b/>
          <w:bCs/>
          <w:noProof/>
        </w:rPr>
        <w:t>2</w:t>
      </w:r>
      <w:r w:rsidRPr="00D069D4">
        <w:rPr>
          <w:rFonts w:cstheme="minorHAnsi"/>
          <w:b/>
          <w:bCs/>
          <w:noProof/>
        </w:rPr>
        <w:t>:</w:t>
      </w:r>
      <w:r w:rsidRPr="00D069D4">
        <w:rPr>
          <w:rFonts w:cstheme="minorHAnsi"/>
          <w:noProof/>
        </w:rPr>
        <w:t xml:space="preserve"> Fraction of all-cause excess mortality due to cold and heat – MCC weather station and ERA5.</w:t>
      </w:r>
    </w:p>
    <w:p w14:paraId="41F5B756" w14:textId="46DC45CA" w:rsidR="00DC034E" w:rsidRPr="00D069D4" w:rsidRDefault="00DC034E" w:rsidP="00DC034E">
      <w:pPr>
        <w:spacing w:after="120" w:line="240" w:lineRule="auto"/>
        <w:ind w:firstLine="360"/>
        <w:jc w:val="both"/>
        <w:rPr>
          <w:rFonts w:cstheme="minorHAnsi"/>
          <w:noProof/>
        </w:rPr>
      </w:pPr>
      <w:r w:rsidRPr="00D069D4">
        <w:rPr>
          <w:rFonts w:cstheme="minorHAnsi"/>
          <w:b/>
          <w:bCs/>
          <w:noProof/>
        </w:rPr>
        <w:t>Figure S1</w:t>
      </w:r>
      <w:r w:rsidR="00F50C69" w:rsidRPr="00D069D4">
        <w:rPr>
          <w:rFonts w:cstheme="minorHAnsi"/>
          <w:b/>
          <w:bCs/>
          <w:noProof/>
        </w:rPr>
        <w:t>3</w:t>
      </w:r>
      <w:r w:rsidRPr="00D069D4">
        <w:rPr>
          <w:rFonts w:cstheme="minorHAnsi"/>
          <w:b/>
          <w:bCs/>
          <w:noProof/>
        </w:rPr>
        <w:t>:</w:t>
      </w:r>
      <w:r w:rsidRPr="00D069D4">
        <w:rPr>
          <w:rFonts w:cstheme="minorHAnsi"/>
          <w:noProof/>
        </w:rPr>
        <w:t xml:space="preserve"> </w:t>
      </w:r>
      <w:r w:rsidRPr="00D069D4">
        <w:t xml:space="preserve">Map of </w:t>
      </w:r>
      <w:r w:rsidRPr="00D069D4">
        <w:rPr>
          <w:rFonts w:cstheme="minorHAnsi"/>
          <w:noProof/>
        </w:rPr>
        <w:t>Relative Fitting Score (RFS) – MCC weather station and ERA5.</w:t>
      </w:r>
    </w:p>
    <w:p w14:paraId="2D794FEE" w14:textId="1DEF045D" w:rsidR="00DC034E" w:rsidRPr="00D069D4" w:rsidRDefault="00DC034E" w:rsidP="00DC034E">
      <w:pPr>
        <w:spacing w:after="120" w:line="240" w:lineRule="auto"/>
        <w:ind w:firstLine="360"/>
        <w:jc w:val="both"/>
        <w:rPr>
          <w:rFonts w:cstheme="minorHAnsi"/>
          <w:noProof/>
        </w:rPr>
      </w:pPr>
      <w:r w:rsidRPr="00D069D4">
        <w:rPr>
          <w:rFonts w:cstheme="minorHAnsi"/>
          <w:b/>
          <w:bCs/>
          <w:shd w:val="clear" w:color="auto" w:fill="FFFFFF"/>
        </w:rPr>
        <w:t>Figure S1</w:t>
      </w:r>
      <w:r w:rsidR="00F50C69" w:rsidRPr="00D069D4">
        <w:rPr>
          <w:rFonts w:cstheme="minorHAnsi"/>
          <w:b/>
          <w:bCs/>
          <w:shd w:val="clear" w:color="auto" w:fill="FFFFFF"/>
        </w:rPr>
        <w:t>4</w:t>
      </w:r>
      <w:r w:rsidRPr="00D069D4">
        <w:rPr>
          <w:rFonts w:cstheme="minorHAnsi"/>
          <w:b/>
          <w:bCs/>
          <w:shd w:val="clear" w:color="auto" w:fill="FFFFFF"/>
        </w:rPr>
        <w:t>:</w:t>
      </w:r>
      <w:r w:rsidRPr="00D069D4">
        <w:rPr>
          <w:rFonts w:cstheme="minorHAnsi"/>
          <w:shd w:val="clear" w:color="auto" w:fill="FFFFFF"/>
        </w:rPr>
        <w:t xml:space="preserve"> </w:t>
      </w:r>
      <w:r w:rsidRPr="00D069D4">
        <w:rPr>
          <w:rFonts w:cstheme="minorHAnsi"/>
          <w:noProof/>
        </w:rPr>
        <w:t>RFS plot – MCC weather station and ERA5.</w:t>
      </w:r>
    </w:p>
    <w:p w14:paraId="323D1601" w14:textId="74C7F7F6" w:rsidR="00DC034E" w:rsidRPr="00D069D4" w:rsidRDefault="00AF6E3B" w:rsidP="00AF6E3B">
      <w:pPr>
        <w:spacing w:before="360" w:after="240" w:line="240" w:lineRule="auto"/>
        <w:jc w:val="both"/>
        <w:rPr>
          <w:rFonts w:cstheme="minorHAnsi"/>
          <w:shd w:val="clear" w:color="auto" w:fill="FFFFFF"/>
        </w:rPr>
      </w:pPr>
      <w:r w:rsidRPr="00D069D4">
        <w:rPr>
          <w:b/>
          <w:bCs/>
          <w:sz w:val="24"/>
          <w:szCs w:val="24"/>
        </w:rPr>
        <w:t>List of Tables:</w:t>
      </w:r>
    </w:p>
    <w:p w14:paraId="631B49A7" w14:textId="5E958A73" w:rsidR="004508C5" w:rsidRPr="00D069D4" w:rsidRDefault="004508C5" w:rsidP="004508C5">
      <w:pPr>
        <w:spacing w:before="120" w:after="120"/>
        <w:ind w:left="357"/>
        <w:jc w:val="both"/>
      </w:pPr>
      <w:r w:rsidRPr="00D069D4">
        <w:rPr>
          <w:b/>
          <w:bCs/>
        </w:rPr>
        <w:t xml:space="preserve">Table S1: </w:t>
      </w:r>
      <w:r w:rsidRPr="00D069D4">
        <w:t>MCC weather station and mortality data</w:t>
      </w:r>
      <w:r w:rsidR="000841EC" w:rsidRPr="00D069D4">
        <w:t xml:space="preserve"> by countries</w:t>
      </w:r>
      <w:r w:rsidRPr="00D069D4">
        <w:t>.</w:t>
      </w:r>
    </w:p>
    <w:p w14:paraId="29ED4375" w14:textId="7D589B54" w:rsidR="00BD7E8C" w:rsidRPr="00D069D4" w:rsidRDefault="00BD7E8C" w:rsidP="004508C5">
      <w:pPr>
        <w:spacing w:before="120" w:after="120"/>
        <w:ind w:left="357"/>
        <w:jc w:val="both"/>
      </w:pPr>
      <w:r w:rsidRPr="00D069D4">
        <w:rPr>
          <w:b/>
          <w:bCs/>
        </w:rPr>
        <w:t>Table S2:</w:t>
      </w:r>
      <w:r w:rsidRPr="00D069D4">
        <w:t xml:space="preserve"> Detailed summary statistics (File Supplementary_Table_S2.xlsx).</w:t>
      </w:r>
    </w:p>
    <w:p w14:paraId="31CE0CB1" w14:textId="7F4A9F8D" w:rsidR="00BD7E8C" w:rsidRPr="00D069D4" w:rsidRDefault="00BD7E8C" w:rsidP="00BD7E8C">
      <w:pPr>
        <w:pStyle w:val="ListParagraph"/>
        <w:numPr>
          <w:ilvl w:val="0"/>
          <w:numId w:val="16"/>
        </w:numPr>
        <w:spacing w:before="120" w:after="120"/>
        <w:jc w:val="both"/>
      </w:pPr>
      <w:r w:rsidRPr="00D069D4">
        <w:t xml:space="preserve">Summary statistics of mortality, temperature, goodness of fit (correlation, RMSE) and predictive skill of model (Quasi Akaike Information Criteria -qAIC-, RFS) </w:t>
      </w:r>
      <w:r w:rsidR="00FF785F" w:rsidRPr="00D069D4">
        <w:t>–</w:t>
      </w:r>
      <w:r w:rsidRPr="00D069D4">
        <w:t xml:space="preserve"> city level. </w:t>
      </w:r>
    </w:p>
    <w:p w14:paraId="21815166" w14:textId="4BF9C775" w:rsidR="00BD7E8C" w:rsidRPr="00D069D4" w:rsidRDefault="00BD7E8C" w:rsidP="00BD7E8C">
      <w:pPr>
        <w:pStyle w:val="ListParagraph"/>
        <w:numPr>
          <w:ilvl w:val="0"/>
          <w:numId w:val="16"/>
        </w:numPr>
        <w:spacing w:before="120" w:after="120"/>
        <w:jc w:val="both"/>
      </w:pPr>
      <w:r w:rsidRPr="00D069D4">
        <w:t xml:space="preserve">MMT and MMP </w:t>
      </w:r>
      <w:r w:rsidR="00FF785F" w:rsidRPr="00D069D4">
        <w:t>–</w:t>
      </w:r>
      <w:r w:rsidRPr="00D069D4">
        <w:t xml:space="preserve"> city level.</w:t>
      </w:r>
    </w:p>
    <w:p w14:paraId="1B4FD975" w14:textId="153BB377" w:rsidR="00BD7E8C" w:rsidRPr="00D069D4" w:rsidRDefault="00BD7E8C" w:rsidP="00BD7E8C">
      <w:pPr>
        <w:pStyle w:val="ListParagraph"/>
        <w:numPr>
          <w:ilvl w:val="0"/>
          <w:numId w:val="16"/>
        </w:numPr>
        <w:spacing w:before="120" w:after="120"/>
        <w:jc w:val="both"/>
      </w:pPr>
      <w:r w:rsidRPr="00D069D4">
        <w:t xml:space="preserve">RR for cold and heat </w:t>
      </w:r>
      <w:r w:rsidR="00FF785F" w:rsidRPr="00D069D4">
        <w:t>–</w:t>
      </w:r>
      <w:r w:rsidRPr="00D069D4">
        <w:t xml:space="preserve"> city level.</w:t>
      </w:r>
    </w:p>
    <w:p w14:paraId="0D5CF310" w14:textId="2FF1F2F2" w:rsidR="00BD7E8C" w:rsidRPr="00D069D4" w:rsidRDefault="00BD7E8C" w:rsidP="00BD7E8C">
      <w:pPr>
        <w:pStyle w:val="ListParagraph"/>
        <w:numPr>
          <w:ilvl w:val="0"/>
          <w:numId w:val="16"/>
        </w:numPr>
        <w:spacing w:before="120" w:after="120"/>
        <w:jc w:val="both"/>
      </w:pPr>
      <w:r w:rsidRPr="00D069D4">
        <w:t xml:space="preserve">Excess mortality summarised </w:t>
      </w:r>
      <w:r w:rsidR="00FF785F" w:rsidRPr="00D069D4">
        <w:t>–</w:t>
      </w:r>
      <w:r w:rsidRPr="00D069D4">
        <w:t xml:space="preserve"> global level.</w:t>
      </w:r>
    </w:p>
    <w:p w14:paraId="248F85C3" w14:textId="61C422AE" w:rsidR="00BD7E8C" w:rsidRPr="00D069D4" w:rsidRDefault="00BD7E8C" w:rsidP="00BD7E8C">
      <w:pPr>
        <w:pStyle w:val="ListParagraph"/>
        <w:numPr>
          <w:ilvl w:val="0"/>
          <w:numId w:val="16"/>
        </w:numPr>
        <w:spacing w:before="120" w:after="120"/>
        <w:jc w:val="both"/>
      </w:pPr>
      <w:r w:rsidRPr="00D069D4">
        <w:t xml:space="preserve">Fraction of excess mortality (%) </w:t>
      </w:r>
      <w:r w:rsidR="00FF785F" w:rsidRPr="00D069D4">
        <w:t>–</w:t>
      </w:r>
      <w:r w:rsidRPr="00D069D4">
        <w:t xml:space="preserve"> global level.</w:t>
      </w:r>
    </w:p>
    <w:p w14:paraId="608295C2" w14:textId="1517EE91" w:rsidR="00BD7E8C" w:rsidRPr="00D069D4" w:rsidRDefault="00BD7E8C" w:rsidP="00BD7E8C">
      <w:pPr>
        <w:pStyle w:val="ListParagraph"/>
        <w:numPr>
          <w:ilvl w:val="0"/>
          <w:numId w:val="16"/>
        </w:numPr>
        <w:spacing w:before="120" w:after="120"/>
        <w:jc w:val="both"/>
      </w:pPr>
      <w:r w:rsidRPr="00D069D4">
        <w:t xml:space="preserve">Excess mortality summarised </w:t>
      </w:r>
      <w:r w:rsidR="00FF785F" w:rsidRPr="00D069D4">
        <w:t>–</w:t>
      </w:r>
      <w:r w:rsidRPr="00D069D4">
        <w:t xml:space="preserve"> city level.</w:t>
      </w:r>
    </w:p>
    <w:p w14:paraId="0CB826B9" w14:textId="06B81DC5" w:rsidR="00BD7E8C" w:rsidRPr="00D069D4" w:rsidRDefault="00BD7E8C" w:rsidP="00BD7E8C">
      <w:pPr>
        <w:pStyle w:val="ListParagraph"/>
        <w:numPr>
          <w:ilvl w:val="0"/>
          <w:numId w:val="16"/>
        </w:numPr>
        <w:spacing w:before="120" w:after="120"/>
        <w:jc w:val="both"/>
      </w:pPr>
      <w:r w:rsidRPr="00D069D4">
        <w:t xml:space="preserve">Fraction of excess mortality (%) </w:t>
      </w:r>
      <w:r w:rsidR="00FF785F" w:rsidRPr="00D069D4">
        <w:t xml:space="preserve">– </w:t>
      </w:r>
      <w:r w:rsidRPr="00D069D4">
        <w:t>city level.</w:t>
      </w:r>
    </w:p>
    <w:p w14:paraId="0FB22DB9" w14:textId="67BADA94" w:rsidR="00BD7E8C" w:rsidRPr="00D069D4" w:rsidRDefault="00BD7E8C" w:rsidP="00BD7E8C">
      <w:pPr>
        <w:pStyle w:val="ListParagraph"/>
        <w:numPr>
          <w:ilvl w:val="0"/>
          <w:numId w:val="16"/>
        </w:numPr>
        <w:spacing w:before="120" w:after="120"/>
        <w:jc w:val="both"/>
      </w:pPr>
      <w:r w:rsidRPr="00D069D4">
        <w:t xml:space="preserve">Excess mortality summarised </w:t>
      </w:r>
      <w:r w:rsidR="00FF785F" w:rsidRPr="00D069D4">
        <w:t>–</w:t>
      </w:r>
      <w:r w:rsidRPr="00D069D4">
        <w:t xml:space="preserve"> country level.</w:t>
      </w:r>
    </w:p>
    <w:p w14:paraId="4190D39F" w14:textId="351E7A84" w:rsidR="00BD7E8C" w:rsidRPr="00D069D4" w:rsidRDefault="00BD7E8C" w:rsidP="00BD7E8C">
      <w:pPr>
        <w:pStyle w:val="ListParagraph"/>
        <w:numPr>
          <w:ilvl w:val="0"/>
          <w:numId w:val="16"/>
        </w:numPr>
        <w:spacing w:before="120" w:after="120"/>
        <w:jc w:val="both"/>
      </w:pPr>
      <w:r w:rsidRPr="00D069D4">
        <w:t xml:space="preserve">Fraction of excess mortality (%) </w:t>
      </w:r>
      <w:r w:rsidR="00FF785F" w:rsidRPr="00D069D4">
        <w:t>–</w:t>
      </w:r>
      <w:r w:rsidRPr="00D069D4">
        <w:t xml:space="preserve"> country level.</w:t>
      </w:r>
    </w:p>
    <w:p w14:paraId="6C134430" w14:textId="1D7CF1C3" w:rsidR="00BD7E8C" w:rsidRPr="00D069D4" w:rsidRDefault="00BD7E8C" w:rsidP="00BD7E8C">
      <w:pPr>
        <w:pStyle w:val="ListParagraph"/>
        <w:numPr>
          <w:ilvl w:val="0"/>
          <w:numId w:val="16"/>
        </w:numPr>
        <w:spacing w:before="120" w:after="120"/>
        <w:jc w:val="both"/>
      </w:pPr>
      <w:r w:rsidRPr="00D069D4">
        <w:t xml:space="preserve">Excess mortality summarised </w:t>
      </w:r>
      <w:r w:rsidR="00FF785F" w:rsidRPr="00D069D4">
        <w:t>–</w:t>
      </w:r>
      <w:r w:rsidRPr="00D069D4">
        <w:t xml:space="preserve"> regional level.</w:t>
      </w:r>
    </w:p>
    <w:p w14:paraId="3A2BE5F1" w14:textId="0AB5E1E9" w:rsidR="00BD7E8C" w:rsidRPr="00D069D4" w:rsidRDefault="00BD7E8C" w:rsidP="00BD7E8C">
      <w:pPr>
        <w:pStyle w:val="ListParagraph"/>
        <w:numPr>
          <w:ilvl w:val="0"/>
          <w:numId w:val="16"/>
        </w:numPr>
        <w:spacing w:before="120" w:after="120"/>
        <w:jc w:val="both"/>
      </w:pPr>
      <w:r w:rsidRPr="00D069D4">
        <w:t xml:space="preserve">Fraction of excess mortality (%) </w:t>
      </w:r>
      <w:r w:rsidR="00FF785F" w:rsidRPr="00D069D4">
        <w:t>–</w:t>
      </w:r>
      <w:r w:rsidRPr="00D069D4">
        <w:t xml:space="preserve"> regional level.</w:t>
      </w:r>
    </w:p>
    <w:p w14:paraId="17FBEDA1" w14:textId="2F3C9369" w:rsidR="00BD7E8C" w:rsidRPr="00D069D4" w:rsidRDefault="00BD7E8C" w:rsidP="00BD7E8C">
      <w:pPr>
        <w:pStyle w:val="ListParagraph"/>
        <w:numPr>
          <w:ilvl w:val="0"/>
          <w:numId w:val="16"/>
        </w:numPr>
        <w:spacing w:before="120" w:after="120"/>
        <w:jc w:val="both"/>
      </w:pPr>
      <w:r w:rsidRPr="00D069D4">
        <w:t>Excess mortality summarised – climate zone.</w:t>
      </w:r>
    </w:p>
    <w:p w14:paraId="00D7591E" w14:textId="7C458D5D" w:rsidR="00BD7E8C" w:rsidRPr="00D069D4" w:rsidRDefault="00BD7E8C" w:rsidP="003F1BEF">
      <w:pPr>
        <w:pStyle w:val="ListParagraph"/>
        <w:numPr>
          <w:ilvl w:val="0"/>
          <w:numId w:val="16"/>
        </w:numPr>
        <w:spacing w:before="120" w:after="240"/>
        <w:ind w:left="1071" w:hanging="357"/>
        <w:jc w:val="both"/>
      </w:pPr>
      <w:r w:rsidRPr="00D069D4">
        <w:t>Fraction of excess mortality (%) – climate zone.</w:t>
      </w:r>
    </w:p>
    <w:p w14:paraId="00AAE7DF" w14:textId="4EE898E1" w:rsidR="004508C5" w:rsidRPr="00D069D4" w:rsidRDefault="004508C5" w:rsidP="003F1BEF">
      <w:pPr>
        <w:spacing w:before="120" w:after="240" w:line="240" w:lineRule="auto"/>
        <w:ind w:firstLine="357"/>
        <w:contextualSpacing/>
        <w:jc w:val="both"/>
      </w:pPr>
      <w:r w:rsidRPr="00D069D4">
        <w:rPr>
          <w:b/>
          <w:bCs/>
        </w:rPr>
        <w:t>Table S</w:t>
      </w:r>
      <w:r w:rsidR="00BD7E8C" w:rsidRPr="00D069D4">
        <w:rPr>
          <w:b/>
          <w:bCs/>
        </w:rPr>
        <w:t>3</w:t>
      </w:r>
      <w:r w:rsidRPr="00D069D4">
        <w:rPr>
          <w:b/>
          <w:bCs/>
        </w:rPr>
        <w:t xml:space="preserve">: </w:t>
      </w:r>
      <w:r w:rsidRPr="00D069D4">
        <w:rPr>
          <w:rFonts w:cstheme="minorHAnsi"/>
          <w:noProof/>
        </w:rPr>
        <w:t>Fraction of all-cause excess mortality due to cold and heat – MCC weather station, ERA5</w:t>
      </w:r>
      <w:r w:rsidRPr="00D069D4">
        <w:t>-Land and</w:t>
      </w:r>
    </w:p>
    <w:p w14:paraId="4A2F41A2" w14:textId="075DFD39" w:rsidR="00650333" w:rsidRPr="00D069D4" w:rsidRDefault="004508C5" w:rsidP="00650333">
      <w:pPr>
        <w:spacing w:after="120" w:line="240" w:lineRule="auto"/>
        <w:ind w:firstLine="357"/>
        <w:jc w:val="both"/>
      </w:pPr>
      <w:r w:rsidRPr="00D069D4">
        <w:t>ERA5</w:t>
      </w:r>
      <w:r w:rsidR="000841EC" w:rsidRPr="00D069D4">
        <w:t xml:space="preserve"> – by countries</w:t>
      </w:r>
      <w:r w:rsidRPr="00D069D4">
        <w:t>.</w:t>
      </w:r>
    </w:p>
    <w:p w14:paraId="740C37F7" w14:textId="78F8099B" w:rsidR="00650333" w:rsidRPr="00D069D4" w:rsidRDefault="00650333" w:rsidP="00650333">
      <w:pPr>
        <w:spacing w:after="120" w:line="240" w:lineRule="auto"/>
        <w:ind w:firstLine="357"/>
        <w:contextualSpacing/>
        <w:jc w:val="both"/>
      </w:pPr>
      <w:r w:rsidRPr="00D069D4">
        <w:rPr>
          <w:b/>
          <w:bCs/>
        </w:rPr>
        <w:t>Table S</w:t>
      </w:r>
      <w:r w:rsidR="00BD7E8C" w:rsidRPr="00D069D4">
        <w:rPr>
          <w:b/>
          <w:bCs/>
        </w:rPr>
        <w:t>4</w:t>
      </w:r>
      <w:r w:rsidRPr="00D069D4">
        <w:rPr>
          <w:b/>
          <w:bCs/>
        </w:rPr>
        <w:t>:</w:t>
      </w:r>
      <w:r w:rsidRPr="00D069D4">
        <w:t xml:space="preserve"> </w:t>
      </w:r>
      <w:r w:rsidRPr="00D069D4">
        <w:rPr>
          <w:rFonts w:eastAsia="SabonLTStd-Roman" w:cstheme="minorHAnsi"/>
        </w:rPr>
        <w:t>Summary of RFS by countries.</w:t>
      </w:r>
    </w:p>
    <w:p w14:paraId="28ABC241" w14:textId="77777777" w:rsidR="003F1BEF" w:rsidRPr="00D069D4" w:rsidRDefault="003F1BEF" w:rsidP="00404309">
      <w:pPr>
        <w:spacing w:before="240" w:after="0"/>
        <w:rPr>
          <w:b/>
          <w:bCs/>
          <w:sz w:val="28"/>
          <w:szCs w:val="28"/>
        </w:rPr>
      </w:pPr>
    </w:p>
    <w:p w14:paraId="3F707BB2" w14:textId="76D5DAF5" w:rsidR="006B031A" w:rsidRPr="00D069D4" w:rsidRDefault="006B031A" w:rsidP="00F22EB1">
      <w:pPr>
        <w:spacing w:before="240" w:after="0"/>
        <w:jc w:val="center"/>
        <w:rPr>
          <w:b/>
          <w:bCs/>
          <w:sz w:val="28"/>
          <w:szCs w:val="28"/>
        </w:rPr>
      </w:pPr>
      <w:r w:rsidRPr="00D069D4">
        <w:rPr>
          <w:noProof/>
          <w:lang w:val="en-IN" w:eastAsia="en-IN"/>
        </w:rPr>
        <w:drawing>
          <wp:inline distT="0" distB="0" distL="0" distR="0" wp14:anchorId="47544655" wp14:editId="43395B42">
            <wp:extent cx="6400800" cy="35917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0159" b="10635"/>
                    <a:stretch/>
                  </pic:blipFill>
                  <pic:spPr bwMode="auto">
                    <a:xfrm>
                      <a:off x="0" y="0"/>
                      <a:ext cx="6402213" cy="3592556"/>
                    </a:xfrm>
                    <a:prstGeom prst="rect">
                      <a:avLst/>
                    </a:prstGeom>
                    <a:noFill/>
                    <a:ln>
                      <a:noFill/>
                    </a:ln>
                    <a:extLst>
                      <a:ext uri="{53640926-AAD7-44D8-BBD7-CCE9431645EC}">
                        <a14:shadowObscured xmlns:a14="http://schemas.microsoft.com/office/drawing/2010/main"/>
                      </a:ext>
                    </a:extLst>
                  </pic:spPr>
                </pic:pic>
              </a:graphicData>
            </a:graphic>
          </wp:inline>
        </w:drawing>
      </w:r>
    </w:p>
    <w:p w14:paraId="2F146E15" w14:textId="052DA3D1" w:rsidR="00E11F54" w:rsidRPr="00D069D4" w:rsidRDefault="006265D3" w:rsidP="006265D3">
      <w:pPr>
        <w:jc w:val="both"/>
      </w:pPr>
      <w:r w:rsidRPr="00D069D4">
        <w:rPr>
          <w:rStyle w:val="Strong"/>
          <w:rFonts w:cstheme="minorHAnsi"/>
          <w:shd w:val="clear" w:color="auto" w:fill="FFFFFF"/>
        </w:rPr>
        <w:t>Figure</w:t>
      </w:r>
      <w:r w:rsidR="00E11F54" w:rsidRPr="00D069D4">
        <w:rPr>
          <w:rStyle w:val="Strong"/>
          <w:rFonts w:cstheme="minorHAnsi"/>
          <w:shd w:val="clear" w:color="auto" w:fill="FFFFFF"/>
        </w:rPr>
        <w:t xml:space="preserve"> S1:</w:t>
      </w:r>
      <w:r w:rsidR="00E11F54" w:rsidRPr="00D069D4">
        <w:rPr>
          <w:rStyle w:val="Strong"/>
          <w:rFonts w:cstheme="minorHAnsi"/>
          <w:b w:val="0"/>
          <w:bCs w:val="0"/>
          <w:shd w:val="clear" w:color="auto" w:fill="FFFFFF"/>
        </w:rPr>
        <w:t xml:space="preserve"> Average daily mean temperature (°C) at the </w:t>
      </w:r>
      <w:r w:rsidR="00E11F54" w:rsidRPr="00D069D4">
        <w:rPr>
          <w:rFonts w:cstheme="minorHAnsi"/>
        </w:rPr>
        <w:t>612 locations across 39 countries or territories used in</w:t>
      </w:r>
      <w:r w:rsidRPr="00D069D4">
        <w:rPr>
          <w:rFonts w:cstheme="minorHAnsi"/>
        </w:rPr>
        <w:t xml:space="preserve"> </w:t>
      </w:r>
      <w:r w:rsidR="00E11F54" w:rsidRPr="00D069D4">
        <w:rPr>
          <w:rFonts w:cstheme="minorHAnsi"/>
        </w:rPr>
        <w:t xml:space="preserve">this study. </w:t>
      </w:r>
      <w:r w:rsidR="00E11F54" w:rsidRPr="00D069D4">
        <w:t xml:space="preserve">The average daily mean temperature is computed for the </w:t>
      </w:r>
      <w:r w:rsidR="00857090" w:rsidRPr="00D069D4">
        <w:t xml:space="preserve">MCC </w:t>
      </w:r>
      <w:r w:rsidR="00E11F54" w:rsidRPr="00D069D4">
        <w:t xml:space="preserve">data collection periods shown in Table </w:t>
      </w:r>
      <w:r w:rsidR="00F931C0" w:rsidRPr="00D069D4">
        <w:t>S</w:t>
      </w:r>
      <w:r w:rsidR="00E11F54" w:rsidRPr="00D069D4">
        <w:t>1.</w:t>
      </w:r>
    </w:p>
    <w:p w14:paraId="3DCFF9F7" w14:textId="77777777" w:rsidR="00E11F54" w:rsidRPr="00D069D4" w:rsidRDefault="00E11F54" w:rsidP="004E1E13">
      <w:pPr>
        <w:jc w:val="center"/>
        <w:rPr>
          <w:b/>
          <w:bCs/>
        </w:rPr>
      </w:pPr>
    </w:p>
    <w:p w14:paraId="6EB54681" w14:textId="658B49EC" w:rsidR="00E11F54" w:rsidRPr="00D069D4" w:rsidRDefault="00B20E02" w:rsidP="00F22EB1">
      <w:pPr>
        <w:spacing w:before="120" w:after="0"/>
        <w:jc w:val="center"/>
        <w:rPr>
          <w:b/>
          <w:bCs/>
          <w:sz w:val="28"/>
          <w:szCs w:val="28"/>
        </w:rPr>
      </w:pPr>
      <w:r w:rsidRPr="00D069D4">
        <w:rPr>
          <w:noProof/>
          <w:lang w:val="en-IN" w:eastAsia="en-IN"/>
        </w:rPr>
        <w:drawing>
          <wp:inline distT="0" distB="0" distL="0" distR="0" wp14:anchorId="0A86CAFF" wp14:editId="7233AF03">
            <wp:extent cx="5645150" cy="7258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632" r="1389" b="618"/>
                    <a:stretch/>
                  </pic:blipFill>
                  <pic:spPr bwMode="auto">
                    <a:xfrm>
                      <a:off x="0" y="0"/>
                      <a:ext cx="5645150" cy="7258050"/>
                    </a:xfrm>
                    <a:prstGeom prst="rect">
                      <a:avLst/>
                    </a:prstGeom>
                    <a:noFill/>
                    <a:ln>
                      <a:noFill/>
                    </a:ln>
                    <a:extLst>
                      <a:ext uri="{53640926-AAD7-44D8-BBD7-CCE9431645EC}">
                        <a14:shadowObscured xmlns:a14="http://schemas.microsoft.com/office/drawing/2010/main"/>
                      </a:ext>
                    </a:extLst>
                  </pic:spPr>
                </pic:pic>
              </a:graphicData>
            </a:graphic>
          </wp:inline>
        </w:drawing>
      </w:r>
    </w:p>
    <w:p w14:paraId="3B5EB188" w14:textId="01FADDDB" w:rsidR="00E11F54" w:rsidRPr="00D069D4" w:rsidRDefault="006265D3" w:rsidP="00152F00">
      <w:pPr>
        <w:pStyle w:val="NormalWeb"/>
        <w:spacing w:before="0" w:beforeAutospacing="0" w:after="240" w:afterAutospacing="0"/>
        <w:jc w:val="both"/>
        <w:rPr>
          <w:rStyle w:val="Strong"/>
          <w:rFonts w:asciiTheme="minorHAnsi" w:hAnsiTheme="minorHAnsi" w:cstheme="minorHAnsi"/>
          <w:b w:val="0"/>
          <w:bCs w:val="0"/>
          <w:sz w:val="20"/>
          <w:szCs w:val="20"/>
          <w:shd w:val="clear" w:color="auto" w:fill="FFFFFF"/>
        </w:rPr>
      </w:pPr>
      <w:r w:rsidRPr="00D069D4">
        <w:rPr>
          <w:rStyle w:val="Strong"/>
          <w:rFonts w:asciiTheme="minorHAnsi" w:hAnsiTheme="minorHAnsi" w:cstheme="minorHAnsi"/>
          <w:sz w:val="20"/>
          <w:szCs w:val="20"/>
          <w:shd w:val="clear" w:color="auto" w:fill="FFFFFF"/>
        </w:rPr>
        <w:t>Figure</w:t>
      </w:r>
      <w:r w:rsidR="00E11F54" w:rsidRPr="00D069D4">
        <w:rPr>
          <w:rStyle w:val="Strong"/>
          <w:rFonts w:asciiTheme="minorHAnsi" w:hAnsiTheme="minorHAnsi" w:cstheme="minorHAnsi"/>
          <w:sz w:val="20"/>
          <w:szCs w:val="20"/>
          <w:shd w:val="clear" w:color="auto" w:fill="FFFFFF"/>
        </w:rPr>
        <w:t xml:space="preserve"> S2:</w:t>
      </w:r>
      <w:r w:rsidR="00E11F54" w:rsidRPr="00D069D4">
        <w:rPr>
          <w:rStyle w:val="Strong"/>
          <w:rFonts w:asciiTheme="minorHAnsi" w:hAnsiTheme="minorHAnsi" w:cstheme="minorHAnsi"/>
          <w:b w:val="0"/>
          <w:bCs w:val="0"/>
          <w:sz w:val="20"/>
          <w:szCs w:val="20"/>
          <w:shd w:val="clear" w:color="auto" w:fill="FFFFFF"/>
        </w:rPr>
        <w:t xml:space="preserve"> Correlation between MCC weather station and ERA5-Land daily mean temperature (°C) across the 612 locations used in the study grouped by 39 countries and 10 regions. </w:t>
      </w:r>
      <w:r w:rsidR="00152F00" w:rsidRPr="00D069D4">
        <w:rPr>
          <w:rStyle w:val="Strong"/>
          <w:rFonts w:asciiTheme="minorHAnsi" w:hAnsiTheme="minorHAnsi" w:cstheme="minorHAnsi"/>
          <w:b w:val="0"/>
          <w:bCs w:val="0"/>
          <w:sz w:val="20"/>
          <w:szCs w:val="20"/>
          <w:shd w:val="clear" w:color="auto" w:fill="FFFFFF"/>
        </w:rPr>
        <w:t>The circle in each country panel depicts the median correlation.</w:t>
      </w:r>
    </w:p>
    <w:p w14:paraId="101BED90" w14:textId="3B4C8778" w:rsidR="00E11F54" w:rsidRPr="00D069D4" w:rsidRDefault="00152F00" w:rsidP="00650333">
      <w:pPr>
        <w:pStyle w:val="NormalWeb"/>
        <w:spacing w:before="0" w:beforeAutospacing="0"/>
        <w:jc w:val="both"/>
        <w:rPr>
          <w:rStyle w:val="Strong"/>
          <w:rFonts w:asciiTheme="minorHAnsi" w:hAnsiTheme="minorHAnsi" w:cstheme="minorHAnsi"/>
          <w:b w:val="0"/>
          <w:bCs w:val="0"/>
          <w:sz w:val="20"/>
          <w:szCs w:val="20"/>
          <w:shd w:val="clear" w:color="auto" w:fill="FFFFFF"/>
        </w:rPr>
      </w:pPr>
      <w:r w:rsidRPr="00D069D4">
        <w:rPr>
          <w:rStyle w:val="Strong"/>
          <w:rFonts w:asciiTheme="minorHAnsi" w:hAnsiTheme="minorHAnsi" w:cstheme="minorHAnsi"/>
          <w:b w:val="0"/>
          <w:bCs w:val="0"/>
          <w:sz w:val="20"/>
          <w:szCs w:val="20"/>
          <w:shd w:val="clear" w:color="auto" w:fill="FFFFFF"/>
        </w:rPr>
        <w:t xml:space="preserve"> </w:t>
      </w:r>
      <w:r w:rsidR="006B031A" w:rsidRPr="00D069D4">
        <w:rPr>
          <w:noProof/>
          <w:lang w:val="en-IN" w:eastAsia="en-IN"/>
        </w:rPr>
        <w:drawing>
          <wp:inline distT="0" distB="0" distL="0" distR="0" wp14:anchorId="6986FB77" wp14:editId="7321596F">
            <wp:extent cx="6400800" cy="3721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5890" b="16475"/>
                    <a:stretch/>
                  </pic:blipFill>
                  <pic:spPr bwMode="auto">
                    <a:xfrm>
                      <a:off x="0" y="0"/>
                      <a:ext cx="6400800" cy="3721100"/>
                    </a:xfrm>
                    <a:prstGeom prst="rect">
                      <a:avLst/>
                    </a:prstGeom>
                    <a:noFill/>
                    <a:ln>
                      <a:noFill/>
                    </a:ln>
                    <a:extLst>
                      <a:ext uri="{53640926-AAD7-44D8-BBD7-CCE9431645EC}">
                        <a14:shadowObscured xmlns:a14="http://schemas.microsoft.com/office/drawing/2010/main"/>
                      </a:ext>
                    </a:extLst>
                  </pic:spPr>
                </pic:pic>
              </a:graphicData>
            </a:graphic>
          </wp:inline>
        </w:drawing>
      </w:r>
    </w:p>
    <w:p w14:paraId="25E941B8" w14:textId="61F4A6C3" w:rsidR="00E11F54" w:rsidRPr="00D069D4" w:rsidRDefault="006265D3" w:rsidP="002F6DDB">
      <w:pPr>
        <w:pStyle w:val="NormalWeb"/>
        <w:jc w:val="both"/>
        <w:rPr>
          <w:rStyle w:val="Strong"/>
          <w:rFonts w:asciiTheme="minorHAnsi" w:hAnsiTheme="minorHAnsi" w:cstheme="minorHAnsi"/>
          <w:b w:val="0"/>
          <w:bCs w:val="0"/>
          <w:sz w:val="20"/>
          <w:szCs w:val="20"/>
          <w:shd w:val="clear" w:color="auto" w:fill="FFFFFF"/>
        </w:rPr>
      </w:pPr>
      <w:r w:rsidRPr="00D069D4">
        <w:rPr>
          <w:rStyle w:val="Strong"/>
          <w:rFonts w:asciiTheme="minorHAnsi" w:hAnsiTheme="minorHAnsi" w:cstheme="minorHAnsi"/>
          <w:sz w:val="20"/>
          <w:szCs w:val="20"/>
          <w:shd w:val="clear" w:color="auto" w:fill="FFFFFF"/>
        </w:rPr>
        <w:t>Figure</w:t>
      </w:r>
      <w:r w:rsidR="00E11F54" w:rsidRPr="00D069D4">
        <w:rPr>
          <w:rStyle w:val="Strong"/>
          <w:rFonts w:asciiTheme="minorHAnsi" w:hAnsiTheme="minorHAnsi" w:cstheme="minorHAnsi"/>
          <w:sz w:val="20"/>
          <w:szCs w:val="20"/>
          <w:shd w:val="clear" w:color="auto" w:fill="FFFFFF"/>
        </w:rPr>
        <w:t xml:space="preserve"> S</w:t>
      </w:r>
      <w:r w:rsidR="00DC034E" w:rsidRPr="00D069D4">
        <w:rPr>
          <w:rStyle w:val="Strong"/>
          <w:rFonts w:asciiTheme="minorHAnsi" w:hAnsiTheme="minorHAnsi" w:cstheme="minorHAnsi"/>
          <w:sz w:val="20"/>
          <w:szCs w:val="20"/>
          <w:shd w:val="clear" w:color="auto" w:fill="FFFFFF"/>
        </w:rPr>
        <w:t>3</w:t>
      </w:r>
      <w:r w:rsidR="00E11F54" w:rsidRPr="00D069D4">
        <w:rPr>
          <w:rStyle w:val="Strong"/>
          <w:rFonts w:asciiTheme="minorHAnsi" w:hAnsiTheme="minorHAnsi" w:cstheme="minorHAnsi"/>
          <w:sz w:val="20"/>
          <w:szCs w:val="20"/>
          <w:shd w:val="clear" w:color="auto" w:fill="FFFFFF"/>
        </w:rPr>
        <w:t>:</w:t>
      </w:r>
      <w:r w:rsidR="00E11F54" w:rsidRPr="00D069D4">
        <w:rPr>
          <w:rStyle w:val="Strong"/>
          <w:rFonts w:asciiTheme="minorHAnsi" w:hAnsiTheme="minorHAnsi" w:cstheme="minorHAnsi"/>
          <w:b w:val="0"/>
          <w:bCs w:val="0"/>
          <w:sz w:val="20"/>
          <w:szCs w:val="20"/>
          <w:shd w:val="clear" w:color="auto" w:fill="FFFFFF"/>
        </w:rPr>
        <w:t xml:space="preserve"> Root Mean Square Error (RMSE) </w:t>
      </w:r>
      <w:r w:rsidR="004F386A" w:rsidRPr="00D069D4">
        <w:rPr>
          <w:rStyle w:val="Strong"/>
          <w:rFonts w:asciiTheme="minorHAnsi" w:hAnsiTheme="minorHAnsi" w:cstheme="minorHAnsi"/>
          <w:b w:val="0"/>
          <w:bCs w:val="0"/>
          <w:sz w:val="20"/>
          <w:szCs w:val="20"/>
          <w:shd w:val="clear" w:color="auto" w:fill="FFFFFF"/>
        </w:rPr>
        <w:t xml:space="preserve">computed as the squared difference </w:t>
      </w:r>
      <w:r w:rsidR="00E11F54" w:rsidRPr="00D069D4">
        <w:rPr>
          <w:rStyle w:val="Strong"/>
          <w:rFonts w:asciiTheme="minorHAnsi" w:hAnsiTheme="minorHAnsi" w:cstheme="minorHAnsi"/>
          <w:b w:val="0"/>
          <w:bCs w:val="0"/>
          <w:sz w:val="20"/>
          <w:szCs w:val="20"/>
          <w:shd w:val="clear" w:color="auto" w:fill="FFFFFF"/>
        </w:rPr>
        <w:t xml:space="preserve">between MCC weather station and ERA5-Land daily mean temperature (°C) across the 612 locations used in the study. </w:t>
      </w:r>
    </w:p>
    <w:p w14:paraId="008AED70" w14:textId="26A725FF" w:rsidR="00E11F54" w:rsidRPr="00D069D4" w:rsidRDefault="00B20E02" w:rsidP="009B7410">
      <w:pPr>
        <w:pStyle w:val="NormalWeb"/>
        <w:spacing w:before="0" w:beforeAutospacing="0" w:after="0" w:afterAutospacing="0"/>
        <w:jc w:val="center"/>
        <w:rPr>
          <w:rStyle w:val="Strong"/>
          <w:rFonts w:asciiTheme="minorHAnsi" w:hAnsiTheme="minorHAnsi" w:cstheme="minorHAnsi"/>
          <w:b w:val="0"/>
          <w:bCs w:val="0"/>
          <w:sz w:val="20"/>
          <w:szCs w:val="20"/>
          <w:shd w:val="clear" w:color="auto" w:fill="FFFFFF"/>
        </w:rPr>
      </w:pPr>
      <w:r w:rsidRPr="00D069D4">
        <w:rPr>
          <w:noProof/>
          <w:lang w:val="en-IN" w:eastAsia="en-IN"/>
        </w:rPr>
        <w:drawing>
          <wp:inline distT="0" distB="0" distL="0" distR="0" wp14:anchorId="5A96A48A" wp14:editId="4BA46C44">
            <wp:extent cx="5638800" cy="7550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525" r="1603" b="772"/>
                    <a:stretch/>
                  </pic:blipFill>
                  <pic:spPr bwMode="auto">
                    <a:xfrm>
                      <a:off x="0" y="0"/>
                      <a:ext cx="5638800" cy="7550150"/>
                    </a:xfrm>
                    <a:prstGeom prst="rect">
                      <a:avLst/>
                    </a:prstGeom>
                    <a:noFill/>
                    <a:ln>
                      <a:noFill/>
                    </a:ln>
                    <a:extLst>
                      <a:ext uri="{53640926-AAD7-44D8-BBD7-CCE9431645EC}">
                        <a14:shadowObscured xmlns:a14="http://schemas.microsoft.com/office/drawing/2010/main"/>
                      </a:ext>
                    </a:extLst>
                  </pic:spPr>
                </pic:pic>
              </a:graphicData>
            </a:graphic>
          </wp:inline>
        </w:drawing>
      </w:r>
    </w:p>
    <w:p w14:paraId="6CC3A100" w14:textId="1C2CA8F3" w:rsidR="00E11F54" w:rsidRPr="00D069D4" w:rsidRDefault="006265D3" w:rsidP="00692DB7">
      <w:pPr>
        <w:pStyle w:val="NormalWeb"/>
        <w:jc w:val="both"/>
        <w:rPr>
          <w:rStyle w:val="Strong"/>
          <w:rFonts w:asciiTheme="minorHAnsi" w:hAnsiTheme="minorHAnsi" w:cstheme="minorHAnsi"/>
          <w:b w:val="0"/>
          <w:bCs w:val="0"/>
          <w:sz w:val="20"/>
          <w:szCs w:val="20"/>
          <w:shd w:val="clear" w:color="auto" w:fill="FFFFFF"/>
        </w:rPr>
      </w:pPr>
      <w:r w:rsidRPr="00D069D4">
        <w:rPr>
          <w:rStyle w:val="Strong"/>
          <w:rFonts w:asciiTheme="minorHAnsi" w:hAnsiTheme="minorHAnsi" w:cstheme="minorHAnsi"/>
          <w:sz w:val="20"/>
          <w:szCs w:val="20"/>
          <w:shd w:val="clear" w:color="auto" w:fill="FFFFFF"/>
        </w:rPr>
        <w:t>Figure</w:t>
      </w:r>
      <w:r w:rsidR="00E11F54" w:rsidRPr="00D069D4">
        <w:rPr>
          <w:rStyle w:val="Strong"/>
          <w:rFonts w:asciiTheme="minorHAnsi" w:hAnsiTheme="minorHAnsi" w:cstheme="minorHAnsi"/>
          <w:sz w:val="20"/>
          <w:szCs w:val="20"/>
          <w:shd w:val="clear" w:color="auto" w:fill="FFFFFF"/>
        </w:rPr>
        <w:t xml:space="preserve"> S</w:t>
      </w:r>
      <w:r w:rsidR="00DC034E" w:rsidRPr="00D069D4">
        <w:rPr>
          <w:rStyle w:val="Strong"/>
          <w:rFonts w:asciiTheme="minorHAnsi" w:hAnsiTheme="minorHAnsi" w:cstheme="minorHAnsi"/>
          <w:sz w:val="20"/>
          <w:szCs w:val="20"/>
          <w:shd w:val="clear" w:color="auto" w:fill="FFFFFF"/>
        </w:rPr>
        <w:t>4</w:t>
      </w:r>
      <w:r w:rsidR="00E11F54" w:rsidRPr="00D069D4">
        <w:rPr>
          <w:rStyle w:val="Strong"/>
          <w:rFonts w:asciiTheme="minorHAnsi" w:hAnsiTheme="minorHAnsi" w:cstheme="minorHAnsi"/>
          <w:sz w:val="20"/>
          <w:szCs w:val="20"/>
          <w:shd w:val="clear" w:color="auto" w:fill="FFFFFF"/>
        </w:rPr>
        <w:t>:</w:t>
      </w:r>
      <w:r w:rsidR="00E11F54" w:rsidRPr="00D069D4">
        <w:rPr>
          <w:rStyle w:val="Strong"/>
          <w:rFonts w:asciiTheme="minorHAnsi" w:hAnsiTheme="minorHAnsi" w:cstheme="minorHAnsi"/>
          <w:b w:val="0"/>
          <w:bCs w:val="0"/>
          <w:sz w:val="20"/>
          <w:szCs w:val="20"/>
          <w:shd w:val="clear" w:color="auto" w:fill="FFFFFF"/>
        </w:rPr>
        <w:t xml:space="preserve"> Root Mean Square Error (RMSE) </w:t>
      </w:r>
      <w:r w:rsidR="004F386A" w:rsidRPr="00D069D4">
        <w:rPr>
          <w:rStyle w:val="Strong"/>
          <w:rFonts w:asciiTheme="minorHAnsi" w:hAnsiTheme="minorHAnsi" w:cstheme="minorHAnsi"/>
          <w:b w:val="0"/>
          <w:bCs w:val="0"/>
          <w:sz w:val="20"/>
          <w:szCs w:val="20"/>
          <w:shd w:val="clear" w:color="auto" w:fill="FFFFFF"/>
        </w:rPr>
        <w:t xml:space="preserve">computed as the squared difference </w:t>
      </w:r>
      <w:r w:rsidR="00E11F54" w:rsidRPr="00D069D4">
        <w:rPr>
          <w:rStyle w:val="Strong"/>
          <w:rFonts w:asciiTheme="minorHAnsi" w:hAnsiTheme="minorHAnsi" w:cstheme="minorHAnsi"/>
          <w:b w:val="0"/>
          <w:bCs w:val="0"/>
          <w:sz w:val="20"/>
          <w:szCs w:val="20"/>
          <w:shd w:val="clear" w:color="auto" w:fill="FFFFFF"/>
        </w:rPr>
        <w:t xml:space="preserve">between MCC weather station and ERA5-Land daily mean temperature (°C) across the 612 locations used in the study grouped by 39 countries and 10 regions. </w:t>
      </w:r>
      <w:r w:rsidR="00AA6426" w:rsidRPr="00D069D4">
        <w:rPr>
          <w:rStyle w:val="Strong"/>
          <w:rFonts w:asciiTheme="minorHAnsi" w:hAnsiTheme="minorHAnsi" w:cstheme="minorHAnsi"/>
          <w:b w:val="0"/>
          <w:bCs w:val="0"/>
          <w:sz w:val="20"/>
          <w:szCs w:val="20"/>
          <w:shd w:val="clear" w:color="auto" w:fill="FFFFFF"/>
        </w:rPr>
        <w:t>The circle in each country panel depicts the median RMSE.</w:t>
      </w:r>
    </w:p>
    <w:p w14:paraId="27BC24EB" w14:textId="5ECD9056" w:rsidR="00DC034E" w:rsidRPr="00D069D4" w:rsidRDefault="006B031A" w:rsidP="00DC034E">
      <w:pPr>
        <w:spacing w:before="240" w:after="120"/>
        <w:jc w:val="center"/>
        <w:rPr>
          <w:sz w:val="28"/>
          <w:szCs w:val="28"/>
          <w:u w:val="single"/>
        </w:rPr>
      </w:pPr>
      <w:r w:rsidRPr="00D069D4">
        <w:rPr>
          <w:noProof/>
          <w:lang w:val="en-IN" w:eastAsia="en-IN"/>
        </w:rPr>
        <w:drawing>
          <wp:inline distT="0" distB="0" distL="0" distR="0" wp14:anchorId="589C2D93" wp14:editId="3E2C9403">
            <wp:extent cx="6400800" cy="3613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5754" b="17153"/>
                    <a:stretch/>
                  </pic:blipFill>
                  <pic:spPr bwMode="auto">
                    <a:xfrm>
                      <a:off x="0" y="0"/>
                      <a:ext cx="6400800" cy="3613150"/>
                    </a:xfrm>
                    <a:prstGeom prst="rect">
                      <a:avLst/>
                    </a:prstGeom>
                    <a:noFill/>
                    <a:ln>
                      <a:noFill/>
                    </a:ln>
                    <a:extLst>
                      <a:ext uri="{53640926-AAD7-44D8-BBD7-CCE9431645EC}">
                        <a14:shadowObscured xmlns:a14="http://schemas.microsoft.com/office/drawing/2010/main"/>
                      </a:ext>
                    </a:extLst>
                  </pic:spPr>
                </pic:pic>
              </a:graphicData>
            </a:graphic>
          </wp:inline>
        </w:drawing>
      </w:r>
    </w:p>
    <w:p w14:paraId="77E115C6" w14:textId="069C0F78" w:rsidR="00DC034E" w:rsidRPr="00D069D4" w:rsidRDefault="006265D3" w:rsidP="00DC034E">
      <w:pPr>
        <w:spacing w:after="240" w:line="240" w:lineRule="auto"/>
        <w:jc w:val="both"/>
        <w:rPr>
          <w:rFonts w:cstheme="minorHAnsi"/>
          <w:noProof/>
          <w:sz w:val="20"/>
          <w:szCs w:val="20"/>
        </w:rPr>
      </w:pPr>
      <w:r w:rsidRPr="00D069D4">
        <w:rPr>
          <w:rFonts w:cstheme="minorHAnsi"/>
          <w:b/>
          <w:bCs/>
          <w:noProof/>
          <w:sz w:val="20"/>
          <w:szCs w:val="20"/>
        </w:rPr>
        <w:t>Figure</w:t>
      </w:r>
      <w:r w:rsidR="00DC034E" w:rsidRPr="00D069D4">
        <w:rPr>
          <w:rFonts w:cstheme="minorHAnsi"/>
          <w:b/>
          <w:bCs/>
          <w:noProof/>
          <w:sz w:val="20"/>
          <w:szCs w:val="20"/>
        </w:rPr>
        <w:t xml:space="preserve"> S5:</w:t>
      </w:r>
      <w:r w:rsidR="00DC034E" w:rsidRPr="00D069D4">
        <w:rPr>
          <w:rFonts w:cstheme="minorHAnsi"/>
          <w:noProof/>
          <w:sz w:val="20"/>
          <w:szCs w:val="20"/>
        </w:rPr>
        <w:t xml:space="preserve"> Relative Fitting Score (RFS) for station observations and ERA5-Land.</w:t>
      </w:r>
      <w:r w:rsidR="00E57D30" w:rsidRPr="00D069D4">
        <w:rPr>
          <w:rFonts w:cstheme="minorHAnsi"/>
          <w:noProof/>
          <w:sz w:val="20"/>
          <w:szCs w:val="20"/>
        </w:rPr>
        <w:t xml:space="preserve"> A negative RFS represented by red dots implies a superior predictive ability of ERA5-Land at the location. Conversely a positive RFS represented by black dots indicates a better performance of ground station observations at the location.</w:t>
      </w:r>
    </w:p>
    <w:p w14:paraId="7A18E2A7" w14:textId="62503E2E" w:rsidR="00DC034E" w:rsidRPr="00D069D4" w:rsidRDefault="00DC034E" w:rsidP="00692DB7">
      <w:pPr>
        <w:pStyle w:val="NormalWeb"/>
        <w:jc w:val="both"/>
        <w:rPr>
          <w:rStyle w:val="Strong"/>
          <w:rFonts w:asciiTheme="minorHAnsi" w:hAnsiTheme="minorHAnsi" w:cstheme="minorHAnsi"/>
          <w:b w:val="0"/>
          <w:bCs w:val="0"/>
          <w:sz w:val="20"/>
          <w:szCs w:val="20"/>
          <w:shd w:val="clear" w:color="auto" w:fill="FFFFFF"/>
        </w:rPr>
      </w:pPr>
    </w:p>
    <w:p w14:paraId="3B6E5808" w14:textId="6E6A0A78"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7520854B" w14:textId="77777777" w:rsidR="005F4370" w:rsidRPr="00D069D4" w:rsidRDefault="005F4370" w:rsidP="00692DB7">
      <w:pPr>
        <w:pStyle w:val="NormalWeb"/>
        <w:jc w:val="both"/>
        <w:rPr>
          <w:rStyle w:val="Strong"/>
          <w:rFonts w:asciiTheme="minorHAnsi" w:hAnsiTheme="minorHAnsi" w:cstheme="minorHAnsi"/>
          <w:b w:val="0"/>
          <w:bCs w:val="0"/>
          <w:sz w:val="20"/>
          <w:szCs w:val="20"/>
          <w:shd w:val="clear" w:color="auto" w:fill="FFFFFF"/>
        </w:rPr>
      </w:pPr>
    </w:p>
    <w:p w14:paraId="4DBB0427" w14:textId="1A9B2F13"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4E69BCC0" w14:textId="497AEB37"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0B9E722D" w14:textId="588EEFFA"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7E993C88" w14:textId="57B43121"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36CDA56B" w14:textId="0A4FB8F7"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2F778CF6" w14:textId="186779CF"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54B8B5C4" w14:textId="4D22098D"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2DD54EE6" w14:textId="15F43DDA"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55F59D2D" w14:textId="77777777" w:rsidR="006B031A" w:rsidRPr="00D069D4" w:rsidRDefault="006B031A" w:rsidP="00692DB7">
      <w:pPr>
        <w:pStyle w:val="NormalWeb"/>
        <w:jc w:val="both"/>
        <w:rPr>
          <w:rStyle w:val="Strong"/>
          <w:rFonts w:asciiTheme="minorHAnsi" w:hAnsiTheme="minorHAnsi" w:cstheme="minorHAnsi"/>
          <w:b w:val="0"/>
          <w:bCs w:val="0"/>
          <w:sz w:val="20"/>
          <w:szCs w:val="20"/>
          <w:shd w:val="clear" w:color="auto" w:fill="FFFFFF"/>
        </w:rPr>
      </w:pPr>
    </w:p>
    <w:p w14:paraId="28F58FCA" w14:textId="6F9A0422" w:rsidR="00650333" w:rsidRPr="00D069D4" w:rsidRDefault="00650333" w:rsidP="00692DB7">
      <w:pPr>
        <w:pStyle w:val="NormalWeb"/>
        <w:jc w:val="both"/>
        <w:rPr>
          <w:rStyle w:val="Strong"/>
          <w:rFonts w:asciiTheme="minorHAnsi" w:hAnsiTheme="minorHAnsi" w:cstheme="minorHAnsi"/>
          <w:b w:val="0"/>
          <w:bCs w:val="0"/>
          <w:sz w:val="20"/>
          <w:szCs w:val="20"/>
          <w:shd w:val="clear" w:color="auto" w:fill="FFFFFF"/>
        </w:rPr>
      </w:pPr>
    </w:p>
    <w:p w14:paraId="029D7EB2" w14:textId="07FF1A82" w:rsidR="00650333" w:rsidRPr="00D069D4" w:rsidRDefault="00650333" w:rsidP="00650333">
      <w:pPr>
        <w:pStyle w:val="NormalWeb"/>
        <w:jc w:val="center"/>
        <w:rPr>
          <w:rStyle w:val="Strong"/>
          <w:rFonts w:asciiTheme="minorHAnsi" w:hAnsiTheme="minorHAnsi" w:cstheme="minorHAnsi"/>
          <w:shd w:val="clear" w:color="auto" w:fill="FFFFFF"/>
        </w:rPr>
      </w:pPr>
      <w:r w:rsidRPr="00D069D4">
        <w:rPr>
          <w:rStyle w:val="Strong"/>
          <w:rFonts w:asciiTheme="minorHAnsi" w:hAnsiTheme="minorHAnsi" w:cstheme="minorHAnsi"/>
          <w:shd w:val="clear" w:color="auto" w:fill="FFFFFF"/>
        </w:rPr>
        <w:t>Sensitivity results using ERA5</w:t>
      </w:r>
    </w:p>
    <w:p w14:paraId="57D7694C" w14:textId="18D30FE9" w:rsidR="00DC034E" w:rsidRPr="00D069D4" w:rsidRDefault="001D7948" w:rsidP="00DC034E">
      <w:pPr>
        <w:pStyle w:val="NormalWeb"/>
        <w:spacing w:before="360" w:beforeAutospacing="0" w:after="0" w:afterAutospacing="0"/>
        <w:jc w:val="center"/>
        <w:rPr>
          <w:rStyle w:val="Strong"/>
          <w:rFonts w:asciiTheme="minorHAnsi" w:hAnsiTheme="minorHAnsi" w:cstheme="minorHAnsi"/>
          <w:b w:val="0"/>
          <w:bCs w:val="0"/>
          <w:sz w:val="20"/>
          <w:szCs w:val="20"/>
          <w:shd w:val="clear" w:color="auto" w:fill="FFFFFF"/>
        </w:rPr>
      </w:pPr>
      <w:r w:rsidRPr="00D069D4">
        <w:rPr>
          <w:noProof/>
          <w:lang w:val="en-IN" w:eastAsia="en-IN"/>
        </w:rPr>
        <w:drawing>
          <wp:inline distT="0" distB="0" distL="0" distR="0" wp14:anchorId="6ECB4684" wp14:editId="47A6A4B1">
            <wp:extent cx="6400800" cy="37782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5483" b="16203"/>
                    <a:stretch/>
                  </pic:blipFill>
                  <pic:spPr bwMode="auto">
                    <a:xfrm>
                      <a:off x="0" y="0"/>
                      <a:ext cx="6400800" cy="3778250"/>
                    </a:xfrm>
                    <a:prstGeom prst="rect">
                      <a:avLst/>
                    </a:prstGeom>
                    <a:noFill/>
                    <a:ln>
                      <a:noFill/>
                    </a:ln>
                    <a:extLst>
                      <a:ext uri="{53640926-AAD7-44D8-BBD7-CCE9431645EC}">
                        <a14:shadowObscured xmlns:a14="http://schemas.microsoft.com/office/drawing/2010/main"/>
                      </a:ext>
                    </a:extLst>
                  </pic:spPr>
                </pic:pic>
              </a:graphicData>
            </a:graphic>
          </wp:inline>
        </w:drawing>
      </w:r>
    </w:p>
    <w:p w14:paraId="7DEF6CEF" w14:textId="33CB8E30" w:rsidR="00DC034E" w:rsidRPr="00D069D4" w:rsidRDefault="006265D3" w:rsidP="00DC034E">
      <w:pPr>
        <w:pStyle w:val="NormalWeb"/>
        <w:spacing w:after="240" w:afterAutospacing="0"/>
        <w:jc w:val="both"/>
        <w:rPr>
          <w:rStyle w:val="Strong"/>
          <w:rFonts w:asciiTheme="minorHAnsi" w:hAnsiTheme="minorHAnsi" w:cstheme="minorHAnsi"/>
          <w:b w:val="0"/>
          <w:bCs w:val="0"/>
          <w:sz w:val="20"/>
          <w:szCs w:val="20"/>
          <w:shd w:val="clear" w:color="auto" w:fill="FFFFFF"/>
        </w:rPr>
      </w:pPr>
      <w:r w:rsidRPr="00D069D4">
        <w:rPr>
          <w:rStyle w:val="Strong"/>
          <w:rFonts w:asciiTheme="minorHAnsi" w:hAnsiTheme="minorHAnsi" w:cstheme="minorHAnsi"/>
          <w:sz w:val="20"/>
          <w:szCs w:val="20"/>
          <w:shd w:val="clear" w:color="auto" w:fill="FFFFFF"/>
        </w:rPr>
        <w:t>Figure</w:t>
      </w:r>
      <w:r w:rsidR="00DC034E" w:rsidRPr="00D069D4">
        <w:rPr>
          <w:rStyle w:val="Strong"/>
          <w:rFonts w:asciiTheme="minorHAnsi" w:hAnsiTheme="minorHAnsi" w:cstheme="minorHAnsi"/>
          <w:sz w:val="20"/>
          <w:szCs w:val="20"/>
          <w:shd w:val="clear" w:color="auto" w:fill="FFFFFF"/>
        </w:rPr>
        <w:t xml:space="preserve"> S6:</w:t>
      </w:r>
      <w:r w:rsidR="00DC034E" w:rsidRPr="00D069D4">
        <w:rPr>
          <w:rStyle w:val="Strong"/>
          <w:rFonts w:asciiTheme="minorHAnsi" w:hAnsiTheme="minorHAnsi" w:cstheme="minorHAnsi"/>
          <w:b w:val="0"/>
          <w:bCs w:val="0"/>
          <w:sz w:val="20"/>
          <w:szCs w:val="20"/>
          <w:shd w:val="clear" w:color="auto" w:fill="FFFFFF"/>
        </w:rPr>
        <w:t xml:space="preserve"> Correlation between MCC weather station and ERA5 daily mean temperature (°C) across the 612 locations used in the study.</w:t>
      </w:r>
    </w:p>
    <w:p w14:paraId="65331557" w14:textId="5628BF11" w:rsidR="00DC034E" w:rsidRPr="00D069D4" w:rsidRDefault="00692CA2" w:rsidP="00DC034E">
      <w:pPr>
        <w:pStyle w:val="NormalWeb"/>
        <w:spacing w:before="240" w:beforeAutospacing="0" w:after="0" w:afterAutospacing="0"/>
        <w:jc w:val="center"/>
        <w:rPr>
          <w:rStyle w:val="Strong"/>
          <w:rFonts w:asciiTheme="minorHAnsi" w:hAnsiTheme="minorHAnsi" w:cstheme="minorHAnsi"/>
          <w:b w:val="0"/>
          <w:bCs w:val="0"/>
          <w:sz w:val="20"/>
          <w:szCs w:val="20"/>
          <w:shd w:val="clear" w:color="auto" w:fill="FFFFFF"/>
        </w:rPr>
      </w:pPr>
      <w:r w:rsidRPr="00D069D4">
        <w:rPr>
          <w:noProof/>
          <w:lang w:val="en-IN" w:eastAsia="en-IN"/>
        </w:rPr>
        <w:drawing>
          <wp:inline distT="0" distB="0" distL="0" distR="0" wp14:anchorId="1CE9AE32" wp14:editId="2FEBB991">
            <wp:extent cx="5886450" cy="7518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419" r="1710" b="926"/>
                    <a:stretch/>
                  </pic:blipFill>
                  <pic:spPr bwMode="auto">
                    <a:xfrm>
                      <a:off x="0" y="0"/>
                      <a:ext cx="5886450" cy="7518400"/>
                    </a:xfrm>
                    <a:prstGeom prst="rect">
                      <a:avLst/>
                    </a:prstGeom>
                    <a:noFill/>
                    <a:ln>
                      <a:noFill/>
                    </a:ln>
                    <a:extLst>
                      <a:ext uri="{53640926-AAD7-44D8-BBD7-CCE9431645EC}">
                        <a14:shadowObscured xmlns:a14="http://schemas.microsoft.com/office/drawing/2010/main"/>
                      </a:ext>
                    </a:extLst>
                  </pic:spPr>
                </pic:pic>
              </a:graphicData>
            </a:graphic>
          </wp:inline>
        </w:drawing>
      </w:r>
    </w:p>
    <w:p w14:paraId="7DFFC28C" w14:textId="4D7C570E" w:rsidR="00DC034E" w:rsidRPr="00D069D4" w:rsidRDefault="006265D3" w:rsidP="00DC034E">
      <w:pPr>
        <w:pStyle w:val="NormalWeb"/>
        <w:jc w:val="both"/>
        <w:rPr>
          <w:rStyle w:val="Strong"/>
          <w:rFonts w:asciiTheme="minorHAnsi" w:hAnsiTheme="minorHAnsi" w:cstheme="minorHAnsi"/>
          <w:b w:val="0"/>
          <w:bCs w:val="0"/>
          <w:sz w:val="20"/>
          <w:szCs w:val="20"/>
          <w:shd w:val="clear" w:color="auto" w:fill="FFFFFF"/>
        </w:rPr>
      </w:pPr>
      <w:r w:rsidRPr="00D069D4">
        <w:rPr>
          <w:rStyle w:val="Strong"/>
          <w:rFonts w:asciiTheme="minorHAnsi" w:hAnsiTheme="minorHAnsi" w:cstheme="minorHAnsi"/>
          <w:sz w:val="20"/>
          <w:szCs w:val="20"/>
          <w:shd w:val="clear" w:color="auto" w:fill="FFFFFF"/>
        </w:rPr>
        <w:t>Figure</w:t>
      </w:r>
      <w:r w:rsidR="00DC034E" w:rsidRPr="00D069D4">
        <w:rPr>
          <w:rStyle w:val="Strong"/>
          <w:rFonts w:asciiTheme="minorHAnsi" w:hAnsiTheme="minorHAnsi" w:cstheme="minorHAnsi"/>
          <w:sz w:val="20"/>
          <w:szCs w:val="20"/>
          <w:shd w:val="clear" w:color="auto" w:fill="FFFFFF"/>
        </w:rPr>
        <w:t xml:space="preserve"> S7:</w:t>
      </w:r>
      <w:r w:rsidR="00DC034E" w:rsidRPr="00D069D4">
        <w:rPr>
          <w:rStyle w:val="Strong"/>
          <w:rFonts w:asciiTheme="minorHAnsi" w:hAnsiTheme="minorHAnsi" w:cstheme="minorHAnsi"/>
          <w:b w:val="0"/>
          <w:bCs w:val="0"/>
          <w:sz w:val="20"/>
          <w:szCs w:val="20"/>
          <w:shd w:val="clear" w:color="auto" w:fill="FFFFFF"/>
        </w:rPr>
        <w:t xml:space="preserve"> Correlation between MCC weather station and ERA5 daily mean temperature (°C) across the 612 locations used in the study grouped by 39 countries and 10 regions. The circle in each country panel depicts the median correlation.</w:t>
      </w:r>
    </w:p>
    <w:p w14:paraId="4C50131D" w14:textId="77468655" w:rsidR="00E11F54" w:rsidRPr="00D069D4" w:rsidRDefault="001D7948" w:rsidP="00450AC3">
      <w:pPr>
        <w:pStyle w:val="NormalWeb"/>
        <w:jc w:val="center"/>
        <w:rPr>
          <w:rStyle w:val="Strong"/>
          <w:rFonts w:asciiTheme="minorHAnsi" w:hAnsiTheme="minorHAnsi" w:cstheme="minorHAnsi"/>
          <w:b w:val="0"/>
          <w:bCs w:val="0"/>
          <w:sz w:val="20"/>
          <w:szCs w:val="20"/>
          <w:shd w:val="clear" w:color="auto" w:fill="FFFFFF"/>
        </w:rPr>
      </w:pPr>
      <w:r w:rsidRPr="00D069D4">
        <w:rPr>
          <w:noProof/>
          <w:lang w:val="en-IN" w:eastAsia="en-IN"/>
        </w:rPr>
        <w:drawing>
          <wp:inline distT="0" distB="0" distL="0" distR="0" wp14:anchorId="6FAFE4BA" wp14:editId="7CD861C9">
            <wp:extent cx="6400800" cy="3473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5211" b="16610"/>
                    <a:stretch/>
                  </pic:blipFill>
                  <pic:spPr bwMode="auto">
                    <a:xfrm>
                      <a:off x="0" y="0"/>
                      <a:ext cx="6400800" cy="3473450"/>
                    </a:xfrm>
                    <a:prstGeom prst="rect">
                      <a:avLst/>
                    </a:prstGeom>
                    <a:noFill/>
                    <a:ln>
                      <a:noFill/>
                    </a:ln>
                    <a:extLst>
                      <a:ext uri="{53640926-AAD7-44D8-BBD7-CCE9431645EC}">
                        <a14:shadowObscured xmlns:a14="http://schemas.microsoft.com/office/drawing/2010/main"/>
                      </a:ext>
                    </a:extLst>
                  </pic:spPr>
                </pic:pic>
              </a:graphicData>
            </a:graphic>
          </wp:inline>
        </w:drawing>
      </w:r>
    </w:p>
    <w:p w14:paraId="34E59B74" w14:textId="349A90E8" w:rsidR="00E11F54" w:rsidRPr="00D069D4" w:rsidRDefault="006265D3" w:rsidP="00631A6E">
      <w:pPr>
        <w:pStyle w:val="NormalWeb"/>
        <w:spacing w:before="240" w:beforeAutospacing="0" w:after="240" w:afterAutospacing="0"/>
        <w:jc w:val="both"/>
        <w:rPr>
          <w:rStyle w:val="Strong"/>
          <w:rFonts w:asciiTheme="minorHAnsi" w:hAnsiTheme="minorHAnsi" w:cstheme="minorHAnsi"/>
          <w:b w:val="0"/>
          <w:bCs w:val="0"/>
          <w:sz w:val="20"/>
          <w:szCs w:val="20"/>
          <w:shd w:val="clear" w:color="auto" w:fill="FFFFFF"/>
        </w:rPr>
      </w:pPr>
      <w:r w:rsidRPr="00D069D4">
        <w:rPr>
          <w:rStyle w:val="Strong"/>
          <w:rFonts w:asciiTheme="minorHAnsi" w:hAnsiTheme="minorHAnsi" w:cstheme="minorHAnsi"/>
          <w:sz w:val="20"/>
          <w:szCs w:val="20"/>
          <w:shd w:val="clear" w:color="auto" w:fill="FFFFFF"/>
        </w:rPr>
        <w:t>Figure</w:t>
      </w:r>
      <w:r w:rsidR="00E11F54" w:rsidRPr="00D069D4">
        <w:rPr>
          <w:rStyle w:val="Strong"/>
          <w:rFonts w:asciiTheme="minorHAnsi" w:hAnsiTheme="minorHAnsi" w:cstheme="minorHAnsi"/>
          <w:sz w:val="20"/>
          <w:szCs w:val="20"/>
          <w:shd w:val="clear" w:color="auto" w:fill="FFFFFF"/>
        </w:rPr>
        <w:t xml:space="preserve"> S</w:t>
      </w:r>
      <w:r w:rsidR="00DC034E" w:rsidRPr="00D069D4">
        <w:rPr>
          <w:rStyle w:val="Strong"/>
          <w:rFonts w:asciiTheme="minorHAnsi" w:hAnsiTheme="minorHAnsi" w:cstheme="minorHAnsi"/>
          <w:sz w:val="20"/>
          <w:szCs w:val="20"/>
          <w:shd w:val="clear" w:color="auto" w:fill="FFFFFF"/>
        </w:rPr>
        <w:t>8</w:t>
      </w:r>
      <w:r w:rsidR="00E11F54" w:rsidRPr="00D069D4">
        <w:rPr>
          <w:rStyle w:val="Strong"/>
          <w:rFonts w:asciiTheme="minorHAnsi" w:hAnsiTheme="minorHAnsi" w:cstheme="minorHAnsi"/>
          <w:sz w:val="20"/>
          <w:szCs w:val="20"/>
          <w:shd w:val="clear" w:color="auto" w:fill="FFFFFF"/>
        </w:rPr>
        <w:t>:</w:t>
      </w:r>
      <w:r w:rsidR="00E11F54" w:rsidRPr="00D069D4">
        <w:rPr>
          <w:rStyle w:val="Strong"/>
          <w:rFonts w:asciiTheme="minorHAnsi" w:hAnsiTheme="minorHAnsi" w:cstheme="minorHAnsi"/>
          <w:b w:val="0"/>
          <w:bCs w:val="0"/>
          <w:sz w:val="20"/>
          <w:szCs w:val="20"/>
          <w:shd w:val="clear" w:color="auto" w:fill="FFFFFF"/>
        </w:rPr>
        <w:t xml:space="preserve"> Root Mean Square Error (RMSE) </w:t>
      </w:r>
      <w:r w:rsidR="004F386A" w:rsidRPr="00D069D4">
        <w:rPr>
          <w:rStyle w:val="Strong"/>
          <w:rFonts w:asciiTheme="minorHAnsi" w:hAnsiTheme="minorHAnsi" w:cstheme="minorHAnsi"/>
          <w:b w:val="0"/>
          <w:bCs w:val="0"/>
          <w:sz w:val="20"/>
          <w:szCs w:val="20"/>
          <w:shd w:val="clear" w:color="auto" w:fill="FFFFFF"/>
        </w:rPr>
        <w:t xml:space="preserve">computed as the squared difference </w:t>
      </w:r>
      <w:r w:rsidR="00E11F54" w:rsidRPr="00D069D4">
        <w:rPr>
          <w:rStyle w:val="Strong"/>
          <w:rFonts w:asciiTheme="minorHAnsi" w:hAnsiTheme="minorHAnsi" w:cstheme="minorHAnsi"/>
          <w:b w:val="0"/>
          <w:bCs w:val="0"/>
          <w:sz w:val="20"/>
          <w:szCs w:val="20"/>
          <w:shd w:val="clear" w:color="auto" w:fill="FFFFFF"/>
        </w:rPr>
        <w:t>between MCC weather station and ERA5 daily mean temperature (°C) across the 612 locations used in the study.</w:t>
      </w:r>
    </w:p>
    <w:p w14:paraId="62049158" w14:textId="35651AAB" w:rsidR="007D735A" w:rsidRPr="00D069D4" w:rsidRDefault="001D67A8" w:rsidP="007D735A">
      <w:pPr>
        <w:spacing w:after="0" w:line="240" w:lineRule="auto"/>
        <w:jc w:val="center"/>
        <w:rPr>
          <w:rStyle w:val="Strong"/>
          <w:rFonts w:cstheme="minorHAnsi"/>
          <w:sz w:val="20"/>
          <w:szCs w:val="20"/>
          <w:shd w:val="clear" w:color="auto" w:fill="FFFFFF"/>
        </w:rPr>
      </w:pPr>
      <w:r w:rsidRPr="00D069D4">
        <w:rPr>
          <w:noProof/>
          <w:lang w:val="en-IN" w:eastAsia="en-IN"/>
        </w:rPr>
        <w:drawing>
          <wp:inline distT="0" distB="0" distL="0" distR="0" wp14:anchorId="1E7171C2" wp14:editId="18D937A8">
            <wp:extent cx="5634990" cy="74600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427" r="1750"/>
                    <a:stretch/>
                  </pic:blipFill>
                  <pic:spPr bwMode="auto">
                    <a:xfrm>
                      <a:off x="0" y="0"/>
                      <a:ext cx="5638665" cy="7464920"/>
                    </a:xfrm>
                    <a:prstGeom prst="rect">
                      <a:avLst/>
                    </a:prstGeom>
                    <a:noFill/>
                    <a:ln>
                      <a:noFill/>
                    </a:ln>
                    <a:extLst>
                      <a:ext uri="{53640926-AAD7-44D8-BBD7-CCE9431645EC}">
                        <a14:shadowObscured xmlns:a14="http://schemas.microsoft.com/office/drawing/2010/main"/>
                      </a:ext>
                    </a:extLst>
                  </pic:spPr>
                </pic:pic>
              </a:graphicData>
            </a:graphic>
          </wp:inline>
        </w:drawing>
      </w:r>
    </w:p>
    <w:p w14:paraId="1E80E094" w14:textId="63CB0BF8" w:rsidR="00E11F54" w:rsidRPr="00D069D4" w:rsidRDefault="006265D3" w:rsidP="007D735A">
      <w:pPr>
        <w:spacing w:after="0" w:line="240" w:lineRule="auto"/>
        <w:jc w:val="both"/>
        <w:rPr>
          <w:rStyle w:val="Strong"/>
          <w:rFonts w:cstheme="minorHAnsi"/>
          <w:b w:val="0"/>
          <w:bCs w:val="0"/>
          <w:sz w:val="20"/>
          <w:szCs w:val="20"/>
          <w:shd w:val="clear" w:color="auto" w:fill="FFFFFF"/>
        </w:rPr>
      </w:pPr>
      <w:r w:rsidRPr="00D069D4">
        <w:rPr>
          <w:rStyle w:val="Strong"/>
          <w:rFonts w:cstheme="minorHAnsi"/>
          <w:sz w:val="20"/>
          <w:szCs w:val="20"/>
          <w:shd w:val="clear" w:color="auto" w:fill="FFFFFF"/>
        </w:rPr>
        <w:t>Figure</w:t>
      </w:r>
      <w:r w:rsidR="00E11F54" w:rsidRPr="00D069D4">
        <w:rPr>
          <w:rStyle w:val="Strong"/>
          <w:rFonts w:cstheme="minorHAnsi"/>
          <w:sz w:val="20"/>
          <w:szCs w:val="20"/>
          <w:shd w:val="clear" w:color="auto" w:fill="FFFFFF"/>
        </w:rPr>
        <w:t xml:space="preserve"> S</w:t>
      </w:r>
      <w:r w:rsidR="00DC034E" w:rsidRPr="00D069D4">
        <w:rPr>
          <w:rStyle w:val="Strong"/>
          <w:rFonts w:cstheme="minorHAnsi"/>
          <w:sz w:val="20"/>
          <w:szCs w:val="20"/>
          <w:shd w:val="clear" w:color="auto" w:fill="FFFFFF"/>
        </w:rPr>
        <w:t>9</w:t>
      </w:r>
      <w:r w:rsidR="00E11F54" w:rsidRPr="00D069D4">
        <w:rPr>
          <w:rStyle w:val="Strong"/>
          <w:rFonts w:cstheme="minorHAnsi"/>
          <w:sz w:val="20"/>
          <w:szCs w:val="20"/>
          <w:shd w:val="clear" w:color="auto" w:fill="FFFFFF"/>
        </w:rPr>
        <w:t>:</w:t>
      </w:r>
      <w:r w:rsidR="00E11F54" w:rsidRPr="00D069D4">
        <w:rPr>
          <w:rStyle w:val="Strong"/>
          <w:rFonts w:cstheme="minorHAnsi"/>
          <w:b w:val="0"/>
          <w:bCs w:val="0"/>
          <w:sz w:val="20"/>
          <w:szCs w:val="20"/>
          <w:shd w:val="clear" w:color="auto" w:fill="FFFFFF"/>
        </w:rPr>
        <w:t xml:space="preserve"> Root Mean Square Error (RMSE) </w:t>
      </w:r>
      <w:r w:rsidR="004F386A" w:rsidRPr="00D069D4">
        <w:rPr>
          <w:rStyle w:val="Strong"/>
          <w:rFonts w:cstheme="minorHAnsi"/>
          <w:b w:val="0"/>
          <w:bCs w:val="0"/>
          <w:sz w:val="20"/>
          <w:szCs w:val="20"/>
          <w:shd w:val="clear" w:color="auto" w:fill="FFFFFF"/>
        </w:rPr>
        <w:t xml:space="preserve">computed as the squared difference </w:t>
      </w:r>
      <w:r w:rsidR="00E11F54" w:rsidRPr="00D069D4">
        <w:rPr>
          <w:rStyle w:val="Strong"/>
          <w:rFonts w:cstheme="minorHAnsi"/>
          <w:b w:val="0"/>
          <w:bCs w:val="0"/>
          <w:sz w:val="20"/>
          <w:szCs w:val="20"/>
          <w:shd w:val="clear" w:color="auto" w:fill="FFFFFF"/>
        </w:rPr>
        <w:t xml:space="preserve">between MCC weather station and ERA5 daily mean temperature (°C) across the 612 locations used in the study grouped by 39 countries and 10 regions. </w:t>
      </w:r>
      <w:r w:rsidR="00AA6426" w:rsidRPr="00D069D4">
        <w:rPr>
          <w:rStyle w:val="Strong"/>
          <w:rFonts w:cstheme="minorHAnsi"/>
          <w:b w:val="0"/>
          <w:bCs w:val="0"/>
          <w:sz w:val="20"/>
          <w:szCs w:val="20"/>
          <w:shd w:val="clear" w:color="auto" w:fill="FFFFFF"/>
        </w:rPr>
        <w:t>The circle in each country panel depicts the median RMSE.</w:t>
      </w:r>
    </w:p>
    <w:p w14:paraId="2199CC83" w14:textId="77777777" w:rsidR="002B1540" w:rsidRPr="00D069D4" w:rsidRDefault="002B1540" w:rsidP="007D735A">
      <w:pPr>
        <w:pStyle w:val="NormalWeb"/>
        <w:jc w:val="center"/>
        <w:rPr>
          <w:rFonts w:cstheme="minorHAnsi"/>
          <w:noProof/>
          <w:sz w:val="20"/>
          <w:szCs w:val="20"/>
        </w:rPr>
        <w:sectPr w:rsidR="002B1540" w:rsidRPr="00D069D4" w:rsidSect="00D069D4">
          <w:footerReference w:type="default" r:id="rId17"/>
          <w:type w:val="continuous"/>
          <w:pgSz w:w="12240" w:h="15840"/>
          <w:pgMar w:top="1440" w:right="1080" w:bottom="1440" w:left="1080" w:header="720" w:footer="720" w:gutter="0"/>
          <w:pgNumType w:fmt="lowerRoman"/>
          <w:cols w:space="720"/>
          <w:docGrid w:linePitch="360"/>
        </w:sectPr>
      </w:pPr>
    </w:p>
    <w:p w14:paraId="2ED27F57" w14:textId="5A8DB37B" w:rsidR="007D735A" w:rsidRPr="00D069D4" w:rsidRDefault="00A44906" w:rsidP="007D735A">
      <w:pPr>
        <w:pStyle w:val="NormalWeb"/>
        <w:jc w:val="center"/>
        <w:rPr>
          <w:rFonts w:cstheme="minorHAnsi"/>
          <w:noProof/>
          <w:sz w:val="20"/>
          <w:szCs w:val="20"/>
        </w:rPr>
      </w:pPr>
      <w:r w:rsidRPr="00D069D4">
        <w:rPr>
          <w:rFonts w:cstheme="minorHAnsi"/>
          <w:noProof/>
          <w:sz w:val="20"/>
          <w:szCs w:val="20"/>
          <w:lang w:val="en-IN" w:eastAsia="en-IN"/>
        </w:rPr>
        <w:drawing>
          <wp:inline distT="0" distB="0" distL="0" distR="0" wp14:anchorId="092B6D93" wp14:editId="4495EB90">
            <wp:extent cx="8229600" cy="4624041"/>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29600" cy="4624041"/>
                    </a:xfrm>
                    <a:prstGeom prst="rect">
                      <a:avLst/>
                    </a:prstGeom>
                    <a:noFill/>
                    <a:ln>
                      <a:noFill/>
                    </a:ln>
                  </pic:spPr>
                </pic:pic>
              </a:graphicData>
            </a:graphic>
          </wp:inline>
        </w:drawing>
      </w:r>
    </w:p>
    <w:p w14:paraId="244781DA" w14:textId="77777777" w:rsidR="002B1540" w:rsidRPr="00D069D4" w:rsidRDefault="006265D3" w:rsidP="007D735A">
      <w:pPr>
        <w:pStyle w:val="NormalWeb"/>
        <w:jc w:val="both"/>
        <w:rPr>
          <w:rFonts w:asciiTheme="minorHAnsi" w:hAnsiTheme="minorHAnsi" w:cstheme="minorHAnsi"/>
          <w:noProof/>
          <w:sz w:val="20"/>
          <w:szCs w:val="20"/>
        </w:rPr>
        <w:sectPr w:rsidR="002B1540" w:rsidRPr="00D069D4" w:rsidSect="00D069D4">
          <w:type w:val="continuous"/>
          <w:pgSz w:w="15840" w:h="12240" w:orient="landscape"/>
          <w:pgMar w:top="1080" w:right="1440" w:bottom="1080" w:left="1440" w:header="720" w:footer="720" w:gutter="0"/>
          <w:pgNumType w:fmt="lowerRoman"/>
          <w:cols w:space="720"/>
          <w:docGrid w:linePitch="360"/>
        </w:sectPr>
      </w:pPr>
      <w:r w:rsidRPr="00D069D4">
        <w:rPr>
          <w:rFonts w:asciiTheme="minorHAnsi" w:hAnsiTheme="minorHAnsi" w:cstheme="minorHAnsi"/>
          <w:b/>
          <w:bCs/>
          <w:noProof/>
          <w:sz w:val="20"/>
          <w:szCs w:val="20"/>
        </w:rPr>
        <w:t>Figure</w:t>
      </w:r>
      <w:r w:rsidR="007D735A" w:rsidRPr="00D069D4">
        <w:rPr>
          <w:rFonts w:asciiTheme="minorHAnsi" w:hAnsiTheme="minorHAnsi" w:cstheme="minorHAnsi"/>
          <w:b/>
          <w:bCs/>
          <w:noProof/>
          <w:sz w:val="20"/>
          <w:szCs w:val="20"/>
        </w:rPr>
        <w:t xml:space="preserve"> S</w:t>
      </w:r>
      <w:r w:rsidR="00DC034E" w:rsidRPr="00D069D4">
        <w:rPr>
          <w:rFonts w:asciiTheme="minorHAnsi" w:hAnsiTheme="minorHAnsi" w:cstheme="minorHAnsi"/>
          <w:b/>
          <w:bCs/>
          <w:noProof/>
          <w:sz w:val="20"/>
          <w:szCs w:val="20"/>
        </w:rPr>
        <w:t>10</w:t>
      </w:r>
      <w:r w:rsidR="007D735A" w:rsidRPr="00D069D4">
        <w:rPr>
          <w:rFonts w:asciiTheme="minorHAnsi" w:hAnsiTheme="minorHAnsi" w:cstheme="minorHAnsi"/>
          <w:b/>
          <w:bCs/>
          <w:noProof/>
          <w:sz w:val="20"/>
          <w:szCs w:val="20"/>
        </w:rPr>
        <w:t>:</w:t>
      </w:r>
      <w:r w:rsidR="007D735A" w:rsidRPr="00D069D4">
        <w:rPr>
          <w:rFonts w:asciiTheme="minorHAnsi" w:hAnsiTheme="minorHAnsi" w:cstheme="minorHAnsi"/>
          <w:noProof/>
          <w:sz w:val="20"/>
          <w:szCs w:val="20"/>
        </w:rPr>
        <w:t xml:space="preserve"> Overall cumulative exposure-response associations in selective cities representative of the 39 countries (station ob</w:t>
      </w:r>
      <w:r w:rsidR="00256240" w:rsidRPr="00D069D4">
        <w:rPr>
          <w:rFonts w:asciiTheme="minorHAnsi" w:hAnsiTheme="minorHAnsi" w:cstheme="minorHAnsi"/>
          <w:noProof/>
          <w:sz w:val="20"/>
          <w:szCs w:val="20"/>
        </w:rPr>
        <w:t>servations</w:t>
      </w:r>
      <w:r w:rsidR="007D735A" w:rsidRPr="00D069D4">
        <w:rPr>
          <w:rFonts w:asciiTheme="minorHAnsi" w:hAnsiTheme="minorHAnsi" w:cstheme="minorHAnsi"/>
          <w:noProof/>
          <w:sz w:val="20"/>
          <w:szCs w:val="20"/>
        </w:rPr>
        <w:t xml:space="preserve"> </w:t>
      </w:r>
      <w:r w:rsidR="007D735A" w:rsidRPr="00D069D4">
        <w:rPr>
          <w:rFonts w:asciiTheme="minorHAnsi" w:hAnsiTheme="minorHAnsi" w:cstheme="minorHAnsi"/>
          <w:b/>
          <w:bCs/>
          <w:noProof/>
          <w:sz w:val="20"/>
          <w:szCs w:val="20"/>
        </w:rPr>
        <w:t>-black</w:t>
      </w:r>
      <w:r w:rsidR="007D735A" w:rsidRPr="00D069D4">
        <w:rPr>
          <w:rFonts w:asciiTheme="minorHAnsi" w:hAnsiTheme="minorHAnsi" w:cstheme="minorHAnsi"/>
          <w:noProof/>
          <w:sz w:val="20"/>
          <w:szCs w:val="20"/>
        </w:rPr>
        <w:t xml:space="preserve"> and ERA5 </w:t>
      </w:r>
      <w:r w:rsidR="007D735A" w:rsidRPr="00D069D4">
        <w:rPr>
          <w:rFonts w:asciiTheme="minorHAnsi" w:hAnsiTheme="minorHAnsi" w:cstheme="minorHAnsi"/>
          <w:noProof/>
          <w:color w:val="FF0000"/>
          <w:sz w:val="20"/>
          <w:szCs w:val="20"/>
        </w:rPr>
        <w:t>-red</w:t>
      </w:r>
      <w:r w:rsidR="007D735A" w:rsidRPr="00D069D4">
        <w:rPr>
          <w:rFonts w:asciiTheme="minorHAnsi" w:hAnsiTheme="minorHAnsi" w:cstheme="minorHAnsi"/>
          <w:noProof/>
          <w:sz w:val="20"/>
          <w:szCs w:val="20"/>
        </w:rPr>
        <w:t xml:space="preserve">, with 95% </w:t>
      </w:r>
      <w:r w:rsidR="00207B56" w:rsidRPr="00D069D4">
        <w:rPr>
          <w:rFonts w:asciiTheme="minorHAnsi" w:hAnsiTheme="minorHAnsi" w:cstheme="minorHAnsi"/>
          <w:noProof/>
          <w:sz w:val="20"/>
          <w:szCs w:val="20"/>
        </w:rPr>
        <w:t>confidence intervals</w:t>
      </w:r>
      <w:r w:rsidR="007D735A" w:rsidRPr="00D069D4">
        <w:rPr>
          <w:rFonts w:asciiTheme="minorHAnsi" w:hAnsiTheme="minorHAnsi" w:cstheme="minorHAnsi"/>
          <w:noProof/>
          <w:sz w:val="20"/>
          <w:szCs w:val="20"/>
        </w:rPr>
        <w:t xml:space="preserve"> </w:t>
      </w:r>
      <w:r w:rsidR="00207B56" w:rsidRPr="00D069D4">
        <w:rPr>
          <w:rFonts w:asciiTheme="minorHAnsi" w:hAnsiTheme="minorHAnsi" w:cstheme="minorHAnsi"/>
          <w:noProof/>
          <w:sz w:val="20"/>
          <w:szCs w:val="20"/>
        </w:rPr>
        <w:t>(</w:t>
      </w:r>
      <w:r w:rsidR="007D735A" w:rsidRPr="00D069D4">
        <w:rPr>
          <w:rFonts w:asciiTheme="minorHAnsi" w:hAnsiTheme="minorHAnsi" w:cstheme="minorHAnsi"/>
          <w:noProof/>
          <w:sz w:val="20"/>
          <w:szCs w:val="20"/>
        </w:rPr>
        <w:t>CI</w:t>
      </w:r>
      <w:r w:rsidR="00207B56" w:rsidRPr="00D069D4">
        <w:rPr>
          <w:rFonts w:asciiTheme="minorHAnsi" w:hAnsiTheme="minorHAnsi" w:cstheme="minorHAnsi"/>
          <w:noProof/>
          <w:sz w:val="20"/>
          <w:szCs w:val="20"/>
        </w:rPr>
        <w:t>)</w:t>
      </w:r>
      <w:r w:rsidR="007D735A" w:rsidRPr="00D069D4">
        <w:rPr>
          <w:rFonts w:asciiTheme="minorHAnsi" w:hAnsiTheme="minorHAnsi" w:cstheme="minorHAnsi"/>
          <w:noProof/>
          <w:sz w:val="20"/>
          <w:szCs w:val="20"/>
        </w:rPr>
        <w:t xml:space="preserve"> -shaded, see Methods). Exposure-response associations as best linear unbiased predicition (BLUP) using the distribution drawn from station temperature. Dashed vertical grey lines are the minimum mortality temperatures</w:t>
      </w:r>
      <w:r w:rsidR="00233A67" w:rsidRPr="00D069D4">
        <w:rPr>
          <w:rFonts w:asciiTheme="minorHAnsi" w:hAnsiTheme="minorHAnsi" w:cstheme="minorHAnsi"/>
          <w:noProof/>
          <w:sz w:val="20"/>
          <w:szCs w:val="20"/>
        </w:rPr>
        <w:t xml:space="preserve"> (MMTs)</w:t>
      </w:r>
      <w:r w:rsidR="007D735A" w:rsidRPr="00D069D4">
        <w:rPr>
          <w:rFonts w:asciiTheme="minorHAnsi" w:hAnsiTheme="minorHAnsi" w:cstheme="minorHAnsi"/>
          <w:noProof/>
          <w:sz w:val="20"/>
          <w:szCs w:val="20"/>
        </w:rPr>
        <w:t xml:space="preserve">. RR=relative risk.   </w:t>
      </w:r>
    </w:p>
    <w:p w14:paraId="420037F3" w14:textId="73065176" w:rsidR="00B10F15" w:rsidRPr="00D069D4" w:rsidRDefault="005F41F3" w:rsidP="005F41F3">
      <w:pPr>
        <w:spacing w:line="240" w:lineRule="auto"/>
        <w:jc w:val="center"/>
        <w:rPr>
          <w:rFonts w:cstheme="minorHAnsi"/>
          <w:b/>
          <w:bCs/>
          <w:noProof/>
          <w:sz w:val="20"/>
          <w:szCs w:val="20"/>
        </w:rPr>
      </w:pPr>
      <w:r w:rsidRPr="00D069D4">
        <w:rPr>
          <w:noProof/>
          <w:lang w:val="en-IN" w:eastAsia="en-IN"/>
        </w:rPr>
        <w:drawing>
          <wp:inline distT="0" distB="0" distL="0" distR="0" wp14:anchorId="6ABB0174" wp14:editId="66E16AE5">
            <wp:extent cx="6423660" cy="471799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25543" cy="4719380"/>
                    </a:xfrm>
                    <a:prstGeom prst="rect">
                      <a:avLst/>
                    </a:prstGeom>
                    <a:noFill/>
                    <a:ln>
                      <a:noFill/>
                    </a:ln>
                  </pic:spPr>
                </pic:pic>
              </a:graphicData>
            </a:graphic>
          </wp:inline>
        </w:drawing>
      </w:r>
    </w:p>
    <w:p w14:paraId="46EE3A38" w14:textId="56C79732" w:rsidR="00B10F15" w:rsidRPr="00D069D4" w:rsidRDefault="006265D3" w:rsidP="00B10F15">
      <w:pPr>
        <w:spacing w:line="240" w:lineRule="auto"/>
        <w:jc w:val="both"/>
        <w:rPr>
          <w:rFonts w:cstheme="minorHAnsi"/>
          <w:sz w:val="20"/>
          <w:szCs w:val="20"/>
        </w:rPr>
      </w:pPr>
      <w:r w:rsidRPr="00D069D4">
        <w:rPr>
          <w:rFonts w:cstheme="minorHAnsi"/>
          <w:b/>
          <w:bCs/>
          <w:noProof/>
          <w:sz w:val="20"/>
          <w:szCs w:val="20"/>
        </w:rPr>
        <w:t>Figure S11:</w:t>
      </w:r>
      <w:r w:rsidR="00B10F15" w:rsidRPr="00D069D4">
        <w:rPr>
          <w:rFonts w:cstheme="minorHAnsi"/>
          <w:noProof/>
        </w:rPr>
        <w:t xml:space="preserve"> </w:t>
      </w:r>
      <w:r w:rsidR="00B10F15" w:rsidRPr="00D069D4">
        <w:rPr>
          <w:rFonts w:cstheme="minorHAnsi"/>
          <w:sz w:val="20"/>
          <w:szCs w:val="20"/>
        </w:rPr>
        <w:t>Scatterplots of: (a) and (b) cumulative relative risks (RRs) at the 1</w:t>
      </w:r>
      <w:r w:rsidR="00B10F15" w:rsidRPr="00D069D4">
        <w:rPr>
          <w:rFonts w:cstheme="minorHAnsi"/>
          <w:sz w:val="20"/>
          <w:szCs w:val="20"/>
          <w:vertAlign w:val="superscript"/>
        </w:rPr>
        <w:t>st</w:t>
      </w:r>
      <w:r w:rsidR="00B10F15" w:rsidRPr="00D069D4">
        <w:rPr>
          <w:rFonts w:cstheme="minorHAnsi"/>
          <w:sz w:val="20"/>
          <w:szCs w:val="20"/>
        </w:rPr>
        <w:t xml:space="preserve"> and the 99th percentile respectively; (c) Minimum mortality temperature (MMT) and (d) Minimum mortality percentile (MMP). The RRs, MMP and MMT are based on the station and ERA5 temperatures of the best linear unbiased predictions (BLUPs) for individual cities. Blue lines and the r values represent the linear regression trend and the correlation coefficient of compared variables respectively. The dashed black line represents the 1:1 line.</w:t>
      </w:r>
    </w:p>
    <w:p w14:paraId="7130F8A6" w14:textId="3C3C6098" w:rsidR="006265D3" w:rsidRPr="00D069D4" w:rsidRDefault="006265D3" w:rsidP="006265D3">
      <w:pPr>
        <w:pStyle w:val="NormalWeb"/>
        <w:jc w:val="both"/>
        <w:rPr>
          <w:rFonts w:asciiTheme="minorHAnsi" w:hAnsiTheme="minorHAnsi" w:cstheme="minorHAnsi"/>
          <w:noProof/>
          <w:sz w:val="20"/>
          <w:szCs w:val="20"/>
        </w:rPr>
      </w:pPr>
    </w:p>
    <w:p w14:paraId="5D4EBD1F" w14:textId="1600867E" w:rsidR="006265D3" w:rsidRPr="00D069D4" w:rsidRDefault="00692CA2" w:rsidP="007D735A">
      <w:pPr>
        <w:pStyle w:val="NormalWeb"/>
        <w:jc w:val="both"/>
        <w:rPr>
          <w:rFonts w:asciiTheme="minorHAnsi" w:hAnsiTheme="minorHAnsi" w:cstheme="minorHAnsi"/>
          <w:noProof/>
          <w:sz w:val="20"/>
          <w:szCs w:val="20"/>
        </w:rPr>
      </w:pPr>
      <w:r w:rsidRPr="00D069D4">
        <w:rPr>
          <w:noProof/>
          <w:lang w:val="en-IN" w:eastAsia="en-IN"/>
        </w:rPr>
        <w:drawing>
          <wp:inline distT="0" distB="0" distL="0" distR="0" wp14:anchorId="75BCDFFD" wp14:editId="597A93E8">
            <wp:extent cx="6394450" cy="7315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976" r="1289" b="1503"/>
                    <a:stretch/>
                  </pic:blipFill>
                  <pic:spPr bwMode="auto">
                    <a:xfrm>
                      <a:off x="0" y="0"/>
                      <a:ext cx="6394450" cy="7315200"/>
                    </a:xfrm>
                    <a:prstGeom prst="rect">
                      <a:avLst/>
                    </a:prstGeom>
                    <a:noFill/>
                    <a:ln>
                      <a:noFill/>
                    </a:ln>
                    <a:extLst>
                      <a:ext uri="{53640926-AAD7-44D8-BBD7-CCE9431645EC}">
                        <a14:shadowObscured xmlns:a14="http://schemas.microsoft.com/office/drawing/2010/main"/>
                      </a:ext>
                    </a:extLst>
                  </pic:spPr>
                </pic:pic>
              </a:graphicData>
            </a:graphic>
          </wp:inline>
        </w:drawing>
      </w:r>
    </w:p>
    <w:p w14:paraId="7605C800" w14:textId="7EFE5134" w:rsidR="005666DB" w:rsidRPr="00D069D4" w:rsidRDefault="006265D3" w:rsidP="00DC034E">
      <w:pPr>
        <w:spacing w:after="0"/>
        <w:jc w:val="both"/>
        <w:rPr>
          <w:rFonts w:cstheme="minorHAnsi"/>
          <w:noProof/>
          <w:sz w:val="20"/>
          <w:szCs w:val="20"/>
        </w:rPr>
      </w:pPr>
      <w:r w:rsidRPr="00D069D4">
        <w:rPr>
          <w:rFonts w:cstheme="minorHAnsi"/>
          <w:b/>
          <w:bCs/>
          <w:noProof/>
          <w:sz w:val="20"/>
          <w:szCs w:val="20"/>
        </w:rPr>
        <w:t>Figure</w:t>
      </w:r>
      <w:r w:rsidR="00E11F54" w:rsidRPr="00D069D4">
        <w:rPr>
          <w:rFonts w:cstheme="minorHAnsi"/>
          <w:b/>
          <w:bCs/>
          <w:noProof/>
          <w:sz w:val="20"/>
          <w:szCs w:val="20"/>
        </w:rPr>
        <w:t xml:space="preserve"> S1</w:t>
      </w:r>
      <w:r w:rsidRPr="00D069D4">
        <w:rPr>
          <w:rFonts w:cstheme="minorHAnsi"/>
          <w:b/>
          <w:bCs/>
          <w:noProof/>
          <w:sz w:val="20"/>
          <w:szCs w:val="20"/>
        </w:rPr>
        <w:t>2</w:t>
      </w:r>
      <w:r w:rsidR="00E11F54" w:rsidRPr="00D069D4">
        <w:rPr>
          <w:rFonts w:cstheme="minorHAnsi"/>
          <w:noProof/>
          <w:sz w:val="20"/>
          <w:szCs w:val="20"/>
        </w:rPr>
        <w:t xml:space="preserve">: </w:t>
      </w:r>
      <w:r w:rsidR="0090476B" w:rsidRPr="00D069D4">
        <w:rPr>
          <w:rFonts w:cstheme="minorHAnsi"/>
          <w:noProof/>
          <w:sz w:val="20"/>
          <w:szCs w:val="20"/>
        </w:rPr>
        <w:t>Fraction of all-cause excess mortality (%)</w:t>
      </w:r>
      <w:r w:rsidR="008C330E" w:rsidRPr="00D069D4">
        <w:rPr>
          <w:rFonts w:cstheme="minorHAnsi"/>
          <w:noProof/>
          <w:sz w:val="20"/>
          <w:szCs w:val="20"/>
        </w:rPr>
        <w:t xml:space="preserve"> </w:t>
      </w:r>
      <w:r w:rsidR="0090476B" w:rsidRPr="00D069D4">
        <w:rPr>
          <w:rFonts w:cstheme="minorHAnsi"/>
          <w:noProof/>
          <w:sz w:val="20"/>
          <w:szCs w:val="20"/>
        </w:rPr>
        <w:t>due to cold and hot temperatures by countries and all 612 locations (Globa</w:t>
      </w:r>
      <w:r w:rsidR="00FD3300" w:rsidRPr="00D069D4">
        <w:rPr>
          <w:rFonts w:cstheme="minorHAnsi"/>
          <w:noProof/>
          <w:sz w:val="20"/>
          <w:szCs w:val="20"/>
        </w:rPr>
        <w:t>l</w:t>
      </w:r>
      <w:r w:rsidR="0090476B" w:rsidRPr="00D069D4">
        <w:rPr>
          <w:rFonts w:cstheme="minorHAnsi"/>
          <w:noProof/>
          <w:sz w:val="20"/>
          <w:szCs w:val="20"/>
        </w:rPr>
        <w:t xml:space="preserve">) estimated using station observations (gray) and ERA5 (red). </w:t>
      </w:r>
      <w:r w:rsidR="008547A8" w:rsidRPr="00D069D4">
        <w:rPr>
          <w:rFonts w:cstheme="minorHAnsi"/>
          <w:noProof/>
          <w:sz w:val="20"/>
          <w:szCs w:val="20"/>
        </w:rPr>
        <w:t xml:space="preserve">The bar plots represent the excess deaths. The 95% empirical confidence intervals (eCI) computed using Monte Carlo simulations </w:t>
      </w:r>
      <w:r w:rsidR="0090476B" w:rsidRPr="00D069D4">
        <w:rPr>
          <w:rFonts w:cstheme="minorHAnsi"/>
          <w:noProof/>
          <w:sz w:val="20"/>
          <w:szCs w:val="20"/>
        </w:rPr>
        <w:t>(see Methods)</w:t>
      </w:r>
      <w:r w:rsidR="009B02BD" w:rsidRPr="00D069D4">
        <w:rPr>
          <w:rFonts w:cstheme="minorHAnsi"/>
          <w:noProof/>
          <w:sz w:val="20"/>
          <w:szCs w:val="20"/>
        </w:rPr>
        <w:t xml:space="preserve"> </w:t>
      </w:r>
      <w:r w:rsidR="007E136D" w:rsidRPr="00D069D4">
        <w:rPr>
          <w:rFonts w:cstheme="minorHAnsi"/>
          <w:noProof/>
          <w:sz w:val="20"/>
          <w:szCs w:val="20"/>
        </w:rPr>
        <w:t xml:space="preserve">are </w:t>
      </w:r>
      <w:r w:rsidR="009B02BD" w:rsidRPr="00D069D4">
        <w:rPr>
          <w:rFonts w:cstheme="minorHAnsi"/>
          <w:noProof/>
          <w:sz w:val="20"/>
          <w:szCs w:val="20"/>
        </w:rPr>
        <w:t>reported in Table S3</w:t>
      </w:r>
      <w:r w:rsidR="0090476B" w:rsidRPr="00D069D4">
        <w:rPr>
          <w:rFonts w:cstheme="minorHAnsi"/>
          <w:noProof/>
          <w:sz w:val="20"/>
          <w:szCs w:val="20"/>
        </w:rPr>
        <w:t>. Note: the range of y-axes are different in the two panels</w:t>
      </w:r>
    </w:p>
    <w:p w14:paraId="0108C6C9" w14:textId="558F5361" w:rsidR="005666DB" w:rsidRPr="00D069D4" w:rsidRDefault="00500802" w:rsidP="000315B6">
      <w:pPr>
        <w:rPr>
          <w:sz w:val="28"/>
          <w:szCs w:val="28"/>
        </w:rPr>
      </w:pPr>
      <w:r w:rsidRPr="00D069D4">
        <w:rPr>
          <w:noProof/>
          <w:lang w:val="en-IN" w:eastAsia="en-IN"/>
        </w:rPr>
        <w:drawing>
          <wp:inline distT="0" distB="0" distL="0" distR="0" wp14:anchorId="0F0A2230" wp14:editId="1CB5CE4B">
            <wp:extent cx="6400800" cy="3536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5211" b="17018"/>
                    <a:stretch/>
                  </pic:blipFill>
                  <pic:spPr bwMode="auto">
                    <a:xfrm>
                      <a:off x="0" y="0"/>
                      <a:ext cx="6400800" cy="3536950"/>
                    </a:xfrm>
                    <a:prstGeom prst="rect">
                      <a:avLst/>
                    </a:prstGeom>
                    <a:noFill/>
                    <a:ln>
                      <a:noFill/>
                    </a:ln>
                    <a:extLst>
                      <a:ext uri="{53640926-AAD7-44D8-BBD7-CCE9431645EC}">
                        <a14:shadowObscured xmlns:a14="http://schemas.microsoft.com/office/drawing/2010/main"/>
                      </a:ext>
                    </a:extLst>
                  </pic:spPr>
                </pic:pic>
              </a:graphicData>
            </a:graphic>
          </wp:inline>
        </w:drawing>
      </w:r>
    </w:p>
    <w:p w14:paraId="60D95B0A" w14:textId="34B4762B" w:rsidR="005666DB" w:rsidRPr="00D069D4" w:rsidRDefault="006265D3" w:rsidP="00DC034E">
      <w:pPr>
        <w:spacing w:line="240" w:lineRule="auto"/>
        <w:jc w:val="both"/>
        <w:rPr>
          <w:sz w:val="28"/>
          <w:szCs w:val="28"/>
        </w:rPr>
      </w:pPr>
      <w:r w:rsidRPr="00D069D4">
        <w:rPr>
          <w:rFonts w:cstheme="minorHAnsi"/>
          <w:b/>
          <w:bCs/>
          <w:noProof/>
          <w:sz w:val="20"/>
          <w:szCs w:val="20"/>
        </w:rPr>
        <w:t>Figure</w:t>
      </w:r>
      <w:r w:rsidR="00DC034E" w:rsidRPr="00D069D4">
        <w:rPr>
          <w:rFonts w:cstheme="minorHAnsi"/>
          <w:b/>
          <w:bCs/>
          <w:noProof/>
          <w:sz w:val="20"/>
          <w:szCs w:val="20"/>
        </w:rPr>
        <w:t xml:space="preserve"> S1</w:t>
      </w:r>
      <w:r w:rsidRPr="00D069D4">
        <w:rPr>
          <w:rFonts w:cstheme="minorHAnsi"/>
          <w:b/>
          <w:bCs/>
          <w:noProof/>
          <w:sz w:val="20"/>
          <w:szCs w:val="20"/>
        </w:rPr>
        <w:t>3</w:t>
      </w:r>
      <w:r w:rsidR="00DC034E" w:rsidRPr="00D069D4">
        <w:rPr>
          <w:rFonts w:cstheme="minorHAnsi"/>
          <w:b/>
          <w:bCs/>
          <w:noProof/>
          <w:sz w:val="20"/>
          <w:szCs w:val="20"/>
        </w:rPr>
        <w:t>:</w:t>
      </w:r>
      <w:r w:rsidR="00DC034E" w:rsidRPr="00D069D4">
        <w:rPr>
          <w:rFonts w:cstheme="minorHAnsi"/>
          <w:noProof/>
          <w:sz w:val="20"/>
          <w:szCs w:val="20"/>
        </w:rPr>
        <w:t xml:space="preserve"> Relative fittin</w:t>
      </w:r>
      <w:r w:rsidR="00252EB3" w:rsidRPr="00D069D4">
        <w:rPr>
          <w:rFonts w:cstheme="minorHAnsi"/>
          <w:noProof/>
          <w:sz w:val="20"/>
          <w:szCs w:val="20"/>
        </w:rPr>
        <w:t>g</w:t>
      </w:r>
      <w:r w:rsidR="00DC034E" w:rsidRPr="00D069D4">
        <w:rPr>
          <w:rFonts w:cstheme="minorHAnsi"/>
          <w:noProof/>
          <w:sz w:val="20"/>
          <w:szCs w:val="20"/>
        </w:rPr>
        <w:t xml:space="preserve"> score (RFS) for station observations and ERA5</w:t>
      </w:r>
      <w:r w:rsidR="00252EB3" w:rsidRPr="00D069D4">
        <w:rPr>
          <w:rFonts w:cstheme="minorHAnsi"/>
          <w:noProof/>
          <w:sz w:val="20"/>
          <w:szCs w:val="20"/>
        </w:rPr>
        <w:t>. A negative RFS represented by red dots implies a superior predictive ability of ERA5 at the location. Conversely a positive RFS represented by black dots indicates a better performance of ground station observations at the location.</w:t>
      </w:r>
    </w:p>
    <w:p w14:paraId="7BB59558" w14:textId="4CE8A20C" w:rsidR="005666DB" w:rsidRPr="00D069D4" w:rsidRDefault="005666DB" w:rsidP="000315B6">
      <w:pPr>
        <w:rPr>
          <w:sz w:val="28"/>
          <w:szCs w:val="28"/>
        </w:rPr>
      </w:pPr>
    </w:p>
    <w:p w14:paraId="139D9149" w14:textId="1EDB58B7" w:rsidR="003871A6" w:rsidRPr="00D069D4" w:rsidRDefault="003871A6" w:rsidP="000315B6">
      <w:pPr>
        <w:rPr>
          <w:sz w:val="28"/>
          <w:szCs w:val="28"/>
        </w:rPr>
      </w:pPr>
    </w:p>
    <w:p w14:paraId="5FE72AFD" w14:textId="426902D4" w:rsidR="003871A6" w:rsidRPr="00D069D4" w:rsidRDefault="003871A6" w:rsidP="000315B6">
      <w:pPr>
        <w:rPr>
          <w:sz w:val="28"/>
          <w:szCs w:val="28"/>
        </w:rPr>
      </w:pPr>
    </w:p>
    <w:p w14:paraId="519E4D77" w14:textId="77777777" w:rsidR="003871A6" w:rsidRPr="00D069D4" w:rsidRDefault="003871A6" w:rsidP="000315B6">
      <w:pPr>
        <w:rPr>
          <w:sz w:val="28"/>
          <w:szCs w:val="28"/>
        </w:rPr>
      </w:pPr>
    </w:p>
    <w:p w14:paraId="59E60FD4" w14:textId="112E542E" w:rsidR="007D735A" w:rsidRPr="00D069D4" w:rsidRDefault="00692CA2" w:rsidP="007D735A">
      <w:pPr>
        <w:jc w:val="center"/>
        <w:rPr>
          <w:sz w:val="28"/>
          <w:szCs w:val="28"/>
        </w:rPr>
      </w:pPr>
      <w:r w:rsidRPr="00D069D4">
        <w:rPr>
          <w:noProof/>
          <w:lang w:val="en-IN" w:eastAsia="en-IN"/>
        </w:rPr>
        <w:drawing>
          <wp:inline distT="0" distB="0" distL="0" distR="0" wp14:anchorId="4C39AEAF" wp14:editId="72D44EF9">
            <wp:extent cx="6343650" cy="7467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632" r="1389" b="772"/>
                    <a:stretch/>
                  </pic:blipFill>
                  <pic:spPr bwMode="auto">
                    <a:xfrm>
                      <a:off x="0" y="0"/>
                      <a:ext cx="6343650" cy="7467600"/>
                    </a:xfrm>
                    <a:prstGeom prst="rect">
                      <a:avLst/>
                    </a:prstGeom>
                    <a:noFill/>
                    <a:ln>
                      <a:noFill/>
                    </a:ln>
                    <a:extLst>
                      <a:ext uri="{53640926-AAD7-44D8-BBD7-CCE9431645EC}">
                        <a14:shadowObscured xmlns:a14="http://schemas.microsoft.com/office/drawing/2010/main"/>
                      </a:ext>
                    </a:extLst>
                  </pic:spPr>
                </pic:pic>
              </a:graphicData>
            </a:graphic>
          </wp:inline>
        </w:drawing>
      </w:r>
    </w:p>
    <w:p w14:paraId="232014F4" w14:textId="75C4C93A" w:rsidR="00E11F54" w:rsidRPr="00D069D4" w:rsidRDefault="006265D3" w:rsidP="00761B73">
      <w:pPr>
        <w:spacing w:line="240" w:lineRule="auto"/>
        <w:jc w:val="both"/>
        <w:rPr>
          <w:rFonts w:cstheme="minorHAnsi"/>
          <w:noProof/>
          <w:sz w:val="20"/>
          <w:szCs w:val="20"/>
        </w:rPr>
      </w:pPr>
      <w:r w:rsidRPr="00D069D4">
        <w:rPr>
          <w:rFonts w:cstheme="minorHAnsi"/>
          <w:b/>
          <w:bCs/>
          <w:noProof/>
          <w:sz w:val="20"/>
          <w:szCs w:val="20"/>
        </w:rPr>
        <w:t>Figure</w:t>
      </w:r>
      <w:r w:rsidR="00E11F54" w:rsidRPr="00D069D4">
        <w:rPr>
          <w:rFonts w:cstheme="minorHAnsi"/>
          <w:b/>
          <w:bCs/>
          <w:noProof/>
          <w:sz w:val="20"/>
          <w:szCs w:val="20"/>
        </w:rPr>
        <w:t xml:space="preserve"> S1</w:t>
      </w:r>
      <w:r w:rsidRPr="00D069D4">
        <w:rPr>
          <w:rFonts w:cstheme="minorHAnsi"/>
          <w:b/>
          <w:bCs/>
          <w:noProof/>
          <w:sz w:val="20"/>
          <w:szCs w:val="20"/>
        </w:rPr>
        <w:t>4</w:t>
      </w:r>
      <w:r w:rsidR="00E11F54" w:rsidRPr="00D069D4">
        <w:rPr>
          <w:rFonts w:cstheme="minorHAnsi"/>
          <w:b/>
          <w:bCs/>
          <w:noProof/>
          <w:sz w:val="20"/>
          <w:szCs w:val="20"/>
        </w:rPr>
        <w:t>:</w:t>
      </w:r>
      <w:r w:rsidR="00E11F54" w:rsidRPr="00D069D4">
        <w:rPr>
          <w:rFonts w:cstheme="minorHAnsi"/>
          <w:noProof/>
          <w:sz w:val="20"/>
          <w:szCs w:val="20"/>
        </w:rPr>
        <w:t xml:space="preserve"> </w:t>
      </w:r>
      <w:r w:rsidR="008547A8" w:rsidRPr="00D069D4">
        <w:rPr>
          <w:rFonts w:cstheme="minorHAnsi"/>
          <w:noProof/>
          <w:sz w:val="20"/>
          <w:szCs w:val="20"/>
        </w:rPr>
        <w:t>Relative fitting score (RFS) for station observations and ERA5 by country. A negative score indicates a better performance of the model based on ERA5 temperature relative to the model fitted using station temperature at a location. The shaded circle in each country panel depicts the median RFS. ‘Global’ implies all 612 locations used in the study.</w:t>
      </w:r>
    </w:p>
    <w:p w14:paraId="20DAB22F" w14:textId="086CB636" w:rsidR="006265D3" w:rsidRPr="00D069D4" w:rsidRDefault="006265D3" w:rsidP="00761B73">
      <w:pPr>
        <w:spacing w:line="240" w:lineRule="auto"/>
        <w:jc w:val="both"/>
        <w:rPr>
          <w:rFonts w:cstheme="minorHAnsi"/>
          <w:sz w:val="20"/>
          <w:szCs w:val="20"/>
        </w:rPr>
        <w:sectPr w:rsidR="006265D3" w:rsidRPr="00D069D4" w:rsidSect="00D069D4">
          <w:type w:val="continuous"/>
          <w:pgSz w:w="12240" w:h="15840"/>
          <w:pgMar w:top="1440" w:right="1080" w:bottom="1440" w:left="1080" w:header="720" w:footer="720" w:gutter="0"/>
          <w:pgNumType w:fmt="lowerRoman"/>
          <w:cols w:space="720"/>
          <w:docGrid w:linePitch="360"/>
        </w:sectPr>
      </w:pPr>
    </w:p>
    <w:p w14:paraId="6F14B5B8" w14:textId="77777777" w:rsidR="00E11F54" w:rsidRPr="00D069D4" w:rsidRDefault="00E11F54" w:rsidP="006D37C3">
      <w:pPr>
        <w:spacing w:before="120" w:after="120"/>
        <w:jc w:val="center"/>
        <w:rPr>
          <w:rFonts w:cstheme="minorHAnsi"/>
          <w:lang w:val="en-US"/>
        </w:rPr>
      </w:pPr>
      <w:r w:rsidRPr="00D069D4">
        <w:rPr>
          <w:rFonts w:cstheme="minorHAnsi"/>
          <w:b/>
          <w:lang w:val="en-US"/>
        </w:rPr>
        <w:t>Table S1</w:t>
      </w:r>
      <w:r w:rsidRPr="00D069D4">
        <w:rPr>
          <w:rFonts w:cstheme="minorHAnsi"/>
          <w:lang w:val="en-US"/>
        </w:rPr>
        <w:t xml:space="preserve"> </w:t>
      </w:r>
      <w:r w:rsidRPr="00D069D4">
        <w:rPr>
          <w:rFonts w:eastAsia="Times New Roman" w:cstheme="minorHAnsi"/>
        </w:rPr>
        <w:t>Description of the observed temperature (</w:t>
      </w:r>
      <w:r w:rsidRPr="00D069D4">
        <w:rPr>
          <w:rFonts w:cstheme="minorHAnsi"/>
          <w:sz w:val="20"/>
          <w:szCs w:val="20"/>
        </w:rPr>
        <w:t>˚C</w:t>
      </w:r>
      <w:r w:rsidRPr="00D069D4">
        <w:rPr>
          <w:rFonts w:eastAsia="Times New Roman" w:cstheme="minorHAnsi"/>
        </w:rPr>
        <w:t>) and mortality data for the MCC locations used in the study. Where not indicated otherwise, the mean daily temperature is computed as the 24-hour average based on hourly measurements from weather station.</w:t>
      </w:r>
    </w:p>
    <w:tbl>
      <w:tblPr>
        <w:tblStyle w:val="TableGrid"/>
        <w:tblW w:w="0" w:type="auto"/>
        <w:jc w:val="center"/>
        <w:tblLook w:val="04A0" w:firstRow="1" w:lastRow="0" w:firstColumn="1" w:lastColumn="0" w:noHBand="0" w:noVBand="1"/>
      </w:tblPr>
      <w:tblGrid>
        <w:gridCol w:w="1387"/>
        <w:gridCol w:w="1490"/>
        <w:gridCol w:w="1350"/>
        <w:gridCol w:w="5220"/>
        <w:gridCol w:w="4190"/>
      </w:tblGrid>
      <w:tr w:rsidR="00E11F54" w:rsidRPr="00D069D4" w14:paraId="556BAF17" w14:textId="77777777" w:rsidTr="008039B5">
        <w:trPr>
          <w:trHeight w:val="421"/>
          <w:jc w:val="center"/>
        </w:trPr>
        <w:tc>
          <w:tcPr>
            <w:tcW w:w="1387" w:type="dxa"/>
            <w:vAlign w:val="center"/>
          </w:tcPr>
          <w:p w14:paraId="088C4836" w14:textId="77777777" w:rsidR="00E11F54" w:rsidRPr="00D069D4" w:rsidRDefault="00E11F54" w:rsidP="00FC533D">
            <w:pPr>
              <w:jc w:val="center"/>
              <w:rPr>
                <w:rFonts w:cstheme="minorHAnsi"/>
                <w:b/>
                <w:bCs/>
              </w:rPr>
            </w:pPr>
            <w:bookmarkStart w:id="1" w:name="_Hlk87620378"/>
            <w:r w:rsidRPr="00D069D4">
              <w:rPr>
                <w:rFonts w:cstheme="minorHAnsi"/>
                <w:b/>
                <w:bCs/>
              </w:rPr>
              <w:t>Country</w:t>
            </w:r>
          </w:p>
        </w:tc>
        <w:tc>
          <w:tcPr>
            <w:tcW w:w="1490" w:type="dxa"/>
            <w:vAlign w:val="center"/>
          </w:tcPr>
          <w:p w14:paraId="08BB0215" w14:textId="77777777" w:rsidR="00E11F54" w:rsidRPr="00D069D4" w:rsidRDefault="00E11F54" w:rsidP="00FC533D">
            <w:pPr>
              <w:jc w:val="center"/>
              <w:rPr>
                <w:rFonts w:cstheme="minorHAnsi"/>
                <w:b/>
                <w:bCs/>
              </w:rPr>
            </w:pPr>
            <w:r w:rsidRPr="00D069D4">
              <w:rPr>
                <w:rFonts w:cstheme="minorHAnsi"/>
                <w:b/>
                <w:bCs/>
              </w:rPr>
              <w:t>No. and Type of Locations</w:t>
            </w:r>
          </w:p>
        </w:tc>
        <w:tc>
          <w:tcPr>
            <w:tcW w:w="1350" w:type="dxa"/>
            <w:vAlign w:val="center"/>
          </w:tcPr>
          <w:p w14:paraId="094B9787" w14:textId="77777777" w:rsidR="00E11F54" w:rsidRPr="00D069D4" w:rsidRDefault="00E11F54" w:rsidP="00FC533D">
            <w:pPr>
              <w:jc w:val="center"/>
              <w:rPr>
                <w:rFonts w:cstheme="minorHAnsi"/>
                <w:b/>
                <w:bCs/>
              </w:rPr>
            </w:pPr>
            <w:r w:rsidRPr="00D069D4">
              <w:rPr>
                <w:rFonts w:cstheme="minorHAnsi"/>
                <w:b/>
                <w:bCs/>
              </w:rPr>
              <w:t>Time Period</w:t>
            </w:r>
          </w:p>
        </w:tc>
        <w:tc>
          <w:tcPr>
            <w:tcW w:w="5220" w:type="dxa"/>
            <w:vAlign w:val="center"/>
          </w:tcPr>
          <w:p w14:paraId="3400DCDA" w14:textId="77777777" w:rsidR="00E11F54" w:rsidRPr="00D069D4" w:rsidRDefault="00E11F54" w:rsidP="00FC533D">
            <w:pPr>
              <w:jc w:val="center"/>
              <w:rPr>
                <w:rFonts w:cstheme="minorHAnsi"/>
                <w:b/>
                <w:bCs/>
              </w:rPr>
            </w:pPr>
            <w:r w:rsidRPr="00D069D4">
              <w:rPr>
                <w:rFonts w:cstheme="minorHAnsi"/>
                <w:b/>
                <w:bCs/>
              </w:rPr>
              <w:t>Mortality Data (Type – Source)</w:t>
            </w:r>
          </w:p>
        </w:tc>
        <w:tc>
          <w:tcPr>
            <w:tcW w:w="4190" w:type="dxa"/>
            <w:vAlign w:val="center"/>
          </w:tcPr>
          <w:p w14:paraId="202563A0" w14:textId="77777777" w:rsidR="00E11F54" w:rsidRPr="00D069D4" w:rsidRDefault="00E11F54" w:rsidP="00FC533D">
            <w:pPr>
              <w:jc w:val="center"/>
              <w:rPr>
                <w:rFonts w:cstheme="minorHAnsi"/>
                <w:b/>
                <w:bCs/>
              </w:rPr>
            </w:pPr>
            <w:r w:rsidRPr="00D069D4">
              <w:rPr>
                <w:rFonts w:cstheme="minorHAnsi"/>
                <w:b/>
                <w:bCs/>
              </w:rPr>
              <w:t>Meteorological Data (Source and Remarks)</w:t>
            </w:r>
          </w:p>
        </w:tc>
      </w:tr>
      <w:tr w:rsidR="00E11F54" w:rsidRPr="00D069D4" w14:paraId="1722C547" w14:textId="77777777" w:rsidTr="008039B5">
        <w:trPr>
          <w:trHeight w:val="407"/>
          <w:jc w:val="center"/>
        </w:trPr>
        <w:tc>
          <w:tcPr>
            <w:tcW w:w="1387" w:type="dxa"/>
            <w:vAlign w:val="center"/>
          </w:tcPr>
          <w:p w14:paraId="1F28E784" w14:textId="77777777" w:rsidR="00E11F54" w:rsidRPr="00D069D4" w:rsidRDefault="00E11F54" w:rsidP="006D37C3">
            <w:pPr>
              <w:jc w:val="center"/>
              <w:rPr>
                <w:rFonts w:cstheme="minorHAnsi"/>
                <w:bCs/>
                <w:color w:val="000000" w:themeColor="text1"/>
                <w:sz w:val="20"/>
                <w:szCs w:val="20"/>
              </w:rPr>
            </w:pPr>
            <w:r w:rsidRPr="00D069D4">
              <w:rPr>
                <w:rFonts w:eastAsia="Times New Roman" w:cstheme="minorHAnsi"/>
                <w:color w:val="000000"/>
                <w:sz w:val="20"/>
                <w:szCs w:val="20"/>
                <w:lang w:eastAsia="en-GB"/>
              </w:rPr>
              <w:t>Argentina</w:t>
            </w:r>
          </w:p>
        </w:tc>
        <w:tc>
          <w:tcPr>
            <w:tcW w:w="1490" w:type="dxa"/>
            <w:vAlign w:val="center"/>
          </w:tcPr>
          <w:p w14:paraId="7F46647A" w14:textId="77777777" w:rsidR="00E11F54" w:rsidRPr="00D069D4" w:rsidRDefault="00E11F54" w:rsidP="006D37C3">
            <w:pPr>
              <w:jc w:val="center"/>
              <w:rPr>
                <w:rFonts w:cstheme="minorHAnsi"/>
                <w:bCs/>
                <w:color w:val="000000" w:themeColor="text1"/>
                <w:sz w:val="20"/>
                <w:szCs w:val="20"/>
              </w:rPr>
            </w:pPr>
            <w:r w:rsidRPr="00D069D4">
              <w:rPr>
                <w:rFonts w:eastAsia="Times New Roman" w:cstheme="minorHAnsi"/>
                <w:color w:val="000000"/>
                <w:sz w:val="20"/>
                <w:szCs w:val="20"/>
                <w:lang w:eastAsia="en-GB"/>
              </w:rPr>
              <w:t>3 cities</w:t>
            </w:r>
          </w:p>
        </w:tc>
        <w:tc>
          <w:tcPr>
            <w:tcW w:w="1350" w:type="dxa"/>
            <w:vAlign w:val="center"/>
          </w:tcPr>
          <w:p w14:paraId="1CA56E16" w14:textId="0AB00BC0" w:rsidR="00E11F54" w:rsidRPr="00D069D4" w:rsidRDefault="00E11F54" w:rsidP="00F90CFE">
            <w:pPr>
              <w:jc w:val="center"/>
              <w:rPr>
                <w:rFonts w:cstheme="minorHAnsi"/>
                <w:bCs/>
                <w:color w:val="000000" w:themeColor="text1"/>
                <w:sz w:val="20"/>
                <w:szCs w:val="20"/>
              </w:rPr>
            </w:pPr>
            <w:r w:rsidRPr="00D069D4">
              <w:rPr>
                <w:rFonts w:cstheme="minorHAnsi"/>
                <w:bCs/>
                <w:color w:val="000000" w:themeColor="text1"/>
                <w:sz w:val="20"/>
                <w:szCs w:val="20"/>
              </w:rPr>
              <w:t>2005-2015</w:t>
            </w:r>
          </w:p>
        </w:tc>
        <w:tc>
          <w:tcPr>
            <w:tcW w:w="5220" w:type="dxa"/>
            <w:vAlign w:val="center"/>
          </w:tcPr>
          <w:p w14:paraId="117D067B"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rPr>
              <w:t>Non-external causes only (ICD-9: 0-799; ICD-10: A00-R99) - National Ministry of Health (Ministerio de Salud de la Nación)</w:t>
            </w:r>
          </w:p>
        </w:tc>
        <w:tc>
          <w:tcPr>
            <w:tcW w:w="4190" w:type="dxa"/>
            <w:vAlign w:val="center"/>
          </w:tcPr>
          <w:p w14:paraId="046E50EA"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rPr>
              <w:t>Weather station located within each city - Servicio Meteorológico Nacional (National Weather Service)</w:t>
            </w:r>
          </w:p>
        </w:tc>
      </w:tr>
      <w:tr w:rsidR="00E11F54" w:rsidRPr="00D069D4" w14:paraId="6FACCD72" w14:textId="77777777" w:rsidTr="008039B5">
        <w:trPr>
          <w:trHeight w:val="407"/>
          <w:jc w:val="center"/>
        </w:trPr>
        <w:tc>
          <w:tcPr>
            <w:tcW w:w="1387" w:type="dxa"/>
            <w:vAlign w:val="center"/>
          </w:tcPr>
          <w:p w14:paraId="2BF6E4F9" w14:textId="77777777" w:rsidR="00E11F54" w:rsidRPr="00D069D4" w:rsidRDefault="00E11F54" w:rsidP="006D37C3">
            <w:pPr>
              <w:jc w:val="center"/>
              <w:rPr>
                <w:rFonts w:cstheme="minorHAnsi"/>
                <w:bCs/>
                <w:color w:val="000000" w:themeColor="text1"/>
                <w:sz w:val="20"/>
                <w:szCs w:val="20"/>
              </w:rPr>
            </w:pPr>
            <w:r w:rsidRPr="00D069D4">
              <w:rPr>
                <w:rFonts w:eastAsia="Times New Roman" w:cstheme="minorHAnsi"/>
                <w:color w:val="000000"/>
                <w:sz w:val="20"/>
                <w:szCs w:val="20"/>
                <w:lang w:eastAsia="en-GB"/>
              </w:rPr>
              <w:t>Australia</w:t>
            </w:r>
          </w:p>
        </w:tc>
        <w:tc>
          <w:tcPr>
            <w:tcW w:w="1490" w:type="dxa"/>
            <w:vAlign w:val="center"/>
          </w:tcPr>
          <w:p w14:paraId="39BAF66E"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3 cities</w:t>
            </w:r>
          </w:p>
        </w:tc>
        <w:tc>
          <w:tcPr>
            <w:tcW w:w="1350" w:type="dxa"/>
            <w:vAlign w:val="center"/>
          </w:tcPr>
          <w:p w14:paraId="548CA8DC" w14:textId="77777777" w:rsidR="00E11F54" w:rsidRPr="00D069D4" w:rsidRDefault="00E11F54" w:rsidP="00E71635">
            <w:pPr>
              <w:jc w:val="center"/>
              <w:rPr>
                <w:rFonts w:cstheme="minorHAnsi"/>
                <w:bCs/>
                <w:color w:val="000000" w:themeColor="text1"/>
                <w:sz w:val="20"/>
                <w:szCs w:val="20"/>
              </w:rPr>
            </w:pPr>
            <w:r w:rsidRPr="00D069D4">
              <w:rPr>
                <w:rFonts w:cstheme="minorHAnsi"/>
                <w:bCs/>
                <w:color w:val="000000" w:themeColor="text1"/>
                <w:sz w:val="20"/>
                <w:szCs w:val="20"/>
              </w:rPr>
              <w:t>1988-2009</w:t>
            </w:r>
          </w:p>
        </w:tc>
        <w:tc>
          <w:tcPr>
            <w:tcW w:w="5220" w:type="dxa"/>
            <w:vAlign w:val="center"/>
          </w:tcPr>
          <w:p w14:paraId="3336E407"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Non-external causes only (ICD-9: 0-799; ICD-10: A00-R99)</w:t>
            </w:r>
          </w:p>
          <w:p w14:paraId="5BD6ADCB"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 Australian Bureau of Statistics</w:t>
            </w:r>
          </w:p>
        </w:tc>
        <w:tc>
          <w:tcPr>
            <w:tcW w:w="4190" w:type="dxa"/>
            <w:vAlign w:val="center"/>
          </w:tcPr>
          <w:p w14:paraId="55D62900" w14:textId="77777777" w:rsidR="00E11F54" w:rsidRPr="00D069D4" w:rsidRDefault="00E11F54" w:rsidP="008039B5">
            <w:pPr>
              <w:jc w:val="both"/>
              <w:rPr>
                <w:rFonts w:cstheme="minorHAnsi"/>
                <w:sz w:val="20"/>
                <w:szCs w:val="20"/>
              </w:rPr>
            </w:pPr>
            <w:r w:rsidRPr="00D069D4">
              <w:rPr>
                <w:rFonts w:cstheme="minorHAnsi"/>
                <w:sz w:val="20"/>
                <w:szCs w:val="20"/>
              </w:rPr>
              <w:t>Weather stations located within ≤30 km</w:t>
            </w:r>
          </w:p>
          <w:p w14:paraId="13EFC031" w14:textId="77777777" w:rsidR="00E11F54" w:rsidRPr="00D069D4" w:rsidRDefault="00E11F54" w:rsidP="008039B5">
            <w:pPr>
              <w:jc w:val="both"/>
              <w:rPr>
                <w:rFonts w:cstheme="minorHAnsi"/>
                <w:sz w:val="20"/>
                <w:szCs w:val="20"/>
              </w:rPr>
            </w:pPr>
            <w:r w:rsidRPr="00D069D4">
              <w:rPr>
                <w:rFonts w:cstheme="minorHAnsi"/>
                <w:sz w:val="20"/>
                <w:szCs w:val="20"/>
              </w:rPr>
              <w:t>of each city – Australian Bureau of Meteorology</w:t>
            </w:r>
          </w:p>
        </w:tc>
      </w:tr>
      <w:tr w:rsidR="00E11F54" w:rsidRPr="00D069D4" w14:paraId="21849CE9" w14:textId="77777777" w:rsidTr="008039B5">
        <w:trPr>
          <w:trHeight w:val="407"/>
          <w:jc w:val="center"/>
        </w:trPr>
        <w:tc>
          <w:tcPr>
            <w:tcW w:w="1387" w:type="dxa"/>
            <w:vAlign w:val="center"/>
          </w:tcPr>
          <w:p w14:paraId="535290B7" w14:textId="77777777" w:rsidR="00E11F54" w:rsidRPr="00D069D4" w:rsidRDefault="00E11F54" w:rsidP="006D37C3">
            <w:pPr>
              <w:jc w:val="center"/>
              <w:rPr>
                <w:rFonts w:cstheme="minorHAnsi"/>
                <w:bCs/>
                <w:color w:val="000000" w:themeColor="text1"/>
                <w:sz w:val="20"/>
                <w:szCs w:val="20"/>
              </w:rPr>
            </w:pPr>
            <w:r w:rsidRPr="00D069D4">
              <w:rPr>
                <w:rFonts w:eastAsia="Times New Roman" w:cstheme="minorHAnsi"/>
                <w:color w:val="000000"/>
                <w:sz w:val="20"/>
                <w:szCs w:val="20"/>
                <w:lang w:eastAsia="en-GB"/>
              </w:rPr>
              <w:t>Brazil</w:t>
            </w:r>
          </w:p>
        </w:tc>
        <w:tc>
          <w:tcPr>
            <w:tcW w:w="1490" w:type="dxa"/>
            <w:vAlign w:val="center"/>
          </w:tcPr>
          <w:p w14:paraId="21869187"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18 cities</w:t>
            </w:r>
          </w:p>
        </w:tc>
        <w:tc>
          <w:tcPr>
            <w:tcW w:w="1350" w:type="dxa"/>
            <w:vAlign w:val="center"/>
          </w:tcPr>
          <w:p w14:paraId="4289A1BD" w14:textId="77777777" w:rsidR="00E11F54" w:rsidRPr="00D069D4" w:rsidRDefault="00E11F54" w:rsidP="00E71635">
            <w:pPr>
              <w:jc w:val="center"/>
              <w:rPr>
                <w:rFonts w:cstheme="minorHAnsi"/>
                <w:bCs/>
                <w:color w:val="000000" w:themeColor="text1"/>
                <w:sz w:val="20"/>
                <w:szCs w:val="20"/>
              </w:rPr>
            </w:pPr>
            <w:r w:rsidRPr="00D069D4">
              <w:rPr>
                <w:rFonts w:cstheme="minorHAnsi"/>
                <w:bCs/>
                <w:color w:val="000000" w:themeColor="text1"/>
                <w:sz w:val="20"/>
                <w:szCs w:val="20"/>
              </w:rPr>
              <w:t>1997-2011</w:t>
            </w:r>
          </w:p>
        </w:tc>
        <w:tc>
          <w:tcPr>
            <w:tcW w:w="5220" w:type="dxa"/>
            <w:vAlign w:val="center"/>
          </w:tcPr>
          <w:p w14:paraId="350EA441"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Non-external causes only (ICD-9: 0-799; ICD-10: A00-R99)</w:t>
            </w:r>
          </w:p>
          <w:p w14:paraId="0DC02E3A"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 Ministry of Health</w:t>
            </w:r>
          </w:p>
        </w:tc>
        <w:tc>
          <w:tcPr>
            <w:tcW w:w="4190" w:type="dxa"/>
            <w:vAlign w:val="center"/>
          </w:tcPr>
          <w:p w14:paraId="20BA2E08" w14:textId="77777777" w:rsidR="00E11F54" w:rsidRPr="00D069D4" w:rsidRDefault="00E11F54" w:rsidP="008039B5">
            <w:pPr>
              <w:jc w:val="both"/>
              <w:rPr>
                <w:rFonts w:cstheme="minorHAnsi"/>
                <w:sz w:val="20"/>
                <w:szCs w:val="20"/>
              </w:rPr>
            </w:pPr>
            <w:r w:rsidRPr="00D069D4">
              <w:rPr>
                <w:rFonts w:cstheme="minorHAnsi"/>
                <w:sz w:val="20"/>
                <w:szCs w:val="20"/>
              </w:rPr>
              <w:t>Weather stations located within the urban area - National Institute of Meteorology of Brazil</w:t>
            </w:r>
          </w:p>
        </w:tc>
      </w:tr>
      <w:tr w:rsidR="00E11F54" w:rsidRPr="00D069D4" w14:paraId="65512EF8" w14:textId="77777777" w:rsidTr="008039B5">
        <w:trPr>
          <w:trHeight w:val="407"/>
          <w:jc w:val="center"/>
        </w:trPr>
        <w:tc>
          <w:tcPr>
            <w:tcW w:w="1387" w:type="dxa"/>
            <w:vAlign w:val="center"/>
          </w:tcPr>
          <w:p w14:paraId="77844C5D" w14:textId="77777777" w:rsidR="00E11F54" w:rsidRPr="00D069D4" w:rsidRDefault="00E11F54" w:rsidP="006D37C3">
            <w:pPr>
              <w:jc w:val="center"/>
              <w:rPr>
                <w:rFonts w:cstheme="minorHAnsi"/>
                <w:bCs/>
                <w:color w:val="000000" w:themeColor="text1"/>
                <w:sz w:val="20"/>
                <w:szCs w:val="20"/>
              </w:rPr>
            </w:pPr>
            <w:r w:rsidRPr="00D069D4">
              <w:rPr>
                <w:rFonts w:eastAsia="Times New Roman" w:cstheme="minorHAnsi"/>
                <w:color w:val="000000"/>
                <w:sz w:val="20"/>
                <w:szCs w:val="20"/>
                <w:lang w:eastAsia="en-GB"/>
              </w:rPr>
              <w:t>Canada</w:t>
            </w:r>
          </w:p>
        </w:tc>
        <w:tc>
          <w:tcPr>
            <w:tcW w:w="1490" w:type="dxa"/>
            <w:vAlign w:val="center"/>
          </w:tcPr>
          <w:p w14:paraId="2972950E" w14:textId="77777777" w:rsidR="00E11F54" w:rsidRPr="00D069D4" w:rsidRDefault="00E11F54" w:rsidP="005C6709">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26 (25 census metropolitan areas -CMA- and 1 city)</w:t>
            </w:r>
          </w:p>
        </w:tc>
        <w:tc>
          <w:tcPr>
            <w:tcW w:w="1350" w:type="dxa"/>
            <w:vAlign w:val="center"/>
          </w:tcPr>
          <w:p w14:paraId="2BCD0AEF" w14:textId="77777777" w:rsidR="00E11F54" w:rsidRPr="00D069D4" w:rsidRDefault="00E11F54" w:rsidP="006D37C3">
            <w:pPr>
              <w:jc w:val="center"/>
              <w:rPr>
                <w:rFonts w:cstheme="minorHAnsi"/>
                <w:bCs/>
                <w:color w:val="000000" w:themeColor="text1"/>
                <w:sz w:val="20"/>
                <w:szCs w:val="20"/>
              </w:rPr>
            </w:pPr>
            <w:r w:rsidRPr="00D069D4">
              <w:rPr>
                <w:rFonts w:cstheme="minorHAnsi"/>
                <w:bCs/>
                <w:color w:val="000000" w:themeColor="text1"/>
                <w:sz w:val="20"/>
                <w:szCs w:val="20"/>
              </w:rPr>
              <w:t>1986-2015</w:t>
            </w:r>
          </w:p>
        </w:tc>
        <w:tc>
          <w:tcPr>
            <w:tcW w:w="5220" w:type="dxa"/>
            <w:vAlign w:val="center"/>
          </w:tcPr>
          <w:p w14:paraId="74294C49"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All causes - Canadian Mortality Database</w:t>
            </w:r>
          </w:p>
        </w:tc>
        <w:tc>
          <w:tcPr>
            <w:tcW w:w="4190" w:type="dxa"/>
            <w:vAlign w:val="center"/>
          </w:tcPr>
          <w:p w14:paraId="6F608813" w14:textId="77777777" w:rsidR="00E11F54" w:rsidRPr="00D069D4" w:rsidRDefault="00E11F54" w:rsidP="008039B5">
            <w:pPr>
              <w:jc w:val="both"/>
              <w:rPr>
                <w:rFonts w:cstheme="minorHAnsi"/>
                <w:sz w:val="20"/>
                <w:szCs w:val="20"/>
              </w:rPr>
            </w:pPr>
            <w:r w:rsidRPr="00D069D4">
              <w:rPr>
                <w:rFonts w:cstheme="minorHAnsi"/>
                <w:sz w:val="20"/>
                <w:szCs w:val="20"/>
              </w:rPr>
              <w:t>Nearest weather station</w:t>
            </w:r>
            <w:r w:rsidRPr="00D069D4">
              <w:rPr>
                <w:rFonts w:cstheme="minorHAnsi"/>
                <w:color w:val="000009"/>
                <w:sz w:val="20"/>
                <w:szCs w:val="20"/>
              </w:rPr>
              <w:t xml:space="preserve"> - Environment Canada</w:t>
            </w:r>
          </w:p>
        </w:tc>
      </w:tr>
      <w:tr w:rsidR="00E11F54" w:rsidRPr="00D069D4" w14:paraId="23752DE3" w14:textId="77777777" w:rsidTr="008039B5">
        <w:trPr>
          <w:trHeight w:val="407"/>
          <w:jc w:val="center"/>
        </w:trPr>
        <w:tc>
          <w:tcPr>
            <w:tcW w:w="1387" w:type="dxa"/>
            <w:vAlign w:val="center"/>
          </w:tcPr>
          <w:p w14:paraId="7683D9D9" w14:textId="77777777" w:rsidR="00E11F54" w:rsidRPr="00D069D4" w:rsidRDefault="00E11F54" w:rsidP="006D37C3">
            <w:pPr>
              <w:jc w:val="center"/>
              <w:rPr>
                <w:rFonts w:cstheme="minorHAnsi"/>
                <w:bCs/>
                <w:color w:val="000000" w:themeColor="text1"/>
                <w:sz w:val="20"/>
                <w:szCs w:val="20"/>
              </w:rPr>
            </w:pPr>
            <w:r w:rsidRPr="00D069D4">
              <w:rPr>
                <w:rFonts w:eastAsia="Times New Roman" w:cstheme="minorHAnsi"/>
                <w:color w:val="000000"/>
                <w:sz w:val="20"/>
                <w:szCs w:val="20"/>
                <w:lang w:eastAsia="en-GB"/>
              </w:rPr>
              <w:t>Chile</w:t>
            </w:r>
          </w:p>
        </w:tc>
        <w:tc>
          <w:tcPr>
            <w:tcW w:w="1490" w:type="dxa"/>
            <w:vAlign w:val="center"/>
          </w:tcPr>
          <w:p w14:paraId="3B496067"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4 cities</w:t>
            </w:r>
          </w:p>
        </w:tc>
        <w:tc>
          <w:tcPr>
            <w:tcW w:w="1350" w:type="dxa"/>
            <w:vAlign w:val="center"/>
          </w:tcPr>
          <w:p w14:paraId="090431F4" w14:textId="77777777" w:rsidR="00E11F54" w:rsidRPr="00D069D4" w:rsidRDefault="00E11F54" w:rsidP="006D37C3">
            <w:pPr>
              <w:jc w:val="center"/>
              <w:rPr>
                <w:rFonts w:cstheme="minorHAnsi"/>
                <w:bCs/>
                <w:color w:val="000000" w:themeColor="text1"/>
                <w:sz w:val="20"/>
                <w:szCs w:val="20"/>
              </w:rPr>
            </w:pPr>
            <w:r w:rsidRPr="00D069D4">
              <w:rPr>
                <w:rFonts w:cstheme="minorHAnsi"/>
                <w:bCs/>
                <w:color w:val="000000" w:themeColor="text1"/>
                <w:sz w:val="20"/>
                <w:szCs w:val="20"/>
              </w:rPr>
              <w:t>2004-2014</w:t>
            </w:r>
          </w:p>
        </w:tc>
        <w:tc>
          <w:tcPr>
            <w:tcW w:w="5220" w:type="dxa"/>
            <w:vAlign w:val="center"/>
          </w:tcPr>
          <w:p w14:paraId="00FD0BA7"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All causes - Department of Statistics and Information, Ministry of Health (Departamento de</w:t>
            </w:r>
          </w:p>
          <w:p w14:paraId="06B4A704"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Estadísticas e Información de Salud, Ministerio de Salud)</w:t>
            </w:r>
          </w:p>
        </w:tc>
        <w:tc>
          <w:tcPr>
            <w:tcW w:w="4190" w:type="dxa"/>
            <w:vAlign w:val="center"/>
          </w:tcPr>
          <w:p w14:paraId="5B77F169" w14:textId="77777777" w:rsidR="00E11F54" w:rsidRPr="00D069D4" w:rsidRDefault="00E11F54" w:rsidP="008039B5">
            <w:pPr>
              <w:jc w:val="both"/>
              <w:rPr>
                <w:rFonts w:cstheme="minorHAnsi"/>
                <w:sz w:val="20"/>
                <w:szCs w:val="20"/>
              </w:rPr>
            </w:pPr>
            <w:r w:rsidRPr="00D069D4">
              <w:rPr>
                <w:rFonts w:cstheme="minorHAnsi"/>
                <w:sz w:val="20"/>
                <w:szCs w:val="20"/>
              </w:rPr>
              <w:t>Nearest weather station - Ministerio del Medio Ambiente, Sistema de Información Nacional de Calidad del Aire (SINCA)</w:t>
            </w:r>
          </w:p>
        </w:tc>
      </w:tr>
      <w:tr w:rsidR="00E11F54" w:rsidRPr="00D069D4" w14:paraId="7C2AD6F3" w14:textId="77777777" w:rsidTr="008039B5">
        <w:trPr>
          <w:trHeight w:val="407"/>
          <w:jc w:val="center"/>
        </w:trPr>
        <w:tc>
          <w:tcPr>
            <w:tcW w:w="1387" w:type="dxa"/>
            <w:vAlign w:val="center"/>
          </w:tcPr>
          <w:p w14:paraId="616E2C70" w14:textId="77777777" w:rsidR="00E11F54" w:rsidRPr="00D069D4" w:rsidRDefault="00E11F54" w:rsidP="006D37C3">
            <w:pPr>
              <w:jc w:val="center"/>
              <w:rPr>
                <w:rFonts w:cstheme="minorHAnsi"/>
                <w:bCs/>
                <w:color w:val="000000" w:themeColor="text1"/>
                <w:sz w:val="20"/>
                <w:szCs w:val="20"/>
              </w:rPr>
            </w:pPr>
            <w:r w:rsidRPr="00D069D4">
              <w:rPr>
                <w:rFonts w:eastAsia="Times New Roman" w:cstheme="minorHAnsi"/>
                <w:color w:val="000000"/>
                <w:sz w:val="20"/>
                <w:szCs w:val="20"/>
                <w:lang w:eastAsia="en-GB"/>
              </w:rPr>
              <w:t>China</w:t>
            </w:r>
          </w:p>
        </w:tc>
        <w:tc>
          <w:tcPr>
            <w:tcW w:w="1490" w:type="dxa"/>
            <w:vAlign w:val="center"/>
          </w:tcPr>
          <w:p w14:paraId="5AABAFC2"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15 cities</w:t>
            </w:r>
          </w:p>
        </w:tc>
        <w:tc>
          <w:tcPr>
            <w:tcW w:w="1350" w:type="dxa"/>
            <w:vAlign w:val="center"/>
          </w:tcPr>
          <w:p w14:paraId="078294F9" w14:textId="77777777" w:rsidR="00E11F54" w:rsidRPr="00D069D4" w:rsidRDefault="00E11F54" w:rsidP="006D37C3">
            <w:pPr>
              <w:jc w:val="center"/>
              <w:rPr>
                <w:rFonts w:cstheme="minorHAnsi"/>
                <w:bCs/>
                <w:color w:val="000000" w:themeColor="text1"/>
                <w:sz w:val="20"/>
                <w:szCs w:val="20"/>
              </w:rPr>
            </w:pPr>
            <w:r w:rsidRPr="00D069D4">
              <w:rPr>
                <w:rFonts w:cstheme="minorHAnsi"/>
                <w:bCs/>
                <w:color w:val="000000" w:themeColor="text1"/>
                <w:sz w:val="20"/>
                <w:szCs w:val="20"/>
              </w:rPr>
              <w:t>1996-2015</w:t>
            </w:r>
          </w:p>
        </w:tc>
        <w:tc>
          <w:tcPr>
            <w:tcW w:w="5220" w:type="dxa"/>
            <w:vAlign w:val="center"/>
          </w:tcPr>
          <w:p w14:paraId="3799D2B9"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Non-external causes only (ICD-9: 0-799; ICD-10: A00-R99)</w:t>
            </w:r>
          </w:p>
          <w:p w14:paraId="2335DAE0"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 Municipal Center for Disease Control and Prevention in each city</w:t>
            </w:r>
          </w:p>
        </w:tc>
        <w:tc>
          <w:tcPr>
            <w:tcW w:w="4190" w:type="dxa"/>
            <w:vAlign w:val="center"/>
          </w:tcPr>
          <w:p w14:paraId="641A8AC8" w14:textId="77777777" w:rsidR="00E11F54" w:rsidRPr="00D069D4" w:rsidRDefault="00E11F54" w:rsidP="008039B5">
            <w:pPr>
              <w:jc w:val="both"/>
              <w:rPr>
                <w:rFonts w:cstheme="minorHAnsi"/>
                <w:sz w:val="20"/>
                <w:szCs w:val="20"/>
              </w:rPr>
            </w:pPr>
            <w:r w:rsidRPr="00D069D4">
              <w:rPr>
                <w:rFonts w:cstheme="minorHAnsi"/>
                <w:sz w:val="20"/>
                <w:szCs w:val="20"/>
              </w:rPr>
              <w:t>Weather station located within each city - China Meteorological Data Sharing Service</w:t>
            </w:r>
          </w:p>
          <w:p w14:paraId="694AF877" w14:textId="77777777" w:rsidR="00E11F54" w:rsidRPr="00D069D4" w:rsidRDefault="00E11F54" w:rsidP="008039B5">
            <w:pPr>
              <w:jc w:val="both"/>
              <w:rPr>
                <w:rFonts w:cstheme="minorHAnsi"/>
                <w:sz w:val="20"/>
                <w:szCs w:val="20"/>
              </w:rPr>
            </w:pPr>
            <w:r w:rsidRPr="00D069D4">
              <w:rPr>
                <w:rFonts w:cstheme="minorHAnsi"/>
                <w:sz w:val="20"/>
                <w:szCs w:val="20"/>
              </w:rPr>
              <w:t>System (http://data.cma.cn/)</w:t>
            </w:r>
          </w:p>
        </w:tc>
      </w:tr>
      <w:tr w:rsidR="00E11F54" w:rsidRPr="00D069D4" w14:paraId="4C89E87C" w14:textId="77777777" w:rsidTr="008039B5">
        <w:trPr>
          <w:trHeight w:val="407"/>
          <w:jc w:val="center"/>
        </w:trPr>
        <w:tc>
          <w:tcPr>
            <w:tcW w:w="1387" w:type="dxa"/>
            <w:vAlign w:val="center"/>
          </w:tcPr>
          <w:p w14:paraId="128533CC" w14:textId="77777777" w:rsidR="00E11F54" w:rsidRPr="00D069D4" w:rsidRDefault="00E11F54" w:rsidP="006D37C3">
            <w:pPr>
              <w:jc w:val="center"/>
              <w:rPr>
                <w:rFonts w:cstheme="minorHAnsi"/>
                <w:bCs/>
                <w:color w:val="000000" w:themeColor="text1"/>
                <w:sz w:val="20"/>
                <w:szCs w:val="20"/>
              </w:rPr>
            </w:pPr>
            <w:r w:rsidRPr="00D069D4">
              <w:rPr>
                <w:rFonts w:eastAsia="Times New Roman" w:cstheme="minorHAnsi"/>
                <w:color w:val="000000"/>
                <w:sz w:val="20"/>
                <w:szCs w:val="20"/>
                <w:lang w:eastAsia="en-GB"/>
              </w:rPr>
              <w:t>Colombia</w:t>
            </w:r>
          </w:p>
        </w:tc>
        <w:tc>
          <w:tcPr>
            <w:tcW w:w="1490" w:type="dxa"/>
            <w:vAlign w:val="center"/>
          </w:tcPr>
          <w:p w14:paraId="1B20D4FB"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5 cities</w:t>
            </w:r>
          </w:p>
        </w:tc>
        <w:tc>
          <w:tcPr>
            <w:tcW w:w="1350" w:type="dxa"/>
            <w:vAlign w:val="center"/>
          </w:tcPr>
          <w:p w14:paraId="559759AE" w14:textId="77777777" w:rsidR="00E11F54" w:rsidRPr="00D069D4" w:rsidRDefault="00E11F54" w:rsidP="006D37C3">
            <w:pPr>
              <w:jc w:val="center"/>
              <w:rPr>
                <w:rFonts w:cstheme="minorHAnsi"/>
                <w:bCs/>
                <w:color w:val="000000" w:themeColor="text1"/>
                <w:sz w:val="20"/>
                <w:szCs w:val="20"/>
              </w:rPr>
            </w:pPr>
            <w:r w:rsidRPr="00D069D4">
              <w:rPr>
                <w:rFonts w:cstheme="minorHAnsi"/>
                <w:bCs/>
                <w:color w:val="000000" w:themeColor="text1"/>
                <w:sz w:val="20"/>
                <w:szCs w:val="20"/>
              </w:rPr>
              <w:t>1998-2013</w:t>
            </w:r>
          </w:p>
        </w:tc>
        <w:tc>
          <w:tcPr>
            <w:tcW w:w="5220" w:type="dxa"/>
            <w:vAlign w:val="center"/>
          </w:tcPr>
          <w:p w14:paraId="2A584067"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All causes - National Administrative Department of Statistics (DANE)</w:t>
            </w:r>
          </w:p>
        </w:tc>
        <w:tc>
          <w:tcPr>
            <w:tcW w:w="4190" w:type="dxa"/>
            <w:vAlign w:val="center"/>
          </w:tcPr>
          <w:p w14:paraId="16AB813E" w14:textId="77777777" w:rsidR="00E11F54" w:rsidRPr="00D069D4" w:rsidRDefault="00E11F54" w:rsidP="008039B5">
            <w:pPr>
              <w:jc w:val="both"/>
              <w:rPr>
                <w:rFonts w:cstheme="minorHAnsi"/>
                <w:sz w:val="20"/>
                <w:szCs w:val="20"/>
              </w:rPr>
            </w:pPr>
            <w:r w:rsidRPr="00D069D4">
              <w:rPr>
                <w:rFonts w:cstheme="minorHAnsi"/>
                <w:sz w:val="20"/>
                <w:szCs w:val="20"/>
              </w:rPr>
              <w:t>Nearest weather station - Instituto de Hidrología, Meteorología y Estudios Ambientales de Colombia (IDEAM)</w:t>
            </w:r>
          </w:p>
        </w:tc>
      </w:tr>
      <w:tr w:rsidR="00E11F54" w:rsidRPr="00D069D4" w14:paraId="72D9BA90" w14:textId="77777777" w:rsidTr="008039B5">
        <w:trPr>
          <w:trHeight w:val="407"/>
          <w:jc w:val="center"/>
        </w:trPr>
        <w:tc>
          <w:tcPr>
            <w:tcW w:w="1387" w:type="dxa"/>
            <w:vAlign w:val="center"/>
          </w:tcPr>
          <w:p w14:paraId="61A8C964" w14:textId="77777777" w:rsidR="00E11F54" w:rsidRPr="00D069D4" w:rsidRDefault="00E11F54" w:rsidP="006D37C3">
            <w:pPr>
              <w:jc w:val="center"/>
              <w:rPr>
                <w:rFonts w:cstheme="minorHAnsi"/>
                <w:bCs/>
                <w:color w:val="000000" w:themeColor="text1"/>
                <w:sz w:val="20"/>
                <w:szCs w:val="20"/>
              </w:rPr>
            </w:pPr>
            <w:r w:rsidRPr="00D069D4">
              <w:rPr>
                <w:rFonts w:eastAsia="Times New Roman" w:cstheme="minorHAnsi"/>
                <w:color w:val="000000"/>
                <w:sz w:val="20"/>
                <w:szCs w:val="20"/>
                <w:lang w:eastAsia="en-GB"/>
              </w:rPr>
              <w:t>Costa Rica</w:t>
            </w:r>
          </w:p>
        </w:tc>
        <w:tc>
          <w:tcPr>
            <w:tcW w:w="1490" w:type="dxa"/>
            <w:vAlign w:val="center"/>
          </w:tcPr>
          <w:p w14:paraId="2342F432"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1 city</w:t>
            </w:r>
          </w:p>
        </w:tc>
        <w:tc>
          <w:tcPr>
            <w:tcW w:w="1350" w:type="dxa"/>
            <w:vAlign w:val="center"/>
          </w:tcPr>
          <w:p w14:paraId="5A9EE719" w14:textId="77777777" w:rsidR="00E11F54" w:rsidRPr="00D069D4" w:rsidRDefault="00E11F54" w:rsidP="006D37C3">
            <w:pPr>
              <w:jc w:val="center"/>
              <w:rPr>
                <w:rFonts w:cstheme="minorHAnsi"/>
                <w:bCs/>
                <w:color w:val="000000" w:themeColor="text1"/>
                <w:sz w:val="20"/>
                <w:szCs w:val="20"/>
              </w:rPr>
            </w:pPr>
            <w:r w:rsidRPr="00D069D4">
              <w:rPr>
                <w:rFonts w:cstheme="minorHAnsi"/>
                <w:bCs/>
                <w:color w:val="000000" w:themeColor="text1"/>
                <w:sz w:val="20"/>
                <w:szCs w:val="20"/>
              </w:rPr>
              <w:t>2000-2017</w:t>
            </w:r>
          </w:p>
        </w:tc>
        <w:tc>
          <w:tcPr>
            <w:tcW w:w="5220" w:type="dxa"/>
            <w:vAlign w:val="center"/>
          </w:tcPr>
          <w:p w14:paraId="1D14881F"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All causes - Instituto Nacional</w:t>
            </w:r>
          </w:p>
          <w:p w14:paraId="37B6BF2A" w14:textId="77777777" w:rsidR="00E11F54" w:rsidRPr="00D069D4" w:rsidRDefault="00E11F54" w:rsidP="008039B5">
            <w:pPr>
              <w:jc w:val="both"/>
              <w:rPr>
                <w:rFonts w:cstheme="minorHAnsi"/>
                <w:bCs/>
                <w:color w:val="000000" w:themeColor="text1"/>
                <w:sz w:val="20"/>
                <w:szCs w:val="20"/>
                <w:lang w:val="en-US"/>
              </w:rPr>
            </w:pPr>
            <w:r w:rsidRPr="00D069D4">
              <w:rPr>
                <w:rFonts w:cstheme="minorHAnsi"/>
                <w:bCs/>
                <w:color w:val="000000" w:themeColor="text1"/>
                <w:sz w:val="20"/>
                <w:szCs w:val="20"/>
                <w:lang w:val="en-US"/>
              </w:rPr>
              <w:t>de Estadística y Censo. Open Access.</w:t>
            </w:r>
          </w:p>
        </w:tc>
        <w:tc>
          <w:tcPr>
            <w:tcW w:w="4190" w:type="dxa"/>
            <w:vAlign w:val="center"/>
          </w:tcPr>
          <w:p w14:paraId="78D0870B" w14:textId="77777777" w:rsidR="00E11F54" w:rsidRPr="00D069D4" w:rsidRDefault="00E11F54" w:rsidP="008039B5">
            <w:pPr>
              <w:jc w:val="both"/>
              <w:rPr>
                <w:rFonts w:cstheme="minorHAnsi"/>
                <w:sz w:val="20"/>
                <w:szCs w:val="20"/>
              </w:rPr>
            </w:pPr>
            <w:r w:rsidRPr="00D069D4">
              <w:rPr>
                <w:rFonts w:cstheme="minorHAnsi"/>
                <w:sz w:val="20"/>
                <w:szCs w:val="20"/>
              </w:rPr>
              <w:t>Meteorological data - World Meteorological Orgnaization – National Oceanic and Atmospheric Administration (WMO-NOAA) Surface Data Hourly Global (DS3505)</w:t>
            </w:r>
          </w:p>
        </w:tc>
      </w:tr>
      <w:tr w:rsidR="00E11F54" w:rsidRPr="00D069D4" w14:paraId="165070E8" w14:textId="77777777" w:rsidTr="008039B5">
        <w:trPr>
          <w:trHeight w:val="407"/>
          <w:jc w:val="center"/>
        </w:trPr>
        <w:tc>
          <w:tcPr>
            <w:tcW w:w="1387" w:type="dxa"/>
            <w:vAlign w:val="center"/>
          </w:tcPr>
          <w:p w14:paraId="25D71309"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Czech Republic</w:t>
            </w:r>
          </w:p>
        </w:tc>
        <w:tc>
          <w:tcPr>
            <w:tcW w:w="1490" w:type="dxa"/>
            <w:vAlign w:val="center"/>
          </w:tcPr>
          <w:p w14:paraId="47020953"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3 cities</w:t>
            </w:r>
          </w:p>
        </w:tc>
        <w:tc>
          <w:tcPr>
            <w:tcW w:w="1350" w:type="dxa"/>
            <w:vAlign w:val="center"/>
          </w:tcPr>
          <w:p w14:paraId="342C92D0" w14:textId="77777777" w:rsidR="00E11F54" w:rsidRPr="00D069D4" w:rsidRDefault="00E11F54" w:rsidP="006D37C3">
            <w:pPr>
              <w:jc w:val="center"/>
              <w:rPr>
                <w:rFonts w:cstheme="minorHAnsi"/>
                <w:sz w:val="20"/>
                <w:szCs w:val="20"/>
              </w:rPr>
            </w:pPr>
            <w:r w:rsidRPr="00D069D4">
              <w:rPr>
                <w:rFonts w:cstheme="minorHAnsi"/>
                <w:bCs/>
                <w:color w:val="000000" w:themeColor="text1"/>
                <w:sz w:val="20"/>
                <w:szCs w:val="20"/>
              </w:rPr>
              <w:t>1994-2015</w:t>
            </w:r>
          </w:p>
        </w:tc>
        <w:tc>
          <w:tcPr>
            <w:tcW w:w="5220" w:type="dxa"/>
            <w:vAlign w:val="center"/>
          </w:tcPr>
          <w:p w14:paraId="2D09115A"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lang w:val="en-US"/>
              </w:rPr>
              <w:t>All causes - Czech Statistical Office and the Institute of Health Information and Statistics</w:t>
            </w:r>
          </w:p>
        </w:tc>
        <w:tc>
          <w:tcPr>
            <w:tcW w:w="4190" w:type="dxa"/>
            <w:vAlign w:val="center"/>
          </w:tcPr>
          <w:p w14:paraId="4FEB70BA" w14:textId="77777777" w:rsidR="00E11F54" w:rsidRPr="00D069D4" w:rsidRDefault="00E11F54" w:rsidP="008039B5">
            <w:pPr>
              <w:jc w:val="both"/>
              <w:rPr>
                <w:rFonts w:cstheme="minorHAnsi"/>
                <w:sz w:val="20"/>
                <w:szCs w:val="20"/>
              </w:rPr>
            </w:pPr>
            <w:r w:rsidRPr="00D069D4">
              <w:rPr>
                <w:rFonts w:cstheme="minorHAnsi"/>
                <w:sz w:val="20"/>
                <w:szCs w:val="20"/>
              </w:rPr>
              <w:t>Weather station located within each city - Czech Hydrometeorological Institute (measurements in standard climatic terms 7:00, 14:00 and 21:00 local time, and daily means)</w:t>
            </w:r>
          </w:p>
        </w:tc>
      </w:tr>
      <w:tr w:rsidR="00E11F54" w:rsidRPr="00D069D4" w14:paraId="32FAB2F3" w14:textId="77777777" w:rsidTr="008039B5">
        <w:trPr>
          <w:trHeight w:val="421"/>
          <w:jc w:val="center"/>
        </w:trPr>
        <w:tc>
          <w:tcPr>
            <w:tcW w:w="1387" w:type="dxa"/>
            <w:vAlign w:val="center"/>
          </w:tcPr>
          <w:p w14:paraId="270825E3"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Ecuador</w:t>
            </w:r>
          </w:p>
        </w:tc>
        <w:tc>
          <w:tcPr>
            <w:tcW w:w="1490" w:type="dxa"/>
            <w:vAlign w:val="center"/>
          </w:tcPr>
          <w:p w14:paraId="7EA23261"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2 cities</w:t>
            </w:r>
          </w:p>
        </w:tc>
        <w:tc>
          <w:tcPr>
            <w:tcW w:w="1350" w:type="dxa"/>
            <w:vAlign w:val="center"/>
          </w:tcPr>
          <w:p w14:paraId="2F73A6EE" w14:textId="77777777" w:rsidR="00E11F54" w:rsidRPr="00D069D4" w:rsidRDefault="00E11F54" w:rsidP="006D37C3">
            <w:pPr>
              <w:jc w:val="center"/>
              <w:rPr>
                <w:rFonts w:cstheme="minorHAnsi"/>
                <w:sz w:val="20"/>
                <w:szCs w:val="20"/>
              </w:rPr>
            </w:pPr>
            <w:r w:rsidRPr="00D069D4">
              <w:rPr>
                <w:rFonts w:cstheme="minorHAnsi"/>
                <w:bCs/>
                <w:color w:val="000000" w:themeColor="text1"/>
                <w:sz w:val="20"/>
                <w:szCs w:val="20"/>
              </w:rPr>
              <w:t>2014-2018</w:t>
            </w:r>
          </w:p>
        </w:tc>
        <w:tc>
          <w:tcPr>
            <w:tcW w:w="5220" w:type="dxa"/>
            <w:vAlign w:val="center"/>
          </w:tcPr>
          <w:p w14:paraId="02D7BD53"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lang w:val="en-US"/>
              </w:rPr>
              <w:t xml:space="preserve">All causes - </w:t>
            </w:r>
            <w:r w:rsidRPr="00D069D4">
              <w:rPr>
                <w:rStyle w:val="Emphasis"/>
                <w:rFonts w:cstheme="minorHAnsi"/>
                <w:color w:val="000000" w:themeColor="text1"/>
                <w:sz w:val="20"/>
                <w:szCs w:val="20"/>
                <w:lang w:val="en-US"/>
              </w:rPr>
              <w:t>Estonian Causes of Death Registry</w:t>
            </w:r>
          </w:p>
        </w:tc>
        <w:tc>
          <w:tcPr>
            <w:tcW w:w="4190" w:type="dxa"/>
            <w:vAlign w:val="center"/>
          </w:tcPr>
          <w:p w14:paraId="2986C9DC" w14:textId="77777777" w:rsidR="00E11F54" w:rsidRPr="00D069D4" w:rsidRDefault="00E11F54" w:rsidP="008039B5">
            <w:pPr>
              <w:jc w:val="both"/>
              <w:rPr>
                <w:rFonts w:cstheme="minorHAnsi"/>
                <w:sz w:val="20"/>
                <w:szCs w:val="20"/>
              </w:rPr>
            </w:pPr>
            <w:r w:rsidRPr="00D069D4">
              <w:rPr>
                <w:rFonts w:cstheme="minorHAnsi"/>
                <w:sz w:val="20"/>
                <w:szCs w:val="20"/>
              </w:rPr>
              <w:t>Meteorological data - WMO-NOAA Surface Data Hourly Global (DS3505)</w:t>
            </w:r>
          </w:p>
        </w:tc>
      </w:tr>
      <w:tr w:rsidR="00E11F54" w:rsidRPr="00D069D4" w14:paraId="6E02E3BC" w14:textId="77777777" w:rsidTr="008039B5">
        <w:trPr>
          <w:trHeight w:val="407"/>
          <w:jc w:val="center"/>
        </w:trPr>
        <w:tc>
          <w:tcPr>
            <w:tcW w:w="1387" w:type="dxa"/>
            <w:vAlign w:val="center"/>
          </w:tcPr>
          <w:p w14:paraId="56AFDD55"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Estonia</w:t>
            </w:r>
          </w:p>
        </w:tc>
        <w:tc>
          <w:tcPr>
            <w:tcW w:w="1490" w:type="dxa"/>
            <w:vAlign w:val="center"/>
          </w:tcPr>
          <w:p w14:paraId="33CAE38A"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5 cities</w:t>
            </w:r>
          </w:p>
        </w:tc>
        <w:tc>
          <w:tcPr>
            <w:tcW w:w="1350" w:type="dxa"/>
            <w:vAlign w:val="center"/>
          </w:tcPr>
          <w:p w14:paraId="098800EC" w14:textId="77777777" w:rsidR="00E11F54" w:rsidRPr="00D069D4" w:rsidRDefault="00E11F54" w:rsidP="006D37C3">
            <w:pPr>
              <w:jc w:val="center"/>
              <w:rPr>
                <w:rFonts w:cstheme="minorHAnsi"/>
                <w:sz w:val="20"/>
                <w:szCs w:val="20"/>
              </w:rPr>
            </w:pPr>
            <w:r w:rsidRPr="00D069D4">
              <w:rPr>
                <w:rFonts w:cstheme="minorHAnsi"/>
                <w:bCs/>
                <w:color w:val="000000" w:themeColor="text1"/>
                <w:sz w:val="20"/>
                <w:szCs w:val="20"/>
                <w:lang w:val="en-US"/>
              </w:rPr>
              <w:t>1997-2018</w:t>
            </w:r>
          </w:p>
        </w:tc>
        <w:tc>
          <w:tcPr>
            <w:tcW w:w="5220" w:type="dxa"/>
            <w:vAlign w:val="center"/>
          </w:tcPr>
          <w:p w14:paraId="419824C4"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lang w:val="en-US"/>
              </w:rPr>
              <w:t>All causes - Estonian Causes of Death Registry</w:t>
            </w:r>
          </w:p>
        </w:tc>
        <w:tc>
          <w:tcPr>
            <w:tcW w:w="4190" w:type="dxa"/>
            <w:vAlign w:val="center"/>
          </w:tcPr>
          <w:p w14:paraId="04C7548A" w14:textId="77777777" w:rsidR="00E11F54" w:rsidRPr="00D069D4" w:rsidRDefault="00E11F54" w:rsidP="00E50CB6">
            <w:pPr>
              <w:jc w:val="both"/>
              <w:rPr>
                <w:rFonts w:cstheme="minorHAnsi"/>
                <w:sz w:val="20"/>
                <w:szCs w:val="20"/>
              </w:rPr>
            </w:pPr>
            <w:r w:rsidRPr="00D069D4">
              <w:rPr>
                <w:rFonts w:cstheme="minorHAnsi"/>
                <w:sz w:val="20"/>
                <w:szCs w:val="20"/>
              </w:rPr>
              <w:t>Nearest weather station - Estonian Environment Agency</w:t>
            </w:r>
          </w:p>
        </w:tc>
      </w:tr>
      <w:tr w:rsidR="00E11F54" w:rsidRPr="00D069D4" w14:paraId="51E5E1F3" w14:textId="77777777" w:rsidTr="008039B5">
        <w:trPr>
          <w:trHeight w:val="421"/>
          <w:jc w:val="center"/>
        </w:trPr>
        <w:tc>
          <w:tcPr>
            <w:tcW w:w="1387" w:type="dxa"/>
            <w:vAlign w:val="center"/>
          </w:tcPr>
          <w:p w14:paraId="7FE78693"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Finland</w:t>
            </w:r>
          </w:p>
        </w:tc>
        <w:tc>
          <w:tcPr>
            <w:tcW w:w="1490" w:type="dxa"/>
            <w:vAlign w:val="center"/>
          </w:tcPr>
          <w:p w14:paraId="7022A92A"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1 city</w:t>
            </w:r>
          </w:p>
        </w:tc>
        <w:tc>
          <w:tcPr>
            <w:tcW w:w="1350" w:type="dxa"/>
            <w:vAlign w:val="center"/>
          </w:tcPr>
          <w:p w14:paraId="7CC0A285" w14:textId="77777777" w:rsidR="00E11F54" w:rsidRPr="00D069D4" w:rsidRDefault="00E11F54" w:rsidP="006D37C3">
            <w:pPr>
              <w:jc w:val="center"/>
              <w:rPr>
                <w:rFonts w:cstheme="minorHAnsi"/>
                <w:sz w:val="20"/>
                <w:szCs w:val="20"/>
              </w:rPr>
            </w:pPr>
            <w:r w:rsidRPr="00D069D4">
              <w:rPr>
                <w:rFonts w:cstheme="minorHAnsi"/>
                <w:bCs/>
                <w:color w:val="000000" w:themeColor="text1"/>
                <w:sz w:val="20"/>
                <w:szCs w:val="20"/>
                <w:lang w:val="en-US"/>
              </w:rPr>
              <w:t>1994-2014</w:t>
            </w:r>
          </w:p>
        </w:tc>
        <w:tc>
          <w:tcPr>
            <w:tcW w:w="5220" w:type="dxa"/>
            <w:vAlign w:val="center"/>
          </w:tcPr>
          <w:p w14:paraId="0527C8AC"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lang w:val="en-US"/>
              </w:rPr>
              <w:t>All causes - Statistics Finland</w:t>
            </w:r>
          </w:p>
        </w:tc>
        <w:tc>
          <w:tcPr>
            <w:tcW w:w="4190" w:type="dxa"/>
            <w:vAlign w:val="center"/>
          </w:tcPr>
          <w:p w14:paraId="624A27CE" w14:textId="77777777" w:rsidR="00E11F54" w:rsidRPr="00D069D4" w:rsidRDefault="00E11F54" w:rsidP="00E50CB6">
            <w:pPr>
              <w:jc w:val="both"/>
              <w:rPr>
                <w:rFonts w:cstheme="minorHAnsi"/>
                <w:sz w:val="20"/>
                <w:szCs w:val="20"/>
              </w:rPr>
            </w:pPr>
            <w:r w:rsidRPr="00D069D4">
              <w:rPr>
                <w:rFonts w:cstheme="minorHAnsi"/>
                <w:sz w:val="20"/>
                <w:szCs w:val="20"/>
              </w:rPr>
              <w:t>Mean daily temperature - Finnish Meteorological Institute. The weather stations around the country were interpolated onto a 10×10 km grid covering the whole of Finland, using a Kriging model</w:t>
            </w:r>
          </w:p>
        </w:tc>
      </w:tr>
      <w:tr w:rsidR="00E11F54" w:rsidRPr="00D069D4" w14:paraId="10DF3C76" w14:textId="77777777" w:rsidTr="008039B5">
        <w:trPr>
          <w:trHeight w:val="407"/>
          <w:jc w:val="center"/>
        </w:trPr>
        <w:tc>
          <w:tcPr>
            <w:tcW w:w="1387" w:type="dxa"/>
            <w:vAlign w:val="center"/>
          </w:tcPr>
          <w:p w14:paraId="7B1A187E"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France</w:t>
            </w:r>
          </w:p>
        </w:tc>
        <w:tc>
          <w:tcPr>
            <w:tcW w:w="1490" w:type="dxa"/>
            <w:vAlign w:val="center"/>
          </w:tcPr>
          <w:p w14:paraId="332A8539" w14:textId="77777777" w:rsidR="00E11F54" w:rsidRPr="00D069D4" w:rsidRDefault="00E11F54" w:rsidP="006D37C3">
            <w:pPr>
              <w:jc w:val="center"/>
              <w:rPr>
                <w:rFonts w:cstheme="minorHAnsi"/>
                <w:bCs/>
                <w:color w:val="000000" w:themeColor="text1"/>
                <w:sz w:val="20"/>
                <w:szCs w:val="20"/>
                <w:lang w:val="de-DE"/>
              </w:rPr>
            </w:pPr>
            <w:r w:rsidRPr="00D069D4">
              <w:rPr>
                <w:rFonts w:eastAsia="Times New Roman" w:cstheme="minorHAnsi"/>
                <w:color w:val="000000"/>
                <w:sz w:val="20"/>
                <w:szCs w:val="20"/>
                <w:lang w:eastAsia="en-GB"/>
              </w:rPr>
              <w:t>18 cities</w:t>
            </w:r>
          </w:p>
        </w:tc>
        <w:tc>
          <w:tcPr>
            <w:tcW w:w="1350" w:type="dxa"/>
            <w:vAlign w:val="center"/>
          </w:tcPr>
          <w:p w14:paraId="0145A178" w14:textId="77777777" w:rsidR="00E11F54" w:rsidRPr="00D069D4" w:rsidRDefault="00E11F54" w:rsidP="006D37C3">
            <w:pPr>
              <w:jc w:val="center"/>
              <w:rPr>
                <w:rFonts w:cstheme="minorHAnsi"/>
                <w:sz w:val="20"/>
                <w:szCs w:val="20"/>
              </w:rPr>
            </w:pPr>
            <w:r w:rsidRPr="00D069D4">
              <w:rPr>
                <w:rFonts w:cstheme="minorHAnsi"/>
                <w:bCs/>
                <w:color w:val="000000" w:themeColor="text1"/>
                <w:sz w:val="20"/>
                <w:szCs w:val="20"/>
                <w:lang w:val="en-US"/>
              </w:rPr>
              <w:t>2000-2014</w:t>
            </w:r>
          </w:p>
        </w:tc>
        <w:tc>
          <w:tcPr>
            <w:tcW w:w="5220" w:type="dxa"/>
            <w:vAlign w:val="center"/>
          </w:tcPr>
          <w:p w14:paraId="67503030"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lang w:val="en-US"/>
              </w:rPr>
              <w:t>All causes - French National Institute of Health and Medical Research (CepiDC)</w:t>
            </w:r>
          </w:p>
        </w:tc>
        <w:tc>
          <w:tcPr>
            <w:tcW w:w="4190" w:type="dxa"/>
            <w:vAlign w:val="center"/>
          </w:tcPr>
          <w:p w14:paraId="0A55991A" w14:textId="77777777" w:rsidR="00E11F54" w:rsidRPr="00D069D4" w:rsidRDefault="00E11F54" w:rsidP="008039B5">
            <w:pPr>
              <w:jc w:val="both"/>
              <w:rPr>
                <w:rFonts w:cstheme="minorHAnsi"/>
                <w:sz w:val="20"/>
                <w:szCs w:val="20"/>
              </w:rPr>
            </w:pPr>
            <w:r w:rsidRPr="00D069D4">
              <w:rPr>
                <w:rFonts w:cstheme="minorHAnsi"/>
                <w:sz w:val="20"/>
                <w:szCs w:val="20"/>
              </w:rPr>
              <w:t>Nearest weather station, usually the airport -Meteo France</w:t>
            </w:r>
          </w:p>
        </w:tc>
      </w:tr>
      <w:tr w:rsidR="00E11F54" w:rsidRPr="00D069D4" w14:paraId="5846C220" w14:textId="77777777" w:rsidTr="008039B5">
        <w:trPr>
          <w:trHeight w:val="421"/>
          <w:jc w:val="center"/>
        </w:trPr>
        <w:tc>
          <w:tcPr>
            <w:tcW w:w="1387" w:type="dxa"/>
            <w:vAlign w:val="center"/>
          </w:tcPr>
          <w:p w14:paraId="5F1F2F51"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Germany</w:t>
            </w:r>
          </w:p>
        </w:tc>
        <w:tc>
          <w:tcPr>
            <w:tcW w:w="1490" w:type="dxa"/>
            <w:vAlign w:val="center"/>
          </w:tcPr>
          <w:p w14:paraId="4A6715F6"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12 cities</w:t>
            </w:r>
          </w:p>
        </w:tc>
        <w:tc>
          <w:tcPr>
            <w:tcW w:w="1350" w:type="dxa"/>
            <w:vAlign w:val="center"/>
          </w:tcPr>
          <w:p w14:paraId="6FC2488B" w14:textId="77777777" w:rsidR="00E11F54" w:rsidRPr="00D069D4" w:rsidRDefault="00E11F54" w:rsidP="006D37C3">
            <w:pPr>
              <w:jc w:val="center"/>
              <w:rPr>
                <w:rFonts w:cstheme="minorHAnsi"/>
                <w:sz w:val="20"/>
                <w:szCs w:val="20"/>
              </w:rPr>
            </w:pPr>
            <w:r w:rsidRPr="00D069D4">
              <w:rPr>
                <w:rFonts w:cstheme="minorHAnsi"/>
                <w:bCs/>
                <w:color w:val="000000" w:themeColor="text1"/>
                <w:sz w:val="20"/>
                <w:szCs w:val="20"/>
              </w:rPr>
              <w:t>1993-2015</w:t>
            </w:r>
          </w:p>
        </w:tc>
        <w:tc>
          <w:tcPr>
            <w:tcW w:w="5220" w:type="dxa"/>
            <w:vAlign w:val="center"/>
          </w:tcPr>
          <w:p w14:paraId="0B65F5F5"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lang w:val="en-US"/>
              </w:rPr>
              <w:t>All causes - Research Data Centres of the Federation and the Federal States of Germany (Forschungsdatenzentrum der Statistischen Ämter des Bundes und der Länder)</w:t>
            </w:r>
          </w:p>
        </w:tc>
        <w:tc>
          <w:tcPr>
            <w:tcW w:w="4190" w:type="dxa"/>
            <w:vAlign w:val="center"/>
          </w:tcPr>
          <w:p w14:paraId="61997C69" w14:textId="77777777" w:rsidR="00E11F54" w:rsidRPr="00D069D4" w:rsidRDefault="00E11F54" w:rsidP="00E50CB6">
            <w:pPr>
              <w:jc w:val="both"/>
              <w:rPr>
                <w:rFonts w:cstheme="minorHAnsi"/>
                <w:sz w:val="20"/>
                <w:szCs w:val="20"/>
              </w:rPr>
            </w:pPr>
            <w:r w:rsidRPr="00D069D4">
              <w:rPr>
                <w:rFonts w:cstheme="minorHAnsi"/>
                <w:sz w:val="20"/>
                <w:szCs w:val="20"/>
              </w:rPr>
              <w:t>Nearest weather station - Climate Data Centre of the German National Meteorological Service (Deutscher Wetterdienst)</w:t>
            </w:r>
          </w:p>
        </w:tc>
      </w:tr>
      <w:tr w:rsidR="00E11F54" w:rsidRPr="00D069D4" w14:paraId="68079C1D" w14:textId="77777777" w:rsidTr="008039B5">
        <w:trPr>
          <w:trHeight w:val="407"/>
          <w:jc w:val="center"/>
        </w:trPr>
        <w:tc>
          <w:tcPr>
            <w:tcW w:w="1387" w:type="dxa"/>
            <w:vAlign w:val="center"/>
          </w:tcPr>
          <w:p w14:paraId="2D923ABD"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Greece</w:t>
            </w:r>
          </w:p>
        </w:tc>
        <w:tc>
          <w:tcPr>
            <w:tcW w:w="1490" w:type="dxa"/>
            <w:vAlign w:val="center"/>
          </w:tcPr>
          <w:p w14:paraId="5DE43AD4"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1 city</w:t>
            </w:r>
          </w:p>
        </w:tc>
        <w:tc>
          <w:tcPr>
            <w:tcW w:w="1350" w:type="dxa"/>
            <w:vAlign w:val="center"/>
          </w:tcPr>
          <w:p w14:paraId="17B1AC83" w14:textId="77777777" w:rsidR="00E11F54" w:rsidRPr="00D069D4" w:rsidRDefault="00E11F54" w:rsidP="006D37C3">
            <w:pPr>
              <w:jc w:val="center"/>
              <w:rPr>
                <w:rFonts w:cstheme="minorHAnsi"/>
                <w:sz w:val="20"/>
                <w:szCs w:val="20"/>
              </w:rPr>
            </w:pPr>
            <w:r w:rsidRPr="00D069D4">
              <w:rPr>
                <w:rFonts w:cstheme="minorHAnsi"/>
                <w:bCs/>
                <w:color w:val="000000" w:themeColor="text1"/>
                <w:sz w:val="20"/>
                <w:szCs w:val="20"/>
              </w:rPr>
              <w:t>2001-2010</w:t>
            </w:r>
          </w:p>
        </w:tc>
        <w:tc>
          <w:tcPr>
            <w:tcW w:w="5220" w:type="dxa"/>
            <w:vAlign w:val="center"/>
          </w:tcPr>
          <w:p w14:paraId="1633DABC" w14:textId="77777777" w:rsidR="00E11F54" w:rsidRPr="00D069D4" w:rsidRDefault="00E11F54" w:rsidP="008039B5">
            <w:pPr>
              <w:jc w:val="both"/>
              <w:rPr>
                <w:rFonts w:cstheme="minorHAnsi"/>
                <w:sz w:val="20"/>
                <w:szCs w:val="20"/>
              </w:rPr>
            </w:pPr>
            <w:r w:rsidRPr="00D069D4">
              <w:rPr>
                <w:rFonts w:cstheme="minorHAnsi"/>
                <w:sz w:val="20"/>
                <w:szCs w:val="20"/>
              </w:rPr>
              <w:t>All causes - Hellenic Statistical Authority</w:t>
            </w:r>
          </w:p>
        </w:tc>
        <w:tc>
          <w:tcPr>
            <w:tcW w:w="4190" w:type="dxa"/>
            <w:vAlign w:val="center"/>
          </w:tcPr>
          <w:p w14:paraId="5E5B1A2A" w14:textId="77777777" w:rsidR="00E11F54" w:rsidRPr="00D069D4" w:rsidRDefault="00E11F54" w:rsidP="00E50CB6">
            <w:pPr>
              <w:jc w:val="both"/>
              <w:rPr>
                <w:rFonts w:cstheme="minorHAnsi"/>
                <w:sz w:val="20"/>
                <w:szCs w:val="20"/>
              </w:rPr>
            </w:pPr>
            <w:r w:rsidRPr="00D069D4">
              <w:rPr>
                <w:rFonts w:cstheme="minorHAnsi"/>
                <w:sz w:val="20"/>
                <w:szCs w:val="20"/>
              </w:rPr>
              <w:t>National observatory of Athens (</w:t>
            </w:r>
            <w:hyperlink r:id="rId23" w:history="1">
              <w:r w:rsidRPr="00D069D4">
                <w:rPr>
                  <w:rStyle w:val="Hyperlink"/>
                  <w:rFonts w:cstheme="minorHAnsi"/>
                  <w:sz w:val="20"/>
                  <w:szCs w:val="20"/>
                </w:rPr>
                <w:t>http://www.noa.gr/</w:t>
              </w:r>
            </w:hyperlink>
            <w:r w:rsidRPr="00D069D4">
              <w:rPr>
                <w:rFonts w:cstheme="minorHAnsi"/>
                <w:sz w:val="20"/>
                <w:szCs w:val="20"/>
              </w:rPr>
              <w:t>) from site “Thisio” located in the city of Athens.</w:t>
            </w:r>
          </w:p>
        </w:tc>
      </w:tr>
      <w:tr w:rsidR="00E11F54" w:rsidRPr="00D069D4" w14:paraId="21C0640A" w14:textId="77777777" w:rsidTr="008039B5">
        <w:trPr>
          <w:trHeight w:val="421"/>
          <w:jc w:val="center"/>
        </w:trPr>
        <w:tc>
          <w:tcPr>
            <w:tcW w:w="1387" w:type="dxa"/>
            <w:vAlign w:val="center"/>
          </w:tcPr>
          <w:p w14:paraId="06FD0318"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Guatemala</w:t>
            </w:r>
          </w:p>
        </w:tc>
        <w:tc>
          <w:tcPr>
            <w:tcW w:w="1490" w:type="dxa"/>
            <w:vAlign w:val="center"/>
          </w:tcPr>
          <w:p w14:paraId="336C5B2E" w14:textId="77777777" w:rsidR="00E11F54" w:rsidRPr="00D069D4" w:rsidRDefault="00E11F54" w:rsidP="006D37C3">
            <w:pPr>
              <w:jc w:val="center"/>
              <w:rPr>
                <w:rFonts w:cstheme="minorHAnsi"/>
                <w:bCs/>
                <w:color w:val="000000" w:themeColor="text1"/>
                <w:sz w:val="20"/>
                <w:szCs w:val="20"/>
                <w:lang w:val="en-US"/>
              </w:rPr>
            </w:pPr>
            <w:r w:rsidRPr="00D069D4">
              <w:rPr>
                <w:rFonts w:eastAsia="Times New Roman" w:cstheme="minorHAnsi"/>
                <w:color w:val="000000"/>
                <w:sz w:val="20"/>
                <w:szCs w:val="20"/>
                <w:lang w:eastAsia="en-GB"/>
              </w:rPr>
              <w:t>1 city</w:t>
            </w:r>
          </w:p>
        </w:tc>
        <w:tc>
          <w:tcPr>
            <w:tcW w:w="1350" w:type="dxa"/>
            <w:vAlign w:val="center"/>
          </w:tcPr>
          <w:p w14:paraId="5EF2B4AC" w14:textId="77777777" w:rsidR="00E11F54" w:rsidRPr="00D069D4" w:rsidRDefault="00E11F54" w:rsidP="006D37C3">
            <w:pPr>
              <w:jc w:val="center"/>
              <w:rPr>
                <w:rFonts w:cstheme="minorHAnsi"/>
                <w:sz w:val="20"/>
                <w:szCs w:val="20"/>
              </w:rPr>
            </w:pPr>
            <w:r w:rsidRPr="00D069D4">
              <w:rPr>
                <w:rFonts w:cstheme="minorHAnsi"/>
                <w:color w:val="000000" w:themeColor="text1"/>
                <w:sz w:val="20"/>
                <w:szCs w:val="20"/>
              </w:rPr>
              <w:t>2009-2016</w:t>
            </w:r>
          </w:p>
        </w:tc>
        <w:tc>
          <w:tcPr>
            <w:tcW w:w="5220" w:type="dxa"/>
            <w:vAlign w:val="center"/>
          </w:tcPr>
          <w:p w14:paraId="200A16D5" w14:textId="77777777" w:rsidR="00E11F54" w:rsidRPr="00D069D4" w:rsidRDefault="00E11F54" w:rsidP="008039B5">
            <w:pPr>
              <w:jc w:val="both"/>
              <w:rPr>
                <w:rFonts w:cstheme="minorHAnsi"/>
                <w:sz w:val="20"/>
                <w:szCs w:val="20"/>
              </w:rPr>
            </w:pPr>
            <w:r w:rsidRPr="00D069D4">
              <w:rPr>
                <w:rFonts w:cstheme="minorHAnsi"/>
                <w:sz w:val="20"/>
                <w:szCs w:val="20"/>
              </w:rPr>
              <w:t>All causes - Instituto Nacional de Estadística, Unidad de Estadística de Salud.</w:t>
            </w:r>
          </w:p>
        </w:tc>
        <w:tc>
          <w:tcPr>
            <w:tcW w:w="4190" w:type="dxa"/>
            <w:vAlign w:val="center"/>
          </w:tcPr>
          <w:p w14:paraId="3E1AB5E2" w14:textId="77777777" w:rsidR="00E11F54" w:rsidRPr="00D069D4" w:rsidRDefault="00E11F54" w:rsidP="00E50CB6">
            <w:pPr>
              <w:jc w:val="both"/>
              <w:rPr>
                <w:rFonts w:cstheme="minorHAnsi"/>
                <w:sz w:val="20"/>
                <w:szCs w:val="20"/>
              </w:rPr>
            </w:pPr>
            <w:r w:rsidRPr="00D069D4">
              <w:rPr>
                <w:rFonts w:cstheme="minorHAnsi"/>
                <w:sz w:val="20"/>
                <w:szCs w:val="20"/>
              </w:rPr>
              <w:t>Nearest weather station - Instituto Nacional de Sismología, Vulancología, Meteorología y Hidrología.</w:t>
            </w:r>
          </w:p>
        </w:tc>
      </w:tr>
      <w:tr w:rsidR="00E11F54" w:rsidRPr="00D069D4" w14:paraId="54B8B15E" w14:textId="77777777" w:rsidTr="008039B5">
        <w:trPr>
          <w:trHeight w:val="407"/>
          <w:jc w:val="center"/>
        </w:trPr>
        <w:tc>
          <w:tcPr>
            <w:tcW w:w="1387" w:type="dxa"/>
            <w:vAlign w:val="center"/>
          </w:tcPr>
          <w:p w14:paraId="6CCA8B4D"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Iran</w:t>
            </w:r>
          </w:p>
        </w:tc>
        <w:tc>
          <w:tcPr>
            <w:tcW w:w="1490" w:type="dxa"/>
            <w:vAlign w:val="center"/>
          </w:tcPr>
          <w:p w14:paraId="314F079A" w14:textId="77777777" w:rsidR="00E11F54" w:rsidRPr="00D069D4" w:rsidRDefault="00E11F54" w:rsidP="006D37C3">
            <w:pPr>
              <w:jc w:val="center"/>
              <w:rPr>
                <w:rFonts w:cstheme="minorHAnsi"/>
                <w:color w:val="000000" w:themeColor="text1"/>
                <w:sz w:val="20"/>
                <w:szCs w:val="20"/>
              </w:rPr>
            </w:pPr>
            <w:r w:rsidRPr="00D069D4">
              <w:rPr>
                <w:rFonts w:eastAsia="Times New Roman" w:cstheme="minorHAnsi"/>
                <w:color w:val="000000"/>
                <w:sz w:val="20"/>
                <w:szCs w:val="20"/>
                <w:lang w:eastAsia="en-GB"/>
              </w:rPr>
              <w:t>2 cities</w:t>
            </w:r>
          </w:p>
        </w:tc>
        <w:tc>
          <w:tcPr>
            <w:tcW w:w="1350" w:type="dxa"/>
            <w:vAlign w:val="center"/>
          </w:tcPr>
          <w:p w14:paraId="3FE377E3" w14:textId="77777777" w:rsidR="00E11F54" w:rsidRPr="00D069D4" w:rsidRDefault="00E11F54" w:rsidP="006D37C3">
            <w:pPr>
              <w:jc w:val="center"/>
              <w:rPr>
                <w:rFonts w:cstheme="minorHAnsi"/>
                <w:sz w:val="20"/>
                <w:szCs w:val="20"/>
              </w:rPr>
            </w:pPr>
            <w:r w:rsidRPr="00D069D4">
              <w:rPr>
                <w:rFonts w:cstheme="minorHAnsi"/>
                <w:color w:val="000000" w:themeColor="text1"/>
                <w:sz w:val="20"/>
                <w:szCs w:val="20"/>
              </w:rPr>
              <w:t>2002-2015</w:t>
            </w:r>
          </w:p>
        </w:tc>
        <w:tc>
          <w:tcPr>
            <w:tcW w:w="5220" w:type="dxa"/>
            <w:vAlign w:val="center"/>
          </w:tcPr>
          <w:p w14:paraId="147B0A3F"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lang w:val="en-US"/>
              </w:rPr>
              <w:t>All causes - Ferdows organization of Mashhad Municipality</w:t>
            </w:r>
          </w:p>
        </w:tc>
        <w:tc>
          <w:tcPr>
            <w:tcW w:w="4190" w:type="dxa"/>
            <w:vAlign w:val="center"/>
          </w:tcPr>
          <w:p w14:paraId="4F44D100" w14:textId="77777777" w:rsidR="00E11F54" w:rsidRPr="00D069D4" w:rsidRDefault="00E11F54" w:rsidP="00E50CB6">
            <w:pPr>
              <w:jc w:val="both"/>
              <w:rPr>
                <w:rFonts w:cstheme="minorHAnsi"/>
                <w:sz w:val="20"/>
                <w:szCs w:val="20"/>
              </w:rPr>
            </w:pPr>
            <w:r w:rsidRPr="00D069D4">
              <w:rPr>
                <w:rFonts w:cstheme="minorHAnsi"/>
                <w:sz w:val="20"/>
                <w:szCs w:val="20"/>
              </w:rPr>
              <w:t>Nearest weather station - IRAN Meteorological</w:t>
            </w:r>
          </w:p>
          <w:p w14:paraId="1E12DD18" w14:textId="77777777" w:rsidR="00E11F54" w:rsidRPr="00D069D4" w:rsidRDefault="00E11F54" w:rsidP="00E50CB6">
            <w:pPr>
              <w:jc w:val="both"/>
              <w:rPr>
                <w:rFonts w:cstheme="minorHAnsi"/>
                <w:sz w:val="20"/>
                <w:szCs w:val="20"/>
              </w:rPr>
            </w:pPr>
            <w:r w:rsidRPr="00D069D4">
              <w:rPr>
                <w:rFonts w:cstheme="minorHAnsi"/>
                <w:sz w:val="20"/>
                <w:szCs w:val="20"/>
              </w:rPr>
              <w:t>Organization (IRIMO) (http://www.irimo.ir)</w:t>
            </w:r>
          </w:p>
        </w:tc>
      </w:tr>
      <w:tr w:rsidR="00E11F54" w:rsidRPr="00D069D4" w14:paraId="0C867435" w14:textId="77777777" w:rsidTr="008039B5">
        <w:trPr>
          <w:trHeight w:val="421"/>
          <w:jc w:val="center"/>
        </w:trPr>
        <w:tc>
          <w:tcPr>
            <w:tcW w:w="1387" w:type="dxa"/>
            <w:vAlign w:val="center"/>
          </w:tcPr>
          <w:p w14:paraId="4C794035"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Italy</w:t>
            </w:r>
          </w:p>
        </w:tc>
        <w:tc>
          <w:tcPr>
            <w:tcW w:w="1490" w:type="dxa"/>
            <w:vAlign w:val="center"/>
          </w:tcPr>
          <w:p w14:paraId="62A12205"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18 cities</w:t>
            </w:r>
          </w:p>
        </w:tc>
        <w:tc>
          <w:tcPr>
            <w:tcW w:w="1350" w:type="dxa"/>
            <w:vAlign w:val="center"/>
          </w:tcPr>
          <w:p w14:paraId="5AA301D1" w14:textId="77777777" w:rsidR="00E11F54" w:rsidRPr="00D069D4" w:rsidRDefault="00E11F54" w:rsidP="00E71635">
            <w:pPr>
              <w:jc w:val="center"/>
              <w:rPr>
                <w:rFonts w:cstheme="minorHAnsi"/>
                <w:bCs/>
                <w:color w:val="000000" w:themeColor="text1"/>
                <w:sz w:val="20"/>
                <w:szCs w:val="20"/>
              </w:rPr>
            </w:pPr>
            <w:r w:rsidRPr="00D069D4">
              <w:rPr>
                <w:rFonts w:cstheme="minorHAnsi"/>
                <w:bCs/>
                <w:color w:val="000000" w:themeColor="text1"/>
                <w:sz w:val="20"/>
                <w:szCs w:val="20"/>
              </w:rPr>
              <w:t>2006-2015</w:t>
            </w:r>
          </w:p>
        </w:tc>
        <w:tc>
          <w:tcPr>
            <w:tcW w:w="5220" w:type="dxa"/>
            <w:vAlign w:val="center"/>
          </w:tcPr>
          <w:p w14:paraId="3A898D43" w14:textId="77777777" w:rsidR="00E11F54" w:rsidRPr="00D069D4" w:rsidRDefault="00E11F54" w:rsidP="008039B5">
            <w:pPr>
              <w:jc w:val="both"/>
              <w:rPr>
                <w:rFonts w:cstheme="minorHAnsi"/>
                <w:sz w:val="20"/>
                <w:szCs w:val="20"/>
              </w:rPr>
            </w:pPr>
            <w:r w:rsidRPr="00D069D4">
              <w:rPr>
                <w:rFonts w:cstheme="minorHAnsi"/>
                <w:sz w:val="20"/>
                <w:szCs w:val="20"/>
              </w:rPr>
              <w:t>All causes - local mortality registries and the rapid mortality surveillance system</w:t>
            </w:r>
          </w:p>
        </w:tc>
        <w:tc>
          <w:tcPr>
            <w:tcW w:w="4190" w:type="dxa"/>
            <w:vAlign w:val="center"/>
          </w:tcPr>
          <w:p w14:paraId="49FD111D" w14:textId="77777777" w:rsidR="00E11F54" w:rsidRPr="00D069D4" w:rsidRDefault="00E11F54" w:rsidP="00E50CB6">
            <w:pPr>
              <w:jc w:val="both"/>
              <w:rPr>
                <w:rFonts w:cstheme="minorHAnsi"/>
                <w:sz w:val="20"/>
                <w:szCs w:val="20"/>
              </w:rPr>
            </w:pPr>
            <w:r w:rsidRPr="00D069D4">
              <w:rPr>
                <w:rFonts w:cstheme="minorHAnsi"/>
                <w:sz w:val="20"/>
                <w:szCs w:val="20"/>
              </w:rPr>
              <w:t>Airport monitoring station located closest to the city centre - Meteorological Service of the Italian Air Force. 24-h average based on 6-h measurements</w:t>
            </w:r>
          </w:p>
        </w:tc>
      </w:tr>
      <w:tr w:rsidR="00E11F54" w:rsidRPr="00D069D4" w14:paraId="47D9038F" w14:textId="77777777" w:rsidTr="008039B5">
        <w:trPr>
          <w:trHeight w:val="407"/>
          <w:jc w:val="center"/>
        </w:trPr>
        <w:tc>
          <w:tcPr>
            <w:tcW w:w="1387" w:type="dxa"/>
            <w:vAlign w:val="center"/>
          </w:tcPr>
          <w:p w14:paraId="1D24D399"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Japan</w:t>
            </w:r>
          </w:p>
        </w:tc>
        <w:tc>
          <w:tcPr>
            <w:tcW w:w="1490" w:type="dxa"/>
            <w:vAlign w:val="center"/>
          </w:tcPr>
          <w:p w14:paraId="28D64CDB"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47 cities</w:t>
            </w:r>
          </w:p>
        </w:tc>
        <w:tc>
          <w:tcPr>
            <w:tcW w:w="1350" w:type="dxa"/>
            <w:vAlign w:val="center"/>
          </w:tcPr>
          <w:p w14:paraId="404F30D8" w14:textId="77777777" w:rsidR="00E11F54" w:rsidRPr="00D069D4" w:rsidRDefault="00E11F54" w:rsidP="00E71635">
            <w:pPr>
              <w:jc w:val="center"/>
              <w:rPr>
                <w:rFonts w:cstheme="minorHAnsi"/>
                <w:bCs/>
                <w:color w:val="000000" w:themeColor="text1"/>
                <w:sz w:val="20"/>
                <w:szCs w:val="20"/>
              </w:rPr>
            </w:pPr>
            <w:r w:rsidRPr="00D069D4">
              <w:rPr>
                <w:rFonts w:cstheme="minorHAnsi"/>
                <w:bCs/>
                <w:color w:val="000000" w:themeColor="text1"/>
                <w:sz w:val="20"/>
                <w:szCs w:val="20"/>
              </w:rPr>
              <w:t>2011-2015</w:t>
            </w:r>
          </w:p>
        </w:tc>
        <w:tc>
          <w:tcPr>
            <w:tcW w:w="5220" w:type="dxa"/>
            <w:vAlign w:val="center"/>
          </w:tcPr>
          <w:p w14:paraId="3911ACA8" w14:textId="77777777" w:rsidR="00E11F54" w:rsidRPr="00D069D4" w:rsidRDefault="00E11F54" w:rsidP="008039B5">
            <w:pPr>
              <w:jc w:val="both"/>
              <w:rPr>
                <w:rFonts w:cstheme="minorHAnsi"/>
                <w:sz w:val="20"/>
                <w:szCs w:val="20"/>
              </w:rPr>
            </w:pPr>
            <w:r w:rsidRPr="00D069D4">
              <w:rPr>
                <w:rFonts w:cstheme="minorHAnsi"/>
                <w:sz w:val="20"/>
                <w:szCs w:val="20"/>
              </w:rPr>
              <w:t>All causes - Ministry of Health, Labour and Welfare</w:t>
            </w:r>
          </w:p>
        </w:tc>
        <w:tc>
          <w:tcPr>
            <w:tcW w:w="4190" w:type="dxa"/>
            <w:vAlign w:val="center"/>
          </w:tcPr>
          <w:p w14:paraId="761968DE" w14:textId="77777777" w:rsidR="00E11F54" w:rsidRPr="00D069D4" w:rsidRDefault="00E11F54" w:rsidP="00E50CB6">
            <w:pPr>
              <w:jc w:val="both"/>
              <w:rPr>
                <w:rFonts w:cstheme="minorHAnsi"/>
                <w:sz w:val="20"/>
                <w:szCs w:val="20"/>
              </w:rPr>
            </w:pPr>
            <w:r w:rsidRPr="00D069D4">
              <w:rPr>
                <w:rFonts w:cstheme="minorHAnsi"/>
                <w:sz w:val="20"/>
                <w:szCs w:val="20"/>
              </w:rPr>
              <w:t>Weather station located within the urban area of the capital city - Japan Meteorology Agency (JMA)</w:t>
            </w:r>
          </w:p>
        </w:tc>
      </w:tr>
      <w:tr w:rsidR="00E11F54" w:rsidRPr="00D069D4" w14:paraId="2F06E7D0" w14:textId="77777777" w:rsidTr="008039B5">
        <w:trPr>
          <w:trHeight w:val="421"/>
          <w:jc w:val="center"/>
        </w:trPr>
        <w:tc>
          <w:tcPr>
            <w:tcW w:w="1387" w:type="dxa"/>
            <w:vAlign w:val="center"/>
          </w:tcPr>
          <w:p w14:paraId="6B6A68FA"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Kuwait</w:t>
            </w:r>
          </w:p>
        </w:tc>
        <w:tc>
          <w:tcPr>
            <w:tcW w:w="1490" w:type="dxa"/>
            <w:vAlign w:val="center"/>
          </w:tcPr>
          <w:p w14:paraId="6C4A2B77"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1 city</w:t>
            </w:r>
          </w:p>
        </w:tc>
        <w:tc>
          <w:tcPr>
            <w:tcW w:w="1350" w:type="dxa"/>
            <w:vAlign w:val="center"/>
          </w:tcPr>
          <w:p w14:paraId="74725CC1" w14:textId="77777777" w:rsidR="00E11F54" w:rsidRPr="00D069D4" w:rsidRDefault="00E11F54" w:rsidP="00E71635">
            <w:pPr>
              <w:jc w:val="center"/>
              <w:rPr>
                <w:rFonts w:cstheme="minorHAnsi"/>
                <w:bCs/>
                <w:color w:val="000000" w:themeColor="text1"/>
                <w:sz w:val="20"/>
                <w:szCs w:val="20"/>
              </w:rPr>
            </w:pPr>
            <w:r w:rsidRPr="00D069D4">
              <w:rPr>
                <w:rFonts w:cstheme="minorHAnsi"/>
                <w:bCs/>
                <w:color w:val="000000" w:themeColor="text1"/>
                <w:sz w:val="20"/>
                <w:szCs w:val="20"/>
              </w:rPr>
              <w:t>2000-2016</w:t>
            </w:r>
          </w:p>
        </w:tc>
        <w:tc>
          <w:tcPr>
            <w:tcW w:w="5220" w:type="dxa"/>
            <w:vAlign w:val="center"/>
          </w:tcPr>
          <w:p w14:paraId="625D40F0" w14:textId="77777777" w:rsidR="00E11F54" w:rsidRPr="00D069D4" w:rsidRDefault="00E11F54" w:rsidP="008039B5">
            <w:pPr>
              <w:jc w:val="both"/>
              <w:rPr>
                <w:rFonts w:cstheme="minorHAnsi"/>
                <w:sz w:val="20"/>
                <w:szCs w:val="20"/>
              </w:rPr>
            </w:pPr>
            <w:r w:rsidRPr="00D069D4">
              <w:rPr>
                <w:rFonts w:cstheme="minorHAnsi"/>
                <w:sz w:val="20"/>
                <w:szCs w:val="20"/>
              </w:rPr>
              <w:t>Non-external causes only (ICD-9: 0-799; ICD-10: A00-R99) - National Center for Health Information, Ministry of Health</w:t>
            </w:r>
          </w:p>
          <w:p w14:paraId="2E911586" w14:textId="77777777" w:rsidR="00E11F54" w:rsidRPr="00D069D4" w:rsidRDefault="00E11F54" w:rsidP="008039B5">
            <w:pPr>
              <w:jc w:val="both"/>
              <w:rPr>
                <w:rFonts w:cstheme="minorHAnsi"/>
                <w:sz w:val="20"/>
                <w:szCs w:val="20"/>
              </w:rPr>
            </w:pPr>
          </w:p>
        </w:tc>
        <w:tc>
          <w:tcPr>
            <w:tcW w:w="4190" w:type="dxa"/>
            <w:vAlign w:val="center"/>
          </w:tcPr>
          <w:p w14:paraId="0EF38375" w14:textId="77777777" w:rsidR="00E11F54" w:rsidRPr="00D069D4" w:rsidRDefault="00E11F54" w:rsidP="00E50CB6">
            <w:pPr>
              <w:jc w:val="both"/>
              <w:rPr>
                <w:rFonts w:cstheme="minorHAnsi"/>
                <w:sz w:val="20"/>
                <w:szCs w:val="20"/>
              </w:rPr>
            </w:pPr>
            <w:r w:rsidRPr="00D069D4">
              <w:rPr>
                <w:rFonts w:cstheme="minorHAnsi"/>
                <w:sz w:val="20"/>
                <w:szCs w:val="20"/>
              </w:rPr>
              <w:t>Nearest weather station – the Directorate General of Civil Aviation (Kuwait Airport) and Kuwait's Environmental Public Authority.</w:t>
            </w:r>
          </w:p>
        </w:tc>
      </w:tr>
      <w:tr w:rsidR="00E11F54" w:rsidRPr="00D069D4" w14:paraId="17D93DB3" w14:textId="77777777" w:rsidTr="008039B5">
        <w:trPr>
          <w:trHeight w:val="421"/>
          <w:jc w:val="center"/>
        </w:trPr>
        <w:tc>
          <w:tcPr>
            <w:tcW w:w="1387" w:type="dxa"/>
            <w:vAlign w:val="center"/>
          </w:tcPr>
          <w:p w14:paraId="36F7D4E7"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Mexico</w:t>
            </w:r>
          </w:p>
        </w:tc>
        <w:tc>
          <w:tcPr>
            <w:tcW w:w="1490" w:type="dxa"/>
            <w:vAlign w:val="center"/>
          </w:tcPr>
          <w:p w14:paraId="5CAF808D"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10 cities</w:t>
            </w:r>
          </w:p>
        </w:tc>
        <w:tc>
          <w:tcPr>
            <w:tcW w:w="1350" w:type="dxa"/>
            <w:vAlign w:val="center"/>
          </w:tcPr>
          <w:p w14:paraId="53E38ADF" w14:textId="77777777" w:rsidR="00E11F54" w:rsidRPr="00D069D4" w:rsidRDefault="00E11F54" w:rsidP="00E71635">
            <w:pPr>
              <w:jc w:val="center"/>
              <w:rPr>
                <w:rFonts w:cstheme="minorHAnsi"/>
                <w:bCs/>
                <w:color w:val="000000" w:themeColor="text1"/>
                <w:sz w:val="20"/>
                <w:szCs w:val="20"/>
              </w:rPr>
            </w:pPr>
            <w:r w:rsidRPr="00D069D4">
              <w:rPr>
                <w:rFonts w:cstheme="minorHAnsi"/>
                <w:bCs/>
                <w:color w:val="000000" w:themeColor="text1"/>
                <w:sz w:val="20"/>
                <w:szCs w:val="20"/>
              </w:rPr>
              <w:t>1998-2014</w:t>
            </w:r>
          </w:p>
        </w:tc>
        <w:tc>
          <w:tcPr>
            <w:tcW w:w="5220" w:type="dxa"/>
            <w:vAlign w:val="center"/>
          </w:tcPr>
          <w:p w14:paraId="5B536B32" w14:textId="77777777" w:rsidR="00E11F54" w:rsidRPr="00D069D4" w:rsidRDefault="00E11F54" w:rsidP="008039B5">
            <w:pPr>
              <w:jc w:val="both"/>
              <w:rPr>
                <w:rFonts w:cstheme="minorHAnsi"/>
                <w:sz w:val="20"/>
                <w:szCs w:val="20"/>
              </w:rPr>
            </w:pPr>
            <w:r w:rsidRPr="00D069D4">
              <w:rPr>
                <w:rFonts w:cstheme="minorHAnsi"/>
                <w:sz w:val="20"/>
                <w:szCs w:val="20"/>
              </w:rPr>
              <w:t>All causes - National Institute of Statistics, Geography and Informatics</w:t>
            </w:r>
          </w:p>
        </w:tc>
        <w:tc>
          <w:tcPr>
            <w:tcW w:w="4190" w:type="dxa"/>
            <w:vAlign w:val="center"/>
          </w:tcPr>
          <w:p w14:paraId="2A44435E" w14:textId="77777777" w:rsidR="00E11F54" w:rsidRPr="00D069D4" w:rsidRDefault="00E11F54" w:rsidP="00E50CB6">
            <w:pPr>
              <w:jc w:val="both"/>
              <w:rPr>
                <w:rFonts w:cstheme="minorHAnsi"/>
                <w:sz w:val="20"/>
                <w:szCs w:val="20"/>
              </w:rPr>
            </w:pPr>
            <w:r w:rsidRPr="00D069D4">
              <w:rPr>
                <w:rFonts w:cstheme="minorHAnsi"/>
                <w:sz w:val="20"/>
                <w:szCs w:val="20"/>
              </w:rPr>
              <w:t>Weather station located within the urban area or at a near airport - Primarily Servicio Meteorológico Nacional (SMN) Estaciones Sinópticas Meteorológicas (ESIMES), Estaciones Meteorológicas Automáticas (EMAS)* and Observatories. Otherwise (i) Instituto Nacional de Ecología y Cambio Climático (INECC). (ii) Red de Meteorología y Radiación Solar (REDMET) from the Sistema de Monitoreo Atmosférico de la Ciudad de México (SIMAT). (iii) WMO stations from the Weather Underground.)</w:t>
            </w:r>
          </w:p>
        </w:tc>
      </w:tr>
      <w:tr w:rsidR="00E11F54" w:rsidRPr="00D069D4" w14:paraId="691C73CC" w14:textId="77777777" w:rsidTr="008039B5">
        <w:trPr>
          <w:trHeight w:val="407"/>
          <w:jc w:val="center"/>
        </w:trPr>
        <w:tc>
          <w:tcPr>
            <w:tcW w:w="1387" w:type="dxa"/>
            <w:vAlign w:val="center"/>
          </w:tcPr>
          <w:p w14:paraId="0420B99F"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Moldova</w:t>
            </w:r>
          </w:p>
        </w:tc>
        <w:tc>
          <w:tcPr>
            <w:tcW w:w="1490" w:type="dxa"/>
            <w:vAlign w:val="center"/>
          </w:tcPr>
          <w:p w14:paraId="767DC813"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4 cities</w:t>
            </w:r>
          </w:p>
        </w:tc>
        <w:tc>
          <w:tcPr>
            <w:tcW w:w="1350" w:type="dxa"/>
            <w:vAlign w:val="center"/>
          </w:tcPr>
          <w:p w14:paraId="52716D66" w14:textId="77777777" w:rsidR="00E11F54" w:rsidRPr="00D069D4" w:rsidRDefault="00E11F54" w:rsidP="006D37C3">
            <w:pPr>
              <w:jc w:val="center"/>
              <w:rPr>
                <w:rFonts w:cstheme="minorHAnsi"/>
                <w:sz w:val="20"/>
                <w:szCs w:val="20"/>
              </w:rPr>
            </w:pPr>
            <w:r w:rsidRPr="00D069D4">
              <w:rPr>
                <w:rFonts w:cstheme="minorHAnsi"/>
                <w:sz w:val="20"/>
                <w:szCs w:val="20"/>
              </w:rPr>
              <w:t>2001-2010</w:t>
            </w:r>
          </w:p>
        </w:tc>
        <w:tc>
          <w:tcPr>
            <w:tcW w:w="5220" w:type="dxa"/>
            <w:vAlign w:val="center"/>
          </w:tcPr>
          <w:p w14:paraId="647EBC7E" w14:textId="77777777" w:rsidR="00E11F54" w:rsidRPr="00D069D4" w:rsidRDefault="00E11F54" w:rsidP="008039B5">
            <w:pPr>
              <w:jc w:val="both"/>
              <w:rPr>
                <w:rFonts w:cstheme="minorHAnsi"/>
                <w:sz w:val="20"/>
                <w:szCs w:val="20"/>
              </w:rPr>
            </w:pPr>
            <w:r w:rsidRPr="00D069D4">
              <w:rPr>
                <w:rFonts w:cstheme="minorHAnsi"/>
                <w:sz w:val="20"/>
                <w:szCs w:val="20"/>
              </w:rPr>
              <w:t>All causes - National Centre for Health Management</w:t>
            </w:r>
          </w:p>
        </w:tc>
        <w:tc>
          <w:tcPr>
            <w:tcW w:w="4190" w:type="dxa"/>
            <w:vAlign w:val="center"/>
          </w:tcPr>
          <w:p w14:paraId="6D1210D4" w14:textId="77777777" w:rsidR="00E11F54" w:rsidRPr="00D069D4" w:rsidRDefault="00E11F54" w:rsidP="00E50CB6">
            <w:pPr>
              <w:jc w:val="both"/>
              <w:rPr>
                <w:rFonts w:cstheme="minorHAnsi"/>
                <w:sz w:val="20"/>
                <w:szCs w:val="20"/>
              </w:rPr>
            </w:pPr>
            <w:r w:rsidRPr="00D069D4">
              <w:rPr>
                <w:rFonts w:cstheme="minorHAnsi"/>
                <w:sz w:val="20"/>
                <w:szCs w:val="20"/>
              </w:rPr>
              <w:t>Nearest weather station - State Hydrometeorological Service, Moldova. Mean daily temperature computed as the average between daily minimum and maximum</w:t>
            </w:r>
          </w:p>
        </w:tc>
      </w:tr>
      <w:tr w:rsidR="00E11F54" w:rsidRPr="00D069D4" w14:paraId="293298CF" w14:textId="77777777" w:rsidTr="008039B5">
        <w:trPr>
          <w:trHeight w:val="421"/>
          <w:jc w:val="center"/>
        </w:trPr>
        <w:tc>
          <w:tcPr>
            <w:tcW w:w="1387" w:type="dxa"/>
            <w:vAlign w:val="center"/>
          </w:tcPr>
          <w:p w14:paraId="039350C6"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The Netherlands</w:t>
            </w:r>
          </w:p>
        </w:tc>
        <w:tc>
          <w:tcPr>
            <w:tcW w:w="1490" w:type="dxa"/>
            <w:vAlign w:val="center"/>
          </w:tcPr>
          <w:p w14:paraId="458E727A"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5 cities</w:t>
            </w:r>
          </w:p>
        </w:tc>
        <w:tc>
          <w:tcPr>
            <w:tcW w:w="1350" w:type="dxa"/>
            <w:vAlign w:val="center"/>
          </w:tcPr>
          <w:p w14:paraId="04CA9528" w14:textId="77777777" w:rsidR="00E11F54" w:rsidRPr="00D069D4" w:rsidRDefault="00E11F54" w:rsidP="006D37C3">
            <w:pPr>
              <w:jc w:val="center"/>
              <w:rPr>
                <w:rFonts w:cstheme="minorHAnsi"/>
                <w:sz w:val="20"/>
                <w:szCs w:val="20"/>
              </w:rPr>
            </w:pPr>
            <w:r w:rsidRPr="00D069D4">
              <w:rPr>
                <w:rFonts w:cstheme="minorHAnsi"/>
                <w:sz w:val="20"/>
                <w:szCs w:val="20"/>
              </w:rPr>
              <w:t>1995-2016</w:t>
            </w:r>
          </w:p>
        </w:tc>
        <w:tc>
          <w:tcPr>
            <w:tcW w:w="5220" w:type="dxa"/>
            <w:vAlign w:val="center"/>
          </w:tcPr>
          <w:p w14:paraId="6AC8C30C" w14:textId="77777777" w:rsidR="00E11F54" w:rsidRPr="00D069D4" w:rsidRDefault="00E11F54" w:rsidP="008039B5">
            <w:pPr>
              <w:jc w:val="both"/>
              <w:rPr>
                <w:rFonts w:cstheme="minorHAnsi"/>
                <w:sz w:val="20"/>
                <w:szCs w:val="20"/>
              </w:rPr>
            </w:pPr>
            <w:r w:rsidRPr="00D069D4">
              <w:rPr>
                <w:rFonts w:cstheme="minorHAnsi"/>
                <w:sz w:val="20"/>
                <w:szCs w:val="20"/>
              </w:rPr>
              <w:t>All causes - Statistics Netherlands</w:t>
            </w:r>
          </w:p>
        </w:tc>
        <w:tc>
          <w:tcPr>
            <w:tcW w:w="4190" w:type="dxa"/>
            <w:vAlign w:val="center"/>
          </w:tcPr>
          <w:p w14:paraId="32EF80F2" w14:textId="77777777" w:rsidR="00E11F54" w:rsidRPr="00D069D4" w:rsidRDefault="00E11F54" w:rsidP="00E50CB6">
            <w:pPr>
              <w:jc w:val="both"/>
              <w:rPr>
                <w:rFonts w:cstheme="minorHAnsi"/>
                <w:sz w:val="20"/>
                <w:szCs w:val="20"/>
              </w:rPr>
            </w:pPr>
            <w:r w:rsidRPr="00D069D4">
              <w:rPr>
                <w:rFonts w:cstheme="minorHAnsi"/>
                <w:sz w:val="20"/>
                <w:szCs w:val="20"/>
              </w:rPr>
              <w:t>Nearest weather station – Royal Dutch Meteorological Institute (KNMI)</w:t>
            </w:r>
          </w:p>
        </w:tc>
      </w:tr>
      <w:tr w:rsidR="00E11F54" w:rsidRPr="00D069D4" w14:paraId="57DCB5E6" w14:textId="77777777" w:rsidTr="008039B5">
        <w:trPr>
          <w:trHeight w:val="407"/>
          <w:jc w:val="center"/>
        </w:trPr>
        <w:tc>
          <w:tcPr>
            <w:tcW w:w="1387" w:type="dxa"/>
            <w:vAlign w:val="center"/>
          </w:tcPr>
          <w:p w14:paraId="151D0F53"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Norway</w:t>
            </w:r>
          </w:p>
        </w:tc>
        <w:tc>
          <w:tcPr>
            <w:tcW w:w="1490" w:type="dxa"/>
            <w:vAlign w:val="center"/>
          </w:tcPr>
          <w:p w14:paraId="16E199A1"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1 city</w:t>
            </w:r>
          </w:p>
        </w:tc>
        <w:tc>
          <w:tcPr>
            <w:tcW w:w="1350" w:type="dxa"/>
            <w:vAlign w:val="center"/>
          </w:tcPr>
          <w:p w14:paraId="67CF6AFC" w14:textId="77777777" w:rsidR="00E11F54" w:rsidRPr="00D069D4" w:rsidRDefault="00E11F54" w:rsidP="006D37C3">
            <w:pPr>
              <w:jc w:val="center"/>
              <w:rPr>
                <w:rFonts w:cstheme="minorHAnsi"/>
                <w:sz w:val="20"/>
                <w:szCs w:val="20"/>
              </w:rPr>
            </w:pPr>
            <w:r w:rsidRPr="00D069D4">
              <w:rPr>
                <w:rFonts w:cstheme="minorHAnsi"/>
                <w:sz w:val="20"/>
                <w:szCs w:val="20"/>
              </w:rPr>
              <w:t>1985-2018</w:t>
            </w:r>
          </w:p>
        </w:tc>
        <w:tc>
          <w:tcPr>
            <w:tcW w:w="5220" w:type="dxa"/>
            <w:vAlign w:val="center"/>
          </w:tcPr>
          <w:p w14:paraId="1B4839EA" w14:textId="77777777" w:rsidR="00E11F54" w:rsidRPr="00D069D4" w:rsidRDefault="00E11F54" w:rsidP="008039B5">
            <w:pPr>
              <w:jc w:val="both"/>
              <w:rPr>
                <w:rFonts w:cstheme="minorHAnsi"/>
                <w:sz w:val="20"/>
                <w:szCs w:val="20"/>
              </w:rPr>
            </w:pPr>
            <w:r w:rsidRPr="00D069D4">
              <w:rPr>
                <w:rFonts w:cstheme="minorHAnsi"/>
                <w:sz w:val="20"/>
                <w:szCs w:val="20"/>
              </w:rPr>
              <w:t>All causes - Norwegian Cause of Death registry</w:t>
            </w:r>
          </w:p>
        </w:tc>
        <w:tc>
          <w:tcPr>
            <w:tcW w:w="4190" w:type="dxa"/>
            <w:vAlign w:val="center"/>
          </w:tcPr>
          <w:p w14:paraId="3CE27CDB" w14:textId="77777777" w:rsidR="00E11F54" w:rsidRPr="00D069D4" w:rsidRDefault="00E11F54" w:rsidP="00E50CB6">
            <w:pPr>
              <w:jc w:val="both"/>
              <w:rPr>
                <w:rFonts w:cstheme="minorHAnsi"/>
                <w:sz w:val="20"/>
                <w:szCs w:val="20"/>
              </w:rPr>
            </w:pPr>
            <w:r w:rsidRPr="00D069D4">
              <w:rPr>
                <w:rFonts w:cstheme="minorHAnsi"/>
                <w:sz w:val="20"/>
                <w:szCs w:val="20"/>
              </w:rPr>
              <w:t>Mean daily temperature based on the observational modelled dataset from the Norwegian Meteorological Institute.</w:t>
            </w:r>
          </w:p>
        </w:tc>
      </w:tr>
      <w:tr w:rsidR="00E11F54" w:rsidRPr="00D069D4" w14:paraId="07C2CE1F" w14:textId="77777777" w:rsidTr="008039B5">
        <w:trPr>
          <w:trHeight w:val="421"/>
          <w:jc w:val="center"/>
        </w:trPr>
        <w:tc>
          <w:tcPr>
            <w:tcW w:w="1387" w:type="dxa"/>
            <w:vAlign w:val="center"/>
          </w:tcPr>
          <w:p w14:paraId="493B1850"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Panama</w:t>
            </w:r>
          </w:p>
        </w:tc>
        <w:tc>
          <w:tcPr>
            <w:tcW w:w="1490" w:type="dxa"/>
            <w:vAlign w:val="center"/>
          </w:tcPr>
          <w:p w14:paraId="7B209425"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1 city</w:t>
            </w:r>
          </w:p>
        </w:tc>
        <w:tc>
          <w:tcPr>
            <w:tcW w:w="1350" w:type="dxa"/>
            <w:vAlign w:val="center"/>
          </w:tcPr>
          <w:p w14:paraId="2BE03C8A" w14:textId="77777777" w:rsidR="00E11F54" w:rsidRPr="00D069D4" w:rsidRDefault="00E11F54" w:rsidP="006D37C3">
            <w:pPr>
              <w:jc w:val="center"/>
              <w:rPr>
                <w:rFonts w:cstheme="minorHAnsi"/>
                <w:sz w:val="20"/>
                <w:szCs w:val="20"/>
              </w:rPr>
            </w:pPr>
            <w:r w:rsidRPr="00D069D4">
              <w:rPr>
                <w:rFonts w:cstheme="minorHAnsi"/>
                <w:sz w:val="20"/>
                <w:szCs w:val="20"/>
              </w:rPr>
              <w:t>2013-2016</w:t>
            </w:r>
          </w:p>
        </w:tc>
        <w:tc>
          <w:tcPr>
            <w:tcW w:w="5220" w:type="dxa"/>
            <w:vAlign w:val="center"/>
          </w:tcPr>
          <w:p w14:paraId="547F3F97" w14:textId="77777777" w:rsidR="00E11F54" w:rsidRPr="00D069D4" w:rsidRDefault="00E11F54" w:rsidP="008039B5">
            <w:pPr>
              <w:jc w:val="both"/>
              <w:rPr>
                <w:rFonts w:cstheme="minorHAnsi"/>
                <w:sz w:val="20"/>
                <w:szCs w:val="20"/>
              </w:rPr>
            </w:pPr>
            <w:r w:rsidRPr="00D069D4">
              <w:rPr>
                <w:rFonts w:cstheme="minorHAnsi"/>
                <w:sz w:val="20"/>
                <w:szCs w:val="20"/>
              </w:rPr>
              <w:t>All causes Instituto Nacional de Estadística y Censo, Centro de Información Estadística.</w:t>
            </w:r>
          </w:p>
        </w:tc>
        <w:tc>
          <w:tcPr>
            <w:tcW w:w="4190" w:type="dxa"/>
            <w:vAlign w:val="center"/>
          </w:tcPr>
          <w:p w14:paraId="30B76C4F" w14:textId="77777777" w:rsidR="00E11F54" w:rsidRPr="00D069D4" w:rsidRDefault="00E11F54" w:rsidP="00E50CB6">
            <w:pPr>
              <w:jc w:val="both"/>
              <w:rPr>
                <w:rFonts w:cstheme="minorHAnsi"/>
                <w:sz w:val="20"/>
                <w:szCs w:val="20"/>
              </w:rPr>
            </w:pPr>
            <w:r w:rsidRPr="00D069D4">
              <w:rPr>
                <w:rFonts w:cstheme="minorHAnsi"/>
                <w:sz w:val="20"/>
                <w:szCs w:val="20"/>
              </w:rPr>
              <w:t>Open access temperature data - Empresa de Transmisión Eléctrica, S.A. (ETESA)</w:t>
            </w:r>
          </w:p>
        </w:tc>
      </w:tr>
      <w:tr w:rsidR="00E11F54" w:rsidRPr="00D069D4" w14:paraId="665655D6" w14:textId="77777777" w:rsidTr="008039B5">
        <w:trPr>
          <w:trHeight w:val="407"/>
          <w:jc w:val="center"/>
        </w:trPr>
        <w:tc>
          <w:tcPr>
            <w:tcW w:w="1387" w:type="dxa"/>
            <w:vAlign w:val="center"/>
          </w:tcPr>
          <w:p w14:paraId="576A304F"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Paraguay</w:t>
            </w:r>
          </w:p>
        </w:tc>
        <w:tc>
          <w:tcPr>
            <w:tcW w:w="1490" w:type="dxa"/>
            <w:vAlign w:val="center"/>
          </w:tcPr>
          <w:p w14:paraId="1FCC379E"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1 city</w:t>
            </w:r>
          </w:p>
        </w:tc>
        <w:tc>
          <w:tcPr>
            <w:tcW w:w="1350" w:type="dxa"/>
            <w:vAlign w:val="center"/>
          </w:tcPr>
          <w:p w14:paraId="787E77F8" w14:textId="77777777" w:rsidR="00E11F54" w:rsidRPr="00D069D4" w:rsidRDefault="00E11F54" w:rsidP="006D37C3">
            <w:pPr>
              <w:jc w:val="center"/>
              <w:rPr>
                <w:rFonts w:cstheme="minorHAnsi"/>
                <w:sz w:val="20"/>
                <w:szCs w:val="20"/>
              </w:rPr>
            </w:pPr>
            <w:r w:rsidRPr="00D069D4">
              <w:rPr>
                <w:rFonts w:cstheme="minorHAnsi"/>
                <w:sz w:val="20"/>
                <w:szCs w:val="20"/>
              </w:rPr>
              <w:t>2004-2019</w:t>
            </w:r>
          </w:p>
        </w:tc>
        <w:tc>
          <w:tcPr>
            <w:tcW w:w="5220" w:type="dxa"/>
            <w:vAlign w:val="center"/>
          </w:tcPr>
          <w:p w14:paraId="26CD618D" w14:textId="77777777" w:rsidR="00E11F54" w:rsidRPr="00D069D4" w:rsidRDefault="00E11F54" w:rsidP="008039B5">
            <w:pPr>
              <w:jc w:val="both"/>
              <w:rPr>
                <w:rFonts w:cstheme="minorHAnsi"/>
                <w:sz w:val="20"/>
                <w:szCs w:val="20"/>
              </w:rPr>
            </w:pPr>
            <w:r w:rsidRPr="00D069D4">
              <w:rPr>
                <w:rFonts w:cstheme="minorHAnsi"/>
                <w:sz w:val="20"/>
                <w:szCs w:val="20"/>
              </w:rPr>
              <w:t>All causes - Ministerio de Salud Pública y Bienestar Social, Dirección General de Información Estratégica en Salud,</w:t>
            </w:r>
          </w:p>
          <w:p w14:paraId="30242CD3" w14:textId="77777777" w:rsidR="00E11F54" w:rsidRPr="00D069D4" w:rsidRDefault="00E11F54" w:rsidP="008039B5">
            <w:pPr>
              <w:jc w:val="both"/>
              <w:rPr>
                <w:rFonts w:cstheme="minorHAnsi"/>
                <w:sz w:val="20"/>
                <w:szCs w:val="20"/>
              </w:rPr>
            </w:pPr>
            <w:r w:rsidRPr="00D069D4">
              <w:rPr>
                <w:rFonts w:cstheme="minorHAnsi"/>
                <w:sz w:val="20"/>
                <w:szCs w:val="20"/>
              </w:rPr>
              <w:t>Subsistema de Información de Estadísticas Vitales</w:t>
            </w:r>
          </w:p>
        </w:tc>
        <w:tc>
          <w:tcPr>
            <w:tcW w:w="4190" w:type="dxa"/>
            <w:vAlign w:val="center"/>
          </w:tcPr>
          <w:p w14:paraId="76D862E1" w14:textId="77777777" w:rsidR="00E11F54" w:rsidRPr="00D069D4" w:rsidRDefault="00E11F54" w:rsidP="008039B5">
            <w:pPr>
              <w:jc w:val="both"/>
              <w:rPr>
                <w:rFonts w:cstheme="minorHAnsi"/>
                <w:sz w:val="20"/>
                <w:szCs w:val="20"/>
              </w:rPr>
            </w:pPr>
            <w:r w:rsidRPr="00D069D4">
              <w:rPr>
                <w:rFonts w:cstheme="minorHAnsi"/>
                <w:sz w:val="20"/>
                <w:szCs w:val="20"/>
              </w:rPr>
              <w:t>Meteorological data - WMO-NOAA Surface Data Hourly Global (DS3505)</w:t>
            </w:r>
          </w:p>
        </w:tc>
      </w:tr>
      <w:tr w:rsidR="00E11F54" w:rsidRPr="00D069D4" w14:paraId="33A723B8" w14:textId="77777777" w:rsidTr="008039B5">
        <w:trPr>
          <w:trHeight w:val="421"/>
          <w:jc w:val="center"/>
        </w:trPr>
        <w:tc>
          <w:tcPr>
            <w:tcW w:w="1387" w:type="dxa"/>
            <w:vAlign w:val="center"/>
          </w:tcPr>
          <w:p w14:paraId="1927D593"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The Philippines</w:t>
            </w:r>
          </w:p>
        </w:tc>
        <w:tc>
          <w:tcPr>
            <w:tcW w:w="1490" w:type="dxa"/>
            <w:vAlign w:val="center"/>
          </w:tcPr>
          <w:p w14:paraId="28393249"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4 cities</w:t>
            </w:r>
          </w:p>
        </w:tc>
        <w:tc>
          <w:tcPr>
            <w:tcW w:w="1350" w:type="dxa"/>
            <w:vAlign w:val="center"/>
          </w:tcPr>
          <w:p w14:paraId="354AD1BE" w14:textId="77777777" w:rsidR="00E11F54" w:rsidRPr="00D069D4" w:rsidRDefault="00E11F54" w:rsidP="006D37C3">
            <w:pPr>
              <w:jc w:val="center"/>
              <w:rPr>
                <w:rFonts w:cstheme="minorHAnsi"/>
                <w:sz w:val="20"/>
                <w:szCs w:val="20"/>
              </w:rPr>
            </w:pPr>
            <w:r w:rsidRPr="00D069D4">
              <w:rPr>
                <w:rFonts w:cstheme="minorHAnsi"/>
                <w:sz w:val="20"/>
                <w:szCs w:val="20"/>
              </w:rPr>
              <w:t>2006-2010</w:t>
            </w:r>
          </w:p>
        </w:tc>
        <w:tc>
          <w:tcPr>
            <w:tcW w:w="5220" w:type="dxa"/>
            <w:vAlign w:val="center"/>
          </w:tcPr>
          <w:p w14:paraId="125D3AD8" w14:textId="77777777" w:rsidR="00E11F54" w:rsidRPr="00D069D4" w:rsidRDefault="00E11F54" w:rsidP="008039B5">
            <w:pPr>
              <w:jc w:val="both"/>
              <w:rPr>
                <w:rFonts w:cstheme="minorHAnsi"/>
                <w:sz w:val="20"/>
                <w:szCs w:val="20"/>
              </w:rPr>
            </w:pPr>
            <w:r w:rsidRPr="00D069D4">
              <w:rPr>
                <w:rFonts w:cstheme="minorHAnsi"/>
                <w:sz w:val="20"/>
                <w:szCs w:val="20"/>
              </w:rPr>
              <w:t>All causes - Philippine Statistics Agency</w:t>
            </w:r>
          </w:p>
        </w:tc>
        <w:tc>
          <w:tcPr>
            <w:tcW w:w="4190" w:type="dxa"/>
            <w:vAlign w:val="center"/>
          </w:tcPr>
          <w:p w14:paraId="1DA73BA0" w14:textId="77777777" w:rsidR="00E11F54" w:rsidRPr="00D069D4" w:rsidRDefault="00E11F54" w:rsidP="008039B5">
            <w:pPr>
              <w:jc w:val="both"/>
              <w:rPr>
                <w:rFonts w:cstheme="minorHAnsi"/>
                <w:sz w:val="20"/>
                <w:szCs w:val="20"/>
              </w:rPr>
            </w:pPr>
            <w:r w:rsidRPr="00D069D4">
              <w:rPr>
                <w:rFonts w:cstheme="minorHAnsi"/>
                <w:sz w:val="20"/>
                <w:szCs w:val="20"/>
              </w:rPr>
              <w:t>Station in or near location - Philippine Atmospheric Geophysical and Astronomical Services Administration</w:t>
            </w:r>
          </w:p>
        </w:tc>
      </w:tr>
      <w:tr w:rsidR="00E11F54" w:rsidRPr="00D069D4" w14:paraId="3F1D01B3" w14:textId="77777777" w:rsidTr="008039B5">
        <w:trPr>
          <w:trHeight w:val="421"/>
          <w:jc w:val="center"/>
        </w:trPr>
        <w:tc>
          <w:tcPr>
            <w:tcW w:w="1387" w:type="dxa"/>
            <w:vAlign w:val="center"/>
          </w:tcPr>
          <w:p w14:paraId="2E122555"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Portugal</w:t>
            </w:r>
          </w:p>
        </w:tc>
        <w:tc>
          <w:tcPr>
            <w:tcW w:w="1490" w:type="dxa"/>
            <w:vAlign w:val="center"/>
          </w:tcPr>
          <w:p w14:paraId="092EFF68" w14:textId="77777777" w:rsidR="00E11F54" w:rsidRPr="00D069D4" w:rsidRDefault="00E11F54" w:rsidP="006D37C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5 cities</w:t>
            </w:r>
          </w:p>
        </w:tc>
        <w:tc>
          <w:tcPr>
            <w:tcW w:w="1350" w:type="dxa"/>
            <w:vAlign w:val="center"/>
          </w:tcPr>
          <w:p w14:paraId="6B08DDDE" w14:textId="77777777" w:rsidR="00E11F54" w:rsidRPr="00D069D4" w:rsidRDefault="00E11F54" w:rsidP="006D37C3">
            <w:pPr>
              <w:jc w:val="center"/>
              <w:rPr>
                <w:rFonts w:cstheme="minorHAnsi"/>
                <w:sz w:val="20"/>
                <w:szCs w:val="20"/>
              </w:rPr>
            </w:pPr>
            <w:r w:rsidRPr="00D069D4">
              <w:rPr>
                <w:rFonts w:cstheme="minorHAnsi"/>
                <w:sz w:val="20"/>
                <w:szCs w:val="20"/>
              </w:rPr>
              <w:t>1985-2018</w:t>
            </w:r>
          </w:p>
        </w:tc>
        <w:tc>
          <w:tcPr>
            <w:tcW w:w="5220" w:type="dxa"/>
            <w:vAlign w:val="center"/>
          </w:tcPr>
          <w:p w14:paraId="4E348A7A" w14:textId="77777777" w:rsidR="00E11F54" w:rsidRPr="00D069D4" w:rsidRDefault="00E11F54" w:rsidP="008039B5">
            <w:pPr>
              <w:jc w:val="both"/>
              <w:rPr>
                <w:rFonts w:cstheme="minorHAnsi"/>
                <w:sz w:val="20"/>
                <w:szCs w:val="20"/>
              </w:rPr>
            </w:pPr>
            <w:r w:rsidRPr="00D069D4">
              <w:rPr>
                <w:rFonts w:cstheme="minorHAnsi"/>
                <w:sz w:val="20"/>
                <w:szCs w:val="20"/>
              </w:rPr>
              <w:t>All causes - Statistics Portugal</w:t>
            </w:r>
          </w:p>
        </w:tc>
        <w:tc>
          <w:tcPr>
            <w:tcW w:w="4190" w:type="dxa"/>
            <w:vAlign w:val="center"/>
          </w:tcPr>
          <w:p w14:paraId="50B15BD6" w14:textId="77777777" w:rsidR="00E11F54" w:rsidRPr="00D069D4" w:rsidRDefault="00E11F54" w:rsidP="008039B5">
            <w:pPr>
              <w:jc w:val="both"/>
              <w:rPr>
                <w:rFonts w:cstheme="minorHAnsi"/>
                <w:sz w:val="20"/>
                <w:szCs w:val="20"/>
              </w:rPr>
            </w:pPr>
            <w:r w:rsidRPr="00D069D4">
              <w:rPr>
                <w:rFonts w:cstheme="minorHAnsi"/>
                <w:sz w:val="20"/>
                <w:szCs w:val="20"/>
              </w:rPr>
              <w:t>Meteorological data - WMO-NOAA Surface Data Hourly Global (DS3505)</w:t>
            </w:r>
          </w:p>
        </w:tc>
      </w:tr>
      <w:tr w:rsidR="00E11F54" w:rsidRPr="00D069D4" w14:paraId="4C90FB68" w14:textId="77777777" w:rsidTr="008039B5">
        <w:trPr>
          <w:trHeight w:val="421"/>
          <w:jc w:val="center"/>
        </w:trPr>
        <w:tc>
          <w:tcPr>
            <w:tcW w:w="1387" w:type="dxa"/>
            <w:vAlign w:val="center"/>
          </w:tcPr>
          <w:p w14:paraId="56D70B84"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Puerto Rico</w:t>
            </w:r>
          </w:p>
        </w:tc>
        <w:tc>
          <w:tcPr>
            <w:tcW w:w="1490" w:type="dxa"/>
            <w:vAlign w:val="center"/>
          </w:tcPr>
          <w:p w14:paraId="12E1987A" w14:textId="77777777" w:rsidR="00E11F54" w:rsidRPr="00D069D4" w:rsidRDefault="00E11F54" w:rsidP="006D37C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1 city</w:t>
            </w:r>
          </w:p>
        </w:tc>
        <w:tc>
          <w:tcPr>
            <w:tcW w:w="1350" w:type="dxa"/>
            <w:vAlign w:val="center"/>
          </w:tcPr>
          <w:p w14:paraId="73A34BC5" w14:textId="77777777" w:rsidR="00E11F54" w:rsidRPr="00D069D4" w:rsidRDefault="00E11F54" w:rsidP="006D37C3">
            <w:pPr>
              <w:jc w:val="center"/>
              <w:rPr>
                <w:rFonts w:cstheme="minorHAnsi"/>
                <w:sz w:val="20"/>
                <w:szCs w:val="20"/>
              </w:rPr>
            </w:pPr>
            <w:r w:rsidRPr="00D069D4">
              <w:rPr>
                <w:rFonts w:cstheme="minorHAnsi"/>
                <w:sz w:val="20"/>
                <w:szCs w:val="20"/>
              </w:rPr>
              <w:t>2009-2016</w:t>
            </w:r>
          </w:p>
        </w:tc>
        <w:tc>
          <w:tcPr>
            <w:tcW w:w="5220" w:type="dxa"/>
            <w:vAlign w:val="center"/>
          </w:tcPr>
          <w:p w14:paraId="5A9EC165" w14:textId="77777777" w:rsidR="00E11F54" w:rsidRPr="00D069D4" w:rsidRDefault="00E11F54" w:rsidP="008039B5">
            <w:pPr>
              <w:jc w:val="both"/>
              <w:rPr>
                <w:rFonts w:cstheme="minorHAnsi"/>
                <w:sz w:val="20"/>
                <w:szCs w:val="20"/>
              </w:rPr>
            </w:pPr>
            <w:r w:rsidRPr="00D069D4">
              <w:rPr>
                <w:rFonts w:cstheme="minorHAnsi"/>
                <w:sz w:val="20"/>
                <w:szCs w:val="20"/>
              </w:rPr>
              <w:t>All causes - Instituto de Estadísticas</w:t>
            </w:r>
          </w:p>
          <w:p w14:paraId="176E3136" w14:textId="77777777" w:rsidR="00E11F54" w:rsidRPr="00D069D4" w:rsidRDefault="00E11F54" w:rsidP="008039B5">
            <w:pPr>
              <w:jc w:val="both"/>
              <w:rPr>
                <w:rFonts w:cstheme="minorHAnsi"/>
                <w:sz w:val="20"/>
                <w:szCs w:val="20"/>
              </w:rPr>
            </w:pPr>
            <w:r w:rsidRPr="00D069D4">
              <w:rPr>
                <w:rFonts w:cstheme="minorHAnsi"/>
                <w:sz w:val="20"/>
                <w:szCs w:val="20"/>
              </w:rPr>
              <w:t>Vitales de Puerto Rico, Área de Estadísticas</w:t>
            </w:r>
          </w:p>
          <w:p w14:paraId="79629F35" w14:textId="77777777" w:rsidR="00E11F54" w:rsidRPr="00D069D4" w:rsidRDefault="00E11F54" w:rsidP="008039B5">
            <w:pPr>
              <w:jc w:val="both"/>
              <w:rPr>
                <w:rFonts w:cstheme="minorHAnsi"/>
                <w:sz w:val="20"/>
                <w:szCs w:val="20"/>
              </w:rPr>
            </w:pPr>
            <w:r w:rsidRPr="00D069D4">
              <w:rPr>
                <w:rFonts w:cstheme="minorHAnsi"/>
                <w:sz w:val="20"/>
                <w:szCs w:val="20"/>
              </w:rPr>
              <w:t>Vitales del Departamento de Salud</w:t>
            </w:r>
          </w:p>
        </w:tc>
        <w:tc>
          <w:tcPr>
            <w:tcW w:w="4190" w:type="dxa"/>
            <w:vAlign w:val="center"/>
          </w:tcPr>
          <w:p w14:paraId="5782B61B" w14:textId="77777777" w:rsidR="00E11F54" w:rsidRPr="00D069D4" w:rsidRDefault="00E11F54" w:rsidP="008039B5">
            <w:pPr>
              <w:jc w:val="both"/>
              <w:rPr>
                <w:rFonts w:cstheme="minorHAnsi"/>
                <w:sz w:val="20"/>
                <w:szCs w:val="20"/>
              </w:rPr>
            </w:pPr>
            <w:r w:rsidRPr="00D069D4">
              <w:rPr>
                <w:rFonts w:cstheme="minorHAnsi"/>
                <w:sz w:val="20"/>
                <w:szCs w:val="20"/>
              </w:rPr>
              <w:t>Meteorological data - WMO-NOAA Surface Data Hourly Global (DS3505)</w:t>
            </w:r>
          </w:p>
        </w:tc>
      </w:tr>
      <w:tr w:rsidR="00E11F54" w:rsidRPr="00D069D4" w14:paraId="4698C27C" w14:textId="77777777" w:rsidTr="008039B5">
        <w:trPr>
          <w:trHeight w:val="421"/>
          <w:jc w:val="center"/>
        </w:trPr>
        <w:tc>
          <w:tcPr>
            <w:tcW w:w="1387" w:type="dxa"/>
            <w:vAlign w:val="center"/>
          </w:tcPr>
          <w:p w14:paraId="71099733"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Romania</w:t>
            </w:r>
          </w:p>
        </w:tc>
        <w:tc>
          <w:tcPr>
            <w:tcW w:w="1490" w:type="dxa"/>
            <w:vAlign w:val="center"/>
          </w:tcPr>
          <w:p w14:paraId="17FA783D" w14:textId="77777777" w:rsidR="00E11F54" w:rsidRPr="00D069D4" w:rsidRDefault="00E11F54" w:rsidP="006D37C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8 cities</w:t>
            </w:r>
          </w:p>
        </w:tc>
        <w:tc>
          <w:tcPr>
            <w:tcW w:w="1350" w:type="dxa"/>
            <w:vAlign w:val="center"/>
          </w:tcPr>
          <w:p w14:paraId="7EE3879C" w14:textId="77777777" w:rsidR="00E11F54" w:rsidRPr="00D069D4" w:rsidRDefault="00E11F54" w:rsidP="006D37C3">
            <w:pPr>
              <w:jc w:val="center"/>
              <w:rPr>
                <w:rFonts w:cstheme="minorHAnsi"/>
                <w:sz w:val="20"/>
                <w:szCs w:val="20"/>
              </w:rPr>
            </w:pPr>
            <w:r w:rsidRPr="00D069D4">
              <w:rPr>
                <w:rFonts w:cstheme="minorHAnsi"/>
                <w:sz w:val="20"/>
                <w:szCs w:val="20"/>
              </w:rPr>
              <w:t>1994-2016</w:t>
            </w:r>
          </w:p>
        </w:tc>
        <w:tc>
          <w:tcPr>
            <w:tcW w:w="5220" w:type="dxa"/>
            <w:vAlign w:val="center"/>
          </w:tcPr>
          <w:p w14:paraId="79D66880" w14:textId="77777777" w:rsidR="00E11F54" w:rsidRPr="00D069D4" w:rsidRDefault="00E11F54" w:rsidP="008039B5">
            <w:pPr>
              <w:jc w:val="both"/>
              <w:rPr>
                <w:rFonts w:cstheme="minorHAnsi"/>
                <w:sz w:val="20"/>
                <w:szCs w:val="20"/>
              </w:rPr>
            </w:pPr>
            <w:r w:rsidRPr="00D069D4">
              <w:rPr>
                <w:rFonts w:cstheme="minorHAnsi"/>
                <w:sz w:val="20"/>
                <w:szCs w:val="20"/>
              </w:rPr>
              <w:t>All causes - Romanian National Institute of Statistics</w:t>
            </w:r>
          </w:p>
        </w:tc>
        <w:tc>
          <w:tcPr>
            <w:tcW w:w="4190" w:type="dxa"/>
            <w:vAlign w:val="center"/>
          </w:tcPr>
          <w:p w14:paraId="3173E805" w14:textId="77777777" w:rsidR="00E11F54" w:rsidRPr="00D069D4" w:rsidRDefault="00E11F54" w:rsidP="00E50CB6">
            <w:pPr>
              <w:jc w:val="both"/>
              <w:rPr>
                <w:rFonts w:cstheme="minorHAnsi"/>
                <w:sz w:val="20"/>
                <w:szCs w:val="20"/>
              </w:rPr>
            </w:pPr>
            <w:r w:rsidRPr="00D069D4">
              <w:rPr>
                <w:rFonts w:cstheme="minorHAnsi"/>
                <w:sz w:val="20"/>
                <w:szCs w:val="20"/>
              </w:rPr>
              <w:t>Mean daily temperature - National Meteorological Administration of Romania (NMARO, accessed from https://www.ecad.eu/)</w:t>
            </w:r>
          </w:p>
        </w:tc>
      </w:tr>
      <w:tr w:rsidR="00E11F54" w:rsidRPr="00D069D4" w14:paraId="65F5A199" w14:textId="77777777" w:rsidTr="008039B5">
        <w:trPr>
          <w:trHeight w:val="421"/>
          <w:jc w:val="center"/>
        </w:trPr>
        <w:tc>
          <w:tcPr>
            <w:tcW w:w="1387" w:type="dxa"/>
            <w:vAlign w:val="center"/>
          </w:tcPr>
          <w:p w14:paraId="6D69F180" w14:textId="77777777" w:rsidR="00E11F54" w:rsidRPr="00D069D4" w:rsidRDefault="00E11F54" w:rsidP="006D37C3">
            <w:pPr>
              <w:jc w:val="center"/>
              <w:rPr>
                <w:rFonts w:cstheme="minorHAnsi"/>
                <w:sz w:val="20"/>
                <w:szCs w:val="20"/>
              </w:rPr>
            </w:pPr>
            <w:r w:rsidRPr="00D069D4">
              <w:rPr>
                <w:rFonts w:eastAsia="Times New Roman" w:cstheme="minorHAnsi"/>
                <w:color w:val="000000"/>
                <w:sz w:val="20"/>
                <w:szCs w:val="20"/>
                <w:lang w:eastAsia="en-GB"/>
              </w:rPr>
              <w:t>South Korea</w:t>
            </w:r>
          </w:p>
        </w:tc>
        <w:tc>
          <w:tcPr>
            <w:tcW w:w="1490" w:type="dxa"/>
            <w:vAlign w:val="center"/>
          </w:tcPr>
          <w:p w14:paraId="1462AF44" w14:textId="77777777" w:rsidR="00E11F54" w:rsidRPr="00D069D4" w:rsidRDefault="00E11F54" w:rsidP="006D37C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36 cities</w:t>
            </w:r>
          </w:p>
        </w:tc>
        <w:tc>
          <w:tcPr>
            <w:tcW w:w="1350" w:type="dxa"/>
            <w:vAlign w:val="center"/>
          </w:tcPr>
          <w:p w14:paraId="28EA8F9B" w14:textId="77777777" w:rsidR="00E11F54" w:rsidRPr="00D069D4" w:rsidRDefault="00E11F54" w:rsidP="006D37C3">
            <w:pPr>
              <w:jc w:val="center"/>
              <w:rPr>
                <w:rFonts w:cstheme="minorHAnsi"/>
                <w:sz w:val="20"/>
                <w:szCs w:val="20"/>
              </w:rPr>
            </w:pPr>
            <w:r w:rsidRPr="00D069D4">
              <w:rPr>
                <w:rFonts w:cstheme="minorHAnsi"/>
                <w:sz w:val="20"/>
                <w:szCs w:val="20"/>
              </w:rPr>
              <w:t>1997-2018</w:t>
            </w:r>
          </w:p>
        </w:tc>
        <w:tc>
          <w:tcPr>
            <w:tcW w:w="5220" w:type="dxa"/>
            <w:vAlign w:val="center"/>
          </w:tcPr>
          <w:p w14:paraId="49940739" w14:textId="77777777" w:rsidR="00E11F54" w:rsidRPr="00D069D4" w:rsidRDefault="00E11F54" w:rsidP="008039B5">
            <w:pPr>
              <w:jc w:val="both"/>
              <w:rPr>
                <w:rFonts w:cstheme="minorHAnsi"/>
                <w:sz w:val="20"/>
                <w:szCs w:val="20"/>
              </w:rPr>
            </w:pPr>
            <w:r w:rsidRPr="00D069D4">
              <w:rPr>
                <w:rFonts w:cstheme="minorHAnsi"/>
                <w:sz w:val="20"/>
                <w:szCs w:val="20"/>
              </w:rPr>
              <w:t>All causes – South Korea Bureau of Statistics</w:t>
            </w:r>
          </w:p>
        </w:tc>
        <w:tc>
          <w:tcPr>
            <w:tcW w:w="4190" w:type="dxa"/>
            <w:vAlign w:val="center"/>
          </w:tcPr>
          <w:p w14:paraId="4EE5EE59" w14:textId="77777777" w:rsidR="00E11F54" w:rsidRPr="00D069D4" w:rsidRDefault="00E11F54" w:rsidP="008039B5">
            <w:pPr>
              <w:jc w:val="both"/>
              <w:rPr>
                <w:rFonts w:cstheme="minorHAnsi"/>
                <w:sz w:val="20"/>
                <w:szCs w:val="20"/>
              </w:rPr>
            </w:pPr>
            <w:r w:rsidRPr="00D069D4">
              <w:rPr>
                <w:rFonts w:cstheme="minorHAnsi"/>
                <w:sz w:val="20"/>
                <w:szCs w:val="20"/>
              </w:rPr>
              <w:t>Weather station located within the location - Korea Meteorological Administration</w:t>
            </w:r>
          </w:p>
        </w:tc>
      </w:tr>
      <w:tr w:rsidR="00E11F54" w:rsidRPr="00D069D4" w14:paraId="48C3F8DD" w14:textId="77777777" w:rsidTr="008039B5">
        <w:trPr>
          <w:trHeight w:val="421"/>
          <w:jc w:val="center"/>
        </w:trPr>
        <w:tc>
          <w:tcPr>
            <w:tcW w:w="1387" w:type="dxa"/>
            <w:vAlign w:val="center"/>
          </w:tcPr>
          <w:p w14:paraId="1B455F8C" w14:textId="77777777" w:rsidR="00E11F54" w:rsidRPr="00D069D4" w:rsidRDefault="00E11F54" w:rsidP="00086FD3">
            <w:pPr>
              <w:jc w:val="center"/>
              <w:rPr>
                <w:rFonts w:cstheme="minorHAnsi"/>
                <w:sz w:val="20"/>
                <w:szCs w:val="20"/>
              </w:rPr>
            </w:pPr>
            <w:r w:rsidRPr="00D069D4">
              <w:rPr>
                <w:rFonts w:eastAsia="Times New Roman" w:cstheme="minorHAnsi"/>
                <w:color w:val="000000"/>
                <w:sz w:val="20"/>
                <w:szCs w:val="20"/>
                <w:lang w:eastAsia="en-GB"/>
              </w:rPr>
              <w:t>Spain</w:t>
            </w:r>
          </w:p>
        </w:tc>
        <w:tc>
          <w:tcPr>
            <w:tcW w:w="1490" w:type="dxa"/>
            <w:vAlign w:val="center"/>
          </w:tcPr>
          <w:p w14:paraId="4F6F4617" w14:textId="77777777" w:rsidR="00E11F54" w:rsidRPr="00D069D4" w:rsidRDefault="00E11F54" w:rsidP="00086FD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52 cities</w:t>
            </w:r>
          </w:p>
        </w:tc>
        <w:tc>
          <w:tcPr>
            <w:tcW w:w="1350" w:type="dxa"/>
            <w:vAlign w:val="center"/>
          </w:tcPr>
          <w:p w14:paraId="7AE0BE16" w14:textId="77777777" w:rsidR="00E11F54" w:rsidRPr="00D069D4" w:rsidRDefault="00E11F54" w:rsidP="00086FD3">
            <w:pPr>
              <w:jc w:val="center"/>
              <w:rPr>
                <w:rFonts w:cstheme="minorHAnsi"/>
                <w:sz w:val="20"/>
                <w:szCs w:val="20"/>
              </w:rPr>
            </w:pPr>
            <w:r w:rsidRPr="00D069D4">
              <w:rPr>
                <w:rFonts w:cstheme="minorHAnsi"/>
                <w:sz w:val="20"/>
                <w:szCs w:val="20"/>
              </w:rPr>
              <w:t>1990-2014</w:t>
            </w:r>
          </w:p>
        </w:tc>
        <w:tc>
          <w:tcPr>
            <w:tcW w:w="5220" w:type="dxa"/>
            <w:vAlign w:val="center"/>
          </w:tcPr>
          <w:p w14:paraId="1AE95B1D"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lang w:val="en-US"/>
              </w:rPr>
              <w:t>Non–external causes (ICD–9: 0–799; ICD–10: A00–R99) - Spain National Institute of Statistics.</w:t>
            </w:r>
          </w:p>
        </w:tc>
        <w:tc>
          <w:tcPr>
            <w:tcW w:w="4190" w:type="dxa"/>
            <w:vAlign w:val="center"/>
          </w:tcPr>
          <w:p w14:paraId="05592A9A" w14:textId="77777777" w:rsidR="00E11F54" w:rsidRPr="00D069D4" w:rsidRDefault="00E11F54" w:rsidP="008039B5">
            <w:pPr>
              <w:jc w:val="both"/>
              <w:rPr>
                <w:rFonts w:cstheme="minorHAnsi"/>
                <w:sz w:val="20"/>
                <w:szCs w:val="20"/>
              </w:rPr>
            </w:pPr>
            <w:r w:rsidRPr="00D069D4">
              <w:rPr>
                <w:rFonts w:cstheme="minorHAnsi"/>
                <w:sz w:val="20"/>
                <w:szCs w:val="20"/>
              </w:rPr>
              <w:t>Weather station in the location or at a near airport - Spain National Meteorology Agency</w:t>
            </w:r>
          </w:p>
        </w:tc>
      </w:tr>
      <w:tr w:rsidR="00E11F54" w:rsidRPr="00D069D4" w14:paraId="42D1D1A8" w14:textId="77777777" w:rsidTr="008039B5">
        <w:trPr>
          <w:trHeight w:val="421"/>
          <w:jc w:val="center"/>
        </w:trPr>
        <w:tc>
          <w:tcPr>
            <w:tcW w:w="1387" w:type="dxa"/>
            <w:vAlign w:val="center"/>
          </w:tcPr>
          <w:p w14:paraId="212F027D" w14:textId="77777777" w:rsidR="00E11F54" w:rsidRPr="00D069D4" w:rsidRDefault="00E11F54" w:rsidP="00086FD3">
            <w:pPr>
              <w:jc w:val="center"/>
              <w:rPr>
                <w:rFonts w:cstheme="minorHAnsi"/>
                <w:sz w:val="20"/>
                <w:szCs w:val="20"/>
              </w:rPr>
            </w:pPr>
            <w:r w:rsidRPr="00D069D4">
              <w:rPr>
                <w:rFonts w:eastAsia="Times New Roman" w:cstheme="minorHAnsi"/>
                <w:color w:val="000000"/>
                <w:sz w:val="20"/>
                <w:szCs w:val="20"/>
                <w:lang w:eastAsia="en-GB"/>
              </w:rPr>
              <w:t>Sweden</w:t>
            </w:r>
          </w:p>
        </w:tc>
        <w:tc>
          <w:tcPr>
            <w:tcW w:w="1490" w:type="dxa"/>
            <w:vAlign w:val="center"/>
          </w:tcPr>
          <w:p w14:paraId="237F44D6" w14:textId="77777777" w:rsidR="00E11F54" w:rsidRPr="00D069D4" w:rsidRDefault="00E11F54" w:rsidP="00086FD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3 cities</w:t>
            </w:r>
          </w:p>
        </w:tc>
        <w:tc>
          <w:tcPr>
            <w:tcW w:w="1350" w:type="dxa"/>
            <w:vAlign w:val="center"/>
          </w:tcPr>
          <w:p w14:paraId="64808DE5" w14:textId="77777777" w:rsidR="00E11F54" w:rsidRPr="00D069D4" w:rsidRDefault="00E11F54" w:rsidP="00086FD3">
            <w:pPr>
              <w:jc w:val="center"/>
              <w:rPr>
                <w:rFonts w:cstheme="minorHAnsi"/>
                <w:sz w:val="20"/>
                <w:szCs w:val="20"/>
              </w:rPr>
            </w:pPr>
            <w:r w:rsidRPr="00D069D4">
              <w:rPr>
                <w:rFonts w:cstheme="minorHAnsi"/>
                <w:sz w:val="20"/>
                <w:szCs w:val="20"/>
              </w:rPr>
              <w:t>1990-2016</w:t>
            </w:r>
          </w:p>
        </w:tc>
        <w:tc>
          <w:tcPr>
            <w:tcW w:w="5220" w:type="dxa"/>
            <w:vAlign w:val="center"/>
          </w:tcPr>
          <w:p w14:paraId="32D08753" w14:textId="77777777" w:rsidR="00E11F54" w:rsidRPr="00D069D4" w:rsidRDefault="00E11F54" w:rsidP="008039B5">
            <w:pPr>
              <w:jc w:val="both"/>
              <w:rPr>
                <w:rFonts w:cstheme="minorHAnsi"/>
                <w:sz w:val="20"/>
                <w:szCs w:val="20"/>
              </w:rPr>
            </w:pPr>
            <w:r w:rsidRPr="00D069D4">
              <w:rPr>
                <w:rFonts w:cstheme="minorHAnsi"/>
                <w:sz w:val="20"/>
                <w:szCs w:val="20"/>
              </w:rPr>
              <w:t>All causes - Swedish Cause of Death Register at the Swedish National Board of Health and Welfare</w:t>
            </w:r>
          </w:p>
        </w:tc>
        <w:tc>
          <w:tcPr>
            <w:tcW w:w="4190" w:type="dxa"/>
            <w:vAlign w:val="center"/>
          </w:tcPr>
          <w:p w14:paraId="04E43BAB" w14:textId="77777777" w:rsidR="00E11F54" w:rsidRPr="00D069D4" w:rsidRDefault="00E11F54" w:rsidP="008039B5">
            <w:pPr>
              <w:jc w:val="both"/>
              <w:rPr>
                <w:rFonts w:cstheme="minorHAnsi"/>
                <w:sz w:val="20"/>
                <w:szCs w:val="20"/>
              </w:rPr>
            </w:pPr>
            <w:r w:rsidRPr="00D069D4">
              <w:rPr>
                <w:rFonts w:cstheme="minorHAnsi"/>
                <w:sz w:val="20"/>
                <w:szCs w:val="20"/>
              </w:rPr>
              <w:t>Weather station in the location or at a near airport (Environment and Health Administration)</w:t>
            </w:r>
          </w:p>
        </w:tc>
      </w:tr>
      <w:tr w:rsidR="00E11F54" w:rsidRPr="00D069D4" w14:paraId="504D70B4" w14:textId="77777777" w:rsidTr="008039B5">
        <w:trPr>
          <w:trHeight w:val="421"/>
          <w:jc w:val="center"/>
        </w:trPr>
        <w:tc>
          <w:tcPr>
            <w:tcW w:w="1387" w:type="dxa"/>
            <w:vAlign w:val="center"/>
          </w:tcPr>
          <w:p w14:paraId="0664FF43" w14:textId="77777777" w:rsidR="00E11F54" w:rsidRPr="00D069D4" w:rsidRDefault="00E11F54" w:rsidP="00086FD3">
            <w:pPr>
              <w:jc w:val="center"/>
              <w:rPr>
                <w:rFonts w:cstheme="minorHAnsi"/>
                <w:sz w:val="20"/>
                <w:szCs w:val="20"/>
              </w:rPr>
            </w:pPr>
            <w:r w:rsidRPr="00D069D4">
              <w:rPr>
                <w:rFonts w:eastAsia="Times New Roman" w:cstheme="minorHAnsi"/>
                <w:color w:val="000000"/>
                <w:sz w:val="20"/>
                <w:szCs w:val="20"/>
                <w:lang w:eastAsia="en-GB"/>
              </w:rPr>
              <w:t>Switzerland</w:t>
            </w:r>
          </w:p>
        </w:tc>
        <w:tc>
          <w:tcPr>
            <w:tcW w:w="1490" w:type="dxa"/>
            <w:vAlign w:val="center"/>
          </w:tcPr>
          <w:p w14:paraId="6BA17006" w14:textId="77777777" w:rsidR="00E11F54" w:rsidRPr="00D069D4" w:rsidRDefault="00E11F54" w:rsidP="005C6709">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8 (7 cities and 1 metropolitan</w:t>
            </w:r>
          </w:p>
          <w:p w14:paraId="2B538959" w14:textId="77777777" w:rsidR="00E11F54" w:rsidRPr="00D069D4" w:rsidRDefault="00E11F54" w:rsidP="005C6709">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area -Lugano)</w:t>
            </w:r>
          </w:p>
        </w:tc>
        <w:tc>
          <w:tcPr>
            <w:tcW w:w="1350" w:type="dxa"/>
            <w:vAlign w:val="center"/>
          </w:tcPr>
          <w:p w14:paraId="3EC8D5DA" w14:textId="77777777" w:rsidR="00E11F54" w:rsidRPr="00D069D4" w:rsidRDefault="00E11F54" w:rsidP="00086FD3">
            <w:pPr>
              <w:jc w:val="center"/>
              <w:rPr>
                <w:rFonts w:cstheme="minorHAnsi"/>
                <w:sz w:val="20"/>
                <w:szCs w:val="20"/>
              </w:rPr>
            </w:pPr>
            <w:r w:rsidRPr="00D069D4">
              <w:rPr>
                <w:rFonts w:cstheme="minorHAnsi"/>
                <w:sz w:val="20"/>
                <w:szCs w:val="20"/>
              </w:rPr>
              <w:t>1995-2013</w:t>
            </w:r>
          </w:p>
        </w:tc>
        <w:tc>
          <w:tcPr>
            <w:tcW w:w="5220" w:type="dxa"/>
            <w:vAlign w:val="center"/>
          </w:tcPr>
          <w:p w14:paraId="39C0E0B7" w14:textId="77777777" w:rsidR="00E11F54" w:rsidRPr="00D069D4" w:rsidRDefault="00E11F54" w:rsidP="008039B5">
            <w:pPr>
              <w:jc w:val="both"/>
              <w:rPr>
                <w:rFonts w:cstheme="minorHAnsi"/>
                <w:sz w:val="20"/>
                <w:szCs w:val="20"/>
              </w:rPr>
            </w:pPr>
            <w:r w:rsidRPr="00D069D4">
              <w:rPr>
                <w:rFonts w:cstheme="minorHAnsi"/>
                <w:bCs/>
                <w:color w:val="000000" w:themeColor="text1"/>
                <w:sz w:val="20"/>
                <w:szCs w:val="20"/>
                <w:lang w:val="en-US"/>
              </w:rPr>
              <w:t>Non–external causes only other than accidents (ICD–10codes A00–R99, V01–V99, W00–X59) - Federal Office of Statistics</w:t>
            </w:r>
          </w:p>
        </w:tc>
        <w:tc>
          <w:tcPr>
            <w:tcW w:w="4190" w:type="dxa"/>
            <w:vAlign w:val="center"/>
          </w:tcPr>
          <w:p w14:paraId="3779A220" w14:textId="77777777" w:rsidR="00E11F54" w:rsidRPr="00D069D4" w:rsidRDefault="00E11F54" w:rsidP="00C3712F">
            <w:pPr>
              <w:jc w:val="both"/>
              <w:rPr>
                <w:rFonts w:cstheme="minorHAnsi"/>
                <w:sz w:val="20"/>
                <w:szCs w:val="20"/>
              </w:rPr>
            </w:pPr>
            <w:r w:rsidRPr="00D069D4">
              <w:rPr>
                <w:rFonts w:cstheme="minorHAnsi"/>
                <w:sz w:val="20"/>
                <w:szCs w:val="20"/>
              </w:rPr>
              <w:t>Weather station located within or near the urban area for each city - IDAWEB database (a service provided by MeteoSwiss, the Swiss Federal Office of Meteorology and Climatology).</w:t>
            </w:r>
          </w:p>
        </w:tc>
      </w:tr>
      <w:tr w:rsidR="00E11F54" w:rsidRPr="00D069D4" w14:paraId="50D04C70" w14:textId="77777777" w:rsidTr="008039B5">
        <w:trPr>
          <w:trHeight w:val="421"/>
          <w:jc w:val="center"/>
        </w:trPr>
        <w:tc>
          <w:tcPr>
            <w:tcW w:w="1387" w:type="dxa"/>
            <w:vAlign w:val="center"/>
          </w:tcPr>
          <w:p w14:paraId="45E98361" w14:textId="77777777" w:rsidR="00E11F54" w:rsidRPr="00D069D4" w:rsidRDefault="00E11F54" w:rsidP="00086FD3">
            <w:pPr>
              <w:jc w:val="center"/>
              <w:rPr>
                <w:rFonts w:cstheme="minorHAnsi"/>
                <w:sz w:val="20"/>
                <w:szCs w:val="20"/>
              </w:rPr>
            </w:pPr>
            <w:r w:rsidRPr="00D069D4">
              <w:rPr>
                <w:rFonts w:eastAsia="Times New Roman" w:cstheme="minorHAnsi"/>
                <w:color w:val="000000"/>
                <w:sz w:val="20"/>
                <w:szCs w:val="20"/>
                <w:lang w:eastAsia="en-GB"/>
              </w:rPr>
              <w:t>Taiwan</w:t>
            </w:r>
          </w:p>
        </w:tc>
        <w:tc>
          <w:tcPr>
            <w:tcW w:w="1490" w:type="dxa"/>
            <w:vAlign w:val="center"/>
          </w:tcPr>
          <w:p w14:paraId="2A61FFD9" w14:textId="77777777" w:rsidR="00E11F54" w:rsidRPr="00D069D4" w:rsidRDefault="00E11F54" w:rsidP="00086FD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3 cities</w:t>
            </w:r>
          </w:p>
        </w:tc>
        <w:tc>
          <w:tcPr>
            <w:tcW w:w="1350" w:type="dxa"/>
            <w:vAlign w:val="center"/>
          </w:tcPr>
          <w:p w14:paraId="0CA0F8FC" w14:textId="77777777" w:rsidR="00E11F54" w:rsidRPr="00D069D4" w:rsidRDefault="00E11F54" w:rsidP="00086FD3">
            <w:pPr>
              <w:jc w:val="center"/>
              <w:rPr>
                <w:rFonts w:cstheme="minorHAnsi"/>
                <w:sz w:val="20"/>
                <w:szCs w:val="20"/>
              </w:rPr>
            </w:pPr>
            <w:r w:rsidRPr="00D069D4">
              <w:rPr>
                <w:rFonts w:cstheme="minorHAnsi"/>
                <w:sz w:val="20"/>
                <w:szCs w:val="20"/>
              </w:rPr>
              <w:t>1994-2014</w:t>
            </w:r>
          </w:p>
        </w:tc>
        <w:tc>
          <w:tcPr>
            <w:tcW w:w="5220" w:type="dxa"/>
            <w:vAlign w:val="center"/>
          </w:tcPr>
          <w:p w14:paraId="167C8429" w14:textId="77777777" w:rsidR="00E11F54" w:rsidRPr="00D069D4" w:rsidRDefault="00E11F54" w:rsidP="008039B5">
            <w:pPr>
              <w:jc w:val="both"/>
              <w:rPr>
                <w:rFonts w:cstheme="minorHAnsi"/>
                <w:sz w:val="20"/>
                <w:szCs w:val="20"/>
              </w:rPr>
            </w:pPr>
            <w:r w:rsidRPr="00D069D4">
              <w:rPr>
                <w:rFonts w:cstheme="minorHAnsi"/>
                <w:sz w:val="20"/>
                <w:szCs w:val="20"/>
              </w:rPr>
              <w:t>All causes - Department of Health</w:t>
            </w:r>
          </w:p>
        </w:tc>
        <w:tc>
          <w:tcPr>
            <w:tcW w:w="4190" w:type="dxa"/>
            <w:vAlign w:val="center"/>
          </w:tcPr>
          <w:p w14:paraId="41E6DD9B" w14:textId="77777777" w:rsidR="00E11F54" w:rsidRPr="00D069D4" w:rsidRDefault="00E11F54" w:rsidP="008039B5">
            <w:pPr>
              <w:jc w:val="both"/>
              <w:rPr>
                <w:rFonts w:cstheme="minorHAnsi"/>
                <w:sz w:val="20"/>
                <w:szCs w:val="20"/>
              </w:rPr>
            </w:pPr>
            <w:r w:rsidRPr="00D069D4">
              <w:rPr>
                <w:rFonts w:cstheme="minorHAnsi"/>
                <w:sz w:val="20"/>
                <w:szCs w:val="20"/>
              </w:rPr>
              <w:t>1-15 stations per location - Taiwan Environmental Protection Administration</w:t>
            </w:r>
          </w:p>
        </w:tc>
      </w:tr>
      <w:tr w:rsidR="00E11F54" w:rsidRPr="00D069D4" w14:paraId="51859E96" w14:textId="77777777" w:rsidTr="008039B5">
        <w:trPr>
          <w:trHeight w:val="421"/>
          <w:jc w:val="center"/>
        </w:trPr>
        <w:tc>
          <w:tcPr>
            <w:tcW w:w="1387" w:type="dxa"/>
            <w:vAlign w:val="center"/>
          </w:tcPr>
          <w:p w14:paraId="62114950" w14:textId="77777777" w:rsidR="00E11F54" w:rsidRPr="00D069D4" w:rsidRDefault="00E11F54" w:rsidP="00086FD3">
            <w:pPr>
              <w:jc w:val="center"/>
              <w:rPr>
                <w:rFonts w:cstheme="minorHAnsi"/>
                <w:sz w:val="20"/>
                <w:szCs w:val="20"/>
              </w:rPr>
            </w:pPr>
            <w:r w:rsidRPr="00D069D4">
              <w:rPr>
                <w:rFonts w:eastAsia="Times New Roman" w:cstheme="minorHAnsi"/>
                <w:color w:val="000000"/>
                <w:sz w:val="20"/>
                <w:szCs w:val="20"/>
                <w:lang w:eastAsia="en-GB"/>
              </w:rPr>
              <w:t>UK</w:t>
            </w:r>
          </w:p>
        </w:tc>
        <w:tc>
          <w:tcPr>
            <w:tcW w:w="1490" w:type="dxa"/>
            <w:vAlign w:val="center"/>
          </w:tcPr>
          <w:p w14:paraId="4C368017" w14:textId="77777777" w:rsidR="00E11F54" w:rsidRPr="00D069D4" w:rsidRDefault="00E11F54" w:rsidP="00F02BCA">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70 cities</w:t>
            </w:r>
          </w:p>
        </w:tc>
        <w:tc>
          <w:tcPr>
            <w:tcW w:w="1350" w:type="dxa"/>
            <w:vAlign w:val="center"/>
          </w:tcPr>
          <w:p w14:paraId="61DCE020" w14:textId="77777777" w:rsidR="00E11F54" w:rsidRPr="00D069D4" w:rsidRDefault="00E11F54" w:rsidP="00086FD3">
            <w:pPr>
              <w:jc w:val="center"/>
              <w:rPr>
                <w:rFonts w:cstheme="minorHAnsi"/>
                <w:sz w:val="20"/>
                <w:szCs w:val="20"/>
              </w:rPr>
            </w:pPr>
            <w:r w:rsidRPr="00D069D4">
              <w:rPr>
                <w:rFonts w:cstheme="minorHAnsi"/>
                <w:sz w:val="20"/>
                <w:szCs w:val="20"/>
              </w:rPr>
              <w:t>1990-2016</w:t>
            </w:r>
          </w:p>
        </w:tc>
        <w:tc>
          <w:tcPr>
            <w:tcW w:w="5220" w:type="dxa"/>
            <w:vAlign w:val="center"/>
          </w:tcPr>
          <w:p w14:paraId="718F096F" w14:textId="77777777" w:rsidR="00E11F54" w:rsidRPr="00D069D4" w:rsidRDefault="00E11F54" w:rsidP="008039B5">
            <w:pPr>
              <w:jc w:val="both"/>
              <w:rPr>
                <w:rFonts w:cstheme="minorHAnsi"/>
                <w:sz w:val="20"/>
                <w:szCs w:val="20"/>
              </w:rPr>
            </w:pPr>
            <w:r w:rsidRPr="00D069D4">
              <w:rPr>
                <w:rFonts w:cstheme="minorHAnsi"/>
                <w:sz w:val="20"/>
                <w:szCs w:val="20"/>
              </w:rPr>
              <w:t>All causes - Office of National Statistics.</w:t>
            </w:r>
          </w:p>
        </w:tc>
        <w:tc>
          <w:tcPr>
            <w:tcW w:w="4190" w:type="dxa"/>
            <w:vAlign w:val="center"/>
          </w:tcPr>
          <w:p w14:paraId="1769D10D" w14:textId="77777777" w:rsidR="00E11F54" w:rsidRPr="00D069D4" w:rsidRDefault="00E11F54" w:rsidP="00E50CB6">
            <w:pPr>
              <w:jc w:val="both"/>
              <w:rPr>
                <w:rFonts w:cstheme="minorHAnsi"/>
                <w:sz w:val="20"/>
                <w:szCs w:val="20"/>
              </w:rPr>
            </w:pPr>
            <w:r w:rsidRPr="00D069D4">
              <w:rPr>
                <w:rFonts w:cstheme="minorHAnsi"/>
                <w:sz w:val="20"/>
                <w:szCs w:val="20"/>
              </w:rPr>
              <w:t>29 stations on average per location - British Atmospheric Data Centre (BADC)</w:t>
            </w:r>
          </w:p>
        </w:tc>
      </w:tr>
      <w:tr w:rsidR="00E11F54" w:rsidRPr="00D069D4" w14:paraId="5B4BCF93" w14:textId="77777777" w:rsidTr="008039B5">
        <w:trPr>
          <w:trHeight w:val="421"/>
          <w:jc w:val="center"/>
        </w:trPr>
        <w:tc>
          <w:tcPr>
            <w:tcW w:w="1387" w:type="dxa"/>
            <w:vAlign w:val="center"/>
          </w:tcPr>
          <w:p w14:paraId="0E21C98C" w14:textId="77777777" w:rsidR="00E11F54" w:rsidRPr="00D069D4" w:rsidRDefault="00E11F54" w:rsidP="00086FD3">
            <w:pPr>
              <w:jc w:val="center"/>
              <w:rPr>
                <w:rFonts w:cstheme="minorHAnsi"/>
                <w:sz w:val="20"/>
                <w:szCs w:val="20"/>
              </w:rPr>
            </w:pPr>
            <w:r w:rsidRPr="00D069D4">
              <w:rPr>
                <w:rFonts w:eastAsia="Times New Roman" w:cstheme="minorHAnsi"/>
                <w:color w:val="000000"/>
                <w:sz w:val="20"/>
                <w:szCs w:val="20"/>
                <w:lang w:eastAsia="en-GB"/>
              </w:rPr>
              <w:t>Uruguay</w:t>
            </w:r>
          </w:p>
        </w:tc>
        <w:tc>
          <w:tcPr>
            <w:tcW w:w="1490" w:type="dxa"/>
            <w:vAlign w:val="center"/>
          </w:tcPr>
          <w:p w14:paraId="413DA64C" w14:textId="77777777" w:rsidR="00E11F54" w:rsidRPr="00D069D4" w:rsidRDefault="00E11F54" w:rsidP="00086FD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1 city</w:t>
            </w:r>
          </w:p>
        </w:tc>
        <w:tc>
          <w:tcPr>
            <w:tcW w:w="1350" w:type="dxa"/>
            <w:vAlign w:val="center"/>
          </w:tcPr>
          <w:p w14:paraId="7521926A" w14:textId="77777777" w:rsidR="00E11F54" w:rsidRPr="00D069D4" w:rsidRDefault="00E11F54" w:rsidP="00086FD3">
            <w:pPr>
              <w:jc w:val="center"/>
              <w:rPr>
                <w:rFonts w:cstheme="minorHAnsi"/>
                <w:sz w:val="20"/>
                <w:szCs w:val="20"/>
              </w:rPr>
            </w:pPr>
            <w:r w:rsidRPr="00D069D4">
              <w:rPr>
                <w:rFonts w:cstheme="minorHAnsi"/>
                <w:sz w:val="20"/>
                <w:szCs w:val="20"/>
              </w:rPr>
              <w:t>2012-2016</w:t>
            </w:r>
          </w:p>
        </w:tc>
        <w:tc>
          <w:tcPr>
            <w:tcW w:w="5220" w:type="dxa"/>
            <w:vAlign w:val="center"/>
          </w:tcPr>
          <w:p w14:paraId="23FAE06D" w14:textId="77777777" w:rsidR="00E11F54" w:rsidRPr="00D069D4" w:rsidRDefault="00E11F54" w:rsidP="008039B5">
            <w:pPr>
              <w:jc w:val="both"/>
              <w:rPr>
                <w:rFonts w:cstheme="minorHAnsi"/>
                <w:sz w:val="20"/>
                <w:szCs w:val="20"/>
              </w:rPr>
            </w:pPr>
            <w:r w:rsidRPr="00D069D4">
              <w:rPr>
                <w:rFonts w:cstheme="minorHAnsi"/>
                <w:sz w:val="20"/>
                <w:szCs w:val="20"/>
              </w:rPr>
              <w:t>Non-external causes - Ministerio de Salud Publica (MSP)</w:t>
            </w:r>
          </w:p>
        </w:tc>
        <w:tc>
          <w:tcPr>
            <w:tcW w:w="4190" w:type="dxa"/>
            <w:vAlign w:val="center"/>
          </w:tcPr>
          <w:p w14:paraId="6A806912" w14:textId="77777777" w:rsidR="00E11F54" w:rsidRPr="00D069D4" w:rsidRDefault="00E11F54" w:rsidP="00C3712F">
            <w:pPr>
              <w:jc w:val="both"/>
              <w:rPr>
                <w:rFonts w:cstheme="minorHAnsi"/>
                <w:sz w:val="20"/>
                <w:szCs w:val="20"/>
              </w:rPr>
            </w:pPr>
            <w:r w:rsidRPr="00D069D4">
              <w:rPr>
                <w:rFonts w:cstheme="minorHAnsi"/>
                <w:sz w:val="20"/>
                <w:szCs w:val="20"/>
              </w:rPr>
              <w:t>Nearest weather station - Instituto Uruguayo de Meteorología (INUMET)</w:t>
            </w:r>
          </w:p>
        </w:tc>
      </w:tr>
      <w:tr w:rsidR="00E11F54" w:rsidRPr="00D069D4" w14:paraId="4B65A8F7" w14:textId="77777777" w:rsidTr="008039B5">
        <w:trPr>
          <w:trHeight w:val="421"/>
          <w:jc w:val="center"/>
        </w:trPr>
        <w:tc>
          <w:tcPr>
            <w:tcW w:w="1387" w:type="dxa"/>
            <w:vAlign w:val="center"/>
          </w:tcPr>
          <w:p w14:paraId="066713CC" w14:textId="77777777" w:rsidR="00E11F54" w:rsidRPr="00D069D4" w:rsidRDefault="00E11F54" w:rsidP="00086FD3">
            <w:pPr>
              <w:jc w:val="center"/>
              <w:rPr>
                <w:rFonts w:cstheme="minorHAnsi"/>
                <w:sz w:val="20"/>
                <w:szCs w:val="20"/>
              </w:rPr>
            </w:pPr>
            <w:r w:rsidRPr="00D069D4">
              <w:rPr>
                <w:rFonts w:eastAsia="Times New Roman" w:cstheme="minorHAnsi"/>
                <w:color w:val="000000"/>
                <w:sz w:val="20"/>
                <w:szCs w:val="20"/>
                <w:lang w:eastAsia="en-GB"/>
              </w:rPr>
              <w:t>USA</w:t>
            </w:r>
          </w:p>
        </w:tc>
        <w:tc>
          <w:tcPr>
            <w:tcW w:w="1490" w:type="dxa"/>
            <w:vAlign w:val="center"/>
          </w:tcPr>
          <w:p w14:paraId="3B6F20F9" w14:textId="77777777" w:rsidR="00E11F54" w:rsidRPr="00D069D4" w:rsidRDefault="00E11F54" w:rsidP="00086FD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211 cities</w:t>
            </w:r>
          </w:p>
        </w:tc>
        <w:tc>
          <w:tcPr>
            <w:tcW w:w="1350" w:type="dxa"/>
            <w:vAlign w:val="center"/>
          </w:tcPr>
          <w:p w14:paraId="3150BC36" w14:textId="77777777" w:rsidR="00E11F54" w:rsidRPr="00D069D4" w:rsidRDefault="00E11F54" w:rsidP="00086FD3">
            <w:pPr>
              <w:jc w:val="center"/>
              <w:rPr>
                <w:rFonts w:cstheme="minorHAnsi"/>
                <w:sz w:val="20"/>
                <w:szCs w:val="20"/>
              </w:rPr>
            </w:pPr>
            <w:r w:rsidRPr="00D069D4">
              <w:rPr>
                <w:rFonts w:cstheme="minorHAnsi"/>
                <w:sz w:val="20"/>
                <w:szCs w:val="20"/>
              </w:rPr>
              <w:t>1985-2006</w:t>
            </w:r>
          </w:p>
        </w:tc>
        <w:tc>
          <w:tcPr>
            <w:tcW w:w="5220" w:type="dxa"/>
            <w:vAlign w:val="center"/>
          </w:tcPr>
          <w:p w14:paraId="01512F99" w14:textId="77777777" w:rsidR="00E11F54" w:rsidRPr="00D069D4" w:rsidRDefault="00E11F54" w:rsidP="008039B5">
            <w:pPr>
              <w:jc w:val="both"/>
              <w:rPr>
                <w:rFonts w:cstheme="minorHAnsi"/>
                <w:sz w:val="20"/>
                <w:szCs w:val="20"/>
              </w:rPr>
            </w:pPr>
            <w:r w:rsidRPr="00D069D4">
              <w:rPr>
                <w:rFonts w:cstheme="minorHAnsi"/>
                <w:sz w:val="20"/>
                <w:szCs w:val="20"/>
              </w:rPr>
              <w:t>All causes - National Center for Health Statistics</w:t>
            </w:r>
          </w:p>
        </w:tc>
        <w:tc>
          <w:tcPr>
            <w:tcW w:w="4190" w:type="dxa"/>
            <w:vAlign w:val="center"/>
          </w:tcPr>
          <w:p w14:paraId="229BBB1A" w14:textId="77777777" w:rsidR="00E11F54" w:rsidRPr="00D069D4" w:rsidRDefault="00E11F54" w:rsidP="00E50CB6">
            <w:pPr>
              <w:jc w:val="both"/>
              <w:rPr>
                <w:rFonts w:cstheme="minorHAnsi"/>
                <w:sz w:val="20"/>
                <w:szCs w:val="20"/>
              </w:rPr>
            </w:pPr>
            <w:r w:rsidRPr="00D069D4">
              <w:rPr>
                <w:rFonts w:cstheme="minorHAnsi"/>
                <w:sz w:val="20"/>
                <w:szCs w:val="20"/>
              </w:rPr>
              <w:t>Weather station closest to the city centre -National Climatic Data Center (NCDC) of NOAA</w:t>
            </w:r>
          </w:p>
        </w:tc>
      </w:tr>
      <w:tr w:rsidR="00E11F54" w:rsidRPr="00D069D4" w14:paraId="16700620" w14:textId="77777777" w:rsidTr="008039B5">
        <w:trPr>
          <w:trHeight w:val="421"/>
          <w:jc w:val="center"/>
        </w:trPr>
        <w:tc>
          <w:tcPr>
            <w:tcW w:w="1387" w:type="dxa"/>
            <w:vAlign w:val="center"/>
          </w:tcPr>
          <w:p w14:paraId="160FECE1" w14:textId="77777777" w:rsidR="00E11F54" w:rsidRPr="00D069D4" w:rsidRDefault="00E11F54" w:rsidP="00086FD3">
            <w:pPr>
              <w:jc w:val="center"/>
              <w:rPr>
                <w:rFonts w:cstheme="minorHAnsi"/>
                <w:sz w:val="20"/>
                <w:szCs w:val="20"/>
              </w:rPr>
            </w:pPr>
            <w:r w:rsidRPr="00D069D4">
              <w:rPr>
                <w:rFonts w:eastAsia="Times New Roman" w:cstheme="minorHAnsi"/>
                <w:color w:val="000000"/>
                <w:sz w:val="20"/>
                <w:szCs w:val="20"/>
                <w:lang w:eastAsia="en-GB"/>
              </w:rPr>
              <w:t>Vietnam</w:t>
            </w:r>
          </w:p>
        </w:tc>
        <w:tc>
          <w:tcPr>
            <w:tcW w:w="1490" w:type="dxa"/>
            <w:vAlign w:val="center"/>
          </w:tcPr>
          <w:p w14:paraId="7BFF2723" w14:textId="77777777" w:rsidR="00E11F54" w:rsidRPr="00D069D4" w:rsidRDefault="00E11F54" w:rsidP="00086FD3">
            <w:pPr>
              <w:jc w:val="center"/>
              <w:rPr>
                <w:rFonts w:eastAsia="Times New Roman" w:cstheme="minorHAnsi"/>
                <w:color w:val="000000"/>
                <w:sz w:val="20"/>
                <w:szCs w:val="20"/>
                <w:lang w:eastAsia="en-GB"/>
              </w:rPr>
            </w:pPr>
            <w:r w:rsidRPr="00D069D4">
              <w:rPr>
                <w:rFonts w:eastAsia="Times New Roman" w:cstheme="minorHAnsi"/>
                <w:color w:val="000000"/>
                <w:sz w:val="20"/>
                <w:szCs w:val="20"/>
                <w:lang w:eastAsia="en-GB"/>
              </w:rPr>
              <w:t>2 cities</w:t>
            </w:r>
          </w:p>
        </w:tc>
        <w:tc>
          <w:tcPr>
            <w:tcW w:w="1350" w:type="dxa"/>
            <w:vAlign w:val="center"/>
          </w:tcPr>
          <w:p w14:paraId="068D5AC9" w14:textId="77777777" w:rsidR="00E11F54" w:rsidRPr="00D069D4" w:rsidRDefault="00E11F54" w:rsidP="00086FD3">
            <w:pPr>
              <w:jc w:val="center"/>
              <w:rPr>
                <w:rFonts w:cstheme="minorHAnsi"/>
                <w:sz w:val="20"/>
                <w:szCs w:val="20"/>
              </w:rPr>
            </w:pPr>
            <w:r w:rsidRPr="00D069D4">
              <w:rPr>
                <w:rFonts w:cstheme="minorHAnsi"/>
                <w:sz w:val="20"/>
                <w:szCs w:val="20"/>
              </w:rPr>
              <w:t>2009-2013</w:t>
            </w:r>
          </w:p>
        </w:tc>
        <w:tc>
          <w:tcPr>
            <w:tcW w:w="5220" w:type="dxa"/>
            <w:vAlign w:val="center"/>
          </w:tcPr>
          <w:p w14:paraId="77E0883D" w14:textId="77777777" w:rsidR="00E11F54" w:rsidRPr="00D069D4" w:rsidRDefault="00E11F54" w:rsidP="008039B5">
            <w:pPr>
              <w:jc w:val="both"/>
              <w:rPr>
                <w:rFonts w:cstheme="minorHAnsi"/>
                <w:sz w:val="20"/>
                <w:szCs w:val="20"/>
              </w:rPr>
            </w:pPr>
            <w:r w:rsidRPr="00D069D4">
              <w:rPr>
                <w:rFonts w:cstheme="minorHAnsi"/>
                <w:sz w:val="20"/>
                <w:szCs w:val="20"/>
              </w:rPr>
              <w:t>All causes - Provincial Department of Health</w:t>
            </w:r>
          </w:p>
        </w:tc>
        <w:tc>
          <w:tcPr>
            <w:tcW w:w="4190" w:type="dxa"/>
            <w:vAlign w:val="center"/>
          </w:tcPr>
          <w:p w14:paraId="7BD78757" w14:textId="77777777" w:rsidR="00E11F54" w:rsidRPr="00D069D4" w:rsidRDefault="00E11F54" w:rsidP="008039B5">
            <w:pPr>
              <w:jc w:val="both"/>
              <w:rPr>
                <w:rFonts w:cstheme="minorHAnsi"/>
                <w:sz w:val="20"/>
                <w:szCs w:val="20"/>
              </w:rPr>
            </w:pPr>
            <w:r w:rsidRPr="00D069D4">
              <w:rPr>
                <w:rFonts w:cstheme="minorHAnsi"/>
                <w:sz w:val="20"/>
                <w:szCs w:val="20"/>
              </w:rPr>
              <w:t xml:space="preserve">Weather station at city airport </w:t>
            </w:r>
          </w:p>
        </w:tc>
      </w:tr>
      <w:bookmarkEnd w:id="1"/>
    </w:tbl>
    <w:p w14:paraId="62A7B44B" w14:textId="77777777" w:rsidR="00E11F54" w:rsidRPr="00D069D4" w:rsidRDefault="00E11F54" w:rsidP="00C14BAC">
      <w:pPr>
        <w:jc w:val="both"/>
        <w:rPr>
          <w:sz w:val="28"/>
          <w:szCs w:val="28"/>
        </w:rPr>
      </w:pPr>
    </w:p>
    <w:p w14:paraId="25101682" w14:textId="77777777" w:rsidR="00E11F54" w:rsidRPr="00D069D4" w:rsidRDefault="00E11F54" w:rsidP="00C14BAC">
      <w:pPr>
        <w:jc w:val="both"/>
        <w:rPr>
          <w:sz w:val="28"/>
          <w:szCs w:val="28"/>
        </w:rPr>
      </w:pPr>
    </w:p>
    <w:p w14:paraId="41010473" w14:textId="7EDDAC0C" w:rsidR="00BD7E8C" w:rsidRPr="00D069D4" w:rsidRDefault="00207B56" w:rsidP="00207B56">
      <w:pPr>
        <w:jc w:val="center"/>
        <w:rPr>
          <w:sz w:val="28"/>
          <w:szCs w:val="28"/>
        </w:rPr>
      </w:pPr>
      <w:r w:rsidRPr="00D069D4">
        <w:rPr>
          <w:b/>
          <w:bCs/>
        </w:rPr>
        <w:t>Table S2:</w:t>
      </w:r>
      <w:r w:rsidRPr="00D069D4">
        <w:t xml:space="preserve"> Detailed summary statistics</w:t>
      </w:r>
    </w:p>
    <w:p w14:paraId="6585B767" w14:textId="5EB7E260" w:rsidR="00BD7E8C" w:rsidRPr="00D069D4" w:rsidRDefault="00BD7E8C" w:rsidP="00BD7E8C">
      <w:pPr>
        <w:rPr>
          <w:b/>
          <w:bCs/>
        </w:rPr>
        <w:sectPr w:rsidR="00BD7E8C" w:rsidRPr="00D069D4" w:rsidSect="00D069D4">
          <w:type w:val="continuous"/>
          <w:pgSz w:w="15840" w:h="12240" w:orient="landscape"/>
          <w:pgMar w:top="1080" w:right="1008" w:bottom="1080" w:left="1008" w:header="720" w:footer="720" w:gutter="0"/>
          <w:pgNumType w:fmt="lowerRoman"/>
          <w:cols w:space="720"/>
          <w:docGrid w:linePitch="360"/>
        </w:sectPr>
      </w:pPr>
      <w:r w:rsidRPr="00D069D4">
        <w:t>File</w:t>
      </w:r>
      <w:r w:rsidRPr="00D069D4">
        <w:rPr>
          <w:b/>
          <w:bCs/>
        </w:rPr>
        <w:t xml:space="preserve"> Supplementary_Table_S2.xlsx </w:t>
      </w:r>
      <w:r w:rsidRPr="00D069D4">
        <w:t>goes here.</w:t>
      </w:r>
    </w:p>
    <w:p w14:paraId="5E6C2A33" w14:textId="77777777" w:rsidR="0077314F" w:rsidRPr="00D069D4" w:rsidRDefault="0077314F" w:rsidP="000C77A0">
      <w:pPr>
        <w:spacing w:before="100" w:beforeAutospacing="1" w:after="100" w:afterAutospacing="1" w:line="240" w:lineRule="auto"/>
        <w:contextualSpacing/>
        <w:jc w:val="both"/>
        <w:rPr>
          <w:rFonts w:cstheme="minorHAnsi"/>
          <w:b/>
          <w:bCs/>
          <w:sz w:val="20"/>
          <w:szCs w:val="20"/>
        </w:rPr>
      </w:pPr>
    </w:p>
    <w:p w14:paraId="50BF615A" w14:textId="77777777" w:rsidR="0077314F" w:rsidRPr="00D069D4" w:rsidRDefault="0077314F" w:rsidP="000C77A0">
      <w:pPr>
        <w:spacing w:before="100" w:beforeAutospacing="1" w:after="100" w:afterAutospacing="1" w:line="240" w:lineRule="auto"/>
        <w:contextualSpacing/>
        <w:jc w:val="both"/>
        <w:rPr>
          <w:rFonts w:cstheme="minorHAnsi"/>
          <w:b/>
          <w:bCs/>
          <w:sz w:val="20"/>
          <w:szCs w:val="20"/>
        </w:rPr>
      </w:pPr>
    </w:p>
    <w:p w14:paraId="47835072" w14:textId="7C873A08" w:rsidR="009A657B" w:rsidRPr="00D069D4" w:rsidRDefault="00474047" w:rsidP="000C77A0">
      <w:pPr>
        <w:spacing w:before="100" w:beforeAutospacing="1" w:after="100" w:afterAutospacing="1" w:line="240" w:lineRule="auto"/>
        <w:contextualSpacing/>
        <w:jc w:val="both"/>
        <w:rPr>
          <w:rFonts w:cstheme="minorHAnsi"/>
          <w:noProof/>
          <w:sz w:val="20"/>
          <w:szCs w:val="20"/>
        </w:rPr>
      </w:pPr>
      <w:r w:rsidRPr="00D069D4">
        <w:rPr>
          <w:rFonts w:cstheme="minorHAnsi"/>
          <w:b/>
          <w:bCs/>
          <w:sz w:val="20"/>
          <w:szCs w:val="20"/>
        </w:rPr>
        <w:t>Table S</w:t>
      </w:r>
      <w:r w:rsidR="00BD7E8C" w:rsidRPr="00D069D4">
        <w:rPr>
          <w:rFonts w:cstheme="minorHAnsi"/>
          <w:b/>
          <w:bCs/>
          <w:sz w:val="20"/>
          <w:szCs w:val="20"/>
        </w:rPr>
        <w:t>3</w:t>
      </w:r>
      <w:r w:rsidRPr="00D069D4">
        <w:rPr>
          <w:rFonts w:cstheme="minorHAnsi"/>
          <w:b/>
          <w:bCs/>
          <w:sz w:val="20"/>
          <w:szCs w:val="20"/>
        </w:rPr>
        <w:t>:</w:t>
      </w:r>
      <w:r w:rsidRPr="00D069D4">
        <w:rPr>
          <w:rFonts w:cstheme="minorHAnsi"/>
          <w:sz w:val="20"/>
          <w:szCs w:val="20"/>
        </w:rPr>
        <w:t xml:space="preserve"> </w:t>
      </w:r>
      <w:r w:rsidRPr="00D069D4">
        <w:rPr>
          <w:rFonts w:cstheme="minorHAnsi"/>
          <w:noProof/>
          <w:sz w:val="20"/>
          <w:szCs w:val="20"/>
        </w:rPr>
        <w:t>Fraction of all-cause excess mortality (%) due to cold and heat by countries and all 612 locations (Global) estimated using station observations, ERA5-Land and ERA5. The 95% empirical confidence intervals (eCI) computed using Monte Carlo simulations (see Methods) are reported in box brackets.</w:t>
      </w:r>
    </w:p>
    <w:tbl>
      <w:tblPr>
        <w:tblStyle w:val="TableGrid"/>
        <w:tblpPr w:leftFromText="180" w:rightFromText="180" w:vertAnchor="page" w:horzAnchor="margin" w:tblpX="-176" w:tblpY="2491"/>
        <w:tblW w:w="14021" w:type="dxa"/>
        <w:tblLook w:val="04A0" w:firstRow="1" w:lastRow="0" w:firstColumn="1" w:lastColumn="0" w:noHBand="0" w:noVBand="1"/>
      </w:tblPr>
      <w:tblGrid>
        <w:gridCol w:w="1882"/>
        <w:gridCol w:w="2195"/>
        <w:gridCol w:w="1931"/>
        <w:gridCol w:w="1861"/>
        <w:gridCol w:w="2422"/>
        <w:gridCol w:w="1866"/>
        <w:gridCol w:w="1864"/>
      </w:tblGrid>
      <w:tr w:rsidR="009A657B" w:rsidRPr="00D069D4" w14:paraId="64375F3B" w14:textId="77777777" w:rsidTr="00585501">
        <w:trPr>
          <w:trHeight w:val="287"/>
        </w:trPr>
        <w:tc>
          <w:tcPr>
            <w:tcW w:w="1882" w:type="dxa"/>
            <w:vMerge w:val="restart"/>
            <w:vAlign w:val="center"/>
          </w:tcPr>
          <w:p w14:paraId="160C63D4" w14:textId="77777777" w:rsidR="009A657B" w:rsidRPr="00D069D4" w:rsidRDefault="009A657B" w:rsidP="007429D8">
            <w:pPr>
              <w:jc w:val="center"/>
              <w:rPr>
                <w:rFonts w:cstheme="minorHAnsi"/>
                <w:b/>
                <w:bCs/>
                <w:sz w:val="20"/>
                <w:szCs w:val="20"/>
              </w:rPr>
            </w:pPr>
            <w:r w:rsidRPr="00D069D4">
              <w:rPr>
                <w:rFonts w:cstheme="minorHAnsi"/>
                <w:b/>
                <w:bCs/>
                <w:sz w:val="20"/>
                <w:szCs w:val="20"/>
              </w:rPr>
              <w:t>Country</w:t>
            </w:r>
          </w:p>
        </w:tc>
        <w:tc>
          <w:tcPr>
            <w:tcW w:w="5987" w:type="dxa"/>
            <w:gridSpan w:val="3"/>
            <w:vAlign w:val="center"/>
          </w:tcPr>
          <w:p w14:paraId="745E6706" w14:textId="77777777" w:rsidR="009A657B" w:rsidRPr="00D069D4" w:rsidRDefault="009A657B" w:rsidP="007429D8">
            <w:pPr>
              <w:jc w:val="center"/>
              <w:rPr>
                <w:rFonts w:cstheme="minorHAnsi"/>
                <w:b/>
                <w:bCs/>
                <w:sz w:val="20"/>
                <w:szCs w:val="20"/>
              </w:rPr>
            </w:pPr>
            <w:r w:rsidRPr="00D069D4">
              <w:rPr>
                <w:rFonts w:cstheme="minorHAnsi"/>
                <w:b/>
                <w:bCs/>
                <w:sz w:val="20"/>
                <w:szCs w:val="20"/>
              </w:rPr>
              <w:t>Estimated excess mortality due to cold [eCI]</w:t>
            </w:r>
          </w:p>
        </w:tc>
        <w:tc>
          <w:tcPr>
            <w:tcW w:w="6152" w:type="dxa"/>
            <w:gridSpan w:val="3"/>
            <w:vAlign w:val="center"/>
          </w:tcPr>
          <w:p w14:paraId="64A3350F" w14:textId="77777777" w:rsidR="009A657B" w:rsidRPr="00D069D4" w:rsidRDefault="009A657B" w:rsidP="007429D8">
            <w:pPr>
              <w:jc w:val="center"/>
              <w:rPr>
                <w:rFonts w:cstheme="minorHAnsi"/>
                <w:b/>
                <w:bCs/>
                <w:sz w:val="20"/>
                <w:szCs w:val="20"/>
              </w:rPr>
            </w:pPr>
            <w:r w:rsidRPr="00D069D4">
              <w:rPr>
                <w:rFonts w:cstheme="minorHAnsi"/>
                <w:b/>
                <w:bCs/>
                <w:sz w:val="20"/>
                <w:szCs w:val="20"/>
              </w:rPr>
              <w:t>Estimated excess mortality due to heat [eCI]</w:t>
            </w:r>
          </w:p>
        </w:tc>
      </w:tr>
      <w:tr w:rsidR="009A657B" w:rsidRPr="00D069D4" w14:paraId="4AB63B9F" w14:textId="77777777" w:rsidTr="00F90CFE">
        <w:trPr>
          <w:trHeight w:val="286"/>
        </w:trPr>
        <w:tc>
          <w:tcPr>
            <w:tcW w:w="1882" w:type="dxa"/>
            <w:vMerge/>
            <w:vAlign w:val="center"/>
          </w:tcPr>
          <w:p w14:paraId="3B4D5205" w14:textId="77777777" w:rsidR="009A657B" w:rsidRPr="00D069D4" w:rsidRDefault="009A657B" w:rsidP="007429D8">
            <w:pPr>
              <w:jc w:val="center"/>
              <w:rPr>
                <w:rFonts w:cstheme="minorHAnsi"/>
                <w:b/>
                <w:bCs/>
                <w:sz w:val="20"/>
                <w:szCs w:val="20"/>
              </w:rPr>
            </w:pPr>
          </w:p>
        </w:tc>
        <w:tc>
          <w:tcPr>
            <w:tcW w:w="2195" w:type="dxa"/>
            <w:vAlign w:val="center"/>
          </w:tcPr>
          <w:p w14:paraId="20505FC3" w14:textId="77777777" w:rsidR="009A657B" w:rsidRPr="00D069D4" w:rsidRDefault="009A657B" w:rsidP="007429D8">
            <w:pPr>
              <w:jc w:val="center"/>
              <w:rPr>
                <w:rFonts w:cstheme="minorHAnsi"/>
                <w:b/>
                <w:bCs/>
                <w:sz w:val="20"/>
                <w:szCs w:val="20"/>
              </w:rPr>
            </w:pPr>
            <w:r w:rsidRPr="00D069D4">
              <w:rPr>
                <w:rFonts w:cstheme="minorHAnsi"/>
                <w:b/>
                <w:bCs/>
                <w:sz w:val="20"/>
                <w:szCs w:val="20"/>
              </w:rPr>
              <w:t>Station Observations</w:t>
            </w:r>
          </w:p>
        </w:tc>
        <w:tc>
          <w:tcPr>
            <w:tcW w:w="1931" w:type="dxa"/>
            <w:vAlign w:val="center"/>
          </w:tcPr>
          <w:p w14:paraId="46767C6E" w14:textId="77777777" w:rsidR="009A657B" w:rsidRPr="00D069D4" w:rsidRDefault="009A657B" w:rsidP="007429D8">
            <w:pPr>
              <w:jc w:val="center"/>
              <w:rPr>
                <w:rFonts w:cstheme="minorHAnsi"/>
                <w:b/>
                <w:bCs/>
                <w:sz w:val="20"/>
                <w:szCs w:val="20"/>
              </w:rPr>
            </w:pPr>
            <w:r w:rsidRPr="00D069D4">
              <w:rPr>
                <w:rFonts w:cstheme="minorHAnsi"/>
                <w:b/>
                <w:bCs/>
                <w:sz w:val="20"/>
                <w:szCs w:val="20"/>
              </w:rPr>
              <w:t>ERA5-Land</w:t>
            </w:r>
          </w:p>
        </w:tc>
        <w:tc>
          <w:tcPr>
            <w:tcW w:w="1861" w:type="dxa"/>
            <w:vAlign w:val="center"/>
          </w:tcPr>
          <w:p w14:paraId="4A905177" w14:textId="77777777" w:rsidR="009A657B" w:rsidRPr="00D069D4" w:rsidRDefault="009A657B" w:rsidP="007429D8">
            <w:pPr>
              <w:jc w:val="center"/>
              <w:rPr>
                <w:rFonts w:cstheme="minorHAnsi"/>
                <w:b/>
                <w:bCs/>
                <w:sz w:val="20"/>
                <w:szCs w:val="20"/>
              </w:rPr>
            </w:pPr>
            <w:r w:rsidRPr="00D069D4">
              <w:rPr>
                <w:rFonts w:cstheme="minorHAnsi"/>
                <w:b/>
                <w:bCs/>
                <w:sz w:val="20"/>
                <w:szCs w:val="20"/>
              </w:rPr>
              <w:t>ERA5</w:t>
            </w:r>
          </w:p>
        </w:tc>
        <w:tc>
          <w:tcPr>
            <w:tcW w:w="2422" w:type="dxa"/>
            <w:vAlign w:val="center"/>
          </w:tcPr>
          <w:p w14:paraId="1D922357" w14:textId="77777777" w:rsidR="009A657B" w:rsidRPr="00D069D4" w:rsidRDefault="009A657B" w:rsidP="007429D8">
            <w:pPr>
              <w:jc w:val="center"/>
              <w:rPr>
                <w:rFonts w:cstheme="minorHAnsi"/>
                <w:b/>
                <w:bCs/>
                <w:sz w:val="20"/>
                <w:szCs w:val="20"/>
              </w:rPr>
            </w:pPr>
            <w:r w:rsidRPr="00D069D4">
              <w:rPr>
                <w:rFonts w:cstheme="minorHAnsi"/>
                <w:b/>
                <w:bCs/>
                <w:sz w:val="20"/>
                <w:szCs w:val="20"/>
              </w:rPr>
              <w:t>Station Observations</w:t>
            </w:r>
          </w:p>
        </w:tc>
        <w:tc>
          <w:tcPr>
            <w:tcW w:w="1866" w:type="dxa"/>
            <w:vAlign w:val="center"/>
          </w:tcPr>
          <w:p w14:paraId="0A6283AB" w14:textId="77777777" w:rsidR="009A657B" w:rsidRPr="00D069D4" w:rsidRDefault="009A657B" w:rsidP="007429D8">
            <w:pPr>
              <w:jc w:val="center"/>
              <w:rPr>
                <w:rFonts w:cstheme="minorHAnsi"/>
                <w:b/>
                <w:bCs/>
                <w:sz w:val="20"/>
                <w:szCs w:val="20"/>
              </w:rPr>
            </w:pPr>
            <w:r w:rsidRPr="00D069D4">
              <w:rPr>
                <w:rFonts w:cstheme="minorHAnsi"/>
                <w:b/>
                <w:bCs/>
                <w:sz w:val="20"/>
                <w:szCs w:val="20"/>
              </w:rPr>
              <w:t>ERA5-Land</w:t>
            </w:r>
          </w:p>
        </w:tc>
        <w:tc>
          <w:tcPr>
            <w:tcW w:w="1864" w:type="dxa"/>
            <w:vAlign w:val="center"/>
          </w:tcPr>
          <w:p w14:paraId="00620068" w14:textId="77777777" w:rsidR="009A657B" w:rsidRPr="00D069D4" w:rsidRDefault="009A657B" w:rsidP="007429D8">
            <w:pPr>
              <w:jc w:val="center"/>
              <w:rPr>
                <w:rFonts w:cstheme="minorHAnsi"/>
                <w:b/>
                <w:bCs/>
                <w:sz w:val="20"/>
                <w:szCs w:val="20"/>
              </w:rPr>
            </w:pPr>
            <w:r w:rsidRPr="00D069D4">
              <w:rPr>
                <w:rFonts w:cstheme="minorHAnsi"/>
                <w:b/>
                <w:bCs/>
                <w:sz w:val="20"/>
                <w:szCs w:val="20"/>
              </w:rPr>
              <w:t>ERA5</w:t>
            </w:r>
          </w:p>
        </w:tc>
      </w:tr>
      <w:tr w:rsidR="00F90CFE" w:rsidRPr="00D069D4" w14:paraId="2BF82541" w14:textId="77777777" w:rsidTr="007D298C">
        <w:trPr>
          <w:trHeight w:val="205"/>
        </w:trPr>
        <w:tc>
          <w:tcPr>
            <w:tcW w:w="1882" w:type="dxa"/>
            <w:vAlign w:val="center"/>
          </w:tcPr>
          <w:p w14:paraId="4C1A1230"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Argentina</w:t>
            </w:r>
          </w:p>
        </w:tc>
        <w:tc>
          <w:tcPr>
            <w:tcW w:w="2195" w:type="dxa"/>
            <w:vAlign w:val="center"/>
          </w:tcPr>
          <w:p w14:paraId="1F3891FB" w14:textId="3BB5D959" w:rsidR="00F90CFE" w:rsidRPr="00D069D4" w:rsidRDefault="00F90CFE" w:rsidP="00F90CFE">
            <w:pPr>
              <w:jc w:val="center"/>
              <w:rPr>
                <w:rFonts w:cstheme="minorHAnsi"/>
                <w:sz w:val="20"/>
                <w:szCs w:val="20"/>
              </w:rPr>
            </w:pPr>
            <w:r w:rsidRPr="00D069D4">
              <w:rPr>
                <w:rFonts w:ascii="Calibri" w:hAnsi="Calibri" w:cs="Calibri"/>
                <w:color w:val="000000"/>
              </w:rPr>
              <w:t>8.10 [6.33 - 9.90]</w:t>
            </w:r>
          </w:p>
        </w:tc>
        <w:tc>
          <w:tcPr>
            <w:tcW w:w="1931" w:type="dxa"/>
            <w:vAlign w:val="center"/>
          </w:tcPr>
          <w:p w14:paraId="58451C27" w14:textId="33753A34" w:rsidR="00F90CFE" w:rsidRPr="00D069D4" w:rsidRDefault="00F90CFE" w:rsidP="00F90CFE">
            <w:pPr>
              <w:jc w:val="center"/>
              <w:rPr>
                <w:rFonts w:cstheme="minorHAnsi"/>
                <w:sz w:val="20"/>
                <w:szCs w:val="20"/>
              </w:rPr>
            </w:pPr>
            <w:r w:rsidRPr="00D069D4">
              <w:rPr>
                <w:rFonts w:ascii="Calibri" w:hAnsi="Calibri" w:cs="Calibri"/>
                <w:color w:val="000000"/>
              </w:rPr>
              <w:t>8.07 [6.18 - 9.87]</w:t>
            </w:r>
          </w:p>
        </w:tc>
        <w:tc>
          <w:tcPr>
            <w:tcW w:w="1861" w:type="dxa"/>
            <w:vAlign w:val="center"/>
          </w:tcPr>
          <w:p w14:paraId="6E55F96E" w14:textId="491EC517" w:rsidR="00F90CFE" w:rsidRPr="00D069D4" w:rsidRDefault="00F90CFE" w:rsidP="00F90CFE">
            <w:pPr>
              <w:jc w:val="center"/>
              <w:rPr>
                <w:rFonts w:cstheme="minorHAnsi"/>
                <w:sz w:val="20"/>
                <w:szCs w:val="20"/>
              </w:rPr>
            </w:pPr>
            <w:r w:rsidRPr="00D069D4">
              <w:rPr>
                <w:rFonts w:ascii="Calibri" w:hAnsi="Calibri" w:cs="Calibri"/>
                <w:color w:val="000000"/>
              </w:rPr>
              <w:t>7.95 [6.25 - 9.59]</w:t>
            </w:r>
          </w:p>
        </w:tc>
        <w:tc>
          <w:tcPr>
            <w:tcW w:w="2422" w:type="dxa"/>
            <w:vAlign w:val="center"/>
          </w:tcPr>
          <w:p w14:paraId="734ED510" w14:textId="12903CC9" w:rsidR="00F90CFE" w:rsidRPr="00D069D4" w:rsidRDefault="00F90CFE" w:rsidP="00F90CFE">
            <w:pPr>
              <w:jc w:val="center"/>
              <w:rPr>
                <w:rFonts w:cstheme="minorHAnsi"/>
                <w:sz w:val="20"/>
                <w:szCs w:val="20"/>
              </w:rPr>
            </w:pPr>
            <w:r w:rsidRPr="00D069D4">
              <w:rPr>
                <w:rFonts w:ascii="Calibri" w:hAnsi="Calibri" w:cs="Calibri"/>
                <w:color w:val="000000"/>
              </w:rPr>
              <w:t>1.02 [0.65 - 1.35]</w:t>
            </w:r>
          </w:p>
        </w:tc>
        <w:tc>
          <w:tcPr>
            <w:tcW w:w="1866" w:type="dxa"/>
          </w:tcPr>
          <w:p w14:paraId="3250BA6E" w14:textId="461B517B" w:rsidR="00F90CFE" w:rsidRPr="00D069D4" w:rsidRDefault="00F90CFE" w:rsidP="00F90CFE">
            <w:pPr>
              <w:jc w:val="center"/>
              <w:rPr>
                <w:rFonts w:cstheme="minorHAnsi"/>
                <w:sz w:val="20"/>
                <w:szCs w:val="20"/>
              </w:rPr>
            </w:pPr>
            <w:r w:rsidRPr="00D069D4">
              <w:t>0.62 [0.43 - 0.81]</w:t>
            </w:r>
          </w:p>
        </w:tc>
        <w:tc>
          <w:tcPr>
            <w:tcW w:w="1864" w:type="dxa"/>
            <w:vAlign w:val="center"/>
          </w:tcPr>
          <w:p w14:paraId="5E0CCBED" w14:textId="23FCAF32" w:rsidR="00F90CFE" w:rsidRPr="00D069D4" w:rsidRDefault="00F90CFE" w:rsidP="00F90CFE">
            <w:pPr>
              <w:jc w:val="center"/>
              <w:rPr>
                <w:rFonts w:cstheme="minorHAnsi"/>
                <w:sz w:val="20"/>
                <w:szCs w:val="20"/>
              </w:rPr>
            </w:pPr>
            <w:r w:rsidRPr="00D069D4">
              <w:rPr>
                <w:rFonts w:ascii="Calibri" w:hAnsi="Calibri" w:cs="Calibri"/>
                <w:color w:val="000000"/>
              </w:rPr>
              <w:t>0.76 [0.49 - 1.02]</w:t>
            </w:r>
          </w:p>
        </w:tc>
      </w:tr>
      <w:tr w:rsidR="00F90CFE" w:rsidRPr="00D069D4" w14:paraId="1D371AEC" w14:textId="77777777" w:rsidTr="007D298C">
        <w:trPr>
          <w:trHeight w:val="210"/>
        </w:trPr>
        <w:tc>
          <w:tcPr>
            <w:tcW w:w="1882" w:type="dxa"/>
            <w:vAlign w:val="center"/>
          </w:tcPr>
          <w:p w14:paraId="69BA0680"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Australia</w:t>
            </w:r>
          </w:p>
        </w:tc>
        <w:tc>
          <w:tcPr>
            <w:tcW w:w="2195" w:type="dxa"/>
            <w:vAlign w:val="center"/>
          </w:tcPr>
          <w:p w14:paraId="20985F2D" w14:textId="62512808" w:rsidR="00F90CFE" w:rsidRPr="00D069D4" w:rsidRDefault="00F90CFE" w:rsidP="00F90CFE">
            <w:pPr>
              <w:jc w:val="center"/>
              <w:rPr>
                <w:rFonts w:cstheme="minorHAnsi"/>
                <w:sz w:val="20"/>
                <w:szCs w:val="20"/>
              </w:rPr>
            </w:pPr>
            <w:r w:rsidRPr="00D069D4">
              <w:rPr>
                <w:rFonts w:ascii="Calibri" w:hAnsi="Calibri" w:cs="Calibri"/>
                <w:color w:val="000000"/>
              </w:rPr>
              <w:t>6.52 [4.53 - 8.43]</w:t>
            </w:r>
          </w:p>
        </w:tc>
        <w:tc>
          <w:tcPr>
            <w:tcW w:w="1931" w:type="dxa"/>
            <w:vAlign w:val="center"/>
          </w:tcPr>
          <w:p w14:paraId="108812CC" w14:textId="3B0253ED" w:rsidR="00F90CFE" w:rsidRPr="00D069D4" w:rsidRDefault="00F90CFE" w:rsidP="00F90CFE">
            <w:pPr>
              <w:jc w:val="center"/>
              <w:rPr>
                <w:rFonts w:cstheme="minorHAnsi"/>
                <w:sz w:val="20"/>
                <w:szCs w:val="20"/>
              </w:rPr>
            </w:pPr>
            <w:r w:rsidRPr="00D069D4">
              <w:rPr>
                <w:rFonts w:ascii="Calibri" w:hAnsi="Calibri" w:cs="Calibri"/>
                <w:color w:val="000000"/>
              </w:rPr>
              <w:t>7.42 [5.23 - 9.36]</w:t>
            </w:r>
          </w:p>
        </w:tc>
        <w:tc>
          <w:tcPr>
            <w:tcW w:w="1861" w:type="dxa"/>
            <w:vAlign w:val="center"/>
          </w:tcPr>
          <w:p w14:paraId="4F45E098" w14:textId="770CB6E5" w:rsidR="00F90CFE" w:rsidRPr="00D069D4" w:rsidRDefault="00F90CFE" w:rsidP="00F90CFE">
            <w:pPr>
              <w:jc w:val="center"/>
              <w:rPr>
                <w:rFonts w:cstheme="minorHAnsi"/>
                <w:sz w:val="20"/>
                <w:szCs w:val="20"/>
              </w:rPr>
            </w:pPr>
            <w:r w:rsidRPr="00D069D4">
              <w:rPr>
                <w:rFonts w:ascii="Calibri" w:hAnsi="Calibri" w:cs="Calibri"/>
                <w:color w:val="000000"/>
              </w:rPr>
              <w:t>6.83 [4.79 - 8.87]</w:t>
            </w:r>
          </w:p>
        </w:tc>
        <w:tc>
          <w:tcPr>
            <w:tcW w:w="2422" w:type="dxa"/>
            <w:vAlign w:val="center"/>
          </w:tcPr>
          <w:p w14:paraId="46C601CF" w14:textId="2A568970" w:rsidR="00F90CFE" w:rsidRPr="00D069D4" w:rsidRDefault="00F90CFE" w:rsidP="00F90CFE">
            <w:pPr>
              <w:jc w:val="center"/>
              <w:rPr>
                <w:rFonts w:cstheme="minorHAnsi"/>
                <w:sz w:val="20"/>
                <w:szCs w:val="20"/>
              </w:rPr>
            </w:pPr>
            <w:r w:rsidRPr="00D069D4">
              <w:rPr>
                <w:rFonts w:ascii="Calibri" w:hAnsi="Calibri" w:cs="Calibri"/>
                <w:color w:val="000000"/>
              </w:rPr>
              <w:t>0.50 [0.25 - 0.71]</w:t>
            </w:r>
          </w:p>
        </w:tc>
        <w:tc>
          <w:tcPr>
            <w:tcW w:w="1866" w:type="dxa"/>
          </w:tcPr>
          <w:p w14:paraId="35402CD4" w14:textId="3DEF588D" w:rsidR="00F90CFE" w:rsidRPr="00D069D4" w:rsidRDefault="00F90CFE" w:rsidP="00F90CFE">
            <w:pPr>
              <w:jc w:val="center"/>
              <w:rPr>
                <w:rFonts w:cstheme="minorHAnsi"/>
                <w:sz w:val="20"/>
                <w:szCs w:val="20"/>
              </w:rPr>
            </w:pPr>
            <w:r w:rsidRPr="00D069D4">
              <w:t>0.39 [0.27 - 0.48]</w:t>
            </w:r>
          </w:p>
        </w:tc>
        <w:tc>
          <w:tcPr>
            <w:tcW w:w="1864" w:type="dxa"/>
            <w:vAlign w:val="center"/>
          </w:tcPr>
          <w:p w14:paraId="7A04978E" w14:textId="50CF73F2" w:rsidR="00F90CFE" w:rsidRPr="00D069D4" w:rsidRDefault="00F90CFE" w:rsidP="00F90CFE">
            <w:pPr>
              <w:jc w:val="center"/>
              <w:rPr>
                <w:rFonts w:cstheme="minorHAnsi"/>
                <w:sz w:val="20"/>
                <w:szCs w:val="20"/>
              </w:rPr>
            </w:pPr>
            <w:r w:rsidRPr="00D069D4">
              <w:rPr>
                <w:rFonts w:ascii="Calibri" w:hAnsi="Calibri" w:cs="Calibri"/>
                <w:color w:val="000000"/>
              </w:rPr>
              <w:t>0.37 [0.26 - 0.47]</w:t>
            </w:r>
          </w:p>
        </w:tc>
      </w:tr>
      <w:tr w:rsidR="00F90CFE" w:rsidRPr="00D069D4" w14:paraId="79512E9C" w14:textId="77777777" w:rsidTr="007D298C">
        <w:trPr>
          <w:trHeight w:val="210"/>
        </w:trPr>
        <w:tc>
          <w:tcPr>
            <w:tcW w:w="1882" w:type="dxa"/>
            <w:vAlign w:val="center"/>
          </w:tcPr>
          <w:p w14:paraId="66109EC8"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Brazil</w:t>
            </w:r>
          </w:p>
        </w:tc>
        <w:tc>
          <w:tcPr>
            <w:tcW w:w="2195" w:type="dxa"/>
            <w:vAlign w:val="center"/>
          </w:tcPr>
          <w:p w14:paraId="26A850B3" w14:textId="7C48D2A8" w:rsidR="00F90CFE" w:rsidRPr="00D069D4" w:rsidRDefault="00F90CFE" w:rsidP="00F90CFE">
            <w:pPr>
              <w:jc w:val="center"/>
              <w:rPr>
                <w:rFonts w:cstheme="minorHAnsi"/>
                <w:sz w:val="20"/>
                <w:szCs w:val="20"/>
              </w:rPr>
            </w:pPr>
            <w:r w:rsidRPr="00D069D4">
              <w:rPr>
                <w:rFonts w:ascii="Calibri" w:hAnsi="Calibri" w:cs="Calibri"/>
                <w:color w:val="000000"/>
              </w:rPr>
              <w:t>2.83 [2.29 - 3.38]</w:t>
            </w:r>
          </w:p>
        </w:tc>
        <w:tc>
          <w:tcPr>
            <w:tcW w:w="1931" w:type="dxa"/>
            <w:vAlign w:val="center"/>
          </w:tcPr>
          <w:p w14:paraId="222CA80A" w14:textId="2051F7E4" w:rsidR="00F90CFE" w:rsidRPr="00D069D4" w:rsidRDefault="00F90CFE" w:rsidP="00F90CFE">
            <w:pPr>
              <w:jc w:val="center"/>
              <w:rPr>
                <w:rFonts w:cstheme="minorHAnsi"/>
                <w:sz w:val="20"/>
                <w:szCs w:val="20"/>
              </w:rPr>
            </w:pPr>
            <w:r w:rsidRPr="00D069D4">
              <w:rPr>
                <w:rFonts w:ascii="Calibri" w:hAnsi="Calibri" w:cs="Calibri"/>
                <w:color w:val="000000"/>
              </w:rPr>
              <w:t>2.90 [2.07 - 3.69]</w:t>
            </w:r>
          </w:p>
        </w:tc>
        <w:tc>
          <w:tcPr>
            <w:tcW w:w="1861" w:type="dxa"/>
            <w:vAlign w:val="center"/>
          </w:tcPr>
          <w:p w14:paraId="26374646" w14:textId="2316509F" w:rsidR="00F90CFE" w:rsidRPr="00D069D4" w:rsidRDefault="00F90CFE" w:rsidP="00F90CFE">
            <w:pPr>
              <w:jc w:val="center"/>
              <w:rPr>
                <w:rFonts w:cstheme="minorHAnsi"/>
                <w:sz w:val="20"/>
                <w:szCs w:val="20"/>
              </w:rPr>
            </w:pPr>
            <w:r w:rsidRPr="00D069D4">
              <w:rPr>
                <w:rFonts w:ascii="Calibri" w:hAnsi="Calibri" w:cs="Calibri"/>
                <w:color w:val="000000"/>
              </w:rPr>
              <w:t>2.96 [2.11 - 3.80]</w:t>
            </w:r>
          </w:p>
        </w:tc>
        <w:tc>
          <w:tcPr>
            <w:tcW w:w="2422" w:type="dxa"/>
            <w:vAlign w:val="center"/>
          </w:tcPr>
          <w:p w14:paraId="318FBF93" w14:textId="2F9ABF29" w:rsidR="00F90CFE" w:rsidRPr="00D069D4" w:rsidRDefault="00F90CFE" w:rsidP="00F90CFE">
            <w:pPr>
              <w:jc w:val="center"/>
              <w:rPr>
                <w:rFonts w:cstheme="minorHAnsi"/>
                <w:sz w:val="20"/>
                <w:szCs w:val="20"/>
              </w:rPr>
            </w:pPr>
            <w:r w:rsidRPr="00D069D4">
              <w:rPr>
                <w:rFonts w:ascii="Calibri" w:hAnsi="Calibri" w:cs="Calibri"/>
                <w:color w:val="000000"/>
              </w:rPr>
              <w:t>0.73 [0.47 - 0.99]</w:t>
            </w:r>
          </w:p>
        </w:tc>
        <w:tc>
          <w:tcPr>
            <w:tcW w:w="1866" w:type="dxa"/>
          </w:tcPr>
          <w:p w14:paraId="72B54390" w14:textId="0022CC41" w:rsidR="00F90CFE" w:rsidRPr="00D069D4" w:rsidRDefault="00F90CFE" w:rsidP="00F90CFE">
            <w:pPr>
              <w:jc w:val="center"/>
              <w:rPr>
                <w:rFonts w:cstheme="minorHAnsi"/>
                <w:sz w:val="20"/>
                <w:szCs w:val="20"/>
              </w:rPr>
            </w:pPr>
            <w:r w:rsidRPr="00D069D4">
              <w:t>0.70 [-0.14 - 1.50]</w:t>
            </w:r>
          </w:p>
        </w:tc>
        <w:tc>
          <w:tcPr>
            <w:tcW w:w="1864" w:type="dxa"/>
            <w:vAlign w:val="center"/>
          </w:tcPr>
          <w:p w14:paraId="2EEDF15C" w14:textId="31730B1E" w:rsidR="00F90CFE" w:rsidRPr="00D069D4" w:rsidRDefault="00F90CFE" w:rsidP="00F90CFE">
            <w:pPr>
              <w:jc w:val="center"/>
              <w:rPr>
                <w:rFonts w:cstheme="minorHAnsi"/>
                <w:sz w:val="20"/>
                <w:szCs w:val="20"/>
              </w:rPr>
            </w:pPr>
            <w:r w:rsidRPr="00D069D4">
              <w:rPr>
                <w:rFonts w:ascii="Calibri" w:hAnsi="Calibri" w:cs="Calibri"/>
                <w:color w:val="000000"/>
              </w:rPr>
              <w:t>0.45 [0.23 - 0.62]</w:t>
            </w:r>
          </w:p>
        </w:tc>
      </w:tr>
      <w:tr w:rsidR="00F90CFE" w:rsidRPr="00D069D4" w14:paraId="0721E703" w14:textId="77777777" w:rsidTr="007D298C">
        <w:trPr>
          <w:trHeight w:val="210"/>
        </w:trPr>
        <w:tc>
          <w:tcPr>
            <w:tcW w:w="1882" w:type="dxa"/>
            <w:vAlign w:val="center"/>
          </w:tcPr>
          <w:p w14:paraId="3A760EDC"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Canada</w:t>
            </w:r>
          </w:p>
        </w:tc>
        <w:tc>
          <w:tcPr>
            <w:tcW w:w="2195" w:type="dxa"/>
            <w:vAlign w:val="center"/>
          </w:tcPr>
          <w:p w14:paraId="5E24CEE2" w14:textId="257AB158" w:rsidR="00F90CFE" w:rsidRPr="00D069D4" w:rsidRDefault="00F90CFE" w:rsidP="00F90CFE">
            <w:pPr>
              <w:jc w:val="center"/>
              <w:rPr>
                <w:rFonts w:cstheme="minorHAnsi"/>
                <w:sz w:val="20"/>
                <w:szCs w:val="20"/>
              </w:rPr>
            </w:pPr>
            <w:r w:rsidRPr="00D069D4">
              <w:rPr>
                <w:rFonts w:ascii="Calibri" w:hAnsi="Calibri" w:cs="Calibri"/>
                <w:color w:val="000000"/>
              </w:rPr>
              <w:t>5.58 [4.71 - 6.42]</w:t>
            </w:r>
          </w:p>
        </w:tc>
        <w:tc>
          <w:tcPr>
            <w:tcW w:w="1931" w:type="dxa"/>
            <w:vAlign w:val="center"/>
          </w:tcPr>
          <w:p w14:paraId="4521A073" w14:textId="1F4FD9E9" w:rsidR="00F90CFE" w:rsidRPr="00D069D4" w:rsidRDefault="00F90CFE" w:rsidP="00F90CFE">
            <w:pPr>
              <w:jc w:val="center"/>
              <w:rPr>
                <w:rFonts w:cstheme="minorHAnsi"/>
                <w:sz w:val="20"/>
                <w:szCs w:val="20"/>
              </w:rPr>
            </w:pPr>
            <w:r w:rsidRPr="00D069D4">
              <w:rPr>
                <w:rFonts w:ascii="Calibri" w:hAnsi="Calibri" w:cs="Calibri"/>
                <w:color w:val="000000"/>
              </w:rPr>
              <w:t>6.53 [5.65 - 7.39]</w:t>
            </w:r>
          </w:p>
        </w:tc>
        <w:tc>
          <w:tcPr>
            <w:tcW w:w="1861" w:type="dxa"/>
            <w:vAlign w:val="center"/>
          </w:tcPr>
          <w:p w14:paraId="36152848" w14:textId="1A725FE5" w:rsidR="00F90CFE" w:rsidRPr="00D069D4" w:rsidRDefault="00F90CFE" w:rsidP="00F90CFE">
            <w:pPr>
              <w:jc w:val="center"/>
              <w:rPr>
                <w:rFonts w:cstheme="minorHAnsi"/>
                <w:sz w:val="20"/>
                <w:szCs w:val="20"/>
              </w:rPr>
            </w:pPr>
            <w:r w:rsidRPr="00D069D4">
              <w:rPr>
                <w:rFonts w:ascii="Calibri" w:hAnsi="Calibri" w:cs="Calibri"/>
                <w:color w:val="000000"/>
              </w:rPr>
              <w:t>5.74 [4.79 - 6.63]</w:t>
            </w:r>
          </w:p>
        </w:tc>
        <w:tc>
          <w:tcPr>
            <w:tcW w:w="2422" w:type="dxa"/>
            <w:vAlign w:val="center"/>
          </w:tcPr>
          <w:p w14:paraId="64B71717" w14:textId="61D92B64" w:rsidR="00F90CFE" w:rsidRPr="00D069D4" w:rsidRDefault="00F90CFE" w:rsidP="00F90CFE">
            <w:pPr>
              <w:jc w:val="center"/>
              <w:rPr>
                <w:rFonts w:cstheme="minorHAnsi"/>
                <w:sz w:val="20"/>
                <w:szCs w:val="20"/>
              </w:rPr>
            </w:pPr>
            <w:r w:rsidRPr="00D069D4">
              <w:rPr>
                <w:rFonts w:ascii="Calibri" w:hAnsi="Calibri" w:cs="Calibri"/>
                <w:color w:val="000000"/>
              </w:rPr>
              <w:t>0.52 [0.38 - 0.64]</w:t>
            </w:r>
          </w:p>
        </w:tc>
        <w:tc>
          <w:tcPr>
            <w:tcW w:w="1866" w:type="dxa"/>
          </w:tcPr>
          <w:p w14:paraId="5EFDAB64" w14:textId="4602A781" w:rsidR="00F90CFE" w:rsidRPr="00D069D4" w:rsidRDefault="00F90CFE" w:rsidP="00F90CFE">
            <w:pPr>
              <w:jc w:val="center"/>
              <w:rPr>
                <w:rFonts w:cstheme="minorHAnsi"/>
                <w:sz w:val="20"/>
                <w:szCs w:val="20"/>
              </w:rPr>
            </w:pPr>
            <w:r w:rsidRPr="00D069D4">
              <w:t>0.43 [0.31 - 0.55]</w:t>
            </w:r>
          </w:p>
        </w:tc>
        <w:tc>
          <w:tcPr>
            <w:tcW w:w="1864" w:type="dxa"/>
            <w:vAlign w:val="center"/>
          </w:tcPr>
          <w:p w14:paraId="44A4F398" w14:textId="7A3827FE" w:rsidR="00F90CFE" w:rsidRPr="00D069D4" w:rsidRDefault="00F90CFE" w:rsidP="00F90CFE">
            <w:pPr>
              <w:jc w:val="center"/>
              <w:rPr>
                <w:rFonts w:cstheme="minorHAnsi"/>
                <w:sz w:val="20"/>
                <w:szCs w:val="20"/>
              </w:rPr>
            </w:pPr>
            <w:r w:rsidRPr="00D069D4">
              <w:rPr>
                <w:rFonts w:ascii="Calibri" w:hAnsi="Calibri" w:cs="Calibri"/>
                <w:color w:val="000000"/>
              </w:rPr>
              <w:t>0.49 [0.37 - 0.60]</w:t>
            </w:r>
          </w:p>
        </w:tc>
      </w:tr>
      <w:tr w:rsidR="00F90CFE" w:rsidRPr="00D069D4" w14:paraId="2F4FAC8F" w14:textId="77777777" w:rsidTr="007D298C">
        <w:trPr>
          <w:trHeight w:val="210"/>
        </w:trPr>
        <w:tc>
          <w:tcPr>
            <w:tcW w:w="1882" w:type="dxa"/>
            <w:vAlign w:val="center"/>
          </w:tcPr>
          <w:p w14:paraId="3AA81AEF"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Chile</w:t>
            </w:r>
          </w:p>
        </w:tc>
        <w:tc>
          <w:tcPr>
            <w:tcW w:w="2195" w:type="dxa"/>
            <w:vAlign w:val="center"/>
          </w:tcPr>
          <w:p w14:paraId="5E1E092E" w14:textId="5E80DCD5" w:rsidR="00F90CFE" w:rsidRPr="00D069D4" w:rsidRDefault="00F90CFE" w:rsidP="00F90CFE">
            <w:pPr>
              <w:jc w:val="center"/>
              <w:rPr>
                <w:rFonts w:cstheme="minorHAnsi"/>
                <w:sz w:val="20"/>
                <w:szCs w:val="20"/>
              </w:rPr>
            </w:pPr>
            <w:r w:rsidRPr="00D069D4">
              <w:rPr>
                <w:rFonts w:ascii="Calibri" w:hAnsi="Calibri" w:cs="Calibri"/>
                <w:color w:val="000000"/>
              </w:rPr>
              <w:t>6.40 [3.61 - 9.12]</w:t>
            </w:r>
          </w:p>
        </w:tc>
        <w:tc>
          <w:tcPr>
            <w:tcW w:w="1931" w:type="dxa"/>
            <w:vAlign w:val="center"/>
          </w:tcPr>
          <w:p w14:paraId="4153190E" w14:textId="016CA7C0" w:rsidR="00F90CFE" w:rsidRPr="00D069D4" w:rsidRDefault="00F90CFE" w:rsidP="00F90CFE">
            <w:pPr>
              <w:jc w:val="center"/>
              <w:rPr>
                <w:rFonts w:cstheme="minorHAnsi"/>
                <w:sz w:val="20"/>
                <w:szCs w:val="20"/>
              </w:rPr>
            </w:pPr>
            <w:r w:rsidRPr="00D069D4">
              <w:rPr>
                <w:rFonts w:ascii="Calibri" w:hAnsi="Calibri" w:cs="Calibri"/>
                <w:color w:val="000000"/>
              </w:rPr>
              <w:t>5.51 [3.02 - 7.97]</w:t>
            </w:r>
          </w:p>
        </w:tc>
        <w:tc>
          <w:tcPr>
            <w:tcW w:w="1861" w:type="dxa"/>
            <w:vAlign w:val="center"/>
          </w:tcPr>
          <w:p w14:paraId="2BF504C8" w14:textId="0A46E25C" w:rsidR="00F90CFE" w:rsidRPr="00D069D4" w:rsidRDefault="00F90CFE" w:rsidP="00F90CFE">
            <w:pPr>
              <w:jc w:val="center"/>
              <w:rPr>
                <w:rFonts w:cstheme="minorHAnsi"/>
                <w:sz w:val="20"/>
                <w:szCs w:val="20"/>
              </w:rPr>
            </w:pPr>
            <w:r w:rsidRPr="00D069D4">
              <w:rPr>
                <w:rFonts w:ascii="Calibri" w:hAnsi="Calibri" w:cs="Calibri"/>
                <w:color w:val="000000"/>
              </w:rPr>
              <w:t>5.98 [3.36 - 8.48]</w:t>
            </w:r>
          </w:p>
        </w:tc>
        <w:tc>
          <w:tcPr>
            <w:tcW w:w="2422" w:type="dxa"/>
            <w:vAlign w:val="center"/>
          </w:tcPr>
          <w:p w14:paraId="71C52633" w14:textId="56D63A85" w:rsidR="00F90CFE" w:rsidRPr="00D069D4" w:rsidRDefault="00F90CFE" w:rsidP="00F90CFE">
            <w:pPr>
              <w:jc w:val="center"/>
              <w:rPr>
                <w:rFonts w:cstheme="minorHAnsi"/>
                <w:sz w:val="20"/>
                <w:szCs w:val="20"/>
              </w:rPr>
            </w:pPr>
            <w:r w:rsidRPr="00D069D4">
              <w:rPr>
                <w:rFonts w:ascii="Calibri" w:hAnsi="Calibri" w:cs="Calibri"/>
                <w:color w:val="000000"/>
              </w:rPr>
              <w:t>0.76 [0.24 - 1.27]</w:t>
            </w:r>
          </w:p>
        </w:tc>
        <w:tc>
          <w:tcPr>
            <w:tcW w:w="1866" w:type="dxa"/>
          </w:tcPr>
          <w:p w14:paraId="33575F8D" w14:textId="436B7BCB" w:rsidR="00F90CFE" w:rsidRPr="00D069D4" w:rsidRDefault="00F90CFE" w:rsidP="00F90CFE">
            <w:pPr>
              <w:jc w:val="center"/>
              <w:rPr>
                <w:rFonts w:cstheme="minorHAnsi"/>
                <w:sz w:val="20"/>
                <w:szCs w:val="20"/>
              </w:rPr>
            </w:pPr>
            <w:r w:rsidRPr="00D069D4">
              <w:t>0.48 [-0.09 - 0.99]</w:t>
            </w:r>
          </w:p>
        </w:tc>
        <w:tc>
          <w:tcPr>
            <w:tcW w:w="1864" w:type="dxa"/>
            <w:vAlign w:val="center"/>
          </w:tcPr>
          <w:p w14:paraId="39F962CA" w14:textId="15FE9CDC" w:rsidR="00F90CFE" w:rsidRPr="00D069D4" w:rsidRDefault="00F90CFE" w:rsidP="00F90CFE">
            <w:pPr>
              <w:jc w:val="center"/>
              <w:rPr>
                <w:rFonts w:cstheme="minorHAnsi"/>
                <w:sz w:val="20"/>
                <w:szCs w:val="20"/>
              </w:rPr>
            </w:pPr>
            <w:r w:rsidRPr="00D069D4">
              <w:rPr>
                <w:rFonts w:ascii="Calibri" w:hAnsi="Calibri" w:cs="Calibri"/>
                <w:color w:val="000000"/>
              </w:rPr>
              <w:t>0.60 [0.08 - 1.06]</w:t>
            </w:r>
          </w:p>
        </w:tc>
      </w:tr>
      <w:tr w:rsidR="00F90CFE" w:rsidRPr="00D069D4" w14:paraId="29F3A584" w14:textId="77777777" w:rsidTr="007D298C">
        <w:trPr>
          <w:trHeight w:val="210"/>
        </w:trPr>
        <w:tc>
          <w:tcPr>
            <w:tcW w:w="1882" w:type="dxa"/>
            <w:vAlign w:val="center"/>
          </w:tcPr>
          <w:p w14:paraId="1E9BC73D"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China</w:t>
            </w:r>
          </w:p>
        </w:tc>
        <w:tc>
          <w:tcPr>
            <w:tcW w:w="2195" w:type="dxa"/>
            <w:vAlign w:val="center"/>
          </w:tcPr>
          <w:p w14:paraId="5937281B" w14:textId="1A3DB6DD" w:rsidR="00F90CFE" w:rsidRPr="00D069D4" w:rsidRDefault="00F90CFE" w:rsidP="00F90CFE">
            <w:pPr>
              <w:jc w:val="center"/>
              <w:rPr>
                <w:rFonts w:cstheme="minorHAnsi"/>
                <w:sz w:val="20"/>
                <w:szCs w:val="20"/>
              </w:rPr>
            </w:pPr>
            <w:r w:rsidRPr="00D069D4">
              <w:rPr>
                <w:rFonts w:ascii="Calibri" w:hAnsi="Calibri" w:cs="Calibri"/>
                <w:color w:val="000000"/>
              </w:rPr>
              <w:t>7.34 [6.06 - 8.57]</w:t>
            </w:r>
          </w:p>
        </w:tc>
        <w:tc>
          <w:tcPr>
            <w:tcW w:w="1931" w:type="dxa"/>
            <w:vAlign w:val="center"/>
          </w:tcPr>
          <w:p w14:paraId="340A6F72" w14:textId="0F96F82B" w:rsidR="00F90CFE" w:rsidRPr="00D069D4" w:rsidRDefault="00F90CFE" w:rsidP="00F90CFE">
            <w:pPr>
              <w:jc w:val="center"/>
              <w:rPr>
                <w:rFonts w:cstheme="minorHAnsi"/>
                <w:sz w:val="20"/>
                <w:szCs w:val="20"/>
              </w:rPr>
            </w:pPr>
            <w:r w:rsidRPr="00D069D4">
              <w:rPr>
                <w:rFonts w:ascii="Calibri" w:hAnsi="Calibri" w:cs="Calibri"/>
                <w:color w:val="000000"/>
              </w:rPr>
              <w:t>7.35 [6.29 - 8.49]</w:t>
            </w:r>
          </w:p>
        </w:tc>
        <w:tc>
          <w:tcPr>
            <w:tcW w:w="1861" w:type="dxa"/>
            <w:vAlign w:val="center"/>
          </w:tcPr>
          <w:p w14:paraId="0F6247E0" w14:textId="64760138" w:rsidR="00F90CFE" w:rsidRPr="00D069D4" w:rsidRDefault="00F90CFE" w:rsidP="00F90CFE">
            <w:pPr>
              <w:jc w:val="center"/>
              <w:rPr>
                <w:rFonts w:cstheme="minorHAnsi"/>
                <w:sz w:val="20"/>
                <w:szCs w:val="20"/>
              </w:rPr>
            </w:pPr>
            <w:r w:rsidRPr="00D069D4">
              <w:rPr>
                <w:rFonts w:ascii="Calibri" w:hAnsi="Calibri" w:cs="Calibri"/>
                <w:color w:val="000000"/>
              </w:rPr>
              <w:t>7.46 [6.22 - 8.59]</w:t>
            </w:r>
          </w:p>
        </w:tc>
        <w:tc>
          <w:tcPr>
            <w:tcW w:w="2422" w:type="dxa"/>
            <w:vAlign w:val="center"/>
          </w:tcPr>
          <w:p w14:paraId="486C1F96" w14:textId="725D4EEE" w:rsidR="00F90CFE" w:rsidRPr="00D069D4" w:rsidRDefault="00F90CFE" w:rsidP="00F90CFE">
            <w:pPr>
              <w:jc w:val="center"/>
              <w:rPr>
                <w:rFonts w:cstheme="minorHAnsi"/>
                <w:sz w:val="20"/>
                <w:szCs w:val="20"/>
              </w:rPr>
            </w:pPr>
            <w:r w:rsidRPr="00D069D4">
              <w:rPr>
                <w:rFonts w:ascii="Calibri" w:hAnsi="Calibri" w:cs="Calibri"/>
                <w:color w:val="000000"/>
              </w:rPr>
              <w:t>1.00 [0.73 - 1.23]</w:t>
            </w:r>
          </w:p>
        </w:tc>
        <w:tc>
          <w:tcPr>
            <w:tcW w:w="1866" w:type="dxa"/>
          </w:tcPr>
          <w:p w14:paraId="770494B5" w14:textId="76DB52AD" w:rsidR="00F90CFE" w:rsidRPr="00D069D4" w:rsidRDefault="00F90CFE" w:rsidP="00F90CFE">
            <w:pPr>
              <w:jc w:val="center"/>
              <w:rPr>
                <w:rFonts w:cstheme="minorHAnsi"/>
                <w:sz w:val="20"/>
                <w:szCs w:val="20"/>
              </w:rPr>
            </w:pPr>
            <w:r w:rsidRPr="00D069D4">
              <w:t>0.88 [0.63 - 1.10]</w:t>
            </w:r>
          </w:p>
        </w:tc>
        <w:tc>
          <w:tcPr>
            <w:tcW w:w="1864" w:type="dxa"/>
            <w:vAlign w:val="center"/>
          </w:tcPr>
          <w:p w14:paraId="05C9CE15" w14:textId="65014C06" w:rsidR="00F90CFE" w:rsidRPr="00D069D4" w:rsidRDefault="00F90CFE" w:rsidP="00F90CFE">
            <w:pPr>
              <w:jc w:val="center"/>
              <w:rPr>
                <w:rFonts w:cstheme="minorHAnsi"/>
                <w:sz w:val="20"/>
                <w:szCs w:val="20"/>
              </w:rPr>
            </w:pPr>
            <w:r w:rsidRPr="00D069D4">
              <w:rPr>
                <w:rFonts w:ascii="Calibri" w:hAnsi="Calibri" w:cs="Calibri"/>
                <w:color w:val="000000"/>
              </w:rPr>
              <w:t>1.00 [0.74 - 1.25]</w:t>
            </w:r>
          </w:p>
        </w:tc>
      </w:tr>
      <w:tr w:rsidR="00F90CFE" w:rsidRPr="00D069D4" w14:paraId="5C75AD0B" w14:textId="77777777" w:rsidTr="007D298C">
        <w:trPr>
          <w:trHeight w:val="210"/>
        </w:trPr>
        <w:tc>
          <w:tcPr>
            <w:tcW w:w="1882" w:type="dxa"/>
            <w:vAlign w:val="center"/>
          </w:tcPr>
          <w:p w14:paraId="0321810A"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Colombia</w:t>
            </w:r>
          </w:p>
        </w:tc>
        <w:tc>
          <w:tcPr>
            <w:tcW w:w="2195" w:type="dxa"/>
            <w:vAlign w:val="center"/>
          </w:tcPr>
          <w:p w14:paraId="37600612" w14:textId="3B05E4C1" w:rsidR="00F90CFE" w:rsidRPr="00D069D4" w:rsidRDefault="00F90CFE" w:rsidP="00F90CFE">
            <w:pPr>
              <w:jc w:val="center"/>
              <w:rPr>
                <w:rFonts w:cstheme="minorHAnsi"/>
                <w:sz w:val="20"/>
                <w:szCs w:val="20"/>
              </w:rPr>
            </w:pPr>
            <w:r w:rsidRPr="00D069D4">
              <w:rPr>
                <w:rFonts w:ascii="Calibri" w:hAnsi="Calibri" w:cs="Calibri"/>
                <w:color w:val="000000"/>
              </w:rPr>
              <w:t>3.58 [-0.51 - 7.30]</w:t>
            </w:r>
          </w:p>
        </w:tc>
        <w:tc>
          <w:tcPr>
            <w:tcW w:w="1931" w:type="dxa"/>
            <w:vAlign w:val="center"/>
          </w:tcPr>
          <w:p w14:paraId="79D5A52C" w14:textId="05D59AB8" w:rsidR="00F90CFE" w:rsidRPr="00D069D4" w:rsidRDefault="00F90CFE" w:rsidP="00F90CFE">
            <w:pPr>
              <w:jc w:val="center"/>
              <w:rPr>
                <w:rFonts w:cstheme="minorHAnsi"/>
                <w:sz w:val="20"/>
                <w:szCs w:val="20"/>
              </w:rPr>
            </w:pPr>
            <w:r w:rsidRPr="00D069D4">
              <w:rPr>
                <w:rFonts w:ascii="Calibri" w:hAnsi="Calibri" w:cs="Calibri"/>
                <w:color w:val="000000"/>
              </w:rPr>
              <w:t>3.24 [1.27 - 5.12]</w:t>
            </w:r>
          </w:p>
        </w:tc>
        <w:tc>
          <w:tcPr>
            <w:tcW w:w="1861" w:type="dxa"/>
            <w:vAlign w:val="center"/>
          </w:tcPr>
          <w:p w14:paraId="142E8884" w14:textId="5AB8E556" w:rsidR="00F90CFE" w:rsidRPr="00D069D4" w:rsidRDefault="00F90CFE" w:rsidP="00F90CFE">
            <w:pPr>
              <w:jc w:val="center"/>
              <w:rPr>
                <w:rFonts w:cstheme="minorHAnsi"/>
                <w:sz w:val="20"/>
                <w:szCs w:val="20"/>
              </w:rPr>
            </w:pPr>
            <w:r w:rsidRPr="00D069D4">
              <w:rPr>
                <w:rFonts w:ascii="Calibri" w:hAnsi="Calibri" w:cs="Calibri"/>
                <w:color w:val="000000"/>
              </w:rPr>
              <w:t>3.05 [0.96 - 5.13]</w:t>
            </w:r>
          </w:p>
        </w:tc>
        <w:tc>
          <w:tcPr>
            <w:tcW w:w="2422" w:type="dxa"/>
            <w:vAlign w:val="center"/>
          </w:tcPr>
          <w:p w14:paraId="5837E96C" w14:textId="14D14C8B" w:rsidR="00F90CFE" w:rsidRPr="00D069D4" w:rsidRDefault="00F90CFE" w:rsidP="00F90CFE">
            <w:pPr>
              <w:jc w:val="center"/>
              <w:rPr>
                <w:rFonts w:cstheme="minorHAnsi"/>
                <w:sz w:val="20"/>
                <w:szCs w:val="20"/>
              </w:rPr>
            </w:pPr>
            <w:r w:rsidRPr="00D069D4">
              <w:rPr>
                <w:rFonts w:ascii="Calibri" w:hAnsi="Calibri" w:cs="Calibri"/>
                <w:color w:val="000000"/>
              </w:rPr>
              <w:t>0.54 [0.06 - 1.00]</w:t>
            </w:r>
          </w:p>
        </w:tc>
        <w:tc>
          <w:tcPr>
            <w:tcW w:w="1866" w:type="dxa"/>
          </w:tcPr>
          <w:p w14:paraId="7402BA49" w14:textId="2838A0D6" w:rsidR="00F90CFE" w:rsidRPr="00D069D4" w:rsidRDefault="00F90CFE" w:rsidP="00F90CFE">
            <w:pPr>
              <w:jc w:val="center"/>
              <w:rPr>
                <w:rFonts w:cstheme="minorHAnsi"/>
                <w:sz w:val="20"/>
                <w:szCs w:val="20"/>
              </w:rPr>
            </w:pPr>
            <w:r w:rsidRPr="00D069D4">
              <w:t>0.50 [0.19 - 0.78]</w:t>
            </w:r>
          </w:p>
        </w:tc>
        <w:tc>
          <w:tcPr>
            <w:tcW w:w="1864" w:type="dxa"/>
            <w:vAlign w:val="center"/>
          </w:tcPr>
          <w:p w14:paraId="27B16B7F" w14:textId="76081FCC" w:rsidR="00F90CFE" w:rsidRPr="00D069D4" w:rsidRDefault="00F90CFE" w:rsidP="00F90CFE">
            <w:pPr>
              <w:jc w:val="center"/>
              <w:rPr>
                <w:rFonts w:cstheme="minorHAnsi"/>
                <w:sz w:val="20"/>
                <w:szCs w:val="20"/>
              </w:rPr>
            </w:pPr>
            <w:r w:rsidRPr="00D069D4">
              <w:rPr>
                <w:rFonts w:ascii="Calibri" w:hAnsi="Calibri" w:cs="Calibri"/>
                <w:color w:val="000000"/>
              </w:rPr>
              <w:t>0.46 [0.20 - 0.74]</w:t>
            </w:r>
          </w:p>
        </w:tc>
      </w:tr>
      <w:tr w:rsidR="00F90CFE" w:rsidRPr="00D069D4" w14:paraId="7E9B9BB4" w14:textId="77777777" w:rsidTr="007D298C">
        <w:trPr>
          <w:trHeight w:val="205"/>
        </w:trPr>
        <w:tc>
          <w:tcPr>
            <w:tcW w:w="1882" w:type="dxa"/>
            <w:vAlign w:val="center"/>
          </w:tcPr>
          <w:p w14:paraId="297C6AE5"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Costa Rica</w:t>
            </w:r>
          </w:p>
        </w:tc>
        <w:tc>
          <w:tcPr>
            <w:tcW w:w="2195" w:type="dxa"/>
            <w:vAlign w:val="center"/>
          </w:tcPr>
          <w:p w14:paraId="251D9C40" w14:textId="7995B70D" w:rsidR="00F90CFE" w:rsidRPr="00D069D4" w:rsidRDefault="00F90CFE" w:rsidP="00F90CFE">
            <w:pPr>
              <w:jc w:val="center"/>
              <w:rPr>
                <w:rFonts w:cstheme="minorHAnsi"/>
                <w:sz w:val="20"/>
                <w:szCs w:val="20"/>
              </w:rPr>
            </w:pPr>
            <w:r w:rsidRPr="00D069D4">
              <w:rPr>
                <w:rFonts w:ascii="Calibri" w:hAnsi="Calibri" w:cs="Calibri"/>
                <w:color w:val="000000"/>
              </w:rPr>
              <w:t>0.48 [-0.80 - 1.67]</w:t>
            </w:r>
          </w:p>
        </w:tc>
        <w:tc>
          <w:tcPr>
            <w:tcW w:w="1931" w:type="dxa"/>
            <w:vAlign w:val="center"/>
          </w:tcPr>
          <w:p w14:paraId="7BFFFA8B" w14:textId="21B725C1" w:rsidR="00F90CFE" w:rsidRPr="00D069D4" w:rsidRDefault="00F90CFE" w:rsidP="00F90CFE">
            <w:pPr>
              <w:jc w:val="center"/>
              <w:rPr>
                <w:rFonts w:cstheme="minorHAnsi"/>
                <w:sz w:val="20"/>
                <w:szCs w:val="20"/>
              </w:rPr>
            </w:pPr>
            <w:r w:rsidRPr="00D069D4">
              <w:rPr>
                <w:rFonts w:ascii="Calibri" w:hAnsi="Calibri" w:cs="Calibri"/>
                <w:color w:val="000000"/>
              </w:rPr>
              <w:t>1.26 [-0.81 - 3.11]</w:t>
            </w:r>
          </w:p>
        </w:tc>
        <w:tc>
          <w:tcPr>
            <w:tcW w:w="1861" w:type="dxa"/>
            <w:vAlign w:val="center"/>
          </w:tcPr>
          <w:p w14:paraId="263BA8A6" w14:textId="5D3007BD" w:rsidR="00F90CFE" w:rsidRPr="00D069D4" w:rsidRDefault="00F90CFE" w:rsidP="00F90CFE">
            <w:pPr>
              <w:jc w:val="center"/>
              <w:rPr>
                <w:rFonts w:cstheme="minorHAnsi"/>
                <w:sz w:val="20"/>
                <w:szCs w:val="20"/>
              </w:rPr>
            </w:pPr>
            <w:r w:rsidRPr="00D069D4">
              <w:rPr>
                <w:rFonts w:ascii="Calibri" w:hAnsi="Calibri" w:cs="Calibri"/>
                <w:color w:val="000000"/>
              </w:rPr>
              <w:t>0.94 [-0.53 - 2.42]</w:t>
            </w:r>
          </w:p>
        </w:tc>
        <w:tc>
          <w:tcPr>
            <w:tcW w:w="2422" w:type="dxa"/>
            <w:vAlign w:val="center"/>
          </w:tcPr>
          <w:p w14:paraId="59C1AF69" w14:textId="020602B2" w:rsidR="00F90CFE" w:rsidRPr="00D069D4" w:rsidRDefault="00F90CFE" w:rsidP="00F90CFE">
            <w:pPr>
              <w:jc w:val="center"/>
              <w:rPr>
                <w:rFonts w:cstheme="minorHAnsi"/>
                <w:sz w:val="20"/>
                <w:szCs w:val="20"/>
              </w:rPr>
            </w:pPr>
            <w:r w:rsidRPr="00D069D4">
              <w:rPr>
                <w:rFonts w:ascii="Calibri" w:hAnsi="Calibri" w:cs="Calibri"/>
                <w:color w:val="000000"/>
              </w:rPr>
              <w:t>0.72 [-1.38 - 2.68]</w:t>
            </w:r>
          </w:p>
        </w:tc>
        <w:tc>
          <w:tcPr>
            <w:tcW w:w="1866" w:type="dxa"/>
          </w:tcPr>
          <w:p w14:paraId="76733771" w14:textId="67428C6E" w:rsidR="00F90CFE" w:rsidRPr="00D069D4" w:rsidRDefault="00F90CFE" w:rsidP="00F90CFE">
            <w:pPr>
              <w:jc w:val="center"/>
              <w:rPr>
                <w:rFonts w:cstheme="minorHAnsi"/>
                <w:sz w:val="20"/>
                <w:szCs w:val="20"/>
              </w:rPr>
            </w:pPr>
            <w:r w:rsidRPr="00D069D4">
              <w:t>0.81 [-0.74 - 2.24]</w:t>
            </w:r>
          </w:p>
        </w:tc>
        <w:tc>
          <w:tcPr>
            <w:tcW w:w="1864" w:type="dxa"/>
            <w:vAlign w:val="center"/>
          </w:tcPr>
          <w:p w14:paraId="3D22E442" w14:textId="3C6C405D" w:rsidR="00F90CFE" w:rsidRPr="00D069D4" w:rsidRDefault="00F90CFE" w:rsidP="00F90CFE">
            <w:pPr>
              <w:jc w:val="center"/>
              <w:rPr>
                <w:rFonts w:cstheme="minorHAnsi"/>
                <w:sz w:val="20"/>
                <w:szCs w:val="20"/>
              </w:rPr>
            </w:pPr>
            <w:r w:rsidRPr="00D069D4">
              <w:rPr>
                <w:rFonts w:ascii="Calibri" w:hAnsi="Calibri" w:cs="Calibri"/>
                <w:color w:val="000000"/>
              </w:rPr>
              <w:t>0.72 [-0.76 - 2.31]</w:t>
            </w:r>
          </w:p>
        </w:tc>
      </w:tr>
      <w:tr w:rsidR="00F90CFE" w:rsidRPr="00D069D4" w14:paraId="57A2CE7D" w14:textId="77777777" w:rsidTr="007D298C">
        <w:trPr>
          <w:trHeight w:val="210"/>
        </w:trPr>
        <w:tc>
          <w:tcPr>
            <w:tcW w:w="1882" w:type="dxa"/>
            <w:vAlign w:val="center"/>
          </w:tcPr>
          <w:p w14:paraId="32B13F87"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Czech Republic</w:t>
            </w:r>
          </w:p>
        </w:tc>
        <w:tc>
          <w:tcPr>
            <w:tcW w:w="2195" w:type="dxa"/>
            <w:vAlign w:val="center"/>
          </w:tcPr>
          <w:p w14:paraId="54DEF0B0" w14:textId="2DE47DD9" w:rsidR="00F90CFE" w:rsidRPr="00D069D4" w:rsidRDefault="00F90CFE" w:rsidP="00F90CFE">
            <w:pPr>
              <w:jc w:val="center"/>
              <w:rPr>
                <w:rFonts w:cstheme="minorHAnsi"/>
                <w:sz w:val="20"/>
                <w:szCs w:val="20"/>
              </w:rPr>
            </w:pPr>
            <w:r w:rsidRPr="00D069D4">
              <w:rPr>
                <w:rFonts w:ascii="Calibri" w:hAnsi="Calibri" w:cs="Calibri"/>
                <w:color w:val="000000"/>
              </w:rPr>
              <w:t>6.55 [4.59 - 8.50]</w:t>
            </w:r>
          </w:p>
        </w:tc>
        <w:tc>
          <w:tcPr>
            <w:tcW w:w="1931" w:type="dxa"/>
            <w:vAlign w:val="center"/>
          </w:tcPr>
          <w:p w14:paraId="07C47731" w14:textId="746E9AB1" w:rsidR="00F90CFE" w:rsidRPr="00D069D4" w:rsidRDefault="00F90CFE" w:rsidP="00F90CFE">
            <w:pPr>
              <w:jc w:val="center"/>
              <w:rPr>
                <w:rFonts w:cstheme="minorHAnsi"/>
                <w:sz w:val="20"/>
                <w:szCs w:val="20"/>
              </w:rPr>
            </w:pPr>
            <w:r w:rsidRPr="00D069D4">
              <w:rPr>
                <w:rFonts w:ascii="Calibri" w:hAnsi="Calibri" w:cs="Calibri"/>
                <w:color w:val="000000"/>
              </w:rPr>
              <w:t>6.85 [4.97 - 8.69]</w:t>
            </w:r>
          </w:p>
        </w:tc>
        <w:tc>
          <w:tcPr>
            <w:tcW w:w="1861" w:type="dxa"/>
            <w:vAlign w:val="center"/>
          </w:tcPr>
          <w:p w14:paraId="171D51D1" w14:textId="709CD9BB" w:rsidR="00F90CFE" w:rsidRPr="00D069D4" w:rsidRDefault="00F90CFE" w:rsidP="00F90CFE">
            <w:pPr>
              <w:jc w:val="center"/>
              <w:rPr>
                <w:rFonts w:cstheme="minorHAnsi"/>
                <w:sz w:val="20"/>
                <w:szCs w:val="20"/>
              </w:rPr>
            </w:pPr>
            <w:r w:rsidRPr="00D069D4">
              <w:rPr>
                <w:rFonts w:ascii="Calibri" w:hAnsi="Calibri" w:cs="Calibri"/>
                <w:color w:val="000000"/>
              </w:rPr>
              <w:t>6.72 [4.75 - 8.53]</w:t>
            </w:r>
          </w:p>
        </w:tc>
        <w:tc>
          <w:tcPr>
            <w:tcW w:w="2422" w:type="dxa"/>
            <w:vAlign w:val="center"/>
          </w:tcPr>
          <w:p w14:paraId="5AD88F8C" w14:textId="537018A9" w:rsidR="00F90CFE" w:rsidRPr="00D069D4" w:rsidRDefault="00F90CFE" w:rsidP="00F90CFE">
            <w:pPr>
              <w:jc w:val="center"/>
              <w:rPr>
                <w:rFonts w:cstheme="minorHAnsi"/>
                <w:sz w:val="20"/>
                <w:szCs w:val="20"/>
              </w:rPr>
            </w:pPr>
            <w:r w:rsidRPr="00D069D4">
              <w:rPr>
                <w:rFonts w:ascii="Calibri" w:hAnsi="Calibri" w:cs="Calibri"/>
                <w:color w:val="000000"/>
              </w:rPr>
              <w:t>0.70 [0.38 - 0.98]</w:t>
            </w:r>
          </w:p>
        </w:tc>
        <w:tc>
          <w:tcPr>
            <w:tcW w:w="1866" w:type="dxa"/>
          </w:tcPr>
          <w:p w14:paraId="4107D8C8" w14:textId="79ED618B" w:rsidR="00F90CFE" w:rsidRPr="00D069D4" w:rsidRDefault="00F90CFE" w:rsidP="00F90CFE">
            <w:pPr>
              <w:jc w:val="center"/>
              <w:rPr>
                <w:rFonts w:cstheme="minorHAnsi"/>
                <w:sz w:val="20"/>
                <w:szCs w:val="20"/>
              </w:rPr>
            </w:pPr>
            <w:r w:rsidRPr="00D069D4">
              <w:t>0.62 [0.35 - 0.86]</w:t>
            </w:r>
          </w:p>
        </w:tc>
        <w:tc>
          <w:tcPr>
            <w:tcW w:w="1864" w:type="dxa"/>
            <w:vAlign w:val="center"/>
          </w:tcPr>
          <w:p w14:paraId="65145236" w14:textId="097E361A" w:rsidR="00F90CFE" w:rsidRPr="00D069D4" w:rsidRDefault="00F90CFE" w:rsidP="00F90CFE">
            <w:pPr>
              <w:jc w:val="center"/>
              <w:rPr>
                <w:rFonts w:cstheme="minorHAnsi"/>
                <w:sz w:val="20"/>
                <w:szCs w:val="20"/>
              </w:rPr>
            </w:pPr>
            <w:r w:rsidRPr="00D069D4">
              <w:rPr>
                <w:rFonts w:ascii="Calibri" w:hAnsi="Calibri" w:cs="Calibri"/>
                <w:color w:val="000000"/>
              </w:rPr>
              <w:t>0.69 [0.42 - 0.93]</w:t>
            </w:r>
          </w:p>
        </w:tc>
      </w:tr>
      <w:tr w:rsidR="00F90CFE" w:rsidRPr="00D069D4" w14:paraId="5FB2B1DB" w14:textId="77777777" w:rsidTr="007D298C">
        <w:trPr>
          <w:trHeight w:val="210"/>
        </w:trPr>
        <w:tc>
          <w:tcPr>
            <w:tcW w:w="1882" w:type="dxa"/>
            <w:vAlign w:val="center"/>
          </w:tcPr>
          <w:p w14:paraId="1BD86854"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Ecuador</w:t>
            </w:r>
          </w:p>
        </w:tc>
        <w:tc>
          <w:tcPr>
            <w:tcW w:w="2195" w:type="dxa"/>
            <w:vAlign w:val="center"/>
          </w:tcPr>
          <w:p w14:paraId="58272CF7" w14:textId="30287B79" w:rsidR="00F90CFE" w:rsidRPr="00D069D4" w:rsidRDefault="00F90CFE" w:rsidP="00F90CFE">
            <w:pPr>
              <w:jc w:val="center"/>
              <w:rPr>
                <w:rFonts w:cstheme="minorHAnsi"/>
                <w:sz w:val="20"/>
                <w:szCs w:val="20"/>
              </w:rPr>
            </w:pPr>
            <w:r w:rsidRPr="00D069D4">
              <w:rPr>
                <w:rFonts w:ascii="Calibri" w:hAnsi="Calibri" w:cs="Calibri"/>
                <w:color w:val="000000"/>
              </w:rPr>
              <w:t>2.60 [0.53 - 4.62]</w:t>
            </w:r>
          </w:p>
        </w:tc>
        <w:tc>
          <w:tcPr>
            <w:tcW w:w="1931" w:type="dxa"/>
            <w:vAlign w:val="center"/>
          </w:tcPr>
          <w:p w14:paraId="71F4E063" w14:textId="4E590513" w:rsidR="00F90CFE" w:rsidRPr="00D069D4" w:rsidRDefault="00F90CFE" w:rsidP="00F90CFE">
            <w:pPr>
              <w:jc w:val="center"/>
              <w:rPr>
                <w:rFonts w:cstheme="minorHAnsi"/>
                <w:sz w:val="20"/>
                <w:szCs w:val="20"/>
              </w:rPr>
            </w:pPr>
            <w:r w:rsidRPr="00D069D4">
              <w:rPr>
                <w:rFonts w:ascii="Calibri" w:hAnsi="Calibri" w:cs="Calibri"/>
                <w:color w:val="000000"/>
              </w:rPr>
              <w:t>4.47 [-2.40 - 11.18]</w:t>
            </w:r>
          </w:p>
        </w:tc>
        <w:tc>
          <w:tcPr>
            <w:tcW w:w="1861" w:type="dxa"/>
            <w:vAlign w:val="center"/>
          </w:tcPr>
          <w:p w14:paraId="5A511BF1" w14:textId="2B0E03EF" w:rsidR="00F90CFE" w:rsidRPr="00D069D4" w:rsidRDefault="00F90CFE" w:rsidP="00F90CFE">
            <w:pPr>
              <w:jc w:val="center"/>
              <w:rPr>
                <w:rFonts w:cstheme="minorHAnsi"/>
                <w:sz w:val="20"/>
                <w:szCs w:val="20"/>
              </w:rPr>
            </w:pPr>
            <w:r w:rsidRPr="00D069D4">
              <w:rPr>
                <w:rFonts w:ascii="Calibri" w:hAnsi="Calibri" w:cs="Calibri"/>
                <w:color w:val="000000"/>
              </w:rPr>
              <w:t>2.81 [0.50 - 5.05]</w:t>
            </w:r>
          </w:p>
        </w:tc>
        <w:tc>
          <w:tcPr>
            <w:tcW w:w="2422" w:type="dxa"/>
            <w:vAlign w:val="center"/>
          </w:tcPr>
          <w:p w14:paraId="74A9CEA1" w14:textId="4E37CDA9" w:rsidR="00F90CFE" w:rsidRPr="00D069D4" w:rsidRDefault="00F90CFE" w:rsidP="00F90CFE">
            <w:pPr>
              <w:jc w:val="center"/>
              <w:rPr>
                <w:rFonts w:cstheme="minorHAnsi"/>
                <w:sz w:val="20"/>
                <w:szCs w:val="20"/>
              </w:rPr>
            </w:pPr>
            <w:r w:rsidRPr="00D069D4">
              <w:rPr>
                <w:rFonts w:ascii="Calibri" w:hAnsi="Calibri" w:cs="Calibri"/>
                <w:color w:val="000000"/>
              </w:rPr>
              <w:t>0.62 [-0.26 - 1.43]</w:t>
            </w:r>
          </w:p>
        </w:tc>
        <w:tc>
          <w:tcPr>
            <w:tcW w:w="1866" w:type="dxa"/>
          </w:tcPr>
          <w:p w14:paraId="3168EDC6" w14:textId="57328E69" w:rsidR="00F90CFE" w:rsidRPr="00D069D4" w:rsidRDefault="00F90CFE" w:rsidP="00F90CFE">
            <w:pPr>
              <w:jc w:val="center"/>
              <w:rPr>
                <w:rFonts w:cstheme="minorHAnsi"/>
                <w:sz w:val="20"/>
                <w:szCs w:val="20"/>
              </w:rPr>
            </w:pPr>
            <w:r w:rsidRPr="00D069D4">
              <w:t>0.03 [-0.15 - 0.17]</w:t>
            </w:r>
          </w:p>
        </w:tc>
        <w:tc>
          <w:tcPr>
            <w:tcW w:w="1864" w:type="dxa"/>
            <w:vAlign w:val="center"/>
          </w:tcPr>
          <w:p w14:paraId="2176A55D" w14:textId="54FF9369" w:rsidR="00F90CFE" w:rsidRPr="00D069D4" w:rsidRDefault="00F90CFE" w:rsidP="00F90CFE">
            <w:pPr>
              <w:jc w:val="center"/>
              <w:rPr>
                <w:rFonts w:cstheme="minorHAnsi"/>
                <w:sz w:val="20"/>
                <w:szCs w:val="20"/>
              </w:rPr>
            </w:pPr>
            <w:r w:rsidRPr="00D069D4">
              <w:rPr>
                <w:rFonts w:ascii="Calibri" w:hAnsi="Calibri" w:cs="Calibri"/>
                <w:color w:val="000000"/>
              </w:rPr>
              <w:t>0.40 [-0.38 - 1.17]</w:t>
            </w:r>
          </w:p>
        </w:tc>
      </w:tr>
      <w:tr w:rsidR="00F90CFE" w:rsidRPr="00D069D4" w14:paraId="0A141CC8" w14:textId="77777777" w:rsidTr="007D298C">
        <w:trPr>
          <w:trHeight w:val="210"/>
        </w:trPr>
        <w:tc>
          <w:tcPr>
            <w:tcW w:w="1882" w:type="dxa"/>
            <w:vAlign w:val="center"/>
          </w:tcPr>
          <w:p w14:paraId="655E0CED"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Estonia</w:t>
            </w:r>
          </w:p>
        </w:tc>
        <w:tc>
          <w:tcPr>
            <w:tcW w:w="2195" w:type="dxa"/>
            <w:vAlign w:val="center"/>
          </w:tcPr>
          <w:p w14:paraId="6422CF4A" w14:textId="01949BD8" w:rsidR="00F90CFE" w:rsidRPr="00D069D4" w:rsidRDefault="00F90CFE" w:rsidP="00F90CFE">
            <w:pPr>
              <w:jc w:val="center"/>
              <w:rPr>
                <w:rFonts w:cstheme="minorHAnsi"/>
                <w:sz w:val="20"/>
                <w:szCs w:val="20"/>
              </w:rPr>
            </w:pPr>
            <w:r w:rsidRPr="00D069D4">
              <w:rPr>
                <w:rFonts w:ascii="Calibri" w:hAnsi="Calibri" w:cs="Calibri"/>
                <w:color w:val="000000"/>
              </w:rPr>
              <w:t>7.52 [5.05 - 9.85]</w:t>
            </w:r>
          </w:p>
        </w:tc>
        <w:tc>
          <w:tcPr>
            <w:tcW w:w="1931" w:type="dxa"/>
            <w:vAlign w:val="center"/>
          </w:tcPr>
          <w:p w14:paraId="26773901" w14:textId="3EFB1DDF" w:rsidR="00F90CFE" w:rsidRPr="00D069D4" w:rsidRDefault="00F90CFE" w:rsidP="00F90CFE">
            <w:pPr>
              <w:jc w:val="center"/>
              <w:rPr>
                <w:rFonts w:cstheme="minorHAnsi"/>
                <w:sz w:val="20"/>
                <w:szCs w:val="20"/>
              </w:rPr>
            </w:pPr>
            <w:r w:rsidRPr="00D069D4">
              <w:rPr>
                <w:rFonts w:ascii="Calibri" w:hAnsi="Calibri" w:cs="Calibri"/>
                <w:color w:val="000000"/>
              </w:rPr>
              <w:t>8.36 [6.34 - 10.41]</w:t>
            </w:r>
          </w:p>
        </w:tc>
        <w:tc>
          <w:tcPr>
            <w:tcW w:w="1861" w:type="dxa"/>
            <w:vAlign w:val="center"/>
          </w:tcPr>
          <w:p w14:paraId="46D29D26" w14:textId="1530EBFF" w:rsidR="00F90CFE" w:rsidRPr="00D069D4" w:rsidRDefault="00F90CFE" w:rsidP="00F90CFE">
            <w:pPr>
              <w:jc w:val="center"/>
              <w:rPr>
                <w:rFonts w:cstheme="minorHAnsi"/>
                <w:sz w:val="20"/>
                <w:szCs w:val="20"/>
              </w:rPr>
            </w:pPr>
            <w:r w:rsidRPr="00D069D4">
              <w:rPr>
                <w:rFonts w:ascii="Calibri" w:hAnsi="Calibri" w:cs="Calibri"/>
                <w:color w:val="000000"/>
              </w:rPr>
              <w:t>8.38 [5.37 - 11.07]</w:t>
            </w:r>
          </w:p>
        </w:tc>
        <w:tc>
          <w:tcPr>
            <w:tcW w:w="2422" w:type="dxa"/>
            <w:vAlign w:val="center"/>
          </w:tcPr>
          <w:p w14:paraId="18E3A714" w14:textId="317AA117" w:rsidR="00F90CFE" w:rsidRPr="00D069D4" w:rsidRDefault="00F90CFE" w:rsidP="00F90CFE">
            <w:pPr>
              <w:jc w:val="center"/>
              <w:rPr>
                <w:rFonts w:cstheme="minorHAnsi"/>
                <w:sz w:val="20"/>
                <w:szCs w:val="20"/>
              </w:rPr>
            </w:pPr>
            <w:r w:rsidRPr="00D069D4">
              <w:rPr>
                <w:rFonts w:ascii="Calibri" w:hAnsi="Calibri" w:cs="Calibri"/>
                <w:color w:val="000000"/>
              </w:rPr>
              <w:t>0.35 [0.14 - 0.54]</w:t>
            </w:r>
          </w:p>
        </w:tc>
        <w:tc>
          <w:tcPr>
            <w:tcW w:w="1866" w:type="dxa"/>
          </w:tcPr>
          <w:p w14:paraId="708D6FCC" w14:textId="7064FB42" w:rsidR="00F90CFE" w:rsidRPr="00D069D4" w:rsidRDefault="00F90CFE" w:rsidP="00F90CFE">
            <w:pPr>
              <w:jc w:val="center"/>
              <w:rPr>
                <w:rFonts w:cstheme="minorHAnsi"/>
                <w:sz w:val="20"/>
                <w:szCs w:val="20"/>
              </w:rPr>
            </w:pPr>
            <w:r w:rsidRPr="00D069D4">
              <w:t>0.36 [0.07 - 0.61]</w:t>
            </w:r>
          </w:p>
        </w:tc>
        <w:tc>
          <w:tcPr>
            <w:tcW w:w="1864" w:type="dxa"/>
            <w:vAlign w:val="center"/>
          </w:tcPr>
          <w:p w14:paraId="7D06D486" w14:textId="4E2BA6F7" w:rsidR="00F90CFE" w:rsidRPr="00D069D4" w:rsidRDefault="00F90CFE" w:rsidP="00F90CFE">
            <w:pPr>
              <w:jc w:val="center"/>
              <w:rPr>
                <w:rFonts w:cstheme="minorHAnsi"/>
                <w:sz w:val="20"/>
                <w:szCs w:val="20"/>
              </w:rPr>
            </w:pPr>
            <w:r w:rsidRPr="00D069D4">
              <w:rPr>
                <w:rFonts w:ascii="Calibri" w:hAnsi="Calibri" w:cs="Calibri"/>
                <w:color w:val="000000"/>
              </w:rPr>
              <w:t>0.32 [0.09 - 0.53]</w:t>
            </w:r>
          </w:p>
        </w:tc>
      </w:tr>
      <w:tr w:rsidR="00F90CFE" w:rsidRPr="00D069D4" w14:paraId="061A9C8B" w14:textId="77777777" w:rsidTr="007D298C">
        <w:trPr>
          <w:trHeight w:val="210"/>
        </w:trPr>
        <w:tc>
          <w:tcPr>
            <w:tcW w:w="1882" w:type="dxa"/>
            <w:vAlign w:val="center"/>
          </w:tcPr>
          <w:p w14:paraId="40A0E120"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Finland</w:t>
            </w:r>
          </w:p>
        </w:tc>
        <w:tc>
          <w:tcPr>
            <w:tcW w:w="2195" w:type="dxa"/>
            <w:vAlign w:val="center"/>
          </w:tcPr>
          <w:p w14:paraId="76E95280" w14:textId="4391FCD4" w:rsidR="00F90CFE" w:rsidRPr="00D069D4" w:rsidRDefault="00F90CFE" w:rsidP="00F90CFE">
            <w:pPr>
              <w:jc w:val="center"/>
              <w:rPr>
                <w:rFonts w:cstheme="minorHAnsi"/>
                <w:sz w:val="20"/>
                <w:szCs w:val="20"/>
              </w:rPr>
            </w:pPr>
            <w:r w:rsidRPr="00D069D4">
              <w:rPr>
                <w:rFonts w:ascii="Calibri" w:hAnsi="Calibri" w:cs="Calibri"/>
                <w:color w:val="000000"/>
              </w:rPr>
              <w:t>7.35 [3.09 - 11.39]</w:t>
            </w:r>
          </w:p>
        </w:tc>
        <w:tc>
          <w:tcPr>
            <w:tcW w:w="1931" w:type="dxa"/>
            <w:vAlign w:val="center"/>
          </w:tcPr>
          <w:p w14:paraId="700EFC72" w14:textId="54FD067A" w:rsidR="00F90CFE" w:rsidRPr="00D069D4" w:rsidRDefault="00F90CFE" w:rsidP="00F90CFE">
            <w:pPr>
              <w:jc w:val="center"/>
              <w:rPr>
                <w:rFonts w:cstheme="minorHAnsi"/>
                <w:sz w:val="20"/>
                <w:szCs w:val="20"/>
              </w:rPr>
            </w:pPr>
            <w:r w:rsidRPr="00D069D4">
              <w:rPr>
                <w:rFonts w:ascii="Calibri" w:hAnsi="Calibri" w:cs="Calibri"/>
                <w:color w:val="000000"/>
              </w:rPr>
              <w:t>7.56 [3.76 - 10.93]</w:t>
            </w:r>
          </w:p>
        </w:tc>
        <w:tc>
          <w:tcPr>
            <w:tcW w:w="1861" w:type="dxa"/>
            <w:vAlign w:val="center"/>
          </w:tcPr>
          <w:p w14:paraId="09F79CAD" w14:textId="243EAC29" w:rsidR="00F90CFE" w:rsidRPr="00D069D4" w:rsidRDefault="00F90CFE" w:rsidP="00F90CFE">
            <w:pPr>
              <w:jc w:val="center"/>
              <w:rPr>
                <w:rFonts w:cstheme="minorHAnsi"/>
                <w:sz w:val="20"/>
                <w:szCs w:val="20"/>
              </w:rPr>
            </w:pPr>
            <w:r w:rsidRPr="00D069D4">
              <w:rPr>
                <w:rFonts w:ascii="Calibri" w:hAnsi="Calibri" w:cs="Calibri"/>
                <w:color w:val="000000"/>
              </w:rPr>
              <w:t>7.01 [2.41 - 10.78]</w:t>
            </w:r>
          </w:p>
        </w:tc>
        <w:tc>
          <w:tcPr>
            <w:tcW w:w="2422" w:type="dxa"/>
            <w:vAlign w:val="center"/>
          </w:tcPr>
          <w:p w14:paraId="7B4244AD" w14:textId="5C679518" w:rsidR="00F90CFE" w:rsidRPr="00D069D4" w:rsidRDefault="00F90CFE" w:rsidP="00F90CFE">
            <w:pPr>
              <w:jc w:val="center"/>
              <w:rPr>
                <w:rFonts w:cstheme="minorHAnsi"/>
                <w:sz w:val="20"/>
                <w:szCs w:val="20"/>
              </w:rPr>
            </w:pPr>
            <w:r w:rsidRPr="00D069D4">
              <w:rPr>
                <w:rFonts w:ascii="Calibri" w:hAnsi="Calibri" w:cs="Calibri"/>
                <w:color w:val="000000"/>
              </w:rPr>
              <w:t>0.47 [0.13 - 0.76]</w:t>
            </w:r>
          </w:p>
        </w:tc>
        <w:tc>
          <w:tcPr>
            <w:tcW w:w="1866" w:type="dxa"/>
          </w:tcPr>
          <w:p w14:paraId="3851AB04" w14:textId="658D6ECE" w:rsidR="00F90CFE" w:rsidRPr="00D069D4" w:rsidRDefault="00F90CFE" w:rsidP="00F90CFE">
            <w:pPr>
              <w:jc w:val="center"/>
              <w:rPr>
                <w:rFonts w:cstheme="minorHAnsi"/>
                <w:sz w:val="20"/>
                <w:szCs w:val="20"/>
              </w:rPr>
            </w:pPr>
            <w:r w:rsidRPr="00D069D4">
              <w:t>0.42 [0.08 - 0.73]</w:t>
            </w:r>
          </w:p>
        </w:tc>
        <w:tc>
          <w:tcPr>
            <w:tcW w:w="1864" w:type="dxa"/>
            <w:vAlign w:val="center"/>
          </w:tcPr>
          <w:p w14:paraId="301A9032" w14:textId="57EF858E" w:rsidR="00F90CFE" w:rsidRPr="00D069D4" w:rsidRDefault="00F90CFE" w:rsidP="00F90CFE">
            <w:pPr>
              <w:jc w:val="center"/>
              <w:rPr>
                <w:rFonts w:cstheme="minorHAnsi"/>
                <w:sz w:val="20"/>
                <w:szCs w:val="20"/>
              </w:rPr>
            </w:pPr>
            <w:r w:rsidRPr="00D069D4">
              <w:rPr>
                <w:rFonts w:ascii="Calibri" w:hAnsi="Calibri" w:cs="Calibri"/>
                <w:color w:val="000000"/>
              </w:rPr>
              <w:t>0.50 [0.21 - 0.78]</w:t>
            </w:r>
          </w:p>
        </w:tc>
      </w:tr>
      <w:tr w:rsidR="00F90CFE" w:rsidRPr="00D069D4" w14:paraId="28A957E1" w14:textId="77777777" w:rsidTr="007D298C">
        <w:trPr>
          <w:trHeight w:val="210"/>
        </w:trPr>
        <w:tc>
          <w:tcPr>
            <w:tcW w:w="1882" w:type="dxa"/>
            <w:vAlign w:val="center"/>
          </w:tcPr>
          <w:p w14:paraId="45F433D2"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France</w:t>
            </w:r>
          </w:p>
        </w:tc>
        <w:tc>
          <w:tcPr>
            <w:tcW w:w="2195" w:type="dxa"/>
            <w:vAlign w:val="center"/>
          </w:tcPr>
          <w:p w14:paraId="4474E963" w14:textId="743F712F" w:rsidR="00F90CFE" w:rsidRPr="00D069D4" w:rsidRDefault="00F90CFE" w:rsidP="00F90CFE">
            <w:pPr>
              <w:jc w:val="center"/>
              <w:rPr>
                <w:rFonts w:cstheme="minorHAnsi"/>
                <w:sz w:val="20"/>
                <w:szCs w:val="20"/>
              </w:rPr>
            </w:pPr>
            <w:r w:rsidRPr="00D069D4">
              <w:rPr>
                <w:rFonts w:ascii="Calibri" w:hAnsi="Calibri" w:cs="Calibri"/>
                <w:color w:val="000000"/>
              </w:rPr>
              <w:t>8.93 [7.78 - 9.94]</w:t>
            </w:r>
          </w:p>
        </w:tc>
        <w:tc>
          <w:tcPr>
            <w:tcW w:w="1931" w:type="dxa"/>
            <w:vAlign w:val="center"/>
          </w:tcPr>
          <w:p w14:paraId="542A5C98" w14:textId="17B3D8FD" w:rsidR="00F90CFE" w:rsidRPr="00D069D4" w:rsidRDefault="00F90CFE" w:rsidP="00F90CFE">
            <w:pPr>
              <w:jc w:val="center"/>
              <w:rPr>
                <w:rFonts w:cstheme="minorHAnsi"/>
                <w:sz w:val="20"/>
                <w:szCs w:val="20"/>
              </w:rPr>
            </w:pPr>
            <w:r w:rsidRPr="00D069D4">
              <w:rPr>
                <w:rFonts w:ascii="Calibri" w:hAnsi="Calibri" w:cs="Calibri"/>
                <w:color w:val="000000"/>
              </w:rPr>
              <w:t>9.28 [8.06 - 10.44]</w:t>
            </w:r>
          </w:p>
        </w:tc>
        <w:tc>
          <w:tcPr>
            <w:tcW w:w="1861" w:type="dxa"/>
            <w:vAlign w:val="center"/>
          </w:tcPr>
          <w:p w14:paraId="782F270E" w14:textId="503F381E" w:rsidR="00F90CFE" w:rsidRPr="00D069D4" w:rsidRDefault="00F90CFE" w:rsidP="00F90CFE">
            <w:pPr>
              <w:jc w:val="center"/>
              <w:rPr>
                <w:rFonts w:cstheme="minorHAnsi"/>
                <w:sz w:val="20"/>
                <w:szCs w:val="20"/>
              </w:rPr>
            </w:pPr>
            <w:r w:rsidRPr="00D069D4">
              <w:rPr>
                <w:rFonts w:ascii="Calibri" w:hAnsi="Calibri" w:cs="Calibri"/>
                <w:color w:val="000000"/>
              </w:rPr>
              <w:t>9.20 [7.98 - 10.40]</w:t>
            </w:r>
          </w:p>
        </w:tc>
        <w:tc>
          <w:tcPr>
            <w:tcW w:w="2422" w:type="dxa"/>
            <w:vAlign w:val="center"/>
          </w:tcPr>
          <w:p w14:paraId="43FA3D3F" w14:textId="1387992D" w:rsidR="00F90CFE" w:rsidRPr="00D069D4" w:rsidRDefault="00F90CFE" w:rsidP="00F90CFE">
            <w:pPr>
              <w:jc w:val="center"/>
              <w:rPr>
                <w:rFonts w:cstheme="minorHAnsi"/>
                <w:sz w:val="20"/>
                <w:szCs w:val="20"/>
              </w:rPr>
            </w:pPr>
            <w:r w:rsidRPr="00D069D4">
              <w:rPr>
                <w:rFonts w:ascii="Calibri" w:hAnsi="Calibri" w:cs="Calibri"/>
                <w:color w:val="000000"/>
              </w:rPr>
              <w:t>0.77 [0.70 - 0.83]</w:t>
            </w:r>
          </w:p>
        </w:tc>
        <w:tc>
          <w:tcPr>
            <w:tcW w:w="1866" w:type="dxa"/>
          </w:tcPr>
          <w:p w14:paraId="720C68C9" w14:textId="3137E1E6" w:rsidR="00F90CFE" w:rsidRPr="00D069D4" w:rsidRDefault="00F90CFE" w:rsidP="00F90CFE">
            <w:pPr>
              <w:jc w:val="center"/>
              <w:rPr>
                <w:rFonts w:cstheme="minorHAnsi"/>
                <w:sz w:val="20"/>
                <w:szCs w:val="20"/>
              </w:rPr>
            </w:pPr>
            <w:r w:rsidRPr="00D069D4">
              <w:t>0.70 [0.63 - 0.77]</w:t>
            </w:r>
          </w:p>
        </w:tc>
        <w:tc>
          <w:tcPr>
            <w:tcW w:w="1864" w:type="dxa"/>
            <w:vAlign w:val="center"/>
          </w:tcPr>
          <w:p w14:paraId="611CCB1F" w14:textId="22089884" w:rsidR="00F90CFE" w:rsidRPr="00D069D4" w:rsidRDefault="00F90CFE" w:rsidP="00F90CFE">
            <w:pPr>
              <w:jc w:val="center"/>
              <w:rPr>
                <w:rFonts w:cstheme="minorHAnsi"/>
                <w:sz w:val="20"/>
                <w:szCs w:val="20"/>
              </w:rPr>
            </w:pPr>
            <w:r w:rsidRPr="00D069D4">
              <w:rPr>
                <w:rFonts w:ascii="Calibri" w:hAnsi="Calibri" w:cs="Calibri"/>
                <w:color w:val="000000"/>
              </w:rPr>
              <w:t>0.77 [0.72 - 0.82]</w:t>
            </w:r>
          </w:p>
        </w:tc>
      </w:tr>
      <w:tr w:rsidR="00F90CFE" w:rsidRPr="00D069D4" w14:paraId="46BF8D3B" w14:textId="77777777" w:rsidTr="007D298C">
        <w:trPr>
          <w:trHeight w:val="210"/>
        </w:trPr>
        <w:tc>
          <w:tcPr>
            <w:tcW w:w="1882" w:type="dxa"/>
            <w:vAlign w:val="center"/>
          </w:tcPr>
          <w:p w14:paraId="039D10A2"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Germany</w:t>
            </w:r>
          </w:p>
        </w:tc>
        <w:tc>
          <w:tcPr>
            <w:tcW w:w="2195" w:type="dxa"/>
            <w:vAlign w:val="center"/>
          </w:tcPr>
          <w:p w14:paraId="3B93CBAD" w14:textId="526FB94E" w:rsidR="00F90CFE" w:rsidRPr="00D069D4" w:rsidRDefault="00F90CFE" w:rsidP="00F90CFE">
            <w:pPr>
              <w:jc w:val="center"/>
              <w:rPr>
                <w:rFonts w:cstheme="minorHAnsi"/>
                <w:sz w:val="20"/>
                <w:szCs w:val="20"/>
              </w:rPr>
            </w:pPr>
            <w:r w:rsidRPr="00D069D4">
              <w:rPr>
                <w:rFonts w:ascii="Calibri" w:hAnsi="Calibri" w:cs="Calibri"/>
                <w:color w:val="000000"/>
              </w:rPr>
              <w:t>3.98 [3.01 - 4.80]</w:t>
            </w:r>
          </w:p>
        </w:tc>
        <w:tc>
          <w:tcPr>
            <w:tcW w:w="1931" w:type="dxa"/>
            <w:vAlign w:val="center"/>
          </w:tcPr>
          <w:p w14:paraId="2FF987DC" w14:textId="0E8CB9B2" w:rsidR="00F90CFE" w:rsidRPr="00D069D4" w:rsidRDefault="00F90CFE" w:rsidP="00F90CFE">
            <w:pPr>
              <w:jc w:val="center"/>
              <w:rPr>
                <w:rFonts w:cstheme="minorHAnsi"/>
                <w:sz w:val="20"/>
                <w:szCs w:val="20"/>
              </w:rPr>
            </w:pPr>
            <w:r w:rsidRPr="00D069D4">
              <w:rPr>
                <w:rFonts w:ascii="Calibri" w:hAnsi="Calibri" w:cs="Calibri"/>
                <w:color w:val="000000"/>
              </w:rPr>
              <w:t>3.90 [2.95 - 4.71]</w:t>
            </w:r>
          </w:p>
        </w:tc>
        <w:tc>
          <w:tcPr>
            <w:tcW w:w="1861" w:type="dxa"/>
            <w:vAlign w:val="center"/>
          </w:tcPr>
          <w:p w14:paraId="12DDDEDD" w14:textId="7819C47F" w:rsidR="00F90CFE" w:rsidRPr="00D069D4" w:rsidRDefault="00F90CFE" w:rsidP="00F90CFE">
            <w:pPr>
              <w:jc w:val="center"/>
              <w:rPr>
                <w:rFonts w:cstheme="minorHAnsi"/>
                <w:sz w:val="20"/>
                <w:szCs w:val="20"/>
              </w:rPr>
            </w:pPr>
            <w:r w:rsidRPr="00D069D4">
              <w:rPr>
                <w:rFonts w:ascii="Calibri" w:hAnsi="Calibri" w:cs="Calibri"/>
                <w:color w:val="000000"/>
              </w:rPr>
              <w:t>3.66 [2.75 - 4.55]</w:t>
            </w:r>
          </w:p>
        </w:tc>
        <w:tc>
          <w:tcPr>
            <w:tcW w:w="2422" w:type="dxa"/>
            <w:vAlign w:val="center"/>
          </w:tcPr>
          <w:p w14:paraId="64BB72E3" w14:textId="6B606A7A" w:rsidR="00F90CFE" w:rsidRPr="00D069D4" w:rsidRDefault="00F90CFE" w:rsidP="00F90CFE">
            <w:pPr>
              <w:jc w:val="center"/>
              <w:rPr>
                <w:rFonts w:cstheme="minorHAnsi"/>
                <w:sz w:val="20"/>
                <w:szCs w:val="20"/>
              </w:rPr>
            </w:pPr>
            <w:r w:rsidRPr="00D069D4">
              <w:rPr>
                <w:rFonts w:ascii="Calibri" w:hAnsi="Calibri" w:cs="Calibri"/>
                <w:color w:val="000000"/>
              </w:rPr>
              <w:t>0.69 [0.60 - 0.76]</w:t>
            </w:r>
          </w:p>
        </w:tc>
        <w:tc>
          <w:tcPr>
            <w:tcW w:w="1866" w:type="dxa"/>
          </w:tcPr>
          <w:p w14:paraId="06336DEC" w14:textId="4391A9EB" w:rsidR="00F90CFE" w:rsidRPr="00D069D4" w:rsidRDefault="00F90CFE" w:rsidP="00F90CFE">
            <w:pPr>
              <w:jc w:val="center"/>
              <w:rPr>
                <w:rFonts w:cstheme="minorHAnsi"/>
                <w:sz w:val="20"/>
                <w:szCs w:val="20"/>
              </w:rPr>
            </w:pPr>
            <w:r w:rsidRPr="00D069D4">
              <w:t>0.61 [0.54 - 0.67]</w:t>
            </w:r>
          </w:p>
        </w:tc>
        <w:tc>
          <w:tcPr>
            <w:tcW w:w="1864" w:type="dxa"/>
            <w:vAlign w:val="center"/>
          </w:tcPr>
          <w:p w14:paraId="7E0CA915" w14:textId="41291460" w:rsidR="00F90CFE" w:rsidRPr="00D069D4" w:rsidRDefault="00F90CFE" w:rsidP="00F90CFE">
            <w:pPr>
              <w:jc w:val="center"/>
              <w:rPr>
                <w:rFonts w:cstheme="minorHAnsi"/>
                <w:sz w:val="20"/>
                <w:szCs w:val="20"/>
              </w:rPr>
            </w:pPr>
            <w:r w:rsidRPr="00D069D4">
              <w:rPr>
                <w:rFonts w:ascii="Calibri" w:hAnsi="Calibri" w:cs="Calibri"/>
                <w:color w:val="000000"/>
              </w:rPr>
              <w:t>0.68 [0.59 - 0.74]</w:t>
            </w:r>
          </w:p>
        </w:tc>
      </w:tr>
      <w:tr w:rsidR="00F90CFE" w:rsidRPr="00D069D4" w14:paraId="6F5E32D5" w14:textId="77777777" w:rsidTr="007D298C">
        <w:trPr>
          <w:trHeight w:val="205"/>
        </w:trPr>
        <w:tc>
          <w:tcPr>
            <w:tcW w:w="1882" w:type="dxa"/>
            <w:vAlign w:val="center"/>
          </w:tcPr>
          <w:p w14:paraId="3D99DAFD"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Greece</w:t>
            </w:r>
          </w:p>
        </w:tc>
        <w:tc>
          <w:tcPr>
            <w:tcW w:w="2195" w:type="dxa"/>
            <w:vAlign w:val="center"/>
          </w:tcPr>
          <w:p w14:paraId="5272EB7C" w14:textId="5619F83F" w:rsidR="00F90CFE" w:rsidRPr="00D069D4" w:rsidRDefault="00F90CFE" w:rsidP="00F90CFE">
            <w:pPr>
              <w:jc w:val="center"/>
              <w:rPr>
                <w:rFonts w:cstheme="minorHAnsi"/>
                <w:sz w:val="20"/>
                <w:szCs w:val="20"/>
              </w:rPr>
            </w:pPr>
            <w:r w:rsidRPr="00D069D4">
              <w:rPr>
                <w:rFonts w:ascii="Calibri" w:hAnsi="Calibri" w:cs="Calibri"/>
                <w:color w:val="000000"/>
              </w:rPr>
              <w:t>6.25 [3.22 - 9.49]</w:t>
            </w:r>
          </w:p>
        </w:tc>
        <w:tc>
          <w:tcPr>
            <w:tcW w:w="1931" w:type="dxa"/>
            <w:vAlign w:val="center"/>
          </w:tcPr>
          <w:p w14:paraId="1DC0CA24" w14:textId="28A9B824" w:rsidR="00F90CFE" w:rsidRPr="00D069D4" w:rsidRDefault="00F90CFE" w:rsidP="00F90CFE">
            <w:pPr>
              <w:jc w:val="center"/>
              <w:rPr>
                <w:rFonts w:cstheme="minorHAnsi"/>
                <w:sz w:val="20"/>
                <w:szCs w:val="20"/>
              </w:rPr>
            </w:pPr>
            <w:r w:rsidRPr="00D069D4">
              <w:rPr>
                <w:rFonts w:ascii="Calibri" w:hAnsi="Calibri" w:cs="Calibri"/>
                <w:color w:val="000000"/>
              </w:rPr>
              <w:t>7.20 [4.20 - 10.20]</w:t>
            </w:r>
          </w:p>
        </w:tc>
        <w:tc>
          <w:tcPr>
            <w:tcW w:w="1861" w:type="dxa"/>
            <w:vAlign w:val="center"/>
          </w:tcPr>
          <w:p w14:paraId="0817959B" w14:textId="41802DF2" w:rsidR="00F90CFE" w:rsidRPr="00D069D4" w:rsidRDefault="00F90CFE" w:rsidP="00F90CFE">
            <w:pPr>
              <w:jc w:val="center"/>
              <w:rPr>
                <w:rFonts w:cstheme="minorHAnsi"/>
                <w:sz w:val="20"/>
                <w:szCs w:val="20"/>
              </w:rPr>
            </w:pPr>
            <w:r w:rsidRPr="00D069D4">
              <w:rPr>
                <w:rFonts w:ascii="Calibri" w:hAnsi="Calibri" w:cs="Calibri"/>
                <w:color w:val="000000"/>
              </w:rPr>
              <w:t>7.03 [4.14 - 9.81]</w:t>
            </w:r>
          </w:p>
        </w:tc>
        <w:tc>
          <w:tcPr>
            <w:tcW w:w="2422" w:type="dxa"/>
            <w:vAlign w:val="center"/>
          </w:tcPr>
          <w:p w14:paraId="0BD31C93" w14:textId="2DA1C2BD" w:rsidR="00F90CFE" w:rsidRPr="00D069D4" w:rsidRDefault="00F90CFE" w:rsidP="00F90CFE">
            <w:pPr>
              <w:jc w:val="center"/>
              <w:rPr>
                <w:rFonts w:cstheme="minorHAnsi"/>
                <w:sz w:val="20"/>
                <w:szCs w:val="20"/>
              </w:rPr>
            </w:pPr>
            <w:r w:rsidRPr="00D069D4">
              <w:rPr>
                <w:rFonts w:ascii="Calibri" w:hAnsi="Calibri" w:cs="Calibri"/>
                <w:color w:val="000000"/>
              </w:rPr>
              <w:t>1.64 [0.99 - 2.34]</w:t>
            </w:r>
          </w:p>
        </w:tc>
        <w:tc>
          <w:tcPr>
            <w:tcW w:w="1866" w:type="dxa"/>
          </w:tcPr>
          <w:p w14:paraId="3CFBEEE5" w14:textId="4D58FA19" w:rsidR="00F90CFE" w:rsidRPr="00D069D4" w:rsidRDefault="00F90CFE" w:rsidP="00F90CFE">
            <w:pPr>
              <w:jc w:val="center"/>
              <w:rPr>
                <w:rFonts w:cstheme="minorHAnsi"/>
                <w:sz w:val="20"/>
                <w:szCs w:val="20"/>
              </w:rPr>
            </w:pPr>
            <w:r w:rsidRPr="00D069D4">
              <w:t>1.14 [0.44 - 1.81]</w:t>
            </w:r>
          </w:p>
        </w:tc>
        <w:tc>
          <w:tcPr>
            <w:tcW w:w="1864" w:type="dxa"/>
            <w:vAlign w:val="center"/>
          </w:tcPr>
          <w:p w14:paraId="2808A993" w14:textId="66AC4D27" w:rsidR="00F90CFE" w:rsidRPr="00D069D4" w:rsidRDefault="00F90CFE" w:rsidP="00F90CFE">
            <w:pPr>
              <w:jc w:val="center"/>
              <w:rPr>
                <w:rFonts w:cstheme="minorHAnsi"/>
                <w:sz w:val="20"/>
                <w:szCs w:val="20"/>
              </w:rPr>
            </w:pPr>
            <w:r w:rsidRPr="00D069D4">
              <w:rPr>
                <w:rFonts w:ascii="Calibri" w:hAnsi="Calibri" w:cs="Calibri"/>
                <w:color w:val="000000"/>
              </w:rPr>
              <w:t>1.32 [0.67 - 2.00]</w:t>
            </w:r>
          </w:p>
        </w:tc>
      </w:tr>
      <w:tr w:rsidR="00F90CFE" w:rsidRPr="00D069D4" w14:paraId="3010E653" w14:textId="77777777" w:rsidTr="007D298C">
        <w:trPr>
          <w:trHeight w:val="210"/>
        </w:trPr>
        <w:tc>
          <w:tcPr>
            <w:tcW w:w="1882" w:type="dxa"/>
            <w:vAlign w:val="center"/>
          </w:tcPr>
          <w:p w14:paraId="0BD10BB2"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Guatemala</w:t>
            </w:r>
          </w:p>
        </w:tc>
        <w:tc>
          <w:tcPr>
            <w:tcW w:w="2195" w:type="dxa"/>
            <w:vAlign w:val="center"/>
          </w:tcPr>
          <w:p w14:paraId="6DBA57F2" w14:textId="140BF974" w:rsidR="00F90CFE" w:rsidRPr="00D069D4" w:rsidRDefault="00F90CFE" w:rsidP="00F90CFE">
            <w:pPr>
              <w:jc w:val="center"/>
              <w:rPr>
                <w:rFonts w:cstheme="minorHAnsi"/>
                <w:sz w:val="20"/>
                <w:szCs w:val="20"/>
              </w:rPr>
            </w:pPr>
            <w:r w:rsidRPr="00D069D4">
              <w:rPr>
                <w:rFonts w:ascii="Calibri" w:hAnsi="Calibri" w:cs="Calibri"/>
                <w:color w:val="000000"/>
              </w:rPr>
              <w:t>3.11 [-0.50 - 6.63]</w:t>
            </w:r>
          </w:p>
        </w:tc>
        <w:tc>
          <w:tcPr>
            <w:tcW w:w="1931" w:type="dxa"/>
            <w:vAlign w:val="center"/>
          </w:tcPr>
          <w:p w14:paraId="20CCC62B" w14:textId="242754B2" w:rsidR="00F90CFE" w:rsidRPr="00D069D4" w:rsidRDefault="00F90CFE" w:rsidP="00F90CFE">
            <w:pPr>
              <w:jc w:val="center"/>
              <w:rPr>
                <w:rFonts w:cstheme="minorHAnsi"/>
                <w:sz w:val="20"/>
                <w:szCs w:val="20"/>
              </w:rPr>
            </w:pPr>
            <w:r w:rsidRPr="00D069D4">
              <w:rPr>
                <w:rFonts w:ascii="Calibri" w:hAnsi="Calibri" w:cs="Calibri"/>
                <w:color w:val="000000"/>
              </w:rPr>
              <w:t>3.77 [-1.21 - 8.38]</w:t>
            </w:r>
          </w:p>
        </w:tc>
        <w:tc>
          <w:tcPr>
            <w:tcW w:w="1861" w:type="dxa"/>
            <w:vAlign w:val="center"/>
          </w:tcPr>
          <w:p w14:paraId="6ADB1EC9" w14:textId="68C9B4AC" w:rsidR="00F90CFE" w:rsidRPr="00D069D4" w:rsidRDefault="00F90CFE" w:rsidP="00F90CFE">
            <w:pPr>
              <w:jc w:val="center"/>
              <w:rPr>
                <w:rFonts w:cstheme="minorHAnsi"/>
                <w:sz w:val="20"/>
                <w:szCs w:val="20"/>
              </w:rPr>
            </w:pPr>
            <w:r w:rsidRPr="00D069D4">
              <w:rPr>
                <w:rFonts w:ascii="Calibri" w:hAnsi="Calibri" w:cs="Calibri"/>
                <w:color w:val="000000"/>
              </w:rPr>
              <w:t>4.49 [-0.94 - 9.60]</w:t>
            </w:r>
          </w:p>
        </w:tc>
        <w:tc>
          <w:tcPr>
            <w:tcW w:w="2422" w:type="dxa"/>
            <w:vAlign w:val="center"/>
          </w:tcPr>
          <w:p w14:paraId="7338E394" w14:textId="10A7F2E7" w:rsidR="00F90CFE" w:rsidRPr="00D069D4" w:rsidRDefault="00F90CFE" w:rsidP="00F90CFE">
            <w:pPr>
              <w:jc w:val="center"/>
              <w:rPr>
                <w:rFonts w:cstheme="minorHAnsi"/>
                <w:sz w:val="20"/>
                <w:szCs w:val="20"/>
              </w:rPr>
            </w:pPr>
            <w:r w:rsidRPr="00D069D4">
              <w:rPr>
                <w:rFonts w:ascii="Calibri" w:hAnsi="Calibri" w:cs="Calibri"/>
                <w:color w:val="000000"/>
              </w:rPr>
              <w:t>0.09 [-0.29 - 0.43]</w:t>
            </w:r>
          </w:p>
        </w:tc>
        <w:tc>
          <w:tcPr>
            <w:tcW w:w="1866" w:type="dxa"/>
          </w:tcPr>
          <w:p w14:paraId="687F8798" w14:textId="5863AF56" w:rsidR="00F90CFE" w:rsidRPr="00D069D4" w:rsidRDefault="00F90CFE" w:rsidP="00F90CFE">
            <w:pPr>
              <w:jc w:val="center"/>
              <w:rPr>
                <w:rFonts w:cstheme="minorHAnsi"/>
                <w:sz w:val="20"/>
                <w:szCs w:val="20"/>
              </w:rPr>
            </w:pPr>
            <w:r w:rsidRPr="00D069D4">
              <w:t>0.29 [-0.13 - 0.65]</w:t>
            </w:r>
          </w:p>
        </w:tc>
        <w:tc>
          <w:tcPr>
            <w:tcW w:w="1864" w:type="dxa"/>
            <w:vAlign w:val="center"/>
          </w:tcPr>
          <w:p w14:paraId="7F81C288" w14:textId="7EFA5FA6" w:rsidR="00F90CFE" w:rsidRPr="00D069D4" w:rsidRDefault="00F90CFE" w:rsidP="00F90CFE">
            <w:pPr>
              <w:jc w:val="center"/>
              <w:rPr>
                <w:rFonts w:cstheme="minorHAnsi"/>
                <w:sz w:val="20"/>
                <w:szCs w:val="20"/>
              </w:rPr>
            </w:pPr>
            <w:r w:rsidRPr="00D069D4">
              <w:rPr>
                <w:rFonts w:ascii="Calibri" w:hAnsi="Calibri" w:cs="Calibri"/>
                <w:color w:val="000000"/>
              </w:rPr>
              <w:t>0.20 [-0.31 - 0.64]</w:t>
            </w:r>
          </w:p>
        </w:tc>
      </w:tr>
      <w:tr w:rsidR="00F90CFE" w:rsidRPr="00D069D4" w14:paraId="51303878" w14:textId="77777777" w:rsidTr="007D298C">
        <w:trPr>
          <w:trHeight w:val="210"/>
        </w:trPr>
        <w:tc>
          <w:tcPr>
            <w:tcW w:w="1882" w:type="dxa"/>
            <w:vAlign w:val="center"/>
          </w:tcPr>
          <w:p w14:paraId="1360CF01"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Iran</w:t>
            </w:r>
          </w:p>
        </w:tc>
        <w:tc>
          <w:tcPr>
            <w:tcW w:w="2195" w:type="dxa"/>
            <w:vAlign w:val="center"/>
          </w:tcPr>
          <w:p w14:paraId="03F20C78" w14:textId="4B0C174C" w:rsidR="00F90CFE" w:rsidRPr="00D069D4" w:rsidRDefault="00F90CFE" w:rsidP="00F90CFE">
            <w:pPr>
              <w:jc w:val="center"/>
              <w:rPr>
                <w:rFonts w:cstheme="minorHAnsi"/>
                <w:sz w:val="20"/>
                <w:szCs w:val="20"/>
              </w:rPr>
            </w:pPr>
            <w:r w:rsidRPr="00D069D4">
              <w:rPr>
                <w:rFonts w:ascii="Calibri" w:hAnsi="Calibri" w:cs="Calibri"/>
                <w:color w:val="000000"/>
              </w:rPr>
              <w:t>5.44 [2.52 - 8.21]</w:t>
            </w:r>
          </w:p>
        </w:tc>
        <w:tc>
          <w:tcPr>
            <w:tcW w:w="1931" w:type="dxa"/>
            <w:vAlign w:val="center"/>
          </w:tcPr>
          <w:p w14:paraId="77D5066C" w14:textId="6DBDAE9C" w:rsidR="00F90CFE" w:rsidRPr="00D069D4" w:rsidRDefault="00F90CFE" w:rsidP="00F90CFE">
            <w:pPr>
              <w:jc w:val="center"/>
              <w:rPr>
                <w:rFonts w:cstheme="minorHAnsi"/>
                <w:sz w:val="20"/>
                <w:szCs w:val="20"/>
              </w:rPr>
            </w:pPr>
            <w:r w:rsidRPr="00D069D4">
              <w:rPr>
                <w:rFonts w:ascii="Calibri" w:hAnsi="Calibri" w:cs="Calibri"/>
                <w:color w:val="000000"/>
              </w:rPr>
              <w:t>5.00 [2.05 - 7.76]</w:t>
            </w:r>
          </w:p>
        </w:tc>
        <w:tc>
          <w:tcPr>
            <w:tcW w:w="1861" w:type="dxa"/>
            <w:vAlign w:val="center"/>
          </w:tcPr>
          <w:p w14:paraId="42644B3B" w14:textId="309C7065" w:rsidR="00F90CFE" w:rsidRPr="00D069D4" w:rsidRDefault="00F90CFE" w:rsidP="00F90CFE">
            <w:pPr>
              <w:jc w:val="center"/>
              <w:rPr>
                <w:rFonts w:cstheme="minorHAnsi"/>
                <w:sz w:val="20"/>
                <w:szCs w:val="20"/>
              </w:rPr>
            </w:pPr>
            <w:r w:rsidRPr="00D069D4">
              <w:rPr>
                <w:rFonts w:ascii="Calibri" w:hAnsi="Calibri" w:cs="Calibri"/>
                <w:color w:val="000000"/>
              </w:rPr>
              <w:t>4.81 [1.96 - 7.34]</w:t>
            </w:r>
          </w:p>
        </w:tc>
        <w:tc>
          <w:tcPr>
            <w:tcW w:w="2422" w:type="dxa"/>
            <w:vAlign w:val="center"/>
          </w:tcPr>
          <w:p w14:paraId="1CA6E2CA" w14:textId="23B38284" w:rsidR="00F90CFE" w:rsidRPr="00D069D4" w:rsidRDefault="00F90CFE" w:rsidP="00F90CFE">
            <w:pPr>
              <w:jc w:val="center"/>
              <w:rPr>
                <w:rFonts w:cstheme="minorHAnsi"/>
                <w:sz w:val="20"/>
                <w:szCs w:val="20"/>
              </w:rPr>
            </w:pPr>
            <w:r w:rsidRPr="00D069D4">
              <w:rPr>
                <w:rFonts w:ascii="Calibri" w:hAnsi="Calibri" w:cs="Calibri"/>
                <w:color w:val="000000"/>
              </w:rPr>
              <w:t>0.94 [0.50 - 1.43]</w:t>
            </w:r>
          </w:p>
        </w:tc>
        <w:tc>
          <w:tcPr>
            <w:tcW w:w="1866" w:type="dxa"/>
          </w:tcPr>
          <w:p w14:paraId="49571661" w14:textId="567BB574" w:rsidR="00F90CFE" w:rsidRPr="00D069D4" w:rsidRDefault="00F90CFE" w:rsidP="00F90CFE">
            <w:pPr>
              <w:jc w:val="center"/>
              <w:rPr>
                <w:rFonts w:cstheme="minorHAnsi"/>
                <w:sz w:val="20"/>
                <w:szCs w:val="20"/>
              </w:rPr>
            </w:pPr>
            <w:r w:rsidRPr="00D069D4">
              <w:t>0.88 [0.31 - 1.37]</w:t>
            </w:r>
          </w:p>
        </w:tc>
        <w:tc>
          <w:tcPr>
            <w:tcW w:w="1864" w:type="dxa"/>
            <w:vAlign w:val="center"/>
          </w:tcPr>
          <w:p w14:paraId="2D026D84" w14:textId="0478315B" w:rsidR="00F90CFE" w:rsidRPr="00D069D4" w:rsidRDefault="00F90CFE" w:rsidP="00F90CFE">
            <w:pPr>
              <w:jc w:val="center"/>
              <w:rPr>
                <w:rFonts w:cstheme="minorHAnsi"/>
                <w:sz w:val="20"/>
                <w:szCs w:val="20"/>
              </w:rPr>
            </w:pPr>
            <w:r w:rsidRPr="00D069D4">
              <w:rPr>
                <w:rFonts w:ascii="Calibri" w:hAnsi="Calibri" w:cs="Calibri"/>
                <w:color w:val="000000"/>
              </w:rPr>
              <w:t>0.85 [0.31 - 1.32]</w:t>
            </w:r>
          </w:p>
        </w:tc>
      </w:tr>
      <w:tr w:rsidR="00F90CFE" w:rsidRPr="00D069D4" w14:paraId="414E325C" w14:textId="77777777" w:rsidTr="007D298C">
        <w:trPr>
          <w:trHeight w:val="210"/>
        </w:trPr>
        <w:tc>
          <w:tcPr>
            <w:tcW w:w="1882" w:type="dxa"/>
            <w:vAlign w:val="center"/>
          </w:tcPr>
          <w:p w14:paraId="41F3336D"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Italy</w:t>
            </w:r>
          </w:p>
        </w:tc>
        <w:tc>
          <w:tcPr>
            <w:tcW w:w="2195" w:type="dxa"/>
            <w:vAlign w:val="center"/>
          </w:tcPr>
          <w:p w14:paraId="2A08C2A7" w14:textId="101F922F" w:rsidR="00F90CFE" w:rsidRPr="00D069D4" w:rsidRDefault="00F90CFE" w:rsidP="00F90CFE">
            <w:pPr>
              <w:jc w:val="center"/>
              <w:rPr>
                <w:rFonts w:cstheme="minorHAnsi"/>
                <w:sz w:val="20"/>
                <w:szCs w:val="20"/>
              </w:rPr>
            </w:pPr>
            <w:r w:rsidRPr="00D069D4">
              <w:rPr>
                <w:rFonts w:ascii="Calibri" w:hAnsi="Calibri" w:cs="Calibri"/>
                <w:color w:val="000000"/>
              </w:rPr>
              <w:t>9.29 [8.06 - 10.42]</w:t>
            </w:r>
          </w:p>
        </w:tc>
        <w:tc>
          <w:tcPr>
            <w:tcW w:w="1931" w:type="dxa"/>
            <w:vAlign w:val="center"/>
          </w:tcPr>
          <w:p w14:paraId="2D204348" w14:textId="633F7EBD" w:rsidR="00F90CFE" w:rsidRPr="00D069D4" w:rsidRDefault="00F90CFE" w:rsidP="00F90CFE">
            <w:pPr>
              <w:jc w:val="center"/>
              <w:rPr>
                <w:rFonts w:cstheme="minorHAnsi"/>
                <w:sz w:val="20"/>
                <w:szCs w:val="20"/>
              </w:rPr>
            </w:pPr>
            <w:r w:rsidRPr="00D069D4">
              <w:rPr>
                <w:rFonts w:ascii="Calibri" w:hAnsi="Calibri" w:cs="Calibri"/>
                <w:color w:val="000000"/>
              </w:rPr>
              <w:t>9.22 [7.71 - 10.63]</w:t>
            </w:r>
          </w:p>
        </w:tc>
        <w:tc>
          <w:tcPr>
            <w:tcW w:w="1861" w:type="dxa"/>
            <w:vAlign w:val="center"/>
          </w:tcPr>
          <w:p w14:paraId="49C1E6FD" w14:textId="523551BD" w:rsidR="00F90CFE" w:rsidRPr="00D069D4" w:rsidRDefault="00F90CFE" w:rsidP="00F90CFE">
            <w:pPr>
              <w:jc w:val="center"/>
              <w:rPr>
                <w:rFonts w:cstheme="minorHAnsi"/>
                <w:sz w:val="20"/>
                <w:szCs w:val="20"/>
              </w:rPr>
            </w:pPr>
            <w:r w:rsidRPr="00D069D4">
              <w:rPr>
                <w:rFonts w:ascii="Calibri" w:hAnsi="Calibri" w:cs="Calibri"/>
                <w:color w:val="000000"/>
              </w:rPr>
              <w:t>8.73 [7.32 - 10.07]</w:t>
            </w:r>
          </w:p>
        </w:tc>
        <w:tc>
          <w:tcPr>
            <w:tcW w:w="2422" w:type="dxa"/>
            <w:vAlign w:val="center"/>
          </w:tcPr>
          <w:p w14:paraId="2EC75CD7" w14:textId="5921E013" w:rsidR="00F90CFE" w:rsidRPr="00D069D4" w:rsidRDefault="00F90CFE" w:rsidP="00F90CFE">
            <w:pPr>
              <w:jc w:val="center"/>
              <w:rPr>
                <w:rFonts w:cstheme="minorHAnsi"/>
                <w:sz w:val="20"/>
                <w:szCs w:val="20"/>
              </w:rPr>
            </w:pPr>
            <w:r w:rsidRPr="00D069D4">
              <w:rPr>
                <w:rFonts w:ascii="Calibri" w:hAnsi="Calibri" w:cs="Calibri"/>
                <w:color w:val="000000"/>
              </w:rPr>
              <w:t>1.44 [1.19 - 1.64]</w:t>
            </w:r>
          </w:p>
        </w:tc>
        <w:tc>
          <w:tcPr>
            <w:tcW w:w="1866" w:type="dxa"/>
          </w:tcPr>
          <w:p w14:paraId="31417148" w14:textId="39A386FF" w:rsidR="00F90CFE" w:rsidRPr="00D069D4" w:rsidRDefault="00F90CFE" w:rsidP="00F90CFE">
            <w:pPr>
              <w:jc w:val="center"/>
              <w:rPr>
                <w:rFonts w:cstheme="minorHAnsi"/>
                <w:sz w:val="20"/>
                <w:szCs w:val="20"/>
              </w:rPr>
            </w:pPr>
            <w:r w:rsidRPr="00D069D4">
              <w:t>1.24 [1.02 - 1.45]</w:t>
            </w:r>
          </w:p>
        </w:tc>
        <w:tc>
          <w:tcPr>
            <w:tcW w:w="1864" w:type="dxa"/>
            <w:vAlign w:val="center"/>
          </w:tcPr>
          <w:p w14:paraId="36A3B471" w14:textId="284A443B" w:rsidR="00F90CFE" w:rsidRPr="00D069D4" w:rsidRDefault="00F90CFE" w:rsidP="00F90CFE">
            <w:pPr>
              <w:jc w:val="center"/>
              <w:rPr>
                <w:rFonts w:cstheme="minorHAnsi"/>
                <w:sz w:val="20"/>
                <w:szCs w:val="20"/>
              </w:rPr>
            </w:pPr>
            <w:r w:rsidRPr="00D069D4">
              <w:rPr>
                <w:rFonts w:ascii="Calibri" w:hAnsi="Calibri" w:cs="Calibri"/>
                <w:color w:val="000000"/>
              </w:rPr>
              <w:t>1.20 [0.96 - 1.41]</w:t>
            </w:r>
          </w:p>
        </w:tc>
      </w:tr>
      <w:tr w:rsidR="00F90CFE" w:rsidRPr="00D069D4" w14:paraId="30A36CDF" w14:textId="77777777" w:rsidTr="007D298C">
        <w:trPr>
          <w:trHeight w:val="210"/>
        </w:trPr>
        <w:tc>
          <w:tcPr>
            <w:tcW w:w="1882" w:type="dxa"/>
            <w:vAlign w:val="center"/>
          </w:tcPr>
          <w:p w14:paraId="6FEECF0E"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Japan</w:t>
            </w:r>
          </w:p>
        </w:tc>
        <w:tc>
          <w:tcPr>
            <w:tcW w:w="2195" w:type="dxa"/>
            <w:vAlign w:val="center"/>
          </w:tcPr>
          <w:p w14:paraId="378A51E9" w14:textId="44FBBC0F" w:rsidR="00F90CFE" w:rsidRPr="00D069D4" w:rsidRDefault="00F90CFE" w:rsidP="00F90CFE">
            <w:pPr>
              <w:jc w:val="center"/>
              <w:rPr>
                <w:rFonts w:cstheme="minorHAnsi"/>
                <w:sz w:val="20"/>
                <w:szCs w:val="20"/>
              </w:rPr>
            </w:pPr>
            <w:r w:rsidRPr="00D069D4">
              <w:rPr>
                <w:rFonts w:ascii="Calibri" w:hAnsi="Calibri" w:cs="Calibri"/>
                <w:color w:val="000000"/>
              </w:rPr>
              <w:t>7.97 [6.93 - 8.96]</w:t>
            </w:r>
          </w:p>
        </w:tc>
        <w:tc>
          <w:tcPr>
            <w:tcW w:w="1931" w:type="dxa"/>
            <w:vAlign w:val="center"/>
          </w:tcPr>
          <w:p w14:paraId="50751B01" w14:textId="6645F59B" w:rsidR="00F90CFE" w:rsidRPr="00D069D4" w:rsidRDefault="00F90CFE" w:rsidP="00F90CFE">
            <w:pPr>
              <w:jc w:val="center"/>
              <w:rPr>
                <w:rFonts w:cstheme="minorHAnsi"/>
                <w:sz w:val="20"/>
                <w:szCs w:val="20"/>
              </w:rPr>
            </w:pPr>
            <w:r w:rsidRPr="00D069D4">
              <w:rPr>
                <w:rFonts w:ascii="Calibri" w:hAnsi="Calibri" w:cs="Calibri"/>
                <w:color w:val="000000"/>
              </w:rPr>
              <w:t>8.49 [7.50 - 9.46]</w:t>
            </w:r>
          </w:p>
        </w:tc>
        <w:tc>
          <w:tcPr>
            <w:tcW w:w="1861" w:type="dxa"/>
            <w:vAlign w:val="center"/>
          </w:tcPr>
          <w:p w14:paraId="3799DA84" w14:textId="6C04A3A7" w:rsidR="00F90CFE" w:rsidRPr="00D069D4" w:rsidRDefault="00F90CFE" w:rsidP="00F90CFE">
            <w:pPr>
              <w:jc w:val="center"/>
              <w:rPr>
                <w:rFonts w:cstheme="minorHAnsi"/>
                <w:sz w:val="20"/>
                <w:szCs w:val="20"/>
              </w:rPr>
            </w:pPr>
            <w:r w:rsidRPr="00D069D4">
              <w:rPr>
                <w:rFonts w:ascii="Calibri" w:hAnsi="Calibri" w:cs="Calibri"/>
                <w:color w:val="000000"/>
              </w:rPr>
              <w:t>8.16 [7.12 - 9.08]</w:t>
            </w:r>
          </w:p>
        </w:tc>
        <w:tc>
          <w:tcPr>
            <w:tcW w:w="2422" w:type="dxa"/>
            <w:vAlign w:val="center"/>
          </w:tcPr>
          <w:p w14:paraId="2460DC09" w14:textId="64137FBE" w:rsidR="00F90CFE" w:rsidRPr="00D069D4" w:rsidRDefault="00F90CFE" w:rsidP="00F90CFE">
            <w:pPr>
              <w:jc w:val="center"/>
              <w:rPr>
                <w:rFonts w:cstheme="minorHAnsi"/>
                <w:sz w:val="20"/>
                <w:szCs w:val="20"/>
              </w:rPr>
            </w:pPr>
            <w:r w:rsidRPr="00D069D4">
              <w:rPr>
                <w:rFonts w:ascii="Calibri" w:hAnsi="Calibri" w:cs="Calibri"/>
                <w:color w:val="000000"/>
              </w:rPr>
              <w:t>0.36 [0.23 - 0.47]</w:t>
            </w:r>
          </w:p>
        </w:tc>
        <w:tc>
          <w:tcPr>
            <w:tcW w:w="1866" w:type="dxa"/>
          </w:tcPr>
          <w:p w14:paraId="32E61631" w14:textId="04CE91F9" w:rsidR="00F90CFE" w:rsidRPr="00D069D4" w:rsidRDefault="00F90CFE" w:rsidP="00F90CFE">
            <w:pPr>
              <w:jc w:val="center"/>
              <w:rPr>
                <w:rFonts w:cstheme="minorHAnsi"/>
                <w:sz w:val="20"/>
                <w:szCs w:val="20"/>
              </w:rPr>
            </w:pPr>
            <w:r w:rsidRPr="00D069D4">
              <w:t>0.25 [0.13 - 0.36]</w:t>
            </w:r>
          </w:p>
        </w:tc>
        <w:tc>
          <w:tcPr>
            <w:tcW w:w="1864" w:type="dxa"/>
            <w:vAlign w:val="center"/>
          </w:tcPr>
          <w:p w14:paraId="3FEE363C" w14:textId="59720640" w:rsidR="00F90CFE" w:rsidRPr="00D069D4" w:rsidRDefault="00F90CFE" w:rsidP="00F90CFE">
            <w:pPr>
              <w:jc w:val="center"/>
              <w:rPr>
                <w:rFonts w:cstheme="minorHAnsi"/>
                <w:sz w:val="20"/>
                <w:szCs w:val="20"/>
              </w:rPr>
            </w:pPr>
            <w:r w:rsidRPr="00D069D4">
              <w:rPr>
                <w:rFonts w:ascii="Calibri" w:hAnsi="Calibri" w:cs="Calibri"/>
                <w:color w:val="000000"/>
              </w:rPr>
              <w:t>0.27 [0.15 - 0.36]</w:t>
            </w:r>
          </w:p>
        </w:tc>
      </w:tr>
      <w:tr w:rsidR="00F90CFE" w:rsidRPr="00D069D4" w14:paraId="704F41AA" w14:textId="77777777" w:rsidTr="007D298C">
        <w:trPr>
          <w:trHeight w:val="210"/>
        </w:trPr>
        <w:tc>
          <w:tcPr>
            <w:tcW w:w="1882" w:type="dxa"/>
            <w:vAlign w:val="center"/>
          </w:tcPr>
          <w:p w14:paraId="08946F06"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Kuwait</w:t>
            </w:r>
          </w:p>
        </w:tc>
        <w:tc>
          <w:tcPr>
            <w:tcW w:w="2195" w:type="dxa"/>
            <w:vAlign w:val="center"/>
          </w:tcPr>
          <w:p w14:paraId="4173DBA6" w14:textId="747A7C87" w:rsidR="00F90CFE" w:rsidRPr="00D069D4" w:rsidRDefault="00F90CFE" w:rsidP="00F90CFE">
            <w:pPr>
              <w:jc w:val="center"/>
              <w:rPr>
                <w:rFonts w:cstheme="minorHAnsi"/>
                <w:sz w:val="20"/>
                <w:szCs w:val="20"/>
              </w:rPr>
            </w:pPr>
            <w:r w:rsidRPr="00D069D4">
              <w:rPr>
                <w:rFonts w:ascii="Calibri" w:hAnsi="Calibri" w:cs="Calibri"/>
                <w:color w:val="000000"/>
              </w:rPr>
              <w:t>6.50 [2.60 - 9.91]</w:t>
            </w:r>
          </w:p>
        </w:tc>
        <w:tc>
          <w:tcPr>
            <w:tcW w:w="1931" w:type="dxa"/>
            <w:vAlign w:val="center"/>
          </w:tcPr>
          <w:p w14:paraId="14BE3810" w14:textId="152CC858" w:rsidR="00F90CFE" w:rsidRPr="00D069D4" w:rsidRDefault="00F90CFE" w:rsidP="00F90CFE">
            <w:pPr>
              <w:jc w:val="center"/>
              <w:rPr>
                <w:rFonts w:cstheme="minorHAnsi"/>
                <w:sz w:val="20"/>
                <w:szCs w:val="20"/>
              </w:rPr>
            </w:pPr>
            <w:r w:rsidRPr="00D069D4">
              <w:rPr>
                <w:rFonts w:ascii="Calibri" w:hAnsi="Calibri" w:cs="Calibri"/>
                <w:color w:val="000000"/>
              </w:rPr>
              <w:t>6.02 [2.01 - 9.47]</w:t>
            </w:r>
          </w:p>
        </w:tc>
        <w:tc>
          <w:tcPr>
            <w:tcW w:w="1861" w:type="dxa"/>
            <w:vAlign w:val="center"/>
          </w:tcPr>
          <w:p w14:paraId="60797F99" w14:textId="75FA2476" w:rsidR="00F90CFE" w:rsidRPr="00D069D4" w:rsidRDefault="00F90CFE" w:rsidP="00F90CFE">
            <w:pPr>
              <w:jc w:val="center"/>
              <w:rPr>
                <w:rFonts w:cstheme="minorHAnsi"/>
                <w:sz w:val="20"/>
                <w:szCs w:val="20"/>
              </w:rPr>
            </w:pPr>
            <w:r w:rsidRPr="00D069D4">
              <w:rPr>
                <w:rFonts w:ascii="Calibri" w:hAnsi="Calibri" w:cs="Calibri"/>
                <w:color w:val="000000"/>
              </w:rPr>
              <w:t>6.41 [2.59 - 10.19]</w:t>
            </w:r>
          </w:p>
        </w:tc>
        <w:tc>
          <w:tcPr>
            <w:tcW w:w="2422" w:type="dxa"/>
            <w:vAlign w:val="center"/>
          </w:tcPr>
          <w:p w14:paraId="3020FCDB" w14:textId="57CCCA28" w:rsidR="00F90CFE" w:rsidRPr="00D069D4" w:rsidRDefault="00F90CFE" w:rsidP="00F90CFE">
            <w:pPr>
              <w:jc w:val="center"/>
              <w:rPr>
                <w:rFonts w:cstheme="minorHAnsi"/>
                <w:sz w:val="20"/>
                <w:szCs w:val="20"/>
              </w:rPr>
            </w:pPr>
            <w:r w:rsidRPr="00D069D4">
              <w:rPr>
                <w:rFonts w:ascii="Calibri" w:hAnsi="Calibri" w:cs="Calibri"/>
                <w:color w:val="000000"/>
              </w:rPr>
              <w:t>0.74 [-0.35 - 1.70]</w:t>
            </w:r>
          </w:p>
        </w:tc>
        <w:tc>
          <w:tcPr>
            <w:tcW w:w="1866" w:type="dxa"/>
          </w:tcPr>
          <w:p w14:paraId="7C912317" w14:textId="5E94B7CC" w:rsidR="00F90CFE" w:rsidRPr="00D069D4" w:rsidRDefault="00F90CFE" w:rsidP="00F90CFE">
            <w:pPr>
              <w:jc w:val="center"/>
              <w:rPr>
                <w:rFonts w:cstheme="minorHAnsi"/>
                <w:sz w:val="20"/>
                <w:szCs w:val="20"/>
              </w:rPr>
            </w:pPr>
            <w:r w:rsidRPr="00D069D4">
              <w:t>0.69 [-0.37 - 1.71]</w:t>
            </w:r>
          </w:p>
        </w:tc>
        <w:tc>
          <w:tcPr>
            <w:tcW w:w="1864" w:type="dxa"/>
            <w:vAlign w:val="center"/>
          </w:tcPr>
          <w:p w14:paraId="66FC18C6" w14:textId="2DD77A27" w:rsidR="00F90CFE" w:rsidRPr="00D069D4" w:rsidRDefault="00F90CFE" w:rsidP="00F90CFE">
            <w:pPr>
              <w:jc w:val="center"/>
              <w:rPr>
                <w:rFonts w:cstheme="minorHAnsi"/>
                <w:sz w:val="20"/>
                <w:szCs w:val="20"/>
              </w:rPr>
            </w:pPr>
            <w:r w:rsidRPr="00D069D4">
              <w:rPr>
                <w:rFonts w:ascii="Calibri" w:hAnsi="Calibri" w:cs="Calibri"/>
                <w:color w:val="000000"/>
              </w:rPr>
              <w:t>0.60 [-0.47 - 1.61]</w:t>
            </w:r>
          </w:p>
        </w:tc>
      </w:tr>
      <w:tr w:rsidR="00F90CFE" w:rsidRPr="00D069D4" w14:paraId="2984031E" w14:textId="77777777" w:rsidTr="007D298C">
        <w:trPr>
          <w:trHeight w:val="210"/>
        </w:trPr>
        <w:tc>
          <w:tcPr>
            <w:tcW w:w="1882" w:type="dxa"/>
            <w:vAlign w:val="center"/>
          </w:tcPr>
          <w:p w14:paraId="2B96F984"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Mexico</w:t>
            </w:r>
          </w:p>
        </w:tc>
        <w:tc>
          <w:tcPr>
            <w:tcW w:w="2195" w:type="dxa"/>
            <w:vAlign w:val="center"/>
          </w:tcPr>
          <w:p w14:paraId="59EF0003" w14:textId="4785D188" w:rsidR="00F90CFE" w:rsidRPr="00D069D4" w:rsidRDefault="00F90CFE" w:rsidP="00F90CFE">
            <w:pPr>
              <w:jc w:val="center"/>
              <w:rPr>
                <w:rFonts w:cstheme="minorHAnsi"/>
                <w:sz w:val="20"/>
                <w:szCs w:val="20"/>
              </w:rPr>
            </w:pPr>
            <w:r w:rsidRPr="00D069D4">
              <w:rPr>
                <w:rFonts w:ascii="Calibri" w:hAnsi="Calibri" w:cs="Calibri"/>
                <w:color w:val="000000"/>
              </w:rPr>
              <w:t>4.73 [3.57 - 5.84]</w:t>
            </w:r>
          </w:p>
        </w:tc>
        <w:tc>
          <w:tcPr>
            <w:tcW w:w="1931" w:type="dxa"/>
            <w:vAlign w:val="center"/>
          </w:tcPr>
          <w:p w14:paraId="40E062BC" w14:textId="333F03A1" w:rsidR="00F90CFE" w:rsidRPr="00D069D4" w:rsidRDefault="00F90CFE" w:rsidP="00F90CFE">
            <w:pPr>
              <w:jc w:val="center"/>
              <w:rPr>
                <w:rFonts w:cstheme="minorHAnsi"/>
                <w:sz w:val="20"/>
                <w:szCs w:val="20"/>
              </w:rPr>
            </w:pPr>
            <w:r w:rsidRPr="00D069D4">
              <w:rPr>
                <w:rFonts w:ascii="Calibri" w:hAnsi="Calibri" w:cs="Calibri"/>
                <w:color w:val="000000"/>
              </w:rPr>
              <w:t>5.38 [4.30 - 6.30]</w:t>
            </w:r>
          </w:p>
        </w:tc>
        <w:tc>
          <w:tcPr>
            <w:tcW w:w="1861" w:type="dxa"/>
            <w:vAlign w:val="center"/>
          </w:tcPr>
          <w:p w14:paraId="7B38927F" w14:textId="2DB634E0" w:rsidR="00F90CFE" w:rsidRPr="00D069D4" w:rsidRDefault="00F90CFE" w:rsidP="00F90CFE">
            <w:pPr>
              <w:jc w:val="center"/>
              <w:rPr>
                <w:rFonts w:cstheme="minorHAnsi"/>
                <w:sz w:val="20"/>
                <w:szCs w:val="20"/>
              </w:rPr>
            </w:pPr>
            <w:r w:rsidRPr="00D069D4">
              <w:rPr>
                <w:rFonts w:ascii="Calibri" w:hAnsi="Calibri" w:cs="Calibri"/>
                <w:color w:val="000000"/>
              </w:rPr>
              <w:t>5.61 [4.49 - 6.58]</w:t>
            </w:r>
          </w:p>
        </w:tc>
        <w:tc>
          <w:tcPr>
            <w:tcW w:w="2422" w:type="dxa"/>
            <w:vAlign w:val="center"/>
          </w:tcPr>
          <w:p w14:paraId="445907ED" w14:textId="18512DC0" w:rsidR="00F90CFE" w:rsidRPr="00D069D4" w:rsidRDefault="00F90CFE" w:rsidP="00F90CFE">
            <w:pPr>
              <w:jc w:val="center"/>
              <w:rPr>
                <w:rFonts w:cstheme="minorHAnsi"/>
                <w:sz w:val="20"/>
                <w:szCs w:val="20"/>
              </w:rPr>
            </w:pPr>
            <w:r w:rsidRPr="00D069D4">
              <w:rPr>
                <w:rFonts w:ascii="Calibri" w:hAnsi="Calibri" w:cs="Calibri"/>
                <w:color w:val="000000"/>
              </w:rPr>
              <w:t>0.45 [0.22 - 0.68]</w:t>
            </w:r>
          </w:p>
        </w:tc>
        <w:tc>
          <w:tcPr>
            <w:tcW w:w="1866" w:type="dxa"/>
          </w:tcPr>
          <w:p w14:paraId="2691D741" w14:textId="04F98FF5" w:rsidR="00F90CFE" w:rsidRPr="00D069D4" w:rsidRDefault="00F90CFE" w:rsidP="00F90CFE">
            <w:pPr>
              <w:jc w:val="center"/>
              <w:rPr>
                <w:rFonts w:cstheme="minorHAnsi"/>
                <w:sz w:val="20"/>
                <w:szCs w:val="20"/>
              </w:rPr>
            </w:pPr>
            <w:r w:rsidRPr="00D069D4">
              <w:t>0.44 [0.26 - 0.61]</w:t>
            </w:r>
          </w:p>
        </w:tc>
        <w:tc>
          <w:tcPr>
            <w:tcW w:w="1864" w:type="dxa"/>
            <w:vAlign w:val="center"/>
          </w:tcPr>
          <w:p w14:paraId="43FBAF61" w14:textId="4EDE0569" w:rsidR="00F90CFE" w:rsidRPr="00D069D4" w:rsidRDefault="00F90CFE" w:rsidP="00F90CFE">
            <w:pPr>
              <w:jc w:val="center"/>
              <w:rPr>
                <w:rFonts w:cstheme="minorHAnsi"/>
                <w:sz w:val="20"/>
                <w:szCs w:val="20"/>
              </w:rPr>
            </w:pPr>
            <w:r w:rsidRPr="00D069D4">
              <w:rPr>
                <w:rFonts w:ascii="Calibri" w:hAnsi="Calibri" w:cs="Calibri"/>
                <w:color w:val="000000"/>
              </w:rPr>
              <w:t>0.40 [0.24 - 0.53]</w:t>
            </w:r>
          </w:p>
        </w:tc>
      </w:tr>
      <w:tr w:rsidR="00F90CFE" w:rsidRPr="00D069D4" w14:paraId="69C197D3" w14:textId="77777777" w:rsidTr="007D298C">
        <w:trPr>
          <w:trHeight w:val="205"/>
        </w:trPr>
        <w:tc>
          <w:tcPr>
            <w:tcW w:w="1882" w:type="dxa"/>
            <w:vAlign w:val="center"/>
          </w:tcPr>
          <w:p w14:paraId="4878586F" w14:textId="77777777" w:rsidR="00F90CFE" w:rsidRPr="00D069D4" w:rsidRDefault="00F90CFE" w:rsidP="00F90CFE">
            <w:pPr>
              <w:jc w:val="center"/>
              <w:rPr>
                <w:rFonts w:cstheme="minorHAnsi"/>
                <w:sz w:val="20"/>
                <w:szCs w:val="20"/>
              </w:rPr>
            </w:pPr>
            <w:r w:rsidRPr="00D069D4">
              <w:rPr>
                <w:rFonts w:eastAsia="Times New Roman" w:cstheme="minorHAnsi"/>
                <w:color w:val="000000"/>
                <w:sz w:val="20"/>
                <w:szCs w:val="20"/>
                <w:lang w:val="en-US" w:eastAsia="en-GB"/>
              </w:rPr>
              <w:t>Moldova</w:t>
            </w:r>
          </w:p>
        </w:tc>
        <w:tc>
          <w:tcPr>
            <w:tcW w:w="2195" w:type="dxa"/>
            <w:vAlign w:val="center"/>
          </w:tcPr>
          <w:p w14:paraId="4BE57F8D" w14:textId="47E6E372" w:rsidR="00F90CFE" w:rsidRPr="00D069D4" w:rsidRDefault="00F90CFE" w:rsidP="00F90CFE">
            <w:pPr>
              <w:jc w:val="center"/>
              <w:rPr>
                <w:rFonts w:cstheme="minorHAnsi"/>
                <w:sz w:val="20"/>
                <w:szCs w:val="20"/>
              </w:rPr>
            </w:pPr>
            <w:r w:rsidRPr="00D069D4">
              <w:rPr>
                <w:rFonts w:ascii="Calibri" w:hAnsi="Calibri" w:cs="Calibri"/>
                <w:color w:val="000000"/>
              </w:rPr>
              <w:t>8.86 [5.08 - 12.44]</w:t>
            </w:r>
          </w:p>
        </w:tc>
        <w:tc>
          <w:tcPr>
            <w:tcW w:w="1931" w:type="dxa"/>
            <w:vAlign w:val="center"/>
          </w:tcPr>
          <w:p w14:paraId="3E5B2D46" w14:textId="7309D88C" w:rsidR="00F90CFE" w:rsidRPr="00D069D4" w:rsidRDefault="00F90CFE" w:rsidP="00F90CFE">
            <w:pPr>
              <w:jc w:val="center"/>
              <w:rPr>
                <w:rFonts w:cstheme="minorHAnsi"/>
                <w:sz w:val="20"/>
                <w:szCs w:val="20"/>
              </w:rPr>
            </w:pPr>
            <w:r w:rsidRPr="00D069D4">
              <w:rPr>
                <w:rFonts w:ascii="Calibri" w:hAnsi="Calibri" w:cs="Calibri"/>
                <w:color w:val="000000"/>
              </w:rPr>
              <w:t>9.11 [5.45 - 12.46]</w:t>
            </w:r>
          </w:p>
        </w:tc>
        <w:tc>
          <w:tcPr>
            <w:tcW w:w="1861" w:type="dxa"/>
            <w:vAlign w:val="center"/>
          </w:tcPr>
          <w:p w14:paraId="4AE4A33B" w14:textId="11B174E4" w:rsidR="00F90CFE" w:rsidRPr="00D069D4" w:rsidRDefault="00F90CFE" w:rsidP="00F90CFE">
            <w:pPr>
              <w:jc w:val="center"/>
              <w:rPr>
                <w:rFonts w:cstheme="minorHAnsi"/>
                <w:sz w:val="20"/>
                <w:szCs w:val="20"/>
              </w:rPr>
            </w:pPr>
            <w:r w:rsidRPr="00D069D4">
              <w:rPr>
                <w:rFonts w:ascii="Calibri" w:hAnsi="Calibri" w:cs="Calibri"/>
                <w:color w:val="000000"/>
              </w:rPr>
              <w:t>9.02 [5.41 - 12.00]</w:t>
            </w:r>
          </w:p>
        </w:tc>
        <w:tc>
          <w:tcPr>
            <w:tcW w:w="2422" w:type="dxa"/>
            <w:vAlign w:val="center"/>
          </w:tcPr>
          <w:p w14:paraId="4056EF3E" w14:textId="3A9BC689" w:rsidR="00F90CFE" w:rsidRPr="00D069D4" w:rsidRDefault="00F90CFE" w:rsidP="00F90CFE">
            <w:pPr>
              <w:jc w:val="center"/>
              <w:rPr>
                <w:rFonts w:cstheme="minorHAnsi"/>
                <w:sz w:val="20"/>
                <w:szCs w:val="20"/>
              </w:rPr>
            </w:pPr>
            <w:r w:rsidRPr="00D069D4">
              <w:rPr>
                <w:rFonts w:ascii="Calibri" w:hAnsi="Calibri" w:cs="Calibri"/>
                <w:color w:val="000000"/>
              </w:rPr>
              <w:t>1.24 [0.41 - 1.95]</w:t>
            </w:r>
          </w:p>
        </w:tc>
        <w:tc>
          <w:tcPr>
            <w:tcW w:w="1866" w:type="dxa"/>
          </w:tcPr>
          <w:p w14:paraId="6224EB13" w14:textId="2B9A8F1B" w:rsidR="00F90CFE" w:rsidRPr="00D069D4" w:rsidRDefault="00F90CFE" w:rsidP="00F90CFE">
            <w:pPr>
              <w:jc w:val="center"/>
              <w:rPr>
                <w:rFonts w:cstheme="minorHAnsi"/>
                <w:sz w:val="20"/>
                <w:szCs w:val="20"/>
              </w:rPr>
            </w:pPr>
            <w:r w:rsidRPr="00D069D4">
              <w:t>1.07 [0.45 - 1.64]</w:t>
            </w:r>
          </w:p>
        </w:tc>
        <w:tc>
          <w:tcPr>
            <w:tcW w:w="1864" w:type="dxa"/>
            <w:vAlign w:val="center"/>
          </w:tcPr>
          <w:p w14:paraId="3D5B11AB" w14:textId="4270D1D5" w:rsidR="00F90CFE" w:rsidRPr="00D069D4" w:rsidRDefault="00F90CFE" w:rsidP="00F90CFE">
            <w:pPr>
              <w:jc w:val="center"/>
              <w:rPr>
                <w:rFonts w:cstheme="minorHAnsi"/>
                <w:sz w:val="20"/>
                <w:szCs w:val="20"/>
              </w:rPr>
            </w:pPr>
            <w:r w:rsidRPr="00D069D4">
              <w:rPr>
                <w:rFonts w:ascii="Calibri" w:hAnsi="Calibri" w:cs="Calibri"/>
                <w:color w:val="000000"/>
              </w:rPr>
              <w:t>1.17 [0.46 - 1.80]</w:t>
            </w:r>
          </w:p>
        </w:tc>
      </w:tr>
      <w:tr w:rsidR="00F90CFE" w:rsidRPr="00D069D4" w14:paraId="71ED021F" w14:textId="77777777" w:rsidTr="007D298C">
        <w:trPr>
          <w:trHeight w:val="205"/>
        </w:trPr>
        <w:tc>
          <w:tcPr>
            <w:tcW w:w="1882" w:type="dxa"/>
            <w:vAlign w:val="center"/>
          </w:tcPr>
          <w:p w14:paraId="42EA572A"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The Netherlands</w:t>
            </w:r>
          </w:p>
        </w:tc>
        <w:tc>
          <w:tcPr>
            <w:tcW w:w="2195" w:type="dxa"/>
            <w:vAlign w:val="center"/>
          </w:tcPr>
          <w:p w14:paraId="331EB41C" w14:textId="2DC857DB" w:rsidR="00F90CFE" w:rsidRPr="00D069D4" w:rsidRDefault="00F90CFE" w:rsidP="00F90CFE">
            <w:pPr>
              <w:jc w:val="center"/>
              <w:rPr>
                <w:rFonts w:cstheme="minorHAnsi"/>
                <w:sz w:val="20"/>
                <w:szCs w:val="20"/>
              </w:rPr>
            </w:pPr>
            <w:r w:rsidRPr="00D069D4">
              <w:rPr>
                <w:rFonts w:ascii="Calibri" w:hAnsi="Calibri" w:cs="Calibri"/>
                <w:color w:val="000000"/>
              </w:rPr>
              <w:t>4.33 [2.73 - 5.86]</w:t>
            </w:r>
          </w:p>
        </w:tc>
        <w:tc>
          <w:tcPr>
            <w:tcW w:w="1931" w:type="dxa"/>
            <w:vAlign w:val="center"/>
          </w:tcPr>
          <w:p w14:paraId="3BF06572" w14:textId="3F9A0D0B" w:rsidR="00F90CFE" w:rsidRPr="00D069D4" w:rsidRDefault="00F90CFE" w:rsidP="00F90CFE">
            <w:pPr>
              <w:jc w:val="center"/>
              <w:rPr>
                <w:rFonts w:cstheme="minorHAnsi"/>
                <w:sz w:val="20"/>
                <w:szCs w:val="20"/>
              </w:rPr>
            </w:pPr>
            <w:r w:rsidRPr="00D069D4">
              <w:rPr>
                <w:rFonts w:ascii="Calibri" w:hAnsi="Calibri" w:cs="Calibri"/>
                <w:color w:val="000000"/>
              </w:rPr>
              <w:t>4.07 [2.49 - 5.55]</w:t>
            </w:r>
          </w:p>
        </w:tc>
        <w:tc>
          <w:tcPr>
            <w:tcW w:w="1861" w:type="dxa"/>
            <w:vAlign w:val="center"/>
          </w:tcPr>
          <w:p w14:paraId="1070A700" w14:textId="63D19315" w:rsidR="00F90CFE" w:rsidRPr="00D069D4" w:rsidRDefault="00F90CFE" w:rsidP="00F90CFE">
            <w:pPr>
              <w:jc w:val="center"/>
              <w:rPr>
                <w:rFonts w:cstheme="minorHAnsi"/>
                <w:sz w:val="20"/>
                <w:szCs w:val="20"/>
              </w:rPr>
            </w:pPr>
            <w:r w:rsidRPr="00D069D4">
              <w:rPr>
                <w:rFonts w:ascii="Calibri" w:hAnsi="Calibri" w:cs="Calibri"/>
                <w:color w:val="000000"/>
              </w:rPr>
              <w:t>4.00 [2.20 - 5.50]</w:t>
            </w:r>
          </w:p>
        </w:tc>
        <w:tc>
          <w:tcPr>
            <w:tcW w:w="2422" w:type="dxa"/>
            <w:vAlign w:val="center"/>
          </w:tcPr>
          <w:p w14:paraId="4CC363A5" w14:textId="29357035" w:rsidR="00F90CFE" w:rsidRPr="00D069D4" w:rsidRDefault="00F90CFE" w:rsidP="00F90CFE">
            <w:pPr>
              <w:jc w:val="center"/>
              <w:rPr>
                <w:rFonts w:cstheme="minorHAnsi"/>
                <w:sz w:val="20"/>
                <w:szCs w:val="20"/>
              </w:rPr>
            </w:pPr>
            <w:r w:rsidRPr="00D069D4">
              <w:rPr>
                <w:rFonts w:ascii="Calibri" w:hAnsi="Calibri" w:cs="Calibri"/>
                <w:color w:val="000000"/>
              </w:rPr>
              <w:t>0.64 [0.44 - 0.82]</w:t>
            </w:r>
          </w:p>
        </w:tc>
        <w:tc>
          <w:tcPr>
            <w:tcW w:w="1866" w:type="dxa"/>
          </w:tcPr>
          <w:p w14:paraId="7ED29711" w14:textId="7682A008" w:rsidR="00F90CFE" w:rsidRPr="00D069D4" w:rsidRDefault="00F90CFE" w:rsidP="00F90CFE">
            <w:pPr>
              <w:jc w:val="center"/>
              <w:rPr>
                <w:rFonts w:cstheme="minorHAnsi"/>
                <w:sz w:val="20"/>
                <w:szCs w:val="20"/>
              </w:rPr>
            </w:pPr>
            <w:r w:rsidRPr="00D069D4">
              <w:t>0.52 [0.35 - 0.68]</w:t>
            </w:r>
          </w:p>
        </w:tc>
        <w:tc>
          <w:tcPr>
            <w:tcW w:w="1864" w:type="dxa"/>
            <w:vAlign w:val="center"/>
          </w:tcPr>
          <w:p w14:paraId="6FFA571E" w14:textId="0432B79D" w:rsidR="00F90CFE" w:rsidRPr="00D069D4" w:rsidRDefault="00F90CFE" w:rsidP="00F90CFE">
            <w:pPr>
              <w:jc w:val="center"/>
              <w:rPr>
                <w:rFonts w:cstheme="minorHAnsi"/>
                <w:sz w:val="20"/>
                <w:szCs w:val="20"/>
              </w:rPr>
            </w:pPr>
            <w:r w:rsidRPr="00D069D4">
              <w:rPr>
                <w:rFonts w:ascii="Calibri" w:hAnsi="Calibri" w:cs="Calibri"/>
                <w:color w:val="000000"/>
              </w:rPr>
              <w:t>0.59 [0.41 - 0.75]</w:t>
            </w:r>
          </w:p>
        </w:tc>
      </w:tr>
      <w:tr w:rsidR="00F90CFE" w:rsidRPr="00D069D4" w14:paraId="170BCF12" w14:textId="77777777" w:rsidTr="007D298C">
        <w:trPr>
          <w:trHeight w:val="205"/>
        </w:trPr>
        <w:tc>
          <w:tcPr>
            <w:tcW w:w="1882" w:type="dxa"/>
            <w:vAlign w:val="center"/>
          </w:tcPr>
          <w:p w14:paraId="2C775294"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Norway</w:t>
            </w:r>
          </w:p>
        </w:tc>
        <w:tc>
          <w:tcPr>
            <w:tcW w:w="2195" w:type="dxa"/>
            <w:vAlign w:val="center"/>
          </w:tcPr>
          <w:p w14:paraId="78A7C038" w14:textId="029A2B64" w:rsidR="00F90CFE" w:rsidRPr="00D069D4" w:rsidRDefault="00F90CFE" w:rsidP="00F90CFE">
            <w:pPr>
              <w:jc w:val="center"/>
              <w:rPr>
                <w:rFonts w:cstheme="minorHAnsi"/>
                <w:sz w:val="20"/>
                <w:szCs w:val="20"/>
              </w:rPr>
            </w:pPr>
            <w:r w:rsidRPr="00D069D4">
              <w:rPr>
                <w:rFonts w:ascii="Calibri" w:hAnsi="Calibri" w:cs="Calibri"/>
                <w:color w:val="000000"/>
              </w:rPr>
              <w:t>8.15 [3.70 - 12.49]</w:t>
            </w:r>
          </w:p>
        </w:tc>
        <w:tc>
          <w:tcPr>
            <w:tcW w:w="1931" w:type="dxa"/>
            <w:vAlign w:val="center"/>
          </w:tcPr>
          <w:p w14:paraId="568616FC" w14:textId="76004E17" w:rsidR="00F90CFE" w:rsidRPr="00D069D4" w:rsidRDefault="00F90CFE" w:rsidP="00F90CFE">
            <w:pPr>
              <w:jc w:val="center"/>
              <w:rPr>
                <w:rFonts w:cstheme="minorHAnsi"/>
                <w:sz w:val="20"/>
                <w:szCs w:val="20"/>
              </w:rPr>
            </w:pPr>
            <w:r w:rsidRPr="00D069D4">
              <w:rPr>
                <w:rFonts w:ascii="Calibri" w:hAnsi="Calibri" w:cs="Calibri"/>
                <w:color w:val="000000"/>
              </w:rPr>
              <w:t>8.17 [2.85 - 13.02]</w:t>
            </w:r>
          </w:p>
        </w:tc>
        <w:tc>
          <w:tcPr>
            <w:tcW w:w="1861" w:type="dxa"/>
            <w:vAlign w:val="center"/>
          </w:tcPr>
          <w:p w14:paraId="712C9816" w14:textId="192BD51E" w:rsidR="00F90CFE" w:rsidRPr="00D069D4" w:rsidRDefault="00F90CFE" w:rsidP="00F90CFE">
            <w:pPr>
              <w:jc w:val="center"/>
              <w:rPr>
                <w:rFonts w:cstheme="minorHAnsi"/>
                <w:sz w:val="20"/>
                <w:szCs w:val="20"/>
              </w:rPr>
            </w:pPr>
            <w:r w:rsidRPr="00D069D4">
              <w:rPr>
                <w:rFonts w:ascii="Calibri" w:hAnsi="Calibri" w:cs="Calibri"/>
                <w:color w:val="000000"/>
              </w:rPr>
              <w:t>7.00 [1.39 - 11.84]</w:t>
            </w:r>
          </w:p>
        </w:tc>
        <w:tc>
          <w:tcPr>
            <w:tcW w:w="2422" w:type="dxa"/>
            <w:vAlign w:val="center"/>
          </w:tcPr>
          <w:p w14:paraId="56D37C53" w14:textId="6676589D" w:rsidR="00F90CFE" w:rsidRPr="00D069D4" w:rsidRDefault="00F90CFE" w:rsidP="00F90CFE">
            <w:pPr>
              <w:jc w:val="center"/>
              <w:rPr>
                <w:rFonts w:cstheme="minorHAnsi"/>
                <w:sz w:val="20"/>
                <w:szCs w:val="20"/>
              </w:rPr>
            </w:pPr>
            <w:r w:rsidRPr="00D069D4">
              <w:rPr>
                <w:rFonts w:ascii="Calibri" w:hAnsi="Calibri" w:cs="Calibri"/>
                <w:color w:val="000000"/>
              </w:rPr>
              <w:t>0.16 [-0.15 - 0.44]</w:t>
            </w:r>
          </w:p>
        </w:tc>
        <w:tc>
          <w:tcPr>
            <w:tcW w:w="1866" w:type="dxa"/>
          </w:tcPr>
          <w:p w14:paraId="0A557192" w14:textId="66DA3229" w:rsidR="00F90CFE" w:rsidRPr="00D069D4" w:rsidRDefault="00F90CFE" w:rsidP="00F90CFE">
            <w:pPr>
              <w:jc w:val="center"/>
              <w:rPr>
                <w:rFonts w:cstheme="minorHAnsi"/>
                <w:sz w:val="20"/>
                <w:szCs w:val="20"/>
              </w:rPr>
            </w:pPr>
            <w:r w:rsidRPr="00D069D4">
              <w:t>0.17 [-0.15 - 0.47]</w:t>
            </w:r>
          </w:p>
        </w:tc>
        <w:tc>
          <w:tcPr>
            <w:tcW w:w="1864" w:type="dxa"/>
            <w:vAlign w:val="center"/>
          </w:tcPr>
          <w:p w14:paraId="0AF2935B" w14:textId="1DDDB3BF" w:rsidR="00F90CFE" w:rsidRPr="00D069D4" w:rsidRDefault="00F90CFE" w:rsidP="00F90CFE">
            <w:pPr>
              <w:jc w:val="center"/>
              <w:rPr>
                <w:rFonts w:cstheme="minorHAnsi"/>
                <w:sz w:val="20"/>
                <w:szCs w:val="20"/>
              </w:rPr>
            </w:pPr>
            <w:r w:rsidRPr="00D069D4">
              <w:rPr>
                <w:rFonts w:ascii="Calibri" w:hAnsi="Calibri" w:cs="Calibri"/>
                <w:color w:val="000000"/>
              </w:rPr>
              <w:t>0.14 [-0.19 - 0.47]</w:t>
            </w:r>
          </w:p>
        </w:tc>
      </w:tr>
      <w:tr w:rsidR="00F90CFE" w:rsidRPr="00D069D4" w14:paraId="22254B04" w14:textId="77777777" w:rsidTr="007D298C">
        <w:trPr>
          <w:trHeight w:val="205"/>
        </w:trPr>
        <w:tc>
          <w:tcPr>
            <w:tcW w:w="1882" w:type="dxa"/>
            <w:vAlign w:val="center"/>
          </w:tcPr>
          <w:p w14:paraId="3B13A42E"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Panama</w:t>
            </w:r>
          </w:p>
        </w:tc>
        <w:tc>
          <w:tcPr>
            <w:tcW w:w="2195" w:type="dxa"/>
            <w:vAlign w:val="center"/>
          </w:tcPr>
          <w:p w14:paraId="7B8E4CDA" w14:textId="00BD1500" w:rsidR="00F90CFE" w:rsidRPr="00D069D4" w:rsidRDefault="00F90CFE" w:rsidP="00F90CFE">
            <w:pPr>
              <w:jc w:val="center"/>
              <w:rPr>
                <w:rFonts w:cstheme="minorHAnsi"/>
                <w:sz w:val="20"/>
                <w:szCs w:val="20"/>
              </w:rPr>
            </w:pPr>
            <w:r w:rsidRPr="00D069D4">
              <w:rPr>
                <w:rFonts w:ascii="Calibri" w:hAnsi="Calibri" w:cs="Calibri"/>
                <w:color w:val="000000"/>
              </w:rPr>
              <w:t>1.07 [-0.33 - 2.46]</w:t>
            </w:r>
          </w:p>
        </w:tc>
        <w:tc>
          <w:tcPr>
            <w:tcW w:w="1931" w:type="dxa"/>
            <w:vAlign w:val="center"/>
          </w:tcPr>
          <w:p w14:paraId="1D2746BA" w14:textId="726ACCA9" w:rsidR="00F90CFE" w:rsidRPr="00D069D4" w:rsidRDefault="00F90CFE" w:rsidP="00F90CFE">
            <w:pPr>
              <w:jc w:val="center"/>
              <w:rPr>
                <w:rFonts w:cstheme="minorHAnsi"/>
                <w:sz w:val="20"/>
                <w:szCs w:val="20"/>
              </w:rPr>
            </w:pPr>
            <w:r w:rsidRPr="00D069D4">
              <w:rPr>
                <w:rFonts w:ascii="Calibri" w:hAnsi="Calibri" w:cs="Calibri"/>
                <w:color w:val="000000"/>
              </w:rPr>
              <w:t>1.30 [-0.56 - 3.10]</w:t>
            </w:r>
          </w:p>
        </w:tc>
        <w:tc>
          <w:tcPr>
            <w:tcW w:w="1861" w:type="dxa"/>
            <w:vAlign w:val="center"/>
          </w:tcPr>
          <w:p w14:paraId="06D1070B" w14:textId="0A2C47A2" w:rsidR="00F90CFE" w:rsidRPr="00D069D4" w:rsidRDefault="00F90CFE" w:rsidP="00F90CFE">
            <w:pPr>
              <w:jc w:val="center"/>
              <w:rPr>
                <w:rFonts w:cstheme="minorHAnsi"/>
                <w:sz w:val="20"/>
                <w:szCs w:val="20"/>
              </w:rPr>
            </w:pPr>
            <w:r w:rsidRPr="00D069D4">
              <w:rPr>
                <w:rFonts w:ascii="Calibri" w:hAnsi="Calibri" w:cs="Calibri"/>
                <w:color w:val="000000"/>
              </w:rPr>
              <w:t>1.11 [-0.71 - 3.00]</w:t>
            </w:r>
          </w:p>
        </w:tc>
        <w:tc>
          <w:tcPr>
            <w:tcW w:w="2422" w:type="dxa"/>
            <w:vAlign w:val="center"/>
          </w:tcPr>
          <w:p w14:paraId="1C07F0B0" w14:textId="59825B4A" w:rsidR="00F90CFE" w:rsidRPr="00D069D4" w:rsidRDefault="00F90CFE" w:rsidP="00F90CFE">
            <w:pPr>
              <w:jc w:val="center"/>
              <w:rPr>
                <w:rFonts w:cstheme="minorHAnsi"/>
                <w:sz w:val="20"/>
                <w:szCs w:val="20"/>
              </w:rPr>
            </w:pPr>
            <w:r w:rsidRPr="00D069D4">
              <w:rPr>
                <w:rFonts w:ascii="Calibri" w:hAnsi="Calibri" w:cs="Calibri"/>
                <w:color w:val="000000"/>
              </w:rPr>
              <w:t>1.05 [-1.31 - 3.29]</w:t>
            </w:r>
          </w:p>
        </w:tc>
        <w:tc>
          <w:tcPr>
            <w:tcW w:w="1866" w:type="dxa"/>
          </w:tcPr>
          <w:p w14:paraId="77A9528C" w14:textId="6A0F99AE" w:rsidR="00F90CFE" w:rsidRPr="00D069D4" w:rsidRDefault="00F90CFE" w:rsidP="00F90CFE">
            <w:pPr>
              <w:jc w:val="center"/>
              <w:rPr>
                <w:rFonts w:cstheme="minorHAnsi"/>
                <w:sz w:val="20"/>
                <w:szCs w:val="20"/>
              </w:rPr>
            </w:pPr>
            <w:r w:rsidRPr="00D069D4">
              <w:t>0.94 [-0.92 - 2.75]</w:t>
            </w:r>
          </w:p>
        </w:tc>
        <w:tc>
          <w:tcPr>
            <w:tcW w:w="1864" w:type="dxa"/>
            <w:vAlign w:val="center"/>
          </w:tcPr>
          <w:p w14:paraId="35D0B10F" w14:textId="4BCB5FF8" w:rsidR="00F90CFE" w:rsidRPr="00D069D4" w:rsidRDefault="00F90CFE" w:rsidP="00F90CFE">
            <w:pPr>
              <w:jc w:val="center"/>
              <w:rPr>
                <w:rFonts w:cstheme="minorHAnsi"/>
                <w:sz w:val="20"/>
                <w:szCs w:val="20"/>
              </w:rPr>
            </w:pPr>
            <w:r w:rsidRPr="00D069D4">
              <w:rPr>
                <w:rFonts w:ascii="Calibri" w:hAnsi="Calibri" w:cs="Calibri"/>
                <w:color w:val="000000"/>
              </w:rPr>
              <w:t>0.79 [-1.22 - 2.56]</w:t>
            </w:r>
          </w:p>
        </w:tc>
      </w:tr>
      <w:tr w:rsidR="00F90CFE" w:rsidRPr="00D069D4" w14:paraId="340E9E7C" w14:textId="77777777" w:rsidTr="007D298C">
        <w:trPr>
          <w:trHeight w:val="205"/>
        </w:trPr>
        <w:tc>
          <w:tcPr>
            <w:tcW w:w="1882" w:type="dxa"/>
            <w:vAlign w:val="center"/>
          </w:tcPr>
          <w:p w14:paraId="0BBBA5A2"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Paraguay</w:t>
            </w:r>
          </w:p>
        </w:tc>
        <w:tc>
          <w:tcPr>
            <w:tcW w:w="2195" w:type="dxa"/>
            <w:vAlign w:val="center"/>
          </w:tcPr>
          <w:p w14:paraId="38CDEEC6" w14:textId="2716F716" w:rsidR="00F90CFE" w:rsidRPr="00D069D4" w:rsidRDefault="00F90CFE" w:rsidP="00F90CFE">
            <w:pPr>
              <w:jc w:val="center"/>
              <w:rPr>
                <w:rFonts w:cstheme="minorHAnsi"/>
                <w:sz w:val="20"/>
                <w:szCs w:val="20"/>
              </w:rPr>
            </w:pPr>
            <w:r w:rsidRPr="00D069D4">
              <w:rPr>
                <w:rFonts w:ascii="Calibri" w:hAnsi="Calibri" w:cs="Calibri"/>
                <w:color w:val="000000"/>
              </w:rPr>
              <w:t>6.71 [3.31 - 9.92]</w:t>
            </w:r>
          </w:p>
        </w:tc>
        <w:tc>
          <w:tcPr>
            <w:tcW w:w="1931" w:type="dxa"/>
            <w:vAlign w:val="center"/>
          </w:tcPr>
          <w:p w14:paraId="4F4E013D" w14:textId="0BDDA6A3" w:rsidR="00F90CFE" w:rsidRPr="00D069D4" w:rsidRDefault="00F90CFE" w:rsidP="00F90CFE">
            <w:pPr>
              <w:jc w:val="center"/>
              <w:rPr>
                <w:rFonts w:cstheme="minorHAnsi"/>
                <w:sz w:val="20"/>
                <w:szCs w:val="20"/>
              </w:rPr>
            </w:pPr>
            <w:r w:rsidRPr="00D069D4">
              <w:rPr>
                <w:rFonts w:ascii="Calibri" w:hAnsi="Calibri" w:cs="Calibri"/>
                <w:color w:val="000000"/>
              </w:rPr>
              <w:t>5.19 [2.27 - 7.80]</w:t>
            </w:r>
          </w:p>
        </w:tc>
        <w:tc>
          <w:tcPr>
            <w:tcW w:w="1861" w:type="dxa"/>
            <w:vAlign w:val="center"/>
          </w:tcPr>
          <w:p w14:paraId="7E925CCB" w14:textId="1D625BB4" w:rsidR="00F90CFE" w:rsidRPr="00D069D4" w:rsidRDefault="00F90CFE" w:rsidP="00F90CFE">
            <w:pPr>
              <w:jc w:val="center"/>
              <w:rPr>
                <w:rFonts w:cstheme="minorHAnsi"/>
                <w:sz w:val="20"/>
                <w:szCs w:val="20"/>
              </w:rPr>
            </w:pPr>
            <w:r w:rsidRPr="00D069D4">
              <w:rPr>
                <w:rFonts w:ascii="Calibri" w:hAnsi="Calibri" w:cs="Calibri"/>
                <w:color w:val="000000"/>
              </w:rPr>
              <w:t>6.14 [3.21 - 9.13]</w:t>
            </w:r>
          </w:p>
        </w:tc>
        <w:tc>
          <w:tcPr>
            <w:tcW w:w="2422" w:type="dxa"/>
            <w:vAlign w:val="center"/>
          </w:tcPr>
          <w:p w14:paraId="4FFEDD91" w14:textId="69201818" w:rsidR="00F90CFE" w:rsidRPr="00D069D4" w:rsidRDefault="00F90CFE" w:rsidP="00F90CFE">
            <w:pPr>
              <w:jc w:val="center"/>
              <w:rPr>
                <w:rFonts w:cstheme="minorHAnsi"/>
                <w:sz w:val="20"/>
                <w:szCs w:val="20"/>
              </w:rPr>
            </w:pPr>
            <w:r w:rsidRPr="00D069D4">
              <w:rPr>
                <w:rFonts w:ascii="Calibri" w:hAnsi="Calibri" w:cs="Calibri"/>
                <w:color w:val="000000"/>
              </w:rPr>
              <w:t>1.49 [0.66 - 2.31]</w:t>
            </w:r>
          </w:p>
        </w:tc>
        <w:tc>
          <w:tcPr>
            <w:tcW w:w="1866" w:type="dxa"/>
          </w:tcPr>
          <w:p w14:paraId="7F86ED65" w14:textId="3515AA89" w:rsidR="00F90CFE" w:rsidRPr="00D069D4" w:rsidRDefault="00F90CFE" w:rsidP="00F90CFE">
            <w:pPr>
              <w:jc w:val="center"/>
              <w:rPr>
                <w:rFonts w:cstheme="minorHAnsi"/>
                <w:sz w:val="20"/>
                <w:szCs w:val="20"/>
              </w:rPr>
            </w:pPr>
            <w:r w:rsidRPr="00D069D4">
              <w:t>0.95 [0.10 - 1.71]</w:t>
            </w:r>
          </w:p>
        </w:tc>
        <w:tc>
          <w:tcPr>
            <w:tcW w:w="1864" w:type="dxa"/>
            <w:vAlign w:val="center"/>
          </w:tcPr>
          <w:p w14:paraId="764E4734" w14:textId="73253EE8" w:rsidR="00F90CFE" w:rsidRPr="00D069D4" w:rsidRDefault="00F90CFE" w:rsidP="00F90CFE">
            <w:pPr>
              <w:jc w:val="center"/>
              <w:rPr>
                <w:rFonts w:cstheme="minorHAnsi"/>
                <w:sz w:val="20"/>
                <w:szCs w:val="20"/>
              </w:rPr>
            </w:pPr>
            <w:r w:rsidRPr="00D069D4">
              <w:rPr>
                <w:rFonts w:ascii="Calibri" w:hAnsi="Calibri" w:cs="Calibri"/>
                <w:color w:val="000000"/>
              </w:rPr>
              <w:t>1.24 [0.47 - 1.99]</w:t>
            </w:r>
          </w:p>
        </w:tc>
      </w:tr>
      <w:tr w:rsidR="00F90CFE" w:rsidRPr="00D069D4" w14:paraId="722E09B0" w14:textId="77777777" w:rsidTr="007D298C">
        <w:trPr>
          <w:trHeight w:val="205"/>
        </w:trPr>
        <w:tc>
          <w:tcPr>
            <w:tcW w:w="1882" w:type="dxa"/>
            <w:vAlign w:val="center"/>
          </w:tcPr>
          <w:p w14:paraId="2FE2D9FB"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The Philippines</w:t>
            </w:r>
          </w:p>
        </w:tc>
        <w:tc>
          <w:tcPr>
            <w:tcW w:w="2195" w:type="dxa"/>
            <w:vAlign w:val="center"/>
          </w:tcPr>
          <w:p w14:paraId="2CD15158" w14:textId="3EE916BB" w:rsidR="00F90CFE" w:rsidRPr="00D069D4" w:rsidRDefault="00F90CFE" w:rsidP="00F90CFE">
            <w:pPr>
              <w:jc w:val="center"/>
              <w:rPr>
                <w:rFonts w:cstheme="minorHAnsi"/>
                <w:sz w:val="20"/>
                <w:szCs w:val="20"/>
              </w:rPr>
            </w:pPr>
            <w:r w:rsidRPr="00D069D4">
              <w:rPr>
                <w:rFonts w:ascii="Calibri" w:hAnsi="Calibri" w:cs="Calibri"/>
                <w:color w:val="000000"/>
              </w:rPr>
              <w:t>2.08 [0.88 - 3.26]</w:t>
            </w:r>
          </w:p>
        </w:tc>
        <w:tc>
          <w:tcPr>
            <w:tcW w:w="1931" w:type="dxa"/>
            <w:vAlign w:val="center"/>
          </w:tcPr>
          <w:p w14:paraId="752A6AAB" w14:textId="4C4947D2" w:rsidR="00F90CFE" w:rsidRPr="00D069D4" w:rsidRDefault="00F90CFE" w:rsidP="00F90CFE">
            <w:pPr>
              <w:jc w:val="center"/>
              <w:rPr>
                <w:rFonts w:cstheme="minorHAnsi"/>
                <w:sz w:val="20"/>
                <w:szCs w:val="20"/>
              </w:rPr>
            </w:pPr>
            <w:r w:rsidRPr="00D069D4">
              <w:rPr>
                <w:rFonts w:ascii="Calibri" w:hAnsi="Calibri" w:cs="Calibri"/>
                <w:color w:val="000000"/>
              </w:rPr>
              <w:t>1.14 [0.43 - 1.86]</w:t>
            </w:r>
          </w:p>
        </w:tc>
        <w:tc>
          <w:tcPr>
            <w:tcW w:w="1861" w:type="dxa"/>
            <w:vAlign w:val="center"/>
          </w:tcPr>
          <w:p w14:paraId="774B09D2" w14:textId="73622478" w:rsidR="00F90CFE" w:rsidRPr="00D069D4" w:rsidRDefault="00F90CFE" w:rsidP="00F90CFE">
            <w:pPr>
              <w:jc w:val="center"/>
              <w:rPr>
                <w:rFonts w:cstheme="minorHAnsi"/>
                <w:sz w:val="20"/>
                <w:szCs w:val="20"/>
              </w:rPr>
            </w:pPr>
            <w:r w:rsidRPr="00D069D4">
              <w:rPr>
                <w:rFonts w:ascii="Calibri" w:hAnsi="Calibri" w:cs="Calibri"/>
                <w:color w:val="000000"/>
              </w:rPr>
              <w:t>1.13 [-1.13 - 3.24]</w:t>
            </w:r>
          </w:p>
        </w:tc>
        <w:tc>
          <w:tcPr>
            <w:tcW w:w="2422" w:type="dxa"/>
            <w:vAlign w:val="center"/>
          </w:tcPr>
          <w:p w14:paraId="14C4A61E" w14:textId="07AFE212" w:rsidR="00F90CFE" w:rsidRPr="00D069D4" w:rsidRDefault="00F90CFE" w:rsidP="00F90CFE">
            <w:pPr>
              <w:jc w:val="center"/>
              <w:rPr>
                <w:rFonts w:cstheme="minorHAnsi"/>
                <w:sz w:val="20"/>
                <w:szCs w:val="20"/>
              </w:rPr>
            </w:pPr>
            <w:r w:rsidRPr="00D069D4">
              <w:rPr>
                <w:rFonts w:ascii="Calibri" w:hAnsi="Calibri" w:cs="Calibri"/>
                <w:color w:val="000000"/>
              </w:rPr>
              <w:t>1.16 [0.65 - 1.64]</w:t>
            </w:r>
          </w:p>
        </w:tc>
        <w:tc>
          <w:tcPr>
            <w:tcW w:w="1866" w:type="dxa"/>
          </w:tcPr>
          <w:p w14:paraId="572584DE" w14:textId="6CB06F08" w:rsidR="00F90CFE" w:rsidRPr="00D069D4" w:rsidRDefault="00F90CFE" w:rsidP="00F90CFE">
            <w:pPr>
              <w:jc w:val="center"/>
              <w:rPr>
                <w:rFonts w:cstheme="minorHAnsi"/>
                <w:sz w:val="20"/>
                <w:szCs w:val="20"/>
              </w:rPr>
            </w:pPr>
            <w:r w:rsidRPr="00D069D4">
              <w:t>1.00 [0.46 - 1.49]</w:t>
            </w:r>
          </w:p>
        </w:tc>
        <w:tc>
          <w:tcPr>
            <w:tcW w:w="1864" w:type="dxa"/>
            <w:vAlign w:val="center"/>
          </w:tcPr>
          <w:p w14:paraId="55672CC9" w14:textId="380331EC" w:rsidR="00F90CFE" w:rsidRPr="00D069D4" w:rsidRDefault="00F90CFE" w:rsidP="00F90CFE">
            <w:pPr>
              <w:jc w:val="center"/>
              <w:rPr>
                <w:rFonts w:cstheme="minorHAnsi"/>
                <w:sz w:val="20"/>
                <w:szCs w:val="20"/>
              </w:rPr>
            </w:pPr>
            <w:r w:rsidRPr="00D069D4">
              <w:rPr>
                <w:rFonts w:ascii="Calibri" w:hAnsi="Calibri" w:cs="Calibri"/>
                <w:color w:val="000000"/>
              </w:rPr>
              <w:t>1.05 [0.42 - 1.65]</w:t>
            </w:r>
          </w:p>
        </w:tc>
      </w:tr>
      <w:tr w:rsidR="00F90CFE" w:rsidRPr="00D069D4" w14:paraId="054F317E" w14:textId="77777777" w:rsidTr="007D298C">
        <w:trPr>
          <w:trHeight w:val="205"/>
        </w:trPr>
        <w:tc>
          <w:tcPr>
            <w:tcW w:w="1882" w:type="dxa"/>
            <w:vAlign w:val="center"/>
          </w:tcPr>
          <w:p w14:paraId="6B3689A4"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Portugal</w:t>
            </w:r>
          </w:p>
        </w:tc>
        <w:tc>
          <w:tcPr>
            <w:tcW w:w="2195" w:type="dxa"/>
            <w:vAlign w:val="center"/>
          </w:tcPr>
          <w:p w14:paraId="264B3737" w14:textId="6DC84D53" w:rsidR="00F90CFE" w:rsidRPr="00D069D4" w:rsidRDefault="00F90CFE" w:rsidP="00F90CFE">
            <w:pPr>
              <w:jc w:val="center"/>
              <w:rPr>
                <w:rFonts w:cstheme="minorHAnsi"/>
                <w:sz w:val="20"/>
                <w:szCs w:val="20"/>
              </w:rPr>
            </w:pPr>
            <w:r w:rsidRPr="00D069D4">
              <w:rPr>
                <w:rFonts w:ascii="Calibri" w:hAnsi="Calibri" w:cs="Calibri"/>
                <w:color w:val="000000"/>
              </w:rPr>
              <w:t>6.73 [5.65 - 7.84]</w:t>
            </w:r>
          </w:p>
        </w:tc>
        <w:tc>
          <w:tcPr>
            <w:tcW w:w="1931" w:type="dxa"/>
            <w:vAlign w:val="center"/>
          </w:tcPr>
          <w:p w14:paraId="2E91FC58" w14:textId="080318E1" w:rsidR="00F90CFE" w:rsidRPr="00D069D4" w:rsidRDefault="00F90CFE" w:rsidP="00F90CFE">
            <w:pPr>
              <w:jc w:val="center"/>
              <w:rPr>
                <w:rFonts w:cstheme="minorHAnsi"/>
                <w:sz w:val="20"/>
                <w:szCs w:val="20"/>
              </w:rPr>
            </w:pPr>
            <w:r w:rsidRPr="00D069D4">
              <w:rPr>
                <w:rFonts w:ascii="Calibri" w:hAnsi="Calibri" w:cs="Calibri"/>
                <w:color w:val="000000"/>
              </w:rPr>
              <w:t>7.18 [5.59 - 8.80]</w:t>
            </w:r>
          </w:p>
        </w:tc>
        <w:tc>
          <w:tcPr>
            <w:tcW w:w="1861" w:type="dxa"/>
            <w:vAlign w:val="center"/>
          </w:tcPr>
          <w:p w14:paraId="318A7AC3" w14:textId="759BEA83" w:rsidR="00F90CFE" w:rsidRPr="00D069D4" w:rsidRDefault="00F90CFE" w:rsidP="00F90CFE">
            <w:pPr>
              <w:jc w:val="center"/>
              <w:rPr>
                <w:rFonts w:cstheme="minorHAnsi"/>
                <w:sz w:val="20"/>
                <w:szCs w:val="20"/>
              </w:rPr>
            </w:pPr>
            <w:r w:rsidRPr="00D069D4">
              <w:rPr>
                <w:rFonts w:ascii="Calibri" w:hAnsi="Calibri" w:cs="Calibri"/>
                <w:color w:val="000000"/>
              </w:rPr>
              <w:t>6.84 [5.33 - 8.17]</w:t>
            </w:r>
          </w:p>
        </w:tc>
        <w:tc>
          <w:tcPr>
            <w:tcW w:w="2422" w:type="dxa"/>
            <w:vAlign w:val="center"/>
          </w:tcPr>
          <w:p w14:paraId="2894468F" w14:textId="387439DE" w:rsidR="00F90CFE" w:rsidRPr="00D069D4" w:rsidRDefault="00F90CFE" w:rsidP="00F90CFE">
            <w:pPr>
              <w:jc w:val="center"/>
              <w:rPr>
                <w:rFonts w:cstheme="minorHAnsi"/>
                <w:sz w:val="20"/>
                <w:szCs w:val="20"/>
              </w:rPr>
            </w:pPr>
            <w:r w:rsidRPr="00D069D4">
              <w:rPr>
                <w:rFonts w:ascii="Calibri" w:hAnsi="Calibri" w:cs="Calibri"/>
                <w:color w:val="000000"/>
              </w:rPr>
              <w:t>0.96 [0.74 - 1.15]</w:t>
            </w:r>
          </w:p>
        </w:tc>
        <w:tc>
          <w:tcPr>
            <w:tcW w:w="1866" w:type="dxa"/>
          </w:tcPr>
          <w:p w14:paraId="5B63ACDF" w14:textId="72A204CC" w:rsidR="00F90CFE" w:rsidRPr="00D069D4" w:rsidRDefault="00F90CFE" w:rsidP="00F90CFE">
            <w:pPr>
              <w:jc w:val="center"/>
              <w:rPr>
                <w:rFonts w:cstheme="minorHAnsi"/>
                <w:sz w:val="20"/>
                <w:szCs w:val="20"/>
              </w:rPr>
            </w:pPr>
            <w:r w:rsidRPr="00D069D4">
              <w:t>0.81 [0.71 - 0.91]</w:t>
            </w:r>
          </w:p>
        </w:tc>
        <w:tc>
          <w:tcPr>
            <w:tcW w:w="1864" w:type="dxa"/>
            <w:vAlign w:val="center"/>
          </w:tcPr>
          <w:p w14:paraId="19EBC772" w14:textId="04A8394F" w:rsidR="00F90CFE" w:rsidRPr="00D069D4" w:rsidRDefault="00F90CFE" w:rsidP="00F90CFE">
            <w:pPr>
              <w:jc w:val="center"/>
              <w:rPr>
                <w:rFonts w:cstheme="minorHAnsi"/>
                <w:sz w:val="20"/>
                <w:szCs w:val="20"/>
              </w:rPr>
            </w:pPr>
            <w:r w:rsidRPr="00D069D4">
              <w:rPr>
                <w:rFonts w:ascii="Calibri" w:hAnsi="Calibri" w:cs="Calibri"/>
                <w:color w:val="000000"/>
              </w:rPr>
              <w:t>0.76 [0.62 - 0.89]</w:t>
            </w:r>
          </w:p>
        </w:tc>
      </w:tr>
      <w:tr w:rsidR="00F90CFE" w:rsidRPr="00D069D4" w14:paraId="1B2938F6" w14:textId="77777777" w:rsidTr="007D298C">
        <w:trPr>
          <w:trHeight w:val="205"/>
        </w:trPr>
        <w:tc>
          <w:tcPr>
            <w:tcW w:w="1882" w:type="dxa"/>
            <w:vAlign w:val="center"/>
          </w:tcPr>
          <w:p w14:paraId="4A2A506A"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Puerto Rico</w:t>
            </w:r>
          </w:p>
        </w:tc>
        <w:tc>
          <w:tcPr>
            <w:tcW w:w="2195" w:type="dxa"/>
            <w:vAlign w:val="center"/>
          </w:tcPr>
          <w:p w14:paraId="545BE1B3" w14:textId="3DA2F600" w:rsidR="00F90CFE" w:rsidRPr="00D069D4" w:rsidRDefault="00F90CFE" w:rsidP="00F90CFE">
            <w:pPr>
              <w:jc w:val="center"/>
              <w:rPr>
                <w:rFonts w:cstheme="minorHAnsi"/>
                <w:sz w:val="20"/>
                <w:szCs w:val="20"/>
              </w:rPr>
            </w:pPr>
            <w:r w:rsidRPr="00D069D4">
              <w:rPr>
                <w:rFonts w:ascii="Calibri" w:hAnsi="Calibri" w:cs="Calibri"/>
                <w:color w:val="000000"/>
              </w:rPr>
              <w:t>1.34 [-0.32 - 2.88]</w:t>
            </w:r>
          </w:p>
        </w:tc>
        <w:tc>
          <w:tcPr>
            <w:tcW w:w="1931" w:type="dxa"/>
            <w:vAlign w:val="center"/>
          </w:tcPr>
          <w:p w14:paraId="63EE7F25" w14:textId="57678444" w:rsidR="00F90CFE" w:rsidRPr="00D069D4" w:rsidRDefault="00F90CFE" w:rsidP="00F90CFE">
            <w:pPr>
              <w:jc w:val="center"/>
              <w:rPr>
                <w:rFonts w:cstheme="minorHAnsi"/>
                <w:sz w:val="20"/>
                <w:szCs w:val="20"/>
              </w:rPr>
            </w:pPr>
            <w:r w:rsidRPr="00D069D4">
              <w:rPr>
                <w:rFonts w:ascii="Calibri" w:hAnsi="Calibri" w:cs="Calibri"/>
                <w:color w:val="000000"/>
              </w:rPr>
              <w:t>2.14 [-0.42 - 4.32]</w:t>
            </w:r>
          </w:p>
        </w:tc>
        <w:tc>
          <w:tcPr>
            <w:tcW w:w="1861" w:type="dxa"/>
            <w:vAlign w:val="center"/>
          </w:tcPr>
          <w:p w14:paraId="4F909697" w14:textId="5435B5CE" w:rsidR="00F90CFE" w:rsidRPr="00D069D4" w:rsidRDefault="00F90CFE" w:rsidP="00F90CFE">
            <w:pPr>
              <w:jc w:val="center"/>
              <w:rPr>
                <w:rFonts w:cstheme="minorHAnsi"/>
                <w:sz w:val="20"/>
                <w:szCs w:val="20"/>
              </w:rPr>
            </w:pPr>
            <w:r w:rsidRPr="00D069D4">
              <w:rPr>
                <w:rFonts w:ascii="Calibri" w:hAnsi="Calibri" w:cs="Calibri"/>
                <w:color w:val="000000"/>
              </w:rPr>
              <w:t>1.64 [-0.68 - 3.74]</w:t>
            </w:r>
          </w:p>
        </w:tc>
        <w:tc>
          <w:tcPr>
            <w:tcW w:w="2422" w:type="dxa"/>
            <w:vAlign w:val="center"/>
          </w:tcPr>
          <w:p w14:paraId="78EE0B20" w14:textId="7D033006" w:rsidR="00F90CFE" w:rsidRPr="00D069D4" w:rsidRDefault="00F90CFE" w:rsidP="00F90CFE">
            <w:pPr>
              <w:jc w:val="center"/>
              <w:rPr>
                <w:rFonts w:cstheme="minorHAnsi"/>
                <w:sz w:val="20"/>
                <w:szCs w:val="20"/>
              </w:rPr>
            </w:pPr>
            <w:r w:rsidRPr="00D069D4">
              <w:rPr>
                <w:rFonts w:ascii="Calibri" w:hAnsi="Calibri" w:cs="Calibri"/>
                <w:color w:val="000000"/>
              </w:rPr>
              <w:t>0.73 [-1.40 - 2.91]</w:t>
            </w:r>
          </w:p>
        </w:tc>
        <w:tc>
          <w:tcPr>
            <w:tcW w:w="1866" w:type="dxa"/>
          </w:tcPr>
          <w:p w14:paraId="5F2DB685" w14:textId="0AEA6670" w:rsidR="00F90CFE" w:rsidRPr="00D069D4" w:rsidRDefault="00F90CFE" w:rsidP="00F90CFE">
            <w:pPr>
              <w:jc w:val="center"/>
              <w:rPr>
                <w:rFonts w:cstheme="minorHAnsi"/>
                <w:sz w:val="20"/>
                <w:szCs w:val="20"/>
              </w:rPr>
            </w:pPr>
            <w:r w:rsidRPr="00D069D4">
              <w:t>0.71 [-0.87 - 2.27]</w:t>
            </w:r>
          </w:p>
        </w:tc>
        <w:tc>
          <w:tcPr>
            <w:tcW w:w="1864" w:type="dxa"/>
            <w:vAlign w:val="center"/>
          </w:tcPr>
          <w:p w14:paraId="77BFFBBB" w14:textId="7711051F" w:rsidR="00F90CFE" w:rsidRPr="00D069D4" w:rsidRDefault="00F90CFE" w:rsidP="00F90CFE">
            <w:pPr>
              <w:jc w:val="center"/>
              <w:rPr>
                <w:rFonts w:cstheme="minorHAnsi"/>
                <w:sz w:val="20"/>
                <w:szCs w:val="20"/>
              </w:rPr>
            </w:pPr>
            <w:r w:rsidRPr="00D069D4">
              <w:rPr>
                <w:rFonts w:ascii="Calibri" w:hAnsi="Calibri" w:cs="Calibri"/>
                <w:color w:val="000000"/>
              </w:rPr>
              <w:t>0.55 [-1.17 - 2.16]</w:t>
            </w:r>
          </w:p>
        </w:tc>
      </w:tr>
      <w:tr w:rsidR="00F90CFE" w:rsidRPr="00D069D4" w14:paraId="6E96D8F8" w14:textId="77777777" w:rsidTr="007D298C">
        <w:trPr>
          <w:trHeight w:val="205"/>
        </w:trPr>
        <w:tc>
          <w:tcPr>
            <w:tcW w:w="1882" w:type="dxa"/>
            <w:vAlign w:val="center"/>
          </w:tcPr>
          <w:p w14:paraId="177AEAF2"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Romania</w:t>
            </w:r>
          </w:p>
        </w:tc>
        <w:tc>
          <w:tcPr>
            <w:tcW w:w="2195" w:type="dxa"/>
            <w:vAlign w:val="center"/>
          </w:tcPr>
          <w:p w14:paraId="6193F485" w14:textId="13408011" w:rsidR="00F90CFE" w:rsidRPr="00D069D4" w:rsidRDefault="00F90CFE" w:rsidP="00F90CFE">
            <w:pPr>
              <w:jc w:val="center"/>
              <w:rPr>
                <w:rFonts w:cstheme="minorHAnsi"/>
                <w:sz w:val="20"/>
                <w:szCs w:val="20"/>
              </w:rPr>
            </w:pPr>
            <w:r w:rsidRPr="00D069D4">
              <w:rPr>
                <w:rFonts w:ascii="Calibri" w:hAnsi="Calibri" w:cs="Calibri"/>
                <w:color w:val="000000"/>
              </w:rPr>
              <w:t>9.01 [7.43 - 10.48]</w:t>
            </w:r>
          </w:p>
        </w:tc>
        <w:tc>
          <w:tcPr>
            <w:tcW w:w="1931" w:type="dxa"/>
            <w:vAlign w:val="center"/>
          </w:tcPr>
          <w:p w14:paraId="04186B69" w14:textId="6A1B051C" w:rsidR="00F90CFE" w:rsidRPr="00D069D4" w:rsidRDefault="00F90CFE" w:rsidP="00F90CFE">
            <w:pPr>
              <w:jc w:val="center"/>
              <w:rPr>
                <w:rFonts w:cstheme="minorHAnsi"/>
                <w:sz w:val="20"/>
                <w:szCs w:val="20"/>
              </w:rPr>
            </w:pPr>
            <w:r w:rsidRPr="00D069D4">
              <w:rPr>
                <w:rFonts w:ascii="Calibri" w:hAnsi="Calibri" w:cs="Calibri"/>
                <w:color w:val="000000"/>
              </w:rPr>
              <w:t>8.97 [7.41 - 10.43]</w:t>
            </w:r>
          </w:p>
        </w:tc>
        <w:tc>
          <w:tcPr>
            <w:tcW w:w="1861" w:type="dxa"/>
            <w:vAlign w:val="center"/>
          </w:tcPr>
          <w:p w14:paraId="37DD4D7F" w14:textId="46EB361B" w:rsidR="00F90CFE" w:rsidRPr="00D069D4" w:rsidRDefault="00F90CFE" w:rsidP="00F90CFE">
            <w:pPr>
              <w:jc w:val="center"/>
              <w:rPr>
                <w:rFonts w:cstheme="minorHAnsi"/>
                <w:sz w:val="20"/>
                <w:szCs w:val="20"/>
              </w:rPr>
            </w:pPr>
            <w:r w:rsidRPr="00D069D4">
              <w:rPr>
                <w:rFonts w:ascii="Calibri" w:hAnsi="Calibri" w:cs="Calibri"/>
                <w:color w:val="000000"/>
              </w:rPr>
              <w:t>8.62 [7.12 - 9.98]</w:t>
            </w:r>
          </w:p>
        </w:tc>
        <w:tc>
          <w:tcPr>
            <w:tcW w:w="2422" w:type="dxa"/>
            <w:vAlign w:val="center"/>
          </w:tcPr>
          <w:p w14:paraId="3FF2DD60" w14:textId="5098E6CB" w:rsidR="00F90CFE" w:rsidRPr="00D069D4" w:rsidRDefault="00F90CFE" w:rsidP="00F90CFE">
            <w:pPr>
              <w:jc w:val="center"/>
              <w:rPr>
                <w:rFonts w:cstheme="minorHAnsi"/>
                <w:sz w:val="20"/>
                <w:szCs w:val="20"/>
              </w:rPr>
            </w:pPr>
            <w:r w:rsidRPr="00D069D4">
              <w:rPr>
                <w:rFonts w:ascii="Calibri" w:hAnsi="Calibri" w:cs="Calibri"/>
                <w:color w:val="000000"/>
              </w:rPr>
              <w:t>1.52 [1.24 - 1.76]</w:t>
            </w:r>
          </w:p>
        </w:tc>
        <w:tc>
          <w:tcPr>
            <w:tcW w:w="1866" w:type="dxa"/>
          </w:tcPr>
          <w:p w14:paraId="6323765A" w14:textId="0ECB5BF5" w:rsidR="00F90CFE" w:rsidRPr="00D069D4" w:rsidRDefault="00F90CFE" w:rsidP="00F90CFE">
            <w:pPr>
              <w:jc w:val="center"/>
              <w:rPr>
                <w:rFonts w:cstheme="minorHAnsi"/>
                <w:sz w:val="20"/>
                <w:szCs w:val="20"/>
              </w:rPr>
            </w:pPr>
            <w:r w:rsidRPr="00D069D4">
              <w:t>1.21 [0.96 - 1.45]</w:t>
            </w:r>
          </w:p>
        </w:tc>
        <w:tc>
          <w:tcPr>
            <w:tcW w:w="1864" w:type="dxa"/>
            <w:vAlign w:val="center"/>
          </w:tcPr>
          <w:p w14:paraId="628049AA" w14:textId="573BC32A" w:rsidR="00F90CFE" w:rsidRPr="00D069D4" w:rsidRDefault="00F90CFE" w:rsidP="00F90CFE">
            <w:pPr>
              <w:jc w:val="center"/>
              <w:rPr>
                <w:rFonts w:cstheme="minorHAnsi"/>
                <w:sz w:val="20"/>
                <w:szCs w:val="20"/>
              </w:rPr>
            </w:pPr>
            <w:r w:rsidRPr="00D069D4">
              <w:rPr>
                <w:rFonts w:ascii="Calibri" w:hAnsi="Calibri" w:cs="Calibri"/>
                <w:color w:val="000000"/>
              </w:rPr>
              <w:t>1.40 [1.13 - 1.64]</w:t>
            </w:r>
          </w:p>
        </w:tc>
      </w:tr>
      <w:tr w:rsidR="00F90CFE" w:rsidRPr="00D069D4" w14:paraId="0AC051CB" w14:textId="77777777" w:rsidTr="007D298C">
        <w:trPr>
          <w:trHeight w:val="205"/>
        </w:trPr>
        <w:tc>
          <w:tcPr>
            <w:tcW w:w="1882" w:type="dxa"/>
            <w:vAlign w:val="center"/>
          </w:tcPr>
          <w:p w14:paraId="2C0E969C"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South Korea</w:t>
            </w:r>
          </w:p>
        </w:tc>
        <w:tc>
          <w:tcPr>
            <w:tcW w:w="2195" w:type="dxa"/>
            <w:vAlign w:val="center"/>
          </w:tcPr>
          <w:p w14:paraId="46B4A388" w14:textId="72F13003" w:rsidR="00F90CFE" w:rsidRPr="00D069D4" w:rsidRDefault="00F90CFE" w:rsidP="00F90CFE">
            <w:pPr>
              <w:jc w:val="center"/>
              <w:rPr>
                <w:rFonts w:cstheme="minorHAnsi"/>
                <w:sz w:val="20"/>
                <w:szCs w:val="20"/>
              </w:rPr>
            </w:pPr>
            <w:r w:rsidRPr="00D069D4">
              <w:rPr>
                <w:rFonts w:ascii="Calibri" w:hAnsi="Calibri" w:cs="Calibri"/>
                <w:color w:val="000000"/>
              </w:rPr>
              <w:t>5.97 [4.86 - 7.15]</w:t>
            </w:r>
          </w:p>
        </w:tc>
        <w:tc>
          <w:tcPr>
            <w:tcW w:w="1931" w:type="dxa"/>
            <w:vAlign w:val="center"/>
          </w:tcPr>
          <w:p w14:paraId="1AF26F7A" w14:textId="7813698C" w:rsidR="00F90CFE" w:rsidRPr="00D069D4" w:rsidRDefault="00F90CFE" w:rsidP="00F90CFE">
            <w:pPr>
              <w:jc w:val="center"/>
              <w:rPr>
                <w:rFonts w:cstheme="minorHAnsi"/>
                <w:sz w:val="20"/>
                <w:szCs w:val="20"/>
              </w:rPr>
            </w:pPr>
            <w:r w:rsidRPr="00D069D4">
              <w:rPr>
                <w:rFonts w:ascii="Calibri" w:hAnsi="Calibri" w:cs="Calibri"/>
                <w:color w:val="000000"/>
              </w:rPr>
              <w:t>6.69 [5.34 - 7.86]</w:t>
            </w:r>
          </w:p>
        </w:tc>
        <w:tc>
          <w:tcPr>
            <w:tcW w:w="1861" w:type="dxa"/>
            <w:vAlign w:val="center"/>
          </w:tcPr>
          <w:p w14:paraId="61AB5158" w14:textId="129B7FED" w:rsidR="00F90CFE" w:rsidRPr="00D069D4" w:rsidRDefault="00F90CFE" w:rsidP="00F90CFE">
            <w:pPr>
              <w:jc w:val="center"/>
              <w:rPr>
                <w:rFonts w:cstheme="minorHAnsi"/>
                <w:sz w:val="20"/>
                <w:szCs w:val="20"/>
              </w:rPr>
            </w:pPr>
            <w:r w:rsidRPr="00D069D4">
              <w:rPr>
                <w:rFonts w:ascii="Calibri" w:hAnsi="Calibri" w:cs="Calibri"/>
                <w:color w:val="000000"/>
              </w:rPr>
              <w:t>6.38 [5.28 - 7.60]</w:t>
            </w:r>
          </w:p>
        </w:tc>
        <w:tc>
          <w:tcPr>
            <w:tcW w:w="2422" w:type="dxa"/>
            <w:vAlign w:val="center"/>
          </w:tcPr>
          <w:p w14:paraId="045C7563" w14:textId="2CB1539C" w:rsidR="00F90CFE" w:rsidRPr="00D069D4" w:rsidRDefault="00F90CFE" w:rsidP="00F90CFE">
            <w:pPr>
              <w:jc w:val="center"/>
              <w:rPr>
                <w:rFonts w:cstheme="minorHAnsi"/>
                <w:sz w:val="20"/>
                <w:szCs w:val="20"/>
              </w:rPr>
            </w:pPr>
            <w:r w:rsidRPr="00D069D4">
              <w:rPr>
                <w:rFonts w:ascii="Calibri" w:hAnsi="Calibri" w:cs="Calibri"/>
                <w:color w:val="000000"/>
              </w:rPr>
              <w:t>0.30 [0.17 - 0.44]</w:t>
            </w:r>
          </w:p>
        </w:tc>
        <w:tc>
          <w:tcPr>
            <w:tcW w:w="1866" w:type="dxa"/>
          </w:tcPr>
          <w:p w14:paraId="6A101753" w14:textId="79A1F315" w:rsidR="00F90CFE" w:rsidRPr="00D069D4" w:rsidRDefault="00F90CFE" w:rsidP="00F90CFE">
            <w:pPr>
              <w:jc w:val="center"/>
              <w:rPr>
                <w:rFonts w:cstheme="minorHAnsi"/>
                <w:sz w:val="20"/>
                <w:szCs w:val="20"/>
              </w:rPr>
            </w:pPr>
            <w:r w:rsidRPr="00D069D4">
              <w:t>0.31 [0.18 - 0.43]</w:t>
            </w:r>
          </w:p>
        </w:tc>
        <w:tc>
          <w:tcPr>
            <w:tcW w:w="1864" w:type="dxa"/>
            <w:vAlign w:val="center"/>
          </w:tcPr>
          <w:p w14:paraId="065BCC7B" w14:textId="663A50A7" w:rsidR="00F90CFE" w:rsidRPr="00D069D4" w:rsidRDefault="00F90CFE" w:rsidP="00F90CFE">
            <w:pPr>
              <w:jc w:val="center"/>
              <w:rPr>
                <w:rFonts w:cstheme="minorHAnsi"/>
                <w:sz w:val="20"/>
                <w:szCs w:val="20"/>
              </w:rPr>
            </w:pPr>
            <w:r w:rsidRPr="00D069D4">
              <w:rPr>
                <w:rFonts w:ascii="Calibri" w:hAnsi="Calibri" w:cs="Calibri"/>
                <w:color w:val="000000"/>
              </w:rPr>
              <w:t>0.31 [0.16 - 0.43]</w:t>
            </w:r>
          </w:p>
        </w:tc>
      </w:tr>
      <w:tr w:rsidR="00F90CFE" w:rsidRPr="00D069D4" w14:paraId="67B8A33D" w14:textId="77777777" w:rsidTr="007D298C">
        <w:trPr>
          <w:trHeight w:val="205"/>
        </w:trPr>
        <w:tc>
          <w:tcPr>
            <w:tcW w:w="1882" w:type="dxa"/>
            <w:vAlign w:val="center"/>
          </w:tcPr>
          <w:p w14:paraId="0F0E9AB0"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Spain</w:t>
            </w:r>
          </w:p>
        </w:tc>
        <w:tc>
          <w:tcPr>
            <w:tcW w:w="2195" w:type="dxa"/>
            <w:vAlign w:val="center"/>
          </w:tcPr>
          <w:p w14:paraId="3E50FF6B" w14:textId="0DDE65CB" w:rsidR="00F90CFE" w:rsidRPr="00D069D4" w:rsidRDefault="00F90CFE" w:rsidP="00F90CFE">
            <w:pPr>
              <w:jc w:val="center"/>
              <w:rPr>
                <w:rFonts w:cstheme="minorHAnsi"/>
                <w:sz w:val="20"/>
                <w:szCs w:val="20"/>
              </w:rPr>
            </w:pPr>
            <w:r w:rsidRPr="00D069D4">
              <w:rPr>
                <w:rFonts w:ascii="Calibri" w:hAnsi="Calibri" w:cs="Calibri"/>
                <w:color w:val="000000"/>
              </w:rPr>
              <w:t>6.59 [5.86 - 7.28]</w:t>
            </w:r>
          </w:p>
        </w:tc>
        <w:tc>
          <w:tcPr>
            <w:tcW w:w="1931" w:type="dxa"/>
            <w:vAlign w:val="center"/>
          </w:tcPr>
          <w:p w14:paraId="44638F87" w14:textId="73E79D81" w:rsidR="00F90CFE" w:rsidRPr="00D069D4" w:rsidRDefault="00F90CFE" w:rsidP="00F90CFE">
            <w:pPr>
              <w:jc w:val="center"/>
              <w:rPr>
                <w:rFonts w:cstheme="minorHAnsi"/>
                <w:sz w:val="20"/>
                <w:szCs w:val="20"/>
              </w:rPr>
            </w:pPr>
            <w:r w:rsidRPr="00D069D4">
              <w:rPr>
                <w:rFonts w:ascii="Calibri" w:hAnsi="Calibri" w:cs="Calibri"/>
                <w:color w:val="000000"/>
              </w:rPr>
              <w:t>6.37 [5.69 - 7.00]</w:t>
            </w:r>
          </w:p>
        </w:tc>
        <w:tc>
          <w:tcPr>
            <w:tcW w:w="1861" w:type="dxa"/>
            <w:vAlign w:val="center"/>
          </w:tcPr>
          <w:p w14:paraId="3A85F7D9" w14:textId="505C6C09" w:rsidR="00F90CFE" w:rsidRPr="00D069D4" w:rsidRDefault="00F90CFE" w:rsidP="00F90CFE">
            <w:pPr>
              <w:jc w:val="center"/>
              <w:rPr>
                <w:rFonts w:cstheme="minorHAnsi"/>
                <w:sz w:val="20"/>
                <w:szCs w:val="20"/>
              </w:rPr>
            </w:pPr>
            <w:r w:rsidRPr="00D069D4">
              <w:rPr>
                <w:rFonts w:ascii="Calibri" w:hAnsi="Calibri" w:cs="Calibri"/>
                <w:color w:val="000000"/>
              </w:rPr>
              <w:t>6.07 [5.41 - 6.69]</w:t>
            </w:r>
          </w:p>
        </w:tc>
        <w:tc>
          <w:tcPr>
            <w:tcW w:w="2422" w:type="dxa"/>
            <w:vAlign w:val="center"/>
          </w:tcPr>
          <w:p w14:paraId="40821673" w14:textId="451EFF01" w:rsidR="00F90CFE" w:rsidRPr="00D069D4" w:rsidRDefault="00F90CFE" w:rsidP="00F90CFE">
            <w:pPr>
              <w:jc w:val="center"/>
              <w:rPr>
                <w:rFonts w:cstheme="minorHAnsi"/>
                <w:sz w:val="20"/>
                <w:szCs w:val="20"/>
              </w:rPr>
            </w:pPr>
            <w:r w:rsidRPr="00D069D4">
              <w:rPr>
                <w:rFonts w:ascii="Calibri" w:hAnsi="Calibri" w:cs="Calibri"/>
                <w:color w:val="000000"/>
              </w:rPr>
              <w:t>1.15 [1.03 - 1.28]</w:t>
            </w:r>
          </w:p>
        </w:tc>
        <w:tc>
          <w:tcPr>
            <w:tcW w:w="1866" w:type="dxa"/>
          </w:tcPr>
          <w:p w14:paraId="59A412B7" w14:textId="3056B8E3" w:rsidR="00F90CFE" w:rsidRPr="00D069D4" w:rsidRDefault="00F90CFE" w:rsidP="00F90CFE">
            <w:pPr>
              <w:jc w:val="center"/>
              <w:rPr>
                <w:rFonts w:cstheme="minorHAnsi"/>
                <w:sz w:val="20"/>
                <w:szCs w:val="20"/>
              </w:rPr>
            </w:pPr>
            <w:r w:rsidRPr="00D069D4">
              <w:t>1.20 [1.06 - 1.33]</w:t>
            </w:r>
          </w:p>
        </w:tc>
        <w:tc>
          <w:tcPr>
            <w:tcW w:w="1864" w:type="dxa"/>
            <w:vAlign w:val="center"/>
          </w:tcPr>
          <w:p w14:paraId="066EE7A0" w14:textId="1A09853C" w:rsidR="00F90CFE" w:rsidRPr="00D069D4" w:rsidRDefault="00F90CFE" w:rsidP="00F90CFE">
            <w:pPr>
              <w:jc w:val="center"/>
              <w:rPr>
                <w:rFonts w:cstheme="minorHAnsi"/>
                <w:sz w:val="20"/>
                <w:szCs w:val="20"/>
              </w:rPr>
            </w:pPr>
            <w:r w:rsidRPr="00D069D4">
              <w:rPr>
                <w:rFonts w:ascii="Calibri" w:hAnsi="Calibri" w:cs="Calibri"/>
                <w:color w:val="000000"/>
              </w:rPr>
              <w:t>1.32 [1.18 - 1.43]</w:t>
            </w:r>
          </w:p>
        </w:tc>
      </w:tr>
      <w:tr w:rsidR="00F90CFE" w:rsidRPr="00D069D4" w14:paraId="20F90471" w14:textId="77777777" w:rsidTr="007D298C">
        <w:trPr>
          <w:trHeight w:val="205"/>
        </w:trPr>
        <w:tc>
          <w:tcPr>
            <w:tcW w:w="1882" w:type="dxa"/>
            <w:vAlign w:val="center"/>
          </w:tcPr>
          <w:p w14:paraId="315B4B41"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Sweden</w:t>
            </w:r>
          </w:p>
        </w:tc>
        <w:tc>
          <w:tcPr>
            <w:tcW w:w="2195" w:type="dxa"/>
            <w:vAlign w:val="center"/>
          </w:tcPr>
          <w:p w14:paraId="1662CC44" w14:textId="4ED89444" w:rsidR="00F90CFE" w:rsidRPr="00D069D4" w:rsidRDefault="00F90CFE" w:rsidP="00F90CFE">
            <w:pPr>
              <w:jc w:val="center"/>
              <w:rPr>
                <w:rFonts w:cstheme="minorHAnsi"/>
                <w:sz w:val="20"/>
                <w:szCs w:val="20"/>
              </w:rPr>
            </w:pPr>
            <w:r w:rsidRPr="00D069D4">
              <w:rPr>
                <w:rFonts w:ascii="Calibri" w:hAnsi="Calibri" w:cs="Calibri"/>
                <w:color w:val="000000"/>
              </w:rPr>
              <w:t>6.03 [3.64 - 8.37]</w:t>
            </w:r>
          </w:p>
        </w:tc>
        <w:tc>
          <w:tcPr>
            <w:tcW w:w="1931" w:type="dxa"/>
            <w:vAlign w:val="center"/>
          </w:tcPr>
          <w:p w14:paraId="67430366" w14:textId="65D35C79" w:rsidR="00F90CFE" w:rsidRPr="00D069D4" w:rsidRDefault="00F90CFE" w:rsidP="00F90CFE">
            <w:pPr>
              <w:jc w:val="center"/>
              <w:rPr>
                <w:rFonts w:cstheme="minorHAnsi"/>
                <w:sz w:val="20"/>
                <w:szCs w:val="20"/>
              </w:rPr>
            </w:pPr>
            <w:r w:rsidRPr="00D069D4">
              <w:rPr>
                <w:rFonts w:ascii="Calibri" w:hAnsi="Calibri" w:cs="Calibri"/>
                <w:color w:val="000000"/>
              </w:rPr>
              <w:t>6.58 [4.41 - 8.82]</w:t>
            </w:r>
          </w:p>
        </w:tc>
        <w:tc>
          <w:tcPr>
            <w:tcW w:w="1861" w:type="dxa"/>
            <w:vAlign w:val="center"/>
          </w:tcPr>
          <w:p w14:paraId="10E650D3" w14:textId="744EC8E0" w:rsidR="00F90CFE" w:rsidRPr="00D069D4" w:rsidRDefault="00F90CFE" w:rsidP="00F90CFE">
            <w:pPr>
              <w:jc w:val="center"/>
              <w:rPr>
                <w:rFonts w:cstheme="minorHAnsi"/>
                <w:sz w:val="20"/>
                <w:szCs w:val="20"/>
              </w:rPr>
            </w:pPr>
            <w:r w:rsidRPr="00D069D4">
              <w:rPr>
                <w:rFonts w:ascii="Calibri" w:hAnsi="Calibri" w:cs="Calibri"/>
                <w:color w:val="000000"/>
              </w:rPr>
              <w:t>5.80 [3.62 - 7.83]</w:t>
            </w:r>
          </w:p>
        </w:tc>
        <w:tc>
          <w:tcPr>
            <w:tcW w:w="2422" w:type="dxa"/>
            <w:vAlign w:val="center"/>
          </w:tcPr>
          <w:p w14:paraId="6EB77049" w14:textId="46BFC40B" w:rsidR="00F90CFE" w:rsidRPr="00D069D4" w:rsidRDefault="00F90CFE" w:rsidP="00F90CFE">
            <w:pPr>
              <w:jc w:val="center"/>
              <w:rPr>
                <w:rFonts w:cstheme="minorHAnsi"/>
                <w:sz w:val="20"/>
                <w:szCs w:val="20"/>
              </w:rPr>
            </w:pPr>
            <w:r w:rsidRPr="00D069D4">
              <w:rPr>
                <w:rFonts w:ascii="Calibri" w:hAnsi="Calibri" w:cs="Calibri"/>
                <w:color w:val="000000"/>
              </w:rPr>
              <w:t>0.43 [0.22 - 0.64]</w:t>
            </w:r>
          </w:p>
        </w:tc>
        <w:tc>
          <w:tcPr>
            <w:tcW w:w="1866" w:type="dxa"/>
          </w:tcPr>
          <w:p w14:paraId="0E5BA539" w14:textId="301BD5DD" w:rsidR="00F90CFE" w:rsidRPr="00D069D4" w:rsidRDefault="00F90CFE" w:rsidP="00F90CFE">
            <w:pPr>
              <w:jc w:val="center"/>
              <w:rPr>
                <w:rFonts w:cstheme="minorHAnsi"/>
                <w:sz w:val="20"/>
                <w:szCs w:val="20"/>
              </w:rPr>
            </w:pPr>
            <w:r w:rsidRPr="00D069D4">
              <w:t>0.44 [0.23 - 0.65]</w:t>
            </w:r>
          </w:p>
        </w:tc>
        <w:tc>
          <w:tcPr>
            <w:tcW w:w="1864" w:type="dxa"/>
            <w:vAlign w:val="center"/>
          </w:tcPr>
          <w:p w14:paraId="6CDE2331" w14:textId="5FCED33E" w:rsidR="00F90CFE" w:rsidRPr="00D069D4" w:rsidRDefault="00F90CFE" w:rsidP="00F90CFE">
            <w:pPr>
              <w:jc w:val="center"/>
              <w:rPr>
                <w:rFonts w:cstheme="minorHAnsi"/>
                <w:sz w:val="20"/>
                <w:szCs w:val="20"/>
              </w:rPr>
            </w:pPr>
            <w:r w:rsidRPr="00D069D4">
              <w:rPr>
                <w:rFonts w:ascii="Calibri" w:hAnsi="Calibri" w:cs="Calibri"/>
                <w:color w:val="000000"/>
              </w:rPr>
              <w:t>0.46 [0.26 - 0.67]</w:t>
            </w:r>
          </w:p>
        </w:tc>
      </w:tr>
      <w:tr w:rsidR="00F90CFE" w:rsidRPr="00D069D4" w14:paraId="50A99425" w14:textId="77777777" w:rsidTr="007D298C">
        <w:trPr>
          <w:trHeight w:val="205"/>
        </w:trPr>
        <w:tc>
          <w:tcPr>
            <w:tcW w:w="1882" w:type="dxa"/>
            <w:vAlign w:val="center"/>
          </w:tcPr>
          <w:p w14:paraId="0C2C1D6C"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Switzerland</w:t>
            </w:r>
          </w:p>
        </w:tc>
        <w:tc>
          <w:tcPr>
            <w:tcW w:w="2195" w:type="dxa"/>
            <w:vAlign w:val="center"/>
          </w:tcPr>
          <w:p w14:paraId="13717ED2" w14:textId="1A68B859" w:rsidR="00F90CFE" w:rsidRPr="00D069D4" w:rsidRDefault="00F90CFE" w:rsidP="00F90CFE">
            <w:pPr>
              <w:jc w:val="center"/>
              <w:rPr>
                <w:rFonts w:cstheme="minorHAnsi"/>
                <w:sz w:val="20"/>
                <w:szCs w:val="20"/>
              </w:rPr>
            </w:pPr>
            <w:r w:rsidRPr="00D069D4">
              <w:rPr>
                <w:rFonts w:ascii="Calibri" w:hAnsi="Calibri" w:cs="Calibri"/>
                <w:color w:val="000000"/>
              </w:rPr>
              <w:t>4.22 [2.36 - 5.93]</w:t>
            </w:r>
          </w:p>
        </w:tc>
        <w:tc>
          <w:tcPr>
            <w:tcW w:w="1931" w:type="dxa"/>
            <w:vAlign w:val="center"/>
          </w:tcPr>
          <w:p w14:paraId="041AF5D1" w14:textId="3587357E" w:rsidR="00F90CFE" w:rsidRPr="00D069D4" w:rsidRDefault="00F90CFE" w:rsidP="00F90CFE">
            <w:pPr>
              <w:jc w:val="center"/>
              <w:rPr>
                <w:rFonts w:cstheme="minorHAnsi"/>
                <w:sz w:val="20"/>
                <w:szCs w:val="20"/>
              </w:rPr>
            </w:pPr>
            <w:r w:rsidRPr="00D069D4">
              <w:rPr>
                <w:rFonts w:ascii="Calibri" w:hAnsi="Calibri" w:cs="Calibri"/>
                <w:color w:val="000000"/>
              </w:rPr>
              <w:t>4.22 [2.59 - 5.85]</w:t>
            </w:r>
          </w:p>
        </w:tc>
        <w:tc>
          <w:tcPr>
            <w:tcW w:w="1861" w:type="dxa"/>
            <w:vAlign w:val="center"/>
          </w:tcPr>
          <w:p w14:paraId="1954F6E5" w14:textId="14901D20" w:rsidR="00F90CFE" w:rsidRPr="00D069D4" w:rsidRDefault="00F90CFE" w:rsidP="00F90CFE">
            <w:pPr>
              <w:jc w:val="center"/>
              <w:rPr>
                <w:rFonts w:cstheme="minorHAnsi"/>
                <w:sz w:val="20"/>
                <w:szCs w:val="20"/>
              </w:rPr>
            </w:pPr>
            <w:r w:rsidRPr="00D069D4">
              <w:rPr>
                <w:rFonts w:ascii="Calibri" w:hAnsi="Calibri" w:cs="Calibri"/>
                <w:color w:val="000000"/>
              </w:rPr>
              <w:t>4.03 [2.38 - 5.35]</w:t>
            </w:r>
          </w:p>
        </w:tc>
        <w:tc>
          <w:tcPr>
            <w:tcW w:w="2422" w:type="dxa"/>
            <w:vAlign w:val="center"/>
          </w:tcPr>
          <w:p w14:paraId="6B9069DC" w14:textId="731FA3F2" w:rsidR="00F90CFE" w:rsidRPr="00D069D4" w:rsidRDefault="00F90CFE" w:rsidP="00F90CFE">
            <w:pPr>
              <w:jc w:val="center"/>
              <w:rPr>
                <w:rFonts w:cstheme="minorHAnsi"/>
                <w:sz w:val="20"/>
                <w:szCs w:val="20"/>
              </w:rPr>
            </w:pPr>
            <w:r w:rsidRPr="00D069D4">
              <w:rPr>
                <w:rFonts w:ascii="Calibri" w:hAnsi="Calibri" w:cs="Calibri"/>
                <w:color w:val="000000"/>
              </w:rPr>
              <w:t>0.47 [0.17 - 0.72]</w:t>
            </w:r>
          </w:p>
        </w:tc>
        <w:tc>
          <w:tcPr>
            <w:tcW w:w="1866" w:type="dxa"/>
          </w:tcPr>
          <w:p w14:paraId="1E39FF61" w14:textId="0B81C8DC" w:rsidR="00F90CFE" w:rsidRPr="00D069D4" w:rsidRDefault="00F90CFE" w:rsidP="00F90CFE">
            <w:pPr>
              <w:jc w:val="center"/>
              <w:rPr>
                <w:rFonts w:cstheme="minorHAnsi"/>
                <w:sz w:val="20"/>
                <w:szCs w:val="20"/>
              </w:rPr>
            </w:pPr>
            <w:r w:rsidRPr="00D069D4">
              <w:t>0.44 [0.20 - 0.71]</w:t>
            </w:r>
          </w:p>
        </w:tc>
        <w:tc>
          <w:tcPr>
            <w:tcW w:w="1864" w:type="dxa"/>
            <w:vAlign w:val="center"/>
          </w:tcPr>
          <w:p w14:paraId="3206F9CA" w14:textId="1876C91C" w:rsidR="00F90CFE" w:rsidRPr="00D069D4" w:rsidRDefault="00F90CFE" w:rsidP="00F90CFE">
            <w:pPr>
              <w:jc w:val="center"/>
              <w:rPr>
                <w:rFonts w:cstheme="minorHAnsi"/>
                <w:sz w:val="20"/>
                <w:szCs w:val="20"/>
              </w:rPr>
            </w:pPr>
            <w:r w:rsidRPr="00D069D4">
              <w:rPr>
                <w:rFonts w:ascii="Calibri" w:hAnsi="Calibri" w:cs="Calibri"/>
                <w:color w:val="000000"/>
              </w:rPr>
              <w:t>0.51 [0.23 - 0.76]</w:t>
            </w:r>
          </w:p>
        </w:tc>
      </w:tr>
      <w:tr w:rsidR="00F90CFE" w:rsidRPr="00D069D4" w14:paraId="1435457B" w14:textId="77777777" w:rsidTr="007D298C">
        <w:trPr>
          <w:trHeight w:val="205"/>
        </w:trPr>
        <w:tc>
          <w:tcPr>
            <w:tcW w:w="1882" w:type="dxa"/>
            <w:vAlign w:val="center"/>
          </w:tcPr>
          <w:p w14:paraId="14A54083"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Taiwan</w:t>
            </w:r>
          </w:p>
        </w:tc>
        <w:tc>
          <w:tcPr>
            <w:tcW w:w="2195" w:type="dxa"/>
            <w:vAlign w:val="center"/>
          </w:tcPr>
          <w:p w14:paraId="22A898BD" w14:textId="265DA47C" w:rsidR="00F90CFE" w:rsidRPr="00D069D4" w:rsidRDefault="00F90CFE" w:rsidP="00F90CFE">
            <w:pPr>
              <w:jc w:val="center"/>
              <w:rPr>
                <w:rFonts w:cstheme="minorHAnsi"/>
                <w:sz w:val="20"/>
                <w:szCs w:val="20"/>
              </w:rPr>
            </w:pPr>
            <w:r w:rsidRPr="00D069D4">
              <w:rPr>
                <w:rFonts w:ascii="Calibri" w:hAnsi="Calibri" w:cs="Calibri"/>
                <w:color w:val="000000"/>
              </w:rPr>
              <w:t>5.00 [3.60 - 6.36]</w:t>
            </w:r>
          </w:p>
        </w:tc>
        <w:tc>
          <w:tcPr>
            <w:tcW w:w="1931" w:type="dxa"/>
            <w:vAlign w:val="center"/>
          </w:tcPr>
          <w:p w14:paraId="38F85883" w14:textId="0C474C49" w:rsidR="00F90CFE" w:rsidRPr="00D069D4" w:rsidRDefault="00F90CFE" w:rsidP="00F90CFE">
            <w:pPr>
              <w:jc w:val="center"/>
              <w:rPr>
                <w:rFonts w:cstheme="minorHAnsi"/>
                <w:sz w:val="20"/>
                <w:szCs w:val="20"/>
              </w:rPr>
            </w:pPr>
            <w:r w:rsidRPr="00D069D4">
              <w:rPr>
                <w:rFonts w:ascii="Calibri" w:hAnsi="Calibri" w:cs="Calibri"/>
                <w:color w:val="000000"/>
              </w:rPr>
              <w:t>5.38 [4.10 - 6.61]</w:t>
            </w:r>
          </w:p>
        </w:tc>
        <w:tc>
          <w:tcPr>
            <w:tcW w:w="1861" w:type="dxa"/>
            <w:vAlign w:val="center"/>
          </w:tcPr>
          <w:p w14:paraId="2A6868DE" w14:textId="364305B7" w:rsidR="00F90CFE" w:rsidRPr="00D069D4" w:rsidRDefault="00F90CFE" w:rsidP="00F90CFE">
            <w:pPr>
              <w:jc w:val="center"/>
              <w:rPr>
                <w:rFonts w:cstheme="minorHAnsi"/>
                <w:sz w:val="20"/>
                <w:szCs w:val="20"/>
              </w:rPr>
            </w:pPr>
            <w:r w:rsidRPr="00D069D4">
              <w:rPr>
                <w:rFonts w:ascii="Calibri" w:hAnsi="Calibri" w:cs="Calibri"/>
                <w:color w:val="000000"/>
              </w:rPr>
              <w:t>5.20 [3.85 - 6.61]</w:t>
            </w:r>
          </w:p>
        </w:tc>
        <w:tc>
          <w:tcPr>
            <w:tcW w:w="2422" w:type="dxa"/>
            <w:vAlign w:val="center"/>
          </w:tcPr>
          <w:p w14:paraId="028BC6DF" w14:textId="260998FF" w:rsidR="00F90CFE" w:rsidRPr="00D069D4" w:rsidRDefault="00F90CFE" w:rsidP="00F90CFE">
            <w:pPr>
              <w:jc w:val="center"/>
              <w:rPr>
                <w:rFonts w:cstheme="minorHAnsi"/>
                <w:sz w:val="20"/>
                <w:szCs w:val="20"/>
              </w:rPr>
            </w:pPr>
            <w:r w:rsidRPr="00D069D4">
              <w:rPr>
                <w:rFonts w:ascii="Calibri" w:hAnsi="Calibri" w:cs="Calibri"/>
                <w:color w:val="000000"/>
              </w:rPr>
              <w:t>0.79 [0.31 - 1.24]</w:t>
            </w:r>
          </w:p>
        </w:tc>
        <w:tc>
          <w:tcPr>
            <w:tcW w:w="1866" w:type="dxa"/>
          </w:tcPr>
          <w:p w14:paraId="475911A8" w14:textId="547AD807" w:rsidR="00F90CFE" w:rsidRPr="00D069D4" w:rsidRDefault="00F90CFE" w:rsidP="00F90CFE">
            <w:pPr>
              <w:jc w:val="center"/>
              <w:rPr>
                <w:rFonts w:cstheme="minorHAnsi"/>
                <w:sz w:val="20"/>
                <w:szCs w:val="20"/>
              </w:rPr>
            </w:pPr>
            <w:r w:rsidRPr="00D069D4">
              <w:t>0.64 [0.22 - 1.07]</w:t>
            </w:r>
          </w:p>
        </w:tc>
        <w:tc>
          <w:tcPr>
            <w:tcW w:w="1864" w:type="dxa"/>
            <w:vAlign w:val="center"/>
          </w:tcPr>
          <w:p w14:paraId="3F074029" w14:textId="5100F333" w:rsidR="00F90CFE" w:rsidRPr="00D069D4" w:rsidRDefault="00F90CFE" w:rsidP="00F90CFE">
            <w:pPr>
              <w:jc w:val="center"/>
              <w:rPr>
                <w:rFonts w:cstheme="minorHAnsi"/>
                <w:sz w:val="20"/>
                <w:szCs w:val="20"/>
              </w:rPr>
            </w:pPr>
            <w:r w:rsidRPr="00D069D4">
              <w:rPr>
                <w:rFonts w:ascii="Calibri" w:hAnsi="Calibri" w:cs="Calibri"/>
                <w:color w:val="000000"/>
              </w:rPr>
              <w:t>0.69 [0.30 - 1.08]</w:t>
            </w:r>
          </w:p>
        </w:tc>
      </w:tr>
      <w:tr w:rsidR="00F90CFE" w:rsidRPr="00D069D4" w14:paraId="72EBAA65" w14:textId="77777777" w:rsidTr="007D298C">
        <w:trPr>
          <w:trHeight w:val="205"/>
        </w:trPr>
        <w:tc>
          <w:tcPr>
            <w:tcW w:w="1882" w:type="dxa"/>
            <w:vAlign w:val="center"/>
          </w:tcPr>
          <w:p w14:paraId="5AB73854"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UK</w:t>
            </w:r>
          </w:p>
        </w:tc>
        <w:tc>
          <w:tcPr>
            <w:tcW w:w="2195" w:type="dxa"/>
            <w:vAlign w:val="center"/>
          </w:tcPr>
          <w:p w14:paraId="41F8D4A5" w14:textId="38F5A4C6" w:rsidR="00F90CFE" w:rsidRPr="00D069D4" w:rsidRDefault="00F90CFE" w:rsidP="00F90CFE">
            <w:pPr>
              <w:jc w:val="center"/>
              <w:rPr>
                <w:rFonts w:cstheme="minorHAnsi"/>
                <w:sz w:val="20"/>
                <w:szCs w:val="20"/>
              </w:rPr>
            </w:pPr>
            <w:r w:rsidRPr="00D069D4">
              <w:rPr>
                <w:rFonts w:ascii="Calibri" w:hAnsi="Calibri" w:cs="Calibri"/>
                <w:color w:val="000000"/>
              </w:rPr>
              <w:t>7.72 [7.06 - 8.33]</w:t>
            </w:r>
          </w:p>
        </w:tc>
        <w:tc>
          <w:tcPr>
            <w:tcW w:w="1931" w:type="dxa"/>
            <w:vAlign w:val="center"/>
          </w:tcPr>
          <w:p w14:paraId="02028786" w14:textId="6F42F49E" w:rsidR="00F90CFE" w:rsidRPr="00D069D4" w:rsidRDefault="00F90CFE" w:rsidP="00F90CFE">
            <w:pPr>
              <w:jc w:val="center"/>
              <w:rPr>
                <w:rFonts w:cstheme="minorHAnsi"/>
                <w:sz w:val="20"/>
                <w:szCs w:val="20"/>
              </w:rPr>
            </w:pPr>
            <w:r w:rsidRPr="00D069D4">
              <w:rPr>
                <w:rFonts w:ascii="Calibri" w:hAnsi="Calibri" w:cs="Calibri"/>
                <w:color w:val="000000"/>
              </w:rPr>
              <w:t>7.17 [6.58 - 7.73]</w:t>
            </w:r>
          </w:p>
        </w:tc>
        <w:tc>
          <w:tcPr>
            <w:tcW w:w="1861" w:type="dxa"/>
            <w:vAlign w:val="center"/>
          </w:tcPr>
          <w:p w14:paraId="3615E165" w14:textId="406099A3" w:rsidR="00F90CFE" w:rsidRPr="00D069D4" w:rsidRDefault="00F90CFE" w:rsidP="00F90CFE">
            <w:pPr>
              <w:jc w:val="center"/>
              <w:rPr>
                <w:rFonts w:cstheme="minorHAnsi"/>
                <w:sz w:val="20"/>
                <w:szCs w:val="20"/>
              </w:rPr>
            </w:pPr>
            <w:r w:rsidRPr="00D069D4">
              <w:rPr>
                <w:rFonts w:ascii="Calibri" w:hAnsi="Calibri" w:cs="Calibri"/>
                <w:color w:val="000000"/>
              </w:rPr>
              <w:t>7.02 [6.35 - 7.70]</w:t>
            </w:r>
          </w:p>
        </w:tc>
        <w:tc>
          <w:tcPr>
            <w:tcW w:w="2422" w:type="dxa"/>
            <w:vAlign w:val="center"/>
          </w:tcPr>
          <w:p w14:paraId="00749EA3" w14:textId="67571555" w:rsidR="00F90CFE" w:rsidRPr="00D069D4" w:rsidRDefault="00F90CFE" w:rsidP="00F90CFE">
            <w:pPr>
              <w:jc w:val="center"/>
              <w:rPr>
                <w:rFonts w:cstheme="minorHAnsi"/>
                <w:sz w:val="20"/>
                <w:szCs w:val="20"/>
              </w:rPr>
            </w:pPr>
            <w:r w:rsidRPr="00D069D4">
              <w:rPr>
                <w:rFonts w:ascii="Calibri" w:hAnsi="Calibri" w:cs="Calibri"/>
                <w:color w:val="000000"/>
              </w:rPr>
              <w:t>0.25 [0.20 - 0.29]</w:t>
            </w:r>
          </w:p>
        </w:tc>
        <w:tc>
          <w:tcPr>
            <w:tcW w:w="1866" w:type="dxa"/>
          </w:tcPr>
          <w:p w14:paraId="14F68D83" w14:textId="2CD30BCD" w:rsidR="00F90CFE" w:rsidRPr="00D069D4" w:rsidRDefault="00F90CFE" w:rsidP="00F90CFE">
            <w:pPr>
              <w:jc w:val="center"/>
              <w:rPr>
                <w:rFonts w:cstheme="minorHAnsi"/>
                <w:sz w:val="20"/>
                <w:szCs w:val="20"/>
              </w:rPr>
            </w:pPr>
            <w:r w:rsidRPr="00D069D4">
              <w:t>0.26 [0.22 - 0.30]</w:t>
            </w:r>
          </w:p>
        </w:tc>
        <w:tc>
          <w:tcPr>
            <w:tcW w:w="1864" w:type="dxa"/>
            <w:vAlign w:val="center"/>
          </w:tcPr>
          <w:p w14:paraId="519F9A34" w14:textId="18606210" w:rsidR="00F90CFE" w:rsidRPr="00D069D4" w:rsidRDefault="00F90CFE" w:rsidP="00F90CFE">
            <w:pPr>
              <w:jc w:val="center"/>
              <w:rPr>
                <w:rFonts w:cstheme="minorHAnsi"/>
                <w:sz w:val="20"/>
                <w:szCs w:val="20"/>
              </w:rPr>
            </w:pPr>
            <w:r w:rsidRPr="00D069D4">
              <w:rPr>
                <w:rFonts w:ascii="Calibri" w:hAnsi="Calibri" w:cs="Calibri"/>
                <w:color w:val="000000"/>
              </w:rPr>
              <w:t>0.26 [0.22 - 0.30]</w:t>
            </w:r>
          </w:p>
        </w:tc>
      </w:tr>
      <w:tr w:rsidR="00F90CFE" w:rsidRPr="00D069D4" w14:paraId="134B83AE" w14:textId="77777777" w:rsidTr="007D298C">
        <w:trPr>
          <w:trHeight w:val="205"/>
        </w:trPr>
        <w:tc>
          <w:tcPr>
            <w:tcW w:w="1882" w:type="dxa"/>
            <w:vAlign w:val="center"/>
          </w:tcPr>
          <w:p w14:paraId="55F4E39E"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Uruguay</w:t>
            </w:r>
          </w:p>
        </w:tc>
        <w:tc>
          <w:tcPr>
            <w:tcW w:w="2195" w:type="dxa"/>
            <w:vAlign w:val="center"/>
          </w:tcPr>
          <w:p w14:paraId="2ECD1937" w14:textId="36A2FF61" w:rsidR="00F90CFE" w:rsidRPr="00D069D4" w:rsidRDefault="00F90CFE" w:rsidP="00F90CFE">
            <w:pPr>
              <w:jc w:val="center"/>
              <w:rPr>
                <w:rFonts w:cstheme="minorHAnsi"/>
                <w:sz w:val="20"/>
                <w:szCs w:val="20"/>
              </w:rPr>
            </w:pPr>
            <w:r w:rsidRPr="00D069D4">
              <w:rPr>
                <w:rFonts w:ascii="Calibri" w:hAnsi="Calibri" w:cs="Calibri"/>
                <w:color w:val="000000"/>
              </w:rPr>
              <w:t>8.85 [5.66 - 11.56]</w:t>
            </w:r>
          </w:p>
        </w:tc>
        <w:tc>
          <w:tcPr>
            <w:tcW w:w="1931" w:type="dxa"/>
            <w:vAlign w:val="center"/>
          </w:tcPr>
          <w:p w14:paraId="0D4D0D47" w14:textId="3D42250F" w:rsidR="00F90CFE" w:rsidRPr="00D069D4" w:rsidRDefault="00F90CFE" w:rsidP="00F90CFE">
            <w:pPr>
              <w:jc w:val="center"/>
              <w:rPr>
                <w:rFonts w:cstheme="minorHAnsi"/>
                <w:sz w:val="20"/>
                <w:szCs w:val="20"/>
              </w:rPr>
            </w:pPr>
            <w:r w:rsidRPr="00D069D4">
              <w:rPr>
                <w:rFonts w:ascii="Calibri" w:hAnsi="Calibri" w:cs="Calibri"/>
                <w:color w:val="000000"/>
              </w:rPr>
              <w:t>9.22 [6.01 - 12.21]</w:t>
            </w:r>
          </w:p>
        </w:tc>
        <w:tc>
          <w:tcPr>
            <w:tcW w:w="1861" w:type="dxa"/>
            <w:vAlign w:val="center"/>
          </w:tcPr>
          <w:p w14:paraId="60031C68" w14:textId="0521890E" w:rsidR="00F90CFE" w:rsidRPr="00D069D4" w:rsidRDefault="00F90CFE" w:rsidP="00F90CFE">
            <w:pPr>
              <w:jc w:val="center"/>
              <w:rPr>
                <w:rFonts w:cstheme="minorHAnsi"/>
                <w:sz w:val="20"/>
                <w:szCs w:val="20"/>
              </w:rPr>
            </w:pPr>
            <w:r w:rsidRPr="00D069D4">
              <w:rPr>
                <w:rFonts w:ascii="Calibri" w:hAnsi="Calibri" w:cs="Calibri"/>
                <w:color w:val="000000"/>
              </w:rPr>
              <w:t>9.48 [6.46 - 12.80]</w:t>
            </w:r>
          </w:p>
        </w:tc>
        <w:tc>
          <w:tcPr>
            <w:tcW w:w="2422" w:type="dxa"/>
            <w:vAlign w:val="center"/>
          </w:tcPr>
          <w:p w14:paraId="7265A3C9" w14:textId="5C3E957C" w:rsidR="00F90CFE" w:rsidRPr="00D069D4" w:rsidRDefault="00F90CFE" w:rsidP="00F90CFE">
            <w:pPr>
              <w:jc w:val="center"/>
              <w:rPr>
                <w:rFonts w:cstheme="minorHAnsi"/>
                <w:sz w:val="20"/>
                <w:szCs w:val="20"/>
              </w:rPr>
            </w:pPr>
            <w:r w:rsidRPr="00D069D4">
              <w:rPr>
                <w:rFonts w:ascii="Calibri" w:hAnsi="Calibri" w:cs="Calibri"/>
                <w:color w:val="000000"/>
              </w:rPr>
              <w:t>1.35 [0.57 - 2.02]</w:t>
            </w:r>
          </w:p>
        </w:tc>
        <w:tc>
          <w:tcPr>
            <w:tcW w:w="1866" w:type="dxa"/>
          </w:tcPr>
          <w:p w14:paraId="40494656" w14:textId="25F8AC6B" w:rsidR="00F90CFE" w:rsidRPr="00D069D4" w:rsidRDefault="00F90CFE" w:rsidP="00F90CFE">
            <w:pPr>
              <w:jc w:val="center"/>
              <w:rPr>
                <w:rFonts w:cstheme="minorHAnsi"/>
                <w:sz w:val="20"/>
                <w:szCs w:val="20"/>
              </w:rPr>
            </w:pPr>
            <w:r w:rsidRPr="00D069D4">
              <w:t>1.01 [0.33 - 1.74]</w:t>
            </w:r>
          </w:p>
        </w:tc>
        <w:tc>
          <w:tcPr>
            <w:tcW w:w="1864" w:type="dxa"/>
            <w:vAlign w:val="center"/>
          </w:tcPr>
          <w:p w14:paraId="561C35DF" w14:textId="17C9AA20" w:rsidR="00F90CFE" w:rsidRPr="00D069D4" w:rsidRDefault="00F90CFE" w:rsidP="00F90CFE">
            <w:pPr>
              <w:jc w:val="center"/>
              <w:rPr>
                <w:rFonts w:cstheme="minorHAnsi"/>
                <w:sz w:val="20"/>
                <w:szCs w:val="20"/>
              </w:rPr>
            </w:pPr>
            <w:r w:rsidRPr="00D069D4">
              <w:rPr>
                <w:rFonts w:ascii="Calibri" w:hAnsi="Calibri" w:cs="Calibri"/>
                <w:color w:val="000000"/>
              </w:rPr>
              <w:t>0.95 [0.22 - 1.65]</w:t>
            </w:r>
          </w:p>
        </w:tc>
      </w:tr>
      <w:tr w:rsidR="00F90CFE" w:rsidRPr="00D069D4" w14:paraId="75BDDA63" w14:textId="77777777" w:rsidTr="007D298C">
        <w:trPr>
          <w:trHeight w:val="205"/>
        </w:trPr>
        <w:tc>
          <w:tcPr>
            <w:tcW w:w="1882" w:type="dxa"/>
            <w:vAlign w:val="center"/>
          </w:tcPr>
          <w:p w14:paraId="5307719E"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USA</w:t>
            </w:r>
          </w:p>
        </w:tc>
        <w:tc>
          <w:tcPr>
            <w:tcW w:w="2195" w:type="dxa"/>
            <w:vAlign w:val="center"/>
          </w:tcPr>
          <w:p w14:paraId="5F9E9835" w14:textId="014B4671" w:rsidR="00F90CFE" w:rsidRPr="00D069D4" w:rsidRDefault="00F90CFE" w:rsidP="00F90CFE">
            <w:pPr>
              <w:jc w:val="center"/>
              <w:rPr>
                <w:rFonts w:cstheme="minorHAnsi"/>
                <w:sz w:val="20"/>
                <w:szCs w:val="20"/>
              </w:rPr>
            </w:pPr>
            <w:r w:rsidRPr="00D069D4">
              <w:rPr>
                <w:rFonts w:ascii="Calibri" w:hAnsi="Calibri" w:cs="Calibri"/>
                <w:color w:val="000000"/>
              </w:rPr>
              <w:t>5.90 [5.60 - 6.18]</w:t>
            </w:r>
          </w:p>
        </w:tc>
        <w:tc>
          <w:tcPr>
            <w:tcW w:w="1931" w:type="dxa"/>
            <w:vAlign w:val="center"/>
          </w:tcPr>
          <w:p w14:paraId="624212FA" w14:textId="333CF094" w:rsidR="00F90CFE" w:rsidRPr="00D069D4" w:rsidRDefault="00F90CFE" w:rsidP="00F90CFE">
            <w:pPr>
              <w:jc w:val="center"/>
              <w:rPr>
                <w:rFonts w:cstheme="minorHAnsi"/>
                <w:sz w:val="20"/>
                <w:szCs w:val="20"/>
              </w:rPr>
            </w:pPr>
            <w:r w:rsidRPr="00D069D4">
              <w:rPr>
                <w:rFonts w:ascii="Calibri" w:hAnsi="Calibri" w:cs="Calibri"/>
                <w:color w:val="000000"/>
              </w:rPr>
              <w:t>6.25 [5.98 - 6.51]</w:t>
            </w:r>
          </w:p>
        </w:tc>
        <w:tc>
          <w:tcPr>
            <w:tcW w:w="1861" w:type="dxa"/>
            <w:vAlign w:val="center"/>
          </w:tcPr>
          <w:p w14:paraId="1BDEE5FA" w14:textId="1FF9AD5E" w:rsidR="00F90CFE" w:rsidRPr="00D069D4" w:rsidRDefault="00F90CFE" w:rsidP="00F90CFE">
            <w:pPr>
              <w:jc w:val="center"/>
              <w:rPr>
                <w:rFonts w:cstheme="minorHAnsi"/>
                <w:sz w:val="20"/>
                <w:szCs w:val="20"/>
              </w:rPr>
            </w:pPr>
            <w:r w:rsidRPr="00D069D4">
              <w:rPr>
                <w:rFonts w:ascii="Calibri" w:hAnsi="Calibri" w:cs="Calibri"/>
                <w:color w:val="000000"/>
              </w:rPr>
              <w:t>5.94 [5.59 - 6.21]</w:t>
            </w:r>
          </w:p>
        </w:tc>
        <w:tc>
          <w:tcPr>
            <w:tcW w:w="2422" w:type="dxa"/>
            <w:vAlign w:val="center"/>
          </w:tcPr>
          <w:p w14:paraId="5129638A" w14:textId="6C81E417" w:rsidR="00F90CFE" w:rsidRPr="00D069D4" w:rsidRDefault="00F90CFE" w:rsidP="00F90CFE">
            <w:pPr>
              <w:jc w:val="center"/>
              <w:rPr>
                <w:rFonts w:cstheme="minorHAnsi"/>
                <w:sz w:val="20"/>
                <w:szCs w:val="20"/>
              </w:rPr>
            </w:pPr>
            <w:r w:rsidRPr="00D069D4">
              <w:rPr>
                <w:rFonts w:ascii="Calibri" w:hAnsi="Calibri" w:cs="Calibri"/>
                <w:color w:val="000000"/>
              </w:rPr>
              <w:t>0.35 [0.30 - 0.39]</w:t>
            </w:r>
          </w:p>
        </w:tc>
        <w:tc>
          <w:tcPr>
            <w:tcW w:w="1866" w:type="dxa"/>
          </w:tcPr>
          <w:p w14:paraId="3BDC760E" w14:textId="788A2801" w:rsidR="00F90CFE" w:rsidRPr="00D069D4" w:rsidRDefault="00F90CFE" w:rsidP="00F90CFE">
            <w:pPr>
              <w:jc w:val="center"/>
              <w:rPr>
                <w:rFonts w:cstheme="minorHAnsi"/>
                <w:sz w:val="20"/>
                <w:szCs w:val="20"/>
              </w:rPr>
            </w:pPr>
            <w:r w:rsidRPr="00D069D4">
              <w:t>0.33 [0.28 - 0.38]</w:t>
            </w:r>
          </w:p>
        </w:tc>
        <w:tc>
          <w:tcPr>
            <w:tcW w:w="1864" w:type="dxa"/>
            <w:vAlign w:val="center"/>
          </w:tcPr>
          <w:p w14:paraId="13A9D786" w14:textId="71DBB48F" w:rsidR="00F90CFE" w:rsidRPr="00D069D4" w:rsidRDefault="00F90CFE" w:rsidP="00F90CFE">
            <w:pPr>
              <w:jc w:val="center"/>
              <w:rPr>
                <w:rFonts w:cstheme="minorHAnsi"/>
                <w:sz w:val="20"/>
                <w:szCs w:val="20"/>
              </w:rPr>
            </w:pPr>
            <w:r w:rsidRPr="00D069D4">
              <w:rPr>
                <w:rFonts w:ascii="Calibri" w:hAnsi="Calibri" w:cs="Calibri"/>
                <w:color w:val="000000"/>
              </w:rPr>
              <w:t>0.35 [0.29 - 0.40]</w:t>
            </w:r>
          </w:p>
        </w:tc>
      </w:tr>
      <w:tr w:rsidR="00F90CFE" w:rsidRPr="00D069D4" w14:paraId="5BA81A63" w14:textId="77777777" w:rsidTr="007D298C">
        <w:trPr>
          <w:trHeight w:val="205"/>
        </w:trPr>
        <w:tc>
          <w:tcPr>
            <w:tcW w:w="1882" w:type="dxa"/>
            <w:vAlign w:val="center"/>
          </w:tcPr>
          <w:p w14:paraId="0F6FF656"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Vietnam</w:t>
            </w:r>
          </w:p>
        </w:tc>
        <w:tc>
          <w:tcPr>
            <w:tcW w:w="2195" w:type="dxa"/>
            <w:vAlign w:val="center"/>
          </w:tcPr>
          <w:p w14:paraId="554A0A25" w14:textId="2CFACE3C" w:rsidR="00F90CFE" w:rsidRPr="00D069D4" w:rsidRDefault="00F90CFE" w:rsidP="00F90CFE">
            <w:pPr>
              <w:jc w:val="center"/>
              <w:rPr>
                <w:rFonts w:cstheme="minorHAnsi"/>
                <w:sz w:val="20"/>
                <w:szCs w:val="20"/>
              </w:rPr>
            </w:pPr>
            <w:r w:rsidRPr="00D069D4">
              <w:rPr>
                <w:rFonts w:ascii="Calibri" w:hAnsi="Calibri" w:cs="Calibri"/>
                <w:color w:val="000000"/>
              </w:rPr>
              <w:t>2.27 [0.00 - 4.55]</w:t>
            </w:r>
          </w:p>
        </w:tc>
        <w:tc>
          <w:tcPr>
            <w:tcW w:w="1931" w:type="dxa"/>
            <w:vAlign w:val="center"/>
          </w:tcPr>
          <w:p w14:paraId="14742388" w14:textId="6F77A36E" w:rsidR="00F90CFE" w:rsidRPr="00D069D4" w:rsidRDefault="00F90CFE" w:rsidP="00F90CFE">
            <w:pPr>
              <w:jc w:val="center"/>
              <w:rPr>
                <w:rFonts w:cstheme="minorHAnsi"/>
                <w:sz w:val="20"/>
                <w:szCs w:val="20"/>
              </w:rPr>
            </w:pPr>
            <w:r w:rsidRPr="00D069D4">
              <w:rPr>
                <w:rFonts w:ascii="Calibri" w:hAnsi="Calibri" w:cs="Calibri"/>
                <w:color w:val="000000"/>
              </w:rPr>
              <w:t>1.83 [0.25 - 3.23]</w:t>
            </w:r>
          </w:p>
        </w:tc>
        <w:tc>
          <w:tcPr>
            <w:tcW w:w="1861" w:type="dxa"/>
            <w:vAlign w:val="center"/>
          </w:tcPr>
          <w:p w14:paraId="4683D612" w14:textId="75AD69C9" w:rsidR="00F90CFE" w:rsidRPr="00D069D4" w:rsidRDefault="00F90CFE" w:rsidP="00F90CFE">
            <w:pPr>
              <w:jc w:val="center"/>
              <w:rPr>
                <w:rFonts w:cstheme="minorHAnsi"/>
                <w:sz w:val="20"/>
                <w:szCs w:val="20"/>
              </w:rPr>
            </w:pPr>
            <w:r w:rsidRPr="00D069D4">
              <w:rPr>
                <w:rFonts w:ascii="Calibri" w:hAnsi="Calibri" w:cs="Calibri"/>
                <w:color w:val="000000"/>
              </w:rPr>
              <w:t>2.16 [-0.88 - 5.18]</w:t>
            </w:r>
          </w:p>
        </w:tc>
        <w:tc>
          <w:tcPr>
            <w:tcW w:w="2422" w:type="dxa"/>
            <w:vAlign w:val="center"/>
          </w:tcPr>
          <w:p w14:paraId="4AB85D2F" w14:textId="132F9AF2" w:rsidR="00F90CFE" w:rsidRPr="00D069D4" w:rsidRDefault="00F90CFE" w:rsidP="00F90CFE">
            <w:pPr>
              <w:jc w:val="center"/>
              <w:rPr>
                <w:rFonts w:cstheme="minorHAnsi"/>
                <w:sz w:val="20"/>
                <w:szCs w:val="20"/>
              </w:rPr>
            </w:pPr>
            <w:r w:rsidRPr="00D069D4">
              <w:rPr>
                <w:rFonts w:ascii="Calibri" w:hAnsi="Calibri" w:cs="Calibri"/>
                <w:color w:val="000000"/>
              </w:rPr>
              <w:t>1.24 [0.33 - 2.02]</w:t>
            </w:r>
          </w:p>
        </w:tc>
        <w:tc>
          <w:tcPr>
            <w:tcW w:w="1866" w:type="dxa"/>
          </w:tcPr>
          <w:p w14:paraId="1DDBBC74" w14:textId="5B898549" w:rsidR="00F90CFE" w:rsidRPr="00D069D4" w:rsidRDefault="00F90CFE" w:rsidP="00F90CFE">
            <w:pPr>
              <w:jc w:val="center"/>
              <w:rPr>
                <w:rFonts w:cstheme="minorHAnsi"/>
                <w:sz w:val="20"/>
                <w:szCs w:val="20"/>
              </w:rPr>
            </w:pPr>
            <w:r w:rsidRPr="00D069D4">
              <w:t>1.04 [-0.07 - 1.94]</w:t>
            </w:r>
          </w:p>
        </w:tc>
        <w:tc>
          <w:tcPr>
            <w:tcW w:w="1864" w:type="dxa"/>
            <w:vAlign w:val="center"/>
          </w:tcPr>
          <w:p w14:paraId="11D96298" w14:textId="770542A8" w:rsidR="00F90CFE" w:rsidRPr="00D069D4" w:rsidRDefault="00F90CFE" w:rsidP="00F90CFE">
            <w:pPr>
              <w:jc w:val="center"/>
              <w:rPr>
                <w:rFonts w:cstheme="minorHAnsi"/>
                <w:sz w:val="20"/>
                <w:szCs w:val="20"/>
              </w:rPr>
            </w:pPr>
            <w:r w:rsidRPr="00D069D4">
              <w:rPr>
                <w:rFonts w:ascii="Calibri" w:hAnsi="Calibri" w:cs="Calibri"/>
                <w:color w:val="000000"/>
              </w:rPr>
              <w:t>0.65 [-0.15 - 1.35]</w:t>
            </w:r>
          </w:p>
        </w:tc>
      </w:tr>
      <w:tr w:rsidR="00F90CFE" w:rsidRPr="00D069D4" w14:paraId="5FAC3101" w14:textId="77777777" w:rsidTr="007D298C">
        <w:trPr>
          <w:trHeight w:val="205"/>
        </w:trPr>
        <w:tc>
          <w:tcPr>
            <w:tcW w:w="1882" w:type="dxa"/>
            <w:vAlign w:val="center"/>
          </w:tcPr>
          <w:p w14:paraId="5B093881" w14:textId="77777777" w:rsidR="00F90CFE" w:rsidRPr="00D069D4" w:rsidRDefault="00F90CFE" w:rsidP="00F90CFE">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Global</w:t>
            </w:r>
          </w:p>
        </w:tc>
        <w:tc>
          <w:tcPr>
            <w:tcW w:w="2195" w:type="dxa"/>
            <w:vAlign w:val="center"/>
          </w:tcPr>
          <w:p w14:paraId="0BC9A653" w14:textId="58B8E929" w:rsidR="00F90CFE" w:rsidRPr="00D069D4" w:rsidRDefault="00F90CFE" w:rsidP="00F90CFE">
            <w:pPr>
              <w:jc w:val="center"/>
              <w:rPr>
                <w:rFonts w:cstheme="minorHAnsi"/>
                <w:sz w:val="20"/>
                <w:szCs w:val="20"/>
              </w:rPr>
            </w:pPr>
            <w:r w:rsidRPr="00D069D4">
              <w:rPr>
                <w:rFonts w:ascii="Calibri" w:hAnsi="Calibri" w:cs="Calibri"/>
                <w:color w:val="000000"/>
              </w:rPr>
              <w:t>6.02 [5.80 - 6.18]</w:t>
            </w:r>
          </w:p>
        </w:tc>
        <w:tc>
          <w:tcPr>
            <w:tcW w:w="1931" w:type="dxa"/>
            <w:vAlign w:val="center"/>
          </w:tcPr>
          <w:p w14:paraId="51FE827C" w14:textId="48497D18" w:rsidR="00F90CFE" w:rsidRPr="00D069D4" w:rsidRDefault="00F90CFE" w:rsidP="00F90CFE">
            <w:pPr>
              <w:jc w:val="center"/>
              <w:rPr>
                <w:rFonts w:cstheme="minorHAnsi"/>
                <w:sz w:val="20"/>
                <w:szCs w:val="20"/>
              </w:rPr>
            </w:pPr>
            <w:r w:rsidRPr="00D069D4">
              <w:rPr>
                <w:rFonts w:ascii="Calibri" w:hAnsi="Calibri" w:cs="Calibri"/>
                <w:color w:val="000000"/>
              </w:rPr>
              <w:t>6.25 [6.05 - 6.41]</w:t>
            </w:r>
          </w:p>
        </w:tc>
        <w:tc>
          <w:tcPr>
            <w:tcW w:w="1861" w:type="dxa"/>
            <w:vAlign w:val="center"/>
          </w:tcPr>
          <w:p w14:paraId="2BE0C210" w14:textId="23DAC6E3" w:rsidR="00F90CFE" w:rsidRPr="00D069D4" w:rsidRDefault="00F90CFE" w:rsidP="00F90CFE">
            <w:pPr>
              <w:jc w:val="center"/>
              <w:rPr>
                <w:rFonts w:cstheme="minorHAnsi"/>
                <w:sz w:val="20"/>
                <w:szCs w:val="20"/>
              </w:rPr>
            </w:pPr>
            <w:r w:rsidRPr="00D069D4">
              <w:rPr>
                <w:rFonts w:ascii="Calibri" w:hAnsi="Calibri" w:cs="Calibri"/>
                <w:color w:val="000000"/>
              </w:rPr>
              <w:t>5.99 [5.79 - 6.16]</w:t>
            </w:r>
          </w:p>
        </w:tc>
        <w:tc>
          <w:tcPr>
            <w:tcW w:w="2422" w:type="dxa"/>
            <w:vAlign w:val="center"/>
          </w:tcPr>
          <w:p w14:paraId="6881B2AE" w14:textId="5BEF0F82" w:rsidR="00F90CFE" w:rsidRPr="00D069D4" w:rsidRDefault="00F90CFE" w:rsidP="00F90CFE">
            <w:pPr>
              <w:jc w:val="center"/>
              <w:rPr>
                <w:rFonts w:cstheme="minorHAnsi"/>
                <w:sz w:val="20"/>
                <w:szCs w:val="20"/>
              </w:rPr>
            </w:pPr>
            <w:r w:rsidRPr="00D069D4">
              <w:rPr>
                <w:rFonts w:ascii="Calibri" w:hAnsi="Calibri" w:cs="Calibri"/>
                <w:color w:val="000000"/>
              </w:rPr>
              <w:t>0.53 [0.50 - 0.56]</w:t>
            </w:r>
          </w:p>
        </w:tc>
        <w:tc>
          <w:tcPr>
            <w:tcW w:w="1866" w:type="dxa"/>
          </w:tcPr>
          <w:p w14:paraId="52B0B95E" w14:textId="1D5279AC" w:rsidR="00F90CFE" w:rsidRPr="00D069D4" w:rsidRDefault="00F90CFE" w:rsidP="00F90CFE">
            <w:pPr>
              <w:jc w:val="center"/>
              <w:rPr>
                <w:rFonts w:cstheme="minorHAnsi"/>
                <w:sz w:val="20"/>
                <w:szCs w:val="20"/>
              </w:rPr>
            </w:pPr>
            <w:r w:rsidRPr="00D069D4">
              <w:t>0.49 [0.43 - 0.53]</w:t>
            </w:r>
          </w:p>
        </w:tc>
        <w:tc>
          <w:tcPr>
            <w:tcW w:w="1864" w:type="dxa"/>
            <w:vAlign w:val="center"/>
          </w:tcPr>
          <w:p w14:paraId="60C42429" w14:textId="32218123" w:rsidR="00F90CFE" w:rsidRPr="00D069D4" w:rsidRDefault="00F90CFE" w:rsidP="00F90CFE">
            <w:pPr>
              <w:jc w:val="center"/>
              <w:rPr>
                <w:rFonts w:cstheme="minorHAnsi"/>
                <w:sz w:val="20"/>
                <w:szCs w:val="20"/>
              </w:rPr>
            </w:pPr>
            <w:r w:rsidRPr="00D069D4">
              <w:rPr>
                <w:rFonts w:ascii="Calibri" w:hAnsi="Calibri" w:cs="Calibri"/>
                <w:color w:val="000000"/>
              </w:rPr>
              <w:t>0.50 [0.47 - 0.52]</w:t>
            </w:r>
          </w:p>
        </w:tc>
      </w:tr>
    </w:tbl>
    <w:p w14:paraId="2F242C14" w14:textId="578A7411" w:rsidR="009A657B" w:rsidRPr="00D069D4" w:rsidRDefault="009A657B" w:rsidP="000C77A0">
      <w:pPr>
        <w:spacing w:before="100" w:beforeAutospacing="1" w:after="100" w:afterAutospacing="1" w:line="240" w:lineRule="auto"/>
        <w:contextualSpacing/>
        <w:jc w:val="both"/>
        <w:rPr>
          <w:rFonts w:cstheme="minorHAnsi"/>
          <w:sz w:val="20"/>
          <w:szCs w:val="20"/>
        </w:rPr>
      </w:pPr>
    </w:p>
    <w:p w14:paraId="53D2BC5A" w14:textId="77777777" w:rsidR="00A710F6" w:rsidRPr="00D069D4" w:rsidRDefault="00A710F6" w:rsidP="00A710F6">
      <w:pPr>
        <w:spacing w:before="100" w:beforeAutospacing="1" w:after="100" w:afterAutospacing="1" w:line="240" w:lineRule="auto"/>
        <w:contextualSpacing/>
        <w:jc w:val="both"/>
        <w:rPr>
          <w:rFonts w:cstheme="minorHAnsi"/>
          <w:sz w:val="20"/>
          <w:szCs w:val="20"/>
        </w:rPr>
        <w:sectPr w:rsidR="00A710F6" w:rsidRPr="00D069D4" w:rsidSect="00D069D4">
          <w:footerReference w:type="default" r:id="rId24"/>
          <w:type w:val="continuous"/>
          <w:pgSz w:w="15840" w:h="12240" w:orient="landscape"/>
          <w:pgMar w:top="1021" w:right="1134" w:bottom="2098" w:left="1134" w:header="720" w:footer="720" w:gutter="0"/>
          <w:pgNumType w:fmt="lowerRoman"/>
          <w:cols w:space="720"/>
          <w:docGrid w:linePitch="360"/>
        </w:sectPr>
      </w:pPr>
    </w:p>
    <w:p w14:paraId="6BA6BEE9" w14:textId="6E1785EA" w:rsidR="00A710F6" w:rsidRPr="00D069D4" w:rsidRDefault="00A710F6" w:rsidP="00A710F6">
      <w:pPr>
        <w:autoSpaceDE w:val="0"/>
        <w:autoSpaceDN w:val="0"/>
        <w:adjustRightInd w:val="0"/>
        <w:spacing w:after="0" w:line="480" w:lineRule="auto"/>
        <w:jc w:val="center"/>
        <w:rPr>
          <w:rFonts w:eastAsia="SabonLTStd-Roman" w:cstheme="minorHAnsi"/>
        </w:rPr>
      </w:pPr>
      <w:r w:rsidRPr="00D069D4">
        <w:rPr>
          <w:rFonts w:eastAsia="SabonLTStd-Roman" w:cstheme="minorHAnsi"/>
          <w:b/>
          <w:bCs/>
        </w:rPr>
        <w:t>Table S</w:t>
      </w:r>
      <w:r w:rsidR="00BD7E8C" w:rsidRPr="00D069D4">
        <w:rPr>
          <w:rFonts w:eastAsia="SabonLTStd-Roman" w:cstheme="minorHAnsi"/>
          <w:b/>
          <w:bCs/>
        </w:rPr>
        <w:t>4</w:t>
      </w:r>
      <w:r w:rsidRPr="00D069D4">
        <w:rPr>
          <w:rFonts w:eastAsia="SabonLTStd-Roman" w:cstheme="minorHAnsi"/>
          <w:b/>
          <w:bCs/>
        </w:rPr>
        <w:t>:</w:t>
      </w:r>
      <w:r w:rsidRPr="00D069D4">
        <w:rPr>
          <w:rFonts w:eastAsia="SabonLTStd-Roman" w:cstheme="minorHAnsi"/>
        </w:rPr>
        <w:t xml:space="preserve"> Summary of the Relative Fitting Score (RFS) by countries.</w:t>
      </w:r>
    </w:p>
    <w:tbl>
      <w:tblPr>
        <w:tblStyle w:val="TableGrid"/>
        <w:tblW w:w="0" w:type="auto"/>
        <w:jc w:val="center"/>
        <w:tblLook w:val="04A0" w:firstRow="1" w:lastRow="0" w:firstColumn="1" w:lastColumn="0" w:noHBand="0" w:noVBand="1"/>
      </w:tblPr>
      <w:tblGrid>
        <w:gridCol w:w="1901"/>
        <w:gridCol w:w="2199"/>
        <w:gridCol w:w="3961"/>
      </w:tblGrid>
      <w:tr w:rsidR="00A710F6" w:rsidRPr="00D069D4" w14:paraId="77468F59"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76F6D26C" w14:textId="77777777" w:rsidR="00A710F6" w:rsidRPr="00D069D4" w:rsidRDefault="00A710F6">
            <w:pPr>
              <w:jc w:val="center"/>
              <w:rPr>
                <w:rFonts w:cstheme="minorHAnsi"/>
                <w:b/>
                <w:bCs/>
                <w:lang w:val="en-US"/>
              </w:rPr>
            </w:pPr>
            <w:r w:rsidRPr="00D069D4">
              <w:rPr>
                <w:rFonts w:cstheme="minorHAnsi"/>
                <w:b/>
                <w:bCs/>
                <w:lang w:val="en-US"/>
              </w:rPr>
              <w:t>Country</w:t>
            </w:r>
          </w:p>
        </w:tc>
        <w:tc>
          <w:tcPr>
            <w:tcW w:w="2199" w:type="dxa"/>
            <w:tcBorders>
              <w:top w:val="single" w:sz="4" w:space="0" w:color="auto"/>
              <w:left w:val="single" w:sz="4" w:space="0" w:color="auto"/>
              <w:bottom w:val="single" w:sz="4" w:space="0" w:color="auto"/>
              <w:right w:val="single" w:sz="4" w:space="0" w:color="auto"/>
            </w:tcBorders>
            <w:vAlign w:val="center"/>
            <w:hideMark/>
          </w:tcPr>
          <w:p w14:paraId="75F37B15" w14:textId="77777777" w:rsidR="00A710F6" w:rsidRPr="00D069D4" w:rsidRDefault="00A710F6">
            <w:pPr>
              <w:jc w:val="center"/>
              <w:rPr>
                <w:rFonts w:cstheme="minorHAnsi"/>
                <w:b/>
                <w:bCs/>
                <w:lang w:val="en-US"/>
              </w:rPr>
            </w:pPr>
            <w:r w:rsidRPr="00D069D4">
              <w:rPr>
                <w:rFonts w:cstheme="minorHAnsi"/>
                <w:b/>
                <w:bCs/>
                <w:lang w:val="en-US"/>
              </w:rPr>
              <w:t>Total number of locations in the study</w:t>
            </w:r>
          </w:p>
        </w:tc>
        <w:tc>
          <w:tcPr>
            <w:tcW w:w="3961" w:type="dxa"/>
            <w:tcBorders>
              <w:top w:val="single" w:sz="4" w:space="0" w:color="auto"/>
              <w:left w:val="single" w:sz="4" w:space="0" w:color="auto"/>
              <w:bottom w:val="single" w:sz="4" w:space="0" w:color="auto"/>
              <w:right w:val="single" w:sz="4" w:space="0" w:color="auto"/>
            </w:tcBorders>
            <w:vAlign w:val="center"/>
            <w:hideMark/>
          </w:tcPr>
          <w:p w14:paraId="18C5CC98" w14:textId="77777777" w:rsidR="00A710F6" w:rsidRPr="00D069D4" w:rsidRDefault="00A710F6">
            <w:pPr>
              <w:jc w:val="center"/>
              <w:rPr>
                <w:rFonts w:cstheme="minorHAnsi"/>
                <w:b/>
                <w:bCs/>
                <w:lang w:val="en-US"/>
              </w:rPr>
            </w:pPr>
            <w:r w:rsidRPr="00D069D4">
              <w:rPr>
                <w:rFonts w:cstheme="minorHAnsi"/>
                <w:b/>
                <w:bCs/>
                <w:lang w:val="en-US"/>
              </w:rPr>
              <w:t>Number of locations where ERA5-Land (Station Observations) perform better</w:t>
            </w:r>
          </w:p>
        </w:tc>
      </w:tr>
      <w:tr w:rsidR="00A710F6" w:rsidRPr="00D069D4" w14:paraId="3D4481DB"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68F64902"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Argentina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4B5BBF59"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3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19C88935"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0 (3)</w:t>
            </w:r>
          </w:p>
        </w:tc>
      </w:tr>
      <w:tr w:rsidR="00A710F6" w:rsidRPr="00D069D4" w14:paraId="1EE7C22F"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083692F7"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Australia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30B0D07E"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3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0A3B458C"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2 (1)</w:t>
            </w:r>
          </w:p>
        </w:tc>
      </w:tr>
      <w:tr w:rsidR="00A710F6" w:rsidRPr="00D069D4" w14:paraId="3B231615"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3C115300"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Brazil</w:t>
            </w:r>
          </w:p>
        </w:tc>
        <w:tc>
          <w:tcPr>
            <w:tcW w:w="2199" w:type="dxa"/>
            <w:tcBorders>
              <w:top w:val="single" w:sz="4" w:space="0" w:color="auto"/>
              <w:left w:val="single" w:sz="4" w:space="0" w:color="auto"/>
              <w:bottom w:val="single" w:sz="4" w:space="0" w:color="auto"/>
              <w:right w:val="single" w:sz="4" w:space="0" w:color="auto"/>
            </w:tcBorders>
            <w:vAlign w:val="center"/>
            <w:hideMark/>
          </w:tcPr>
          <w:p w14:paraId="7FA9FD3D"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18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37650FFC"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2 (16)</w:t>
            </w:r>
          </w:p>
        </w:tc>
      </w:tr>
      <w:tr w:rsidR="00A710F6" w:rsidRPr="00D069D4" w14:paraId="012C7492"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4C12EDCF"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Canada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0D39F14C"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26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02EAB4F3"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12 (14)</w:t>
            </w:r>
          </w:p>
        </w:tc>
      </w:tr>
      <w:tr w:rsidR="00A710F6" w:rsidRPr="00D069D4" w14:paraId="55BDA2F9"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2180B18D"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Chile</w:t>
            </w:r>
          </w:p>
        </w:tc>
        <w:tc>
          <w:tcPr>
            <w:tcW w:w="2199" w:type="dxa"/>
            <w:tcBorders>
              <w:top w:val="single" w:sz="4" w:space="0" w:color="auto"/>
              <w:left w:val="single" w:sz="4" w:space="0" w:color="auto"/>
              <w:bottom w:val="single" w:sz="4" w:space="0" w:color="auto"/>
              <w:right w:val="single" w:sz="4" w:space="0" w:color="auto"/>
            </w:tcBorders>
            <w:vAlign w:val="center"/>
            <w:hideMark/>
          </w:tcPr>
          <w:p w14:paraId="612834A6"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4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5E78A779"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2 (2)</w:t>
            </w:r>
          </w:p>
        </w:tc>
      </w:tr>
      <w:tr w:rsidR="00A710F6" w:rsidRPr="00D069D4" w14:paraId="7BBAA76C"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67221860"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China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220E06A0"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15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0F20E33F"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7 (8)</w:t>
            </w:r>
          </w:p>
        </w:tc>
      </w:tr>
      <w:tr w:rsidR="00A710F6" w:rsidRPr="00D069D4" w14:paraId="23BD6CED"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42B5DBA3"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Colombia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55B7CA5D"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5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06DB3CF0"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2 (3)</w:t>
            </w:r>
          </w:p>
        </w:tc>
      </w:tr>
      <w:tr w:rsidR="00A710F6" w:rsidRPr="00D069D4" w14:paraId="45533784"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35087A3E"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Costa Rica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21467491"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26F2A290"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1 (0)</w:t>
            </w:r>
          </w:p>
        </w:tc>
      </w:tr>
      <w:tr w:rsidR="00A710F6" w:rsidRPr="00D069D4" w14:paraId="3C3F239F"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2485AE8D"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Czech Republic</w:t>
            </w:r>
          </w:p>
        </w:tc>
        <w:tc>
          <w:tcPr>
            <w:tcW w:w="2199" w:type="dxa"/>
            <w:tcBorders>
              <w:top w:val="single" w:sz="4" w:space="0" w:color="auto"/>
              <w:left w:val="single" w:sz="4" w:space="0" w:color="auto"/>
              <w:bottom w:val="single" w:sz="4" w:space="0" w:color="auto"/>
              <w:right w:val="single" w:sz="4" w:space="0" w:color="auto"/>
            </w:tcBorders>
            <w:vAlign w:val="center"/>
            <w:hideMark/>
          </w:tcPr>
          <w:p w14:paraId="37862AC5"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3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31238F59" w14:textId="77777777" w:rsidR="00A710F6" w:rsidRPr="00D069D4" w:rsidRDefault="00A710F6">
            <w:pPr>
              <w:jc w:val="center"/>
              <w:rPr>
                <w:rFonts w:cstheme="minorHAnsi"/>
                <w:sz w:val="20"/>
                <w:szCs w:val="20"/>
                <w:lang w:val="en-US"/>
              </w:rPr>
            </w:pPr>
            <w:r w:rsidRPr="00D069D4">
              <w:rPr>
                <w:rFonts w:cstheme="minorHAnsi"/>
                <w:sz w:val="20"/>
                <w:szCs w:val="20"/>
                <w:lang w:val="en-US"/>
              </w:rPr>
              <w:t>3 (0)</w:t>
            </w:r>
          </w:p>
        </w:tc>
      </w:tr>
      <w:tr w:rsidR="00A710F6" w:rsidRPr="00D069D4" w14:paraId="7A4BC5FB"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5D465FE1"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Ecuador</w:t>
            </w:r>
          </w:p>
        </w:tc>
        <w:tc>
          <w:tcPr>
            <w:tcW w:w="2199" w:type="dxa"/>
            <w:tcBorders>
              <w:top w:val="single" w:sz="4" w:space="0" w:color="auto"/>
              <w:left w:val="single" w:sz="4" w:space="0" w:color="auto"/>
              <w:bottom w:val="single" w:sz="4" w:space="0" w:color="auto"/>
              <w:right w:val="single" w:sz="4" w:space="0" w:color="auto"/>
            </w:tcBorders>
            <w:vAlign w:val="center"/>
            <w:hideMark/>
          </w:tcPr>
          <w:p w14:paraId="6FD921C3"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2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77F12CAC" w14:textId="77777777" w:rsidR="00A710F6" w:rsidRPr="00D069D4" w:rsidRDefault="00A710F6">
            <w:pPr>
              <w:jc w:val="center"/>
              <w:rPr>
                <w:rFonts w:cstheme="minorHAnsi"/>
                <w:sz w:val="20"/>
                <w:szCs w:val="20"/>
                <w:lang w:val="en-US"/>
              </w:rPr>
            </w:pPr>
            <w:r w:rsidRPr="00D069D4">
              <w:rPr>
                <w:rFonts w:cstheme="minorHAnsi"/>
                <w:sz w:val="20"/>
                <w:szCs w:val="20"/>
                <w:lang w:val="en-US"/>
              </w:rPr>
              <w:t>1 (1)</w:t>
            </w:r>
          </w:p>
        </w:tc>
      </w:tr>
      <w:tr w:rsidR="00A710F6" w:rsidRPr="00D069D4" w14:paraId="36BACEDE"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47F725FE"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Estonia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6F796C32"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5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20389BB9" w14:textId="77777777" w:rsidR="00A710F6" w:rsidRPr="00D069D4" w:rsidRDefault="00A710F6">
            <w:pPr>
              <w:jc w:val="center"/>
              <w:rPr>
                <w:rFonts w:cstheme="minorHAnsi"/>
                <w:sz w:val="20"/>
                <w:szCs w:val="20"/>
                <w:lang w:val="en-US"/>
              </w:rPr>
            </w:pPr>
            <w:r w:rsidRPr="00D069D4">
              <w:rPr>
                <w:rFonts w:cstheme="minorHAnsi"/>
                <w:sz w:val="20"/>
                <w:szCs w:val="20"/>
                <w:lang w:val="en-US"/>
              </w:rPr>
              <w:t>3 (2)</w:t>
            </w:r>
          </w:p>
        </w:tc>
      </w:tr>
      <w:tr w:rsidR="00A710F6" w:rsidRPr="00D069D4" w14:paraId="46825008"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379ED924"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Finland</w:t>
            </w:r>
          </w:p>
        </w:tc>
        <w:tc>
          <w:tcPr>
            <w:tcW w:w="2199" w:type="dxa"/>
            <w:tcBorders>
              <w:top w:val="single" w:sz="4" w:space="0" w:color="auto"/>
              <w:left w:val="single" w:sz="4" w:space="0" w:color="auto"/>
              <w:bottom w:val="single" w:sz="4" w:space="0" w:color="auto"/>
              <w:right w:val="single" w:sz="4" w:space="0" w:color="auto"/>
            </w:tcBorders>
            <w:vAlign w:val="center"/>
            <w:hideMark/>
          </w:tcPr>
          <w:p w14:paraId="63FD0049"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7C00D1EC" w14:textId="77777777" w:rsidR="00A710F6" w:rsidRPr="00D069D4" w:rsidRDefault="00A710F6">
            <w:pPr>
              <w:jc w:val="center"/>
              <w:rPr>
                <w:rFonts w:cstheme="minorHAnsi"/>
                <w:sz w:val="20"/>
                <w:szCs w:val="20"/>
                <w:lang w:val="en-US"/>
              </w:rPr>
            </w:pPr>
            <w:r w:rsidRPr="00D069D4">
              <w:rPr>
                <w:rFonts w:cstheme="minorHAnsi"/>
                <w:sz w:val="20"/>
                <w:szCs w:val="20"/>
                <w:lang w:val="en-US"/>
              </w:rPr>
              <w:t xml:space="preserve">0 (1) </w:t>
            </w:r>
          </w:p>
        </w:tc>
      </w:tr>
      <w:tr w:rsidR="00A710F6" w:rsidRPr="00D069D4" w14:paraId="38DF91EE"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10452225"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France</w:t>
            </w:r>
          </w:p>
        </w:tc>
        <w:tc>
          <w:tcPr>
            <w:tcW w:w="2199" w:type="dxa"/>
            <w:tcBorders>
              <w:top w:val="single" w:sz="4" w:space="0" w:color="auto"/>
              <w:left w:val="single" w:sz="4" w:space="0" w:color="auto"/>
              <w:bottom w:val="single" w:sz="4" w:space="0" w:color="auto"/>
              <w:right w:val="single" w:sz="4" w:space="0" w:color="auto"/>
            </w:tcBorders>
            <w:vAlign w:val="center"/>
            <w:hideMark/>
          </w:tcPr>
          <w:p w14:paraId="473B93BF" w14:textId="77777777" w:rsidR="00A710F6" w:rsidRPr="00D069D4" w:rsidRDefault="00A710F6">
            <w:pPr>
              <w:jc w:val="center"/>
              <w:rPr>
                <w:rFonts w:cstheme="minorHAnsi"/>
                <w:bCs/>
                <w:color w:val="000000" w:themeColor="text1"/>
                <w:sz w:val="20"/>
                <w:szCs w:val="20"/>
                <w:lang w:val="de-DE"/>
              </w:rPr>
            </w:pPr>
            <w:r w:rsidRPr="00D069D4">
              <w:rPr>
                <w:rFonts w:eastAsia="Times New Roman" w:cstheme="minorHAnsi"/>
                <w:color w:val="000000"/>
                <w:sz w:val="20"/>
                <w:szCs w:val="20"/>
                <w:lang w:val="en-US" w:eastAsia="en-GB"/>
              </w:rPr>
              <w:t xml:space="preserve">18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539FE9F7" w14:textId="77777777" w:rsidR="00A710F6" w:rsidRPr="00D069D4" w:rsidRDefault="00A710F6">
            <w:pPr>
              <w:jc w:val="center"/>
              <w:rPr>
                <w:rFonts w:cstheme="minorHAnsi"/>
                <w:sz w:val="20"/>
                <w:szCs w:val="20"/>
                <w:lang w:val="en-US"/>
              </w:rPr>
            </w:pPr>
            <w:r w:rsidRPr="00D069D4">
              <w:rPr>
                <w:rFonts w:cstheme="minorHAnsi"/>
                <w:sz w:val="20"/>
                <w:szCs w:val="20"/>
                <w:lang w:val="en-US"/>
              </w:rPr>
              <w:t>7 (11)</w:t>
            </w:r>
          </w:p>
        </w:tc>
      </w:tr>
      <w:tr w:rsidR="00A710F6" w:rsidRPr="00D069D4" w14:paraId="1668DC48"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73EE3232"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Germany</w:t>
            </w:r>
          </w:p>
        </w:tc>
        <w:tc>
          <w:tcPr>
            <w:tcW w:w="2199" w:type="dxa"/>
            <w:tcBorders>
              <w:top w:val="single" w:sz="4" w:space="0" w:color="auto"/>
              <w:left w:val="single" w:sz="4" w:space="0" w:color="auto"/>
              <w:bottom w:val="single" w:sz="4" w:space="0" w:color="auto"/>
              <w:right w:val="single" w:sz="4" w:space="0" w:color="auto"/>
            </w:tcBorders>
            <w:vAlign w:val="center"/>
            <w:hideMark/>
          </w:tcPr>
          <w:p w14:paraId="1408A718"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12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2AFF122C" w14:textId="77777777" w:rsidR="00A710F6" w:rsidRPr="00D069D4" w:rsidRDefault="00A710F6">
            <w:pPr>
              <w:jc w:val="center"/>
              <w:rPr>
                <w:rFonts w:cstheme="minorHAnsi"/>
                <w:sz w:val="20"/>
                <w:szCs w:val="20"/>
                <w:lang w:val="en-US"/>
              </w:rPr>
            </w:pPr>
            <w:r w:rsidRPr="00D069D4">
              <w:rPr>
                <w:rFonts w:cstheme="minorHAnsi"/>
                <w:sz w:val="20"/>
                <w:szCs w:val="20"/>
                <w:lang w:val="en-US"/>
              </w:rPr>
              <w:t>5 (7)</w:t>
            </w:r>
          </w:p>
        </w:tc>
      </w:tr>
      <w:tr w:rsidR="00A710F6" w:rsidRPr="00D069D4" w14:paraId="6EB99C9C"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4FD775C5"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Greece</w:t>
            </w:r>
          </w:p>
        </w:tc>
        <w:tc>
          <w:tcPr>
            <w:tcW w:w="2199" w:type="dxa"/>
            <w:tcBorders>
              <w:top w:val="single" w:sz="4" w:space="0" w:color="auto"/>
              <w:left w:val="single" w:sz="4" w:space="0" w:color="auto"/>
              <w:bottom w:val="single" w:sz="4" w:space="0" w:color="auto"/>
              <w:right w:val="single" w:sz="4" w:space="0" w:color="auto"/>
            </w:tcBorders>
            <w:vAlign w:val="center"/>
            <w:hideMark/>
          </w:tcPr>
          <w:p w14:paraId="17CDE893"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5160195B" w14:textId="77777777" w:rsidR="00A710F6" w:rsidRPr="00D069D4" w:rsidRDefault="00A710F6">
            <w:pPr>
              <w:jc w:val="center"/>
              <w:rPr>
                <w:rFonts w:cstheme="minorHAnsi"/>
                <w:sz w:val="20"/>
                <w:szCs w:val="20"/>
                <w:lang w:val="en-US"/>
              </w:rPr>
            </w:pPr>
            <w:r w:rsidRPr="00D069D4">
              <w:rPr>
                <w:rFonts w:cstheme="minorHAnsi"/>
                <w:sz w:val="20"/>
                <w:szCs w:val="20"/>
                <w:lang w:val="en-US"/>
              </w:rPr>
              <w:t>0 (1)</w:t>
            </w:r>
          </w:p>
        </w:tc>
      </w:tr>
      <w:tr w:rsidR="00A710F6" w:rsidRPr="00D069D4" w14:paraId="1166AD22"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61BA03BB"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Guatemala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382E0EE6" w14:textId="77777777" w:rsidR="00A710F6" w:rsidRPr="00D069D4" w:rsidRDefault="00A710F6">
            <w:pPr>
              <w:jc w:val="center"/>
              <w:rPr>
                <w:rFonts w:cstheme="minorHAnsi"/>
                <w:bCs/>
                <w:color w:val="000000" w:themeColor="text1"/>
                <w:sz w:val="20"/>
                <w:szCs w:val="20"/>
                <w:lang w:val="en-US"/>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59FE71F5" w14:textId="77777777" w:rsidR="00A710F6" w:rsidRPr="00D069D4" w:rsidRDefault="00A710F6">
            <w:pPr>
              <w:jc w:val="center"/>
              <w:rPr>
                <w:rFonts w:cstheme="minorHAnsi"/>
                <w:sz w:val="20"/>
                <w:szCs w:val="20"/>
                <w:lang w:val="en-US"/>
              </w:rPr>
            </w:pPr>
            <w:r w:rsidRPr="00D069D4">
              <w:rPr>
                <w:rFonts w:cstheme="minorHAnsi"/>
                <w:sz w:val="20"/>
                <w:szCs w:val="20"/>
                <w:lang w:val="en-US"/>
              </w:rPr>
              <w:t>1 (0)</w:t>
            </w:r>
          </w:p>
        </w:tc>
      </w:tr>
      <w:tr w:rsidR="00A710F6" w:rsidRPr="00D069D4" w14:paraId="4DC8B351"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2B0C9EC2"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Iran</w:t>
            </w:r>
          </w:p>
        </w:tc>
        <w:tc>
          <w:tcPr>
            <w:tcW w:w="2199" w:type="dxa"/>
            <w:tcBorders>
              <w:top w:val="single" w:sz="4" w:space="0" w:color="auto"/>
              <w:left w:val="single" w:sz="4" w:space="0" w:color="auto"/>
              <w:bottom w:val="single" w:sz="4" w:space="0" w:color="auto"/>
              <w:right w:val="single" w:sz="4" w:space="0" w:color="auto"/>
            </w:tcBorders>
            <w:vAlign w:val="center"/>
            <w:hideMark/>
          </w:tcPr>
          <w:p w14:paraId="1E33552A" w14:textId="77777777" w:rsidR="00A710F6" w:rsidRPr="00D069D4" w:rsidRDefault="00A710F6">
            <w:pPr>
              <w:jc w:val="center"/>
              <w:rPr>
                <w:rFonts w:cstheme="minorHAnsi"/>
                <w:color w:val="000000" w:themeColor="text1"/>
                <w:sz w:val="20"/>
                <w:szCs w:val="20"/>
                <w:lang w:val="en-US"/>
              </w:rPr>
            </w:pPr>
            <w:r w:rsidRPr="00D069D4">
              <w:rPr>
                <w:rFonts w:eastAsia="Times New Roman" w:cstheme="minorHAnsi"/>
                <w:color w:val="000000"/>
                <w:sz w:val="20"/>
                <w:szCs w:val="20"/>
                <w:lang w:val="en-US" w:eastAsia="en-GB"/>
              </w:rPr>
              <w:t xml:space="preserve">2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3256FA2F" w14:textId="77777777" w:rsidR="00A710F6" w:rsidRPr="00D069D4" w:rsidRDefault="00A710F6">
            <w:pPr>
              <w:jc w:val="center"/>
              <w:rPr>
                <w:rFonts w:cstheme="minorHAnsi"/>
                <w:sz w:val="20"/>
                <w:szCs w:val="20"/>
                <w:lang w:val="en-US"/>
              </w:rPr>
            </w:pPr>
            <w:r w:rsidRPr="00D069D4">
              <w:rPr>
                <w:rFonts w:cstheme="minorHAnsi"/>
                <w:sz w:val="20"/>
                <w:szCs w:val="20"/>
                <w:lang w:val="en-US"/>
              </w:rPr>
              <w:t>1 (1)</w:t>
            </w:r>
          </w:p>
        </w:tc>
      </w:tr>
      <w:tr w:rsidR="00A710F6" w:rsidRPr="00D069D4" w14:paraId="66E16806"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279406E4"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Italy</w:t>
            </w:r>
          </w:p>
        </w:tc>
        <w:tc>
          <w:tcPr>
            <w:tcW w:w="2199" w:type="dxa"/>
            <w:tcBorders>
              <w:top w:val="single" w:sz="4" w:space="0" w:color="auto"/>
              <w:left w:val="single" w:sz="4" w:space="0" w:color="auto"/>
              <w:bottom w:val="single" w:sz="4" w:space="0" w:color="auto"/>
              <w:right w:val="single" w:sz="4" w:space="0" w:color="auto"/>
            </w:tcBorders>
            <w:vAlign w:val="center"/>
            <w:hideMark/>
          </w:tcPr>
          <w:p w14:paraId="74D911D8"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18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468E9470"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5 (13)</w:t>
            </w:r>
          </w:p>
        </w:tc>
      </w:tr>
      <w:tr w:rsidR="00A710F6" w:rsidRPr="00D069D4" w14:paraId="0F8D072B"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70609820"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Japan</w:t>
            </w:r>
          </w:p>
        </w:tc>
        <w:tc>
          <w:tcPr>
            <w:tcW w:w="2199" w:type="dxa"/>
            <w:tcBorders>
              <w:top w:val="single" w:sz="4" w:space="0" w:color="auto"/>
              <w:left w:val="single" w:sz="4" w:space="0" w:color="auto"/>
              <w:bottom w:val="single" w:sz="4" w:space="0" w:color="auto"/>
              <w:right w:val="single" w:sz="4" w:space="0" w:color="auto"/>
            </w:tcBorders>
            <w:vAlign w:val="center"/>
            <w:hideMark/>
          </w:tcPr>
          <w:p w14:paraId="44B8FDAF"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47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07E8F85F"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31 (16)</w:t>
            </w:r>
          </w:p>
        </w:tc>
      </w:tr>
      <w:tr w:rsidR="00A710F6" w:rsidRPr="00D069D4" w14:paraId="7DE55E30"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3058A802"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Kuwait</w:t>
            </w:r>
          </w:p>
        </w:tc>
        <w:tc>
          <w:tcPr>
            <w:tcW w:w="2199" w:type="dxa"/>
            <w:tcBorders>
              <w:top w:val="single" w:sz="4" w:space="0" w:color="auto"/>
              <w:left w:val="single" w:sz="4" w:space="0" w:color="auto"/>
              <w:bottom w:val="single" w:sz="4" w:space="0" w:color="auto"/>
              <w:right w:val="single" w:sz="4" w:space="0" w:color="auto"/>
            </w:tcBorders>
            <w:vAlign w:val="center"/>
            <w:hideMark/>
          </w:tcPr>
          <w:p w14:paraId="54320EB8"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1F6B9950"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0 (1)</w:t>
            </w:r>
          </w:p>
        </w:tc>
      </w:tr>
      <w:tr w:rsidR="00A710F6" w:rsidRPr="00D069D4" w14:paraId="00B7CCA8"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635B4641"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Mexico</w:t>
            </w:r>
          </w:p>
        </w:tc>
        <w:tc>
          <w:tcPr>
            <w:tcW w:w="2199" w:type="dxa"/>
            <w:tcBorders>
              <w:top w:val="single" w:sz="4" w:space="0" w:color="auto"/>
              <w:left w:val="single" w:sz="4" w:space="0" w:color="auto"/>
              <w:bottom w:val="single" w:sz="4" w:space="0" w:color="auto"/>
              <w:right w:val="single" w:sz="4" w:space="0" w:color="auto"/>
            </w:tcBorders>
            <w:vAlign w:val="center"/>
            <w:hideMark/>
          </w:tcPr>
          <w:p w14:paraId="3FA31E54"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10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6FCF59E0" w14:textId="77777777" w:rsidR="00A710F6" w:rsidRPr="00D069D4" w:rsidRDefault="00A710F6">
            <w:pPr>
              <w:jc w:val="center"/>
              <w:rPr>
                <w:rFonts w:cstheme="minorHAnsi"/>
                <w:bCs/>
                <w:color w:val="000000" w:themeColor="text1"/>
                <w:sz w:val="20"/>
                <w:szCs w:val="20"/>
                <w:lang w:val="en-US"/>
              </w:rPr>
            </w:pPr>
            <w:r w:rsidRPr="00D069D4">
              <w:rPr>
                <w:rFonts w:cstheme="minorHAnsi"/>
                <w:bCs/>
                <w:color w:val="000000" w:themeColor="text1"/>
                <w:sz w:val="20"/>
                <w:szCs w:val="20"/>
                <w:lang w:val="en-US"/>
              </w:rPr>
              <w:t>2 (8)</w:t>
            </w:r>
          </w:p>
        </w:tc>
      </w:tr>
      <w:tr w:rsidR="00A710F6" w:rsidRPr="00D069D4" w14:paraId="405F9034"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2632FA43"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Moldova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0CB79CC8"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4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7B066BB9" w14:textId="77777777" w:rsidR="00A710F6" w:rsidRPr="00D069D4" w:rsidRDefault="00A710F6">
            <w:pPr>
              <w:jc w:val="center"/>
              <w:rPr>
                <w:rFonts w:cstheme="minorHAnsi"/>
                <w:sz w:val="20"/>
                <w:szCs w:val="20"/>
                <w:lang w:val="en-US"/>
              </w:rPr>
            </w:pPr>
            <w:r w:rsidRPr="00D069D4">
              <w:rPr>
                <w:rFonts w:cstheme="minorHAnsi"/>
                <w:sz w:val="20"/>
                <w:szCs w:val="20"/>
                <w:lang w:val="en-US"/>
              </w:rPr>
              <w:t>2 (2)</w:t>
            </w:r>
          </w:p>
        </w:tc>
      </w:tr>
      <w:tr w:rsidR="00A710F6" w:rsidRPr="00D069D4" w14:paraId="2A2C049E"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2D2C0404"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The Netherlands</w:t>
            </w:r>
          </w:p>
        </w:tc>
        <w:tc>
          <w:tcPr>
            <w:tcW w:w="2199" w:type="dxa"/>
            <w:tcBorders>
              <w:top w:val="single" w:sz="4" w:space="0" w:color="auto"/>
              <w:left w:val="single" w:sz="4" w:space="0" w:color="auto"/>
              <w:bottom w:val="single" w:sz="4" w:space="0" w:color="auto"/>
              <w:right w:val="single" w:sz="4" w:space="0" w:color="auto"/>
            </w:tcBorders>
            <w:vAlign w:val="center"/>
            <w:hideMark/>
          </w:tcPr>
          <w:p w14:paraId="0CA2E13A"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5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5FA72464" w14:textId="77777777" w:rsidR="00A710F6" w:rsidRPr="00D069D4" w:rsidRDefault="00A710F6">
            <w:pPr>
              <w:jc w:val="center"/>
              <w:rPr>
                <w:rFonts w:cstheme="minorHAnsi"/>
                <w:sz w:val="20"/>
                <w:szCs w:val="20"/>
                <w:lang w:val="en-US"/>
              </w:rPr>
            </w:pPr>
            <w:r w:rsidRPr="00D069D4">
              <w:rPr>
                <w:rFonts w:cstheme="minorHAnsi"/>
                <w:sz w:val="20"/>
                <w:szCs w:val="20"/>
                <w:lang w:val="en-US"/>
              </w:rPr>
              <w:t>3 (2)</w:t>
            </w:r>
          </w:p>
        </w:tc>
      </w:tr>
      <w:tr w:rsidR="00A710F6" w:rsidRPr="00D069D4" w14:paraId="401481E0"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75B9F7A3"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Norway</w:t>
            </w:r>
          </w:p>
        </w:tc>
        <w:tc>
          <w:tcPr>
            <w:tcW w:w="2199" w:type="dxa"/>
            <w:tcBorders>
              <w:top w:val="single" w:sz="4" w:space="0" w:color="auto"/>
              <w:left w:val="single" w:sz="4" w:space="0" w:color="auto"/>
              <w:bottom w:val="single" w:sz="4" w:space="0" w:color="auto"/>
              <w:right w:val="single" w:sz="4" w:space="0" w:color="auto"/>
            </w:tcBorders>
            <w:vAlign w:val="center"/>
            <w:hideMark/>
          </w:tcPr>
          <w:p w14:paraId="7A5E2B09"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09A5FE2C" w14:textId="77777777" w:rsidR="00A710F6" w:rsidRPr="00D069D4" w:rsidRDefault="00A710F6">
            <w:pPr>
              <w:jc w:val="center"/>
              <w:rPr>
                <w:rFonts w:cstheme="minorHAnsi"/>
                <w:sz w:val="20"/>
                <w:szCs w:val="20"/>
                <w:lang w:val="en-US"/>
              </w:rPr>
            </w:pPr>
            <w:r w:rsidRPr="00D069D4">
              <w:rPr>
                <w:rFonts w:cstheme="minorHAnsi"/>
                <w:sz w:val="20"/>
                <w:szCs w:val="20"/>
                <w:lang w:val="en-US"/>
              </w:rPr>
              <w:t xml:space="preserve">1 (0) </w:t>
            </w:r>
          </w:p>
        </w:tc>
      </w:tr>
      <w:tr w:rsidR="00A710F6" w:rsidRPr="00D069D4" w14:paraId="4EB96D27"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6DC74870"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Panama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1132D744"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667918CD" w14:textId="77777777" w:rsidR="00A710F6" w:rsidRPr="00D069D4" w:rsidRDefault="00A710F6">
            <w:pPr>
              <w:jc w:val="center"/>
              <w:rPr>
                <w:rFonts w:cstheme="minorHAnsi"/>
                <w:sz w:val="20"/>
                <w:szCs w:val="20"/>
                <w:lang w:val="en-US"/>
              </w:rPr>
            </w:pPr>
            <w:r w:rsidRPr="00D069D4">
              <w:rPr>
                <w:rFonts w:cstheme="minorHAnsi"/>
                <w:sz w:val="20"/>
                <w:szCs w:val="20"/>
                <w:lang w:val="en-US"/>
              </w:rPr>
              <w:t>0 (1)</w:t>
            </w:r>
          </w:p>
        </w:tc>
      </w:tr>
      <w:tr w:rsidR="00A710F6" w:rsidRPr="00D069D4" w14:paraId="6EA75C97" w14:textId="77777777" w:rsidTr="00A710F6">
        <w:trPr>
          <w:trHeight w:val="27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3A9D5499"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Paraguay</w:t>
            </w:r>
          </w:p>
        </w:tc>
        <w:tc>
          <w:tcPr>
            <w:tcW w:w="2199" w:type="dxa"/>
            <w:tcBorders>
              <w:top w:val="single" w:sz="4" w:space="0" w:color="auto"/>
              <w:left w:val="single" w:sz="4" w:space="0" w:color="auto"/>
              <w:bottom w:val="single" w:sz="4" w:space="0" w:color="auto"/>
              <w:right w:val="single" w:sz="4" w:space="0" w:color="auto"/>
            </w:tcBorders>
            <w:vAlign w:val="center"/>
            <w:hideMark/>
          </w:tcPr>
          <w:p w14:paraId="40C34CD8"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1F67DD74" w14:textId="77777777" w:rsidR="00A710F6" w:rsidRPr="00D069D4" w:rsidRDefault="00A710F6">
            <w:pPr>
              <w:jc w:val="center"/>
              <w:rPr>
                <w:rFonts w:cstheme="minorHAnsi"/>
                <w:sz w:val="20"/>
                <w:szCs w:val="20"/>
                <w:lang w:val="en-US"/>
              </w:rPr>
            </w:pPr>
            <w:r w:rsidRPr="00D069D4">
              <w:rPr>
                <w:rFonts w:cstheme="minorHAnsi"/>
                <w:sz w:val="20"/>
                <w:szCs w:val="20"/>
                <w:lang w:val="en-US"/>
              </w:rPr>
              <w:t xml:space="preserve">0 (1) </w:t>
            </w:r>
          </w:p>
        </w:tc>
      </w:tr>
      <w:tr w:rsidR="00A710F6" w:rsidRPr="00D069D4" w14:paraId="7C19D29D"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25980890"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The Philippines</w:t>
            </w:r>
          </w:p>
        </w:tc>
        <w:tc>
          <w:tcPr>
            <w:tcW w:w="2199" w:type="dxa"/>
            <w:tcBorders>
              <w:top w:val="single" w:sz="4" w:space="0" w:color="auto"/>
              <w:left w:val="single" w:sz="4" w:space="0" w:color="auto"/>
              <w:bottom w:val="single" w:sz="4" w:space="0" w:color="auto"/>
              <w:right w:val="single" w:sz="4" w:space="0" w:color="auto"/>
            </w:tcBorders>
            <w:vAlign w:val="center"/>
            <w:hideMark/>
          </w:tcPr>
          <w:p w14:paraId="548D51F4"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 xml:space="preserve">4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4C8DEF15" w14:textId="77777777" w:rsidR="00A710F6" w:rsidRPr="00D069D4" w:rsidRDefault="00A710F6">
            <w:pPr>
              <w:jc w:val="center"/>
              <w:rPr>
                <w:rFonts w:cstheme="minorHAnsi"/>
                <w:sz w:val="20"/>
                <w:szCs w:val="20"/>
                <w:lang w:val="en-US"/>
              </w:rPr>
            </w:pPr>
            <w:r w:rsidRPr="00D069D4">
              <w:rPr>
                <w:rFonts w:cstheme="minorHAnsi"/>
                <w:sz w:val="20"/>
                <w:szCs w:val="20"/>
                <w:lang w:val="en-US"/>
              </w:rPr>
              <w:t>1 (3)</w:t>
            </w:r>
          </w:p>
        </w:tc>
      </w:tr>
      <w:tr w:rsidR="00A710F6" w:rsidRPr="00D069D4" w14:paraId="2D591968"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05B1D703"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Portugal</w:t>
            </w:r>
          </w:p>
        </w:tc>
        <w:tc>
          <w:tcPr>
            <w:tcW w:w="2199" w:type="dxa"/>
            <w:tcBorders>
              <w:top w:val="single" w:sz="4" w:space="0" w:color="auto"/>
              <w:left w:val="single" w:sz="4" w:space="0" w:color="auto"/>
              <w:bottom w:val="single" w:sz="4" w:space="0" w:color="auto"/>
              <w:right w:val="single" w:sz="4" w:space="0" w:color="auto"/>
            </w:tcBorders>
            <w:vAlign w:val="center"/>
            <w:hideMark/>
          </w:tcPr>
          <w:p w14:paraId="129238E1"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5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0E9CB85A" w14:textId="77777777" w:rsidR="00A710F6" w:rsidRPr="00D069D4" w:rsidRDefault="00A710F6">
            <w:pPr>
              <w:jc w:val="center"/>
              <w:rPr>
                <w:rFonts w:cstheme="minorHAnsi"/>
                <w:sz w:val="20"/>
                <w:szCs w:val="20"/>
                <w:lang w:val="en-US"/>
              </w:rPr>
            </w:pPr>
            <w:r w:rsidRPr="00D069D4">
              <w:rPr>
                <w:rFonts w:cstheme="minorHAnsi"/>
                <w:sz w:val="20"/>
                <w:szCs w:val="20"/>
                <w:lang w:val="en-US"/>
              </w:rPr>
              <w:t>2 (3)</w:t>
            </w:r>
          </w:p>
        </w:tc>
      </w:tr>
      <w:tr w:rsidR="00A710F6" w:rsidRPr="00D069D4" w14:paraId="284F2D7E"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4E3073E9"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Puerto Rico</w:t>
            </w:r>
          </w:p>
        </w:tc>
        <w:tc>
          <w:tcPr>
            <w:tcW w:w="2199" w:type="dxa"/>
            <w:tcBorders>
              <w:top w:val="single" w:sz="4" w:space="0" w:color="auto"/>
              <w:left w:val="single" w:sz="4" w:space="0" w:color="auto"/>
              <w:bottom w:val="single" w:sz="4" w:space="0" w:color="auto"/>
              <w:right w:val="single" w:sz="4" w:space="0" w:color="auto"/>
            </w:tcBorders>
            <w:vAlign w:val="center"/>
            <w:hideMark/>
          </w:tcPr>
          <w:p w14:paraId="33DB9646"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0A20D319" w14:textId="77777777" w:rsidR="00A710F6" w:rsidRPr="00D069D4" w:rsidRDefault="00A710F6">
            <w:pPr>
              <w:jc w:val="center"/>
              <w:rPr>
                <w:rFonts w:cstheme="minorHAnsi"/>
                <w:sz w:val="20"/>
                <w:szCs w:val="20"/>
                <w:lang w:val="en-US"/>
              </w:rPr>
            </w:pPr>
            <w:r w:rsidRPr="00D069D4">
              <w:rPr>
                <w:rFonts w:cstheme="minorHAnsi"/>
                <w:sz w:val="20"/>
                <w:szCs w:val="20"/>
                <w:lang w:val="en-US"/>
              </w:rPr>
              <w:t>1 (0)</w:t>
            </w:r>
          </w:p>
        </w:tc>
      </w:tr>
      <w:tr w:rsidR="00A710F6" w:rsidRPr="00D069D4" w14:paraId="20B08910"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0090F239"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Romania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53A93811"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8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1DD8C955" w14:textId="77777777" w:rsidR="00A710F6" w:rsidRPr="00D069D4" w:rsidRDefault="00A710F6">
            <w:pPr>
              <w:jc w:val="center"/>
              <w:rPr>
                <w:rFonts w:cstheme="minorHAnsi"/>
                <w:sz w:val="20"/>
                <w:szCs w:val="20"/>
                <w:lang w:val="en-US"/>
              </w:rPr>
            </w:pPr>
            <w:r w:rsidRPr="00D069D4">
              <w:rPr>
                <w:rFonts w:cstheme="minorHAnsi"/>
                <w:sz w:val="20"/>
                <w:szCs w:val="20"/>
                <w:lang w:val="en-US"/>
              </w:rPr>
              <w:t>3 (5)</w:t>
            </w:r>
          </w:p>
        </w:tc>
      </w:tr>
      <w:tr w:rsidR="00A710F6" w:rsidRPr="00D069D4" w14:paraId="7FB8FD08"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2F86F3B8"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South Korea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6740A991"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36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36B603B5" w14:textId="77777777" w:rsidR="00A710F6" w:rsidRPr="00D069D4" w:rsidRDefault="00A710F6">
            <w:pPr>
              <w:jc w:val="center"/>
              <w:rPr>
                <w:rFonts w:cstheme="minorHAnsi"/>
                <w:sz w:val="20"/>
                <w:szCs w:val="20"/>
                <w:lang w:val="en-US"/>
              </w:rPr>
            </w:pPr>
            <w:r w:rsidRPr="00D069D4">
              <w:rPr>
                <w:rFonts w:cstheme="minorHAnsi"/>
                <w:sz w:val="20"/>
                <w:szCs w:val="20"/>
                <w:lang w:val="en-US"/>
              </w:rPr>
              <w:t>10 (26)</w:t>
            </w:r>
          </w:p>
        </w:tc>
      </w:tr>
      <w:tr w:rsidR="00A710F6" w:rsidRPr="00D069D4" w14:paraId="2765B93F"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76D02AA4"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Spain</w:t>
            </w:r>
          </w:p>
        </w:tc>
        <w:tc>
          <w:tcPr>
            <w:tcW w:w="2199" w:type="dxa"/>
            <w:tcBorders>
              <w:top w:val="single" w:sz="4" w:space="0" w:color="auto"/>
              <w:left w:val="single" w:sz="4" w:space="0" w:color="auto"/>
              <w:bottom w:val="single" w:sz="4" w:space="0" w:color="auto"/>
              <w:right w:val="single" w:sz="4" w:space="0" w:color="auto"/>
            </w:tcBorders>
            <w:vAlign w:val="center"/>
            <w:hideMark/>
          </w:tcPr>
          <w:p w14:paraId="2B00D6D5"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52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5A3E6997" w14:textId="77777777" w:rsidR="00A710F6" w:rsidRPr="00D069D4" w:rsidRDefault="00A710F6">
            <w:pPr>
              <w:jc w:val="center"/>
              <w:rPr>
                <w:rFonts w:cstheme="minorHAnsi"/>
                <w:sz w:val="20"/>
                <w:szCs w:val="20"/>
                <w:lang w:val="en-US"/>
              </w:rPr>
            </w:pPr>
            <w:r w:rsidRPr="00D069D4">
              <w:rPr>
                <w:rFonts w:cstheme="minorHAnsi"/>
                <w:sz w:val="20"/>
                <w:szCs w:val="20"/>
                <w:lang w:val="en-US"/>
              </w:rPr>
              <w:t>29 (23)</w:t>
            </w:r>
          </w:p>
        </w:tc>
      </w:tr>
      <w:tr w:rsidR="00A710F6" w:rsidRPr="00D069D4" w14:paraId="010B2DDA"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0480753D"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Sweden</w:t>
            </w:r>
          </w:p>
        </w:tc>
        <w:tc>
          <w:tcPr>
            <w:tcW w:w="2199" w:type="dxa"/>
            <w:tcBorders>
              <w:top w:val="single" w:sz="4" w:space="0" w:color="auto"/>
              <w:left w:val="single" w:sz="4" w:space="0" w:color="auto"/>
              <w:bottom w:val="single" w:sz="4" w:space="0" w:color="auto"/>
              <w:right w:val="single" w:sz="4" w:space="0" w:color="auto"/>
            </w:tcBorders>
            <w:vAlign w:val="center"/>
            <w:hideMark/>
          </w:tcPr>
          <w:p w14:paraId="4F1E6659"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3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5C493F38" w14:textId="77777777" w:rsidR="00A710F6" w:rsidRPr="00D069D4" w:rsidRDefault="00A710F6">
            <w:pPr>
              <w:jc w:val="center"/>
              <w:rPr>
                <w:rFonts w:cstheme="minorHAnsi"/>
                <w:sz w:val="20"/>
                <w:szCs w:val="20"/>
                <w:lang w:val="en-US"/>
              </w:rPr>
            </w:pPr>
            <w:r w:rsidRPr="00D069D4">
              <w:rPr>
                <w:rFonts w:cstheme="minorHAnsi"/>
                <w:sz w:val="20"/>
                <w:szCs w:val="20"/>
                <w:lang w:val="en-US"/>
              </w:rPr>
              <w:t>2 (1)</w:t>
            </w:r>
          </w:p>
        </w:tc>
      </w:tr>
      <w:tr w:rsidR="00A710F6" w:rsidRPr="00D069D4" w14:paraId="7C0BB89D"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24EAA3E4"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Switzerland</w:t>
            </w:r>
          </w:p>
        </w:tc>
        <w:tc>
          <w:tcPr>
            <w:tcW w:w="2199" w:type="dxa"/>
            <w:tcBorders>
              <w:top w:val="single" w:sz="4" w:space="0" w:color="auto"/>
              <w:left w:val="single" w:sz="4" w:space="0" w:color="auto"/>
              <w:bottom w:val="single" w:sz="4" w:space="0" w:color="auto"/>
              <w:right w:val="single" w:sz="4" w:space="0" w:color="auto"/>
            </w:tcBorders>
            <w:vAlign w:val="center"/>
            <w:hideMark/>
          </w:tcPr>
          <w:p w14:paraId="589E354C"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8</w:t>
            </w:r>
          </w:p>
        </w:tc>
        <w:tc>
          <w:tcPr>
            <w:tcW w:w="3961" w:type="dxa"/>
            <w:tcBorders>
              <w:top w:val="single" w:sz="4" w:space="0" w:color="auto"/>
              <w:left w:val="single" w:sz="4" w:space="0" w:color="auto"/>
              <w:bottom w:val="single" w:sz="4" w:space="0" w:color="auto"/>
              <w:right w:val="single" w:sz="4" w:space="0" w:color="auto"/>
            </w:tcBorders>
            <w:vAlign w:val="center"/>
            <w:hideMark/>
          </w:tcPr>
          <w:p w14:paraId="486F9749" w14:textId="77777777" w:rsidR="00A710F6" w:rsidRPr="00D069D4" w:rsidRDefault="00A710F6">
            <w:pPr>
              <w:jc w:val="center"/>
              <w:rPr>
                <w:rFonts w:cstheme="minorHAnsi"/>
                <w:sz w:val="20"/>
                <w:szCs w:val="20"/>
                <w:lang w:val="en-US"/>
              </w:rPr>
            </w:pPr>
            <w:r w:rsidRPr="00D069D4">
              <w:rPr>
                <w:rFonts w:cstheme="minorHAnsi"/>
                <w:sz w:val="20"/>
                <w:szCs w:val="20"/>
                <w:lang w:val="en-US"/>
              </w:rPr>
              <w:t>3 (5)</w:t>
            </w:r>
          </w:p>
        </w:tc>
      </w:tr>
      <w:tr w:rsidR="00A710F6" w:rsidRPr="00D069D4" w14:paraId="249CF288"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68B64ADB"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Taiwan</w:t>
            </w:r>
          </w:p>
        </w:tc>
        <w:tc>
          <w:tcPr>
            <w:tcW w:w="2199" w:type="dxa"/>
            <w:tcBorders>
              <w:top w:val="single" w:sz="4" w:space="0" w:color="auto"/>
              <w:left w:val="single" w:sz="4" w:space="0" w:color="auto"/>
              <w:bottom w:val="single" w:sz="4" w:space="0" w:color="auto"/>
              <w:right w:val="single" w:sz="4" w:space="0" w:color="auto"/>
            </w:tcBorders>
            <w:vAlign w:val="center"/>
            <w:hideMark/>
          </w:tcPr>
          <w:p w14:paraId="34629C16"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3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460ABA61" w14:textId="77777777" w:rsidR="00A710F6" w:rsidRPr="00D069D4" w:rsidRDefault="00A710F6">
            <w:pPr>
              <w:jc w:val="center"/>
              <w:rPr>
                <w:rFonts w:cstheme="minorHAnsi"/>
                <w:sz w:val="20"/>
                <w:szCs w:val="20"/>
                <w:lang w:val="en-US"/>
              </w:rPr>
            </w:pPr>
            <w:r w:rsidRPr="00D069D4">
              <w:rPr>
                <w:rFonts w:cstheme="minorHAnsi"/>
                <w:sz w:val="20"/>
                <w:szCs w:val="20"/>
                <w:lang w:val="en-US"/>
              </w:rPr>
              <w:t>2 (1)</w:t>
            </w:r>
          </w:p>
        </w:tc>
      </w:tr>
      <w:tr w:rsidR="00A710F6" w:rsidRPr="00D069D4" w14:paraId="5636D57B"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34111656"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UK</w:t>
            </w:r>
          </w:p>
        </w:tc>
        <w:tc>
          <w:tcPr>
            <w:tcW w:w="2199" w:type="dxa"/>
            <w:tcBorders>
              <w:top w:val="single" w:sz="4" w:space="0" w:color="auto"/>
              <w:left w:val="single" w:sz="4" w:space="0" w:color="auto"/>
              <w:bottom w:val="single" w:sz="4" w:space="0" w:color="auto"/>
              <w:right w:val="single" w:sz="4" w:space="0" w:color="auto"/>
            </w:tcBorders>
            <w:vAlign w:val="center"/>
            <w:hideMark/>
          </w:tcPr>
          <w:p w14:paraId="0E92AD4C"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70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2C0EFE19" w14:textId="77777777" w:rsidR="00A710F6" w:rsidRPr="00D069D4" w:rsidRDefault="00A710F6">
            <w:pPr>
              <w:jc w:val="center"/>
              <w:rPr>
                <w:rFonts w:cstheme="minorHAnsi"/>
                <w:sz w:val="20"/>
                <w:szCs w:val="20"/>
                <w:lang w:val="en-US"/>
              </w:rPr>
            </w:pPr>
            <w:r w:rsidRPr="00D069D4">
              <w:rPr>
                <w:rFonts w:cstheme="minorHAnsi"/>
                <w:sz w:val="20"/>
                <w:szCs w:val="20"/>
                <w:lang w:val="en-US"/>
              </w:rPr>
              <w:t>39 (31)</w:t>
            </w:r>
          </w:p>
        </w:tc>
      </w:tr>
      <w:tr w:rsidR="00A710F6" w:rsidRPr="00D069D4" w14:paraId="472740E0"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10A8A5B4"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Uruguay</w:t>
            </w:r>
          </w:p>
        </w:tc>
        <w:tc>
          <w:tcPr>
            <w:tcW w:w="2199" w:type="dxa"/>
            <w:tcBorders>
              <w:top w:val="single" w:sz="4" w:space="0" w:color="auto"/>
              <w:left w:val="single" w:sz="4" w:space="0" w:color="auto"/>
              <w:bottom w:val="single" w:sz="4" w:space="0" w:color="auto"/>
              <w:right w:val="single" w:sz="4" w:space="0" w:color="auto"/>
            </w:tcBorders>
            <w:vAlign w:val="center"/>
            <w:hideMark/>
          </w:tcPr>
          <w:p w14:paraId="30E9B1F3"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105C7CAA" w14:textId="77777777" w:rsidR="00A710F6" w:rsidRPr="00D069D4" w:rsidRDefault="00A710F6">
            <w:pPr>
              <w:jc w:val="center"/>
              <w:rPr>
                <w:rFonts w:cstheme="minorHAnsi"/>
                <w:sz w:val="20"/>
                <w:szCs w:val="20"/>
                <w:lang w:val="en-US"/>
              </w:rPr>
            </w:pPr>
            <w:r w:rsidRPr="00D069D4">
              <w:rPr>
                <w:rFonts w:cstheme="minorHAnsi"/>
                <w:sz w:val="20"/>
                <w:szCs w:val="20"/>
                <w:lang w:val="en-US"/>
              </w:rPr>
              <w:t>0 (1)</w:t>
            </w:r>
          </w:p>
        </w:tc>
      </w:tr>
      <w:tr w:rsidR="00A710F6" w:rsidRPr="00D069D4" w14:paraId="08F6FC79"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47F0B747"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USA</w:t>
            </w:r>
          </w:p>
        </w:tc>
        <w:tc>
          <w:tcPr>
            <w:tcW w:w="2199" w:type="dxa"/>
            <w:tcBorders>
              <w:top w:val="single" w:sz="4" w:space="0" w:color="auto"/>
              <w:left w:val="single" w:sz="4" w:space="0" w:color="auto"/>
              <w:bottom w:val="single" w:sz="4" w:space="0" w:color="auto"/>
              <w:right w:val="single" w:sz="4" w:space="0" w:color="auto"/>
            </w:tcBorders>
            <w:vAlign w:val="center"/>
            <w:hideMark/>
          </w:tcPr>
          <w:p w14:paraId="78B3F9D4"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211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2B842E75" w14:textId="77777777" w:rsidR="00A710F6" w:rsidRPr="00D069D4" w:rsidRDefault="00A710F6">
            <w:pPr>
              <w:jc w:val="center"/>
              <w:rPr>
                <w:rFonts w:cstheme="minorHAnsi"/>
                <w:sz w:val="20"/>
                <w:szCs w:val="20"/>
                <w:lang w:val="en-US"/>
              </w:rPr>
            </w:pPr>
            <w:r w:rsidRPr="00D069D4">
              <w:rPr>
                <w:rFonts w:cstheme="minorHAnsi"/>
                <w:sz w:val="20"/>
                <w:szCs w:val="20"/>
                <w:lang w:val="en-US"/>
              </w:rPr>
              <w:t>106 (105)</w:t>
            </w:r>
          </w:p>
        </w:tc>
      </w:tr>
      <w:tr w:rsidR="00A710F6" w:rsidRPr="00D069D4" w14:paraId="3221A147"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064069C1" w14:textId="77777777" w:rsidR="00A710F6" w:rsidRPr="00D069D4" w:rsidRDefault="00A710F6">
            <w:pPr>
              <w:jc w:val="center"/>
              <w:rPr>
                <w:rFonts w:cstheme="minorHAnsi"/>
                <w:sz w:val="20"/>
                <w:szCs w:val="20"/>
                <w:lang w:val="en-US"/>
              </w:rPr>
            </w:pPr>
            <w:r w:rsidRPr="00D069D4">
              <w:rPr>
                <w:rFonts w:eastAsia="Times New Roman" w:cstheme="minorHAnsi"/>
                <w:color w:val="000000"/>
                <w:sz w:val="20"/>
                <w:szCs w:val="20"/>
                <w:lang w:val="en-US" w:eastAsia="en-GB"/>
              </w:rPr>
              <w:t>Vietnam</w:t>
            </w:r>
          </w:p>
        </w:tc>
        <w:tc>
          <w:tcPr>
            <w:tcW w:w="2199" w:type="dxa"/>
            <w:tcBorders>
              <w:top w:val="single" w:sz="4" w:space="0" w:color="auto"/>
              <w:left w:val="single" w:sz="4" w:space="0" w:color="auto"/>
              <w:bottom w:val="single" w:sz="4" w:space="0" w:color="auto"/>
              <w:right w:val="single" w:sz="4" w:space="0" w:color="auto"/>
            </w:tcBorders>
            <w:vAlign w:val="center"/>
            <w:hideMark/>
          </w:tcPr>
          <w:p w14:paraId="7025C2A3"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 xml:space="preserve">2 </w:t>
            </w:r>
          </w:p>
        </w:tc>
        <w:tc>
          <w:tcPr>
            <w:tcW w:w="3961" w:type="dxa"/>
            <w:tcBorders>
              <w:top w:val="single" w:sz="4" w:space="0" w:color="auto"/>
              <w:left w:val="single" w:sz="4" w:space="0" w:color="auto"/>
              <w:bottom w:val="single" w:sz="4" w:space="0" w:color="auto"/>
              <w:right w:val="single" w:sz="4" w:space="0" w:color="auto"/>
            </w:tcBorders>
            <w:vAlign w:val="center"/>
            <w:hideMark/>
          </w:tcPr>
          <w:p w14:paraId="73A8E9E3" w14:textId="77777777" w:rsidR="00A710F6" w:rsidRPr="00D069D4" w:rsidRDefault="00A710F6">
            <w:pPr>
              <w:jc w:val="center"/>
              <w:rPr>
                <w:rFonts w:cstheme="minorHAnsi"/>
                <w:sz w:val="20"/>
                <w:szCs w:val="20"/>
                <w:lang w:val="en-US"/>
              </w:rPr>
            </w:pPr>
            <w:r w:rsidRPr="00D069D4">
              <w:rPr>
                <w:rFonts w:cstheme="minorHAnsi"/>
                <w:sz w:val="20"/>
                <w:szCs w:val="20"/>
                <w:lang w:val="en-US"/>
              </w:rPr>
              <w:t>1 (1)</w:t>
            </w:r>
          </w:p>
        </w:tc>
      </w:tr>
      <w:tr w:rsidR="00A710F6" w:rsidRPr="00D069D4" w14:paraId="48E1B72E" w14:textId="77777777" w:rsidTr="00A710F6">
        <w:trPr>
          <w:trHeight w:val="289"/>
          <w:jc w:val="center"/>
        </w:trPr>
        <w:tc>
          <w:tcPr>
            <w:tcW w:w="1901" w:type="dxa"/>
            <w:tcBorders>
              <w:top w:val="single" w:sz="4" w:space="0" w:color="auto"/>
              <w:left w:val="single" w:sz="4" w:space="0" w:color="auto"/>
              <w:bottom w:val="single" w:sz="4" w:space="0" w:color="auto"/>
              <w:right w:val="single" w:sz="4" w:space="0" w:color="auto"/>
            </w:tcBorders>
            <w:vAlign w:val="center"/>
            <w:hideMark/>
          </w:tcPr>
          <w:p w14:paraId="4F34E55A"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Global</w:t>
            </w:r>
          </w:p>
        </w:tc>
        <w:tc>
          <w:tcPr>
            <w:tcW w:w="2199" w:type="dxa"/>
            <w:tcBorders>
              <w:top w:val="single" w:sz="4" w:space="0" w:color="auto"/>
              <w:left w:val="single" w:sz="4" w:space="0" w:color="auto"/>
              <w:bottom w:val="single" w:sz="4" w:space="0" w:color="auto"/>
              <w:right w:val="single" w:sz="4" w:space="0" w:color="auto"/>
            </w:tcBorders>
            <w:vAlign w:val="center"/>
            <w:hideMark/>
          </w:tcPr>
          <w:p w14:paraId="3B4F8F41" w14:textId="77777777" w:rsidR="00A710F6" w:rsidRPr="00D069D4" w:rsidRDefault="00A710F6">
            <w:pPr>
              <w:jc w:val="center"/>
              <w:rPr>
                <w:rFonts w:eastAsia="Times New Roman" w:cstheme="minorHAnsi"/>
                <w:color w:val="000000"/>
                <w:sz w:val="20"/>
                <w:szCs w:val="20"/>
                <w:lang w:val="en-US" w:eastAsia="en-GB"/>
              </w:rPr>
            </w:pPr>
            <w:r w:rsidRPr="00D069D4">
              <w:rPr>
                <w:rFonts w:eastAsia="Times New Roman" w:cstheme="minorHAnsi"/>
                <w:color w:val="000000"/>
                <w:sz w:val="20"/>
                <w:szCs w:val="20"/>
                <w:lang w:val="en-US" w:eastAsia="en-GB"/>
              </w:rPr>
              <w:t>612</w:t>
            </w:r>
          </w:p>
        </w:tc>
        <w:tc>
          <w:tcPr>
            <w:tcW w:w="3961" w:type="dxa"/>
            <w:tcBorders>
              <w:top w:val="single" w:sz="4" w:space="0" w:color="auto"/>
              <w:left w:val="single" w:sz="4" w:space="0" w:color="auto"/>
              <w:bottom w:val="single" w:sz="4" w:space="0" w:color="auto"/>
              <w:right w:val="single" w:sz="4" w:space="0" w:color="auto"/>
            </w:tcBorders>
            <w:vAlign w:val="center"/>
            <w:hideMark/>
          </w:tcPr>
          <w:p w14:paraId="7637771E" w14:textId="77777777" w:rsidR="00A710F6" w:rsidRPr="00D069D4" w:rsidRDefault="00A710F6">
            <w:pPr>
              <w:jc w:val="center"/>
              <w:rPr>
                <w:rFonts w:cstheme="minorHAnsi"/>
                <w:sz w:val="20"/>
                <w:szCs w:val="20"/>
                <w:lang w:val="en-US"/>
              </w:rPr>
            </w:pPr>
            <w:r w:rsidRPr="00D069D4">
              <w:rPr>
                <w:rFonts w:cstheme="minorHAnsi"/>
                <w:sz w:val="20"/>
                <w:szCs w:val="20"/>
                <w:lang w:val="en-US"/>
              </w:rPr>
              <w:t>292 (320)</w:t>
            </w:r>
          </w:p>
        </w:tc>
      </w:tr>
    </w:tbl>
    <w:p w14:paraId="75938717" w14:textId="324E1957" w:rsidR="00A710F6" w:rsidRPr="00D069D4" w:rsidRDefault="00A710F6" w:rsidP="00A710F6">
      <w:pPr>
        <w:spacing w:before="100" w:beforeAutospacing="1" w:after="100" w:afterAutospacing="1" w:line="240" w:lineRule="auto"/>
        <w:contextualSpacing/>
        <w:jc w:val="both"/>
        <w:rPr>
          <w:rFonts w:cstheme="minorHAnsi"/>
          <w:sz w:val="20"/>
          <w:szCs w:val="20"/>
        </w:rPr>
      </w:pPr>
    </w:p>
    <w:p w14:paraId="792EDC91" w14:textId="15D0AF33" w:rsidR="00404309" w:rsidRPr="00D069D4" w:rsidRDefault="00404309" w:rsidP="00A710F6">
      <w:pPr>
        <w:spacing w:before="100" w:beforeAutospacing="1" w:after="100" w:afterAutospacing="1" w:line="240" w:lineRule="auto"/>
        <w:contextualSpacing/>
        <w:jc w:val="both"/>
        <w:rPr>
          <w:rFonts w:cstheme="minorHAnsi"/>
          <w:sz w:val="20"/>
          <w:szCs w:val="20"/>
        </w:rPr>
      </w:pPr>
    </w:p>
    <w:p w14:paraId="4D0CD8F4" w14:textId="77777777" w:rsidR="00404309" w:rsidRPr="00D069D4" w:rsidRDefault="00404309" w:rsidP="00404309">
      <w:pPr>
        <w:tabs>
          <w:tab w:val="left" w:pos="1816"/>
        </w:tabs>
        <w:rPr>
          <w:rFonts w:cstheme="minorHAnsi"/>
          <w:b/>
          <w:bCs/>
          <w:sz w:val="24"/>
          <w:szCs w:val="24"/>
        </w:rPr>
      </w:pPr>
      <w:r w:rsidRPr="00D069D4">
        <w:rPr>
          <w:b/>
          <w:bCs/>
          <w:sz w:val="24"/>
          <w:szCs w:val="24"/>
        </w:rPr>
        <w:t>MCC Collaborative Research Network.</w:t>
      </w:r>
    </w:p>
    <w:p w14:paraId="3C0C1331" w14:textId="24B6532F" w:rsidR="0095103B" w:rsidRDefault="0095103B" w:rsidP="0095103B">
      <w:pPr>
        <w:spacing w:before="120" w:after="240"/>
        <w:jc w:val="both"/>
        <w:rPr>
          <w:rFonts w:cstheme="minorHAnsi"/>
        </w:rPr>
      </w:pPr>
      <w:r w:rsidRPr="00D069D4">
        <w:rPr>
          <w:rFonts w:cstheme="minorHAnsi"/>
        </w:rPr>
        <w:t xml:space="preserve">Barrak Alahmad, Rosana Abrutzky, Paulo </w:t>
      </w:r>
      <w:bookmarkStart w:id="2" w:name="_GoBack"/>
      <w:bookmarkEnd w:id="2"/>
      <w:r w:rsidRPr="00D069D4">
        <w:rPr>
          <w:rFonts w:cstheme="minorHAnsi"/>
        </w:rPr>
        <w:t>Hilario Nascimento Saldiva, Patricia Matus Correa, Nicolás Valdés Orteg, Haidong Kan, Samuel Osorio, Ene Indermitte, Jouni J. K. Jaakkola, Niilo Ryti, Alexandra Schneider, Veronika Huber, Klea Katsouyanni, Antonis Analitis, Alireza Entezari, Fatemeh Mayvaneh, Paola Michelozzi, Francesca de'Donato, Masahiro Hashizume, Yoonhee Kim, Magali Hurtado Diaz,</w:t>
      </w:r>
      <w:r w:rsidRPr="00D069D4">
        <w:t xml:space="preserve"> </w:t>
      </w:r>
      <w:r w:rsidRPr="00D069D4">
        <w:rPr>
          <w:rFonts w:cstheme="minorHAnsi"/>
        </w:rPr>
        <w:t>César De la Cruz Valencia, Ala Overcenco, Danny Houthuijs, Caroline Ameling, Shilpa Rao, Xerxes Seposo, Baltazar Nunes, Iulian-Horia Holobaca, Ho Kim, Whanhee Lee, Carmen Íñiguez, Bertil Forsberg, Christofer Åström, Martina S. Ragettli, Yue-Liang Leon Guo, Bing-Yu Chen, Valentina Colistro, Antonella Zanobetti, Joel Schwartz, Tran Ngoc Dang and Do Van Dung.</w:t>
      </w:r>
    </w:p>
    <w:p w14:paraId="01DDE935" w14:textId="77777777" w:rsidR="00404309" w:rsidRPr="00474047" w:rsidRDefault="00404309" w:rsidP="00A710F6">
      <w:pPr>
        <w:spacing w:before="100" w:beforeAutospacing="1" w:after="100" w:afterAutospacing="1" w:line="240" w:lineRule="auto"/>
        <w:contextualSpacing/>
        <w:jc w:val="both"/>
        <w:rPr>
          <w:rFonts w:cstheme="minorHAnsi"/>
          <w:sz w:val="20"/>
          <w:szCs w:val="20"/>
        </w:rPr>
      </w:pPr>
    </w:p>
    <w:sectPr w:rsidR="00404309" w:rsidRPr="00474047" w:rsidSect="00D069D4">
      <w:type w:val="continuous"/>
      <w:pgSz w:w="12240" w:h="15840"/>
      <w:pgMar w:top="1134" w:right="2098" w:bottom="1134" w:left="1021" w:header="720" w:footer="720" w:gutter="0"/>
      <w:pgNumType w:fmt="lowerRoman"/>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124D99" w14:textId="77777777" w:rsidR="003841E5" w:rsidRDefault="003841E5" w:rsidP="008767DF">
      <w:pPr>
        <w:spacing w:after="0" w:line="240" w:lineRule="auto"/>
      </w:pPr>
      <w:r>
        <w:separator/>
      </w:r>
    </w:p>
  </w:endnote>
  <w:endnote w:type="continuationSeparator" w:id="0">
    <w:p w14:paraId="0C98C403" w14:textId="77777777" w:rsidR="003841E5" w:rsidRDefault="003841E5" w:rsidP="008767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bonLTStd-Roman">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29460250"/>
      <w:docPartObj>
        <w:docPartGallery w:val="Page Numbers (Bottom of Page)"/>
        <w:docPartUnique/>
      </w:docPartObj>
    </w:sdtPr>
    <w:sdtEndPr>
      <w:rPr>
        <w:noProof/>
      </w:rPr>
    </w:sdtEndPr>
    <w:sdtContent>
      <w:p w14:paraId="5A5A8CC1" w14:textId="77777777" w:rsidR="00E11F54" w:rsidRDefault="00E11F54">
        <w:pPr>
          <w:pStyle w:val="Footer"/>
          <w:jc w:val="center"/>
        </w:pPr>
        <w:r>
          <w:fldChar w:fldCharType="begin"/>
        </w:r>
        <w:r>
          <w:instrText xml:space="preserve"> PAGE   \* MERGEFORMAT </w:instrText>
        </w:r>
        <w:r>
          <w:fldChar w:fldCharType="separate"/>
        </w:r>
        <w:r>
          <w:rPr>
            <w:noProof/>
          </w:rPr>
          <w:t>xxii</w:t>
        </w:r>
        <w:r>
          <w:rPr>
            <w:noProof/>
          </w:rPr>
          <w:fldChar w:fldCharType="end"/>
        </w:r>
      </w:p>
    </w:sdtContent>
  </w:sdt>
  <w:p w14:paraId="5ED6B6A2" w14:textId="77777777" w:rsidR="00E11F54" w:rsidRDefault="00E11F5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2721822"/>
      <w:docPartObj>
        <w:docPartGallery w:val="Page Numbers (Bottom of Page)"/>
        <w:docPartUnique/>
      </w:docPartObj>
    </w:sdtPr>
    <w:sdtEndPr>
      <w:rPr>
        <w:noProof/>
      </w:rPr>
    </w:sdtEndPr>
    <w:sdtContent>
      <w:p w14:paraId="34E55D9B" w14:textId="10F0A2FC" w:rsidR="00567220" w:rsidRDefault="00567220">
        <w:pPr>
          <w:pStyle w:val="Footer"/>
          <w:jc w:val="center"/>
        </w:pPr>
        <w:r>
          <w:fldChar w:fldCharType="begin"/>
        </w:r>
        <w:r>
          <w:instrText xml:space="preserve"> PAGE   \* MERGEFORMAT </w:instrText>
        </w:r>
        <w:r>
          <w:fldChar w:fldCharType="separate"/>
        </w:r>
        <w:r w:rsidR="006A34C8">
          <w:rPr>
            <w:noProof/>
          </w:rPr>
          <w:t>xxii</w:t>
        </w:r>
        <w:r>
          <w:rPr>
            <w:noProof/>
          </w:rPr>
          <w:fldChar w:fldCharType="end"/>
        </w:r>
      </w:p>
    </w:sdtContent>
  </w:sdt>
  <w:p w14:paraId="5B5D6721" w14:textId="77777777" w:rsidR="00567220" w:rsidRDefault="0056722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881B0E" w14:textId="77777777" w:rsidR="003841E5" w:rsidRDefault="003841E5" w:rsidP="008767DF">
      <w:pPr>
        <w:spacing w:after="0" w:line="240" w:lineRule="auto"/>
      </w:pPr>
      <w:r>
        <w:separator/>
      </w:r>
    </w:p>
  </w:footnote>
  <w:footnote w:type="continuationSeparator" w:id="0">
    <w:p w14:paraId="639606F1" w14:textId="77777777" w:rsidR="003841E5" w:rsidRDefault="003841E5" w:rsidP="008767D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CF44A9"/>
    <w:multiLevelType w:val="hybridMultilevel"/>
    <w:tmpl w:val="853276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65E4313"/>
    <w:multiLevelType w:val="hybridMultilevel"/>
    <w:tmpl w:val="51ACB17A"/>
    <w:lvl w:ilvl="0" w:tplc="837C998E">
      <w:start w:val="1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BD7BDD"/>
    <w:multiLevelType w:val="hybridMultilevel"/>
    <w:tmpl w:val="FF062962"/>
    <w:lvl w:ilvl="0" w:tplc="49A8025C">
      <w:start w:val="1"/>
      <w:numFmt w:val="lowerLetter"/>
      <w:lvlText w:val="(%1)"/>
      <w:lvlJc w:val="left"/>
      <w:pPr>
        <w:ind w:left="2520" w:hanging="360"/>
      </w:pPr>
      <w:rPr>
        <w:rFonts w:hint="default"/>
      </w:r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 w15:restartNumberingAfterBreak="0">
    <w:nsid w:val="27603681"/>
    <w:multiLevelType w:val="hybridMultilevel"/>
    <w:tmpl w:val="A6243A0E"/>
    <w:lvl w:ilvl="0" w:tplc="84DC6E08">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9BA0665"/>
    <w:multiLevelType w:val="hybridMultilevel"/>
    <w:tmpl w:val="D94A7C24"/>
    <w:lvl w:ilvl="0" w:tplc="77D6C81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C9723D4"/>
    <w:multiLevelType w:val="hybridMultilevel"/>
    <w:tmpl w:val="BDA84B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EB4AAD"/>
    <w:multiLevelType w:val="hybridMultilevel"/>
    <w:tmpl w:val="69600D72"/>
    <w:lvl w:ilvl="0" w:tplc="3190BB64">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 w15:restartNumberingAfterBreak="0">
    <w:nsid w:val="3E812453"/>
    <w:multiLevelType w:val="hybridMultilevel"/>
    <w:tmpl w:val="57D87EF4"/>
    <w:lvl w:ilvl="0" w:tplc="4E1E2322">
      <w:start w:val="1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A146AF"/>
    <w:multiLevelType w:val="hybridMultilevel"/>
    <w:tmpl w:val="1C3C9666"/>
    <w:lvl w:ilvl="0" w:tplc="78222F9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30A1F08"/>
    <w:multiLevelType w:val="hybridMultilevel"/>
    <w:tmpl w:val="3DF681AE"/>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0" w15:restartNumberingAfterBreak="0">
    <w:nsid w:val="4E335307"/>
    <w:multiLevelType w:val="hybridMultilevel"/>
    <w:tmpl w:val="061CB4E6"/>
    <w:lvl w:ilvl="0" w:tplc="1BF050B0">
      <w:start w:val="1"/>
      <w:numFmt w:val="lowerLetter"/>
      <w:lvlText w:val="(%1)"/>
      <w:lvlJc w:val="left"/>
      <w:pPr>
        <w:ind w:left="2565" w:hanging="360"/>
      </w:pPr>
      <w:rPr>
        <w:rFonts w:hint="default"/>
      </w:rPr>
    </w:lvl>
    <w:lvl w:ilvl="1" w:tplc="04090019" w:tentative="1">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11" w15:restartNumberingAfterBreak="0">
    <w:nsid w:val="4EBC53DF"/>
    <w:multiLevelType w:val="hybridMultilevel"/>
    <w:tmpl w:val="6CF0CDA4"/>
    <w:lvl w:ilvl="0" w:tplc="7574878C">
      <w:start w:val="1"/>
      <w:numFmt w:val="lowerLetter"/>
      <w:lvlText w:val="(%1)"/>
      <w:lvlJc w:val="left"/>
      <w:pPr>
        <w:ind w:left="2520" w:hanging="360"/>
      </w:pPr>
      <w:rPr>
        <w:rFonts w:cstheme="minorBidi"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 w15:restartNumberingAfterBreak="0">
    <w:nsid w:val="64F85AB5"/>
    <w:multiLevelType w:val="hybridMultilevel"/>
    <w:tmpl w:val="9B0E1788"/>
    <w:lvl w:ilvl="0" w:tplc="21C2505E">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9A05E2B"/>
    <w:multiLevelType w:val="hybridMultilevel"/>
    <w:tmpl w:val="EC3A16A0"/>
    <w:lvl w:ilvl="0" w:tplc="ED48781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 w15:restartNumberingAfterBreak="0">
    <w:nsid w:val="6D745C62"/>
    <w:multiLevelType w:val="hybridMultilevel"/>
    <w:tmpl w:val="4642C7D8"/>
    <w:lvl w:ilvl="0" w:tplc="9804789A">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71DB2CBF"/>
    <w:multiLevelType w:val="hybridMultilevel"/>
    <w:tmpl w:val="42200F94"/>
    <w:lvl w:ilvl="0" w:tplc="D506E5B8">
      <w:start w:val="1"/>
      <w:numFmt w:val="lowerRoman"/>
      <w:lvlText w:val="(%1)"/>
      <w:lvlJc w:val="left"/>
      <w:pPr>
        <w:ind w:left="1080" w:hanging="72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3"/>
  </w:num>
  <w:num w:numId="3">
    <w:abstractNumId w:val="10"/>
  </w:num>
  <w:num w:numId="4">
    <w:abstractNumId w:val="11"/>
  </w:num>
  <w:num w:numId="5">
    <w:abstractNumId w:val="4"/>
  </w:num>
  <w:num w:numId="6">
    <w:abstractNumId w:val="6"/>
  </w:num>
  <w:num w:numId="7">
    <w:abstractNumId w:val="2"/>
  </w:num>
  <w:num w:numId="8">
    <w:abstractNumId w:val="5"/>
  </w:num>
  <w:num w:numId="9">
    <w:abstractNumId w:val="15"/>
  </w:num>
  <w:num w:numId="10">
    <w:abstractNumId w:val="12"/>
  </w:num>
  <w:num w:numId="11">
    <w:abstractNumId w:val="1"/>
  </w:num>
  <w:num w:numId="12">
    <w:abstractNumId w:val="7"/>
  </w:num>
  <w:num w:numId="13">
    <w:abstractNumId w:val="14"/>
  </w:num>
  <w:num w:numId="14">
    <w:abstractNumId w:val="3"/>
  </w:num>
  <w:num w:numId="15">
    <w:abstractNumId w:val="8"/>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7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I1NTAxsjC3MDWwMDVW0lEKTi0uzszPAykwrQUAkYC1WCwAAAA="/>
  </w:docVars>
  <w:rsids>
    <w:rsidRoot w:val="006E752D"/>
    <w:rsid w:val="00002382"/>
    <w:rsid w:val="0000305C"/>
    <w:rsid w:val="00005462"/>
    <w:rsid w:val="0000671B"/>
    <w:rsid w:val="000069F6"/>
    <w:rsid w:val="00006C6C"/>
    <w:rsid w:val="00007B4F"/>
    <w:rsid w:val="0001054A"/>
    <w:rsid w:val="00010E4B"/>
    <w:rsid w:val="00014070"/>
    <w:rsid w:val="000141E0"/>
    <w:rsid w:val="00017BDD"/>
    <w:rsid w:val="00017CA6"/>
    <w:rsid w:val="00020584"/>
    <w:rsid w:val="00020683"/>
    <w:rsid w:val="00024582"/>
    <w:rsid w:val="00024C6A"/>
    <w:rsid w:val="000265AB"/>
    <w:rsid w:val="00026C08"/>
    <w:rsid w:val="00027E9B"/>
    <w:rsid w:val="00030FED"/>
    <w:rsid w:val="000315B6"/>
    <w:rsid w:val="00032494"/>
    <w:rsid w:val="00034A16"/>
    <w:rsid w:val="00034D0E"/>
    <w:rsid w:val="00036B9D"/>
    <w:rsid w:val="00036D7C"/>
    <w:rsid w:val="0003755B"/>
    <w:rsid w:val="000419C0"/>
    <w:rsid w:val="00045705"/>
    <w:rsid w:val="00046A9C"/>
    <w:rsid w:val="00047B6A"/>
    <w:rsid w:val="000522F1"/>
    <w:rsid w:val="00052546"/>
    <w:rsid w:val="00056CF1"/>
    <w:rsid w:val="00060CD0"/>
    <w:rsid w:val="0006240B"/>
    <w:rsid w:val="00063D48"/>
    <w:rsid w:val="0006443A"/>
    <w:rsid w:val="00065535"/>
    <w:rsid w:val="00067CF1"/>
    <w:rsid w:val="000779B5"/>
    <w:rsid w:val="00080132"/>
    <w:rsid w:val="00083592"/>
    <w:rsid w:val="000841EC"/>
    <w:rsid w:val="000857B7"/>
    <w:rsid w:val="00086FD3"/>
    <w:rsid w:val="0008790C"/>
    <w:rsid w:val="00091021"/>
    <w:rsid w:val="000930E1"/>
    <w:rsid w:val="00095DBC"/>
    <w:rsid w:val="0009685E"/>
    <w:rsid w:val="00097F86"/>
    <w:rsid w:val="000A095A"/>
    <w:rsid w:val="000A406B"/>
    <w:rsid w:val="000A5B7E"/>
    <w:rsid w:val="000A695D"/>
    <w:rsid w:val="000A713D"/>
    <w:rsid w:val="000A799E"/>
    <w:rsid w:val="000B2C36"/>
    <w:rsid w:val="000B4083"/>
    <w:rsid w:val="000B72A5"/>
    <w:rsid w:val="000C2BAE"/>
    <w:rsid w:val="000C33EB"/>
    <w:rsid w:val="000C39D8"/>
    <w:rsid w:val="000C3E83"/>
    <w:rsid w:val="000C7024"/>
    <w:rsid w:val="000C7434"/>
    <w:rsid w:val="000C77A0"/>
    <w:rsid w:val="000C7DEC"/>
    <w:rsid w:val="000D1156"/>
    <w:rsid w:val="000D2312"/>
    <w:rsid w:val="000D5D52"/>
    <w:rsid w:val="000D69A3"/>
    <w:rsid w:val="000D7DBB"/>
    <w:rsid w:val="000E0213"/>
    <w:rsid w:val="000E1C93"/>
    <w:rsid w:val="000E30F0"/>
    <w:rsid w:val="000E72A9"/>
    <w:rsid w:val="000F0A58"/>
    <w:rsid w:val="000F33F4"/>
    <w:rsid w:val="000F40BF"/>
    <w:rsid w:val="00102FBF"/>
    <w:rsid w:val="00104D93"/>
    <w:rsid w:val="001079CA"/>
    <w:rsid w:val="0011094D"/>
    <w:rsid w:val="00110AFA"/>
    <w:rsid w:val="0011291E"/>
    <w:rsid w:val="001155E5"/>
    <w:rsid w:val="00120BE3"/>
    <w:rsid w:val="00121A93"/>
    <w:rsid w:val="00127399"/>
    <w:rsid w:val="00127464"/>
    <w:rsid w:val="00132CD0"/>
    <w:rsid w:val="001342CB"/>
    <w:rsid w:val="0013489E"/>
    <w:rsid w:val="00136C71"/>
    <w:rsid w:val="00136E04"/>
    <w:rsid w:val="001408B1"/>
    <w:rsid w:val="001413E3"/>
    <w:rsid w:val="00143979"/>
    <w:rsid w:val="00145AAE"/>
    <w:rsid w:val="00145E11"/>
    <w:rsid w:val="0014714C"/>
    <w:rsid w:val="00150C89"/>
    <w:rsid w:val="00150FA7"/>
    <w:rsid w:val="00151822"/>
    <w:rsid w:val="00151CB9"/>
    <w:rsid w:val="0015261E"/>
    <w:rsid w:val="00152F00"/>
    <w:rsid w:val="00156FEB"/>
    <w:rsid w:val="001603AC"/>
    <w:rsid w:val="00161867"/>
    <w:rsid w:val="001619D6"/>
    <w:rsid w:val="00163056"/>
    <w:rsid w:val="0016647B"/>
    <w:rsid w:val="00171EBC"/>
    <w:rsid w:val="001760D5"/>
    <w:rsid w:val="00181379"/>
    <w:rsid w:val="001860F3"/>
    <w:rsid w:val="00186A83"/>
    <w:rsid w:val="001878B3"/>
    <w:rsid w:val="00191927"/>
    <w:rsid w:val="001924D8"/>
    <w:rsid w:val="00192999"/>
    <w:rsid w:val="0019649E"/>
    <w:rsid w:val="00197298"/>
    <w:rsid w:val="00197B59"/>
    <w:rsid w:val="001A025C"/>
    <w:rsid w:val="001A0BFD"/>
    <w:rsid w:val="001A1708"/>
    <w:rsid w:val="001A388B"/>
    <w:rsid w:val="001A5386"/>
    <w:rsid w:val="001A543D"/>
    <w:rsid w:val="001A7E4B"/>
    <w:rsid w:val="001B1138"/>
    <w:rsid w:val="001B162E"/>
    <w:rsid w:val="001B22EC"/>
    <w:rsid w:val="001B3634"/>
    <w:rsid w:val="001B4A78"/>
    <w:rsid w:val="001B5205"/>
    <w:rsid w:val="001B5C2D"/>
    <w:rsid w:val="001C02C9"/>
    <w:rsid w:val="001C3537"/>
    <w:rsid w:val="001C4553"/>
    <w:rsid w:val="001C529F"/>
    <w:rsid w:val="001C5851"/>
    <w:rsid w:val="001C7BA3"/>
    <w:rsid w:val="001D3144"/>
    <w:rsid w:val="001D67A8"/>
    <w:rsid w:val="001D6AFD"/>
    <w:rsid w:val="001D7948"/>
    <w:rsid w:val="001E0145"/>
    <w:rsid w:val="001E0204"/>
    <w:rsid w:val="001E16FA"/>
    <w:rsid w:val="001E1BD6"/>
    <w:rsid w:val="001E3A46"/>
    <w:rsid w:val="001E6A2D"/>
    <w:rsid w:val="001F03C3"/>
    <w:rsid w:val="001F0D14"/>
    <w:rsid w:val="001F0E4C"/>
    <w:rsid w:val="001F0F60"/>
    <w:rsid w:val="001F12C4"/>
    <w:rsid w:val="001F5983"/>
    <w:rsid w:val="001F6B21"/>
    <w:rsid w:val="001F77FD"/>
    <w:rsid w:val="00202DED"/>
    <w:rsid w:val="0020470E"/>
    <w:rsid w:val="00204A7D"/>
    <w:rsid w:val="00204D0E"/>
    <w:rsid w:val="00207B56"/>
    <w:rsid w:val="0021190F"/>
    <w:rsid w:val="00211BC9"/>
    <w:rsid w:val="00212CC0"/>
    <w:rsid w:val="002135CF"/>
    <w:rsid w:val="00213610"/>
    <w:rsid w:val="00213B9A"/>
    <w:rsid w:val="002143F9"/>
    <w:rsid w:val="00215D16"/>
    <w:rsid w:val="00217787"/>
    <w:rsid w:val="00220DC1"/>
    <w:rsid w:val="00221BBA"/>
    <w:rsid w:val="00221E63"/>
    <w:rsid w:val="00222B07"/>
    <w:rsid w:val="002230DE"/>
    <w:rsid w:val="00227579"/>
    <w:rsid w:val="00230328"/>
    <w:rsid w:val="0023355D"/>
    <w:rsid w:val="00233A67"/>
    <w:rsid w:val="002355CA"/>
    <w:rsid w:val="00235F45"/>
    <w:rsid w:val="00240845"/>
    <w:rsid w:val="00241BB4"/>
    <w:rsid w:val="00243DE9"/>
    <w:rsid w:val="00247651"/>
    <w:rsid w:val="002476BC"/>
    <w:rsid w:val="00251361"/>
    <w:rsid w:val="0025152D"/>
    <w:rsid w:val="002522FC"/>
    <w:rsid w:val="00252EB3"/>
    <w:rsid w:val="0025425D"/>
    <w:rsid w:val="00256125"/>
    <w:rsid w:val="00256240"/>
    <w:rsid w:val="00263444"/>
    <w:rsid w:val="00263A58"/>
    <w:rsid w:val="002643ED"/>
    <w:rsid w:val="0026634D"/>
    <w:rsid w:val="0026683E"/>
    <w:rsid w:val="00272642"/>
    <w:rsid w:val="00272C11"/>
    <w:rsid w:val="0027504E"/>
    <w:rsid w:val="002764B7"/>
    <w:rsid w:val="00280197"/>
    <w:rsid w:val="0028093D"/>
    <w:rsid w:val="00282EEA"/>
    <w:rsid w:val="0028504A"/>
    <w:rsid w:val="00290DD7"/>
    <w:rsid w:val="002927AA"/>
    <w:rsid w:val="00292C61"/>
    <w:rsid w:val="002947AD"/>
    <w:rsid w:val="00296605"/>
    <w:rsid w:val="00296923"/>
    <w:rsid w:val="002A28EA"/>
    <w:rsid w:val="002A3ACD"/>
    <w:rsid w:val="002A7328"/>
    <w:rsid w:val="002B1540"/>
    <w:rsid w:val="002B1864"/>
    <w:rsid w:val="002B299E"/>
    <w:rsid w:val="002B497D"/>
    <w:rsid w:val="002B5D91"/>
    <w:rsid w:val="002B6639"/>
    <w:rsid w:val="002C2462"/>
    <w:rsid w:val="002C3136"/>
    <w:rsid w:val="002C7108"/>
    <w:rsid w:val="002C7D7E"/>
    <w:rsid w:val="002D0475"/>
    <w:rsid w:val="002D1B0B"/>
    <w:rsid w:val="002D1DF4"/>
    <w:rsid w:val="002D447D"/>
    <w:rsid w:val="002D503C"/>
    <w:rsid w:val="002D51AD"/>
    <w:rsid w:val="002D5E70"/>
    <w:rsid w:val="002D6B47"/>
    <w:rsid w:val="002E1A53"/>
    <w:rsid w:val="002E58D0"/>
    <w:rsid w:val="002E761E"/>
    <w:rsid w:val="002F22E2"/>
    <w:rsid w:val="002F4A3D"/>
    <w:rsid w:val="002F6DDB"/>
    <w:rsid w:val="002F79CB"/>
    <w:rsid w:val="002F7CDB"/>
    <w:rsid w:val="003029AE"/>
    <w:rsid w:val="00307330"/>
    <w:rsid w:val="003075D5"/>
    <w:rsid w:val="00314488"/>
    <w:rsid w:val="00315BE2"/>
    <w:rsid w:val="00321D83"/>
    <w:rsid w:val="00322B49"/>
    <w:rsid w:val="003230DE"/>
    <w:rsid w:val="0032440E"/>
    <w:rsid w:val="003249CB"/>
    <w:rsid w:val="00324E6D"/>
    <w:rsid w:val="00326C31"/>
    <w:rsid w:val="00327FB4"/>
    <w:rsid w:val="0033320D"/>
    <w:rsid w:val="00333704"/>
    <w:rsid w:val="00333935"/>
    <w:rsid w:val="00333C9C"/>
    <w:rsid w:val="00334383"/>
    <w:rsid w:val="00335090"/>
    <w:rsid w:val="003356D7"/>
    <w:rsid w:val="00337FF8"/>
    <w:rsid w:val="00341317"/>
    <w:rsid w:val="0034166D"/>
    <w:rsid w:val="0034334F"/>
    <w:rsid w:val="00344572"/>
    <w:rsid w:val="00344AB1"/>
    <w:rsid w:val="003452ED"/>
    <w:rsid w:val="0034598B"/>
    <w:rsid w:val="00347D7A"/>
    <w:rsid w:val="00347F8E"/>
    <w:rsid w:val="00352EB8"/>
    <w:rsid w:val="003536B4"/>
    <w:rsid w:val="003562E9"/>
    <w:rsid w:val="003576AA"/>
    <w:rsid w:val="003637A6"/>
    <w:rsid w:val="003723EA"/>
    <w:rsid w:val="00373036"/>
    <w:rsid w:val="00373505"/>
    <w:rsid w:val="003745AE"/>
    <w:rsid w:val="00376DAE"/>
    <w:rsid w:val="00376E1D"/>
    <w:rsid w:val="00380562"/>
    <w:rsid w:val="00380BEC"/>
    <w:rsid w:val="00383E51"/>
    <w:rsid w:val="003841E5"/>
    <w:rsid w:val="00384A37"/>
    <w:rsid w:val="0038635A"/>
    <w:rsid w:val="003871A6"/>
    <w:rsid w:val="003877D6"/>
    <w:rsid w:val="00391520"/>
    <w:rsid w:val="00393E14"/>
    <w:rsid w:val="0039422C"/>
    <w:rsid w:val="0039536B"/>
    <w:rsid w:val="00395443"/>
    <w:rsid w:val="003960D0"/>
    <w:rsid w:val="0039653E"/>
    <w:rsid w:val="003A06C9"/>
    <w:rsid w:val="003A14A3"/>
    <w:rsid w:val="003B0229"/>
    <w:rsid w:val="003B1AD5"/>
    <w:rsid w:val="003B1B65"/>
    <w:rsid w:val="003B4444"/>
    <w:rsid w:val="003B4A51"/>
    <w:rsid w:val="003C0DB2"/>
    <w:rsid w:val="003C1CAB"/>
    <w:rsid w:val="003C32E9"/>
    <w:rsid w:val="003C6302"/>
    <w:rsid w:val="003D088B"/>
    <w:rsid w:val="003D4364"/>
    <w:rsid w:val="003D56AD"/>
    <w:rsid w:val="003D601E"/>
    <w:rsid w:val="003D6499"/>
    <w:rsid w:val="003D726F"/>
    <w:rsid w:val="003E147B"/>
    <w:rsid w:val="003E1A3B"/>
    <w:rsid w:val="003E2B6C"/>
    <w:rsid w:val="003E2E81"/>
    <w:rsid w:val="003E62AF"/>
    <w:rsid w:val="003E6B09"/>
    <w:rsid w:val="003F1877"/>
    <w:rsid w:val="003F1BEF"/>
    <w:rsid w:val="003F1C36"/>
    <w:rsid w:val="003F2AAE"/>
    <w:rsid w:val="003F624E"/>
    <w:rsid w:val="003F77C3"/>
    <w:rsid w:val="003F7C64"/>
    <w:rsid w:val="0040114B"/>
    <w:rsid w:val="00404309"/>
    <w:rsid w:val="004043CA"/>
    <w:rsid w:val="00405233"/>
    <w:rsid w:val="004064CD"/>
    <w:rsid w:val="00407BEE"/>
    <w:rsid w:val="0041617C"/>
    <w:rsid w:val="00420A37"/>
    <w:rsid w:val="00422681"/>
    <w:rsid w:val="00422874"/>
    <w:rsid w:val="00424F80"/>
    <w:rsid w:val="00434949"/>
    <w:rsid w:val="00435C2D"/>
    <w:rsid w:val="00436EB3"/>
    <w:rsid w:val="00437109"/>
    <w:rsid w:val="00441555"/>
    <w:rsid w:val="00442FF2"/>
    <w:rsid w:val="00446724"/>
    <w:rsid w:val="004508C5"/>
    <w:rsid w:val="00450AC3"/>
    <w:rsid w:val="00450EDC"/>
    <w:rsid w:val="0045318D"/>
    <w:rsid w:val="00453F53"/>
    <w:rsid w:val="00454A02"/>
    <w:rsid w:val="00455567"/>
    <w:rsid w:val="00455BC1"/>
    <w:rsid w:val="004613F9"/>
    <w:rsid w:val="00464CB5"/>
    <w:rsid w:val="004668B3"/>
    <w:rsid w:val="004704A0"/>
    <w:rsid w:val="00474047"/>
    <w:rsid w:val="0047722D"/>
    <w:rsid w:val="0048022A"/>
    <w:rsid w:val="0048222A"/>
    <w:rsid w:val="00482D52"/>
    <w:rsid w:val="00484595"/>
    <w:rsid w:val="00486722"/>
    <w:rsid w:val="00487432"/>
    <w:rsid w:val="00490497"/>
    <w:rsid w:val="00493091"/>
    <w:rsid w:val="00493DA1"/>
    <w:rsid w:val="00495E4C"/>
    <w:rsid w:val="00496BAB"/>
    <w:rsid w:val="00497BCB"/>
    <w:rsid w:val="004A1112"/>
    <w:rsid w:val="004A296A"/>
    <w:rsid w:val="004A38B1"/>
    <w:rsid w:val="004A3967"/>
    <w:rsid w:val="004A61A2"/>
    <w:rsid w:val="004B2B1D"/>
    <w:rsid w:val="004B2B37"/>
    <w:rsid w:val="004B4ED1"/>
    <w:rsid w:val="004B646F"/>
    <w:rsid w:val="004B75CE"/>
    <w:rsid w:val="004B7A79"/>
    <w:rsid w:val="004C2461"/>
    <w:rsid w:val="004C59D0"/>
    <w:rsid w:val="004D2F2E"/>
    <w:rsid w:val="004D36DE"/>
    <w:rsid w:val="004D5601"/>
    <w:rsid w:val="004D762D"/>
    <w:rsid w:val="004E0E55"/>
    <w:rsid w:val="004E11A8"/>
    <w:rsid w:val="004E1B07"/>
    <w:rsid w:val="004E1E13"/>
    <w:rsid w:val="004E2800"/>
    <w:rsid w:val="004E33C6"/>
    <w:rsid w:val="004E7552"/>
    <w:rsid w:val="004F0C06"/>
    <w:rsid w:val="004F2AD6"/>
    <w:rsid w:val="004F386A"/>
    <w:rsid w:val="004F523C"/>
    <w:rsid w:val="004F56FA"/>
    <w:rsid w:val="00500802"/>
    <w:rsid w:val="00501BF4"/>
    <w:rsid w:val="00501F3D"/>
    <w:rsid w:val="005032A7"/>
    <w:rsid w:val="005035B5"/>
    <w:rsid w:val="0050650F"/>
    <w:rsid w:val="00507AB7"/>
    <w:rsid w:val="005113C0"/>
    <w:rsid w:val="005132BD"/>
    <w:rsid w:val="00514020"/>
    <w:rsid w:val="005148EA"/>
    <w:rsid w:val="00516CAB"/>
    <w:rsid w:val="00517E6F"/>
    <w:rsid w:val="0052110F"/>
    <w:rsid w:val="0052184A"/>
    <w:rsid w:val="00522164"/>
    <w:rsid w:val="00524DD0"/>
    <w:rsid w:val="0052506F"/>
    <w:rsid w:val="00525A46"/>
    <w:rsid w:val="00525EDA"/>
    <w:rsid w:val="005330C2"/>
    <w:rsid w:val="005365DD"/>
    <w:rsid w:val="00541203"/>
    <w:rsid w:val="005429CB"/>
    <w:rsid w:val="00544FEA"/>
    <w:rsid w:val="005469A4"/>
    <w:rsid w:val="00547F0A"/>
    <w:rsid w:val="00547F9D"/>
    <w:rsid w:val="005501DD"/>
    <w:rsid w:val="0055138F"/>
    <w:rsid w:val="00553200"/>
    <w:rsid w:val="0055553A"/>
    <w:rsid w:val="005566D9"/>
    <w:rsid w:val="005666DB"/>
    <w:rsid w:val="00567220"/>
    <w:rsid w:val="00567BD6"/>
    <w:rsid w:val="00570005"/>
    <w:rsid w:val="005709AD"/>
    <w:rsid w:val="0057156A"/>
    <w:rsid w:val="00576026"/>
    <w:rsid w:val="0058325D"/>
    <w:rsid w:val="00583F39"/>
    <w:rsid w:val="00585501"/>
    <w:rsid w:val="00585E46"/>
    <w:rsid w:val="00586584"/>
    <w:rsid w:val="00586CA3"/>
    <w:rsid w:val="0059022B"/>
    <w:rsid w:val="005905AD"/>
    <w:rsid w:val="0059065E"/>
    <w:rsid w:val="00590794"/>
    <w:rsid w:val="005966FD"/>
    <w:rsid w:val="005A068B"/>
    <w:rsid w:val="005A0FF1"/>
    <w:rsid w:val="005A29A2"/>
    <w:rsid w:val="005A42EC"/>
    <w:rsid w:val="005A56A7"/>
    <w:rsid w:val="005B3846"/>
    <w:rsid w:val="005B5F32"/>
    <w:rsid w:val="005C51C0"/>
    <w:rsid w:val="005C5295"/>
    <w:rsid w:val="005C601D"/>
    <w:rsid w:val="005C61BC"/>
    <w:rsid w:val="005C6709"/>
    <w:rsid w:val="005D25EA"/>
    <w:rsid w:val="005D2E97"/>
    <w:rsid w:val="005D50F5"/>
    <w:rsid w:val="005D56E0"/>
    <w:rsid w:val="005E05DD"/>
    <w:rsid w:val="005E289B"/>
    <w:rsid w:val="005E35BA"/>
    <w:rsid w:val="005E6F7B"/>
    <w:rsid w:val="005E79E4"/>
    <w:rsid w:val="005F32E3"/>
    <w:rsid w:val="005F37E8"/>
    <w:rsid w:val="005F41F3"/>
    <w:rsid w:val="005F4370"/>
    <w:rsid w:val="005F605C"/>
    <w:rsid w:val="005F76CD"/>
    <w:rsid w:val="005F7E51"/>
    <w:rsid w:val="005F7E98"/>
    <w:rsid w:val="00603589"/>
    <w:rsid w:val="00606CC6"/>
    <w:rsid w:val="00613222"/>
    <w:rsid w:val="00615744"/>
    <w:rsid w:val="00617936"/>
    <w:rsid w:val="00617E2F"/>
    <w:rsid w:val="00617FB7"/>
    <w:rsid w:val="006209A5"/>
    <w:rsid w:val="00621C0C"/>
    <w:rsid w:val="0062474E"/>
    <w:rsid w:val="00624909"/>
    <w:rsid w:val="00624FBA"/>
    <w:rsid w:val="006265D3"/>
    <w:rsid w:val="006302B2"/>
    <w:rsid w:val="00630943"/>
    <w:rsid w:val="006311A0"/>
    <w:rsid w:val="00631A6E"/>
    <w:rsid w:val="00632598"/>
    <w:rsid w:val="00635945"/>
    <w:rsid w:val="00635A69"/>
    <w:rsid w:val="00635B8C"/>
    <w:rsid w:val="00637367"/>
    <w:rsid w:val="006401CB"/>
    <w:rsid w:val="0064051C"/>
    <w:rsid w:val="00640C92"/>
    <w:rsid w:val="00642A85"/>
    <w:rsid w:val="00647049"/>
    <w:rsid w:val="006472AA"/>
    <w:rsid w:val="00647C11"/>
    <w:rsid w:val="00647CF5"/>
    <w:rsid w:val="00650333"/>
    <w:rsid w:val="006551D2"/>
    <w:rsid w:val="00655A62"/>
    <w:rsid w:val="00657748"/>
    <w:rsid w:val="006609FC"/>
    <w:rsid w:val="00661566"/>
    <w:rsid w:val="0066460A"/>
    <w:rsid w:val="00664949"/>
    <w:rsid w:val="006654D7"/>
    <w:rsid w:val="006657FD"/>
    <w:rsid w:val="00670DBE"/>
    <w:rsid w:val="00670E1E"/>
    <w:rsid w:val="00670E73"/>
    <w:rsid w:val="006728FD"/>
    <w:rsid w:val="00672A52"/>
    <w:rsid w:val="00672F8C"/>
    <w:rsid w:val="0067383E"/>
    <w:rsid w:val="00673C26"/>
    <w:rsid w:val="00675C1C"/>
    <w:rsid w:val="0068131A"/>
    <w:rsid w:val="00681A64"/>
    <w:rsid w:val="00682E4A"/>
    <w:rsid w:val="00683FA0"/>
    <w:rsid w:val="00685373"/>
    <w:rsid w:val="00686D2C"/>
    <w:rsid w:val="0069206F"/>
    <w:rsid w:val="00692CA2"/>
    <w:rsid w:val="00692DB7"/>
    <w:rsid w:val="006949FB"/>
    <w:rsid w:val="00694F67"/>
    <w:rsid w:val="00697068"/>
    <w:rsid w:val="0069762E"/>
    <w:rsid w:val="00697D7F"/>
    <w:rsid w:val="006A081A"/>
    <w:rsid w:val="006A34C8"/>
    <w:rsid w:val="006A7B82"/>
    <w:rsid w:val="006B031A"/>
    <w:rsid w:val="006B054B"/>
    <w:rsid w:val="006B3A93"/>
    <w:rsid w:val="006B41CF"/>
    <w:rsid w:val="006B5FD5"/>
    <w:rsid w:val="006B7D24"/>
    <w:rsid w:val="006C0432"/>
    <w:rsid w:val="006C1665"/>
    <w:rsid w:val="006C34B7"/>
    <w:rsid w:val="006C433A"/>
    <w:rsid w:val="006C5BEC"/>
    <w:rsid w:val="006C636B"/>
    <w:rsid w:val="006D0DF3"/>
    <w:rsid w:val="006D37C3"/>
    <w:rsid w:val="006D4A5F"/>
    <w:rsid w:val="006D699F"/>
    <w:rsid w:val="006E267A"/>
    <w:rsid w:val="006E752D"/>
    <w:rsid w:val="006F055E"/>
    <w:rsid w:val="006F10F5"/>
    <w:rsid w:val="006F3C1E"/>
    <w:rsid w:val="006F5621"/>
    <w:rsid w:val="0070033A"/>
    <w:rsid w:val="00701FDF"/>
    <w:rsid w:val="00702F9F"/>
    <w:rsid w:val="00703E93"/>
    <w:rsid w:val="00704580"/>
    <w:rsid w:val="00705042"/>
    <w:rsid w:val="007057C9"/>
    <w:rsid w:val="0071018A"/>
    <w:rsid w:val="007104E6"/>
    <w:rsid w:val="00712094"/>
    <w:rsid w:val="00712732"/>
    <w:rsid w:val="00714EDA"/>
    <w:rsid w:val="00715C15"/>
    <w:rsid w:val="00716524"/>
    <w:rsid w:val="00717460"/>
    <w:rsid w:val="00720EA7"/>
    <w:rsid w:val="0072574C"/>
    <w:rsid w:val="00725FC5"/>
    <w:rsid w:val="00730FC7"/>
    <w:rsid w:val="00732E1E"/>
    <w:rsid w:val="0073346D"/>
    <w:rsid w:val="0073539B"/>
    <w:rsid w:val="00736FA0"/>
    <w:rsid w:val="00742D7E"/>
    <w:rsid w:val="00743310"/>
    <w:rsid w:val="00743930"/>
    <w:rsid w:val="0074587C"/>
    <w:rsid w:val="00747B7F"/>
    <w:rsid w:val="00747FDF"/>
    <w:rsid w:val="007513B2"/>
    <w:rsid w:val="0075141E"/>
    <w:rsid w:val="00752CBA"/>
    <w:rsid w:val="00753646"/>
    <w:rsid w:val="007539B0"/>
    <w:rsid w:val="00757128"/>
    <w:rsid w:val="0076018F"/>
    <w:rsid w:val="007601B5"/>
    <w:rsid w:val="007608FA"/>
    <w:rsid w:val="00761279"/>
    <w:rsid w:val="00761B73"/>
    <w:rsid w:val="0076321A"/>
    <w:rsid w:val="00763F32"/>
    <w:rsid w:val="00764DB6"/>
    <w:rsid w:val="00770A48"/>
    <w:rsid w:val="007710FF"/>
    <w:rsid w:val="0077314F"/>
    <w:rsid w:val="007760DF"/>
    <w:rsid w:val="00777183"/>
    <w:rsid w:val="00780211"/>
    <w:rsid w:val="00784695"/>
    <w:rsid w:val="007862E6"/>
    <w:rsid w:val="00787865"/>
    <w:rsid w:val="0078794C"/>
    <w:rsid w:val="007912B8"/>
    <w:rsid w:val="007913CB"/>
    <w:rsid w:val="00791BBD"/>
    <w:rsid w:val="00793F50"/>
    <w:rsid w:val="00794B2F"/>
    <w:rsid w:val="0079748B"/>
    <w:rsid w:val="007A129B"/>
    <w:rsid w:val="007A14F0"/>
    <w:rsid w:val="007A26A7"/>
    <w:rsid w:val="007B10FE"/>
    <w:rsid w:val="007B188A"/>
    <w:rsid w:val="007B6ACB"/>
    <w:rsid w:val="007C2809"/>
    <w:rsid w:val="007C37BF"/>
    <w:rsid w:val="007C385B"/>
    <w:rsid w:val="007C4C3A"/>
    <w:rsid w:val="007C5404"/>
    <w:rsid w:val="007C5A7D"/>
    <w:rsid w:val="007C7781"/>
    <w:rsid w:val="007C7DDB"/>
    <w:rsid w:val="007D0BD2"/>
    <w:rsid w:val="007D6003"/>
    <w:rsid w:val="007D629B"/>
    <w:rsid w:val="007D735A"/>
    <w:rsid w:val="007D7F3E"/>
    <w:rsid w:val="007E136D"/>
    <w:rsid w:val="007E2004"/>
    <w:rsid w:val="007E359D"/>
    <w:rsid w:val="007E5EF8"/>
    <w:rsid w:val="007E72BD"/>
    <w:rsid w:val="007F0CC3"/>
    <w:rsid w:val="007F1389"/>
    <w:rsid w:val="007F1A98"/>
    <w:rsid w:val="007F4E7E"/>
    <w:rsid w:val="007F644F"/>
    <w:rsid w:val="0080051B"/>
    <w:rsid w:val="0080091C"/>
    <w:rsid w:val="00802C80"/>
    <w:rsid w:val="00802FB1"/>
    <w:rsid w:val="008039B5"/>
    <w:rsid w:val="008040B2"/>
    <w:rsid w:val="0080770C"/>
    <w:rsid w:val="00807931"/>
    <w:rsid w:val="00811894"/>
    <w:rsid w:val="0081198A"/>
    <w:rsid w:val="00811A67"/>
    <w:rsid w:val="0081541D"/>
    <w:rsid w:val="008203D0"/>
    <w:rsid w:val="00821EA0"/>
    <w:rsid w:val="0082281D"/>
    <w:rsid w:val="00824D3A"/>
    <w:rsid w:val="00824E5B"/>
    <w:rsid w:val="00831B5C"/>
    <w:rsid w:val="00831E11"/>
    <w:rsid w:val="008323A4"/>
    <w:rsid w:val="00832D67"/>
    <w:rsid w:val="00833265"/>
    <w:rsid w:val="00834D48"/>
    <w:rsid w:val="00835487"/>
    <w:rsid w:val="008366B0"/>
    <w:rsid w:val="008417BD"/>
    <w:rsid w:val="0084255C"/>
    <w:rsid w:val="00845823"/>
    <w:rsid w:val="00846802"/>
    <w:rsid w:val="00846BD7"/>
    <w:rsid w:val="00851D3F"/>
    <w:rsid w:val="00851D59"/>
    <w:rsid w:val="008547A8"/>
    <w:rsid w:val="00856B1E"/>
    <w:rsid w:val="00857090"/>
    <w:rsid w:val="008607CC"/>
    <w:rsid w:val="00863C0B"/>
    <w:rsid w:val="008648F3"/>
    <w:rsid w:val="00867287"/>
    <w:rsid w:val="0086765F"/>
    <w:rsid w:val="00870E3E"/>
    <w:rsid w:val="00872005"/>
    <w:rsid w:val="0087297E"/>
    <w:rsid w:val="00875D3F"/>
    <w:rsid w:val="00876020"/>
    <w:rsid w:val="008767DF"/>
    <w:rsid w:val="00877EF5"/>
    <w:rsid w:val="00880A58"/>
    <w:rsid w:val="00880B2B"/>
    <w:rsid w:val="00881DDE"/>
    <w:rsid w:val="00883ED5"/>
    <w:rsid w:val="00890D82"/>
    <w:rsid w:val="008913C3"/>
    <w:rsid w:val="00892CE9"/>
    <w:rsid w:val="00893400"/>
    <w:rsid w:val="008A02CB"/>
    <w:rsid w:val="008A0D28"/>
    <w:rsid w:val="008A1389"/>
    <w:rsid w:val="008A6C32"/>
    <w:rsid w:val="008A7900"/>
    <w:rsid w:val="008A7FD3"/>
    <w:rsid w:val="008B1CE1"/>
    <w:rsid w:val="008B23D6"/>
    <w:rsid w:val="008B468A"/>
    <w:rsid w:val="008C0F78"/>
    <w:rsid w:val="008C1243"/>
    <w:rsid w:val="008C1258"/>
    <w:rsid w:val="008C16A8"/>
    <w:rsid w:val="008C330E"/>
    <w:rsid w:val="008C456C"/>
    <w:rsid w:val="008C46D3"/>
    <w:rsid w:val="008C5AE2"/>
    <w:rsid w:val="008C6A7E"/>
    <w:rsid w:val="008C6FC5"/>
    <w:rsid w:val="008D1FEA"/>
    <w:rsid w:val="008D5454"/>
    <w:rsid w:val="008D5BAC"/>
    <w:rsid w:val="008D5F12"/>
    <w:rsid w:val="008D6970"/>
    <w:rsid w:val="008E0014"/>
    <w:rsid w:val="008E1C8B"/>
    <w:rsid w:val="008E5505"/>
    <w:rsid w:val="008E5FB2"/>
    <w:rsid w:val="008E6D9E"/>
    <w:rsid w:val="008F0D01"/>
    <w:rsid w:val="008F57D3"/>
    <w:rsid w:val="008F7A0E"/>
    <w:rsid w:val="00903690"/>
    <w:rsid w:val="0090476B"/>
    <w:rsid w:val="00905512"/>
    <w:rsid w:val="00907345"/>
    <w:rsid w:val="00912F51"/>
    <w:rsid w:val="00914C29"/>
    <w:rsid w:val="00914C50"/>
    <w:rsid w:val="009172EB"/>
    <w:rsid w:val="0091771A"/>
    <w:rsid w:val="00920CC1"/>
    <w:rsid w:val="00922B57"/>
    <w:rsid w:val="00924B6F"/>
    <w:rsid w:val="0092711A"/>
    <w:rsid w:val="009274E8"/>
    <w:rsid w:val="009326EE"/>
    <w:rsid w:val="00934B31"/>
    <w:rsid w:val="00937009"/>
    <w:rsid w:val="00937D64"/>
    <w:rsid w:val="009423AF"/>
    <w:rsid w:val="00942B2A"/>
    <w:rsid w:val="009443F6"/>
    <w:rsid w:val="00945380"/>
    <w:rsid w:val="00945946"/>
    <w:rsid w:val="00946146"/>
    <w:rsid w:val="00950672"/>
    <w:rsid w:val="00950A92"/>
    <w:rsid w:val="0095103B"/>
    <w:rsid w:val="00952724"/>
    <w:rsid w:val="009543B9"/>
    <w:rsid w:val="00955596"/>
    <w:rsid w:val="00956C27"/>
    <w:rsid w:val="00961D86"/>
    <w:rsid w:val="00966AD9"/>
    <w:rsid w:val="00973F83"/>
    <w:rsid w:val="00974E52"/>
    <w:rsid w:val="009761AA"/>
    <w:rsid w:val="00985613"/>
    <w:rsid w:val="0098782A"/>
    <w:rsid w:val="00990BB1"/>
    <w:rsid w:val="00992377"/>
    <w:rsid w:val="00993A1E"/>
    <w:rsid w:val="00997857"/>
    <w:rsid w:val="009A0529"/>
    <w:rsid w:val="009A1792"/>
    <w:rsid w:val="009A2379"/>
    <w:rsid w:val="009A657B"/>
    <w:rsid w:val="009A6C0B"/>
    <w:rsid w:val="009A6F7B"/>
    <w:rsid w:val="009A7C32"/>
    <w:rsid w:val="009B02BD"/>
    <w:rsid w:val="009B14B4"/>
    <w:rsid w:val="009B190A"/>
    <w:rsid w:val="009B233A"/>
    <w:rsid w:val="009B5C26"/>
    <w:rsid w:val="009B62FE"/>
    <w:rsid w:val="009B6689"/>
    <w:rsid w:val="009B670F"/>
    <w:rsid w:val="009B6EA1"/>
    <w:rsid w:val="009B7410"/>
    <w:rsid w:val="009B792B"/>
    <w:rsid w:val="009C0BE4"/>
    <w:rsid w:val="009C0D51"/>
    <w:rsid w:val="009C12A7"/>
    <w:rsid w:val="009C1D74"/>
    <w:rsid w:val="009C6CAB"/>
    <w:rsid w:val="009C7D8C"/>
    <w:rsid w:val="009D0D2C"/>
    <w:rsid w:val="009D41B1"/>
    <w:rsid w:val="009D4681"/>
    <w:rsid w:val="009D7807"/>
    <w:rsid w:val="009E0E61"/>
    <w:rsid w:val="009E1A54"/>
    <w:rsid w:val="009E2057"/>
    <w:rsid w:val="009E3B73"/>
    <w:rsid w:val="009E5158"/>
    <w:rsid w:val="009E626D"/>
    <w:rsid w:val="009F0EBA"/>
    <w:rsid w:val="009F1789"/>
    <w:rsid w:val="009F303C"/>
    <w:rsid w:val="009F54C9"/>
    <w:rsid w:val="009F5F89"/>
    <w:rsid w:val="009F7CEF"/>
    <w:rsid w:val="00A008EC"/>
    <w:rsid w:val="00A03EB6"/>
    <w:rsid w:val="00A04151"/>
    <w:rsid w:val="00A061B0"/>
    <w:rsid w:val="00A06C93"/>
    <w:rsid w:val="00A14650"/>
    <w:rsid w:val="00A15230"/>
    <w:rsid w:val="00A1695F"/>
    <w:rsid w:val="00A17ABC"/>
    <w:rsid w:val="00A22500"/>
    <w:rsid w:val="00A2383C"/>
    <w:rsid w:val="00A2387E"/>
    <w:rsid w:val="00A23D84"/>
    <w:rsid w:val="00A27274"/>
    <w:rsid w:val="00A27DA5"/>
    <w:rsid w:val="00A30709"/>
    <w:rsid w:val="00A30D8D"/>
    <w:rsid w:val="00A3331A"/>
    <w:rsid w:val="00A3610F"/>
    <w:rsid w:val="00A36765"/>
    <w:rsid w:val="00A37B83"/>
    <w:rsid w:val="00A4063A"/>
    <w:rsid w:val="00A43EE6"/>
    <w:rsid w:val="00A44906"/>
    <w:rsid w:val="00A452A2"/>
    <w:rsid w:val="00A46C66"/>
    <w:rsid w:val="00A5126C"/>
    <w:rsid w:val="00A513D6"/>
    <w:rsid w:val="00A5215A"/>
    <w:rsid w:val="00A528AA"/>
    <w:rsid w:val="00A54E77"/>
    <w:rsid w:val="00A55D68"/>
    <w:rsid w:val="00A562CA"/>
    <w:rsid w:val="00A615D0"/>
    <w:rsid w:val="00A648D8"/>
    <w:rsid w:val="00A648E6"/>
    <w:rsid w:val="00A65F1C"/>
    <w:rsid w:val="00A67961"/>
    <w:rsid w:val="00A710F6"/>
    <w:rsid w:val="00A7170B"/>
    <w:rsid w:val="00A74163"/>
    <w:rsid w:val="00A7625D"/>
    <w:rsid w:val="00A800C0"/>
    <w:rsid w:val="00A80B68"/>
    <w:rsid w:val="00A817D1"/>
    <w:rsid w:val="00A82929"/>
    <w:rsid w:val="00A859D1"/>
    <w:rsid w:val="00A85FA9"/>
    <w:rsid w:val="00A934B4"/>
    <w:rsid w:val="00A97007"/>
    <w:rsid w:val="00A97AEA"/>
    <w:rsid w:val="00AA2EA1"/>
    <w:rsid w:val="00AA6426"/>
    <w:rsid w:val="00AA68CB"/>
    <w:rsid w:val="00AA70B0"/>
    <w:rsid w:val="00AB1327"/>
    <w:rsid w:val="00AB2335"/>
    <w:rsid w:val="00AB33F0"/>
    <w:rsid w:val="00AB3CD0"/>
    <w:rsid w:val="00AB4E25"/>
    <w:rsid w:val="00AB5351"/>
    <w:rsid w:val="00AB5E14"/>
    <w:rsid w:val="00AB6C31"/>
    <w:rsid w:val="00AC032A"/>
    <w:rsid w:val="00AC6C7E"/>
    <w:rsid w:val="00AD1D26"/>
    <w:rsid w:val="00AD3B10"/>
    <w:rsid w:val="00AD5A25"/>
    <w:rsid w:val="00AD60D2"/>
    <w:rsid w:val="00AD6DF0"/>
    <w:rsid w:val="00AE084D"/>
    <w:rsid w:val="00AE358F"/>
    <w:rsid w:val="00AE399D"/>
    <w:rsid w:val="00AE46FF"/>
    <w:rsid w:val="00AE49D1"/>
    <w:rsid w:val="00AE4DC6"/>
    <w:rsid w:val="00AE6175"/>
    <w:rsid w:val="00AE6B35"/>
    <w:rsid w:val="00AF2737"/>
    <w:rsid w:val="00AF2A3D"/>
    <w:rsid w:val="00AF5798"/>
    <w:rsid w:val="00AF6E3B"/>
    <w:rsid w:val="00B00057"/>
    <w:rsid w:val="00B015D0"/>
    <w:rsid w:val="00B04216"/>
    <w:rsid w:val="00B05663"/>
    <w:rsid w:val="00B073A5"/>
    <w:rsid w:val="00B109C0"/>
    <w:rsid w:val="00B10F15"/>
    <w:rsid w:val="00B112EC"/>
    <w:rsid w:val="00B16137"/>
    <w:rsid w:val="00B2053A"/>
    <w:rsid w:val="00B20968"/>
    <w:rsid w:val="00B20E02"/>
    <w:rsid w:val="00B30916"/>
    <w:rsid w:val="00B31C55"/>
    <w:rsid w:val="00B32D45"/>
    <w:rsid w:val="00B33D7E"/>
    <w:rsid w:val="00B34039"/>
    <w:rsid w:val="00B35871"/>
    <w:rsid w:val="00B36709"/>
    <w:rsid w:val="00B37029"/>
    <w:rsid w:val="00B40812"/>
    <w:rsid w:val="00B418EF"/>
    <w:rsid w:val="00B41EFF"/>
    <w:rsid w:val="00B43B2A"/>
    <w:rsid w:val="00B43BB6"/>
    <w:rsid w:val="00B44BBA"/>
    <w:rsid w:val="00B450A4"/>
    <w:rsid w:val="00B4540B"/>
    <w:rsid w:val="00B4727E"/>
    <w:rsid w:val="00B47DED"/>
    <w:rsid w:val="00B549C4"/>
    <w:rsid w:val="00B56110"/>
    <w:rsid w:val="00B613A6"/>
    <w:rsid w:val="00B62D60"/>
    <w:rsid w:val="00B6492C"/>
    <w:rsid w:val="00B6654F"/>
    <w:rsid w:val="00B673F2"/>
    <w:rsid w:val="00B7091C"/>
    <w:rsid w:val="00B7126E"/>
    <w:rsid w:val="00B73110"/>
    <w:rsid w:val="00B76CB9"/>
    <w:rsid w:val="00B77A77"/>
    <w:rsid w:val="00B77AC7"/>
    <w:rsid w:val="00B81A6C"/>
    <w:rsid w:val="00B861D9"/>
    <w:rsid w:val="00B86907"/>
    <w:rsid w:val="00B90049"/>
    <w:rsid w:val="00B90143"/>
    <w:rsid w:val="00B9158A"/>
    <w:rsid w:val="00B923E0"/>
    <w:rsid w:val="00B93469"/>
    <w:rsid w:val="00B947FC"/>
    <w:rsid w:val="00B94870"/>
    <w:rsid w:val="00B97BB3"/>
    <w:rsid w:val="00BA2FBB"/>
    <w:rsid w:val="00BA3DA3"/>
    <w:rsid w:val="00BA44FB"/>
    <w:rsid w:val="00BB07BB"/>
    <w:rsid w:val="00BB432F"/>
    <w:rsid w:val="00BB7DD9"/>
    <w:rsid w:val="00BB7E51"/>
    <w:rsid w:val="00BC2E42"/>
    <w:rsid w:val="00BC3954"/>
    <w:rsid w:val="00BC438E"/>
    <w:rsid w:val="00BC5701"/>
    <w:rsid w:val="00BC5CB4"/>
    <w:rsid w:val="00BC76BC"/>
    <w:rsid w:val="00BD0519"/>
    <w:rsid w:val="00BD1D9E"/>
    <w:rsid w:val="00BD22ED"/>
    <w:rsid w:val="00BD2F83"/>
    <w:rsid w:val="00BD4906"/>
    <w:rsid w:val="00BD4A3C"/>
    <w:rsid w:val="00BD4F45"/>
    <w:rsid w:val="00BD7E8C"/>
    <w:rsid w:val="00BE03C4"/>
    <w:rsid w:val="00BE0A82"/>
    <w:rsid w:val="00BE0C29"/>
    <w:rsid w:val="00BE2213"/>
    <w:rsid w:val="00BE22A5"/>
    <w:rsid w:val="00BE60E7"/>
    <w:rsid w:val="00BE7113"/>
    <w:rsid w:val="00BF048A"/>
    <w:rsid w:val="00BF13E2"/>
    <w:rsid w:val="00BF3C18"/>
    <w:rsid w:val="00C00A3B"/>
    <w:rsid w:val="00C00EF0"/>
    <w:rsid w:val="00C0178D"/>
    <w:rsid w:val="00C047CB"/>
    <w:rsid w:val="00C048F1"/>
    <w:rsid w:val="00C104DD"/>
    <w:rsid w:val="00C1288F"/>
    <w:rsid w:val="00C13438"/>
    <w:rsid w:val="00C1347D"/>
    <w:rsid w:val="00C14BAC"/>
    <w:rsid w:val="00C20388"/>
    <w:rsid w:val="00C215C8"/>
    <w:rsid w:val="00C25245"/>
    <w:rsid w:val="00C30B2B"/>
    <w:rsid w:val="00C33404"/>
    <w:rsid w:val="00C343EA"/>
    <w:rsid w:val="00C34F5B"/>
    <w:rsid w:val="00C35BA6"/>
    <w:rsid w:val="00C36EB4"/>
    <w:rsid w:val="00C3712F"/>
    <w:rsid w:val="00C4120C"/>
    <w:rsid w:val="00C43420"/>
    <w:rsid w:val="00C478B0"/>
    <w:rsid w:val="00C51388"/>
    <w:rsid w:val="00C523BE"/>
    <w:rsid w:val="00C55396"/>
    <w:rsid w:val="00C56F88"/>
    <w:rsid w:val="00C602E0"/>
    <w:rsid w:val="00C61051"/>
    <w:rsid w:val="00C652A1"/>
    <w:rsid w:val="00C66A29"/>
    <w:rsid w:val="00C709F6"/>
    <w:rsid w:val="00C7147D"/>
    <w:rsid w:val="00C74324"/>
    <w:rsid w:val="00C750EE"/>
    <w:rsid w:val="00C751BB"/>
    <w:rsid w:val="00C7520F"/>
    <w:rsid w:val="00C76DE7"/>
    <w:rsid w:val="00C76F54"/>
    <w:rsid w:val="00C810CA"/>
    <w:rsid w:val="00C8165A"/>
    <w:rsid w:val="00C82878"/>
    <w:rsid w:val="00C84012"/>
    <w:rsid w:val="00C84644"/>
    <w:rsid w:val="00C8530C"/>
    <w:rsid w:val="00C8748F"/>
    <w:rsid w:val="00C90DB9"/>
    <w:rsid w:val="00C9122B"/>
    <w:rsid w:val="00C913DE"/>
    <w:rsid w:val="00C91CD4"/>
    <w:rsid w:val="00C929BB"/>
    <w:rsid w:val="00C93D85"/>
    <w:rsid w:val="00CA1CBC"/>
    <w:rsid w:val="00CA3A62"/>
    <w:rsid w:val="00CA4868"/>
    <w:rsid w:val="00CA58FA"/>
    <w:rsid w:val="00CA5978"/>
    <w:rsid w:val="00CA5C77"/>
    <w:rsid w:val="00CA730D"/>
    <w:rsid w:val="00CB0430"/>
    <w:rsid w:val="00CB39E5"/>
    <w:rsid w:val="00CC0289"/>
    <w:rsid w:val="00CC18D0"/>
    <w:rsid w:val="00CC2912"/>
    <w:rsid w:val="00CC4D96"/>
    <w:rsid w:val="00CC7253"/>
    <w:rsid w:val="00CC78D7"/>
    <w:rsid w:val="00CD0D6E"/>
    <w:rsid w:val="00CD1950"/>
    <w:rsid w:val="00CD5515"/>
    <w:rsid w:val="00CD661B"/>
    <w:rsid w:val="00CD72EE"/>
    <w:rsid w:val="00CE2E23"/>
    <w:rsid w:val="00CE316E"/>
    <w:rsid w:val="00CE3C30"/>
    <w:rsid w:val="00CE411F"/>
    <w:rsid w:val="00CE555E"/>
    <w:rsid w:val="00CE7185"/>
    <w:rsid w:val="00CF3F7A"/>
    <w:rsid w:val="00CF56D5"/>
    <w:rsid w:val="00CF5DF0"/>
    <w:rsid w:val="00CF6FD9"/>
    <w:rsid w:val="00D02C93"/>
    <w:rsid w:val="00D0318E"/>
    <w:rsid w:val="00D031E8"/>
    <w:rsid w:val="00D05E31"/>
    <w:rsid w:val="00D062E5"/>
    <w:rsid w:val="00D069D4"/>
    <w:rsid w:val="00D11A9F"/>
    <w:rsid w:val="00D16B26"/>
    <w:rsid w:val="00D17483"/>
    <w:rsid w:val="00D20BEE"/>
    <w:rsid w:val="00D2136F"/>
    <w:rsid w:val="00D22F25"/>
    <w:rsid w:val="00D24846"/>
    <w:rsid w:val="00D3255F"/>
    <w:rsid w:val="00D368D5"/>
    <w:rsid w:val="00D36DE1"/>
    <w:rsid w:val="00D36E29"/>
    <w:rsid w:val="00D37D6B"/>
    <w:rsid w:val="00D405B6"/>
    <w:rsid w:val="00D437FA"/>
    <w:rsid w:val="00D462D2"/>
    <w:rsid w:val="00D4641C"/>
    <w:rsid w:val="00D52141"/>
    <w:rsid w:val="00D52210"/>
    <w:rsid w:val="00D53E17"/>
    <w:rsid w:val="00D54925"/>
    <w:rsid w:val="00D54D9C"/>
    <w:rsid w:val="00D55957"/>
    <w:rsid w:val="00D57362"/>
    <w:rsid w:val="00D57FD9"/>
    <w:rsid w:val="00D609A7"/>
    <w:rsid w:val="00D60E92"/>
    <w:rsid w:val="00D630E9"/>
    <w:rsid w:val="00D646B4"/>
    <w:rsid w:val="00D6543E"/>
    <w:rsid w:val="00D66B30"/>
    <w:rsid w:val="00D70682"/>
    <w:rsid w:val="00D725F9"/>
    <w:rsid w:val="00D76B0E"/>
    <w:rsid w:val="00D8284F"/>
    <w:rsid w:val="00D90A44"/>
    <w:rsid w:val="00D90D10"/>
    <w:rsid w:val="00D92AAA"/>
    <w:rsid w:val="00D935D2"/>
    <w:rsid w:val="00D949ED"/>
    <w:rsid w:val="00D94B68"/>
    <w:rsid w:val="00DA093F"/>
    <w:rsid w:val="00DA29D8"/>
    <w:rsid w:val="00DA2BBE"/>
    <w:rsid w:val="00DA34BD"/>
    <w:rsid w:val="00DA45EE"/>
    <w:rsid w:val="00DA5212"/>
    <w:rsid w:val="00DA5D44"/>
    <w:rsid w:val="00DA625E"/>
    <w:rsid w:val="00DA6DCD"/>
    <w:rsid w:val="00DB2DC4"/>
    <w:rsid w:val="00DB4FBD"/>
    <w:rsid w:val="00DB50C5"/>
    <w:rsid w:val="00DB5511"/>
    <w:rsid w:val="00DB5795"/>
    <w:rsid w:val="00DB5A73"/>
    <w:rsid w:val="00DC034E"/>
    <w:rsid w:val="00DC2EF6"/>
    <w:rsid w:val="00DC60A3"/>
    <w:rsid w:val="00DD041A"/>
    <w:rsid w:val="00DD1B3F"/>
    <w:rsid w:val="00DD1C11"/>
    <w:rsid w:val="00DD3FC5"/>
    <w:rsid w:val="00DE01A5"/>
    <w:rsid w:val="00DE6B0A"/>
    <w:rsid w:val="00DF0831"/>
    <w:rsid w:val="00DF50C8"/>
    <w:rsid w:val="00DF5FEA"/>
    <w:rsid w:val="00DF737D"/>
    <w:rsid w:val="00DF73DB"/>
    <w:rsid w:val="00DF7466"/>
    <w:rsid w:val="00E00146"/>
    <w:rsid w:val="00E00D02"/>
    <w:rsid w:val="00E01685"/>
    <w:rsid w:val="00E01A7C"/>
    <w:rsid w:val="00E03D9B"/>
    <w:rsid w:val="00E05841"/>
    <w:rsid w:val="00E10B73"/>
    <w:rsid w:val="00E114D1"/>
    <w:rsid w:val="00E11F54"/>
    <w:rsid w:val="00E13F2D"/>
    <w:rsid w:val="00E14A48"/>
    <w:rsid w:val="00E14BC2"/>
    <w:rsid w:val="00E16B15"/>
    <w:rsid w:val="00E20450"/>
    <w:rsid w:val="00E2229D"/>
    <w:rsid w:val="00E2565F"/>
    <w:rsid w:val="00E265D1"/>
    <w:rsid w:val="00E270AF"/>
    <w:rsid w:val="00E30C74"/>
    <w:rsid w:val="00E36C8B"/>
    <w:rsid w:val="00E4009C"/>
    <w:rsid w:val="00E4046A"/>
    <w:rsid w:val="00E40846"/>
    <w:rsid w:val="00E41393"/>
    <w:rsid w:val="00E41B46"/>
    <w:rsid w:val="00E42684"/>
    <w:rsid w:val="00E445DE"/>
    <w:rsid w:val="00E45DB2"/>
    <w:rsid w:val="00E50AD4"/>
    <w:rsid w:val="00E50CB6"/>
    <w:rsid w:val="00E52649"/>
    <w:rsid w:val="00E52802"/>
    <w:rsid w:val="00E57483"/>
    <w:rsid w:val="00E574D9"/>
    <w:rsid w:val="00E57D30"/>
    <w:rsid w:val="00E57F12"/>
    <w:rsid w:val="00E630FE"/>
    <w:rsid w:val="00E63845"/>
    <w:rsid w:val="00E64AAF"/>
    <w:rsid w:val="00E64B8E"/>
    <w:rsid w:val="00E71635"/>
    <w:rsid w:val="00E72560"/>
    <w:rsid w:val="00E77D10"/>
    <w:rsid w:val="00E81647"/>
    <w:rsid w:val="00E816BE"/>
    <w:rsid w:val="00E84F8F"/>
    <w:rsid w:val="00E8595C"/>
    <w:rsid w:val="00E861CE"/>
    <w:rsid w:val="00E91EC6"/>
    <w:rsid w:val="00E92699"/>
    <w:rsid w:val="00E92C5F"/>
    <w:rsid w:val="00E9459D"/>
    <w:rsid w:val="00E97813"/>
    <w:rsid w:val="00EA7DC7"/>
    <w:rsid w:val="00EB19CB"/>
    <w:rsid w:val="00EB46B5"/>
    <w:rsid w:val="00EC2B20"/>
    <w:rsid w:val="00EC3533"/>
    <w:rsid w:val="00EC53D7"/>
    <w:rsid w:val="00EC6C6E"/>
    <w:rsid w:val="00EC77C3"/>
    <w:rsid w:val="00ED3C8C"/>
    <w:rsid w:val="00ED3EE1"/>
    <w:rsid w:val="00ED406A"/>
    <w:rsid w:val="00ED49DB"/>
    <w:rsid w:val="00ED6D35"/>
    <w:rsid w:val="00ED6E2B"/>
    <w:rsid w:val="00EE0E00"/>
    <w:rsid w:val="00EE1964"/>
    <w:rsid w:val="00EE1D45"/>
    <w:rsid w:val="00EE4A02"/>
    <w:rsid w:val="00EF42F2"/>
    <w:rsid w:val="00F00823"/>
    <w:rsid w:val="00F0167E"/>
    <w:rsid w:val="00F02BCA"/>
    <w:rsid w:val="00F03017"/>
    <w:rsid w:val="00F030DC"/>
    <w:rsid w:val="00F03F18"/>
    <w:rsid w:val="00F04D42"/>
    <w:rsid w:val="00F05973"/>
    <w:rsid w:val="00F06B17"/>
    <w:rsid w:val="00F10653"/>
    <w:rsid w:val="00F10D71"/>
    <w:rsid w:val="00F12C0A"/>
    <w:rsid w:val="00F13F65"/>
    <w:rsid w:val="00F20838"/>
    <w:rsid w:val="00F21AE6"/>
    <w:rsid w:val="00F21E85"/>
    <w:rsid w:val="00F22EB1"/>
    <w:rsid w:val="00F24585"/>
    <w:rsid w:val="00F250EC"/>
    <w:rsid w:val="00F270F7"/>
    <w:rsid w:val="00F27CE3"/>
    <w:rsid w:val="00F33253"/>
    <w:rsid w:val="00F33FA2"/>
    <w:rsid w:val="00F357DB"/>
    <w:rsid w:val="00F36101"/>
    <w:rsid w:val="00F3679A"/>
    <w:rsid w:val="00F41AD2"/>
    <w:rsid w:val="00F46B23"/>
    <w:rsid w:val="00F47230"/>
    <w:rsid w:val="00F4788A"/>
    <w:rsid w:val="00F50C69"/>
    <w:rsid w:val="00F50E66"/>
    <w:rsid w:val="00F51FC9"/>
    <w:rsid w:val="00F52789"/>
    <w:rsid w:val="00F555E3"/>
    <w:rsid w:val="00F5603D"/>
    <w:rsid w:val="00F568C5"/>
    <w:rsid w:val="00F569BC"/>
    <w:rsid w:val="00F56D39"/>
    <w:rsid w:val="00F5768F"/>
    <w:rsid w:val="00F5798A"/>
    <w:rsid w:val="00F57F07"/>
    <w:rsid w:val="00F61DB6"/>
    <w:rsid w:val="00F62EF2"/>
    <w:rsid w:val="00F636EB"/>
    <w:rsid w:val="00F66460"/>
    <w:rsid w:val="00F66808"/>
    <w:rsid w:val="00F67AF7"/>
    <w:rsid w:val="00F708B5"/>
    <w:rsid w:val="00F7168C"/>
    <w:rsid w:val="00F73668"/>
    <w:rsid w:val="00F75400"/>
    <w:rsid w:val="00F81191"/>
    <w:rsid w:val="00F82267"/>
    <w:rsid w:val="00F8338D"/>
    <w:rsid w:val="00F865A8"/>
    <w:rsid w:val="00F86DF8"/>
    <w:rsid w:val="00F907EE"/>
    <w:rsid w:val="00F90CFE"/>
    <w:rsid w:val="00F91F92"/>
    <w:rsid w:val="00F931C0"/>
    <w:rsid w:val="00F93971"/>
    <w:rsid w:val="00F93FC4"/>
    <w:rsid w:val="00F94EA7"/>
    <w:rsid w:val="00F96B72"/>
    <w:rsid w:val="00FA11E4"/>
    <w:rsid w:val="00FA139E"/>
    <w:rsid w:val="00FA25DA"/>
    <w:rsid w:val="00FA4717"/>
    <w:rsid w:val="00FA52EF"/>
    <w:rsid w:val="00FA64B5"/>
    <w:rsid w:val="00FB08FC"/>
    <w:rsid w:val="00FB3396"/>
    <w:rsid w:val="00FB38E6"/>
    <w:rsid w:val="00FB4466"/>
    <w:rsid w:val="00FB5779"/>
    <w:rsid w:val="00FB59B5"/>
    <w:rsid w:val="00FB62A6"/>
    <w:rsid w:val="00FB6CE2"/>
    <w:rsid w:val="00FC484D"/>
    <w:rsid w:val="00FC533D"/>
    <w:rsid w:val="00FC5511"/>
    <w:rsid w:val="00FC6626"/>
    <w:rsid w:val="00FC7595"/>
    <w:rsid w:val="00FC75AF"/>
    <w:rsid w:val="00FD3300"/>
    <w:rsid w:val="00FD3763"/>
    <w:rsid w:val="00FD48D6"/>
    <w:rsid w:val="00FD4BC1"/>
    <w:rsid w:val="00FD7C57"/>
    <w:rsid w:val="00FE08BD"/>
    <w:rsid w:val="00FE0ADF"/>
    <w:rsid w:val="00FE6206"/>
    <w:rsid w:val="00FF0050"/>
    <w:rsid w:val="00FF1C2D"/>
    <w:rsid w:val="00FF1C41"/>
    <w:rsid w:val="00FF2763"/>
    <w:rsid w:val="00FF45AD"/>
    <w:rsid w:val="00FF48D2"/>
    <w:rsid w:val="00FF78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E5B227"/>
  <w15:docId w15:val="{BEB333A9-73B6-450F-AA06-648E0AE11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1">
    <w:name w:val="heading 1"/>
    <w:basedOn w:val="Normal"/>
    <w:next w:val="Normal"/>
    <w:link w:val="Heading1Char"/>
    <w:uiPriority w:val="9"/>
    <w:qFormat/>
    <w:rsid w:val="00B3587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79748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79748B"/>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79748B"/>
    <w:pPr>
      <w:autoSpaceDE w:val="0"/>
      <w:autoSpaceDN w:val="0"/>
      <w:adjustRightInd w:val="0"/>
      <w:spacing w:after="0"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rsid w:val="0079748B"/>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79748B"/>
    <w:rPr>
      <w:rFonts w:ascii="Times New Roman" w:eastAsia="Times New Roman" w:hAnsi="Times New Roman" w:cs="Times New Roman"/>
      <w:b/>
      <w:bCs/>
      <w:sz w:val="27"/>
      <w:szCs w:val="27"/>
    </w:rPr>
  </w:style>
  <w:style w:type="paragraph" w:styleId="NormalWeb">
    <w:name w:val="Normal (Web)"/>
    <w:basedOn w:val="Normal"/>
    <w:uiPriority w:val="99"/>
    <w:unhideWhenUsed/>
    <w:rsid w:val="0079748B"/>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9748B"/>
    <w:rPr>
      <w:color w:val="0000FF"/>
      <w:u w:val="single"/>
    </w:rPr>
  </w:style>
  <w:style w:type="character" w:styleId="Emphasis">
    <w:name w:val="Emphasis"/>
    <w:basedOn w:val="DefaultParagraphFont"/>
    <w:uiPriority w:val="20"/>
    <w:qFormat/>
    <w:rsid w:val="0079748B"/>
    <w:rPr>
      <w:i/>
      <w:iCs/>
    </w:rPr>
  </w:style>
  <w:style w:type="paragraph" w:styleId="Header">
    <w:name w:val="header"/>
    <w:basedOn w:val="Normal"/>
    <w:link w:val="HeaderChar"/>
    <w:uiPriority w:val="99"/>
    <w:unhideWhenUsed/>
    <w:rsid w:val="008767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767DF"/>
  </w:style>
  <w:style w:type="paragraph" w:styleId="Footer">
    <w:name w:val="footer"/>
    <w:basedOn w:val="Normal"/>
    <w:link w:val="FooterChar"/>
    <w:uiPriority w:val="99"/>
    <w:unhideWhenUsed/>
    <w:rsid w:val="008767D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67DF"/>
  </w:style>
  <w:style w:type="character" w:customStyle="1" w:styleId="UnresolvedMention1">
    <w:name w:val="Unresolved Mention1"/>
    <w:basedOn w:val="DefaultParagraphFont"/>
    <w:uiPriority w:val="99"/>
    <w:semiHidden/>
    <w:unhideWhenUsed/>
    <w:rsid w:val="00553200"/>
    <w:rPr>
      <w:color w:val="605E5C"/>
      <w:shd w:val="clear" w:color="auto" w:fill="E1DFDD"/>
    </w:rPr>
  </w:style>
  <w:style w:type="character" w:styleId="Strong">
    <w:name w:val="Strong"/>
    <w:basedOn w:val="DefaultParagraphFont"/>
    <w:uiPriority w:val="22"/>
    <w:qFormat/>
    <w:rsid w:val="00A55D68"/>
    <w:rPr>
      <w:b/>
      <w:bCs/>
    </w:rPr>
  </w:style>
  <w:style w:type="paragraph" w:styleId="FootnoteText">
    <w:name w:val="footnote text"/>
    <w:basedOn w:val="Normal"/>
    <w:link w:val="FootnoteTextChar"/>
    <w:uiPriority w:val="99"/>
    <w:semiHidden/>
    <w:unhideWhenUsed/>
    <w:rsid w:val="00FB6CE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B6CE2"/>
    <w:rPr>
      <w:sz w:val="20"/>
      <w:szCs w:val="20"/>
    </w:rPr>
  </w:style>
  <w:style w:type="character" w:styleId="FootnoteReference">
    <w:name w:val="footnote reference"/>
    <w:basedOn w:val="DefaultParagraphFont"/>
    <w:uiPriority w:val="99"/>
    <w:semiHidden/>
    <w:unhideWhenUsed/>
    <w:rsid w:val="00FB6CE2"/>
    <w:rPr>
      <w:vertAlign w:val="superscript"/>
    </w:rPr>
  </w:style>
  <w:style w:type="paragraph" w:styleId="ListParagraph">
    <w:name w:val="List Paragraph"/>
    <w:basedOn w:val="Normal"/>
    <w:uiPriority w:val="34"/>
    <w:qFormat/>
    <w:rsid w:val="00FB6CE2"/>
    <w:pPr>
      <w:ind w:left="720"/>
      <w:contextualSpacing/>
    </w:pPr>
  </w:style>
  <w:style w:type="character" w:customStyle="1" w:styleId="paranumber">
    <w:name w:val="paranumber"/>
    <w:basedOn w:val="DefaultParagraphFont"/>
    <w:rsid w:val="00856B1E"/>
  </w:style>
  <w:style w:type="character" w:styleId="CommentReference">
    <w:name w:val="annotation reference"/>
    <w:basedOn w:val="DefaultParagraphFont"/>
    <w:uiPriority w:val="99"/>
    <w:semiHidden/>
    <w:unhideWhenUsed/>
    <w:rsid w:val="00BC76BC"/>
    <w:rPr>
      <w:sz w:val="16"/>
      <w:szCs w:val="16"/>
    </w:rPr>
  </w:style>
  <w:style w:type="paragraph" w:styleId="CommentText">
    <w:name w:val="annotation text"/>
    <w:basedOn w:val="Normal"/>
    <w:link w:val="CommentTextChar"/>
    <w:uiPriority w:val="99"/>
    <w:unhideWhenUsed/>
    <w:rsid w:val="00BC76BC"/>
    <w:pPr>
      <w:spacing w:line="240" w:lineRule="auto"/>
    </w:pPr>
    <w:rPr>
      <w:sz w:val="20"/>
      <w:szCs w:val="20"/>
    </w:rPr>
  </w:style>
  <w:style w:type="character" w:customStyle="1" w:styleId="CommentTextChar">
    <w:name w:val="Comment Text Char"/>
    <w:basedOn w:val="DefaultParagraphFont"/>
    <w:link w:val="CommentText"/>
    <w:uiPriority w:val="99"/>
    <w:rsid w:val="00BC76BC"/>
    <w:rPr>
      <w:sz w:val="20"/>
      <w:szCs w:val="20"/>
    </w:rPr>
  </w:style>
  <w:style w:type="paragraph" w:styleId="CommentSubject">
    <w:name w:val="annotation subject"/>
    <w:basedOn w:val="CommentText"/>
    <w:next w:val="CommentText"/>
    <w:link w:val="CommentSubjectChar"/>
    <w:uiPriority w:val="99"/>
    <w:semiHidden/>
    <w:unhideWhenUsed/>
    <w:rsid w:val="00BC76BC"/>
    <w:rPr>
      <w:b/>
      <w:bCs/>
    </w:rPr>
  </w:style>
  <w:style w:type="character" w:customStyle="1" w:styleId="CommentSubjectChar">
    <w:name w:val="Comment Subject Char"/>
    <w:basedOn w:val="CommentTextChar"/>
    <w:link w:val="CommentSubject"/>
    <w:uiPriority w:val="99"/>
    <w:semiHidden/>
    <w:rsid w:val="00BC76BC"/>
    <w:rPr>
      <w:b/>
      <w:bCs/>
      <w:sz w:val="20"/>
      <w:szCs w:val="20"/>
    </w:rPr>
  </w:style>
  <w:style w:type="character" w:customStyle="1" w:styleId="Heading1Char">
    <w:name w:val="Heading 1 Char"/>
    <w:basedOn w:val="DefaultParagraphFont"/>
    <w:link w:val="Heading1"/>
    <w:uiPriority w:val="9"/>
    <w:rsid w:val="00B35871"/>
    <w:rPr>
      <w:rFonts w:asciiTheme="majorHAnsi" w:eastAsiaTheme="majorEastAsia" w:hAnsiTheme="majorHAnsi" w:cstheme="majorBidi"/>
      <w:color w:val="2F5496" w:themeColor="accent1" w:themeShade="BF"/>
      <w:sz w:val="32"/>
      <w:szCs w:val="32"/>
    </w:rPr>
  </w:style>
  <w:style w:type="character" w:customStyle="1" w:styleId="mi">
    <w:name w:val="mi"/>
    <w:basedOn w:val="DefaultParagraphFont"/>
    <w:rsid w:val="00730FC7"/>
  </w:style>
  <w:style w:type="character" w:customStyle="1" w:styleId="mn">
    <w:name w:val="mn"/>
    <w:basedOn w:val="DefaultParagraphFont"/>
    <w:rsid w:val="00730FC7"/>
  </w:style>
  <w:style w:type="character" w:customStyle="1" w:styleId="mjxassistivemathml">
    <w:name w:val="mjx_assistive_mathml"/>
    <w:basedOn w:val="DefaultParagraphFont"/>
    <w:rsid w:val="00730FC7"/>
  </w:style>
  <w:style w:type="character" w:customStyle="1" w:styleId="uri">
    <w:name w:val="uri"/>
    <w:basedOn w:val="DefaultParagraphFont"/>
    <w:rsid w:val="00F51FC9"/>
  </w:style>
  <w:style w:type="character" w:customStyle="1" w:styleId="cf01">
    <w:name w:val="cf01"/>
    <w:basedOn w:val="DefaultParagraphFont"/>
    <w:rsid w:val="0081541D"/>
    <w:rPr>
      <w:rFonts w:ascii="Segoe UI" w:hAnsi="Segoe UI" w:cs="Segoe UI" w:hint="default"/>
      <w:sz w:val="18"/>
      <w:szCs w:val="18"/>
    </w:rPr>
  </w:style>
  <w:style w:type="character" w:styleId="FollowedHyperlink">
    <w:name w:val="FollowedHyperlink"/>
    <w:basedOn w:val="DefaultParagraphFont"/>
    <w:uiPriority w:val="99"/>
    <w:semiHidden/>
    <w:unhideWhenUsed/>
    <w:rsid w:val="00127464"/>
    <w:rPr>
      <w:color w:val="954F72" w:themeColor="followedHyperlink"/>
      <w:u w:val="single"/>
    </w:rPr>
  </w:style>
  <w:style w:type="paragraph" w:styleId="Revision">
    <w:name w:val="Revision"/>
    <w:hidden/>
    <w:uiPriority w:val="99"/>
    <w:semiHidden/>
    <w:rsid w:val="00DA45EE"/>
    <w:pPr>
      <w:spacing w:after="0" w:line="240" w:lineRule="auto"/>
    </w:pPr>
  </w:style>
  <w:style w:type="paragraph" w:styleId="BalloonText">
    <w:name w:val="Balloon Text"/>
    <w:basedOn w:val="Normal"/>
    <w:link w:val="BalloonTextChar"/>
    <w:uiPriority w:val="99"/>
    <w:semiHidden/>
    <w:unhideWhenUsed/>
    <w:rsid w:val="00344A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4AB1"/>
    <w:rPr>
      <w:rFonts w:ascii="Segoe UI" w:hAnsi="Segoe UI" w:cs="Segoe UI"/>
      <w:sz w:val="18"/>
      <w:szCs w:val="18"/>
      <w:lang w:val="en-GB"/>
    </w:rPr>
  </w:style>
  <w:style w:type="character" w:styleId="PlaceholderText">
    <w:name w:val="Placeholder Text"/>
    <w:basedOn w:val="DefaultParagraphFont"/>
    <w:uiPriority w:val="99"/>
    <w:semiHidden/>
    <w:rsid w:val="00344AB1"/>
    <w:rPr>
      <w:color w:val="808080"/>
    </w:rPr>
  </w:style>
  <w:style w:type="character" w:customStyle="1" w:styleId="UnresolvedMention">
    <w:name w:val="Unresolved Mention"/>
    <w:basedOn w:val="DefaultParagraphFont"/>
    <w:uiPriority w:val="99"/>
    <w:semiHidden/>
    <w:unhideWhenUsed/>
    <w:rsid w:val="00F66808"/>
    <w:rPr>
      <w:color w:val="605E5C"/>
      <w:shd w:val="clear" w:color="auto" w:fill="E1DFDD"/>
    </w:rPr>
  </w:style>
  <w:style w:type="table" w:styleId="TableGrid">
    <w:name w:val="Table Grid"/>
    <w:basedOn w:val="TableNormal"/>
    <w:uiPriority w:val="39"/>
    <w:rsid w:val="00FC53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B418EF"/>
    <w:pPr>
      <w:widowControl w:val="0"/>
      <w:autoSpaceDE w:val="0"/>
      <w:autoSpaceDN w:val="0"/>
      <w:spacing w:before="1" w:after="0" w:line="249" w:lineRule="exact"/>
      <w:ind w:left="270"/>
      <w:jc w:val="center"/>
    </w:pPr>
    <w:rPr>
      <w:rFonts w:ascii="Calibri" w:eastAsia="Calibri" w:hAnsi="Calibri" w:cs="Calibri"/>
      <w:lang w:val="en-US"/>
    </w:rPr>
  </w:style>
  <w:style w:type="character" w:styleId="LineNumber">
    <w:name w:val="line number"/>
    <w:basedOn w:val="DefaultParagraphFont"/>
    <w:uiPriority w:val="99"/>
    <w:semiHidden/>
    <w:unhideWhenUsed/>
    <w:rsid w:val="00A528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07073">
      <w:bodyDiv w:val="1"/>
      <w:marLeft w:val="0"/>
      <w:marRight w:val="0"/>
      <w:marTop w:val="0"/>
      <w:marBottom w:val="0"/>
      <w:divBdr>
        <w:top w:val="none" w:sz="0" w:space="0" w:color="auto"/>
        <w:left w:val="none" w:sz="0" w:space="0" w:color="auto"/>
        <w:bottom w:val="none" w:sz="0" w:space="0" w:color="auto"/>
        <w:right w:val="none" w:sz="0" w:space="0" w:color="auto"/>
      </w:divBdr>
    </w:div>
    <w:div w:id="91822939">
      <w:bodyDiv w:val="1"/>
      <w:marLeft w:val="0"/>
      <w:marRight w:val="0"/>
      <w:marTop w:val="0"/>
      <w:marBottom w:val="0"/>
      <w:divBdr>
        <w:top w:val="none" w:sz="0" w:space="0" w:color="auto"/>
        <w:left w:val="none" w:sz="0" w:space="0" w:color="auto"/>
        <w:bottom w:val="none" w:sz="0" w:space="0" w:color="auto"/>
        <w:right w:val="none" w:sz="0" w:space="0" w:color="auto"/>
      </w:divBdr>
    </w:div>
    <w:div w:id="146558206">
      <w:bodyDiv w:val="1"/>
      <w:marLeft w:val="0"/>
      <w:marRight w:val="0"/>
      <w:marTop w:val="0"/>
      <w:marBottom w:val="0"/>
      <w:divBdr>
        <w:top w:val="none" w:sz="0" w:space="0" w:color="auto"/>
        <w:left w:val="none" w:sz="0" w:space="0" w:color="auto"/>
        <w:bottom w:val="none" w:sz="0" w:space="0" w:color="auto"/>
        <w:right w:val="none" w:sz="0" w:space="0" w:color="auto"/>
      </w:divBdr>
    </w:div>
    <w:div w:id="219095282">
      <w:bodyDiv w:val="1"/>
      <w:marLeft w:val="0"/>
      <w:marRight w:val="0"/>
      <w:marTop w:val="0"/>
      <w:marBottom w:val="0"/>
      <w:divBdr>
        <w:top w:val="none" w:sz="0" w:space="0" w:color="auto"/>
        <w:left w:val="none" w:sz="0" w:space="0" w:color="auto"/>
        <w:bottom w:val="none" w:sz="0" w:space="0" w:color="auto"/>
        <w:right w:val="none" w:sz="0" w:space="0" w:color="auto"/>
      </w:divBdr>
    </w:div>
    <w:div w:id="228930236">
      <w:bodyDiv w:val="1"/>
      <w:marLeft w:val="0"/>
      <w:marRight w:val="0"/>
      <w:marTop w:val="0"/>
      <w:marBottom w:val="0"/>
      <w:divBdr>
        <w:top w:val="none" w:sz="0" w:space="0" w:color="auto"/>
        <w:left w:val="none" w:sz="0" w:space="0" w:color="auto"/>
        <w:bottom w:val="none" w:sz="0" w:space="0" w:color="auto"/>
        <w:right w:val="none" w:sz="0" w:space="0" w:color="auto"/>
      </w:divBdr>
    </w:div>
    <w:div w:id="255552901">
      <w:bodyDiv w:val="1"/>
      <w:marLeft w:val="0"/>
      <w:marRight w:val="0"/>
      <w:marTop w:val="0"/>
      <w:marBottom w:val="0"/>
      <w:divBdr>
        <w:top w:val="none" w:sz="0" w:space="0" w:color="auto"/>
        <w:left w:val="none" w:sz="0" w:space="0" w:color="auto"/>
        <w:bottom w:val="none" w:sz="0" w:space="0" w:color="auto"/>
        <w:right w:val="none" w:sz="0" w:space="0" w:color="auto"/>
      </w:divBdr>
    </w:div>
    <w:div w:id="275528729">
      <w:bodyDiv w:val="1"/>
      <w:marLeft w:val="0"/>
      <w:marRight w:val="0"/>
      <w:marTop w:val="0"/>
      <w:marBottom w:val="0"/>
      <w:divBdr>
        <w:top w:val="none" w:sz="0" w:space="0" w:color="auto"/>
        <w:left w:val="none" w:sz="0" w:space="0" w:color="auto"/>
        <w:bottom w:val="none" w:sz="0" w:space="0" w:color="auto"/>
        <w:right w:val="none" w:sz="0" w:space="0" w:color="auto"/>
      </w:divBdr>
    </w:div>
    <w:div w:id="295910472">
      <w:bodyDiv w:val="1"/>
      <w:marLeft w:val="0"/>
      <w:marRight w:val="0"/>
      <w:marTop w:val="0"/>
      <w:marBottom w:val="0"/>
      <w:divBdr>
        <w:top w:val="none" w:sz="0" w:space="0" w:color="auto"/>
        <w:left w:val="none" w:sz="0" w:space="0" w:color="auto"/>
        <w:bottom w:val="none" w:sz="0" w:space="0" w:color="auto"/>
        <w:right w:val="none" w:sz="0" w:space="0" w:color="auto"/>
      </w:divBdr>
    </w:div>
    <w:div w:id="399402627">
      <w:bodyDiv w:val="1"/>
      <w:marLeft w:val="0"/>
      <w:marRight w:val="0"/>
      <w:marTop w:val="0"/>
      <w:marBottom w:val="0"/>
      <w:divBdr>
        <w:top w:val="none" w:sz="0" w:space="0" w:color="auto"/>
        <w:left w:val="none" w:sz="0" w:space="0" w:color="auto"/>
        <w:bottom w:val="none" w:sz="0" w:space="0" w:color="auto"/>
        <w:right w:val="none" w:sz="0" w:space="0" w:color="auto"/>
      </w:divBdr>
      <w:divsChild>
        <w:div w:id="2007433400">
          <w:marLeft w:val="0"/>
          <w:marRight w:val="0"/>
          <w:marTop w:val="0"/>
          <w:marBottom w:val="0"/>
          <w:divBdr>
            <w:top w:val="none" w:sz="0" w:space="0" w:color="auto"/>
            <w:left w:val="none" w:sz="0" w:space="0" w:color="auto"/>
            <w:bottom w:val="none" w:sz="0" w:space="0" w:color="auto"/>
            <w:right w:val="none" w:sz="0" w:space="0" w:color="auto"/>
          </w:divBdr>
          <w:divsChild>
            <w:div w:id="529151850">
              <w:marLeft w:val="0"/>
              <w:marRight w:val="0"/>
              <w:marTop w:val="0"/>
              <w:marBottom w:val="0"/>
              <w:divBdr>
                <w:top w:val="none" w:sz="0" w:space="0" w:color="auto"/>
                <w:left w:val="none" w:sz="0" w:space="0" w:color="auto"/>
                <w:bottom w:val="none" w:sz="0" w:space="0" w:color="auto"/>
                <w:right w:val="none" w:sz="0" w:space="0" w:color="auto"/>
              </w:divBdr>
              <w:divsChild>
                <w:div w:id="1976830977">
                  <w:marLeft w:val="0"/>
                  <w:marRight w:val="0"/>
                  <w:marTop w:val="0"/>
                  <w:marBottom w:val="0"/>
                  <w:divBdr>
                    <w:top w:val="none" w:sz="0" w:space="0" w:color="auto"/>
                    <w:left w:val="none" w:sz="0" w:space="0" w:color="auto"/>
                    <w:bottom w:val="none" w:sz="0" w:space="0" w:color="auto"/>
                    <w:right w:val="none" w:sz="0" w:space="0" w:color="auto"/>
                  </w:divBdr>
                  <w:divsChild>
                    <w:div w:id="186312988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9551189">
      <w:bodyDiv w:val="1"/>
      <w:marLeft w:val="0"/>
      <w:marRight w:val="0"/>
      <w:marTop w:val="0"/>
      <w:marBottom w:val="0"/>
      <w:divBdr>
        <w:top w:val="none" w:sz="0" w:space="0" w:color="auto"/>
        <w:left w:val="none" w:sz="0" w:space="0" w:color="auto"/>
        <w:bottom w:val="none" w:sz="0" w:space="0" w:color="auto"/>
        <w:right w:val="none" w:sz="0" w:space="0" w:color="auto"/>
      </w:divBdr>
      <w:divsChild>
        <w:div w:id="1935898236">
          <w:marLeft w:val="0"/>
          <w:marRight w:val="0"/>
          <w:marTop w:val="0"/>
          <w:marBottom w:val="0"/>
          <w:divBdr>
            <w:top w:val="none" w:sz="0" w:space="0" w:color="auto"/>
            <w:left w:val="none" w:sz="0" w:space="0" w:color="auto"/>
            <w:bottom w:val="none" w:sz="0" w:space="0" w:color="auto"/>
            <w:right w:val="none" w:sz="0" w:space="0" w:color="auto"/>
          </w:divBdr>
          <w:divsChild>
            <w:div w:id="1004550688">
              <w:marLeft w:val="0"/>
              <w:marRight w:val="0"/>
              <w:marTop w:val="0"/>
              <w:marBottom w:val="0"/>
              <w:divBdr>
                <w:top w:val="none" w:sz="0" w:space="0" w:color="auto"/>
                <w:left w:val="none" w:sz="0" w:space="0" w:color="auto"/>
                <w:bottom w:val="none" w:sz="0" w:space="0" w:color="auto"/>
                <w:right w:val="none" w:sz="0" w:space="0" w:color="auto"/>
              </w:divBdr>
              <w:divsChild>
                <w:div w:id="1798530227">
                  <w:marLeft w:val="0"/>
                  <w:marRight w:val="0"/>
                  <w:marTop w:val="0"/>
                  <w:marBottom w:val="0"/>
                  <w:divBdr>
                    <w:top w:val="none" w:sz="0" w:space="0" w:color="auto"/>
                    <w:left w:val="none" w:sz="0" w:space="0" w:color="auto"/>
                    <w:bottom w:val="none" w:sz="0" w:space="0" w:color="auto"/>
                    <w:right w:val="none" w:sz="0" w:space="0" w:color="auto"/>
                  </w:divBdr>
                  <w:divsChild>
                    <w:div w:id="214126240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0855225">
      <w:bodyDiv w:val="1"/>
      <w:marLeft w:val="0"/>
      <w:marRight w:val="0"/>
      <w:marTop w:val="0"/>
      <w:marBottom w:val="0"/>
      <w:divBdr>
        <w:top w:val="none" w:sz="0" w:space="0" w:color="auto"/>
        <w:left w:val="none" w:sz="0" w:space="0" w:color="auto"/>
        <w:bottom w:val="none" w:sz="0" w:space="0" w:color="auto"/>
        <w:right w:val="none" w:sz="0" w:space="0" w:color="auto"/>
      </w:divBdr>
    </w:div>
    <w:div w:id="500706305">
      <w:bodyDiv w:val="1"/>
      <w:marLeft w:val="0"/>
      <w:marRight w:val="0"/>
      <w:marTop w:val="0"/>
      <w:marBottom w:val="0"/>
      <w:divBdr>
        <w:top w:val="none" w:sz="0" w:space="0" w:color="auto"/>
        <w:left w:val="none" w:sz="0" w:space="0" w:color="auto"/>
        <w:bottom w:val="none" w:sz="0" w:space="0" w:color="auto"/>
        <w:right w:val="none" w:sz="0" w:space="0" w:color="auto"/>
      </w:divBdr>
    </w:div>
    <w:div w:id="518007655">
      <w:bodyDiv w:val="1"/>
      <w:marLeft w:val="0"/>
      <w:marRight w:val="0"/>
      <w:marTop w:val="0"/>
      <w:marBottom w:val="0"/>
      <w:divBdr>
        <w:top w:val="none" w:sz="0" w:space="0" w:color="auto"/>
        <w:left w:val="none" w:sz="0" w:space="0" w:color="auto"/>
        <w:bottom w:val="none" w:sz="0" w:space="0" w:color="auto"/>
        <w:right w:val="none" w:sz="0" w:space="0" w:color="auto"/>
      </w:divBdr>
    </w:div>
    <w:div w:id="522522568">
      <w:bodyDiv w:val="1"/>
      <w:marLeft w:val="0"/>
      <w:marRight w:val="0"/>
      <w:marTop w:val="0"/>
      <w:marBottom w:val="0"/>
      <w:divBdr>
        <w:top w:val="none" w:sz="0" w:space="0" w:color="auto"/>
        <w:left w:val="none" w:sz="0" w:space="0" w:color="auto"/>
        <w:bottom w:val="none" w:sz="0" w:space="0" w:color="auto"/>
        <w:right w:val="none" w:sz="0" w:space="0" w:color="auto"/>
      </w:divBdr>
    </w:div>
    <w:div w:id="550574122">
      <w:bodyDiv w:val="1"/>
      <w:marLeft w:val="0"/>
      <w:marRight w:val="0"/>
      <w:marTop w:val="0"/>
      <w:marBottom w:val="0"/>
      <w:divBdr>
        <w:top w:val="none" w:sz="0" w:space="0" w:color="auto"/>
        <w:left w:val="none" w:sz="0" w:space="0" w:color="auto"/>
        <w:bottom w:val="none" w:sz="0" w:space="0" w:color="auto"/>
        <w:right w:val="none" w:sz="0" w:space="0" w:color="auto"/>
      </w:divBdr>
    </w:div>
    <w:div w:id="552473820">
      <w:bodyDiv w:val="1"/>
      <w:marLeft w:val="0"/>
      <w:marRight w:val="0"/>
      <w:marTop w:val="0"/>
      <w:marBottom w:val="0"/>
      <w:divBdr>
        <w:top w:val="none" w:sz="0" w:space="0" w:color="auto"/>
        <w:left w:val="none" w:sz="0" w:space="0" w:color="auto"/>
        <w:bottom w:val="none" w:sz="0" w:space="0" w:color="auto"/>
        <w:right w:val="none" w:sz="0" w:space="0" w:color="auto"/>
      </w:divBdr>
    </w:div>
    <w:div w:id="590434837">
      <w:bodyDiv w:val="1"/>
      <w:marLeft w:val="0"/>
      <w:marRight w:val="0"/>
      <w:marTop w:val="0"/>
      <w:marBottom w:val="0"/>
      <w:divBdr>
        <w:top w:val="none" w:sz="0" w:space="0" w:color="auto"/>
        <w:left w:val="none" w:sz="0" w:space="0" w:color="auto"/>
        <w:bottom w:val="none" w:sz="0" w:space="0" w:color="auto"/>
        <w:right w:val="none" w:sz="0" w:space="0" w:color="auto"/>
      </w:divBdr>
      <w:divsChild>
        <w:div w:id="1744335324">
          <w:marLeft w:val="0"/>
          <w:marRight w:val="0"/>
          <w:marTop w:val="0"/>
          <w:marBottom w:val="0"/>
          <w:divBdr>
            <w:top w:val="none" w:sz="0" w:space="0" w:color="auto"/>
            <w:left w:val="none" w:sz="0" w:space="0" w:color="auto"/>
            <w:bottom w:val="none" w:sz="0" w:space="0" w:color="auto"/>
            <w:right w:val="none" w:sz="0" w:space="0" w:color="auto"/>
          </w:divBdr>
          <w:divsChild>
            <w:div w:id="1304576134">
              <w:marLeft w:val="0"/>
              <w:marRight w:val="0"/>
              <w:marTop w:val="0"/>
              <w:marBottom w:val="0"/>
              <w:divBdr>
                <w:top w:val="none" w:sz="0" w:space="0" w:color="auto"/>
                <w:left w:val="none" w:sz="0" w:space="0" w:color="auto"/>
                <w:bottom w:val="none" w:sz="0" w:space="0" w:color="auto"/>
                <w:right w:val="none" w:sz="0" w:space="0" w:color="auto"/>
              </w:divBdr>
              <w:divsChild>
                <w:div w:id="1544902471">
                  <w:marLeft w:val="0"/>
                  <w:marRight w:val="0"/>
                  <w:marTop w:val="0"/>
                  <w:marBottom w:val="0"/>
                  <w:divBdr>
                    <w:top w:val="none" w:sz="0" w:space="0" w:color="auto"/>
                    <w:left w:val="none" w:sz="0" w:space="0" w:color="auto"/>
                    <w:bottom w:val="none" w:sz="0" w:space="0" w:color="auto"/>
                    <w:right w:val="none" w:sz="0" w:space="0" w:color="auto"/>
                  </w:divBdr>
                  <w:divsChild>
                    <w:div w:id="997726227">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102058">
      <w:bodyDiv w:val="1"/>
      <w:marLeft w:val="0"/>
      <w:marRight w:val="0"/>
      <w:marTop w:val="0"/>
      <w:marBottom w:val="0"/>
      <w:divBdr>
        <w:top w:val="none" w:sz="0" w:space="0" w:color="auto"/>
        <w:left w:val="none" w:sz="0" w:space="0" w:color="auto"/>
        <w:bottom w:val="none" w:sz="0" w:space="0" w:color="auto"/>
        <w:right w:val="none" w:sz="0" w:space="0" w:color="auto"/>
      </w:divBdr>
    </w:div>
    <w:div w:id="625505960">
      <w:bodyDiv w:val="1"/>
      <w:marLeft w:val="0"/>
      <w:marRight w:val="0"/>
      <w:marTop w:val="0"/>
      <w:marBottom w:val="0"/>
      <w:divBdr>
        <w:top w:val="none" w:sz="0" w:space="0" w:color="auto"/>
        <w:left w:val="none" w:sz="0" w:space="0" w:color="auto"/>
        <w:bottom w:val="none" w:sz="0" w:space="0" w:color="auto"/>
        <w:right w:val="none" w:sz="0" w:space="0" w:color="auto"/>
      </w:divBdr>
    </w:div>
    <w:div w:id="652300780">
      <w:bodyDiv w:val="1"/>
      <w:marLeft w:val="0"/>
      <w:marRight w:val="0"/>
      <w:marTop w:val="0"/>
      <w:marBottom w:val="0"/>
      <w:divBdr>
        <w:top w:val="none" w:sz="0" w:space="0" w:color="auto"/>
        <w:left w:val="none" w:sz="0" w:space="0" w:color="auto"/>
        <w:bottom w:val="none" w:sz="0" w:space="0" w:color="auto"/>
        <w:right w:val="none" w:sz="0" w:space="0" w:color="auto"/>
      </w:divBdr>
    </w:div>
    <w:div w:id="666714012">
      <w:bodyDiv w:val="1"/>
      <w:marLeft w:val="0"/>
      <w:marRight w:val="0"/>
      <w:marTop w:val="0"/>
      <w:marBottom w:val="0"/>
      <w:divBdr>
        <w:top w:val="none" w:sz="0" w:space="0" w:color="auto"/>
        <w:left w:val="none" w:sz="0" w:space="0" w:color="auto"/>
        <w:bottom w:val="none" w:sz="0" w:space="0" w:color="auto"/>
        <w:right w:val="none" w:sz="0" w:space="0" w:color="auto"/>
      </w:divBdr>
    </w:div>
    <w:div w:id="680661785">
      <w:bodyDiv w:val="1"/>
      <w:marLeft w:val="0"/>
      <w:marRight w:val="0"/>
      <w:marTop w:val="0"/>
      <w:marBottom w:val="0"/>
      <w:divBdr>
        <w:top w:val="none" w:sz="0" w:space="0" w:color="auto"/>
        <w:left w:val="none" w:sz="0" w:space="0" w:color="auto"/>
        <w:bottom w:val="none" w:sz="0" w:space="0" w:color="auto"/>
        <w:right w:val="none" w:sz="0" w:space="0" w:color="auto"/>
      </w:divBdr>
    </w:div>
    <w:div w:id="691028090">
      <w:bodyDiv w:val="1"/>
      <w:marLeft w:val="0"/>
      <w:marRight w:val="0"/>
      <w:marTop w:val="0"/>
      <w:marBottom w:val="0"/>
      <w:divBdr>
        <w:top w:val="none" w:sz="0" w:space="0" w:color="auto"/>
        <w:left w:val="none" w:sz="0" w:space="0" w:color="auto"/>
        <w:bottom w:val="none" w:sz="0" w:space="0" w:color="auto"/>
        <w:right w:val="none" w:sz="0" w:space="0" w:color="auto"/>
      </w:divBdr>
      <w:divsChild>
        <w:div w:id="2045327601">
          <w:marLeft w:val="640"/>
          <w:marRight w:val="0"/>
          <w:marTop w:val="0"/>
          <w:marBottom w:val="0"/>
          <w:divBdr>
            <w:top w:val="none" w:sz="0" w:space="0" w:color="auto"/>
            <w:left w:val="none" w:sz="0" w:space="0" w:color="auto"/>
            <w:bottom w:val="none" w:sz="0" w:space="0" w:color="auto"/>
            <w:right w:val="none" w:sz="0" w:space="0" w:color="auto"/>
          </w:divBdr>
        </w:div>
        <w:div w:id="323776384">
          <w:marLeft w:val="640"/>
          <w:marRight w:val="0"/>
          <w:marTop w:val="0"/>
          <w:marBottom w:val="0"/>
          <w:divBdr>
            <w:top w:val="none" w:sz="0" w:space="0" w:color="auto"/>
            <w:left w:val="none" w:sz="0" w:space="0" w:color="auto"/>
            <w:bottom w:val="none" w:sz="0" w:space="0" w:color="auto"/>
            <w:right w:val="none" w:sz="0" w:space="0" w:color="auto"/>
          </w:divBdr>
        </w:div>
        <w:div w:id="629170929">
          <w:marLeft w:val="640"/>
          <w:marRight w:val="0"/>
          <w:marTop w:val="0"/>
          <w:marBottom w:val="0"/>
          <w:divBdr>
            <w:top w:val="none" w:sz="0" w:space="0" w:color="auto"/>
            <w:left w:val="none" w:sz="0" w:space="0" w:color="auto"/>
            <w:bottom w:val="none" w:sz="0" w:space="0" w:color="auto"/>
            <w:right w:val="none" w:sz="0" w:space="0" w:color="auto"/>
          </w:divBdr>
        </w:div>
        <w:div w:id="1572814760">
          <w:marLeft w:val="640"/>
          <w:marRight w:val="0"/>
          <w:marTop w:val="0"/>
          <w:marBottom w:val="0"/>
          <w:divBdr>
            <w:top w:val="none" w:sz="0" w:space="0" w:color="auto"/>
            <w:left w:val="none" w:sz="0" w:space="0" w:color="auto"/>
            <w:bottom w:val="none" w:sz="0" w:space="0" w:color="auto"/>
            <w:right w:val="none" w:sz="0" w:space="0" w:color="auto"/>
          </w:divBdr>
        </w:div>
        <w:div w:id="410005305">
          <w:marLeft w:val="640"/>
          <w:marRight w:val="0"/>
          <w:marTop w:val="0"/>
          <w:marBottom w:val="0"/>
          <w:divBdr>
            <w:top w:val="none" w:sz="0" w:space="0" w:color="auto"/>
            <w:left w:val="none" w:sz="0" w:space="0" w:color="auto"/>
            <w:bottom w:val="none" w:sz="0" w:space="0" w:color="auto"/>
            <w:right w:val="none" w:sz="0" w:space="0" w:color="auto"/>
          </w:divBdr>
        </w:div>
        <w:div w:id="654187457">
          <w:marLeft w:val="640"/>
          <w:marRight w:val="0"/>
          <w:marTop w:val="0"/>
          <w:marBottom w:val="0"/>
          <w:divBdr>
            <w:top w:val="none" w:sz="0" w:space="0" w:color="auto"/>
            <w:left w:val="none" w:sz="0" w:space="0" w:color="auto"/>
            <w:bottom w:val="none" w:sz="0" w:space="0" w:color="auto"/>
            <w:right w:val="none" w:sz="0" w:space="0" w:color="auto"/>
          </w:divBdr>
        </w:div>
        <w:div w:id="972976608">
          <w:marLeft w:val="640"/>
          <w:marRight w:val="0"/>
          <w:marTop w:val="0"/>
          <w:marBottom w:val="0"/>
          <w:divBdr>
            <w:top w:val="none" w:sz="0" w:space="0" w:color="auto"/>
            <w:left w:val="none" w:sz="0" w:space="0" w:color="auto"/>
            <w:bottom w:val="none" w:sz="0" w:space="0" w:color="auto"/>
            <w:right w:val="none" w:sz="0" w:space="0" w:color="auto"/>
          </w:divBdr>
        </w:div>
        <w:div w:id="1495224417">
          <w:marLeft w:val="640"/>
          <w:marRight w:val="0"/>
          <w:marTop w:val="0"/>
          <w:marBottom w:val="0"/>
          <w:divBdr>
            <w:top w:val="none" w:sz="0" w:space="0" w:color="auto"/>
            <w:left w:val="none" w:sz="0" w:space="0" w:color="auto"/>
            <w:bottom w:val="none" w:sz="0" w:space="0" w:color="auto"/>
            <w:right w:val="none" w:sz="0" w:space="0" w:color="auto"/>
          </w:divBdr>
        </w:div>
        <w:div w:id="944458117">
          <w:marLeft w:val="640"/>
          <w:marRight w:val="0"/>
          <w:marTop w:val="0"/>
          <w:marBottom w:val="0"/>
          <w:divBdr>
            <w:top w:val="none" w:sz="0" w:space="0" w:color="auto"/>
            <w:left w:val="none" w:sz="0" w:space="0" w:color="auto"/>
            <w:bottom w:val="none" w:sz="0" w:space="0" w:color="auto"/>
            <w:right w:val="none" w:sz="0" w:space="0" w:color="auto"/>
          </w:divBdr>
        </w:div>
        <w:div w:id="213931784">
          <w:marLeft w:val="640"/>
          <w:marRight w:val="0"/>
          <w:marTop w:val="0"/>
          <w:marBottom w:val="0"/>
          <w:divBdr>
            <w:top w:val="none" w:sz="0" w:space="0" w:color="auto"/>
            <w:left w:val="none" w:sz="0" w:space="0" w:color="auto"/>
            <w:bottom w:val="none" w:sz="0" w:space="0" w:color="auto"/>
            <w:right w:val="none" w:sz="0" w:space="0" w:color="auto"/>
          </w:divBdr>
        </w:div>
        <w:div w:id="1998801688">
          <w:marLeft w:val="640"/>
          <w:marRight w:val="0"/>
          <w:marTop w:val="0"/>
          <w:marBottom w:val="0"/>
          <w:divBdr>
            <w:top w:val="none" w:sz="0" w:space="0" w:color="auto"/>
            <w:left w:val="none" w:sz="0" w:space="0" w:color="auto"/>
            <w:bottom w:val="none" w:sz="0" w:space="0" w:color="auto"/>
            <w:right w:val="none" w:sz="0" w:space="0" w:color="auto"/>
          </w:divBdr>
        </w:div>
        <w:div w:id="1880782614">
          <w:marLeft w:val="640"/>
          <w:marRight w:val="0"/>
          <w:marTop w:val="0"/>
          <w:marBottom w:val="0"/>
          <w:divBdr>
            <w:top w:val="none" w:sz="0" w:space="0" w:color="auto"/>
            <w:left w:val="none" w:sz="0" w:space="0" w:color="auto"/>
            <w:bottom w:val="none" w:sz="0" w:space="0" w:color="auto"/>
            <w:right w:val="none" w:sz="0" w:space="0" w:color="auto"/>
          </w:divBdr>
        </w:div>
        <w:div w:id="598023533">
          <w:marLeft w:val="640"/>
          <w:marRight w:val="0"/>
          <w:marTop w:val="0"/>
          <w:marBottom w:val="0"/>
          <w:divBdr>
            <w:top w:val="none" w:sz="0" w:space="0" w:color="auto"/>
            <w:left w:val="none" w:sz="0" w:space="0" w:color="auto"/>
            <w:bottom w:val="none" w:sz="0" w:space="0" w:color="auto"/>
            <w:right w:val="none" w:sz="0" w:space="0" w:color="auto"/>
          </w:divBdr>
        </w:div>
        <w:div w:id="1829008978">
          <w:marLeft w:val="640"/>
          <w:marRight w:val="0"/>
          <w:marTop w:val="0"/>
          <w:marBottom w:val="0"/>
          <w:divBdr>
            <w:top w:val="none" w:sz="0" w:space="0" w:color="auto"/>
            <w:left w:val="none" w:sz="0" w:space="0" w:color="auto"/>
            <w:bottom w:val="none" w:sz="0" w:space="0" w:color="auto"/>
            <w:right w:val="none" w:sz="0" w:space="0" w:color="auto"/>
          </w:divBdr>
        </w:div>
        <w:div w:id="1295329940">
          <w:marLeft w:val="640"/>
          <w:marRight w:val="0"/>
          <w:marTop w:val="0"/>
          <w:marBottom w:val="0"/>
          <w:divBdr>
            <w:top w:val="none" w:sz="0" w:space="0" w:color="auto"/>
            <w:left w:val="none" w:sz="0" w:space="0" w:color="auto"/>
            <w:bottom w:val="none" w:sz="0" w:space="0" w:color="auto"/>
            <w:right w:val="none" w:sz="0" w:space="0" w:color="auto"/>
          </w:divBdr>
        </w:div>
        <w:div w:id="1939361307">
          <w:marLeft w:val="640"/>
          <w:marRight w:val="0"/>
          <w:marTop w:val="0"/>
          <w:marBottom w:val="0"/>
          <w:divBdr>
            <w:top w:val="none" w:sz="0" w:space="0" w:color="auto"/>
            <w:left w:val="none" w:sz="0" w:space="0" w:color="auto"/>
            <w:bottom w:val="none" w:sz="0" w:space="0" w:color="auto"/>
            <w:right w:val="none" w:sz="0" w:space="0" w:color="auto"/>
          </w:divBdr>
        </w:div>
        <w:div w:id="187180390">
          <w:marLeft w:val="640"/>
          <w:marRight w:val="0"/>
          <w:marTop w:val="0"/>
          <w:marBottom w:val="0"/>
          <w:divBdr>
            <w:top w:val="none" w:sz="0" w:space="0" w:color="auto"/>
            <w:left w:val="none" w:sz="0" w:space="0" w:color="auto"/>
            <w:bottom w:val="none" w:sz="0" w:space="0" w:color="auto"/>
            <w:right w:val="none" w:sz="0" w:space="0" w:color="auto"/>
          </w:divBdr>
        </w:div>
        <w:div w:id="1359163916">
          <w:marLeft w:val="640"/>
          <w:marRight w:val="0"/>
          <w:marTop w:val="0"/>
          <w:marBottom w:val="0"/>
          <w:divBdr>
            <w:top w:val="none" w:sz="0" w:space="0" w:color="auto"/>
            <w:left w:val="none" w:sz="0" w:space="0" w:color="auto"/>
            <w:bottom w:val="none" w:sz="0" w:space="0" w:color="auto"/>
            <w:right w:val="none" w:sz="0" w:space="0" w:color="auto"/>
          </w:divBdr>
        </w:div>
        <w:div w:id="121970144">
          <w:marLeft w:val="640"/>
          <w:marRight w:val="0"/>
          <w:marTop w:val="0"/>
          <w:marBottom w:val="0"/>
          <w:divBdr>
            <w:top w:val="none" w:sz="0" w:space="0" w:color="auto"/>
            <w:left w:val="none" w:sz="0" w:space="0" w:color="auto"/>
            <w:bottom w:val="none" w:sz="0" w:space="0" w:color="auto"/>
            <w:right w:val="none" w:sz="0" w:space="0" w:color="auto"/>
          </w:divBdr>
        </w:div>
        <w:div w:id="460613481">
          <w:marLeft w:val="640"/>
          <w:marRight w:val="0"/>
          <w:marTop w:val="0"/>
          <w:marBottom w:val="0"/>
          <w:divBdr>
            <w:top w:val="none" w:sz="0" w:space="0" w:color="auto"/>
            <w:left w:val="none" w:sz="0" w:space="0" w:color="auto"/>
            <w:bottom w:val="none" w:sz="0" w:space="0" w:color="auto"/>
            <w:right w:val="none" w:sz="0" w:space="0" w:color="auto"/>
          </w:divBdr>
        </w:div>
        <w:div w:id="1613170970">
          <w:marLeft w:val="640"/>
          <w:marRight w:val="0"/>
          <w:marTop w:val="0"/>
          <w:marBottom w:val="0"/>
          <w:divBdr>
            <w:top w:val="none" w:sz="0" w:space="0" w:color="auto"/>
            <w:left w:val="none" w:sz="0" w:space="0" w:color="auto"/>
            <w:bottom w:val="none" w:sz="0" w:space="0" w:color="auto"/>
            <w:right w:val="none" w:sz="0" w:space="0" w:color="auto"/>
          </w:divBdr>
        </w:div>
        <w:div w:id="863860508">
          <w:marLeft w:val="640"/>
          <w:marRight w:val="0"/>
          <w:marTop w:val="0"/>
          <w:marBottom w:val="0"/>
          <w:divBdr>
            <w:top w:val="none" w:sz="0" w:space="0" w:color="auto"/>
            <w:left w:val="none" w:sz="0" w:space="0" w:color="auto"/>
            <w:bottom w:val="none" w:sz="0" w:space="0" w:color="auto"/>
            <w:right w:val="none" w:sz="0" w:space="0" w:color="auto"/>
          </w:divBdr>
        </w:div>
        <w:div w:id="168377725">
          <w:marLeft w:val="640"/>
          <w:marRight w:val="0"/>
          <w:marTop w:val="0"/>
          <w:marBottom w:val="0"/>
          <w:divBdr>
            <w:top w:val="none" w:sz="0" w:space="0" w:color="auto"/>
            <w:left w:val="none" w:sz="0" w:space="0" w:color="auto"/>
            <w:bottom w:val="none" w:sz="0" w:space="0" w:color="auto"/>
            <w:right w:val="none" w:sz="0" w:space="0" w:color="auto"/>
          </w:divBdr>
        </w:div>
        <w:div w:id="1809661024">
          <w:marLeft w:val="640"/>
          <w:marRight w:val="0"/>
          <w:marTop w:val="0"/>
          <w:marBottom w:val="0"/>
          <w:divBdr>
            <w:top w:val="none" w:sz="0" w:space="0" w:color="auto"/>
            <w:left w:val="none" w:sz="0" w:space="0" w:color="auto"/>
            <w:bottom w:val="none" w:sz="0" w:space="0" w:color="auto"/>
            <w:right w:val="none" w:sz="0" w:space="0" w:color="auto"/>
          </w:divBdr>
        </w:div>
        <w:div w:id="1198355198">
          <w:marLeft w:val="640"/>
          <w:marRight w:val="0"/>
          <w:marTop w:val="0"/>
          <w:marBottom w:val="0"/>
          <w:divBdr>
            <w:top w:val="none" w:sz="0" w:space="0" w:color="auto"/>
            <w:left w:val="none" w:sz="0" w:space="0" w:color="auto"/>
            <w:bottom w:val="none" w:sz="0" w:space="0" w:color="auto"/>
            <w:right w:val="none" w:sz="0" w:space="0" w:color="auto"/>
          </w:divBdr>
        </w:div>
        <w:div w:id="364137286">
          <w:marLeft w:val="640"/>
          <w:marRight w:val="0"/>
          <w:marTop w:val="0"/>
          <w:marBottom w:val="0"/>
          <w:divBdr>
            <w:top w:val="none" w:sz="0" w:space="0" w:color="auto"/>
            <w:left w:val="none" w:sz="0" w:space="0" w:color="auto"/>
            <w:bottom w:val="none" w:sz="0" w:space="0" w:color="auto"/>
            <w:right w:val="none" w:sz="0" w:space="0" w:color="auto"/>
          </w:divBdr>
        </w:div>
        <w:div w:id="1602373100">
          <w:marLeft w:val="640"/>
          <w:marRight w:val="0"/>
          <w:marTop w:val="0"/>
          <w:marBottom w:val="0"/>
          <w:divBdr>
            <w:top w:val="none" w:sz="0" w:space="0" w:color="auto"/>
            <w:left w:val="none" w:sz="0" w:space="0" w:color="auto"/>
            <w:bottom w:val="none" w:sz="0" w:space="0" w:color="auto"/>
            <w:right w:val="none" w:sz="0" w:space="0" w:color="auto"/>
          </w:divBdr>
        </w:div>
        <w:div w:id="41178517">
          <w:marLeft w:val="640"/>
          <w:marRight w:val="0"/>
          <w:marTop w:val="0"/>
          <w:marBottom w:val="0"/>
          <w:divBdr>
            <w:top w:val="none" w:sz="0" w:space="0" w:color="auto"/>
            <w:left w:val="none" w:sz="0" w:space="0" w:color="auto"/>
            <w:bottom w:val="none" w:sz="0" w:space="0" w:color="auto"/>
            <w:right w:val="none" w:sz="0" w:space="0" w:color="auto"/>
          </w:divBdr>
        </w:div>
        <w:div w:id="1225331665">
          <w:marLeft w:val="640"/>
          <w:marRight w:val="0"/>
          <w:marTop w:val="0"/>
          <w:marBottom w:val="0"/>
          <w:divBdr>
            <w:top w:val="none" w:sz="0" w:space="0" w:color="auto"/>
            <w:left w:val="none" w:sz="0" w:space="0" w:color="auto"/>
            <w:bottom w:val="none" w:sz="0" w:space="0" w:color="auto"/>
            <w:right w:val="none" w:sz="0" w:space="0" w:color="auto"/>
          </w:divBdr>
        </w:div>
        <w:div w:id="1396666393">
          <w:marLeft w:val="640"/>
          <w:marRight w:val="0"/>
          <w:marTop w:val="0"/>
          <w:marBottom w:val="0"/>
          <w:divBdr>
            <w:top w:val="none" w:sz="0" w:space="0" w:color="auto"/>
            <w:left w:val="none" w:sz="0" w:space="0" w:color="auto"/>
            <w:bottom w:val="none" w:sz="0" w:space="0" w:color="auto"/>
            <w:right w:val="none" w:sz="0" w:space="0" w:color="auto"/>
          </w:divBdr>
        </w:div>
        <w:div w:id="248735594">
          <w:marLeft w:val="640"/>
          <w:marRight w:val="0"/>
          <w:marTop w:val="0"/>
          <w:marBottom w:val="0"/>
          <w:divBdr>
            <w:top w:val="none" w:sz="0" w:space="0" w:color="auto"/>
            <w:left w:val="none" w:sz="0" w:space="0" w:color="auto"/>
            <w:bottom w:val="none" w:sz="0" w:space="0" w:color="auto"/>
            <w:right w:val="none" w:sz="0" w:space="0" w:color="auto"/>
          </w:divBdr>
        </w:div>
        <w:div w:id="1674406054">
          <w:marLeft w:val="640"/>
          <w:marRight w:val="0"/>
          <w:marTop w:val="0"/>
          <w:marBottom w:val="0"/>
          <w:divBdr>
            <w:top w:val="none" w:sz="0" w:space="0" w:color="auto"/>
            <w:left w:val="none" w:sz="0" w:space="0" w:color="auto"/>
            <w:bottom w:val="none" w:sz="0" w:space="0" w:color="auto"/>
            <w:right w:val="none" w:sz="0" w:space="0" w:color="auto"/>
          </w:divBdr>
        </w:div>
        <w:div w:id="1062295525">
          <w:marLeft w:val="640"/>
          <w:marRight w:val="0"/>
          <w:marTop w:val="0"/>
          <w:marBottom w:val="0"/>
          <w:divBdr>
            <w:top w:val="none" w:sz="0" w:space="0" w:color="auto"/>
            <w:left w:val="none" w:sz="0" w:space="0" w:color="auto"/>
            <w:bottom w:val="none" w:sz="0" w:space="0" w:color="auto"/>
            <w:right w:val="none" w:sz="0" w:space="0" w:color="auto"/>
          </w:divBdr>
        </w:div>
        <w:div w:id="101413367">
          <w:marLeft w:val="640"/>
          <w:marRight w:val="0"/>
          <w:marTop w:val="0"/>
          <w:marBottom w:val="0"/>
          <w:divBdr>
            <w:top w:val="none" w:sz="0" w:space="0" w:color="auto"/>
            <w:left w:val="none" w:sz="0" w:space="0" w:color="auto"/>
            <w:bottom w:val="none" w:sz="0" w:space="0" w:color="auto"/>
            <w:right w:val="none" w:sz="0" w:space="0" w:color="auto"/>
          </w:divBdr>
        </w:div>
        <w:div w:id="887108194">
          <w:marLeft w:val="640"/>
          <w:marRight w:val="0"/>
          <w:marTop w:val="0"/>
          <w:marBottom w:val="0"/>
          <w:divBdr>
            <w:top w:val="none" w:sz="0" w:space="0" w:color="auto"/>
            <w:left w:val="none" w:sz="0" w:space="0" w:color="auto"/>
            <w:bottom w:val="none" w:sz="0" w:space="0" w:color="auto"/>
            <w:right w:val="none" w:sz="0" w:space="0" w:color="auto"/>
          </w:divBdr>
        </w:div>
        <w:div w:id="1695501858">
          <w:marLeft w:val="640"/>
          <w:marRight w:val="0"/>
          <w:marTop w:val="0"/>
          <w:marBottom w:val="0"/>
          <w:divBdr>
            <w:top w:val="none" w:sz="0" w:space="0" w:color="auto"/>
            <w:left w:val="none" w:sz="0" w:space="0" w:color="auto"/>
            <w:bottom w:val="none" w:sz="0" w:space="0" w:color="auto"/>
            <w:right w:val="none" w:sz="0" w:space="0" w:color="auto"/>
          </w:divBdr>
        </w:div>
        <w:div w:id="101926839">
          <w:marLeft w:val="640"/>
          <w:marRight w:val="0"/>
          <w:marTop w:val="0"/>
          <w:marBottom w:val="0"/>
          <w:divBdr>
            <w:top w:val="none" w:sz="0" w:space="0" w:color="auto"/>
            <w:left w:val="none" w:sz="0" w:space="0" w:color="auto"/>
            <w:bottom w:val="none" w:sz="0" w:space="0" w:color="auto"/>
            <w:right w:val="none" w:sz="0" w:space="0" w:color="auto"/>
          </w:divBdr>
        </w:div>
        <w:div w:id="1601445942">
          <w:marLeft w:val="640"/>
          <w:marRight w:val="0"/>
          <w:marTop w:val="0"/>
          <w:marBottom w:val="0"/>
          <w:divBdr>
            <w:top w:val="none" w:sz="0" w:space="0" w:color="auto"/>
            <w:left w:val="none" w:sz="0" w:space="0" w:color="auto"/>
            <w:bottom w:val="none" w:sz="0" w:space="0" w:color="auto"/>
            <w:right w:val="none" w:sz="0" w:space="0" w:color="auto"/>
          </w:divBdr>
        </w:div>
        <w:div w:id="1518691001">
          <w:marLeft w:val="640"/>
          <w:marRight w:val="0"/>
          <w:marTop w:val="0"/>
          <w:marBottom w:val="0"/>
          <w:divBdr>
            <w:top w:val="none" w:sz="0" w:space="0" w:color="auto"/>
            <w:left w:val="none" w:sz="0" w:space="0" w:color="auto"/>
            <w:bottom w:val="none" w:sz="0" w:space="0" w:color="auto"/>
            <w:right w:val="none" w:sz="0" w:space="0" w:color="auto"/>
          </w:divBdr>
        </w:div>
        <w:div w:id="1828285265">
          <w:marLeft w:val="640"/>
          <w:marRight w:val="0"/>
          <w:marTop w:val="0"/>
          <w:marBottom w:val="0"/>
          <w:divBdr>
            <w:top w:val="none" w:sz="0" w:space="0" w:color="auto"/>
            <w:left w:val="none" w:sz="0" w:space="0" w:color="auto"/>
            <w:bottom w:val="none" w:sz="0" w:space="0" w:color="auto"/>
            <w:right w:val="none" w:sz="0" w:space="0" w:color="auto"/>
          </w:divBdr>
        </w:div>
        <w:div w:id="841706390">
          <w:marLeft w:val="640"/>
          <w:marRight w:val="0"/>
          <w:marTop w:val="0"/>
          <w:marBottom w:val="0"/>
          <w:divBdr>
            <w:top w:val="none" w:sz="0" w:space="0" w:color="auto"/>
            <w:left w:val="none" w:sz="0" w:space="0" w:color="auto"/>
            <w:bottom w:val="none" w:sz="0" w:space="0" w:color="auto"/>
            <w:right w:val="none" w:sz="0" w:space="0" w:color="auto"/>
          </w:divBdr>
        </w:div>
        <w:div w:id="55713034">
          <w:marLeft w:val="640"/>
          <w:marRight w:val="0"/>
          <w:marTop w:val="0"/>
          <w:marBottom w:val="0"/>
          <w:divBdr>
            <w:top w:val="none" w:sz="0" w:space="0" w:color="auto"/>
            <w:left w:val="none" w:sz="0" w:space="0" w:color="auto"/>
            <w:bottom w:val="none" w:sz="0" w:space="0" w:color="auto"/>
            <w:right w:val="none" w:sz="0" w:space="0" w:color="auto"/>
          </w:divBdr>
        </w:div>
        <w:div w:id="311636518">
          <w:marLeft w:val="640"/>
          <w:marRight w:val="0"/>
          <w:marTop w:val="0"/>
          <w:marBottom w:val="0"/>
          <w:divBdr>
            <w:top w:val="none" w:sz="0" w:space="0" w:color="auto"/>
            <w:left w:val="none" w:sz="0" w:space="0" w:color="auto"/>
            <w:bottom w:val="none" w:sz="0" w:space="0" w:color="auto"/>
            <w:right w:val="none" w:sz="0" w:space="0" w:color="auto"/>
          </w:divBdr>
        </w:div>
        <w:div w:id="1949583243">
          <w:marLeft w:val="640"/>
          <w:marRight w:val="0"/>
          <w:marTop w:val="0"/>
          <w:marBottom w:val="0"/>
          <w:divBdr>
            <w:top w:val="none" w:sz="0" w:space="0" w:color="auto"/>
            <w:left w:val="none" w:sz="0" w:space="0" w:color="auto"/>
            <w:bottom w:val="none" w:sz="0" w:space="0" w:color="auto"/>
            <w:right w:val="none" w:sz="0" w:space="0" w:color="auto"/>
          </w:divBdr>
        </w:div>
        <w:div w:id="1170219831">
          <w:marLeft w:val="640"/>
          <w:marRight w:val="0"/>
          <w:marTop w:val="0"/>
          <w:marBottom w:val="0"/>
          <w:divBdr>
            <w:top w:val="none" w:sz="0" w:space="0" w:color="auto"/>
            <w:left w:val="none" w:sz="0" w:space="0" w:color="auto"/>
            <w:bottom w:val="none" w:sz="0" w:space="0" w:color="auto"/>
            <w:right w:val="none" w:sz="0" w:space="0" w:color="auto"/>
          </w:divBdr>
        </w:div>
        <w:div w:id="420225649">
          <w:marLeft w:val="640"/>
          <w:marRight w:val="0"/>
          <w:marTop w:val="0"/>
          <w:marBottom w:val="0"/>
          <w:divBdr>
            <w:top w:val="none" w:sz="0" w:space="0" w:color="auto"/>
            <w:left w:val="none" w:sz="0" w:space="0" w:color="auto"/>
            <w:bottom w:val="none" w:sz="0" w:space="0" w:color="auto"/>
            <w:right w:val="none" w:sz="0" w:space="0" w:color="auto"/>
          </w:divBdr>
        </w:div>
        <w:div w:id="1714503259">
          <w:marLeft w:val="640"/>
          <w:marRight w:val="0"/>
          <w:marTop w:val="0"/>
          <w:marBottom w:val="0"/>
          <w:divBdr>
            <w:top w:val="none" w:sz="0" w:space="0" w:color="auto"/>
            <w:left w:val="none" w:sz="0" w:space="0" w:color="auto"/>
            <w:bottom w:val="none" w:sz="0" w:space="0" w:color="auto"/>
            <w:right w:val="none" w:sz="0" w:space="0" w:color="auto"/>
          </w:divBdr>
        </w:div>
        <w:div w:id="1102918380">
          <w:marLeft w:val="640"/>
          <w:marRight w:val="0"/>
          <w:marTop w:val="0"/>
          <w:marBottom w:val="0"/>
          <w:divBdr>
            <w:top w:val="none" w:sz="0" w:space="0" w:color="auto"/>
            <w:left w:val="none" w:sz="0" w:space="0" w:color="auto"/>
            <w:bottom w:val="none" w:sz="0" w:space="0" w:color="auto"/>
            <w:right w:val="none" w:sz="0" w:space="0" w:color="auto"/>
          </w:divBdr>
        </w:div>
        <w:div w:id="411702886">
          <w:marLeft w:val="640"/>
          <w:marRight w:val="0"/>
          <w:marTop w:val="0"/>
          <w:marBottom w:val="0"/>
          <w:divBdr>
            <w:top w:val="none" w:sz="0" w:space="0" w:color="auto"/>
            <w:left w:val="none" w:sz="0" w:space="0" w:color="auto"/>
            <w:bottom w:val="none" w:sz="0" w:space="0" w:color="auto"/>
            <w:right w:val="none" w:sz="0" w:space="0" w:color="auto"/>
          </w:divBdr>
        </w:div>
        <w:div w:id="1609895124">
          <w:marLeft w:val="640"/>
          <w:marRight w:val="0"/>
          <w:marTop w:val="0"/>
          <w:marBottom w:val="0"/>
          <w:divBdr>
            <w:top w:val="none" w:sz="0" w:space="0" w:color="auto"/>
            <w:left w:val="none" w:sz="0" w:space="0" w:color="auto"/>
            <w:bottom w:val="none" w:sz="0" w:space="0" w:color="auto"/>
            <w:right w:val="none" w:sz="0" w:space="0" w:color="auto"/>
          </w:divBdr>
        </w:div>
        <w:div w:id="461386520">
          <w:marLeft w:val="640"/>
          <w:marRight w:val="0"/>
          <w:marTop w:val="0"/>
          <w:marBottom w:val="0"/>
          <w:divBdr>
            <w:top w:val="none" w:sz="0" w:space="0" w:color="auto"/>
            <w:left w:val="none" w:sz="0" w:space="0" w:color="auto"/>
            <w:bottom w:val="none" w:sz="0" w:space="0" w:color="auto"/>
            <w:right w:val="none" w:sz="0" w:space="0" w:color="auto"/>
          </w:divBdr>
        </w:div>
      </w:divsChild>
    </w:div>
    <w:div w:id="693114013">
      <w:bodyDiv w:val="1"/>
      <w:marLeft w:val="0"/>
      <w:marRight w:val="0"/>
      <w:marTop w:val="0"/>
      <w:marBottom w:val="0"/>
      <w:divBdr>
        <w:top w:val="none" w:sz="0" w:space="0" w:color="auto"/>
        <w:left w:val="none" w:sz="0" w:space="0" w:color="auto"/>
        <w:bottom w:val="none" w:sz="0" w:space="0" w:color="auto"/>
        <w:right w:val="none" w:sz="0" w:space="0" w:color="auto"/>
      </w:divBdr>
    </w:div>
    <w:div w:id="758138824">
      <w:bodyDiv w:val="1"/>
      <w:marLeft w:val="0"/>
      <w:marRight w:val="0"/>
      <w:marTop w:val="0"/>
      <w:marBottom w:val="0"/>
      <w:divBdr>
        <w:top w:val="none" w:sz="0" w:space="0" w:color="auto"/>
        <w:left w:val="none" w:sz="0" w:space="0" w:color="auto"/>
        <w:bottom w:val="none" w:sz="0" w:space="0" w:color="auto"/>
        <w:right w:val="none" w:sz="0" w:space="0" w:color="auto"/>
      </w:divBdr>
    </w:div>
    <w:div w:id="763692676">
      <w:bodyDiv w:val="1"/>
      <w:marLeft w:val="0"/>
      <w:marRight w:val="0"/>
      <w:marTop w:val="0"/>
      <w:marBottom w:val="0"/>
      <w:divBdr>
        <w:top w:val="none" w:sz="0" w:space="0" w:color="auto"/>
        <w:left w:val="none" w:sz="0" w:space="0" w:color="auto"/>
        <w:bottom w:val="none" w:sz="0" w:space="0" w:color="auto"/>
        <w:right w:val="none" w:sz="0" w:space="0" w:color="auto"/>
      </w:divBdr>
      <w:divsChild>
        <w:div w:id="956184894">
          <w:marLeft w:val="640"/>
          <w:marRight w:val="0"/>
          <w:marTop w:val="0"/>
          <w:marBottom w:val="0"/>
          <w:divBdr>
            <w:top w:val="none" w:sz="0" w:space="0" w:color="auto"/>
            <w:left w:val="none" w:sz="0" w:space="0" w:color="auto"/>
            <w:bottom w:val="none" w:sz="0" w:space="0" w:color="auto"/>
            <w:right w:val="none" w:sz="0" w:space="0" w:color="auto"/>
          </w:divBdr>
        </w:div>
        <w:div w:id="390428477">
          <w:marLeft w:val="640"/>
          <w:marRight w:val="0"/>
          <w:marTop w:val="0"/>
          <w:marBottom w:val="0"/>
          <w:divBdr>
            <w:top w:val="none" w:sz="0" w:space="0" w:color="auto"/>
            <w:left w:val="none" w:sz="0" w:space="0" w:color="auto"/>
            <w:bottom w:val="none" w:sz="0" w:space="0" w:color="auto"/>
            <w:right w:val="none" w:sz="0" w:space="0" w:color="auto"/>
          </w:divBdr>
        </w:div>
        <w:div w:id="407924930">
          <w:marLeft w:val="640"/>
          <w:marRight w:val="0"/>
          <w:marTop w:val="0"/>
          <w:marBottom w:val="0"/>
          <w:divBdr>
            <w:top w:val="none" w:sz="0" w:space="0" w:color="auto"/>
            <w:left w:val="none" w:sz="0" w:space="0" w:color="auto"/>
            <w:bottom w:val="none" w:sz="0" w:space="0" w:color="auto"/>
            <w:right w:val="none" w:sz="0" w:space="0" w:color="auto"/>
          </w:divBdr>
        </w:div>
        <w:div w:id="1729842405">
          <w:marLeft w:val="640"/>
          <w:marRight w:val="0"/>
          <w:marTop w:val="0"/>
          <w:marBottom w:val="0"/>
          <w:divBdr>
            <w:top w:val="none" w:sz="0" w:space="0" w:color="auto"/>
            <w:left w:val="none" w:sz="0" w:space="0" w:color="auto"/>
            <w:bottom w:val="none" w:sz="0" w:space="0" w:color="auto"/>
            <w:right w:val="none" w:sz="0" w:space="0" w:color="auto"/>
          </w:divBdr>
        </w:div>
        <w:div w:id="100882625">
          <w:marLeft w:val="640"/>
          <w:marRight w:val="0"/>
          <w:marTop w:val="0"/>
          <w:marBottom w:val="0"/>
          <w:divBdr>
            <w:top w:val="none" w:sz="0" w:space="0" w:color="auto"/>
            <w:left w:val="none" w:sz="0" w:space="0" w:color="auto"/>
            <w:bottom w:val="none" w:sz="0" w:space="0" w:color="auto"/>
            <w:right w:val="none" w:sz="0" w:space="0" w:color="auto"/>
          </w:divBdr>
        </w:div>
        <w:div w:id="303777711">
          <w:marLeft w:val="640"/>
          <w:marRight w:val="0"/>
          <w:marTop w:val="0"/>
          <w:marBottom w:val="0"/>
          <w:divBdr>
            <w:top w:val="none" w:sz="0" w:space="0" w:color="auto"/>
            <w:left w:val="none" w:sz="0" w:space="0" w:color="auto"/>
            <w:bottom w:val="none" w:sz="0" w:space="0" w:color="auto"/>
            <w:right w:val="none" w:sz="0" w:space="0" w:color="auto"/>
          </w:divBdr>
        </w:div>
        <w:div w:id="279384127">
          <w:marLeft w:val="640"/>
          <w:marRight w:val="0"/>
          <w:marTop w:val="0"/>
          <w:marBottom w:val="0"/>
          <w:divBdr>
            <w:top w:val="none" w:sz="0" w:space="0" w:color="auto"/>
            <w:left w:val="none" w:sz="0" w:space="0" w:color="auto"/>
            <w:bottom w:val="none" w:sz="0" w:space="0" w:color="auto"/>
            <w:right w:val="none" w:sz="0" w:space="0" w:color="auto"/>
          </w:divBdr>
        </w:div>
        <w:div w:id="1609655061">
          <w:marLeft w:val="640"/>
          <w:marRight w:val="0"/>
          <w:marTop w:val="0"/>
          <w:marBottom w:val="0"/>
          <w:divBdr>
            <w:top w:val="none" w:sz="0" w:space="0" w:color="auto"/>
            <w:left w:val="none" w:sz="0" w:space="0" w:color="auto"/>
            <w:bottom w:val="none" w:sz="0" w:space="0" w:color="auto"/>
            <w:right w:val="none" w:sz="0" w:space="0" w:color="auto"/>
          </w:divBdr>
        </w:div>
        <w:div w:id="1298606556">
          <w:marLeft w:val="640"/>
          <w:marRight w:val="0"/>
          <w:marTop w:val="0"/>
          <w:marBottom w:val="0"/>
          <w:divBdr>
            <w:top w:val="none" w:sz="0" w:space="0" w:color="auto"/>
            <w:left w:val="none" w:sz="0" w:space="0" w:color="auto"/>
            <w:bottom w:val="none" w:sz="0" w:space="0" w:color="auto"/>
            <w:right w:val="none" w:sz="0" w:space="0" w:color="auto"/>
          </w:divBdr>
        </w:div>
        <w:div w:id="26612502">
          <w:marLeft w:val="640"/>
          <w:marRight w:val="0"/>
          <w:marTop w:val="0"/>
          <w:marBottom w:val="0"/>
          <w:divBdr>
            <w:top w:val="none" w:sz="0" w:space="0" w:color="auto"/>
            <w:left w:val="none" w:sz="0" w:space="0" w:color="auto"/>
            <w:bottom w:val="none" w:sz="0" w:space="0" w:color="auto"/>
            <w:right w:val="none" w:sz="0" w:space="0" w:color="auto"/>
          </w:divBdr>
        </w:div>
        <w:div w:id="1212305781">
          <w:marLeft w:val="640"/>
          <w:marRight w:val="0"/>
          <w:marTop w:val="0"/>
          <w:marBottom w:val="0"/>
          <w:divBdr>
            <w:top w:val="none" w:sz="0" w:space="0" w:color="auto"/>
            <w:left w:val="none" w:sz="0" w:space="0" w:color="auto"/>
            <w:bottom w:val="none" w:sz="0" w:space="0" w:color="auto"/>
            <w:right w:val="none" w:sz="0" w:space="0" w:color="auto"/>
          </w:divBdr>
        </w:div>
        <w:div w:id="324667857">
          <w:marLeft w:val="640"/>
          <w:marRight w:val="0"/>
          <w:marTop w:val="0"/>
          <w:marBottom w:val="0"/>
          <w:divBdr>
            <w:top w:val="none" w:sz="0" w:space="0" w:color="auto"/>
            <w:left w:val="none" w:sz="0" w:space="0" w:color="auto"/>
            <w:bottom w:val="none" w:sz="0" w:space="0" w:color="auto"/>
            <w:right w:val="none" w:sz="0" w:space="0" w:color="auto"/>
          </w:divBdr>
        </w:div>
        <w:div w:id="630676202">
          <w:marLeft w:val="640"/>
          <w:marRight w:val="0"/>
          <w:marTop w:val="0"/>
          <w:marBottom w:val="0"/>
          <w:divBdr>
            <w:top w:val="none" w:sz="0" w:space="0" w:color="auto"/>
            <w:left w:val="none" w:sz="0" w:space="0" w:color="auto"/>
            <w:bottom w:val="none" w:sz="0" w:space="0" w:color="auto"/>
            <w:right w:val="none" w:sz="0" w:space="0" w:color="auto"/>
          </w:divBdr>
        </w:div>
        <w:div w:id="1448699520">
          <w:marLeft w:val="640"/>
          <w:marRight w:val="0"/>
          <w:marTop w:val="0"/>
          <w:marBottom w:val="0"/>
          <w:divBdr>
            <w:top w:val="none" w:sz="0" w:space="0" w:color="auto"/>
            <w:left w:val="none" w:sz="0" w:space="0" w:color="auto"/>
            <w:bottom w:val="none" w:sz="0" w:space="0" w:color="auto"/>
            <w:right w:val="none" w:sz="0" w:space="0" w:color="auto"/>
          </w:divBdr>
        </w:div>
        <w:div w:id="1547839661">
          <w:marLeft w:val="640"/>
          <w:marRight w:val="0"/>
          <w:marTop w:val="0"/>
          <w:marBottom w:val="0"/>
          <w:divBdr>
            <w:top w:val="none" w:sz="0" w:space="0" w:color="auto"/>
            <w:left w:val="none" w:sz="0" w:space="0" w:color="auto"/>
            <w:bottom w:val="none" w:sz="0" w:space="0" w:color="auto"/>
            <w:right w:val="none" w:sz="0" w:space="0" w:color="auto"/>
          </w:divBdr>
        </w:div>
        <w:div w:id="35007887">
          <w:marLeft w:val="640"/>
          <w:marRight w:val="0"/>
          <w:marTop w:val="0"/>
          <w:marBottom w:val="0"/>
          <w:divBdr>
            <w:top w:val="none" w:sz="0" w:space="0" w:color="auto"/>
            <w:left w:val="none" w:sz="0" w:space="0" w:color="auto"/>
            <w:bottom w:val="none" w:sz="0" w:space="0" w:color="auto"/>
            <w:right w:val="none" w:sz="0" w:space="0" w:color="auto"/>
          </w:divBdr>
        </w:div>
        <w:div w:id="1350832664">
          <w:marLeft w:val="640"/>
          <w:marRight w:val="0"/>
          <w:marTop w:val="0"/>
          <w:marBottom w:val="0"/>
          <w:divBdr>
            <w:top w:val="none" w:sz="0" w:space="0" w:color="auto"/>
            <w:left w:val="none" w:sz="0" w:space="0" w:color="auto"/>
            <w:bottom w:val="none" w:sz="0" w:space="0" w:color="auto"/>
            <w:right w:val="none" w:sz="0" w:space="0" w:color="auto"/>
          </w:divBdr>
        </w:div>
        <w:div w:id="1025986255">
          <w:marLeft w:val="640"/>
          <w:marRight w:val="0"/>
          <w:marTop w:val="0"/>
          <w:marBottom w:val="0"/>
          <w:divBdr>
            <w:top w:val="none" w:sz="0" w:space="0" w:color="auto"/>
            <w:left w:val="none" w:sz="0" w:space="0" w:color="auto"/>
            <w:bottom w:val="none" w:sz="0" w:space="0" w:color="auto"/>
            <w:right w:val="none" w:sz="0" w:space="0" w:color="auto"/>
          </w:divBdr>
        </w:div>
        <w:div w:id="2012179403">
          <w:marLeft w:val="640"/>
          <w:marRight w:val="0"/>
          <w:marTop w:val="0"/>
          <w:marBottom w:val="0"/>
          <w:divBdr>
            <w:top w:val="none" w:sz="0" w:space="0" w:color="auto"/>
            <w:left w:val="none" w:sz="0" w:space="0" w:color="auto"/>
            <w:bottom w:val="none" w:sz="0" w:space="0" w:color="auto"/>
            <w:right w:val="none" w:sz="0" w:space="0" w:color="auto"/>
          </w:divBdr>
        </w:div>
        <w:div w:id="1938293288">
          <w:marLeft w:val="640"/>
          <w:marRight w:val="0"/>
          <w:marTop w:val="0"/>
          <w:marBottom w:val="0"/>
          <w:divBdr>
            <w:top w:val="none" w:sz="0" w:space="0" w:color="auto"/>
            <w:left w:val="none" w:sz="0" w:space="0" w:color="auto"/>
            <w:bottom w:val="none" w:sz="0" w:space="0" w:color="auto"/>
            <w:right w:val="none" w:sz="0" w:space="0" w:color="auto"/>
          </w:divBdr>
        </w:div>
        <w:div w:id="1204518796">
          <w:marLeft w:val="640"/>
          <w:marRight w:val="0"/>
          <w:marTop w:val="0"/>
          <w:marBottom w:val="0"/>
          <w:divBdr>
            <w:top w:val="none" w:sz="0" w:space="0" w:color="auto"/>
            <w:left w:val="none" w:sz="0" w:space="0" w:color="auto"/>
            <w:bottom w:val="none" w:sz="0" w:space="0" w:color="auto"/>
            <w:right w:val="none" w:sz="0" w:space="0" w:color="auto"/>
          </w:divBdr>
        </w:div>
        <w:div w:id="1024552520">
          <w:marLeft w:val="640"/>
          <w:marRight w:val="0"/>
          <w:marTop w:val="0"/>
          <w:marBottom w:val="0"/>
          <w:divBdr>
            <w:top w:val="none" w:sz="0" w:space="0" w:color="auto"/>
            <w:left w:val="none" w:sz="0" w:space="0" w:color="auto"/>
            <w:bottom w:val="none" w:sz="0" w:space="0" w:color="auto"/>
            <w:right w:val="none" w:sz="0" w:space="0" w:color="auto"/>
          </w:divBdr>
        </w:div>
        <w:div w:id="1965578595">
          <w:marLeft w:val="640"/>
          <w:marRight w:val="0"/>
          <w:marTop w:val="0"/>
          <w:marBottom w:val="0"/>
          <w:divBdr>
            <w:top w:val="none" w:sz="0" w:space="0" w:color="auto"/>
            <w:left w:val="none" w:sz="0" w:space="0" w:color="auto"/>
            <w:bottom w:val="none" w:sz="0" w:space="0" w:color="auto"/>
            <w:right w:val="none" w:sz="0" w:space="0" w:color="auto"/>
          </w:divBdr>
        </w:div>
        <w:div w:id="1577400744">
          <w:marLeft w:val="640"/>
          <w:marRight w:val="0"/>
          <w:marTop w:val="0"/>
          <w:marBottom w:val="0"/>
          <w:divBdr>
            <w:top w:val="none" w:sz="0" w:space="0" w:color="auto"/>
            <w:left w:val="none" w:sz="0" w:space="0" w:color="auto"/>
            <w:bottom w:val="none" w:sz="0" w:space="0" w:color="auto"/>
            <w:right w:val="none" w:sz="0" w:space="0" w:color="auto"/>
          </w:divBdr>
        </w:div>
        <w:div w:id="1980525847">
          <w:marLeft w:val="640"/>
          <w:marRight w:val="0"/>
          <w:marTop w:val="0"/>
          <w:marBottom w:val="0"/>
          <w:divBdr>
            <w:top w:val="none" w:sz="0" w:space="0" w:color="auto"/>
            <w:left w:val="none" w:sz="0" w:space="0" w:color="auto"/>
            <w:bottom w:val="none" w:sz="0" w:space="0" w:color="auto"/>
            <w:right w:val="none" w:sz="0" w:space="0" w:color="auto"/>
          </w:divBdr>
        </w:div>
        <w:div w:id="705569474">
          <w:marLeft w:val="640"/>
          <w:marRight w:val="0"/>
          <w:marTop w:val="0"/>
          <w:marBottom w:val="0"/>
          <w:divBdr>
            <w:top w:val="none" w:sz="0" w:space="0" w:color="auto"/>
            <w:left w:val="none" w:sz="0" w:space="0" w:color="auto"/>
            <w:bottom w:val="none" w:sz="0" w:space="0" w:color="auto"/>
            <w:right w:val="none" w:sz="0" w:space="0" w:color="auto"/>
          </w:divBdr>
        </w:div>
        <w:div w:id="143010768">
          <w:marLeft w:val="640"/>
          <w:marRight w:val="0"/>
          <w:marTop w:val="0"/>
          <w:marBottom w:val="0"/>
          <w:divBdr>
            <w:top w:val="none" w:sz="0" w:space="0" w:color="auto"/>
            <w:left w:val="none" w:sz="0" w:space="0" w:color="auto"/>
            <w:bottom w:val="none" w:sz="0" w:space="0" w:color="auto"/>
            <w:right w:val="none" w:sz="0" w:space="0" w:color="auto"/>
          </w:divBdr>
        </w:div>
        <w:div w:id="1836996031">
          <w:marLeft w:val="640"/>
          <w:marRight w:val="0"/>
          <w:marTop w:val="0"/>
          <w:marBottom w:val="0"/>
          <w:divBdr>
            <w:top w:val="none" w:sz="0" w:space="0" w:color="auto"/>
            <w:left w:val="none" w:sz="0" w:space="0" w:color="auto"/>
            <w:bottom w:val="none" w:sz="0" w:space="0" w:color="auto"/>
            <w:right w:val="none" w:sz="0" w:space="0" w:color="auto"/>
          </w:divBdr>
        </w:div>
        <w:div w:id="318384033">
          <w:marLeft w:val="640"/>
          <w:marRight w:val="0"/>
          <w:marTop w:val="0"/>
          <w:marBottom w:val="0"/>
          <w:divBdr>
            <w:top w:val="none" w:sz="0" w:space="0" w:color="auto"/>
            <w:left w:val="none" w:sz="0" w:space="0" w:color="auto"/>
            <w:bottom w:val="none" w:sz="0" w:space="0" w:color="auto"/>
            <w:right w:val="none" w:sz="0" w:space="0" w:color="auto"/>
          </w:divBdr>
        </w:div>
        <w:div w:id="1456286816">
          <w:marLeft w:val="640"/>
          <w:marRight w:val="0"/>
          <w:marTop w:val="0"/>
          <w:marBottom w:val="0"/>
          <w:divBdr>
            <w:top w:val="none" w:sz="0" w:space="0" w:color="auto"/>
            <w:left w:val="none" w:sz="0" w:space="0" w:color="auto"/>
            <w:bottom w:val="none" w:sz="0" w:space="0" w:color="auto"/>
            <w:right w:val="none" w:sz="0" w:space="0" w:color="auto"/>
          </w:divBdr>
        </w:div>
        <w:div w:id="20321824">
          <w:marLeft w:val="640"/>
          <w:marRight w:val="0"/>
          <w:marTop w:val="0"/>
          <w:marBottom w:val="0"/>
          <w:divBdr>
            <w:top w:val="none" w:sz="0" w:space="0" w:color="auto"/>
            <w:left w:val="none" w:sz="0" w:space="0" w:color="auto"/>
            <w:bottom w:val="none" w:sz="0" w:space="0" w:color="auto"/>
            <w:right w:val="none" w:sz="0" w:space="0" w:color="auto"/>
          </w:divBdr>
        </w:div>
        <w:div w:id="1586762483">
          <w:marLeft w:val="640"/>
          <w:marRight w:val="0"/>
          <w:marTop w:val="0"/>
          <w:marBottom w:val="0"/>
          <w:divBdr>
            <w:top w:val="none" w:sz="0" w:space="0" w:color="auto"/>
            <w:left w:val="none" w:sz="0" w:space="0" w:color="auto"/>
            <w:bottom w:val="none" w:sz="0" w:space="0" w:color="auto"/>
            <w:right w:val="none" w:sz="0" w:space="0" w:color="auto"/>
          </w:divBdr>
        </w:div>
        <w:div w:id="2122021372">
          <w:marLeft w:val="640"/>
          <w:marRight w:val="0"/>
          <w:marTop w:val="0"/>
          <w:marBottom w:val="0"/>
          <w:divBdr>
            <w:top w:val="none" w:sz="0" w:space="0" w:color="auto"/>
            <w:left w:val="none" w:sz="0" w:space="0" w:color="auto"/>
            <w:bottom w:val="none" w:sz="0" w:space="0" w:color="auto"/>
            <w:right w:val="none" w:sz="0" w:space="0" w:color="auto"/>
          </w:divBdr>
        </w:div>
        <w:div w:id="1759517783">
          <w:marLeft w:val="640"/>
          <w:marRight w:val="0"/>
          <w:marTop w:val="0"/>
          <w:marBottom w:val="0"/>
          <w:divBdr>
            <w:top w:val="none" w:sz="0" w:space="0" w:color="auto"/>
            <w:left w:val="none" w:sz="0" w:space="0" w:color="auto"/>
            <w:bottom w:val="none" w:sz="0" w:space="0" w:color="auto"/>
            <w:right w:val="none" w:sz="0" w:space="0" w:color="auto"/>
          </w:divBdr>
        </w:div>
        <w:div w:id="1077050136">
          <w:marLeft w:val="640"/>
          <w:marRight w:val="0"/>
          <w:marTop w:val="0"/>
          <w:marBottom w:val="0"/>
          <w:divBdr>
            <w:top w:val="none" w:sz="0" w:space="0" w:color="auto"/>
            <w:left w:val="none" w:sz="0" w:space="0" w:color="auto"/>
            <w:bottom w:val="none" w:sz="0" w:space="0" w:color="auto"/>
            <w:right w:val="none" w:sz="0" w:space="0" w:color="auto"/>
          </w:divBdr>
        </w:div>
        <w:div w:id="29495480">
          <w:marLeft w:val="640"/>
          <w:marRight w:val="0"/>
          <w:marTop w:val="0"/>
          <w:marBottom w:val="0"/>
          <w:divBdr>
            <w:top w:val="none" w:sz="0" w:space="0" w:color="auto"/>
            <w:left w:val="none" w:sz="0" w:space="0" w:color="auto"/>
            <w:bottom w:val="none" w:sz="0" w:space="0" w:color="auto"/>
            <w:right w:val="none" w:sz="0" w:space="0" w:color="auto"/>
          </w:divBdr>
        </w:div>
        <w:div w:id="1558053186">
          <w:marLeft w:val="640"/>
          <w:marRight w:val="0"/>
          <w:marTop w:val="0"/>
          <w:marBottom w:val="0"/>
          <w:divBdr>
            <w:top w:val="none" w:sz="0" w:space="0" w:color="auto"/>
            <w:left w:val="none" w:sz="0" w:space="0" w:color="auto"/>
            <w:bottom w:val="none" w:sz="0" w:space="0" w:color="auto"/>
            <w:right w:val="none" w:sz="0" w:space="0" w:color="auto"/>
          </w:divBdr>
        </w:div>
        <w:div w:id="1034579218">
          <w:marLeft w:val="640"/>
          <w:marRight w:val="0"/>
          <w:marTop w:val="0"/>
          <w:marBottom w:val="0"/>
          <w:divBdr>
            <w:top w:val="none" w:sz="0" w:space="0" w:color="auto"/>
            <w:left w:val="none" w:sz="0" w:space="0" w:color="auto"/>
            <w:bottom w:val="none" w:sz="0" w:space="0" w:color="auto"/>
            <w:right w:val="none" w:sz="0" w:space="0" w:color="auto"/>
          </w:divBdr>
        </w:div>
        <w:div w:id="1816414552">
          <w:marLeft w:val="640"/>
          <w:marRight w:val="0"/>
          <w:marTop w:val="0"/>
          <w:marBottom w:val="0"/>
          <w:divBdr>
            <w:top w:val="none" w:sz="0" w:space="0" w:color="auto"/>
            <w:left w:val="none" w:sz="0" w:space="0" w:color="auto"/>
            <w:bottom w:val="none" w:sz="0" w:space="0" w:color="auto"/>
            <w:right w:val="none" w:sz="0" w:space="0" w:color="auto"/>
          </w:divBdr>
        </w:div>
        <w:div w:id="1288589856">
          <w:marLeft w:val="640"/>
          <w:marRight w:val="0"/>
          <w:marTop w:val="0"/>
          <w:marBottom w:val="0"/>
          <w:divBdr>
            <w:top w:val="none" w:sz="0" w:space="0" w:color="auto"/>
            <w:left w:val="none" w:sz="0" w:space="0" w:color="auto"/>
            <w:bottom w:val="none" w:sz="0" w:space="0" w:color="auto"/>
            <w:right w:val="none" w:sz="0" w:space="0" w:color="auto"/>
          </w:divBdr>
        </w:div>
        <w:div w:id="750204677">
          <w:marLeft w:val="640"/>
          <w:marRight w:val="0"/>
          <w:marTop w:val="0"/>
          <w:marBottom w:val="0"/>
          <w:divBdr>
            <w:top w:val="none" w:sz="0" w:space="0" w:color="auto"/>
            <w:left w:val="none" w:sz="0" w:space="0" w:color="auto"/>
            <w:bottom w:val="none" w:sz="0" w:space="0" w:color="auto"/>
            <w:right w:val="none" w:sz="0" w:space="0" w:color="auto"/>
          </w:divBdr>
        </w:div>
        <w:div w:id="1251155316">
          <w:marLeft w:val="640"/>
          <w:marRight w:val="0"/>
          <w:marTop w:val="0"/>
          <w:marBottom w:val="0"/>
          <w:divBdr>
            <w:top w:val="none" w:sz="0" w:space="0" w:color="auto"/>
            <w:left w:val="none" w:sz="0" w:space="0" w:color="auto"/>
            <w:bottom w:val="none" w:sz="0" w:space="0" w:color="auto"/>
            <w:right w:val="none" w:sz="0" w:space="0" w:color="auto"/>
          </w:divBdr>
        </w:div>
        <w:div w:id="1826967252">
          <w:marLeft w:val="640"/>
          <w:marRight w:val="0"/>
          <w:marTop w:val="0"/>
          <w:marBottom w:val="0"/>
          <w:divBdr>
            <w:top w:val="none" w:sz="0" w:space="0" w:color="auto"/>
            <w:left w:val="none" w:sz="0" w:space="0" w:color="auto"/>
            <w:bottom w:val="none" w:sz="0" w:space="0" w:color="auto"/>
            <w:right w:val="none" w:sz="0" w:space="0" w:color="auto"/>
          </w:divBdr>
        </w:div>
        <w:div w:id="1018047605">
          <w:marLeft w:val="640"/>
          <w:marRight w:val="0"/>
          <w:marTop w:val="0"/>
          <w:marBottom w:val="0"/>
          <w:divBdr>
            <w:top w:val="none" w:sz="0" w:space="0" w:color="auto"/>
            <w:left w:val="none" w:sz="0" w:space="0" w:color="auto"/>
            <w:bottom w:val="none" w:sz="0" w:space="0" w:color="auto"/>
            <w:right w:val="none" w:sz="0" w:space="0" w:color="auto"/>
          </w:divBdr>
        </w:div>
        <w:div w:id="364916095">
          <w:marLeft w:val="640"/>
          <w:marRight w:val="0"/>
          <w:marTop w:val="0"/>
          <w:marBottom w:val="0"/>
          <w:divBdr>
            <w:top w:val="none" w:sz="0" w:space="0" w:color="auto"/>
            <w:left w:val="none" w:sz="0" w:space="0" w:color="auto"/>
            <w:bottom w:val="none" w:sz="0" w:space="0" w:color="auto"/>
            <w:right w:val="none" w:sz="0" w:space="0" w:color="auto"/>
          </w:divBdr>
        </w:div>
        <w:div w:id="29496386">
          <w:marLeft w:val="640"/>
          <w:marRight w:val="0"/>
          <w:marTop w:val="0"/>
          <w:marBottom w:val="0"/>
          <w:divBdr>
            <w:top w:val="none" w:sz="0" w:space="0" w:color="auto"/>
            <w:left w:val="none" w:sz="0" w:space="0" w:color="auto"/>
            <w:bottom w:val="none" w:sz="0" w:space="0" w:color="auto"/>
            <w:right w:val="none" w:sz="0" w:space="0" w:color="auto"/>
          </w:divBdr>
        </w:div>
        <w:div w:id="1063870078">
          <w:marLeft w:val="640"/>
          <w:marRight w:val="0"/>
          <w:marTop w:val="0"/>
          <w:marBottom w:val="0"/>
          <w:divBdr>
            <w:top w:val="none" w:sz="0" w:space="0" w:color="auto"/>
            <w:left w:val="none" w:sz="0" w:space="0" w:color="auto"/>
            <w:bottom w:val="none" w:sz="0" w:space="0" w:color="auto"/>
            <w:right w:val="none" w:sz="0" w:space="0" w:color="auto"/>
          </w:divBdr>
        </w:div>
        <w:div w:id="643044097">
          <w:marLeft w:val="640"/>
          <w:marRight w:val="0"/>
          <w:marTop w:val="0"/>
          <w:marBottom w:val="0"/>
          <w:divBdr>
            <w:top w:val="none" w:sz="0" w:space="0" w:color="auto"/>
            <w:left w:val="none" w:sz="0" w:space="0" w:color="auto"/>
            <w:bottom w:val="none" w:sz="0" w:space="0" w:color="auto"/>
            <w:right w:val="none" w:sz="0" w:space="0" w:color="auto"/>
          </w:divBdr>
        </w:div>
        <w:div w:id="771702818">
          <w:marLeft w:val="640"/>
          <w:marRight w:val="0"/>
          <w:marTop w:val="0"/>
          <w:marBottom w:val="0"/>
          <w:divBdr>
            <w:top w:val="none" w:sz="0" w:space="0" w:color="auto"/>
            <w:left w:val="none" w:sz="0" w:space="0" w:color="auto"/>
            <w:bottom w:val="none" w:sz="0" w:space="0" w:color="auto"/>
            <w:right w:val="none" w:sz="0" w:space="0" w:color="auto"/>
          </w:divBdr>
        </w:div>
        <w:div w:id="1663043854">
          <w:marLeft w:val="640"/>
          <w:marRight w:val="0"/>
          <w:marTop w:val="0"/>
          <w:marBottom w:val="0"/>
          <w:divBdr>
            <w:top w:val="none" w:sz="0" w:space="0" w:color="auto"/>
            <w:left w:val="none" w:sz="0" w:space="0" w:color="auto"/>
            <w:bottom w:val="none" w:sz="0" w:space="0" w:color="auto"/>
            <w:right w:val="none" w:sz="0" w:space="0" w:color="auto"/>
          </w:divBdr>
        </w:div>
        <w:div w:id="2037851480">
          <w:marLeft w:val="640"/>
          <w:marRight w:val="0"/>
          <w:marTop w:val="0"/>
          <w:marBottom w:val="0"/>
          <w:divBdr>
            <w:top w:val="none" w:sz="0" w:space="0" w:color="auto"/>
            <w:left w:val="none" w:sz="0" w:space="0" w:color="auto"/>
            <w:bottom w:val="none" w:sz="0" w:space="0" w:color="auto"/>
            <w:right w:val="none" w:sz="0" w:space="0" w:color="auto"/>
          </w:divBdr>
        </w:div>
      </w:divsChild>
    </w:div>
    <w:div w:id="804087041">
      <w:bodyDiv w:val="1"/>
      <w:marLeft w:val="0"/>
      <w:marRight w:val="0"/>
      <w:marTop w:val="0"/>
      <w:marBottom w:val="0"/>
      <w:divBdr>
        <w:top w:val="none" w:sz="0" w:space="0" w:color="auto"/>
        <w:left w:val="none" w:sz="0" w:space="0" w:color="auto"/>
        <w:bottom w:val="none" w:sz="0" w:space="0" w:color="auto"/>
        <w:right w:val="none" w:sz="0" w:space="0" w:color="auto"/>
      </w:divBdr>
      <w:divsChild>
        <w:div w:id="982083324">
          <w:marLeft w:val="640"/>
          <w:marRight w:val="0"/>
          <w:marTop w:val="0"/>
          <w:marBottom w:val="0"/>
          <w:divBdr>
            <w:top w:val="none" w:sz="0" w:space="0" w:color="auto"/>
            <w:left w:val="none" w:sz="0" w:space="0" w:color="auto"/>
            <w:bottom w:val="none" w:sz="0" w:space="0" w:color="auto"/>
            <w:right w:val="none" w:sz="0" w:space="0" w:color="auto"/>
          </w:divBdr>
        </w:div>
        <w:div w:id="1735204439">
          <w:marLeft w:val="640"/>
          <w:marRight w:val="0"/>
          <w:marTop w:val="0"/>
          <w:marBottom w:val="0"/>
          <w:divBdr>
            <w:top w:val="none" w:sz="0" w:space="0" w:color="auto"/>
            <w:left w:val="none" w:sz="0" w:space="0" w:color="auto"/>
            <w:bottom w:val="none" w:sz="0" w:space="0" w:color="auto"/>
            <w:right w:val="none" w:sz="0" w:space="0" w:color="auto"/>
          </w:divBdr>
        </w:div>
        <w:div w:id="230386313">
          <w:marLeft w:val="640"/>
          <w:marRight w:val="0"/>
          <w:marTop w:val="0"/>
          <w:marBottom w:val="0"/>
          <w:divBdr>
            <w:top w:val="none" w:sz="0" w:space="0" w:color="auto"/>
            <w:left w:val="none" w:sz="0" w:space="0" w:color="auto"/>
            <w:bottom w:val="none" w:sz="0" w:space="0" w:color="auto"/>
            <w:right w:val="none" w:sz="0" w:space="0" w:color="auto"/>
          </w:divBdr>
        </w:div>
        <w:div w:id="945817703">
          <w:marLeft w:val="640"/>
          <w:marRight w:val="0"/>
          <w:marTop w:val="0"/>
          <w:marBottom w:val="0"/>
          <w:divBdr>
            <w:top w:val="none" w:sz="0" w:space="0" w:color="auto"/>
            <w:left w:val="none" w:sz="0" w:space="0" w:color="auto"/>
            <w:bottom w:val="none" w:sz="0" w:space="0" w:color="auto"/>
            <w:right w:val="none" w:sz="0" w:space="0" w:color="auto"/>
          </w:divBdr>
        </w:div>
        <w:div w:id="1765566394">
          <w:marLeft w:val="640"/>
          <w:marRight w:val="0"/>
          <w:marTop w:val="0"/>
          <w:marBottom w:val="0"/>
          <w:divBdr>
            <w:top w:val="none" w:sz="0" w:space="0" w:color="auto"/>
            <w:left w:val="none" w:sz="0" w:space="0" w:color="auto"/>
            <w:bottom w:val="none" w:sz="0" w:space="0" w:color="auto"/>
            <w:right w:val="none" w:sz="0" w:space="0" w:color="auto"/>
          </w:divBdr>
        </w:div>
        <w:div w:id="2014797663">
          <w:marLeft w:val="640"/>
          <w:marRight w:val="0"/>
          <w:marTop w:val="0"/>
          <w:marBottom w:val="0"/>
          <w:divBdr>
            <w:top w:val="none" w:sz="0" w:space="0" w:color="auto"/>
            <w:left w:val="none" w:sz="0" w:space="0" w:color="auto"/>
            <w:bottom w:val="none" w:sz="0" w:space="0" w:color="auto"/>
            <w:right w:val="none" w:sz="0" w:space="0" w:color="auto"/>
          </w:divBdr>
        </w:div>
        <w:div w:id="1357923291">
          <w:marLeft w:val="640"/>
          <w:marRight w:val="0"/>
          <w:marTop w:val="0"/>
          <w:marBottom w:val="0"/>
          <w:divBdr>
            <w:top w:val="none" w:sz="0" w:space="0" w:color="auto"/>
            <w:left w:val="none" w:sz="0" w:space="0" w:color="auto"/>
            <w:bottom w:val="none" w:sz="0" w:space="0" w:color="auto"/>
            <w:right w:val="none" w:sz="0" w:space="0" w:color="auto"/>
          </w:divBdr>
        </w:div>
        <w:div w:id="1103888385">
          <w:marLeft w:val="640"/>
          <w:marRight w:val="0"/>
          <w:marTop w:val="0"/>
          <w:marBottom w:val="0"/>
          <w:divBdr>
            <w:top w:val="none" w:sz="0" w:space="0" w:color="auto"/>
            <w:left w:val="none" w:sz="0" w:space="0" w:color="auto"/>
            <w:bottom w:val="none" w:sz="0" w:space="0" w:color="auto"/>
            <w:right w:val="none" w:sz="0" w:space="0" w:color="auto"/>
          </w:divBdr>
        </w:div>
        <w:div w:id="970136861">
          <w:marLeft w:val="640"/>
          <w:marRight w:val="0"/>
          <w:marTop w:val="0"/>
          <w:marBottom w:val="0"/>
          <w:divBdr>
            <w:top w:val="none" w:sz="0" w:space="0" w:color="auto"/>
            <w:left w:val="none" w:sz="0" w:space="0" w:color="auto"/>
            <w:bottom w:val="none" w:sz="0" w:space="0" w:color="auto"/>
            <w:right w:val="none" w:sz="0" w:space="0" w:color="auto"/>
          </w:divBdr>
        </w:div>
        <w:div w:id="1854487124">
          <w:marLeft w:val="640"/>
          <w:marRight w:val="0"/>
          <w:marTop w:val="0"/>
          <w:marBottom w:val="0"/>
          <w:divBdr>
            <w:top w:val="none" w:sz="0" w:space="0" w:color="auto"/>
            <w:left w:val="none" w:sz="0" w:space="0" w:color="auto"/>
            <w:bottom w:val="none" w:sz="0" w:space="0" w:color="auto"/>
            <w:right w:val="none" w:sz="0" w:space="0" w:color="auto"/>
          </w:divBdr>
        </w:div>
        <w:div w:id="979386960">
          <w:marLeft w:val="640"/>
          <w:marRight w:val="0"/>
          <w:marTop w:val="0"/>
          <w:marBottom w:val="0"/>
          <w:divBdr>
            <w:top w:val="none" w:sz="0" w:space="0" w:color="auto"/>
            <w:left w:val="none" w:sz="0" w:space="0" w:color="auto"/>
            <w:bottom w:val="none" w:sz="0" w:space="0" w:color="auto"/>
            <w:right w:val="none" w:sz="0" w:space="0" w:color="auto"/>
          </w:divBdr>
        </w:div>
        <w:div w:id="54816247">
          <w:marLeft w:val="640"/>
          <w:marRight w:val="0"/>
          <w:marTop w:val="0"/>
          <w:marBottom w:val="0"/>
          <w:divBdr>
            <w:top w:val="none" w:sz="0" w:space="0" w:color="auto"/>
            <w:left w:val="none" w:sz="0" w:space="0" w:color="auto"/>
            <w:bottom w:val="none" w:sz="0" w:space="0" w:color="auto"/>
            <w:right w:val="none" w:sz="0" w:space="0" w:color="auto"/>
          </w:divBdr>
        </w:div>
        <w:div w:id="1171793725">
          <w:marLeft w:val="640"/>
          <w:marRight w:val="0"/>
          <w:marTop w:val="0"/>
          <w:marBottom w:val="0"/>
          <w:divBdr>
            <w:top w:val="none" w:sz="0" w:space="0" w:color="auto"/>
            <w:left w:val="none" w:sz="0" w:space="0" w:color="auto"/>
            <w:bottom w:val="none" w:sz="0" w:space="0" w:color="auto"/>
            <w:right w:val="none" w:sz="0" w:space="0" w:color="auto"/>
          </w:divBdr>
        </w:div>
        <w:div w:id="1349137445">
          <w:marLeft w:val="640"/>
          <w:marRight w:val="0"/>
          <w:marTop w:val="0"/>
          <w:marBottom w:val="0"/>
          <w:divBdr>
            <w:top w:val="none" w:sz="0" w:space="0" w:color="auto"/>
            <w:left w:val="none" w:sz="0" w:space="0" w:color="auto"/>
            <w:bottom w:val="none" w:sz="0" w:space="0" w:color="auto"/>
            <w:right w:val="none" w:sz="0" w:space="0" w:color="auto"/>
          </w:divBdr>
        </w:div>
        <w:div w:id="2146460543">
          <w:marLeft w:val="640"/>
          <w:marRight w:val="0"/>
          <w:marTop w:val="0"/>
          <w:marBottom w:val="0"/>
          <w:divBdr>
            <w:top w:val="none" w:sz="0" w:space="0" w:color="auto"/>
            <w:left w:val="none" w:sz="0" w:space="0" w:color="auto"/>
            <w:bottom w:val="none" w:sz="0" w:space="0" w:color="auto"/>
            <w:right w:val="none" w:sz="0" w:space="0" w:color="auto"/>
          </w:divBdr>
        </w:div>
        <w:div w:id="629826812">
          <w:marLeft w:val="640"/>
          <w:marRight w:val="0"/>
          <w:marTop w:val="0"/>
          <w:marBottom w:val="0"/>
          <w:divBdr>
            <w:top w:val="none" w:sz="0" w:space="0" w:color="auto"/>
            <w:left w:val="none" w:sz="0" w:space="0" w:color="auto"/>
            <w:bottom w:val="none" w:sz="0" w:space="0" w:color="auto"/>
            <w:right w:val="none" w:sz="0" w:space="0" w:color="auto"/>
          </w:divBdr>
        </w:div>
        <w:div w:id="1295986056">
          <w:marLeft w:val="640"/>
          <w:marRight w:val="0"/>
          <w:marTop w:val="0"/>
          <w:marBottom w:val="0"/>
          <w:divBdr>
            <w:top w:val="none" w:sz="0" w:space="0" w:color="auto"/>
            <w:left w:val="none" w:sz="0" w:space="0" w:color="auto"/>
            <w:bottom w:val="none" w:sz="0" w:space="0" w:color="auto"/>
            <w:right w:val="none" w:sz="0" w:space="0" w:color="auto"/>
          </w:divBdr>
        </w:div>
        <w:div w:id="1141847037">
          <w:marLeft w:val="640"/>
          <w:marRight w:val="0"/>
          <w:marTop w:val="0"/>
          <w:marBottom w:val="0"/>
          <w:divBdr>
            <w:top w:val="none" w:sz="0" w:space="0" w:color="auto"/>
            <w:left w:val="none" w:sz="0" w:space="0" w:color="auto"/>
            <w:bottom w:val="none" w:sz="0" w:space="0" w:color="auto"/>
            <w:right w:val="none" w:sz="0" w:space="0" w:color="auto"/>
          </w:divBdr>
        </w:div>
        <w:div w:id="45838122">
          <w:marLeft w:val="640"/>
          <w:marRight w:val="0"/>
          <w:marTop w:val="0"/>
          <w:marBottom w:val="0"/>
          <w:divBdr>
            <w:top w:val="none" w:sz="0" w:space="0" w:color="auto"/>
            <w:left w:val="none" w:sz="0" w:space="0" w:color="auto"/>
            <w:bottom w:val="none" w:sz="0" w:space="0" w:color="auto"/>
            <w:right w:val="none" w:sz="0" w:space="0" w:color="auto"/>
          </w:divBdr>
        </w:div>
        <w:div w:id="1110666549">
          <w:marLeft w:val="640"/>
          <w:marRight w:val="0"/>
          <w:marTop w:val="0"/>
          <w:marBottom w:val="0"/>
          <w:divBdr>
            <w:top w:val="none" w:sz="0" w:space="0" w:color="auto"/>
            <w:left w:val="none" w:sz="0" w:space="0" w:color="auto"/>
            <w:bottom w:val="none" w:sz="0" w:space="0" w:color="auto"/>
            <w:right w:val="none" w:sz="0" w:space="0" w:color="auto"/>
          </w:divBdr>
        </w:div>
        <w:div w:id="1117869246">
          <w:marLeft w:val="640"/>
          <w:marRight w:val="0"/>
          <w:marTop w:val="0"/>
          <w:marBottom w:val="0"/>
          <w:divBdr>
            <w:top w:val="none" w:sz="0" w:space="0" w:color="auto"/>
            <w:left w:val="none" w:sz="0" w:space="0" w:color="auto"/>
            <w:bottom w:val="none" w:sz="0" w:space="0" w:color="auto"/>
            <w:right w:val="none" w:sz="0" w:space="0" w:color="auto"/>
          </w:divBdr>
        </w:div>
        <w:div w:id="267347876">
          <w:marLeft w:val="640"/>
          <w:marRight w:val="0"/>
          <w:marTop w:val="0"/>
          <w:marBottom w:val="0"/>
          <w:divBdr>
            <w:top w:val="none" w:sz="0" w:space="0" w:color="auto"/>
            <w:left w:val="none" w:sz="0" w:space="0" w:color="auto"/>
            <w:bottom w:val="none" w:sz="0" w:space="0" w:color="auto"/>
            <w:right w:val="none" w:sz="0" w:space="0" w:color="auto"/>
          </w:divBdr>
        </w:div>
        <w:div w:id="634414316">
          <w:marLeft w:val="640"/>
          <w:marRight w:val="0"/>
          <w:marTop w:val="0"/>
          <w:marBottom w:val="0"/>
          <w:divBdr>
            <w:top w:val="none" w:sz="0" w:space="0" w:color="auto"/>
            <w:left w:val="none" w:sz="0" w:space="0" w:color="auto"/>
            <w:bottom w:val="none" w:sz="0" w:space="0" w:color="auto"/>
            <w:right w:val="none" w:sz="0" w:space="0" w:color="auto"/>
          </w:divBdr>
        </w:div>
        <w:div w:id="1333289840">
          <w:marLeft w:val="640"/>
          <w:marRight w:val="0"/>
          <w:marTop w:val="0"/>
          <w:marBottom w:val="0"/>
          <w:divBdr>
            <w:top w:val="none" w:sz="0" w:space="0" w:color="auto"/>
            <w:left w:val="none" w:sz="0" w:space="0" w:color="auto"/>
            <w:bottom w:val="none" w:sz="0" w:space="0" w:color="auto"/>
            <w:right w:val="none" w:sz="0" w:space="0" w:color="auto"/>
          </w:divBdr>
        </w:div>
        <w:div w:id="1727334643">
          <w:marLeft w:val="640"/>
          <w:marRight w:val="0"/>
          <w:marTop w:val="0"/>
          <w:marBottom w:val="0"/>
          <w:divBdr>
            <w:top w:val="none" w:sz="0" w:space="0" w:color="auto"/>
            <w:left w:val="none" w:sz="0" w:space="0" w:color="auto"/>
            <w:bottom w:val="none" w:sz="0" w:space="0" w:color="auto"/>
            <w:right w:val="none" w:sz="0" w:space="0" w:color="auto"/>
          </w:divBdr>
        </w:div>
        <w:div w:id="1341660691">
          <w:marLeft w:val="640"/>
          <w:marRight w:val="0"/>
          <w:marTop w:val="0"/>
          <w:marBottom w:val="0"/>
          <w:divBdr>
            <w:top w:val="none" w:sz="0" w:space="0" w:color="auto"/>
            <w:left w:val="none" w:sz="0" w:space="0" w:color="auto"/>
            <w:bottom w:val="none" w:sz="0" w:space="0" w:color="auto"/>
            <w:right w:val="none" w:sz="0" w:space="0" w:color="auto"/>
          </w:divBdr>
        </w:div>
        <w:div w:id="1259560404">
          <w:marLeft w:val="640"/>
          <w:marRight w:val="0"/>
          <w:marTop w:val="0"/>
          <w:marBottom w:val="0"/>
          <w:divBdr>
            <w:top w:val="none" w:sz="0" w:space="0" w:color="auto"/>
            <w:left w:val="none" w:sz="0" w:space="0" w:color="auto"/>
            <w:bottom w:val="none" w:sz="0" w:space="0" w:color="auto"/>
            <w:right w:val="none" w:sz="0" w:space="0" w:color="auto"/>
          </w:divBdr>
        </w:div>
        <w:div w:id="608581668">
          <w:marLeft w:val="640"/>
          <w:marRight w:val="0"/>
          <w:marTop w:val="0"/>
          <w:marBottom w:val="0"/>
          <w:divBdr>
            <w:top w:val="none" w:sz="0" w:space="0" w:color="auto"/>
            <w:left w:val="none" w:sz="0" w:space="0" w:color="auto"/>
            <w:bottom w:val="none" w:sz="0" w:space="0" w:color="auto"/>
            <w:right w:val="none" w:sz="0" w:space="0" w:color="auto"/>
          </w:divBdr>
        </w:div>
        <w:div w:id="1162892242">
          <w:marLeft w:val="640"/>
          <w:marRight w:val="0"/>
          <w:marTop w:val="0"/>
          <w:marBottom w:val="0"/>
          <w:divBdr>
            <w:top w:val="none" w:sz="0" w:space="0" w:color="auto"/>
            <w:left w:val="none" w:sz="0" w:space="0" w:color="auto"/>
            <w:bottom w:val="none" w:sz="0" w:space="0" w:color="auto"/>
            <w:right w:val="none" w:sz="0" w:space="0" w:color="auto"/>
          </w:divBdr>
        </w:div>
        <w:div w:id="1098335811">
          <w:marLeft w:val="640"/>
          <w:marRight w:val="0"/>
          <w:marTop w:val="0"/>
          <w:marBottom w:val="0"/>
          <w:divBdr>
            <w:top w:val="none" w:sz="0" w:space="0" w:color="auto"/>
            <w:left w:val="none" w:sz="0" w:space="0" w:color="auto"/>
            <w:bottom w:val="none" w:sz="0" w:space="0" w:color="auto"/>
            <w:right w:val="none" w:sz="0" w:space="0" w:color="auto"/>
          </w:divBdr>
        </w:div>
        <w:div w:id="298806652">
          <w:marLeft w:val="640"/>
          <w:marRight w:val="0"/>
          <w:marTop w:val="0"/>
          <w:marBottom w:val="0"/>
          <w:divBdr>
            <w:top w:val="none" w:sz="0" w:space="0" w:color="auto"/>
            <w:left w:val="none" w:sz="0" w:space="0" w:color="auto"/>
            <w:bottom w:val="none" w:sz="0" w:space="0" w:color="auto"/>
            <w:right w:val="none" w:sz="0" w:space="0" w:color="auto"/>
          </w:divBdr>
        </w:div>
        <w:div w:id="1268588015">
          <w:marLeft w:val="640"/>
          <w:marRight w:val="0"/>
          <w:marTop w:val="0"/>
          <w:marBottom w:val="0"/>
          <w:divBdr>
            <w:top w:val="none" w:sz="0" w:space="0" w:color="auto"/>
            <w:left w:val="none" w:sz="0" w:space="0" w:color="auto"/>
            <w:bottom w:val="none" w:sz="0" w:space="0" w:color="auto"/>
            <w:right w:val="none" w:sz="0" w:space="0" w:color="auto"/>
          </w:divBdr>
        </w:div>
        <w:div w:id="1934971606">
          <w:marLeft w:val="640"/>
          <w:marRight w:val="0"/>
          <w:marTop w:val="0"/>
          <w:marBottom w:val="0"/>
          <w:divBdr>
            <w:top w:val="none" w:sz="0" w:space="0" w:color="auto"/>
            <w:left w:val="none" w:sz="0" w:space="0" w:color="auto"/>
            <w:bottom w:val="none" w:sz="0" w:space="0" w:color="auto"/>
            <w:right w:val="none" w:sz="0" w:space="0" w:color="auto"/>
          </w:divBdr>
        </w:div>
        <w:div w:id="2102796923">
          <w:marLeft w:val="640"/>
          <w:marRight w:val="0"/>
          <w:marTop w:val="0"/>
          <w:marBottom w:val="0"/>
          <w:divBdr>
            <w:top w:val="none" w:sz="0" w:space="0" w:color="auto"/>
            <w:left w:val="none" w:sz="0" w:space="0" w:color="auto"/>
            <w:bottom w:val="none" w:sz="0" w:space="0" w:color="auto"/>
            <w:right w:val="none" w:sz="0" w:space="0" w:color="auto"/>
          </w:divBdr>
        </w:div>
        <w:div w:id="1453016353">
          <w:marLeft w:val="640"/>
          <w:marRight w:val="0"/>
          <w:marTop w:val="0"/>
          <w:marBottom w:val="0"/>
          <w:divBdr>
            <w:top w:val="none" w:sz="0" w:space="0" w:color="auto"/>
            <w:left w:val="none" w:sz="0" w:space="0" w:color="auto"/>
            <w:bottom w:val="none" w:sz="0" w:space="0" w:color="auto"/>
            <w:right w:val="none" w:sz="0" w:space="0" w:color="auto"/>
          </w:divBdr>
        </w:div>
        <w:div w:id="467866145">
          <w:marLeft w:val="640"/>
          <w:marRight w:val="0"/>
          <w:marTop w:val="0"/>
          <w:marBottom w:val="0"/>
          <w:divBdr>
            <w:top w:val="none" w:sz="0" w:space="0" w:color="auto"/>
            <w:left w:val="none" w:sz="0" w:space="0" w:color="auto"/>
            <w:bottom w:val="none" w:sz="0" w:space="0" w:color="auto"/>
            <w:right w:val="none" w:sz="0" w:space="0" w:color="auto"/>
          </w:divBdr>
        </w:div>
        <w:div w:id="2073194769">
          <w:marLeft w:val="640"/>
          <w:marRight w:val="0"/>
          <w:marTop w:val="0"/>
          <w:marBottom w:val="0"/>
          <w:divBdr>
            <w:top w:val="none" w:sz="0" w:space="0" w:color="auto"/>
            <w:left w:val="none" w:sz="0" w:space="0" w:color="auto"/>
            <w:bottom w:val="none" w:sz="0" w:space="0" w:color="auto"/>
            <w:right w:val="none" w:sz="0" w:space="0" w:color="auto"/>
          </w:divBdr>
        </w:div>
        <w:div w:id="1303264968">
          <w:marLeft w:val="640"/>
          <w:marRight w:val="0"/>
          <w:marTop w:val="0"/>
          <w:marBottom w:val="0"/>
          <w:divBdr>
            <w:top w:val="none" w:sz="0" w:space="0" w:color="auto"/>
            <w:left w:val="none" w:sz="0" w:space="0" w:color="auto"/>
            <w:bottom w:val="none" w:sz="0" w:space="0" w:color="auto"/>
            <w:right w:val="none" w:sz="0" w:space="0" w:color="auto"/>
          </w:divBdr>
        </w:div>
        <w:div w:id="733428983">
          <w:marLeft w:val="640"/>
          <w:marRight w:val="0"/>
          <w:marTop w:val="0"/>
          <w:marBottom w:val="0"/>
          <w:divBdr>
            <w:top w:val="none" w:sz="0" w:space="0" w:color="auto"/>
            <w:left w:val="none" w:sz="0" w:space="0" w:color="auto"/>
            <w:bottom w:val="none" w:sz="0" w:space="0" w:color="auto"/>
            <w:right w:val="none" w:sz="0" w:space="0" w:color="auto"/>
          </w:divBdr>
        </w:div>
        <w:div w:id="2042510051">
          <w:marLeft w:val="640"/>
          <w:marRight w:val="0"/>
          <w:marTop w:val="0"/>
          <w:marBottom w:val="0"/>
          <w:divBdr>
            <w:top w:val="none" w:sz="0" w:space="0" w:color="auto"/>
            <w:left w:val="none" w:sz="0" w:space="0" w:color="auto"/>
            <w:bottom w:val="none" w:sz="0" w:space="0" w:color="auto"/>
            <w:right w:val="none" w:sz="0" w:space="0" w:color="auto"/>
          </w:divBdr>
        </w:div>
        <w:div w:id="949551934">
          <w:marLeft w:val="640"/>
          <w:marRight w:val="0"/>
          <w:marTop w:val="0"/>
          <w:marBottom w:val="0"/>
          <w:divBdr>
            <w:top w:val="none" w:sz="0" w:space="0" w:color="auto"/>
            <w:left w:val="none" w:sz="0" w:space="0" w:color="auto"/>
            <w:bottom w:val="none" w:sz="0" w:space="0" w:color="auto"/>
            <w:right w:val="none" w:sz="0" w:space="0" w:color="auto"/>
          </w:divBdr>
        </w:div>
        <w:div w:id="1978142491">
          <w:marLeft w:val="640"/>
          <w:marRight w:val="0"/>
          <w:marTop w:val="0"/>
          <w:marBottom w:val="0"/>
          <w:divBdr>
            <w:top w:val="none" w:sz="0" w:space="0" w:color="auto"/>
            <w:left w:val="none" w:sz="0" w:space="0" w:color="auto"/>
            <w:bottom w:val="none" w:sz="0" w:space="0" w:color="auto"/>
            <w:right w:val="none" w:sz="0" w:space="0" w:color="auto"/>
          </w:divBdr>
        </w:div>
        <w:div w:id="132991356">
          <w:marLeft w:val="640"/>
          <w:marRight w:val="0"/>
          <w:marTop w:val="0"/>
          <w:marBottom w:val="0"/>
          <w:divBdr>
            <w:top w:val="none" w:sz="0" w:space="0" w:color="auto"/>
            <w:left w:val="none" w:sz="0" w:space="0" w:color="auto"/>
            <w:bottom w:val="none" w:sz="0" w:space="0" w:color="auto"/>
            <w:right w:val="none" w:sz="0" w:space="0" w:color="auto"/>
          </w:divBdr>
        </w:div>
        <w:div w:id="1050108805">
          <w:marLeft w:val="640"/>
          <w:marRight w:val="0"/>
          <w:marTop w:val="0"/>
          <w:marBottom w:val="0"/>
          <w:divBdr>
            <w:top w:val="none" w:sz="0" w:space="0" w:color="auto"/>
            <w:left w:val="none" w:sz="0" w:space="0" w:color="auto"/>
            <w:bottom w:val="none" w:sz="0" w:space="0" w:color="auto"/>
            <w:right w:val="none" w:sz="0" w:space="0" w:color="auto"/>
          </w:divBdr>
        </w:div>
        <w:div w:id="445004177">
          <w:marLeft w:val="640"/>
          <w:marRight w:val="0"/>
          <w:marTop w:val="0"/>
          <w:marBottom w:val="0"/>
          <w:divBdr>
            <w:top w:val="none" w:sz="0" w:space="0" w:color="auto"/>
            <w:left w:val="none" w:sz="0" w:space="0" w:color="auto"/>
            <w:bottom w:val="none" w:sz="0" w:space="0" w:color="auto"/>
            <w:right w:val="none" w:sz="0" w:space="0" w:color="auto"/>
          </w:divBdr>
        </w:div>
        <w:div w:id="35736301">
          <w:marLeft w:val="640"/>
          <w:marRight w:val="0"/>
          <w:marTop w:val="0"/>
          <w:marBottom w:val="0"/>
          <w:divBdr>
            <w:top w:val="none" w:sz="0" w:space="0" w:color="auto"/>
            <w:left w:val="none" w:sz="0" w:space="0" w:color="auto"/>
            <w:bottom w:val="none" w:sz="0" w:space="0" w:color="auto"/>
            <w:right w:val="none" w:sz="0" w:space="0" w:color="auto"/>
          </w:divBdr>
        </w:div>
        <w:div w:id="1911622375">
          <w:marLeft w:val="640"/>
          <w:marRight w:val="0"/>
          <w:marTop w:val="0"/>
          <w:marBottom w:val="0"/>
          <w:divBdr>
            <w:top w:val="none" w:sz="0" w:space="0" w:color="auto"/>
            <w:left w:val="none" w:sz="0" w:space="0" w:color="auto"/>
            <w:bottom w:val="none" w:sz="0" w:space="0" w:color="auto"/>
            <w:right w:val="none" w:sz="0" w:space="0" w:color="auto"/>
          </w:divBdr>
        </w:div>
        <w:div w:id="1451897966">
          <w:marLeft w:val="640"/>
          <w:marRight w:val="0"/>
          <w:marTop w:val="0"/>
          <w:marBottom w:val="0"/>
          <w:divBdr>
            <w:top w:val="none" w:sz="0" w:space="0" w:color="auto"/>
            <w:left w:val="none" w:sz="0" w:space="0" w:color="auto"/>
            <w:bottom w:val="none" w:sz="0" w:space="0" w:color="auto"/>
            <w:right w:val="none" w:sz="0" w:space="0" w:color="auto"/>
          </w:divBdr>
        </w:div>
        <w:div w:id="1810128141">
          <w:marLeft w:val="640"/>
          <w:marRight w:val="0"/>
          <w:marTop w:val="0"/>
          <w:marBottom w:val="0"/>
          <w:divBdr>
            <w:top w:val="none" w:sz="0" w:space="0" w:color="auto"/>
            <w:left w:val="none" w:sz="0" w:space="0" w:color="auto"/>
            <w:bottom w:val="none" w:sz="0" w:space="0" w:color="auto"/>
            <w:right w:val="none" w:sz="0" w:space="0" w:color="auto"/>
          </w:divBdr>
        </w:div>
        <w:div w:id="1400130927">
          <w:marLeft w:val="640"/>
          <w:marRight w:val="0"/>
          <w:marTop w:val="0"/>
          <w:marBottom w:val="0"/>
          <w:divBdr>
            <w:top w:val="none" w:sz="0" w:space="0" w:color="auto"/>
            <w:left w:val="none" w:sz="0" w:space="0" w:color="auto"/>
            <w:bottom w:val="none" w:sz="0" w:space="0" w:color="auto"/>
            <w:right w:val="none" w:sz="0" w:space="0" w:color="auto"/>
          </w:divBdr>
        </w:div>
        <w:div w:id="817914211">
          <w:marLeft w:val="640"/>
          <w:marRight w:val="0"/>
          <w:marTop w:val="0"/>
          <w:marBottom w:val="0"/>
          <w:divBdr>
            <w:top w:val="none" w:sz="0" w:space="0" w:color="auto"/>
            <w:left w:val="none" w:sz="0" w:space="0" w:color="auto"/>
            <w:bottom w:val="none" w:sz="0" w:space="0" w:color="auto"/>
            <w:right w:val="none" w:sz="0" w:space="0" w:color="auto"/>
          </w:divBdr>
        </w:div>
      </w:divsChild>
    </w:div>
    <w:div w:id="857037253">
      <w:bodyDiv w:val="1"/>
      <w:marLeft w:val="0"/>
      <w:marRight w:val="0"/>
      <w:marTop w:val="0"/>
      <w:marBottom w:val="0"/>
      <w:divBdr>
        <w:top w:val="none" w:sz="0" w:space="0" w:color="auto"/>
        <w:left w:val="none" w:sz="0" w:space="0" w:color="auto"/>
        <w:bottom w:val="none" w:sz="0" w:space="0" w:color="auto"/>
        <w:right w:val="none" w:sz="0" w:space="0" w:color="auto"/>
      </w:divBdr>
      <w:divsChild>
        <w:div w:id="135031529">
          <w:marLeft w:val="640"/>
          <w:marRight w:val="0"/>
          <w:marTop w:val="0"/>
          <w:marBottom w:val="0"/>
          <w:divBdr>
            <w:top w:val="none" w:sz="0" w:space="0" w:color="auto"/>
            <w:left w:val="none" w:sz="0" w:space="0" w:color="auto"/>
            <w:bottom w:val="none" w:sz="0" w:space="0" w:color="auto"/>
            <w:right w:val="none" w:sz="0" w:space="0" w:color="auto"/>
          </w:divBdr>
          <w:divsChild>
            <w:div w:id="1541547201">
              <w:marLeft w:val="0"/>
              <w:marRight w:val="0"/>
              <w:marTop w:val="0"/>
              <w:marBottom w:val="0"/>
              <w:divBdr>
                <w:top w:val="none" w:sz="0" w:space="0" w:color="auto"/>
                <w:left w:val="none" w:sz="0" w:space="0" w:color="auto"/>
                <w:bottom w:val="none" w:sz="0" w:space="0" w:color="auto"/>
                <w:right w:val="none" w:sz="0" w:space="0" w:color="auto"/>
              </w:divBdr>
              <w:divsChild>
                <w:div w:id="2023893726">
                  <w:marLeft w:val="640"/>
                  <w:marRight w:val="0"/>
                  <w:marTop w:val="0"/>
                  <w:marBottom w:val="0"/>
                  <w:divBdr>
                    <w:top w:val="none" w:sz="0" w:space="0" w:color="auto"/>
                    <w:left w:val="none" w:sz="0" w:space="0" w:color="auto"/>
                    <w:bottom w:val="none" w:sz="0" w:space="0" w:color="auto"/>
                    <w:right w:val="none" w:sz="0" w:space="0" w:color="auto"/>
                  </w:divBdr>
                </w:div>
                <w:div w:id="537353757">
                  <w:marLeft w:val="640"/>
                  <w:marRight w:val="0"/>
                  <w:marTop w:val="0"/>
                  <w:marBottom w:val="0"/>
                  <w:divBdr>
                    <w:top w:val="none" w:sz="0" w:space="0" w:color="auto"/>
                    <w:left w:val="none" w:sz="0" w:space="0" w:color="auto"/>
                    <w:bottom w:val="none" w:sz="0" w:space="0" w:color="auto"/>
                    <w:right w:val="none" w:sz="0" w:space="0" w:color="auto"/>
                  </w:divBdr>
                </w:div>
                <w:div w:id="477959532">
                  <w:marLeft w:val="640"/>
                  <w:marRight w:val="0"/>
                  <w:marTop w:val="0"/>
                  <w:marBottom w:val="0"/>
                  <w:divBdr>
                    <w:top w:val="none" w:sz="0" w:space="0" w:color="auto"/>
                    <w:left w:val="none" w:sz="0" w:space="0" w:color="auto"/>
                    <w:bottom w:val="none" w:sz="0" w:space="0" w:color="auto"/>
                    <w:right w:val="none" w:sz="0" w:space="0" w:color="auto"/>
                  </w:divBdr>
                </w:div>
                <w:div w:id="1700350375">
                  <w:marLeft w:val="640"/>
                  <w:marRight w:val="0"/>
                  <w:marTop w:val="0"/>
                  <w:marBottom w:val="0"/>
                  <w:divBdr>
                    <w:top w:val="none" w:sz="0" w:space="0" w:color="auto"/>
                    <w:left w:val="none" w:sz="0" w:space="0" w:color="auto"/>
                    <w:bottom w:val="none" w:sz="0" w:space="0" w:color="auto"/>
                    <w:right w:val="none" w:sz="0" w:space="0" w:color="auto"/>
                  </w:divBdr>
                </w:div>
                <w:div w:id="397944055">
                  <w:marLeft w:val="640"/>
                  <w:marRight w:val="0"/>
                  <w:marTop w:val="0"/>
                  <w:marBottom w:val="0"/>
                  <w:divBdr>
                    <w:top w:val="none" w:sz="0" w:space="0" w:color="auto"/>
                    <w:left w:val="none" w:sz="0" w:space="0" w:color="auto"/>
                    <w:bottom w:val="none" w:sz="0" w:space="0" w:color="auto"/>
                    <w:right w:val="none" w:sz="0" w:space="0" w:color="auto"/>
                  </w:divBdr>
                </w:div>
                <w:div w:id="962615024">
                  <w:marLeft w:val="640"/>
                  <w:marRight w:val="0"/>
                  <w:marTop w:val="0"/>
                  <w:marBottom w:val="0"/>
                  <w:divBdr>
                    <w:top w:val="none" w:sz="0" w:space="0" w:color="auto"/>
                    <w:left w:val="none" w:sz="0" w:space="0" w:color="auto"/>
                    <w:bottom w:val="none" w:sz="0" w:space="0" w:color="auto"/>
                    <w:right w:val="none" w:sz="0" w:space="0" w:color="auto"/>
                  </w:divBdr>
                </w:div>
                <w:div w:id="1515076135">
                  <w:marLeft w:val="640"/>
                  <w:marRight w:val="0"/>
                  <w:marTop w:val="0"/>
                  <w:marBottom w:val="0"/>
                  <w:divBdr>
                    <w:top w:val="none" w:sz="0" w:space="0" w:color="auto"/>
                    <w:left w:val="none" w:sz="0" w:space="0" w:color="auto"/>
                    <w:bottom w:val="none" w:sz="0" w:space="0" w:color="auto"/>
                    <w:right w:val="none" w:sz="0" w:space="0" w:color="auto"/>
                  </w:divBdr>
                </w:div>
                <w:div w:id="1906212150">
                  <w:marLeft w:val="640"/>
                  <w:marRight w:val="0"/>
                  <w:marTop w:val="0"/>
                  <w:marBottom w:val="0"/>
                  <w:divBdr>
                    <w:top w:val="none" w:sz="0" w:space="0" w:color="auto"/>
                    <w:left w:val="none" w:sz="0" w:space="0" w:color="auto"/>
                    <w:bottom w:val="none" w:sz="0" w:space="0" w:color="auto"/>
                    <w:right w:val="none" w:sz="0" w:space="0" w:color="auto"/>
                  </w:divBdr>
                </w:div>
                <w:div w:id="540434722">
                  <w:marLeft w:val="640"/>
                  <w:marRight w:val="0"/>
                  <w:marTop w:val="0"/>
                  <w:marBottom w:val="0"/>
                  <w:divBdr>
                    <w:top w:val="none" w:sz="0" w:space="0" w:color="auto"/>
                    <w:left w:val="none" w:sz="0" w:space="0" w:color="auto"/>
                    <w:bottom w:val="none" w:sz="0" w:space="0" w:color="auto"/>
                    <w:right w:val="none" w:sz="0" w:space="0" w:color="auto"/>
                  </w:divBdr>
                </w:div>
                <w:div w:id="143592070">
                  <w:marLeft w:val="640"/>
                  <w:marRight w:val="0"/>
                  <w:marTop w:val="0"/>
                  <w:marBottom w:val="0"/>
                  <w:divBdr>
                    <w:top w:val="none" w:sz="0" w:space="0" w:color="auto"/>
                    <w:left w:val="none" w:sz="0" w:space="0" w:color="auto"/>
                    <w:bottom w:val="none" w:sz="0" w:space="0" w:color="auto"/>
                    <w:right w:val="none" w:sz="0" w:space="0" w:color="auto"/>
                  </w:divBdr>
                </w:div>
                <w:div w:id="1393385699">
                  <w:marLeft w:val="640"/>
                  <w:marRight w:val="0"/>
                  <w:marTop w:val="0"/>
                  <w:marBottom w:val="0"/>
                  <w:divBdr>
                    <w:top w:val="none" w:sz="0" w:space="0" w:color="auto"/>
                    <w:left w:val="none" w:sz="0" w:space="0" w:color="auto"/>
                    <w:bottom w:val="none" w:sz="0" w:space="0" w:color="auto"/>
                    <w:right w:val="none" w:sz="0" w:space="0" w:color="auto"/>
                  </w:divBdr>
                </w:div>
                <w:div w:id="67002100">
                  <w:marLeft w:val="640"/>
                  <w:marRight w:val="0"/>
                  <w:marTop w:val="0"/>
                  <w:marBottom w:val="0"/>
                  <w:divBdr>
                    <w:top w:val="none" w:sz="0" w:space="0" w:color="auto"/>
                    <w:left w:val="none" w:sz="0" w:space="0" w:color="auto"/>
                    <w:bottom w:val="none" w:sz="0" w:space="0" w:color="auto"/>
                    <w:right w:val="none" w:sz="0" w:space="0" w:color="auto"/>
                  </w:divBdr>
                </w:div>
                <w:div w:id="1344212535">
                  <w:marLeft w:val="640"/>
                  <w:marRight w:val="0"/>
                  <w:marTop w:val="0"/>
                  <w:marBottom w:val="0"/>
                  <w:divBdr>
                    <w:top w:val="none" w:sz="0" w:space="0" w:color="auto"/>
                    <w:left w:val="none" w:sz="0" w:space="0" w:color="auto"/>
                    <w:bottom w:val="none" w:sz="0" w:space="0" w:color="auto"/>
                    <w:right w:val="none" w:sz="0" w:space="0" w:color="auto"/>
                  </w:divBdr>
                </w:div>
                <w:div w:id="1896813703">
                  <w:marLeft w:val="640"/>
                  <w:marRight w:val="0"/>
                  <w:marTop w:val="0"/>
                  <w:marBottom w:val="0"/>
                  <w:divBdr>
                    <w:top w:val="none" w:sz="0" w:space="0" w:color="auto"/>
                    <w:left w:val="none" w:sz="0" w:space="0" w:color="auto"/>
                    <w:bottom w:val="none" w:sz="0" w:space="0" w:color="auto"/>
                    <w:right w:val="none" w:sz="0" w:space="0" w:color="auto"/>
                  </w:divBdr>
                </w:div>
                <w:div w:id="386608487">
                  <w:marLeft w:val="640"/>
                  <w:marRight w:val="0"/>
                  <w:marTop w:val="0"/>
                  <w:marBottom w:val="0"/>
                  <w:divBdr>
                    <w:top w:val="none" w:sz="0" w:space="0" w:color="auto"/>
                    <w:left w:val="none" w:sz="0" w:space="0" w:color="auto"/>
                    <w:bottom w:val="none" w:sz="0" w:space="0" w:color="auto"/>
                    <w:right w:val="none" w:sz="0" w:space="0" w:color="auto"/>
                  </w:divBdr>
                </w:div>
                <w:div w:id="1401291068">
                  <w:marLeft w:val="640"/>
                  <w:marRight w:val="0"/>
                  <w:marTop w:val="0"/>
                  <w:marBottom w:val="0"/>
                  <w:divBdr>
                    <w:top w:val="none" w:sz="0" w:space="0" w:color="auto"/>
                    <w:left w:val="none" w:sz="0" w:space="0" w:color="auto"/>
                    <w:bottom w:val="none" w:sz="0" w:space="0" w:color="auto"/>
                    <w:right w:val="none" w:sz="0" w:space="0" w:color="auto"/>
                  </w:divBdr>
                </w:div>
                <w:div w:id="1792673944">
                  <w:marLeft w:val="640"/>
                  <w:marRight w:val="0"/>
                  <w:marTop w:val="0"/>
                  <w:marBottom w:val="0"/>
                  <w:divBdr>
                    <w:top w:val="none" w:sz="0" w:space="0" w:color="auto"/>
                    <w:left w:val="none" w:sz="0" w:space="0" w:color="auto"/>
                    <w:bottom w:val="none" w:sz="0" w:space="0" w:color="auto"/>
                    <w:right w:val="none" w:sz="0" w:space="0" w:color="auto"/>
                  </w:divBdr>
                </w:div>
                <w:div w:id="1017345005">
                  <w:marLeft w:val="640"/>
                  <w:marRight w:val="0"/>
                  <w:marTop w:val="0"/>
                  <w:marBottom w:val="0"/>
                  <w:divBdr>
                    <w:top w:val="none" w:sz="0" w:space="0" w:color="auto"/>
                    <w:left w:val="none" w:sz="0" w:space="0" w:color="auto"/>
                    <w:bottom w:val="none" w:sz="0" w:space="0" w:color="auto"/>
                    <w:right w:val="none" w:sz="0" w:space="0" w:color="auto"/>
                  </w:divBdr>
                </w:div>
                <w:div w:id="2139761563">
                  <w:marLeft w:val="640"/>
                  <w:marRight w:val="0"/>
                  <w:marTop w:val="0"/>
                  <w:marBottom w:val="0"/>
                  <w:divBdr>
                    <w:top w:val="none" w:sz="0" w:space="0" w:color="auto"/>
                    <w:left w:val="none" w:sz="0" w:space="0" w:color="auto"/>
                    <w:bottom w:val="none" w:sz="0" w:space="0" w:color="auto"/>
                    <w:right w:val="none" w:sz="0" w:space="0" w:color="auto"/>
                  </w:divBdr>
                </w:div>
                <w:div w:id="2138839594">
                  <w:marLeft w:val="640"/>
                  <w:marRight w:val="0"/>
                  <w:marTop w:val="0"/>
                  <w:marBottom w:val="0"/>
                  <w:divBdr>
                    <w:top w:val="none" w:sz="0" w:space="0" w:color="auto"/>
                    <w:left w:val="none" w:sz="0" w:space="0" w:color="auto"/>
                    <w:bottom w:val="none" w:sz="0" w:space="0" w:color="auto"/>
                    <w:right w:val="none" w:sz="0" w:space="0" w:color="auto"/>
                  </w:divBdr>
                </w:div>
                <w:div w:id="1018774675">
                  <w:marLeft w:val="640"/>
                  <w:marRight w:val="0"/>
                  <w:marTop w:val="0"/>
                  <w:marBottom w:val="0"/>
                  <w:divBdr>
                    <w:top w:val="none" w:sz="0" w:space="0" w:color="auto"/>
                    <w:left w:val="none" w:sz="0" w:space="0" w:color="auto"/>
                    <w:bottom w:val="none" w:sz="0" w:space="0" w:color="auto"/>
                    <w:right w:val="none" w:sz="0" w:space="0" w:color="auto"/>
                  </w:divBdr>
                </w:div>
                <w:div w:id="1423330529">
                  <w:marLeft w:val="640"/>
                  <w:marRight w:val="0"/>
                  <w:marTop w:val="0"/>
                  <w:marBottom w:val="0"/>
                  <w:divBdr>
                    <w:top w:val="none" w:sz="0" w:space="0" w:color="auto"/>
                    <w:left w:val="none" w:sz="0" w:space="0" w:color="auto"/>
                    <w:bottom w:val="none" w:sz="0" w:space="0" w:color="auto"/>
                    <w:right w:val="none" w:sz="0" w:space="0" w:color="auto"/>
                  </w:divBdr>
                </w:div>
                <w:div w:id="1640694710">
                  <w:marLeft w:val="640"/>
                  <w:marRight w:val="0"/>
                  <w:marTop w:val="0"/>
                  <w:marBottom w:val="0"/>
                  <w:divBdr>
                    <w:top w:val="none" w:sz="0" w:space="0" w:color="auto"/>
                    <w:left w:val="none" w:sz="0" w:space="0" w:color="auto"/>
                    <w:bottom w:val="none" w:sz="0" w:space="0" w:color="auto"/>
                    <w:right w:val="none" w:sz="0" w:space="0" w:color="auto"/>
                  </w:divBdr>
                </w:div>
                <w:div w:id="1773864283">
                  <w:marLeft w:val="640"/>
                  <w:marRight w:val="0"/>
                  <w:marTop w:val="0"/>
                  <w:marBottom w:val="0"/>
                  <w:divBdr>
                    <w:top w:val="none" w:sz="0" w:space="0" w:color="auto"/>
                    <w:left w:val="none" w:sz="0" w:space="0" w:color="auto"/>
                    <w:bottom w:val="none" w:sz="0" w:space="0" w:color="auto"/>
                    <w:right w:val="none" w:sz="0" w:space="0" w:color="auto"/>
                  </w:divBdr>
                </w:div>
                <w:div w:id="1944268553">
                  <w:marLeft w:val="640"/>
                  <w:marRight w:val="0"/>
                  <w:marTop w:val="0"/>
                  <w:marBottom w:val="0"/>
                  <w:divBdr>
                    <w:top w:val="none" w:sz="0" w:space="0" w:color="auto"/>
                    <w:left w:val="none" w:sz="0" w:space="0" w:color="auto"/>
                    <w:bottom w:val="none" w:sz="0" w:space="0" w:color="auto"/>
                    <w:right w:val="none" w:sz="0" w:space="0" w:color="auto"/>
                  </w:divBdr>
                </w:div>
                <w:div w:id="1515284">
                  <w:marLeft w:val="640"/>
                  <w:marRight w:val="0"/>
                  <w:marTop w:val="0"/>
                  <w:marBottom w:val="0"/>
                  <w:divBdr>
                    <w:top w:val="none" w:sz="0" w:space="0" w:color="auto"/>
                    <w:left w:val="none" w:sz="0" w:space="0" w:color="auto"/>
                    <w:bottom w:val="none" w:sz="0" w:space="0" w:color="auto"/>
                    <w:right w:val="none" w:sz="0" w:space="0" w:color="auto"/>
                  </w:divBdr>
                </w:div>
                <w:div w:id="1652516725">
                  <w:marLeft w:val="640"/>
                  <w:marRight w:val="0"/>
                  <w:marTop w:val="0"/>
                  <w:marBottom w:val="0"/>
                  <w:divBdr>
                    <w:top w:val="none" w:sz="0" w:space="0" w:color="auto"/>
                    <w:left w:val="none" w:sz="0" w:space="0" w:color="auto"/>
                    <w:bottom w:val="none" w:sz="0" w:space="0" w:color="auto"/>
                    <w:right w:val="none" w:sz="0" w:space="0" w:color="auto"/>
                  </w:divBdr>
                </w:div>
                <w:div w:id="465902503">
                  <w:marLeft w:val="640"/>
                  <w:marRight w:val="0"/>
                  <w:marTop w:val="0"/>
                  <w:marBottom w:val="0"/>
                  <w:divBdr>
                    <w:top w:val="none" w:sz="0" w:space="0" w:color="auto"/>
                    <w:left w:val="none" w:sz="0" w:space="0" w:color="auto"/>
                    <w:bottom w:val="none" w:sz="0" w:space="0" w:color="auto"/>
                    <w:right w:val="none" w:sz="0" w:space="0" w:color="auto"/>
                  </w:divBdr>
                </w:div>
                <w:div w:id="1787775266">
                  <w:marLeft w:val="640"/>
                  <w:marRight w:val="0"/>
                  <w:marTop w:val="0"/>
                  <w:marBottom w:val="0"/>
                  <w:divBdr>
                    <w:top w:val="none" w:sz="0" w:space="0" w:color="auto"/>
                    <w:left w:val="none" w:sz="0" w:space="0" w:color="auto"/>
                    <w:bottom w:val="none" w:sz="0" w:space="0" w:color="auto"/>
                    <w:right w:val="none" w:sz="0" w:space="0" w:color="auto"/>
                  </w:divBdr>
                </w:div>
                <w:div w:id="760954756">
                  <w:marLeft w:val="640"/>
                  <w:marRight w:val="0"/>
                  <w:marTop w:val="0"/>
                  <w:marBottom w:val="0"/>
                  <w:divBdr>
                    <w:top w:val="none" w:sz="0" w:space="0" w:color="auto"/>
                    <w:left w:val="none" w:sz="0" w:space="0" w:color="auto"/>
                    <w:bottom w:val="none" w:sz="0" w:space="0" w:color="auto"/>
                    <w:right w:val="none" w:sz="0" w:space="0" w:color="auto"/>
                  </w:divBdr>
                </w:div>
                <w:div w:id="955481873">
                  <w:marLeft w:val="640"/>
                  <w:marRight w:val="0"/>
                  <w:marTop w:val="0"/>
                  <w:marBottom w:val="0"/>
                  <w:divBdr>
                    <w:top w:val="none" w:sz="0" w:space="0" w:color="auto"/>
                    <w:left w:val="none" w:sz="0" w:space="0" w:color="auto"/>
                    <w:bottom w:val="none" w:sz="0" w:space="0" w:color="auto"/>
                    <w:right w:val="none" w:sz="0" w:space="0" w:color="auto"/>
                  </w:divBdr>
                </w:div>
                <w:div w:id="1805931307">
                  <w:marLeft w:val="640"/>
                  <w:marRight w:val="0"/>
                  <w:marTop w:val="0"/>
                  <w:marBottom w:val="0"/>
                  <w:divBdr>
                    <w:top w:val="none" w:sz="0" w:space="0" w:color="auto"/>
                    <w:left w:val="none" w:sz="0" w:space="0" w:color="auto"/>
                    <w:bottom w:val="none" w:sz="0" w:space="0" w:color="auto"/>
                    <w:right w:val="none" w:sz="0" w:space="0" w:color="auto"/>
                  </w:divBdr>
                </w:div>
                <w:div w:id="1234048525">
                  <w:marLeft w:val="640"/>
                  <w:marRight w:val="0"/>
                  <w:marTop w:val="0"/>
                  <w:marBottom w:val="0"/>
                  <w:divBdr>
                    <w:top w:val="none" w:sz="0" w:space="0" w:color="auto"/>
                    <w:left w:val="none" w:sz="0" w:space="0" w:color="auto"/>
                    <w:bottom w:val="none" w:sz="0" w:space="0" w:color="auto"/>
                    <w:right w:val="none" w:sz="0" w:space="0" w:color="auto"/>
                  </w:divBdr>
                </w:div>
                <w:div w:id="35934942">
                  <w:marLeft w:val="640"/>
                  <w:marRight w:val="0"/>
                  <w:marTop w:val="0"/>
                  <w:marBottom w:val="0"/>
                  <w:divBdr>
                    <w:top w:val="none" w:sz="0" w:space="0" w:color="auto"/>
                    <w:left w:val="none" w:sz="0" w:space="0" w:color="auto"/>
                    <w:bottom w:val="none" w:sz="0" w:space="0" w:color="auto"/>
                    <w:right w:val="none" w:sz="0" w:space="0" w:color="auto"/>
                  </w:divBdr>
                </w:div>
                <w:div w:id="573664602">
                  <w:marLeft w:val="640"/>
                  <w:marRight w:val="0"/>
                  <w:marTop w:val="0"/>
                  <w:marBottom w:val="0"/>
                  <w:divBdr>
                    <w:top w:val="none" w:sz="0" w:space="0" w:color="auto"/>
                    <w:left w:val="none" w:sz="0" w:space="0" w:color="auto"/>
                    <w:bottom w:val="none" w:sz="0" w:space="0" w:color="auto"/>
                    <w:right w:val="none" w:sz="0" w:space="0" w:color="auto"/>
                  </w:divBdr>
                </w:div>
                <w:div w:id="1045327123">
                  <w:marLeft w:val="640"/>
                  <w:marRight w:val="0"/>
                  <w:marTop w:val="0"/>
                  <w:marBottom w:val="0"/>
                  <w:divBdr>
                    <w:top w:val="none" w:sz="0" w:space="0" w:color="auto"/>
                    <w:left w:val="none" w:sz="0" w:space="0" w:color="auto"/>
                    <w:bottom w:val="none" w:sz="0" w:space="0" w:color="auto"/>
                    <w:right w:val="none" w:sz="0" w:space="0" w:color="auto"/>
                  </w:divBdr>
                </w:div>
                <w:div w:id="257904714">
                  <w:marLeft w:val="640"/>
                  <w:marRight w:val="0"/>
                  <w:marTop w:val="0"/>
                  <w:marBottom w:val="0"/>
                  <w:divBdr>
                    <w:top w:val="none" w:sz="0" w:space="0" w:color="auto"/>
                    <w:left w:val="none" w:sz="0" w:space="0" w:color="auto"/>
                    <w:bottom w:val="none" w:sz="0" w:space="0" w:color="auto"/>
                    <w:right w:val="none" w:sz="0" w:space="0" w:color="auto"/>
                  </w:divBdr>
                </w:div>
                <w:div w:id="1163859108">
                  <w:marLeft w:val="640"/>
                  <w:marRight w:val="0"/>
                  <w:marTop w:val="0"/>
                  <w:marBottom w:val="0"/>
                  <w:divBdr>
                    <w:top w:val="none" w:sz="0" w:space="0" w:color="auto"/>
                    <w:left w:val="none" w:sz="0" w:space="0" w:color="auto"/>
                    <w:bottom w:val="none" w:sz="0" w:space="0" w:color="auto"/>
                    <w:right w:val="none" w:sz="0" w:space="0" w:color="auto"/>
                  </w:divBdr>
                </w:div>
                <w:div w:id="1523398536">
                  <w:marLeft w:val="640"/>
                  <w:marRight w:val="0"/>
                  <w:marTop w:val="0"/>
                  <w:marBottom w:val="0"/>
                  <w:divBdr>
                    <w:top w:val="none" w:sz="0" w:space="0" w:color="auto"/>
                    <w:left w:val="none" w:sz="0" w:space="0" w:color="auto"/>
                    <w:bottom w:val="none" w:sz="0" w:space="0" w:color="auto"/>
                    <w:right w:val="none" w:sz="0" w:space="0" w:color="auto"/>
                  </w:divBdr>
                </w:div>
                <w:div w:id="55783692">
                  <w:marLeft w:val="640"/>
                  <w:marRight w:val="0"/>
                  <w:marTop w:val="0"/>
                  <w:marBottom w:val="0"/>
                  <w:divBdr>
                    <w:top w:val="none" w:sz="0" w:space="0" w:color="auto"/>
                    <w:left w:val="none" w:sz="0" w:space="0" w:color="auto"/>
                    <w:bottom w:val="none" w:sz="0" w:space="0" w:color="auto"/>
                    <w:right w:val="none" w:sz="0" w:space="0" w:color="auto"/>
                  </w:divBdr>
                </w:div>
                <w:div w:id="555092093">
                  <w:marLeft w:val="640"/>
                  <w:marRight w:val="0"/>
                  <w:marTop w:val="0"/>
                  <w:marBottom w:val="0"/>
                  <w:divBdr>
                    <w:top w:val="none" w:sz="0" w:space="0" w:color="auto"/>
                    <w:left w:val="none" w:sz="0" w:space="0" w:color="auto"/>
                    <w:bottom w:val="none" w:sz="0" w:space="0" w:color="auto"/>
                    <w:right w:val="none" w:sz="0" w:space="0" w:color="auto"/>
                  </w:divBdr>
                </w:div>
                <w:div w:id="685520078">
                  <w:marLeft w:val="640"/>
                  <w:marRight w:val="0"/>
                  <w:marTop w:val="0"/>
                  <w:marBottom w:val="0"/>
                  <w:divBdr>
                    <w:top w:val="none" w:sz="0" w:space="0" w:color="auto"/>
                    <w:left w:val="none" w:sz="0" w:space="0" w:color="auto"/>
                    <w:bottom w:val="none" w:sz="0" w:space="0" w:color="auto"/>
                    <w:right w:val="none" w:sz="0" w:space="0" w:color="auto"/>
                  </w:divBdr>
                </w:div>
                <w:div w:id="1546019194">
                  <w:marLeft w:val="640"/>
                  <w:marRight w:val="0"/>
                  <w:marTop w:val="0"/>
                  <w:marBottom w:val="0"/>
                  <w:divBdr>
                    <w:top w:val="none" w:sz="0" w:space="0" w:color="auto"/>
                    <w:left w:val="none" w:sz="0" w:space="0" w:color="auto"/>
                    <w:bottom w:val="none" w:sz="0" w:space="0" w:color="auto"/>
                    <w:right w:val="none" w:sz="0" w:space="0" w:color="auto"/>
                  </w:divBdr>
                </w:div>
                <w:div w:id="770391736">
                  <w:marLeft w:val="640"/>
                  <w:marRight w:val="0"/>
                  <w:marTop w:val="0"/>
                  <w:marBottom w:val="0"/>
                  <w:divBdr>
                    <w:top w:val="none" w:sz="0" w:space="0" w:color="auto"/>
                    <w:left w:val="none" w:sz="0" w:space="0" w:color="auto"/>
                    <w:bottom w:val="none" w:sz="0" w:space="0" w:color="auto"/>
                    <w:right w:val="none" w:sz="0" w:space="0" w:color="auto"/>
                  </w:divBdr>
                </w:div>
                <w:div w:id="1026978988">
                  <w:marLeft w:val="640"/>
                  <w:marRight w:val="0"/>
                  <w:marTop w:val="0"/>
                  <w:marBottom w:val="0"/>
                  <w:divBdr>
                    <w:top w:val="none" w:sz="0" w:space="0" w:color="auto"/>
                    <w:left w:val="none" w:sz="0" w:space="0" w:color="auto"/>
                    <w:bottom w:val="none" w:sz="0" w:space="0" w:color="auto"/>
                    <w:right w:val="none" w:sz="0" w:space="0" w:color="auto"/>
                  </w:divBdr>
                </w:div>
                <w:div w:id="85881116">
                  <w:marLeft w:val="640"/>
                  <w:marRight w:val="0"/>
                  <w:marTop w:val="0"/>
                  <w:marBottom w:val="0"/>
                  <w:divBdr>
                    <w:top w:val="none" w:sz="0" w:space="0" w:color="auto"/>
                    <w:left w:val="none" w:sz="0" w:space="0" w:color="auto"/>
                    <w:bottom w:val="none" w:sz="0" w:space="0" w:color="auto"/>
                    <w:right w:val="none" w:sz="0" w:space="0" w:color="auto"/>
                  </w:divBdr>
                </w:div>
                <w:div w:id="2007515684">
                  <w:marLeft w:val="640"/>
                  <w:marRight w:val="0"/>
                  <w:marTop w:val="0"/>
                  <w:marBottom w:val="0"/>
                  <w:divBdr>
                    <w:top w:val="none" w:sz="0" w:space="0" w:color="auto"/>
                    <w:left w:val="none" w:sz="0" w:space="0" w:color="auto"/>
                    <w:bottom w:val="none" w:sz="0" w:space="0" w:color="auto"/>
                    <w:right w:val="none" w:sz="0" w:space="0" w:color="auto"/>
                  </w:divBdr>
                </w:div>
                <w:div w:id="79180037">
                  <w:marLeft w:val="640"/>
                  <w:marRight w:val="0"/>
                  <w:marTop w:val="0"/>
                  <w:marBottom w:val="0"/>
                  <w:divBdr>
                    <w:top w:val="none" w:sz="0" w:space="0" w:color="auto"/>
                    <w:left w:val="none" w:sz="0" w:space="0" w:color="auto"/>
                    <w:bottom w:val="none" w:sz="0" w:space="0" w:color="auto"/>
                    <w:right w:val="none" w:sz="0" w:space="0" w:color="auto"/>
                  </w:divBdr>
                </w:div>
                <w:div w:id="835538937">
                  <w:marLeft w:val="640"/>
                  <w:marRight w:val="0"/>
                  <w:marTop w:val="0"/>
                  <w:marBottom w:val="0"/>
                  <w:divBdr>
                    <w:top w:val="none" w:sz="0" w:space="0" w:color="auto"/>
                    <w:left w:val="none" w:sz="0" w:space="0" w:color="auto"/>
                    <w:bottom w:val="none" w:sz="0" w:space="0" w:color="auto"/>
                    <w:right w:val="none" w:sz="0" w:space="0" w:color="auto"/>
                  </w:divBdr>
                </w:div>
                <w:div w:id="847717239">
                  <w:marLeft w:val="640"/>
                  <w:marRight w:val="0"/>
                  <w:marTop w:val="0"/>
                  <w:marBottom w:val="0"/>
                  <w:divBdr>
                    <w:top w:val="none" w:sz="0" w:space="0" w:color="auto"/>
                    <w:left w:val="none" w:sz="0" w:space="0" w:color="auto"/>
                    <w:bottom w:val="none" w:sz="0" w:space="0" w:color="auto"/>
                    <w:right w:val="none" w:sz="0" w:space="0" w:color="auto"/>
                  </w:divBdr>
                </w:div>
                <w:div w:id="205680829">
                  <w:marLeft w:val="640"/>
                  <w:marRight w:val="0"/>
                  <w:marTop w:val="0"/>
                  <w:marBottom w:val="0"/>
                  <w:divBdr>
                    <w:top w:val="none" w:sz="0" w:space="0" w:color="auto"/>
                    <w:left w:val="none" w:sz="0" w:space="0" w:color="auto"/>
                    <w:bottom w:val="none" w:sz="0" w:space="0" w:color="auto"/>
                    <w:right w:val="none" w:sz="0" w:space="0" w:color="auto"/>
                  </w:divBdr>
                </w:div>
                <w:div w:id="1027213271">
                  <w:marLeft w:val="640"/>
                  <w:marRight w:val="0"/>
                  <w:marTop w:val="0"/>
                  <w:marBottom w:val="0"/>
                  <w:divBdr>
                    <w:top w:val="none" w:sz="0" w:space="0" w:color="auto"/>
                    <w:left w:val="none" w:sz="0" w:space="0" w:color="auto"/>
                    <w:bottom w:val="none" w:sz="0" w:space="0" w:color="auto"/>
                    <w:right w:val="none" w:sz="0" w:space="0" w:color="auto"/>
                  </w:divBdr>
                </w:div>
              </w:divsChild>
            </w:div>
            <w:div w:id="1521311991">
              <w:marLeft w:val="0"/>
              <w:marRight w:val="0"/>
              <w:marTop w:val="0"/>
              <w:marBottom w:val="0"/>
              <w:divBdr>
                <w:top w:val="none" w:sz="0" w:space="0" w:color="auto"/>
                <w:left w:val="none" w:sz="0" w:space="0" w:color="auto"/>
                <w:bottom w:val="none" w:sz="0" w:space="0" w:color="auto"/>
                <w:right w:val="none" w:sz="0" w:space="0" w:color="auto"/>
              </w:divBdr>
              <w:divsChild>
                <w:div w:id="1066533600">
                  <w:marLeft w:val="640"/>
                  <w:marRight w:val="0"/>
                  <w:marTop w:val="0"/>
                  <w:marBottom w:val="0"/>
                  <w:divBdr>
                    <w:top w:val="none" w:sz="0" w:space="0" w:color="auto"/>
                    <w:left w:val="none" w:sz="0" w:space="0" w:color="auto"/>
                    <w:bottom w:val="none" w:sz="0" w:space="0" w:color="auto"/>
                    <w:right w:val="none" w:sz="0" w:space="0" w:color="auto"/>
                  </w:divBdr>
                </w:div>
                <w:div w:id="1361932447">
                  <w:marLeft w:val="640"/>
                  <w:marRight w:val="0"/>
                  <w:marTop w:val="0"/>
                  <w:marBottom w:val="0"/>
                  <w:divBdr>
                    <w:top w:val="none" w:sz="0" w:space="0" w:color="auto"/>
                    <w:left w:val="none" w:sz="0" w:space="0" w:color="auto"/>
                    <w:bottom w:val="none" w:sz="0" w:space="0" w:color="auto"/>
                    <w:right w:val="none" w:sz="0" w:space="0" w:color="auto"/>
                  </w:divBdr>
                </w:div>
                <w:div w:id="920941968">
                  <w:marLeft w:val="640"/>
                  <w:marRight w:val="0"/>
                  <w:marTop w:val="0"/>
                  <w:marBottom w:val="0"/>
                  <w:divBdr>
                    <w:top w:val="none" w:sz="0" w:space="0" w:color="auto"/>
                    <w:left w:val="none" w:sz="0" w:space="0" w:color="auto"/>
                    <w:bottom w:val="none" w:sz="0" w:space="0" w:color="auto"/>
                    <w:right w:val="none" w:sz="0" w:space="0" w:color="auto"/>
                  </w:divBdr>
                </w:div>
                <w:div w:id="1234271533">
                  <w:marLeft w:val="640"/>
                  <w:marRight w:val="0"/>
                  <w:marTop w:val="0"/>
                  <w:marBottom w:val="0"/>
                  <w:divBdr>
                    <w:top w:val="none" w:sz="0" w:space="0" w:color="auto"/>
                    <w:left w:val="none" w:sz="0" w:space="0" w:color="auto"/>
                    <w:bottom w:val="none" w:sz="0" w:space="0" w:color="auto"/>
                    <w:right w:val="none" w:sz="0" w:space="0" w:color="auto"/>
                  </w:divBdr>
                </w:div>
                <w:div w:id="1478649880">
                  <w:marLeft w:val="640"/>
                  <w:marRight w:val="0"/>
                  <w:marTop w:val="0"/>
                  <w:marBottom w:val="0"/>
                  <w:divBdr>
                    <w:top w:val="none" w:sz="0" w:space="0" w:color="auto"/>
                    <w:left w:val="none" w:sz="0" w:space="0" w:color="auto"/>
                    <w:bottom w:val="none" w:sz="0" w:space="0" w:color="auto"/>
                    <w:right w:val="none" w:sz="0" w:space="0" w:color="auto"/>
                  </w:divBdr>
                </w:div>
                <w:div w:id="295766213">
                  <w:marLeft w:val="640"/>
                  <w:marRight w:val="0"/>
                  <w:marTop w:val="0"/>
                  <w:marBottom w:val="0"/>
                  <w:divBdr>
                    <w:top w:val="none" w:sz="0" w:space="0" w:color="auto"/>
                    <w:left w:val="none" w:sz="0" w:space="0" w:color="auto"/>
                    <w:bottom w:val="none" w:sz="0" w:space="0" w:color="auto"/>
                    <w:right w:val="none" w:sz="0" w:space="0" w:color="auto"/>
                  </w:divBdr>
                </w:div>
                <w:div w:id="1724408532">
                  <w:marLeft w:val="640"/>
                  <w:marRight w:val="0"/>
                  <w:marTop w:val="0"/>
                  <w:marBottom w:val="0"/>
                  <w:divBdr>
                    <w:top w:val="none" w:sz="0" w:space="0" w:color="auto"/>
                    <w:left w:val="none" w:sz="0" w:space="0" w:color="auto"/>
                    <w:bottom w:val="none" w:sz="0" w:space="0" w:color="auto"/>
                    <w:right w:val="none" w:sz="0" w:space="0" w:color="auto"/>
                  </w:divBdr>
                </w:div>
                <w:div w:id="305478421">
                  <w:marLeft w:val="640"/>
                  <w:marRight w:val="0"/>
                  <w:marTop w:val="0"/>
                  <w:marBottom w:val="0"/>
                  <w:divBdr>
                    <w:top w:val="none" w:sz="0" w:space="0" w:color="auto"/>
                    <w:left w:val="none" w:sz="0" w:space="0" w:color="auto"/>
                    <w:bottom w:val="none" w:sz="0" w:space="0" w:color="auto"/>
                    <w:right w:val="none" w:sz="0" w:space="0" w:color="auto"/>
                  </w:divBdr>
                </w:div>
                <w:div w:id="1078016534">
                  <w:marLeft w:val="640"/>
                  <w:marRight w:val="0"/>
                  <w:marTop w:val="0"/>
                  <w:marBottom w:val="0"/>
                  <w:divBdr>
                    <w:top w:val="none" w:sz="0" w:space="0" w:color="auto"/>
                    <w:left w:val="none" w:sz="0" w:space="0" w:color="auto"/>
                    <w:bottom w:val="none" w:sz="0" w:space="0" w:color="auto"/>
                    <w:right w:val="none" w:sz="0" w:space="0" w:color="auto"/>
                  </w:divBdr>
                </w:div>
                <w:div w:id="1764304536">
                  <w:marLeft w:val="640"/>
                  <w:marRight w:val="0"/>
                  <w:marTop w:val="0"/>
                  <w:marBottom w:val="0"/>
                  <w:divBdr>
                    <w:top w:val="none" w:sz="0" w:space="0" w:color="auto"/>
                    <w:left w:val="none" w:sz="0" w:space="0" w:color="auto"/>
                    <w:bottom w:val="none" w:sz="0" w:space="0" w:color="auto"/>
                    <w:right w:val="none" w:sz="0" w:space="0" w:color="auto"/>
                  </w:divBdr>
                </w:div>
                <w:div w:id="926425015">
                  <w:marLeft w:val="640"/>
                  <w:marRight w:val="0"/>
                  <w:marTop w:val="0"/>
                  <w:marBottom w:val="0"/>
                  <w:divBdr>
                    <w:top w:val="none" w:sz="0" w:space="0" w:color="auto"/>
                    <w:left w:val="none" w:sz="0" w:space="0" w:color="auto"/>
                    <w:bottom w:val="none" w:sz="0" w:space="0" w:color="auto"/>
                    <w:right w:val="none" w:sz="0" w:space="0" w:color="auto"/>
                  </w:divBdr>
                </w:div>
                <w:div w:id="1097947998">
                  <w:marLeft w:val="640"/>
                  <w:marRight w:val="0"/>
                  <w:marTop w:val="0"/>
                  <w:marBottom w:val="0"/>
                  <w:divBdr>
                    <w:top w:val="none" w:sz="0" w:space="0" w:color="auto"/>
                    <w:left w:val="none" w:sz="0" w:space="0" w:color="auto"/>
                    <w:bottom w:val="none" w:sz="0" w:space="0" w:color="auto"/>
                    <w:right w:val="none" w:sz="0" w:space="0" w:color="auto"/>
                  </w:divBdr>
                </w:div>
                <w:div w:id="933830729">
                  <w:marLeft w:val="640"/>
                  <w:marRight w:val="0"/>
                  <w:marTop w:val="0"/>
                  <w:marBottom w:val="0"/>
                  <w:divBdr>
                    <w:top w:val="none" w:sz="0" w:space="0" w:color="auto"/>
                    <w:left w:val="none" w:sz="0" w:space="0" w:color="auto"/>
                    <w:bottom w:val="none" w:sz="0" w:space="0" w:color="auto"/>
                    <w:right w:val="none" w:sz="0" w:space="0" w:color="auto"/>
                  </w:divBdr>
                </w:div>
                <w:div w:id="760763725">
                  <w:marLeft w:val="640"/>
                  <w:marRight w:val="0"/>
                  <w:marTop w:val="0"/>
                  <w:marBottom w:val="0"/>
                  <w:divBdr>
                    <w:top w:val="none" w:sz="0" w:space="0" w:color="auto"/>
                    <w:left w:val="none" w:sz="0" w:space="0" w:color="auto"/>
                    <w:bottom w:val="none" w:sz="0" w:space="0" w:color="auto"/>
                    <w:right w:val="none" w:sz="0" w:space="0" w:color="auto"/>
                  </w:divBdr>
                </w:div>
                <w:div w:id="370571156">
                  <w:marLeft w:val="640"/>
                  <w:marRight w:val="0"/>
                  <w:marTop w:val="0"/>
                  <w:marBottom w:val="0"/>
                  <w:divBdr>
                    <w:top w:val="none" w:sz="0" w:space="0" w:color="auto"/>
                    <w:left w:val="none" w:sz="0" w:space="0" w:color="auto"/>
                    <w:bottom w:val="none" w:sz="0" w:space="0" w:color="auto"/>
                    <w:right w:val="none" w:sz="0" w:space="0" w:color="auto"/>
                  </w:divBdr>
                </w:div>
                <w:div w:id="618222019">
                  <w:marLeft w:val="640"/>
                  <w:marRight w:val="0"/>
                  <w:marTop w:val="0"/>
                  <w:marBottom w:val="0"/>
                  <w:divBdr>
                    <w:top w:val="none" w:sz="0" w:space="0" w:color="auto"/>
                    <w:left w:val="none" w:sz="0" w:space="0" w:color="auto"/>
                    <w:bottom w:val="none" w:sz="0" w:space="0" w:color="auto"/>
                    <w:right w:val="none" w:sz="0" w:space="0" w:color="auto"/>
                  </w:divBdr>
                </w:div>
                <w:div w:id="1331787482">
                  <w:marLeft w:val="640"/>
                  <w:marRight w:val="0"/>
                  <w:marTop w:val="0"/>
                  <w:marBottom w:val="0"/>
                  <w:divBdr>
                    <w:top w:val="none" w:sz="0" w:space="0" w:color="auto"/>
                    <w:left w:val="none" w:sz="0" w:space="0" w:color="auto"/>
                    <w:bottom w:val="none" w:sz="0" w:space="0" w:color="auto"/>
                    <w:right w:val="none" w:sz="0" w:space="0" w:color="auto"/>
                  </w:divBdr>
                </w:div>
                <w:div w:id="673192612">
                  <w:marLeft w:val="640"/>
                  <w:marRight w:val="0"/>
                  <w:marTop w:val="0"/>
                  <w:marBottom w:val="0"/>
                  <w:divBdr>
                    <w:top w:val="none" w:sz="0" w:space="0" w:color="auto"/>
                    <w:left w:val="none" w:sz="0" w:space="0" w:color="auto"/>
                    <w:bottom w:val="none" w:sz="0" w:space="0" w:color="auto"/>
                    <w:right w:val="none" w:sz="0" w:space="0" w:color="auto"/>
                  </w:divBdr>
                </w:div>
                <w:div w:id="609511143">
                  <w:marLeft w:val="640"/>
                  <w:marRight w:val="0"/>
                  <w:marTop w:val="0"/>
                  <w:marBottom w:val="0"/>
                  <w:divBdr>
                    <w:top w:val="none" w:sz="0" w:space="0" w:color="auto"/>
                    <w:left w:val="none" w:sz="0" w:space="0" w:color="auto"/>
                    <w:bottom w:val="none" w:sz="0" w:space="0" w:color="auto"/>
                    <w:right w:val="none" w:sz="0" w:space="0" w:color="auto"/>
                  </w:divBdr>
                </w:div>
                <w:div w:id="1654287979">
                  <w:marLeft w:val="640"/>
                  <w:marRight w:val="0"/>
                  <w:marTop w:val="0"/>
                  <w:marBottom w:val="0"/>
                  <w:divBdr>
                    <w:top w:val="none" w:sz="0" w:space="0" w:color="auto"/>
                    <w:left w:val="none" w:sz="0" w:space="0" w:color="auto"/>
                    <w:bottom w:val="none" w:sz="0" w:space="0" w:color="auto"/>
                    <w:right w:val="none" w:sz="0" w:space="0" w:color="auto"/>
                  </w:divBdr>
                </w:div>
                <w:div w:id="507864774">
                  <w:marLeft w:val="640"/>
                  <w:marRight w:val="0"/>
                  <w:marTop w:val="0"/>
                  <w:marBottom w:val="0"/>
                  <w:divBdr>
                    <w:top w:val="none" w:sz="0" w:space="0" w:color="auto"/>
                    <w:left w:val="none" w:sz="0" w:space="0" w:color="auto"/>
                    <w:bottom w:val="none" w:sz="0" w:space="0" w:color="auto"/>
                    <w:right w:val="none" w:sz="0" w:space="0" w:color="auto"/>
                  </w:divBdr>
                </w:div>
                <w:div w:id="1777211883">
                  <w:marLeft w:val="640"/>
                  <w:marRight w:val="0"/>
                  <w:marTop w:val="0"/>
                  <w:marBottom w:val="0"/>
                  <w:divBdr>
                    <w:top w:val="none" w:sz="0" w:space="0" w:color="auto"/>
                    <w:left w:val="none" w:sz="0" w:space="0" w:color="auto"/>
                    <w:bottom w:val="none" w:sz="0" w:space="0" w:color="auto"/>
                    <w:right w:val="none" w:sz="0" w:space="0" w:color="auto"/>
                  </w:divBdr>
                </w:div>
                <w:div w:id="1794397440">
                  <w:marLeft w:val="640"/>
                  <w:marRight w:val="0"/>
                  <w:marTop w:val="0"/>
                  <w:marBottom w:val="0"/>
                  <w:divBdr>
                    <w:top w:val="none" w:sz="0" w:space="0" w:color="auto"/>
                    <w:left w:val="none" w:sz="0" w:space="0" w:color="auto"/>
                    <w:bottom w:val="none" w:sz="0" w:space="0" w:color="auto"/>
                    <w:right w:val="none" w:sz="0" w:space="0" w:color="auto"/>
                  </w:divBdr>
                </w:div>
                <w:div w:id="203754009">
                  <w:marLeft w:val="640"/>
                  <w:marRight w:val="0"/>
                  <w:marTop w:val="0"/>
                  <w:marBottom w:val="0"/>
                  <w:divBdr>
                    <w:top w:val="none" w:sz="0" w:space="0" w:color="auto"/>
                    <w:left w:val="none" w:sz="0" w:space="0" w:color="auto"/>
                    <w:bottom w:val="none" w:sz="0" w:space="0" w:color="auto"/>
                    <w:right w:val="none" w:sz="0" w:space="0" w:color="auto"/>
                  </w:divBdr>
                </w:div>
                <w:div w:id="1870147197">
                  <w:marLeft w:val="640"/>
                  <w:marRight w:val="0"/>
                  <w:marTop w:val="0"/>
                  <w:marBottom w:val="0"/>
                  <w:divBdr>
                    <w:top w:val="none" w:sz="0" w:space="0" w:color="auto"/>
                    <w:left w:val="none" w:sz="0" w:space="0" w:color="auto"/>
                    <w:bottom w:val="none" w:sz="0" w:space="0" w:color="auto"/>
                    <w:right w:val="none" w:sz="0" w:space="0" w:color="auto"/>
                  </w:divBdr>
                </w:div>
                <w:div w:id="1997610012">
                  <w:marLeft w:val="640"/>
                  <w:marRight w:val="0"/>
                  <w:marTop w:val="0"/>
                  <w:marBottom w:val="0"/>
                  <w:divBdr>
                    <w:top w:val="none" w:sz="0" w:space="0" w:color="auto"/>
                    <w:left w:val="none" w:sz="0" w:space="0" w:color="auto"/>
                    <w:bottom w:val="none" w:sz="0" w:space="0" w:color="auto"/>
                    <w:right w:val="none" w:sz="0" w:space="0" w:color="auto"/>
                  </w:divBdr>
                </w:div>
                <w:div w:id="1573588994">
                  <w:marLeft w:val="640"/>
                  <w:marRight w:val="0"/>
                  <w:marTop w:val="0"/>
                  <w:marBottom w:val="0"/>
                  <w:divBdr>
                    <w:top w:val="none" w:sz="0" w:space="0" w:color="auto"/>
                    <w:left w:val="none" w:sz="0" w:space="0" w:color="auto"/>
                    <w:bottom w:val="none" w:sz="0" w:space="0" w:color="auto"/>
                    <w:right w:val="none" w:sz="0" w:space="0" w:color="auto"/>
                  </w:divBdr>
                </w:div>
                <w:div w:id="397241676">
                  <w:marLeft w:val="640"/>
                  <w:marRight w:val="0"/>
                  <w:marTop w:val="0"/>
                  <w:marBottom w:val="0"/>
                  <w:divBdr>
                    <w:top w:val="none" w:sz="0" w:space="0" w:color="auto"/>
                    <w:left w:val="none" w:sz="0" w:space="0" w:color="auto"/>
                    <w:bottom w:val="none" w:sz="0" w:space="0" w:color="auto"/>
                    <w:right w:val="none" w:sz="0" w:space="0" w:color="auto"/>
                  </w:divBdr>
                </w:div>
                <w:div w:id="798839854">
                  <w:marLeft w:val="640"/>
                  <w:marRight w:val="0"/>
                  <w:marTop w:val="0"/>
                  <w:marBottom w:val="0"/>
                  <w:divBdr>
                    <w:top w:val="none" w:sz="0" w:space="0" w:color="auto"/>
                    <w:left w:val="none" w:sz="0" w:space="0" w:color="auto"/>
                    <w:bottom w:val="none" w:sz="0" w:space="0" w:color="auto"/>
                    <w:right w:val="none" w:sz="0" w:space="0" w:color="auto"/>
                  </w:divBdr>
                </w:div>
                <w:div w:id="327559471">
                  <w:marLeft w:val="640"/>
                  <w:marRight w:val="0"/>
                  <w:marTop w:val="0"/>
                  <w:marBottom w:val="0"/>
                  <w:divBdr>
                    <w:top w:val="none" w:sz="0" w:space="0" w:color="auto"/>
                    <w:left w:val="none" w:sz="0" w:space="0" w:color="auto"/>
                    <w:bottom w:val="none" w:sz="0" w:space="0" w:color="auto"/>
                    <w:right w:val="none" w:sz="0" w:space="0" w:color="auto"/>
                  </w:divBdr>
                </w:div>
                <w:div w:id="2022968022">
                  <w:marLeft w:val="640"/>
                  <w:marRight w:val="0"/>
                  <w:marTop w:val="0"/>
                  <w:marBottom w:val="0"/>
                  <w:divBdr>
                    <w:top w:val="none" w:sz="0" w:space="0" w:color="auto"/>
                    <w:left w:val="none" w:sz="0" w:space="0" w:color="auto"/>
                    <w:bottom w:val="none" w:sz="0" w:space="0" w:color="auto"/>
                    <w:right w:val="none" w:sz="0" w:space="0" w:color="auto"/>
                  </w:divBdr>
                </w:div>
                <w:div w:id="1079401055">
                  <w:marLeft w:val="640"/>
                  <w:marRight w:val="0"/>
                  <w:marTop w:val="0"/>
                  <w:marBottom w:val="0"/>
                  <w:divBdr>
                    <w:top w:val="none" w:sz="0" w:space="0" w:color="auto"/>
                    <w:left w:val="none" w:sz="0" w:space="0" w:color="auto"/>
                    <w:bottom w:val="none" w:sz="0" w:space="0" w:color="auto"/>
                    <w:right w:val="none" w:sz="0" w:space="0" w:color="auto"/>
                  </w:divBdr>
                </w:div>
                <w:div w:id="4869328">
                  <w:marLeft w:val="640"/>
                  <w:marRight w:val="0"/>
                  <w:marTop w:val="0"/>
                  <w:marBottom w:val="0"/>
                  <w:divBdr>
                    <w:top w:val="none" w:sz="0" w:space="0" w:color="auto"/>
                    <w:left w:val="none" w:sz="0" w:space="0" w:color="auto"/>
                    <w:bottom w:val="none" w:sz="0" w:space="0" w:color="auto"/>
                    <w:right w:val="none" w:sz="0" w:space="0" w:color="auto"/>
                  </w:divBdr>
                </w:div>
                <w:div w:id="1761489340">
                  <w:marLeft w:val="640"/>
                  <w:marRight w:val="0"/>
                  <w:marTop w:val="0"/>
                  <w:marBottom w:val="0"/>
                  <w:divBdr>
                    <w:top w:val="none" w:sz="0" w:space="0" w:color="auto"/>
                    <w:left w:val="none" w:sz="0" w:space="0" w:color="auto"/>
                    <w:bottom w:val="none" w:sz="0" w:space="0" w:color="auto"/>
                    <w:right w:val="none" w:sz="0" w:space="0" w:color="auto"/>
                  </w:divBdr>
                </w:div>
                <w:div w:id="541402192">
                  <w:marLeft w:val="640"/>
                  <w:marRight w:val="0"/>
                  <w:marTop w:val="0"/>
                  <w:marBottom w:val="0"/>
                  <w:divBdr>
                    <w:top w:val="none" w:sz="0" w:space="0" w:color="auto"/>
                    <w:left w:val="none" w:sz="0" w:space="0" w:color="auto"/>
                    <w:bottom w:val="none" w:sz="0" w:space="0" w:color="auto"/>
                    <w:right w:val="none" w:sz="0" w:space="0" w:color="auto"/>
                  </w:divBdr>
                </w:div>
                <w:div w:id="615599547">
                  <w:marLeft w:val="640"/>
                  <w:marRight w:val="0"/>
                  <w:marTop w:val="0"/>
                  <w:marBottom w:val="0"/>
                  <w:divBdr>
                    <w:top w:val="none" w:sz="0" w:space="0" w:color="auto"/>
                    <w:left w:val="none" w:sz="0" w:space="0" w:color="auto"/>
                    <w:bottom w:val="none" w:sz="0" w:space="0" w:color="auto"/>
                    <w:right w:val="none" w:sz="0" w:space="0" w:color="auto"/>
                  </w:divBdr>
                </w:div>
                <w:div w:id="697898950">
                  <w:marLeft w:val="640"/>
                  <w:marRight w:val="0"/>
                  <w:marTop w:val="0"/>
                  <w:marBottom w:val="0"/>
                  <w:divBdr>
                    <w:top w:val="none" w:sz="0" w:space="0" w:color="auto"/>
                    <w:left w:val="none" w:sz="0" w:space="0" w:color="auto"/>
                    <w:bottom w:val="none" w:sz="0" w:space="0" w:color="auto"/>
                    <w:right w:val="none" w:sz="0" w:space="0" w:color="auto"/>
                  </w:divBdr>
                </w:div>
                <w:div w:id="675351929">
                  <w:marLeft w:val="640"/>
                  <w:marRight w:val="0"/>
                  <w:marTop w:val="0"/>
                  <w:marBottom w:val="0"/>
                  <w:divBdr>
                    <w:top w:val="none" w:sz="0" w:space="0" w:color="auto"/>
                    <w:left w:val="none" w:sz="0" w:space="0" w:color="auto"/>
                    <w:bottom w:val="none" w:sz="0" w:space="0" w:color="auto"/>
                    <w:right w:val="none" w:sz="0" w:space="0" w:color="auto"/>
                  </w:divBdr>
                </w:div>
                <w:div w:id="1753576934">
                  <w:marLeft w:val="640"/>
                  <w:marRight w:val="0"/>
                  <w:marTop w:val="0"/>
                  <w:marBottom w:val="0"/>
                  <w:divBdr>
                    <w:top w:val="none" w:sz="0" w:space="0" w:color="auto"/>
                    <w:left w:val="none" w:sz="0" w:space="0" w:color="auto"/>
                    <w:bottom w:val="none" w:sz="0" w:space="0" w:color="auto"/>
                    <w:right w:val="none" w:sz="0" w:space="0" w:color="auto"/>
                  </w:divBdr>
                </w:div>
                <w:div w:id="702899080">
                  <w:marLeft w:val="640"/>
                  <w:marRight w:val="0"/>
                  <w:marTop w:val="0"/>
                  <w:marBottom w:val="0"/>
                  <w:divBdr>
                    <w:top w:val="none" w:sz="0" w:space="0" w:color="auto"/>
                    <w:left w:val="none" w:sz="0" w:space="0" w:color="auto"/>
                    <w:bottom w:val="none" w:sz="0" w:space="0" w:color="auto"/>
                    <w:right w:val="none" w:sz="0" w:space="0" w:color="auto"/>
                  </w:divBdr>
                </w:div>
                <w:div w:id="279335583">
                  <w:marLeft w:val="640"/>
                  <w:marRight w:val="0"/>
                  <w:marTop w:val="0"/>
                  <w:marBottom w:val="0"/>
                  <w:divBdr>
                    <w:top w:val="none" w:sz="0" w:space="0" w:color="auto"/>
                    <w:left w:val="none" w:sz="0" w:space="0" w:color="auto"/>
                    <w:bottom w:val="none" w:sz="0" w:space="0" w:color="auto"/>
                    <w:right w:val="none" w:sz="0" w:space="0" w:color="auto"/>
                  </w:divBdr>
                </w:div>
                <w:div w:id="1305739766">
                  <w:marLeft w:val="640"/>
                  <w:marRight w:val="0"/>
                  <w:marTop w:val="0"/>
                  <w:marBottom w:val="0"/>
                  <w:divBdr>
                    <w:top w:val="none" w:sz="0" w:space="0" w:color="auto"/>
                    <w:left w:val="none" w:sz="0" w:space="0" w:color="auto"/>
                    <w:bottom w:val="none" w:sz="0" w:space="0" w:color="auto"/>
                    <w:right w:val="none" w:sz="0" w:space="0" w:color="auto"/>
                  </w:divBdr>
                </w:div>
                <w:div w:id="978222960">
                  <w:marLeft w:val="640"/>
                  <w:marRight w:val="0"/>
                  <w:marTop w:val="0"/>
                  <w:marBottom w:val="0"/>
                  <w:divBdr>
                    <w:top w:val="none" w:sz="0" w:space="0" w:color="auto"/>
                    <w:left w:val="none" w:sz="0" w:space="0" w:color="auto"/>
                    <w:bottom w:val="none" w:sz="0" w:space="0" w:color="auto"/>
                    <w:right w:val="none" w:sz="0" w:space="0" w:color="auto"/>
                  </w:divBdr>
                </w:div>
                <w:div w:id="331419490">
                  <w:marLeft w:val="640"/>
                  <w:marRight w:val="0"/>
                  <w:marTop w:val="0"/>
                  <w:marBottom w:val="0"/>
                  <w:divBdr>
                    <w:top w:val="none" w:sz="0" w:space="0" w:color="auto"/>
                    <w:left w:val="none" w:sz="0" w:space="0" w:color="auto"/>
                    <w:bottom w:val="none" w:sz="0" w:space="0" w:color="auto"/>
                    <w:right w:val="none" w:sz="0" w:space="0" w:color="auto"/>
                  </w:divBdr>
                </w:div>
                <w:div w:id="778372208">
                  <w:marLeft w:val="640"/>
                  <w:marRight w:val="0"/>
                  <w:marTop w:val="0"/>
                  <w:marBottom w:val="0"/>
                  <w:divBdr>
                    <w:top w:val="none" w:sz="0" w:space="0" w:color="auto"/>
                    <w:left w:val="none" w:sz="0" w:space="0" w:color="auto"/>
                    <w:bottom w:val="none" w:sz="0" w:space="0" w:color="auto"/>
                    <w:right w:val="none" w:sz="0" w:space="0" w:color="auto"/>
                  </w:divBdr>
                </w:div>
                <w:div w:id="972904588">
                  <w:marLeft w:val="640"/>
                  <w:marRight w:val="0"/>
                  <w:marTop w:val="0"/>
                  <w:marBottom w:val="0"/>
                  <w:divBdr>
                    <w:top w:val="none" w:sz="0" w:space="0" w:color="auto"/>
                    <w:left w:val="none" w:sz="0" w:space="0" w:color="auto"/>
                    <w:bottom w:val="none" w:sz="0" w:space="0" w:color="auto"/>
                    <w:right w:val="none" w:sz="0" w:space="0" w:color="auto"/>
                  </w:divBdr>
                </w:div>
                <w:div w:id="99573884">
                  <w:marLeft w:val="640"/>
                  <w:marRight w:val="0"/>
                  <w:marTop w:val="0"/>
                  <w:marBottom w:val="0"/>
                  <w:divBdr>
                    <w:top w:val="none" w:sz="0" w:space="0" w:color="auto"/>
                    <w:left w:val="none" w:sz="0" w:space="0" w:color="auto"/>
                    <w:bottom w:val="none" w:sz="0" w:space="0" w:color="auto"/>
                    <w:right w:val="none" w:sz="0" w:space="0" w:color="auto"/>
                  </w:divBdr>
                </w:div>
                <w:div w:id="667902755">
                  <w:marLeft w:val="640"/>
                  <w:marRight w:val="0"/>
                  <w:marTop w:val="0"/>
                  <w:marBottom w:val="0"/>
                  <w:divBdr>
                    <w:top w:val="none" w:sz="0" w:space="0" w:color="auto"/>
                    <w:left w:val="none" w:sz="0" w:space="0" w:color="auto"/>
                    <w:bottom w:val="none" w:sz="0" w:space="0" w:color="auto"/>
                    <w:right w:val="none" w:sz="0" w:space="0" w:color="auto"/>
                  </w:divBdr>
                </w:div>
                <w:div w:id="1755006655">
                  <w:marLeft w:val="640"/>
                  <w:marRight w:val="0"/>
                  <w:marTop w:val="0"/>
                  <w:marBottom w:val="0"/>
                  <w:divBdr>
                    <w:top w:val="none" w:sz="0" w:space="0" w:color="auto"/>
                    <w:left w:val="none" w:sz="0" w:space="0" w:color="auto"/>
                    <w:bottom w:val="none" w:sz="0" w:space="0" w:color="auto"/>
                    <w:right w:val="none" w:sz="0" w:space="0" w:color="auto"/>
                  </w:divBdr>
                </w:div>
                <w:div w:id="437994129">
                  <w:marLeft w:val="640"/>
                  <w:marRight w:val="0"/>
                  <w:marTop w:val="0"/>
                  <w:marBottom w:val="0"/>
                  <w:divBdr>
                    <w:top w:val="none" w:sz="0" w:space="0" w:color="auto"/>
                    <w:left w:val="none" w:sz="0" w:space="0" w:color="auto"/>
                    <w:bottom w:val="none" w:sz="0" w:space="0" w:color="auto"/>
                    <w:right w:val="none" w:sz="0" w:space="0" w:color="auto"/>
                  </w:divBdr>
                </w:div>
                <w:div w:id="1201283422">
                  <w:marLeft w:val="640"/>
                  <w:marRight w:val="0"/>
                  <w:marTop w:val="0"/>
                  <w:marBottom w:val="0"/>
                  <w:divBdr>
                    <w:top w:val="none" w:sz="0" w:space="0" w:color="auto"/>
                    <w:left w:val="none" w:sz="0" w:space="0" w:color="auto"/>
                    <w:bottom w:val="none" w:sz="0" w:space="0" w:color="auto"/>
                    <w:right w:val="none" w:sz="0" w:space="0" w:color="auto"/>
                  </w:divBdr>
                </w:div>
                <w:div w:id="798761375">
                  <w:marLeft w:val="640"/>
                  <w:marRight w:val="0"/>
                  <w:marTop w:val="0"/>
                  <w:marBottom w:val="0"/>
                  <w:divBdr>
                    <w:top w:val="none" w:sz="0" w:space="0" w:color="auto"/>
                    <w:left w:val="none" w:sz="0" w:space="0" w:color="auto"/>
                    <w:bottom w:val="none" w:sz="0" w:space="0" w:color="auto"/>
                    <w:right w:val="none" w:sz="0" w:space="0" w:color="auto"/>
                  </w:divBdr>
                </w:div>
              </w:divsChild>
            </w:div>
          </w:divsChild>
        </w:div>
        <w:div w:id="562567386">
          <w:marLeft w:val="640"/>
          <w:marRight w:val="0"/>
          <w:marTop w:val="0"/>
          <w:marBottom w:val="0"/>
          <w:divBdr>
            <w:top w:val="none" w:sz="0" w:space="0" w:color="auto"/>
            <w:left w:val="none" w:sz="0" w:space="0" w:color="auto"/>
            <w:bottom w:val="none" w:sz="0" w:space="0" w:color="auto"/>
            <w:right w:val="none" w:sz="0" w:space="0" w:color="auto"/>
          </w:divBdr>
        </w:div>
        <w:div w:id="2097171150">
          <w:marLeft w:val="640"/>
          <w:marRight w:val="0"/>
          <w:marTop w:val="0"/>
          <w:marBottom w:val="0"/>
          <w:divBdr>
            <w:top w:val="none" w:sz="0" w:space="0" w:color="auto"/>
            <w:left w:val="none" w:sz="0" w:space="0" w:color="auto"/>
            <w:bottom w:val="none" w:sz="0" w:space="0" w:color="auto"/>
            <w:right w:val="none" w:sz="0" w:space="0" w:color="auto"/>
          </w:divBdr>
        </w:div>
        <w:div w:id="1314483833">
          <w:marLeft w:val="640"/>
          <w:marRight w:val="0"/>
          <w:marTop w:val="0"/>
          <w:marBottom w:val="0"/>
          <w:divBdr>
            <w:top w:val="none" w:sz="0" w:space="0" w:color="auto"/>
            <w:left w:val="none" w:sz="0" w:space="0" w:color="auto"/>
            <w:bottom w:val="none" w:sz="0" w:space="0" w:color="auto"/>
            <w:right w:val="none" w:sz="0" w:space="0" w:color="auto"/>
          </w:divBdr>
        </w:div>
        <w:div w:id="1115709578">
          <w:marLeft w:val="640"/>
          <w:marRight w:val="0"/>
          <w:marTop w:val="0"/>
          <w:marBottom w:val="0"/>
          <w:divBdr>
            <w:top w:val="none" w:sz="0" w:space="0" w:color="auto"/>
            <w:left w:val="none" w:sz="0" w:space="0" w:color="auto"/>
            <w:bottom w:val="none" w:sz="0" w:space="0" w:color="auto"/>
            <w:right w:val="none" w:sz="0" w:space="0" w:color="auto"/>
          </w:divBdr>
        </w:div>
        <w:div w:id="698354856">
          <w:marLeft w:val="640"/>
          <w:marRight w:val="0"/>
          <w:marTop w:val="0"/>
          <w:marBottom w:val="0"/>
          <w:divBdr>
            <w:top w:val="none" w:sz="0" w:space="0" w:color="auto"/>
            <w:left w:val="none" w:sz="0" w:space="0" w:color="auto"/>
            <w:bottom w:val="none" w:sz="0" w:space="0" w:color="auto"/>
            <w:right w:val="none" w:sz="0" w:space="0" w:color="auto"/>
          </w:divBdr>
        </w:div>
        <w:div w:id="521012911">
          <w:marLeft w:val="640"/>
          <w:marRight w:val="0"/>
          <w:marTop w:val="0"/>
          <w:marBottom w:val="0"/>
          <w:divBdr>
            <w:top w:val="none" w:sz="0" w:space="0" w:color="auto"/>
            <w:left w:val="none" w:sz="0" w:space="0" w:color="auto"/>
            <w:bottom w:val="none" w:sz="0" w:space="0" w:color="auto"/>
            <w:right w:val="none" w:sz="0" w:space="0" w:color="auto"/>
          </w:divBdr>
        </w:div>
        <w:div w:id="1640845051">
          <w:marLeft w:val="640"/>
          <w:marRight w:val="0"/>
          <w:marTop w:val="0"/>
          <w:marBottom w:val="0"/>
          <w:divBdr>
            <w:top w:val="none" w:sz="0" w:space="0" w:color="auto"/>
            <w:left w:val="none" w:sz="0" w:space="0" w:color="auto"/>
            <w:bottom w:val="none" w:sz="0" w:space="0" w:color="auto"/>
            <w:right w:val="none" w:sz="0" w:space="0" w:color="auto"/>
          </w:divBdr>
        </w:div>
        <w:div w:id="217281485">
          <w:marLeft w:val="640"/>
          <w:marRight w:val="0"/>
          <w:marTop w:val="0"/>
          <w:marBottom w:val="0"/>
          <w:divBdr>
            <w:top w:val="none" w:sz="0" w:space="0" w:color="auto"/>
            <w:left w:val="none" w:sz="0" w:space="0" w:color="auto"/>
            <w:bottom w:val="none" w:sz="0" w:space="0" w:color="auto"/>
            <w:right w:val="none" w:sz="0" w:space="0" w:color="auto"/>
          </w:divBdr>
        </w:div>
        <w:div w:id="450903965">
          <w:marLeft w:val="640"/>
          <w:marRight w:val="0"/>
          <w:marTop w:val="0"/>
          <w:marBottom w:val="0"/>
          <w:divBdr>
            <w:top w:val="none" w:sz="0" w:space="0" w:color="auto"/>
            <w:left w:val="none" w:sz="0" w:space="0" w:color="auto"/>
            <w:bottom w:val="none" w:sz="0" w:space="0" w:color="auto"/>
            <w:right w:val="none" w:sz="0" w:space="0" w:color="auto"/>
          </w:divBdr>
        </w:div>
        <w:div w:id="24645438">
          <w:marLeft w:val="640"/>
          <w:marRight w:val="0"/>
          <w:marTop w:val="0"/>
          <w:marBottom w:val="0"/>
          <w:divBdr>
            <w:top w:val="none" w:sz="0" w:space="0" w:color="auto"/>
            <w:left w:val="none" w:sz="0" w:space="0" w:color="auto"/>
            <w:bottom w:val="none" w:sz="0" w:space="0" w:color="auto"/>
            <w:right w:val="none" w:sz="0" w:space="0" w:color="auto"/>
          </w:divBdr>
        </w:div>
        <w:div w:id="1014848212">
          <w:marLeft w:val="640"/>
          <w:marRight w:val="0"/>
          <w:marTop w:val="0"/>
          <w:marBottom w:val="0"/>
          <w:divBdr>
            <w:top w:val="none" w:sz="0" w:space="0" w:color="auto"/>
            <w:left w:val="none" w:sz="0" w:space="0" w:color="auto"/>
            <w:bottom w:val="none" w:sz="0" w:space="0" w:color="auto"/>
            <w:right w:val="none" w:sz="0" w:space="0" w:color="auto"/>
          </w:divBdr>
        </w:div>
        <w:div w:id="562522823">
          <w:marLeft w:val="640"/>
          <w:marRight w:val="0"/>
          <w:marTop w:val="0"/>
          <w:marBottom w:val="0"/>
          <w:divBdr>
            <w:top w:val="none" w:sz="0" w:space="0" w:color="auto"/>
            <w:left w:val="none" w:sz="0" w:space="0" w:color="auto"/>
            <w:bottom w:val="none" w:sz="0" w:space="0" w:color="auto"/>
            <w:right w:val="none" w:sz="0" w:space="0" w:color="auto"/>
          </w:divBdr>
        </w:div>
        <w:div w:id="160004617">
          <w:marLeft w:val="640"/>
          <w:marRight w:val="0"/>
          <w:marTop w:val="0"/>
          <w:marBottom w:val="0"/>
          <w:divBdr>
            <w:top w:val="none" w:sz="0" w:space="0" w:color="auto"/>
            <w:left w:val="none" w:sz="0" w:space="0" w:color="auto"/>
            <w:bottom w:val="none" w:sz="0" w:space="0" w:color="auto"/>
            <w:right w:val="none" w:sz="0" w:space="0" w:color="auto"/>
          </w:divBdr>
        </w:div>
        <w:div w:id="1417705983">
          <w:marLeft w:val="640"/>
          <w:marRight w:val="0"/>
          <w:marTop w:val="0"/>
          <w:marBottom w:val="0"/>
          <w:divBdr>
            <w:top w:val="none" w:sz="0" w:space="0" w:color="auto"/>
            <w:left w:val="none" w:sz="0" w:space="0" w:color="auto"/>
            <w:bottom w:val="none" w:sz="0" w:space="0" w:color="auto"/>
            <w:right w:val="none" w:sz="0" w:space="0" w:color="auto"/>
          </w:divBdr>
        </w:div>
        <w:div w:id="1427732509">
          <w:marLeft w:val="640"/>
          <w:marRight w:val="0"/>
          <w:marTop w:val="0"/>
          <w:marBottom w:val="0"/>
          <w:divBdr>
            <w:top w:val="none" w:sz="0" w:space="0" w:color="auto"/>
            <w:left w:val="none" w:sz="0" w:space="0" w:color="auto"/>
            <w:bottom w:val="none" w:sz="0" w:space="0" w:color="auto"/>
            <w:right w:val="none" w:sz="0" w:space="0" w:color="auto"/>
          </w:divBdr>
        </w:div>
        <w:div w:id="386228098">
          <w:marLeft w:val="640"/>
          <w:marRight w:val="0"/>
          <w:marTop w:val="0"/>
          <w:marBottom w:val="0"/>
          <w:divBdr>
            <w:top w:val="none" w:sz="0" w:space="0" w:color="auto"/>
            <w:left w:val="none" w:sz="0" w:space="0" w:color="auto"/>
            <w:bottom w:val="none" w:sz="0" w:space="0" w:color="auto"/>
            <w:right w:val="none" w:sz="0" w:space="0" w:color="auto"/>
          </w:divBdr>
        </w:div>
        <w:div w:id="344749404">
          <w:marLeft w:val="640"/>
          <w:marRight w:val="0"/>
          <w:marTop w:val="0"/>
          <w:marBottom w:val="0"/>
          <w:divBdr>
            <w:top w:val="none" w:sz="0" w:space="0" w:color="auto"/>
            <w:left w:val="none" w:sz="0" w:space="0" w:color="auto"/>
            <w:bottom w:val="none" w:sz="0" w:space="0" w:color="auto"/>
            <w:right w:val="none" w:sz="0" w:space="0" w:color="auto"/>
          </w:divBdr>
        </w:div>
        <w:div w:id="1820268511">
          <w:marLeft w:val="640"/>
          <w:marRight w:val="0"/>
          <w:marTop w:val="0"/>
          <w:marBottom w:val="0"/>
          <w:divBdr>
            <w:top w:val="none" w:sz="0" w:space="0" w:color="auto"/>
            <w:left w:val="none" w:sz="0" w:space="0" w:color="auto"/>
            <w:bottom w:val="none" w:sz="0" w:space="0" w:color="auto"/>
            <w:right w:val="none" w:sz="0" w:space="0" w:color="auto"/>
          </w:divBdr>
        </w:div>
        <w:div w:id="1691487923">
          <w:marLeft w:val="640"/>
          <w:marRight w:val="0"/>
          <w:marTop w:val="0"/>
          <w:marBottom w:val="0"/>
          <w:divBdr>
            <w:top w:val="none" w:sz="0" w:space="0" w:color="auto"/>
            <w:left w:val="none" w:sz="0" w:space="0" w:color="auto"/>
            <w:bottom w:val="none" w:sz="0" w:space="0" w:color="auto"/>
            <w:right w:val="none" w:sz="0" w:space="0" w:color="auto"/>
          </w:divBdr>
        </w:div>
        <w:div w:id="1851986082">
          <w:marLeft w:val="640"/>
          <w:marRight w:val="0"/>
          <w:marTop w:val="0"/>
          <w:marBottom w:val="0"/>
          <w:divBdr>
            <w:top w:val="none" w:sz="0" w:space="0" w:color="auto"/>
            <w:left w:val="none" w:sz="0" w:space="0" w:color="auto"/>
            <w:bottom w:val="none" w:sz="0" w:space="0" w:color="auto"/>
            <w:right w:val="none" w:sz="0" w:space="0" w:color="auto"/>
          </w:divBdr>
        </w:div>
        <w:div w:id="800155517">
          <w:marLeft w:val="640"/>
          <w:marRight w:val="0"/>
          <w:marTop w:val="0"/>
          <w:marBottom w:val="0"/>
          <w:divBdr>
            <w:top w:val="none" w:sz="0" w:space="0" w:color="auto"/>
            <w:left w:val="none" w:sz="0" w:space="0" w:color="auto"/>
            <w:bottom w:val="none" w:sz="0" w:space="0" w:color="auto"/>
            <w:right w:val="none" w:sz="0" w:space="0" w:color="auto"/>
          </w:divBdr>
        </w:div>
        <w:div w:id="1565068644">
          <w:marLeft w:val="640"/>
          <w:marRight w:val="0"/>
          <w:marTop w:val="0"/>
          <w:marBottom w:val="0"/>
          <w:divBdr>
            <w:top w:val="none" w:sz="0" w:space="0" w:color="auto"/>
            <w:left w:val="none" w:sz="0" w:space="0" w:color="auto"/>
            <w:bottom w:val="none" w:sz="0" w:space="0" w:color="auto"/>
            <w:right w:val="none" w:sz="0" w:space="0" w:color="auto"/>
          </w:divBdr>
        </w:div>
        <w:div w:id="1375424247">
          <w:marLeft w:val="640"/>
          <w:marRight w:val="0"/>
          <w:marTop w:val="0"/>
          <w:marBottom w:val="0"/>
          <w:divBdr>
            <w:top w:val="none" w:sz="0" w:space="0" w:color="auto"/>
            <w:left w:val="none" w:sz="0" w:space="0" w:color="auto"/>
            <w:bottom w:val="none" w:sz="0" w:space="0" w:color="auto"/>
            <w:right w:val="none" w:sz="0" w:space="0" w:color="auto"/>
          </w:divBdr>
        </w:div>
        <w:div w:id="2008940752">
          <w:marLeft w:val="640"/>
          <w:marRight w:val="0"/>
          <w:marTop w:val="0"/>
          <w:marBottom w:val="0"/>
          <w:divBdr>
            <w:top w:val="none" w:sz="0" w:space="0" w:color="auto"/>
            <w:left w:val="none" w:sz="0" w:space="0" w:color="auto"/>
            <w:bottom w:val="none" w:sz="0" w:space="0" w:color="auto"/>
            <w:right w:val="none" w:sz="0" w:space="0" w:color="auto"/>
          </w:divBdr>
        </w:div>
        <w:div w:id="1069232635">
          <w:marLeft w:val="640"/>
          <w:marRight w:val="0"/>
          <w:marTop w:val="0"/>
          <w:marBottom w:val="0"/>
          <w:divBdr>
            <w:top w:val="none" w:sz="0" w:space="0" w:color="auto"/>
            <w:left w:val="none" w:sz="0" w:space="0" w:color="auto"/>
            <w:bottom w:val="none" w:sz="0" w:space="0" w:color="auto"/>
            <w:right w:val="none" w:sz="0" w:space="0" w:color="auto"/>
          </w:divBdr>
        </w:div>
        <w:div w:id="246889147">
          <w:marLeft w:val="640"/>
          <w:marRight w:val="0"/>
          <w:marTop w:val="0"/>
          <w:marBottom w:val="0"/>
          <w:divBdr>
            <w:top w:val="none" w:sz="0" w:space="0" w:color="auto"/>
            <w:left w:val="none" w:sz="0" w:space="0" w:color="auto"/>
            <w:bottom w:val="none" w:sz="0" w:space="0" w:color="auto"/>
            <w:right w:val="none" w:sz="0" w:space="0" w:color="auto"/>
          </w:divBdr>
        </w:div>
        <w:div w:id="1134298262">
          <w:marLeft w:val="640"/>
          <w:marRight w:val="0"/>
          <w:marTop w:val="0"/>
          <w:marBottom w:val="0"/>
          <w:divBdr>
            <w:top w:val="none" w:sz="0" w:space="0" w:color="auto"/>
            <w:left w:val="none" w:sz="0" w:space="0" w:color="auto"/>
            <w:bottom w:val="none" w:sz="0" w:space="0" w:color="auto"/>
            <w:right w:val="none" w:sz="0" w:space="0" w:color="auto"/>
          </w:divBdr>
        </w:div>
        <w:div w:id="1926839268">
          <w:marLeft w:val="640"/>
          <w:marRight w:val="0"/>
          <w:marTop w:val="0"/>
          <w:marBottom w:val="0"/>
          <w:divBdr>
            <w:top w:val="none" w:sz="0" w:space="0" w:color="auto"/>
            <w:left w:val="none" w:sz="0" w:space="0" w:color="auto"/>
            <w:bottom w:val="none" w:sz="0" w:space="0" w:color="auto"/>
            <w:right w:val="none" w:sz="0" w:space="0" w:color="auto"/>
          </w:divBdr>
        </w:div>
        <w:div w:id="900484630">
          <w:marLeft w:val="640"/>
          <w:marRight w:val="0"/>
          <w:marTop w:val="0"/>
          <w:marBottom w:val="0"/>
          <w:divBdr>
            <w:top w:val="none" w:sz="0" w:space="0" w:color="auto"/>
            <w:left w:val="none" w:sz="0" w:space="0" w:color="auto"/>
            <w:bottom w:val="none" w:sz="0" w:space="0" w:color="auto"/>
            <w:right w:val="none" w:sz="0" w:space="0" w:color="auto"/>
          </w:divBdr>
        </w:div>
        <w:div w:id="1362827111">
          <w:marLeft w:val="640"/>
          <w:marRight w:val="0"/>
          <w:marTop w:val="0"/>
          <w:marBottom w:val="0"/>
          <w:divBdr>
            <w:top w:val="none" w:sz="0" w:space="0" w:color="auto"/>
            <w:left w:val="none" w:sz="0" w:space="0" w:color="auto"/>
            <w:bottom w:val="none" w:sz="0" w:space="0" w:color="auto"/>
            <w:right w:val="none" w:sz="0" w:space="0" w:color="auto"/>
          </w:divBdr>
        </w:div>
        <w:div w:id="1800953299">
          <w:marLeft w:val="640"/>
          <w:marRight w:val="0"/>
          <w:marTop w:val="0"/>
          <w:marBottom w:val="0"/>
          <w:divBdr>
            <w:top w:val="none" w:sz="0" w:space="0" w:color="auto"/>
            <w:left w:val="none" w:sz="0" w:space="0" w:color="auto"/>
            <w:bottom w:val="none" w:sz="0" w:space="0" w:color="auto"/>
            <w:right w:val="none" w:sz="0" w:space="0" w:color="auto"/>
          </w:divBdr>
        </w:div>
        <w:div w:id="132334007">
          <w:marLeft w:val="640"/>
          <w:marRight w:val="0"/>
          <w:marTop w:val="0"/>
          <w:marBottom w:val="0"/>
          <w:divBdr>
            <w:top w:val="none" w:sz="0" w:space="0" w:color="auto"/>
            <w:left w:val="none" w:sz="0" w:space="0" w:color="auto"/>
            <w:bottom w:val="none" w:sz="0" w:space="0" w:color="auto"/>
            <w:right w:val="none" w:sz="0" w:space="0" w:color="auto"/>
          </w:divBdr>
        </w:div>
        <w:div w:id="402680488">
          <w:marLeft w:val="640"/>
          <w:marRight w:val="0"/>
          <w:marTop w:val="0"/>
          <w:marBottom w:val="0"/>
          <w:divBdr>
            <w:top w:val="none" w:sz="0" w:space="0" w:color="auto"/>
            <w:left w:val="none" w:sz="0" w:space="0" w:color="auto"/>
            <w:bottom w:val="none" w:sz="0" w:space="0" w:color="auto"/>
            <w:right w:val="none" w:sz="0" w:space="0" w:color="auto"/>
          </w:divBdr>
        </w:div>
        <w:div w:id="1753694645">
          <w:marLeft w:val="640"/>
          <w:marRight w:val="0"/>
          <w:marTop w:val="0"/>
          <w:marBottom w:val="0"/>
          <w:divBdr>
            <w:top w:val="none" w:sz="0" w:space="0" w:color="auto"/>
            <w:left w:val="none" w:sz="0" w:space="0" w:color="auto"/>
            <w:bottom w:val="none" w:sz="0" w:space="0" w:color="auto"/>
            <w:right w:val="none" w:sz="0" w:space="0" w:color="auto"/>
          </w:divBdr>
        </w:div>
        <w:div w:id="1217665045">
          <w:marLeft w:val="640"/>
          <w:marRight w:val="0"/>
          <w:marTop w:val="0"/>
          <w:marBottom w:val="0"/>
          <w:divBdr>
            <w:top w:val="none" w:sz="0" w:space="0" w:color="auto"/>
            <w:left w:val="none" w:sz="0" w:space="0" w:color="auto"/>
            <w:bottom w:val="none" w:sz="0" w:space="0" w:color="auto"/>
            <w:right w:val="none" w:sz="0" w:space="0" w:color="auto"/>
          </w:divBdr>
        </w:div>
        <w:div w:id="1719622508">
          <w:marLeft w:val="640"/>
          <w:marRight w:val="0"/>
          <w:marTop w:val="0"/>
          <w:marBottom w:val="0"/>
          <w:divBdr>
            <w:top w:val="none" w:sz="0" w:space="0" w:color="auto"/>
            <w:left w:val="none" w:sz="0" w:space="0" w:color="auto"/>
            <w:bottom w:val="none" w:sz="0" w:space="0" w:color="auto"/>
            <w:right w:val="none" w:sz="0" w:space="0" w:color="auto"/>
          </w:divBdr>
        </w:div>
        <w:div w:id="1318337511">
          <w:marLeft w:val="640"/>
          <w:marRight w:val="0"/>
          <w:marTop w:val="0"/>
          <w:marBottom w:val="0"/>
          <w:divBdr>
            <w:top w:val="none" w:sz="0" w:space="0" w:color="auto"/>
            <w:left w:val="none" w:sz="0" w:space="0" w:color="auto"/>
            <w:bottom w:val="none" w:sz="0" w:space="0" w:color="auto"/>
            <w:right w:val="none" w:sz="0" w:space="0" w:color="auto"/>
          </w:divBdr>
        </w:div>
        <w:div w:id="353577748">
          <w:marLeft w:val="640"/>
          <w:marRight w:val="0"/>
          <w:marTop w:val="0"/>
          <w:marBottom w:val="0"/>
          <w:divBdr>
            <w:top w:val="none" w:sz="0" w:space="0" w:color="auto"/>
            <w:left w:val="none" w:sz="0" w:space="0" w:color="auto"/>
            <w:bottom w:val="none" w:sz="0" w:space="0" w:color="auto"/>
            <w:right w:val="none" w:sz="0" w:space="0" w:color="auto"/>
          </w:divBdr>
        </w:div>
        <w:div w:id="1126849116">
          <w:marLeft w:val="640"/>
          <w:marRight w:val="0"/>
          <w:marTop w:val="0"/>
          <w:marBottom w:val="0"/>
          <w:divBdr>
            <w:top w:val="none" w:sz="0" w:space="0" w:color="auto"/>
            <w:left w:val="none" w:sz="0" w:space="0" w:color="auto"/>
            <w:bottom w:val="none" w:sz="0" w:space="0" w:color="auto"/>
            <w:right w:val="none" w:sz="0" w:space="0" w:color="auto"/>
          </w:divBdr>
        </w:div>
        <w:div w:id="262231943">
          <w:marLeft w:val="640"/>
          <w:marRight w:val="0"/>
          <w:marTop w:val="0"/>
          <w:marBottom w:val="0"/>
          <w:divBdr>
            <w:top w:val="none" w:sz="0" w:space="0" w:color="auto"/>
            <w:left w:val="none" w:sz="0" w:space="0" w:color="auto"/>
            <w:bottom w:val="none" w:sz="0" w:space="0" w:color="auto"/>
            <w:right w:val="none" w:sz="0" w:space="0" w:color="auto"/>
          </w:divBdr>
        </w:div>
        <w:div w:id="2034111540">
          <w:marLeft w:val="640"/>
          <w:marRight w:val="0"/>
          <w:marTop w:val="0"/>
          <w:marBottom w:val="0"/>
          <w:divBdr>
            <w:top w:val="none" w:sz="0" w:space="0" w:color="auto"/>
            <w:left w:val="none" w:sz="0" w:space="0" w:color="auto"/>
            <w:bottom w:val="none" w:sz="0" w:space="0" w:color="auto"/>
            <w:right w:val="none" w:sz="0" w:space="0" w:color="auto"/>
          </w:divBdr>
        </w:div>
        <w:div w:id="603154530">
          <w:marLeft w:val="640"/>
          <w:marRight w:val="0"/>
          <w:marTop w:val="0"/>
          <w:marBottom w:val="0"/>
          <w:divBdr>
            <w:top w:val="none" w:sz="0" w:space="0" w:color="auto"/>
            <w:left w:val="none" w:sz="0" w:space="0" w:color="auto"/>
            <w:bottom w:val="none" w:sz="0" w:space="0" w:color="auto"/>
            <w:right w:val="none" w:sz="0" w:space="0" w:color="auto"/>
          </w:divBdr>
        </w:div>
        <w:div w:id="510877843">
          <w:marLeft w:val="640"/>
          <w:marRight w:val="0"/>
          <w:marTop w:val="0"/>
          <w:marBottom w:val="0"/>
          <w:divBdr>
            <w:top w:val="none" w:sz="0" w:space="0" w:color="auto"/>
            <w:left w:val="none" w:sz="0" w:space="0" w:color="auto"/>
            <w:bottom w:val="none" w:sz="0" w:space="0" w:color="auto"/>
            <w:right w:val="none" w:sz="0" w:space="0" w:color="auto"/>
          </w:divBdr>
        </w:div>
        <w:div w:id="201215934">
          <w:marLeft w:val="640"/>
          <w:marRight w:val="0"/>
          <w:marTop w:val="0"/>
          <w:marBottom w:val="0"/>
          <w:divBdr>
            <w:top w:val="none" w:sz="0" w:space="0" w:color="auto"/>
            <w:left w:val="none" w:sz="0" w:space="0" w:color="auto"/>
            <w:bottom w:val="none" w:sz="0" w:space="0" w:color="auto"/>
            <w:right w:val="none" w:sz="0" w:space="0" w:color="auto"/>
          </w:divBdr>
        </w:div>
        <w:div w:id="1545561382">
          <w:marLeft w:val="640"/>
          <w:marRight w:val="0"/>
          <w:marTop w:val="0"/>
          <w:marBottom w:val="0"/>
          <w:divBdr>
            <w:top w:val="none" w:sz="0" w:space="0" w:color="auto"/>
            <w:left w:val="none" w:sz="0" w:space="0" w:color="auto"/>
            <w:bottom w:val="none" w:sz="0" w:space="0" w:color="auto"/>
            <w:right w:val="none" w:sz="0" w:space="0" w:color="auto"/>
          </w:divBdr>
        </w:div>
        <w:div w:id="377752828">
          <w:marLeft w:val="640"/>
          <w:marRight w:val="0"/>
          <w:marTop w:val="0"/>
          <w:marBottom w:val="0"/>
          <w:divBdr>
            <w:top w:val="none" w:sz="0" w:space="0" w:color="auto"/>
            <w:left w:val="none" w:sz="0" w:space="0" w:color="auto"/>
            <w:bottom w:val="none" w:sz="0" w:space="0" w:color="auto"/>
            <w:right w:val="none" w:sz="0" w:space="0" w:color="auto"/>
          </w:divBdr>
        </w:div>
        <w:div w:id="613489047">
          <w:marLeft w:val="640"/>
          <w:marRight w:val="0"/>
          <w:marTop w:val="0"/>
          <w:marBottom w:val="0"/>
          <w:divBdr>
            <w:top w:val="none" w:sz="0" w:space="0" w:color="auto"/>
            <w:left w:val="none" w:sz="0" w:space="0" w:color="auto"/>
            <w:bottom w:val="none" w:sz="0" w:space="0" w:color="auto"/>
            <w:right w:val="none" w:sz="0" w:space="0" w:color="auto"/>
          </w:divBdr>
        </w:div>
        <w:div w:id="1243485633">
          <w:marLeft w:val="640"/>
          <w:marRight w:val="0"/>
          <w:marTop w:val="0"/>
          <w:marBottom w:val="0"/>
          <w:divBdr>
            <w:top w:val="none" w:sz="0" w:space="0" w:color="auto"/>
            <w:left w:val="none" w:sz="0" w:space="0" w:color="auto"/>
            <w:bottom w:val="none" w:sz="0" w:space="0" w:color="auto"/>
            <w:right w:val="none" w:sz="0" w:space="0" w:color="auto"/>
          </w:divBdr>
        </w:div>
        <w:div w:id="501235713">
          <w:marLeft w:val="640"/>
          <w:marRight w:val="0"/>
          <w:marTop w:val="0"/>
          <w:marBottom w:val="0"/>
          <w:divBdr>
            <w:top w:val="none" w:sz="0" w:space="0" w:color="auto"/>
            <w:left w:val="none" w:sz="0" w:space="0" w:color="auto"/>
            <w:bottom w:val="none" w:sz="0" w:space="0" w:color="auto"/>
            <w:right w:val="none" w:sz="0" w:space="0" w:color="auto"/>
          </w:divBdr>
        </w:div>
        <w:div w:id="1951468537">
          <w:marLeft w:val="640"/>
          <w:marRight w:val="0"/>
          <w:marTop w:val="0"/>
          <w:marBottom w:val="0"/>
          <w:divBdr>
            <w:top w:val="none" w:sz="0" w:space="0" w:color="auto"/>
            <w:left w:val="none" w:sz="0" w:space="0" w:color="auto"/>
            <w:bottom w:val="none" w:sz="0" w:space="0" w:color="auto"/>
            <w:right w:val="none" w:sz="0" w:space="0" w:color="auto"/>
          </w:divBdr>
        </w:div>
        <w:div w:id="1792162504">
          <w:marLeft w:val="640"/>
          <w:marRight w:val="0"/>
          <w:marTop w:val="0"/>
          <w:marBottom w:val="0"/>
          <w:divBdr>
            <w:top w:val="none" w:sz="0" w:space="0" w:color="auto"/>
            <w:left w:val="none" w:sz="0" w:space="0" w:color="auto"/>
            <w:bottom w:val="none" w:sz="0" w:space="0" w:color="auto"/>
            <w:right w:val="none" w:sz="0" w:space="0" w:color="auto"/>
          </w:divBdr>
        </w:div>
      </w:divsChild>
    </w:div>
    <w:div w:id="894396517">
      <w:bodyDiv w:val="1"/>
      <w:marLeft w:val="0"/>
      <w:marRight w:val="0"/>
      <w:marTop w:val="0"/>
      <w:marBottom w:val="0"/>
      <w:divBdr>
        <w:top w:val="none" w:sz="0" w:space="0" w:color="auto"/>
        <w:left w:val="none" w:sz="0" w:space="0" w:color="auto"/>
        <w:bottom w:val="none" w:sz="0" w:space="0" w:color="auto"/>
        <w:right w:val="none" w:sz="0" w:space="0" w:color="auto"/>
      </w:divBdr>
      <w:divsChild>
        <w:div w:id="1455949676">
          <w:marLeft w:val="0"/>
          <w:marRight w:val="0"/>
          <w:marTop w:val="0"/>
          <w:marBottom w:val="0"/>
          <w:divBdr>
            <w:top w:val="none" w:sz="0" w:space="0" w:color="auto"/>
            <w:left w:val="none" w:sz="0" w:space="0" w:color="auto"/>
            <w:bottom w:val="none" w:sz="0" w:space="0" w:color="auto"/>
            <w:right w:val="none" w:sz="0" w:space="0" w:color="auto"/>
          </w:divBdr>
        </w:div>
      </w:divsChild>
    </w:div>
    <w:div w:id="926840300">
      <w:bodyDiv w:val="1"/>
      <w:marLeft w:val="0"/>
      <w:marRight w:val="0"/>
      <w:marTop w:val="0"/>
      <w:marBottom w:val="0"/>
      <w:divBdr>
        <w:top w:val="none" w:sz="0" w:space="0" w:color="auto"/>
        <w:left w:val="none" w:sz="0" w:space="0" w:color="auto"/>
        <w:bottom w:val="none" w:sz="0" w:space="0" w:color="auto"/>
        <w:right w:val="none" w:sz="0" w:space="0" w:color="auto"/>
      </w:divBdr>
    </w:div>
    <w:div w:id="932981441">
      <w:bodyDiv w:val="1"/>
      <w:marLeft w:val="0"/>
      <w:marRight w:val="0"/>
      <w:marTop w:val="0"/>
      <w:marBottom w:val="0"/>
      <w:divBdr>
        <w:top w:val="none" w:sz="0" w:space="0" w:color="auto"/>
        <w:left w:val="none" w:sz="0" w:space="0" w:color="auto"/>
        <w:bottom w:val="none" w:sz="0" w:space="0" w:color="auto"/>
        <w:right w:val="none" w:sz="0" w:space="0" w:color="auto"/>
      </w:divBdr>
    </w:div>
    <w:div w:id="951090584">
      <w:bodyDiv w:val="1"/>
      <w:marLeft w:val="0"/>
      <w:marRight w:val="0"/>
      <w:marTop w:val="0"/>
      <w:marBottom w:val="0"/>
      <w:divBdr>
        <w:top w:val="none" w:sz="0" w:space="0" w:color="auto"/>
        <w:left w:val="none" w:sz="0" w:space="0" w:color="auto"/>
        <w:bottom w:val="none" w:sz="0" w:space="0" w:color="auto"/>
        <w:right w:val="none" w:sz="0" w:space="0" w:color="auto"/>
      </w:divBdr>
    </w:div>
    <w:div w:id="988289508">
      <w:bodyDiv w:val="1"/>
      <w:marLeft w:val="0"/>
      <w:marRight w:val="0"/>
      <w:marTop w:val="0"/>
      <w:marBottom w:val="0"/>
      <w:divBdr>
        <w:top w:val="none" w:sz="0" w:space="0" w:color="auto"/>
        <w:left w:val="none" w:sz="0" w:space="0" w:color="auto"/>
        <w:bottom w:val="none" w:sz="0" w:space="0" w:color="auto"/>
        <w:right w:val="none" w:sz="0" w:space="0" w:color="auto"/>
      </w:divBdr>
    </w:div>
    <w:div w:id="1031103489">
      <w:bodyDiv w:val="1"/>
      <w:marLeft w:val="0"/>
      <w:marRight w:val="0"/>
      <w:marTop w:val="0"/>
      <w:marBottom w:val="0"/>
      <w:divBdr>
        <w:top w:val="none" w:sz="0" w:space="0" w:color="auto"/>
        <w:left w:val="none" w:sz="0" w:space="0" w:color="auto"/>
        <w:bottom w:val="none" w:sz="0" w:space="0" w:color="auto"/>
        <w:right w:val="none" w:sz="0" w:space="0" w:color="auto"/>
      </w:divBdr>
    </w:div>
    <w:div w:id="1076244135">
      <w:bodyDiv w:val="1"/>
      <w:marLeft w:val="0"/>
      <w:marRight w:val="0"/>
      <w:marTop w:val="0"/>
      <w:marBottom w:val="0"/>
      <w:divBdr>
        <w:top w:val="none" w:sz="0" w:space="0" w:color="auto"/>
        <w:left w:val="none" w:sz="0" w:space="0" w:color="auto"/>
        <w:bottom w:val="none" w:sz="0" w:space="0" w:color="auto"/>
        <w:right w:val="none" w:sz="0" w:space="0" w:color="auto"/>
      </w:divBdr>
    </w:div>
    <w:div w:id="1087579234">
      <w:bodyDiv w:val="1"/>
      <w:marLeft w:val="0"/>
      <w:marRight w:val="0"/>
      <w:marTop w:val="0"/>
      <w:marBottom w:val="0"/>
      <w:divBdr>
        <w:top w:val="none" w:sz="0" w:space="0" w:color="auto"/>
        <w:left w:val="none" w:sz="0" w:space="0" w:color="auto"/>
        <w:bottom w:val="none" w:sz="0" w:space="0" w:color="auto"/>
        <w:right w:val="none" w:sz="0" w:space="0" w:color="auto"/>
      </w:divBdr>
    </w:div>
    <w:div w:id="1101531234">
      <w:bodyDiv w:val="1"/>
      <w:marLeft w:val="0"/>
      <w:marRight w:val="0"/>
      <w:marTop w:val="0"/>
      <w:marBottom w:val="0"/>
      <w:divBdr>
        <w:top w:val="none" w:sz="0" w:space="0" w:color="auto"/>
        <w:left w:val="none" w:sz="0" w:space="0" w:color="auto"/>
        <w:bottom w:val="none" w:sz="0" w:space="0" w:color="auto"/>
        <w:right w:val="none" w:sz="0" w:space="0" w:color="auto"/>
      </w:divBdr>
    </w:div>
    <w:div w:id="1123495546">
      <w:bodyDiv w:val="1"/>
      <w:marLeft w:val="0"/>
      <w:marRight w:val="0"/>
      <w:marTop w:val="0"/>
      <w:marBottom w:val="0"/>
      <w:divBdr>
        <w:top w:val="none" w:sz="0" w:space="0" w:color="auto"/>
        <w:left w:val="none" w:sz="0" w:space="0" w:color="auto"/>
        <w:bottom w:val="none" w:sz="0" w:space="0" w:color="auto"/>
        <w:right w:val="none" w:sz="0" w:space="0" w:color="auto"/>
      </w:divBdr>
    </w:div>
    <w:div w:id="1168835018">
      <w:bodyDiv w:val="1"/>
      <w:marLeft w:val="0"/>
      <w:marRight w:val="0"/>
      <w:marTop w:val="0"/>
      <w:marBottom w:val="0"/>
      <w:divBdr>
        <w:top w:val="none" w:sz="0" w:space="0" w:color="auto"/>
        <w:left w:val="none" w:sz="0" w:space="0" w:color="auto"/>
        <w:bottom w:val="none" w:sz="0" w:space="0" w:color="auto"/>
        <w:right w:val="none" w:sz="0" w:space="0" w:color="auto"/>
      </w:divBdr>
    </w:div>
    <w:div w:id="1172646482">
      <w:bodyDiv w:val="1"/>
      <w:marLeft w:val="0"/>
      <w:marRight w:val="0"/>
      <w:marTop w:val="0"/>
      <w:marBottom w:val="0"/>
      <w:divBdr>
        <w:top w:val="none" w:sz="0" w:space="0" w:color="auto"/>
        <w:left w:val="none" w:sz="0" w:space="0" w:color="auto"/>
        <w:bottom w:val="none" w:sz="0" w:space="0" w:color="auto"/>
        <w:right w:val="none" w:sz="0" w:space="0" w:color="auto"/>
      </w:divBdr>
    </w:div>
    <w:div w:id="1187401395">
      <w:bodyDiv w:val="1"/>
      <w:marLeft w:val="0"/>
      <w:marRight w:val="0"/>
      <w:marTop w:val="0"/>
      <w:marBottom w:val="0"/>
      <w:divBdr>
        <w:top w:val="none" w:sz="0" w:space="0" w:color="auto"/>
        <w:left w:val="none" w:sz="0" w:space="0" w:color="auto"/>
        <w:bottom w:val="none" w:sz="0" w:space="0" w:color="auto"/>
        <w:right w:val="none" w:sz="0" w:space="0" w:color="auto"/>
      </w:divBdr>
    </w:div>
    <w:div w:id="1197083723">
      <w:bodyDiv w:val="1"/>
      <w:marLeft w:val="0"/>
      <w:marRight w:val="0"/>
      <w:marTop w:val="0"/>
      <w:marBottom w:val="0"/>
      <w:divBdr>
        <w:top w:val="none" w:sz="0" w:space="0" w:color="auto"/>
        <w:left w:val="none" w:sz="0" w:space="0" w:color="auto"/>
        <w:bottom w:val="none" w:sz="0" w:space="0" w:color="auto"/>
        <w:right w:val="none" w:sz="0" w:space="0" w:color="auto"/>
      </w:divBdr>
    </w:div>
    <w:div w:id="1228877292">
      <w:bodyDiv w:val="1"/>
      <w:marLeft w:val="0"/>
      <w:marRight w:val="0"/>
      <w:marTop w:val="0"/>
      <w:marBottom w:val="0"/>
      <w:divBdr>
        <w:top w:val="none" w:sz="0" w:space="0" w:color="auto"/>
        <w:left w:val="none" w:sz="0" w:space="0" w:color="auto"/>
        <w:bottom w:val="none" w:sz="0" w:space="0" w:color="auto"/>
        <w:right w:val="none" w:sz="0" w:space="0" w:color="auto"/>
      </w:divBdr>
    </w:div>
    <w:div w:id="1243876276">
      <w:bodyDiv w:val="1"/>
      <w:marLeft w:val="0"/>
      <w:marRight w:val="0"/>
      <w:marTop w:val="0"/>
      <w:marBottom w:val="0"/>
      <w:divBdr>
        <w:top w:val="none" w:sz="0" w:space="0" w:color="auto"/>
        <w:left w:val="none" w:sz="0" w:space="0" w:color="auto"/>
        <w:bottom w:val="none" w:sz="0" w:space="0" w:color="auto"/>
        <w:right w:val="none" w:sz="0" w:space="0" w:color="auto"/>
      </w:divBdr>
      <w:divsChild>
        <w:div w:id="1824733126">
          <w:marLeft w:val="0"/>
          <w:marRight w:val="0"/>
          <w:marTop w:val="0"/>
          <w:marBottom w:val="0"/>
          <w:divBdr>
            <w:top w:val="none" w:sz="0" w:space="0" w:color="auto"/>
            <w:left w:val="none" w:sz="0" w:space="0" w:color="auto"/>
            <w:bottom w:val="none" w:sz="0" w:space="0" w:color="auto"/>
            <w:right w:val="none" w:sz="0" w:space="0" w:color="auto"/>
          </w:divBdr>
          <w:divsChild>
            <w:div w:id="730887803">
              <w:marLeft w:val="0"/>
              <w:marRight w:val="0"/>
              <w:marTop w:val="0"/>
              <w:marBottom w:val="0"/>
              <w:divBdr>
                <w:top w:val="none" w:sz="0" w:space="0" w:color="auto"/>
                <w:left w:val="none" w:sz="0" w:space="0" w:color="auto"/>
                <w:bottom w:val="none" w:sz="0" w:space="0" w:color="auto"/>
                <w:right w:val="none" w:sz="0" w:space="0" w:color="auto"/>
              </w:divBdr>
              <w:divsChild>
                <w:div w:id="2105104168">
                  <w:marLeft w:val="0"/>
                  <w:marRight w:val="0"/>
                  <w:marTop w:val="0"/>
                  <w:marBottom w:val="0"/>
                  <w:divBdr>
                    <w:top w:val="none" w:sz="0" w:space="0" w:color="auto"/>
                    <w:left w:val="none" w:sz="0" w:space="0" w:color="auto"/>
                    <w:bottom w:val="none" w:sz="0" w:space="0" w:color="auto"/>
                    <w:right w:val="none" w:sz="0" w:space="0" w:color="auto"/>
                  </w:divBdr>
                  <w:divsChild>
                    <w:div w:id="181320728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8825189">
      <w:bodyDiv w:val="1"/>
      <w:marLeft w:val="0"/>
      <w:marRight w:val="0"/>
      <w:marTop w:val="0"/>
      <w:marBottom w:val="0"/>
      <w:divBdr>
        <w:top w:val="none" w:sz="0" w:space="0" w:color="auto"/>
        <w:left w:val="none" w:sz="0" w:space="0" w:color="auto"/>
        <w:bottom w:val="none" w:sz="0" w:space="0" w:color="auto"/>
        <w:right w:val="none" w:sz="0" w:space="0" w:color="auto"/>
      </w:divBdr>
    </w:div>
    <w:div w:id="1288270448">
      <w:bodyDiv w:val="1"/>
      <w:marLeft w:val="0"/>
      <w:marRight w:val="0"/>
      <w:marTop w:val="0"/>
      <w:marBottom w:val="0"/>
      <w:divBdr>
        <w:top w:val="none" w:sz="0" w:space="0" w:color="auto"/>
        <w:left w:val="none" w:sz="0" w:space="0" w:color="auto"/>
        <w:bottom w:val="none" w:sz="0" w:space="0" w:color="auto"/>
        <w:right w:val="none" w:sz="0" w:space="0" w:color="auto"/>
      </w:divBdr>
      <w:divsChild>
        <w:div w:id="19361399">
          <w:marLeft w:val="640"/>
          <w:marRight w:val="0"/>
          <w:marTop w:val="0"/>
          <w:marBottom w:val="0"/>
          <w:divBdr>
            <w:top w:val="none" w:sz="0" w:space="0" w:color="auto"/>
            <w:left w:val="none" w:sz="0" w:space="0" w:color="auto"/>
            <w:bottom w:val="none" w:sz="0" w:space="0" w:color="auto"/>
            <w:right w:val="none" w:sz="0" w:space="0" w:color="auto"/>
          </w:divBdr>
        </w:div>
        <w:div w:id="1679965985">
          <w:marLeft w:val="640"/>
          <w:marRight w:val="0"/>
          <w:marTop w:val="0"/>
          <w:marBottom w:val="0"/>
          <w:divBdr>
            <w:top w:val="none" w:sz="0" w:space="0" w:color="auto"/>
            <w:left w:val="none" w:sz="0" w:space="0" w:color="auto"/>
            <w:bottom w:val="none" w:sz="0" w:space="0" w:color="auto"/>
            <w:right w:val="none" w:sz="0" w:space="0" w:color="auto"/>
          </w:divBdr>
        </w:div>
        <w:div w:id="1685596010">
          <w:marLeft w:val="640"/>
          <w:marRight w:val="0"/>
          <w:marTop w:val="0"/>
          <w:marBottom w:val="0"/>
          <w:divBdr>
            <w:top w:val="none" w:sz="0" w:space="0" w:color="auto"/>
            <w:left w:val="none" w:sz="0" w:space="0" w:color="auto"/>
            <w:bottom w:val="none" w:sz="0" w:space="0" w:color="auto"/>
            <w:right w:val="none" w:sz="0" w:space="0" w:color="auto"/>
          </w:divBdr>
        </w:div>
        <w:div w:id="295570413">
          <w:marLeft w:val="640"/>
          <w:marRight w:val="0"/>
          <w:marTop w:val="0"/>
          <w:marBottom w:val="0"/>
          <w:divBdr>
            <w:top w:val="none" w:sz="0" w:space="0" w:color="auto"/>
            <w:left w:val="none" w:sz="0" w:space="0" w:color="auto"/>
            <w:bottom w:val="none" w:sz="0" w:space="0" w:color="auto"/>
            <w:right w:val="none" w:sz="0" w:space="0" w:color="auto"/>
          </w:divBdr>
        </w:div>
        <w:div w:id="21324708">
          <w:marLeft w:val="640"/>
          <w:marRight w:val="0"/>
          <w:marTop w:val="0"/>
          <w:marBottom w:val="0"/>
          <w:divBdr>
            <w:top w:val="none" w:sz="0" w:space="0" w:color="auto"/>
            <w:left w:val="none" w:sz="0" w:space="0" w:color="auto"/>
            <w:bottom w:val="none" w:sz="0" w:space="0" w:color="auto"/>
            <w:right w:val="none" w:sz="0" w:space="0" w:color="auto"/>
          </w:divBdr>
        </w:div>
        <w:div w:id="1016035714">
          <w:marLeft w:val="640"/>
          <w:marRight w:val="0"/>
          <w:marTop w:val="0"/>
          <w:marBottom w:val="0"/>
          <w:divBdr>
            <w:top w:val="none" w:sz="0" w:space="0" w:color="auto"/>
            <w:left w:val="none" w:sz="0" w:space="0" w:color="auto"/>
            <w:bottom w:val="none" w:sz="0" w:space="0" w:color="auto"/>
            <w:right w:val="none" w:sz="0" w:space="0" w:color="auto"/>
          </w:divBdr>
        </w:div>
        <w:div w:id="702512301">
          <w:marLeft w:val="640"/>
          <w:marRight w:val="0"/>
          <w:marTop w:val="0"/>
          <w:marBottom w:val="0"/>
          <w:divBdr>
            <w:top w:val="none" w:sz="0" w:space="0" w:color="auto"/>
            <w:left w:val="none" w:sz="0" w:space="0" w:color="auto"/>
            <w:bottom w:val="none" w:sz="0" w:space="0" w:color="auto"/>
            <w:right w:val="none" w:sz="0" w:space="0" w:color="auto"/>
          </w:divBdr>
        </w:div>
        <w:div w:id="543250674">
          <w:marLeft w:val="640"/>
          <w:marRight w:val="0"/>
          <w:marTop w:val="0"/>
          <w:marBottom w:val="0"/>
          <w:divBdr>
            <w:top w:val="none" w:sz="0" w:space="0" w:color="auto"/>
            <w:left w:val="none" w:sz="0" w:space="0" w:color="auto"/>
            <w:bottom w:val="none" w:sz="0" w:space="0" w:color="auto"/>
            <w:right w:val="none" w:sz="0" w:space="0" w:color="auto"/>
          </w:divBdr>
        </w:div>
        <w:div w:id="1300694949">
          <w:marLeft w:val="640"/>
          <w:marRight w:val="0"/>
          <w:marTop w:val="0"/>
          <w:marBottom w:val="0"/>
          <w:divBdr>
            <w:top w:val="none" w:sz="0" w:space="0" w:color="auto"/>
            <w:left w:val="none" w:sz="0" w:space="0" w:color="auto"/>
            <w:bottom w:val="none" w:sz="0" w:space="0" w:color="auto"/>
            <w:right w:val="none" w:sz="0" w:space="0" w:color="auto"/>
          </w:divBdr>
        </w:div>
        <w:div w:id="1094517515">
          <w:marLeft w:val="640"/>
          <w:marRight w:val="0"/>
          <w:marTop w:val="0"/>
          <w:marBottom w:val="0"/>
          <w:divBdr>
            <w:top w:val="none" w:sz="0" w:space="0" w:color="auto"/>
            <w:left w:val="none" w:sz="0" w:space="0" w:color="auto"/>
            <w:bottom w:val="none" w:sz="0" w:space="0" w:color="auto"/>
            <w:right w:val="none" w:sz="0" w:space="0" w:color="auto"/>
          </w:divBdr>
        </w:div>
        <w:div w:id="1156610596">
          <w:marLeft w:val="640"/>
          <w:marRight w:val="0"/>
          <w:marTop w:val="0"/>
          <w:marBottom w:val="0"/>
          <w:divBdr>
            <w:top w:val="none" w:sz="0" w:space="0" w:color="auto"/>
            <w:left w:val="none" w:sz="0" w:space="0" w:color="auto"/>
            <w:bottom w:val="none" w:sz="0" w:space="0" w:color="auto"/>
            <w:right w:val="none" w:sz="0" w:space="0" w:color="auto"/>
          </w:divBdr>
        </w:div>
        <w:div w:id="1681468702">
          <w:marLeft w:val="640"/>
          <w:marRight w:val="0"/>
          <w:marTop w:val="0"/>
          <w:marBottom w:val="0"/>
          <w:divBdr>
            <w:top w:val="none" w:sz="0" w:space="0" w:color="auto"/>
            <w:left w:val="none" w:sz="0" w:space="0" w:color="auto"/>
            <w:bottom w:val="none" w:sz="0" w:space="0" w:color="auto"/>
            <w:right w:val="none" w:sz="0" w:space="0" w:color="auto"/>
          </w:divBdr>
        </w:div>
        <w:div w:id="1601646789">
          <w:marLeft w:val="640"/>
          <w:marRight w:val="0"/>
          <w:marTop w:val="0"/>
          <w:marBottom w:val="0"/>
          <w:divBdr>
            <w:top w:val="none" w:sz="0" w:space="0" w:color="auto"/>
            <w:left w:val="none" w:sz="0" w:space="0" w:color="auto"/>
            <w:bottom w:val="none" w:sz="0" w:space="0" w:color="auto"/>
            <w:right w:val="none" w:sz="0" w:space="0" w:color="auto"/>
          </w:divBdr>
        </w:div>
        <w:div w:id="430705700">
          <w:marLeft w:val="640"/>
          <w:marRight w:val="0"/>
          <w:marTop w:val="0"/>
          <w:marBottom w:val="0"/>
          <w:divBdr>
            <w:top w:val="none" w:sz="0" w:space="0" w:color="auto"/>
            <w:left w:val="none" w:sz="0" w:space="0" w:color="auto"/>
            <w:bottom w:val="none" w:sz="0" w:space="0" w:color="auto"/>
            <w:right w:val="none" w:sz="0" w:space="0" w:color="auto"/>
          </w:divBdr>
        </w:div>
        <w:div w:id="1326007043">
          <w:marLeft w:val="640"/>
          <w:marRight w:val="0"/>
          <w:marTop w:val="0"/>
          <w:marBottom w:val="0"/>
          <w:divBdr>
            <w:top w:val="none" w:sz="0" w:space="0" w:color="auto"/>
            <w:left w:val="none" w:sz="0" w:space="0" w:color="auto"/>
            <w:bottom w:val="none" w:sz="0" w:space="0" w:color="auto"/>
            <w:right w:val="none" w:sz="0" w:space="0" w:color="auto"/>
          </w:divBdr>
        </w:div>
        <w:div w:id="1393239367">
          <w:marLeft w:val="640"/>
          <w:marRight w:val="0"/>
          <w:marTop w:val="0"/>
          <w:marBottom w:val="0"/>
          <w:divBdr>
            <w:top w:val="none" w:sz="0" w:space="0" w:color="auto"/>
            <w:left w:val="none" w:sz="0" w:space="0" w:color="auto"/>
            <w:bottom w:val="none" w:sz="0" w:space="0" w:color="auto"/>
            <w:right w:val="none" w:sz="0" w:space="0" w:color="auto"/>
          </w:divBdr>
        </w:div>
        <w:div w:id="654259247">
          <w:marLeft w:val="640"/>
          <w:marRight w:val="0"/>
          <w:marTop w:val="0"/>
          <w:marBottom w:val="0"/>
          <w:divBdr>
            <w:top w:val="none" w:sz="0" w:space="0" w:color="auto"/>
            <w:left w:val="none" w:sz="0" w:space="0" w:color="auto"/>
            <w:bottom w:val="none" w:sz="0" w:space="0" w:color="auto"/>
            <w:right w:val="none" w:sz="0" w:space="0" w:color="auto"/>
          </w:divBdr>
        </w:div>
        <w:div w:id="295448959">
          <w:marLeft w:val="640"/>
          <w:marRight w:val="0"/>
          <w:marTop w:val="0"/>
          <w:marBottom w:val="0"/>
          <w:divBdr>
            <w:top w:val="none" w:sz="0" w:space="0" w:color="auto"/>
            <w:left w:val="none" w:sz="0" w:space="0" w:color="auto"/>
            <w:bottom w:val="none" w:sz="0" w:space="0" w:color="auto"/>
            <w:right w:val="none" w:sz="0" w:space="0" w:color="auto"/>
          </w:divBdr>
        </w:div>
        <w:div w:id="1937522476">
          <w:marLeft w:val="640"/>
          <w:marRight w:val="0"/>
          <w:marTop w:val="0"/>
          <w:marBottom w:val="0"/>
          <w:divBdr>
            <w:top w:val="none" w:sz="0" w:space="0" w:color="auto"/>
            <w:left w:val="none" w:sz="0" w:space="0" w:color="auto"/>
            <w:bottom w:val="none" w:sz="0" w:space="0" w:color="auto"/>
            <w:right w:val="none" w:sz="0" w:space="0" w:color="auto"/>
          </w:divBdr>
        </w:div>
        <w:div w:id="533884087">
          <w:marLeft w:val="640"/>
          <w:marRight w:val="0"/>
          <w:marTop w:val="0"/>
          <w:marBottom w:val="0"/>
          <w:divBdr>
            <w:top w:val="none" w:sz="0" w:space="0" w:color="auto"/>
            <w:left w:val="none" w:sz="0" w:space="0" w:color="auto"/>
            <w:bottom w:val="none" w:sz="0" w:space="0" w:color="auto"/>
            <w:right w:val="none" w:sz="0" w:space="0" w:color="auto"/>
          </w:divBdr>
        </w:div>
        <w:div w:id="1286044206">
          <w:marLeft w:val="640"/>
          <w:marRight w:val="0"/>
          <w:marTop w:val="0"/>
          <w:marBottom w:val="0"/>
          <w:divBdr>
            <w:top w:val="none" w:sz="0" w:space="0" w:color="auto"/>
            <w:left w:val="none" w:sz="0" w:space="0" w:color="auto"/>
            <w:bottom w:val="none" w:sz="0" w:space="0" w:color="auto"/>
            <w:right w:val="none" w:sz="0" w:space="0" w:color="auto"/>
          </w:divBdr>
        </w:div>
        <w:div w:id="1818255040">
          <w:marLeft w:val="640"/>
          <w:marRight w:val="0"/>
          <w:marTop w:val="0"/>
          <w:marBottom w:val="0"/>
          <w:divBdr>
            <w:top w:val="none" w:sz="0" w:space="0" w:color="auto"/>
            <w:left w:val="none" w:sz="0" w:space="0" w:color="auto"/>
            <w:bottom w:val="none" w:sz="0" w:space="0" w:color="auto"/>
            <w:right w:val="none" w:sz="0" w:space="0" w:color="auto"/>
          </w:divBdr>
        </w:div>
        <w:div w:id="34013944">
          <w:marLeft w:val="640"/>
          <w:marRight w:val="0"/>
          <w:marTop w:val="0"/>
          <w:marBottom w:val="0"/>
          <w:divBdr>
            <w:top w:val="none" w:sz="0" w:space="0" w:color="auto"/>
            <w:left w:val="none" w:sz="0" w:space="0" w:color="auto"/>
            <w:bottom w:val="none" w:sz="0" w:space="0" w:color="auto"/>
            <w:right w:val="none" w:sz="0" w:space="0" w:color="auto"/>
          </w:divBdr>
        </w:div>
        <w:div w:id="1989937265">
          <w:marLeft w:val="640"/>
          <w:marRight w:val="0"/>
          <w:marTop w:val="0"/>
          <w:marBottom w:val="0"/>
          <w:divBdr>
            <w:top w:val="none" w:sz="0" w:space="0" w:color="auto"/>
            <w:left w:val="none" w:sz="0" w:space="0" w:color="auto"/>
            <w:bottom w:val="none" w:sz="0" w:space="0" w:color="auto"/>
            <w:right w:val="none" w:sz="0" w:space="0" w:color="auto"/>
          </w:divBdr>
        </w:div>
        <w:div w:id="1367607646">
          <w:marLeft w:val="640"/>
          <w:marRight w:val="0"/>
          <w:marTop w:val="0"/>
          <w:marBottom w:val="0"/>
          <w:divBdr>
            <w:top w:val="none" w:sz="0" w:space="0" w:color="auto"/>
            <w:left w:val="none" w:sz="0" w:space="0" w:color="auto"/>
            <w:bottom w:val="none" w:sz="0" w:space="0" w:color="auto"/>
            <w:right w:val="none" w:sz="0" w:space="0" w:color="auto"/>
          </w:divBdr>
        </w:div>
        <w:div w:id="2005474947">
          <w:marLeft w:val="640"/>
          <w:marRight w:val="0"/>
          <w:marTop w:val="0"/>
          <w:marBottom w:val="0"/>
          <w:divBdr>
            <w:top w:val="none" w:sz="0" w:space="0" w:color="auto"/>
            <w:left w:val="none" w:sz="0" w:space="0" w:color="auto"/>
            <w:bottom w:val="none" w:sz="0" w:space="0" w:color="auto"/>
            <w:right w:val="none" w:sz="0" w:space="0" w:color="auto"/>
          </w:divBdr>
        </w:div>
        <w:div w:id="524485262">
          <w:marLeft w:val="640"/>
          <w:marRight w:val="0"/>
          <w:marTop w:val="0"/>
          <w:marBottom w:val="0"/>
          <w:divBdr>
            <w:top w:val="none" w:sz="0" w:space="0" w:color="auto"/>
            <w:left w:val="none" w:sz="0" w:space="0" w:color="auto"/>
            <w:bottom w:val="none" w:sz="0" w:space="0" w:color="auto"/>
            <w:right w:val="none" w:sz="0" w:space="0" w:color="auto"/>
          </w:divBdr>
        </w:div>
        <w:div w:id="108281628">
          <w:marLeft w:val="640"/>
          <w:marRight w:val="0"/>
          <w:marTop w:val="0"/>
          <w:marBottom w:val="0"/>
          <w:divBdr>
            <w:top w:val="none" w:sz="0" w:space="0" w:color="auto"/>
            <w:left w:val="none" w:sz="0" w:space="0" w:color="auto"/>
            <w:bottom w:val="none" w:sz="0" w:space="0" w:color="auto"/>
            <w:right w:val="none" w:sz="0" w:space="0" w:color="auto"/>
          </w:divBdr>
        </w:div>
        <w:div w:id="1062673576">
          <w:marLeft w:val="640"/>
          <w:marRight w:val="0"/>
          <w:marTop w:val="0"/>
          <w:marBottom w:val="0"/>
          <w:divBdr>
            <w:top w:val="none" w:sz="0" w:space="0" w:color="auto"/>
            <w:left w:val="none" w:sz="0" w:space="0" w:color="auto"/>
            <w:bottom w:val="none" w:sz="0" w:space="0" w:color="auto"/>
            <w:right w:val="none" w:sz="0" w:space="0" w:color="auto"/>
          </w:divBdr>
        </w:div>
        <w:div w:id="1839155488">
          <w:marLeft w:val="640"/>
          <w:marRight w:val="0"/>
          <w:marTop w:val="0"/>
          <w:marBottom w:val="0"/>
          <w:divBdr>
            <w:top w:val="none" w:sz="0" w:space="0" w:color="auto"/>
            <w:left w:val="none" w:sz="0" w:space="0" w:color="auto"/>
            <w:bottom w:val="none" w:sz="0" w:space="0" w:color="auto"/>
            <w:right w:val="none" w:sz="0" w:space="0" w:color="auto"/>
          </w:divBdr>
        </w:div>
        <w:div w:id="1707103352">
          <w:marLeft w:val="640"/>
          <w:marRight w:val="0"/>
          <w:marTop w:val="0"/>
          <w:marBottom w:val="0"/>
          <w:divBdr>
            <w:top w:val="none" w:sz="0" w:space="0" w:color="auto"/>
            <w:left w:val="none" w:sz="0" w:space="0" w:color="auto"/>
            <w:bottom w:val="none" w:sz="0" w:space="0" w:color="auto"/>
            <w:right w:val="none" w:sz="0" w:space="0" w:color="auto"/>
          </w:divBdr>
        </w:div>
        <w:div w:id="413746123">
          <w:marLeft w:val="640"/>
          <w:marRight w:val="0"/>
          <w:marTop w:val="0"/>
          <w:marBottom w:val="0"/>
          <w:divBdr>
            <w:top w:val="none" w:sz="0" w:space="0" w:color="auto"/>
            <w:left w:val="none" w:sz="0" w:space="0" w:color="auto"/>
            <w:bottom w:val="none" w:sz="0" w:space="0" w:color="auto"/>
            <w:right w:val="none" w:sz="0" w:space="0" w:color="auto"/>
          </w:divBdr>
        </w:div>
        <w:div w:id="1475870885">
          <w:marLeft w:val="640"/>
          <w:marRight w:val="0"/>
          <w:marTop w:val="0"/>
          <w:marBottom w:val="0"/>
          <w:divBdr>
            <w:top w:val="none" w:sz="0" w:space="0" w:color="auto"/>
            <w:left w:val="none" w:sz="0" w:space="0" w:color="auto"/>
            <w:bottom w:val="none" w:sz="0" w:space="0" w:color="auto"/>
            <w:right w:val="none" w:sz="0" w:space="0" w:color="auto"/>
          </w:divBdr>
        </w:div>
        <w:div w:id="1320185188">
          <w:marLeft w:val="640"/>
          <w:marRight w:val="0"/>
          <w:marTop w:val="0"/>
          <w:marBottom w:val="0"/>
          <w:divBdr>
            <w:top w:val="none" w:sz="0" w:space="0" w:color="auto"/>
            <w:left w:val="none" w:sz="0" w:space="0" w:color="auto"/>
            <w:bottom w:val="none" w:sz="0" w:space="0" w:color="auto"/>
            <w:right w:val="none" w:sz="0" w:space="0" w:color="auto"/>
          </w:divBdr>
        </w:div>
        <w:div w:id="1031345472">
          <w:marLeft w:val="640"/>
          <w:marRight w:val="0"/>
          <w:marTop w:val="0"/>
          <w:marBottom w:val="0"/>
          <w:divBdr>
            <w:top w:val="none" w:sz="0" w:space="0" w:color="auto"/>
            <w:left w:val="none" w:sz="0" w:space="0" w:color="auto"/>
            <w:bottom w:val="none" w:sz="0" w:space="0" w:color="auto"/>
            <w:right w:val="none" w:sz="0" w:space="0" w:color="auto"/>
          </w:divBdr>
        </w:div>
        <w:div w:id="1285649248">
          <w:marLeft w:val="640"/>
          <w:marRight w:val="0"/>
          <w:marTop w:val="0"/>
          <w:marBottom w:val="0"/>
          <w:divBdr>
            <w:top w:val="none" w:sz="0" w:space="0" w:color="auto"/>
            <w:left w:val="none" w:sz="0" w:space="0" w:color="auto"/>
            <w:bottom w:val="none" w:sz="0" w:space="0" w:color="auto"/>
            <w:right w:val="none" w:sz="0" w:space="0" w:color="auto"/>
          </w:divBdr>
        </w:div>
        <w:div w:id="1147013495">
          <w:marLeft w:val="640"/>
          <w:marRight w:val="0"/>
          <w:marTop w:val="0"/>
          <w:marBottom w:val="0"/>
          <w:divBdr>
            <w:top w:val="none" w:sz="0" w:space="0" w:color="auto"/>
            <w:left w:val="none" w:sz="0" w:space="0" w:color="auto"/>
            <w:bottom w:val="none" w:sz="0" w:space="0" w:color="auto"/>
            <w:right w:val="none" w:sz="0" w:space="0" w:color="auto"/>
          </w:divBdr>
        </w:div>
        <w:div w:id="362094456">
          <w:marLeft w:val="640"/>
          <w:marRight w:val="0"/>
          <w:marTop w:val="0"/>
          <w:marBottom w:val="0"/>
          <w:divBdr>
            <w:top w:val="none" w:sz="0" w:space="0" w:color="auto"/>
            <w:left w:val="none" w:sz="0" w:space="0" w:color="auto"/>
            <w:bottom w:val="none" w:sz="0" w:space="0" w:color="auto"/>
            <w:right w:val="none" w:sz="0" w:space="0" w:color="auto"/>
          </w:divBdr>
        </w:div>
        <w:div w:id="1183474770">
          <w:marLeft w:val="640"/>
          <w:marRight w:val="0"/>
          <w:marTop w:val="0"/>
          <w:marBottom w:val="0"/>
          <w:divBdr>
            <w:top w:val="none" w:sz="0" w:space="0" w:color="auto"/>
            <w:left w:val="none" w:sz="0" w:space="0" w:color="auto"/>
            <w:bottom w:val="none" w:sz="0" w:space="0" w:color="auto"/>
            <w:right w:val="none" w:sz="0" w:space="0" w:color="auto"/>
          </w:divBdr>
        </w:div>
        <w:div w:id="1146780289">
          <w:marLeft w:val="640"/>
          <w:marRight w:val="0"/>
          <w:marTop w:val="0"/>
          <w:marBottom w:val="0"/>
          <w:divBdr>
            <w:top w:val="none" w:sz="0" w:space="0" w:color="auto"/>
            <w:left w:val="none" w:sz="0" w:space="0" w:color="auto"/>
            <w:bottom w:val="none" w:sz="0" w:space="0" w:color="auto"/>
            <w:right w:val="none" w:sz="0" w:space="0" w:color="auto"/>
          </w:divBdr>
        </w:div>
        <w:div w:id="1508669619">
          <w:marLeft w:val="640"/>
          <w:marRight w:val="0"/>
          <w:marTop w:val="0"/>
          <w:marBottom w:val="0"/>
          <w:divBdr>
            <w:top w:val="none" w:sz="0" w:space="0" w:color="auto"/>
            <w:left w:val="none" w:sz="0" w:space="0" w:color="auto"/>
            <w:bottom w:val="none" w:sz="0" w:space="0" w:color="auto"/>
            <w:right w:val="none" w:sz="0" w:space="0" w:color="auto"/>
          </w:divBdr>
        </w:div>
        <w:div w:id="159850941">
          <w:marLeft w:val="640"/>
          <w:marRight w:val="0"/>
          <w:marTop w:val="0"/>
          <w:marBottom w:val="0"/>
          <w:divBdr>
            <w:top w:val="none" w:sz="0" w:space="0" w:color="auto"/>
            <w:left w:val="none" w:sz="0" w:space="0" w:color="auto"/>
            <w:bottom w:val="none" w:sz="0" w:space="0" w:color="auto"/>
            <w:right w:val="none" w:sz="0" w:space="0" w:color="auto"/>
          </w:divBdr>
        </w:div>
        <w:div w:id="1394961013">
          <w:marLeft w:val="640"/>
          <w:marRight w:val="0"/>
          <w:marTop w:val="0"/>
          <w:marBottom w:val="0"/>
          <w:divBdr>
            <w:top w:val="none" w:sz="0" w:space="0" w:color="auto"/>
            <w:left w:val="none" w:sz="0" w:space="0" w:color="auto"/>
            <w:bottom w:val="none" w:sz="0" w:space="0" w:color="auto"/>
            <w:right w:val="none" w:sz="0" w:space="0" w:color="auto"/>
          </w:divBdr>
        </w:div>
        <w:div w:id="542862133">
          <w:marLeft w:val="640"/>
          <w:marRight w:val="0"/>
          <w:marTop w:val="0"/>
          <w:marBottom w:val="0"/>
          <w:divBdr>
            <w:top w:val="none" w:sz="0" w:space="0" w:color="auto"/>
            <w:left w:val="none" w:sz="0" w:space="0" w:color="auto"/>
            <w:bottom w:val="none" w:sz="0" w:space="0" w:color="auto"/>
            <w:right w:val="none" w:sz="0" w:space="0" w:color="auto"/>
          </w:divBdr>
        </w:div>
        <w:div w:id="102192170">
          <w:marLeft w:val="640"/>
          <w:marRight w:val="0"/>
          <w:marTop w:val="0"/>
          <w:marBottom w:val="0"/>
          <w:divBdr>
            <w:top w:val="none" w:sz="0" w:space="0" w:color="auto"/>
            <w:left w:val="none" w:sz="0" w:space="0" w:color="auto"/>
            <w:bottom w:val="none" w:sz="0" w:space="0" w:color="auto"/>
            <w:right w:val="none" w:sz="0" w:space="0" w:color="auto"/>
          </w:divBdr>
        </w:div>
        <w:div w:id="2088992692">
          <w:marLeft w:val="640"/>
          <w:marRight w:val="0"/>
          <w:marTop w:val="0"/>
          <w:marBottom w:val="0"/>
          <w:divBdr>
            <w:top w:val="none" w:sz="0" w:space="0" w:color="auto"/>
            <w:left w:val="none" w:sz="0" w:space="0" w:color="auto"/>
            <w:bottom w:val="none" w:sz="0" w:space="0" w:color="auto"/>
            <w:right w:val="none" w:sz="0" w:space="0" w:color="auto"/>
          </w:divBdr>
        </w:div>
        <w:div w:id="1330668646">
          <w:marLeft w:val="640"/>
          <w:marRight w:val="0"/>
          <w:marTop w:val="0"/>
          <w:marBottom w:val="0"/>
          <w:divBdr>
            <w:top w:val="none" w:sz="0" w:space="0" w:color="auto"/>
            <w:left w:val="none" w:sz="0" w:space="0" w:color="auto"/>
            <w:bottom w:val="none" w:sz="0" w:space="0" w:color="auto"/>
            <w:right w:val="none" w:sz="0" w:space="0" w:color="auto"/>
          </w:divBdr>
        </w:div>
        <w:div w:id="1049494447">
          <w:marLeft w:val="640"/>
          <w:marRight w:val="0"/>
          <w:marTop w:val="0"/>
          <w:marBottom w:val="0"/>
          <w:divBdr>
            <w:top w:val="none" w:sz="0" w:space="0" w:color="auto"/>
            <w:left w:val="none" w:sz="0" w:space="0" w:color="auto"/>
            <w:bottom w:val="none" w:sz="0" w:space="0" w:color="auto"/>
            <w:right w:val="none" w:sz="0" w:space="0" w:color="auto"/>
          </w:divBdr>
        </w:div>
        <w:div w:id="1260405691">
          <w:marLeft w:val="640"/>
          <w:marRight w:val="0"/>
          <w:marTop w:val="0"/>
          <w:marBottom w:val="0"/>
          <w:divBdr>
            <w:top w:val="none" w:sz="0" w:space="0" w:color="auto"/>
            <w:left w:val="none" w:sz="0" w:space="0" w:color="auto"/>
            <w:bottom w:val="none" w:sz="0" w:space="0" w:color="auto"/>
            <w:right w:val="none" w:sz="0" w:space="0" w:color="auto"/>
          </w:divBdr>
        </w:div>
        <w:div w:id="1798452928">
          <w:marLeft w:val="640"/>
          <w:marRight w:val="0"/>
          <w:marTop w:val="0"/>
          <w:marBottom w:val="0"/>
          <w:divBdr>
            <w:top w:val="none" w:sz="0" w:space="0" w:color="auto"/>
            <w:left w:val="none" w:sz="0" w:space="0" w:color="auto"/>
            <w:bottom w:val="none" w:sz="0" w:space="0" w:color="auto"/>
            <w:right w:val="none" w:sz="0" w:space="0" w:color="auto"/>
          </w:divBdr>
        </w:div>
        <w:div w:id="1858998632">
          <w:marLeft w:val="640"/>
          <w:marRight w:val="0"/>
          <w:marTop w:val="0"/>
          <w:marBottom w:val="0"/>
          <w:divBdr>
            <w:top w:val="none" w:sz="0" w:space="0" w:color="auto"/>
            <w:left w:val="none" w:sz="0" w:space="0" w:color="auto"/>
            <w:bottom w:val="none" w:sz="0" w:space="0" w:color="auto"/>
            <w:right w:val="none" w:sz="0" w:space="0" w:color="auto"/>
          </w:divBdr>
        </w:div>
      </w:divsChild>
    </w:div>
    <w:div w:id="1299605251">
      <w:bodyDiv w:val="1"/>
      <w:marLeft w:val="0"/>
      <w:marRight w:val="0"/>
      <w:marTop w:val="0"/>
      <w:marBottom w:val="0"/>
      <w:divBdr>
        <w:top w:val="none" w:sz="0" w:space="0" w:color="auto"/>
        <w:left w:val="none" w:sz="0" w:space="0" w:color="auto"/>
        <w:bottom w:val="none" w:sz="0" w:space="0" w:color="auto"/>
        <w:right w:val="none" w:sz="0" w:space="0" w:color="auto"/>
      </w:divBdr>
    </w:div>
    <w:div w:id="1444423375">
      <w:bodyDiv w:val="1"/>
      <w:marLeft w:val="0"/>
      <w:marRight w:val="0"/>
      <w:marTop w:val="0"/>
      <w:marBottom w:val="0"/>
      <w:divBdr>
        <w:top w:val="none" w:sz="0" w:space="0" w:color="auto"/>
        <w:left w:val="none" w:sz="0" w:space="0" w:color="auto"/>
        <w:bottom w:val="none" w:sz="0" w:space="0" w:color="auto"/>
        <w:right w:val="none" w:sz="0" w:space="0" w:color="auto"/>
      </w:divBdr>
    </w:div>
    <w:div w:id="1500805887">
      <w:bodyDiv w:val="1"/>
      <w:marLeft w:val="0"/>
      <w:marRight w:val="0"/>
      <w:marTop w:val="0"/>
      <w:marBottom w:val="0"/>
      <w:divBdr>
        <w:top w:val="none" w:sz="0" w:space="0" w:color="auto"/>
        <w:left w:val="none" w:sz="0" w:space="0" w:color="auto"/>
        <w:bottom w:val="none" w:sz="0" w:space="0" w:color="auto"/>
        <w:right w:val="none" w:sz="0" w:space="0" w:color="auto"/>
      </w:divBdr>
    </w:div>
    <w:div w:id="1500847081">
      <w:bodyDiv w:val="1"/>
      <w:marLeft w:val="0"/>
      <w:marRight w:val="0"/>
      <w:marTop w:val="0"/>
      <w:marBottom w:val="0"/>
      <w:divBdr>
        <w:top w:val="none" w:sz="0" w:space="0" w:color="auto"/>
        <w:left w:val="none" w:sz="0" w:space="0" w:color="auto"/>
        <w:bottom w:val="none" w:sz="0" w:space="0" w:color="auto"/>
        <w:right w:val="none" w:sz="0" w:space="0" w:color="auto"/>
      </w:divBdr>
    </w:div>
    <w:div w:id="1501038951">
      <w:bodyDiv w:val="1"/>
      <w:marLeft w:val="0"/>
      <w:marRight w:val="0"/>
      <w:marTop w:val="0"/>
      <w:marBottom w:val="0"/>
      <w:divBdr>
        <w:top w:val="none" w:sz="0" w:space="0" w:color="auto"/>
        <w:left w:val="none" w:sz="0" w:space="0" w:color="auto"/>
        <w:bottom w:val="none" w:sz="0" w:space="0" w:color="auto"/>
        <w:right w:val="none" w:sz="0" w:space="0" w:color="auto"/>
      </w:divBdr>
    </w:div>
    <w:div w:id="1505435146">
      <w:bodyDiv w:val="1"/>
      <w:marLeft w:val="0"/>
      <w:marRight w:val="0"/>
      <w:marTop w:val="0"/>
      <w:marBottom w:val="0"/>
      <w:divBdr>
        <w:top w:val="none" w:sz="0" w:space="0" w:color="auto"/>
        <w:left w:val="none" w:sz="0" w:space="0" w:color="auto"/>
        <w:bottom w:val="none" w:sz="0" w:space="0" w:color="auto"/>
        <w:right w:val="none" w:sz="0" w:space="0" w:color="auto"/>
      </w:divBdr>
      <w:divsChild>
        <w:div w:id="891769047">
          <w:marLeft w:val="0"/>
          <w:marRight w:val="0"/>
          <w:marTop w:val="0"/>
          <w:marBottom w:val="600"/>
          <w:divBdr>
            <w:top w:val="none" w:sz="0" w:space="0" w:color="auto"/>
            <w:left w:val="none" w:sz="0" w:space="0" w:color="auto"/>
            <w:bottom w:val="none" w:sz="0" w:space="0" w:color="auto"/>
            <w:right w:val="none" w:sz="0" w:space="0" w:color="auto"/>
          </w:divBdr>
        </w:div>
      </w:divsChild>
    </w:div>
    <w:div w:id="1514297912">
      <w:bodyDiv w:val="1"/>
      <w:marLeft w:val="0"/>
      <w:marRight w:val="0"/>
      <w:marTop w:val="0"/>
      <w:marBottom w:val="0"/>
      <w:divBdr>
        <w:top w:val="none" w:sz="0" w:space="0" w:color="auto"/>
        <w:left w:val="none" w:sz="0" w:space="0" w:color="auto"/>
        <w:bottom w:val="none" w:sz="0" w:space="0" w:color="auto"/>
        <w:right w:val="none" w:sz="0" w:space="0" w:color="auto"/>
      </w:divBdr>
    </w:div>
    <w:div w:id="1519848425">
      <w:bodyDiv w:val="1"/>
      <w:marLeft w:val="0"/>
      <w:marRight w:val="0"/>
      <w:marTop w:val="0"/>
      <w:marBottom w:val="0"/>
      <w:divBdr>
        <w:top w:val="none" w:sz="0" w:space="0" w:color="auto"/>
        <w:left w:val="none" w:sz="0" w:space="0" w:color="auto"/>
        <w:bottom w:val="none" w:sz="0" w:space="0" w:color="auto"/>
        <w:right w:val="none" w:sz="0" w:space="0" w:color="auto"/>
      </w:divBdr>
    </w:div>
    <w:div w:id="1562715655">
      <w:bodyDiv w:val="1"/>
      <w:marLeft w:val="0"/>
      <w:marRight w:val="0"/>
      <w:marTop w:val="0"/>
      <w:marBottom w:val="0"/>
      <w:divBdr>
        <w:top w:val="none" w:sz="0" w:space="0" w:color="auto"/>
        <w:left w:val="none" w:sz="0" w:space="0" w:color="auto"/>
        <w:bottom w:val="none" w:sz="0" w:space="0" w:color="auto"/>
        <w:right w:val="none" w:sz="0" w:space="0" w:color="auto"/>
      </w:divBdr>
    </w:div>
    <w:div w:id="1574660294">
      <w:bodyDiv w:val="1"/>
      <w:marLeft w:val="0"/>
      <w:marRight w:val="0"/>
      <w:marTop w:val="0"/>
      <w:marBottom w:val="0"/>
      <w:divBdr>
        <w:top w:val="none" w:sz="0" w:space="0" w:color="auto"/>
        <w:left w:val="none" w:sz="0" w:space="0" w:color="auto"/>
        <w:bottom w:val="none" w:sz="0" w:space="0" w:color="auto"/>
        <w:right w:val="none" w:sz="0" w:space="0" w:color="auto"/>
      </w:divBdr>
    </w:div>
    <w:div w:id="1620406347">
      <w:bodyDiv w:val="1"/>
      <w:marLeft w:val="0"/>
      <w:marRight w:val="0"/>
      <w:marTop w:val="0"/>
      <w:marBottom w:val="0"/>
      <w:divBdr>
        <w:top w:val="none" w:sz="0" w:space="0" w:color="auto"/>
        <w:left w:val="none" w:sz="0" w:space="0" w:color="auto"/>
        <w:bottom w:val="none" w:sz="0" w:space="0" w:color="auto"/>
        <w:right w:val="none" w:sz="0" w:space="0" w:color="auto"/>
      </w:divBdr>
      <w:divsChild>
        <w:div w:id="653488922">
          <w:marLeft w:val="0"/>
          <w:marRight w:val="0"/>
          <w:marTop w:val="0"/>
          <w:marBottom w:val="0"/>
          <w:divBdr>
            <w:top w:val="none" w:sz="0" w:space="0" w:color="auto"/>
            <w:left w:val="none" w:sz="0" w:space="0" w:color="auto"/>
            <w:bottom w:val="none" w:sz="0" w:space="0" w:color="auto"/>
            <w:right w:val="none" w:sz="0" w:space="0" w:color="auto"/>
          </w:divBdr>
          <w:divsChild>
            <w:div w:id="1505707374">
              <w:marLeft w:val="0"/>
              <w:marRight w:val="0"/>
              <w:marTop w:val="0"/>
              <w:marBottom w:val="0"/>
              <w:divBdr>
                <w:top w:val="none" w:sz="0" w:space="0" w:color="auto"/>
                <w:left w:val="none" w:sz="0" w:space="0" w:color="auto"/>
                <w:bottom w:val="none" w:sz="0" w:space="0" w:color="auto"/>
                <w:right w:val="none" w:sz="0" w:space="0" w:color="auto"/>
              </w:divBdr>
              <w:divsChild>
                <w:div w:id="1628319783">
                  <w:marLeft w:val="0"/>
                  <w:marRight w:val="0"/>
                  <w:marTop w:val="0"/>
                  <w:marBottom w:val="0"/>
                  <w:divBdr>
                    <w:top w:val="none" w:sz="0" w:space="0" w:color="auto"/>
                    <w:left w:val="none" w:sz="0" w:space="0" w:color="auto"/>
                    <w:bottom w:val="none" w:sz="0" w:space="0" w:color="auto"/>
                    <w:right w:val="none" w:sz="0" w:space="0" w:color="auto"/>
                  </w:divBdr>
                  <w:divsChild>
                    <w:div w:id="874345034">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84469">
      <w:bodyDiv w:val="1"/>
      <w:marLeft w:val="0"/>
      <w:marRight w:val="0"/>
      <w:marTop w:val="0"/>
      <w:marBottom w:val="0"/>
      <w:divBdr>
        <w:top w:val="none" w:sz="0" w:space="0" w:color="auto"/>
        <w:left w:val="none" w:sz="0" w:space="0" w:color="auto"/>
        <w:bottom w:val="none" w:sz="0" w:space="0" w:color="auto"/>
        <w:right w:val="none" w:sz="0" w:space="0" w:color="auto"/>
      </w:divBdr>
    </w:div>
    <w:div w:id="1701472583">
      <w:bodyDiv w:val="1"/>
      <w:marLeft w:val="0"/>
      <w:marRight w:val="0"/>
      <w:marTop w:val="0"/>
      <w:marBottom w:val="0"/>
      <w:divBdr>
        <w:top w:val="none" w:sz="0" w:space="0" w:color="auto"/>
        <w:left w:val="none" w:sz="0" w:space="0" w:color="auto"/>
        <w:bottom w:val="none" w:sz="0" w:space="0" w:color="auto"/>
        <w:right w:val="none" w:sz="0" w:space="0" w:color="auto"/>
      </w:divBdr>
    </w:div>
    <w:div w:id="1725061747">
      <w:bodyDiv w:val="1"/>
      <w:marLeft w:val="0"/>
      <w:marRight w:val="0"/>
      <w:marTop w:val="0"/>
      <w:marBottom w:val="0"/>
      <w:divBdr>
        <w:top w:val="none" w:sz="0" w:space="0" w:color="auto"/>
        <w:left w:val="none" w:sz="0" w:space="0" w:color="auto"/>
        <w:bottom w:val="none" w:sz="0" w:space="0" w:color="auto"/>
        <w:right w:val="none" w:sz="0" w:space="0" w:color="auto"/>
      </w:divBdr>
    </w:div>
    <w:div w:id="1752433537">
      <w:bodyDiv w:val="1"/>
      <w:marLeft w:val="0"/>
      <w:marRight w:val="0"/>
      <w:marTop w:val="0"/>
      <w:marBottom w:val="0"/>
      <w:divBdr>
        <w:top w:val="none" w:sz="0" w:space="0" w:color="auto"/>
        <w:left w:val="none" w:sz="0" w:space="0" w:color="auto"/>
        <w:bottom w:val="none" w:sz="0" w:space="0" w:color="auto"/>
        <w:right w:val="none" w:sz="0" w:space="0" w:color="auto"/>
      </w:divBdr>
    </w:div>
    <w:div w:id="1780489235">
      <w:bodyDiv w:val="1"/>
      <w:marLeft w:val="0"/>
      <w:marRight w:val="0"/>
      <w:marTop w:val="0"/>
      <w:marBottom w:val="0"/>
      <w:divBdr>
        <w:top w:val="none" w:sz="0" w:space="0" w:color="auto"/>
        <w:left w:val="none" w:sz="0" w:space="0" w:color="auto"/>
        <w:bottom w:val="none" w:sz="0" w:space="0" w:color="auto"/>
        <w:right w:val="none" w:sz="0" w:space="0" w:color="auto"/>
      </w:divBdr>
    </w:div>
    <w:div w:id="1841239302">
      <w:bodyDiv w:val="1"/>
      <w:marLeft w:val="0"/>
      <w:marRight w:val="0"/>
      <w:marTop w:val="0"/>
      <w:marBottom w:val="0"/>
      <w:divBdr>
        <w:top w:val="none" w:sz="0" w:space="0" w:color="auto"/>
        <w:left w:val="none" w:sz="0" w:space="0" w:color="auto"/>
        <w:bottom w:val="none" w:sz="0" w:space="0" w:color="auto"/>
        <w:right w:val="none" w:sz="0" w:space="0" w:color="auto"/>
      </w:divBdr>
    </w:div>
    <w:div w:id="1952666050">
      <w:bodyDiv w:val="1"/>
      <w:marLeft w:val="0"/>
      <w:marRight w:val="0"/>
      <w:marTop w:val="0"/>
      <w:marBottom w:val="0"/>
      <w:divBdr>
        <w:top w:val="none" w:sz="0" w:space="0" w:color="auto"/>
        <w:left w:val="none" w:sz="0" w:space="0" w:color="auto"/>
        <w:bottom w:val="none" w:sz="0" w:space="0" w:color="auto"/>
        <w:right w:val="none" w:sz="0" w:space="0" w:color="auto"/>
      </w:divBdr>
    </w:div>
    <w:div w:id="1966815390">
      <w:bodyDiv w:val="1"/>
      <w:marLeft w:val="0"/>
      <w:marRight w:val="0"/>
      <w:marTop w:val="0"/>
      <w:marBottom w:val="0"/>
      <w:divBdr>
        <w:top w:val="none" w:sz="0" w:space="0" w:color="auto"/>
        <w:left w:val="none" w:sz="0" w:space="0" w:color="auto"/>
        <w:bottom w:val="none" w:sz="0" w:space="0" w:color="auto"/>
        <w:right w:val="none" w:sz="0" w:space="0" w:color="auto"/>
      </w:divBdr>
    </w:div>
    <w:div w:id="1992253373">
      <w:bodyDiv w:val="1"/>
      <w:marLeft w:val="0"/>
      <w:marRight w:val="0"/>
      <w:marTop w:val="0"/>
      <w:marBottom w:val="0"/>
      <w:divBdr>
        <w:top w:val="none" w:sz="0" w:space="0" w:color="auto"/>
        <w:left w:val="none" w:sz="0" w:space="0" w:color="auto"/>
        <w:bottom w:val="none" w:sz="0" w:space="0" w:color="auto"/>
        <w:right w:val="none" w:sz="0" w:space="0" w:color="auto"/>
      </w:divBdr>
    </w:div>
    <w:div w:id="2012636663">
      <w:bodyDiv w:val="1"/>
      <w:marLeft w:val="0"/>
      <w:marRight w:val="0"/>
      <w:marTop w:val="0"/>
      <w:marBottom w:val="0"/>
      <w:divBdr>
        <w:top w:val="none" w:sz="0" w:space="0" w:color="auto"/>
        <w:left w:val="none" w:sz="0" w:space="0" w:color="auto"/>
        <w:bottom w:val="none" w:sz="0" w:space="0" w:color="auto"/>
        <w:right w:val="none" w:sz="0" w:space="0" w:color="auto"/>
      </w:divBdr>
    </w:div>
    <w:div w:id="2027168519">
      <w:bodyDiv w:val="1"/>
      <w:marLeft w:val="0"/>
      <w:marRight w:val="0"/>
      <w:marTop w:val="0"/>
      <w:marBottom w:val="0"/>
      <w:divBdr>
        <w:top w:val="none" w:sz="0" w:space="0" w:color="auto"/>
        <w:left w:val="none" w:sz="0" w:space="0" w:color="auto"/>
        <w:bottom w:val="none" w:sz="0" w:space="0" w:color="auto"/>
        <w:right w:val="none" w:sz="0" w:space="0" w:color="auto"/>
      </w:divBdr>
    </w:div>
    <w:div w:id="2027753959">
      <w:bodyDiv w:val="1"/>
      <w:marLeft w:val="0"/>
      <w:marRight w:val="0"/>
      <w:marTop w:val="0"/>
      <w:marBottom w:val="0"/>
      <w:divBdr>
        <w:top w:val="none" w:sz="0" w:space="0" w:color="auto"/>
        <w:left w:val="none" w:sz="0" w:space="0" w:color="auto"/>
        <w:bottom w:val="none" w:sz="0" w:space="0" w:color="auto"/>
        <w:right w:val="none" w:sz="0" w:space="0" w:color="auto"/>
      </w:divBdr>
    </w:div>
    <w:div w:id="2068414109">
      <w:bodyDiv w:val="1"/>
      <w:marLeft w:val="0"/>
      <w:marRight w:val="0"/>
      <w:marTop w:val="0"/>
      <w:marBottom w:val="0"/>
      <w:divBdr>
        <w:top w:val="none" w:sz="0" w:space="0" w:color="auto"/>
        <w:left w:val="none" w:sz="0" w:space="0" w:color="auto"/>
        <w:bottom w:val="none" w:sz="0" w:space="0" w:color="auto"/>
        <w:right w:val="none" w:sz="0" w:space="0" w:color="auto"/>
      </w:divBdr>
    </w:div>
    <w:div w:id="2083986960">
      <w:bodyDiv w:val="1"/>
      <w:marLeft w:val="0"/>
      <w:marRight w:val="0"/>
      <w:marTop w:val="0"/>
      <w:marBottom w:val="0"/>
      <w:divBdr>
        <w:top w:val="none" w:sz="0" w:space="0" w:color="auto"/>
        <w:left w:val="none" w:sz="0" w:space="0" w:color="auto"/>
        <w:bottom w:val="none" w:sz="0" w:space="0" w:color="auto"/>
        <w:right w:val="none" w:sz="0" w:space="0" w:color="auto"/>
      </w:divBdr>
    </w:div>
    <w:div w:id="2094350764">
      <w:bodyDiv w:val="1"/>
      <w:marLeft w:val="0"/>
      <w:marRight w:val="0"/>
      <w:marTop w:val="0"/>
      <w:marBottom w:val="0"/>
      <w:divBdr>
        <w:top w:val="none" w:sz="0" w:space="0" w:color="auto"/>
        <w:left w:val="none" w:sz="0" w:space="0" w:color="auto"/>
        <w:bottom w:val="none" w:sz="0" w:space="0" w:color="auto"/>
        <w:right w:val="none" w:sz="0" w:space="0" w:color="auto"/>
      </w:divBdr>
    </w:div>
    <w:div w:id="2094467825">
      <w:bodyDiv w:val="1"/>
      <w:marLeft w:val="0"/>
      <w:marRight w:val="0"/>
      <w:marTop w:val="0"/>
      <w:marBottom w:val="0"/>
      <w:divBdr>
        <w:top w:val="none" w:sz="0" w:space="0" w:color="auto"/>
        <w:left w:val="none" w:sz="0" w:space="0" w:color="auto"/>
        <w:bottom w:val="none" w:sz="0" w:space="0" w:color="auto"/>
        <w:right w:val="none" w:sz="0" w:space="0" w:color="auto"/>
      </w:divBdr>
    </w:div>
    <w:div w:id="21456567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noa.gr/" TargetMode="Externa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E92795B-F86A-457E-83D6-72A43B6B53B5}">
  <we:reference id="wa104382081" version="1.28.0.0" store="en-US" storeType="OMEX"/>
  <we:alternateReferences>
    <we:reference id="WA104382081" version="1.28.0.0" store="" storeType="OMEX"/>
  </we:alternateReferences>
  <we:properties>
    <we:property name="MENDELEY_CITATIONS" value="[{&quot;citationID&quot;:&quot;MENDELEY_CITATION_26820392-7d81-425b-b406-db1c6bba763e&quot;,&quot;citationItems&quot;:[{&quot;id&quot;:&quot;18c9c1cf-695e-34d1-8871-6d6041916c21&quot;,&quot;itemData&quot;:{&quot;DOI&quot;:&quot;https://doi.org/10.1016/j.envres.2018.02.027&quot;,&quot;ISSN&quot;:&quot;0013-9351&quot;,&quot;abstract&quot;:&quot;Background\nLongitudinal and time series analyses are needed to characterize the associations between hydrometeorological parameters and health outcomes. Earth Observation (EO) climate data products derived from satellites and global model-based reanalysis have the potential to be used as surrogates in situations and locations where weather-station based observations are inadequate or incomplete. However, these products often lack direct evaluation at specific sites of epidemiological interest.\nMethods\nStandard evaluation metrics of correlation, agreement, bias and error were applied to a set of ten hydrometeorological variables extracted from two quasi-global, commonly used climate data products – the Global Land Data Assimilation System (GLDAS) and Climate Hazards Group InfraRed Precipitation with Stations (CHIRPS) - to evaluate their performance relative to weather-station derived estimates at the specific geographic locations of the eight sites in a multi-site cohort study. These metrics were calculated for both daily estimates and 7-day averages and for a rotavirus-peak-season subset. Then the variables from the two sources were each used as predictors in longitudinal regression models to test their association with rotavirus infection in the cohort after adjusting for covariates.\nResults\nThe availability and completeness of station-based validation data varied depending on the variable and study site. The performance of the two gridded climate models varied considerably within the same location and for the same variable across locations, according to different evaluation criteria and for the peak-season compared to the full dataset in ways that showed no obvious pattern. They also differed in the statistical significance of their association with the rotavirus outcome. For some variables, the station-based records showed a strong association while the EO-derived estimates showed none, while for others, the opposite was true.\nConclusion\nResearchers wishing to utilize publicly available climate data – whether EO-derived or station based - are advised to recognize their specific limitations both in the analysis and the interpretation of the results. Epidemiologists engaged in prospective research into environmentally driven diseases should install their own weather monitoring stations at their study sites whenever possible, in order to circumvent the constraints of choosing between distant or incomplete station data or unverified EO estimates.&quot;,&quot;author&quot;:[{&quot;dropping-particle&quot;:&quot;&quot;,&quot;family&quot;:&quot;Colston&quot;,&quot;given&quot;:&quot;Josh M&quot;,&quot;non-dropping-particle&quot;:&quot;&quot;,&quot;parse-names&quot;:false,&quot;suffix&quot;:&quot;&quot;},{&quot;dropping-particle&quot;:&quot;&quot;,&quot;family&quot;:&quot;Ahmed&quot;,&quot;given&quot;:&quot;Tahmeed&quot;,&quot;non-dropping-particle&quot;:&quot;&quot;,&quot;parse-names&quot;:false,&quot;suffix&quot;:&quot;&quot;},{&quot;dropping-particle&quot;:&quot;&quot;,&quot;family&quot;:&quot;Mahopo&quot;,&quot;given&quot;:&quot;Cloupas&quot;,&quot;non-dropping-particle&quot;:&quot;&quot;,&quot;parse-names&quot;:false,&quot;suffix&quot;:&quot;&quot;},{&quot;dropping-particle&quot;:&quot;&quot;,&quot;family&quot;:&quot;Kang&quot;,&quot;given&quot;:&quot;Gagandeep&quot;,&quot;non-dropping-particle&quot;:&quot;&quot;,&quot;parse-names&quot;:false,&quot;suffix&quot;:&quot;&quot;},{&quot;dropping-particle&quot;:&quot;&quot;,&quot;family&quot;:&quot;Kosek&quot;,&quot;given&quot;:&quot;Margaret&quot;,&quot;non-dropping-particle&quot;:&quot;&quot;,&quot;parse-names&quot;:false,&quot;suffix&quot;:&quot;&quot;},{&quot;dropping-particle&quot;:&quot;&quot;,&quot;family&quot;:&quot;Sousa Junior&quot;,&quot;given&quot;:&quot;Francisco&quot;,&quot;non-dropping-particle&quot;:&quot;de&quot;,&quot;parse-names&quot;:false,&quot;suffix&quot;:&quot;&quot;},{&quot;dropping-particle&quot;:&quot;&quot;,&quot;family&quot;:&quot;Shrestha&quot;,&quot;given&quot;:&quot;Prakash Sunder&quot;,&quot;non-dropping-particle&quot;:&quot;&quot;,&quot;parse-names&quot;:false,&quot;suffix&quot;:&quot;&quot;},{&quot;dropping-particle&quot;:&quot;&quot;,&quot;family&quot;:&quot;Svensen&quot;,&quot;given&quot;:&quot;Erling&quot;,&quot;non-dropping-particle&quot;:&quot;&quot;,&quot;parse-names&quot;:false,&quot;suffix&quot;:&quot;&quot;},{&quot;dropping-particle&quot;:&quot;&quot;,&quot;family&quot;:&quot;Turab&quot;,&quot;given&quot;:&quot;Ali&quot;,&quot;non-dropping-particle&quot;:&quot;&quot;,&quot;parse-names&quot;:false,&quot;suffix&quot;:&quot;&quot;},{&quot;dropping-particle&quot;:&quot;&quot;,&quot;family&quot;:&quot;Zaitchik&quot;,&quot;given&quot;:&quot;Benjamin&quot;,&quot;non-dropping-particle&quot;:&quot;&quot;,&quot;parse-names&quot;:false,&quot;suffix&quot;:&quot;&quot;}],&quot;container-title&quot;:&quot;Environmental Research&quot;,&quot;id&quot;:&quot;18c9c1cf-695e-34d1-8871-6d6041916c21&quot;,&quot;issued&quot;:{&quot;date-parts&quot;:[[&quot;2018&quot;]]},&quot;page&quot;:&quot;91-109&quot;,&quot;title&quot;:&quot;Evaluating meteorological data from weather stations, and from satellites and global models for a multi-site epidemiological study&quot;,&quot;type&quot;:&quot;article-journal&quot;,&quot;volume&quot;:&quot;165&quot;},&quot;uris&quot;:[&quot;http://www.mendeley.com/documents/?uuid=5a4cecee-e324-472d-b184-d0b0beb4b085&quot;],&quot;isTemporary&quot;:false,&quot;legacyDesktopId&quot;:&quot;5a4cecee-e324-472d-b184-d0b0beb4b085&quot;}],&quot;properties&quot;:{&quot;noteIndex&quot;:0},&quot;isEdited&quot;:false,&quot;manualOverride&quot;:{&quot;citeprocText&quot;:&quot;&lt;sup&gt;1&lt;/sup&gt;&quot;,&quot;isManuallyOverridden&quot;:true,&quot;manualOverrideText&quot;:&quot;11&quot;},&quot;citationTag&quot;:&quot;MENDELEY_CITATION_v3_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&quot;},{&quot;citationID&quot;:&quot;MENDELEY_CITATION_d800b234-45a9-406e-9fad-44a1ce390e97&quot;,&quot;citationItems&quot;:[{&quot;id&quot;:&quot;39cb8f96-bda3-3c21-8cb6-aa7e6c078a2d&quot;,&quot;itemData&quot;:{&quot;DOI&quot;:&quot;10.1093/reep/ret016&quot;,&quot;ISBN&quot;:&quot;1750-6816\r1750-6824&quot;,&quot;ISSN&quot;:&quot;1750-6816, 1750-6824&quot;,&quot;abstract&quot;:&quot;Economists are increasingly using weather data and climate model output in analyses of the economic impacts of climate change. This article introduces weather data sets and climate models that are frequently used, discusses the most common mistakes economists make in using these products, and identifies ways to avoid these pitfalls. We first provide an introduction to weather data, including a summary of the types of data sets available, and then we discuss five common pitfalls that empirical researchers should be aware of when using historical weather data as explanatory variables in econometric applications. We then provide a brief overview of climate models and discuss two common and significant errors often made by economists when climate model output is used to simulate the future impacts of climate change on an economic outcome of interest.&quot;,&quot;author&quot;:[{&quot;dropping-particle&quot;:&quot;&quot;,&quot;family&quot;:&quot;Auffhammer&quot;,&quot;given&quot;:&quot;Maximilian&quot;,&quot;non-dropping-particle&quot;:&quot;&quot;,&quot;parse-names&quot;:false,&quot;suffix&quot;:&quot;&quot;},{&quot;dropping-particle&quot;:&quot;&quot;,&quot;family&quot;:&quot;Hsiang&quot;,&quot;given&quot;:&quot;Solomon M&quot;,&quot;non-dropping-particle&quot;:&quot;&quot;,&quot;parse-names&quot;:false,&quot;suffix&quot;:&quot;&quot;},{&quot;dropping-particle&quot;:&quot;&quot;,&quot;family&quot;:&quot;Schlenker&quot;,&quot;given&quot;:&quot;Wolfram&quot;,&quot;non-dropping-particle&quot;:&quot;&quot;,&quot;parse-names&quot;:false,&quot;suffix&quot;:&quot;&quot;},{&quot;dropping-particle&quot;:&quot;&quot;,&quot;family&quot;:&quot;Sobel&quot;,&quot;given&quot;:&quot;Adam&quot;,&quot;non-dropping-particle&quot;:&quot;&quot;,&quot;parse-names&quot;:false,&quot;suffix&quot;:&quot;&quot;}],&quot;container-title&quot;:&quot;Review of Environmental Economics and Policy&quot;,&quot;id&quot;:&quot;39cb8f96-bda3-3c21-8cb6-aa7e6c078a2d&quot;,&quot;issue&quot;:&quot;2&quot;,&quot;issued&quot;:{&quot;date-parts&quot;:[[&quot;2013&quot;]]},&quot;page&quot;:&quot;181-198&quot;,&quot;title&quot;:&quot;Using Weather Data and Climate Model Output in Economic Analyses of Climate Change&quot;,&quot;type&quot;:&quot;article-journal&quot;,&quot;volume&quot;:&quot;7&quot;},&quot;uris&quot;:[&quot;http://www.mendeley.com/documents/?uuid=a8399b71-d6ea-40c2-afb0-c247d18ecd5e&quot;],&quot;isTemporary&quot;:false,&quot;legacyDesktopId&quot;:&quot;a8399b71-d6ea-40c2-afb0-c247d18ecd5e&quot;}],&quot;properties&quot;:{&quot;noteIndex&quot;:0},&quot;isEdited&quot;:false,&quot;manualOverride&quot;:{&quot;citeprocText&quot;:&quot;&lt;sup&gt;2&lt;/sup&gt;&quot;,&quot;isManuallyOverridden&quot;:true,&quot;manualOverrideText&quot;:&quot;22&quot;},&quot;citationTag&quot;:&quot;MENDELEY_CITATION_v3_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&quot;},{&quot;citationID&quot;:&quot;MENDELEY_CITATION_42889257-8967-4f5b-8838-2d3ea6cb82a5&quot;,&quot;citationItems&quot;:[{&quot;id&quot;:&quot;848d96b9-ed09-3e27-9590-46ac42214d2d&quot;,&quot;itemData&quot;:{&quot;DOI&quot;:&quot;10.1097/EE9.0000000000000072&quot;,&quot;ISSN&quot;:&quot;2474-7882&quot;,&quot;author&quot;:[{&quot;dropping-particle&quot;:&quot;&quot;,&quot;family&quot;:&quot;Weinberger&quot;,&quot;given&quot;:&quot;Kate R.&quot;,&quot;non-dropping-particle&quot;:&quot;&quot;,&quot;parse-names&quot;:false,&quot;suffix&quot;:&quot;&quot;},{&quot;dropping-particle&quot;:&quot;&quot;,&quot;family&quot;:&quot;Spangler&quot;,&quot;given&quot;:&quot;Keith R.&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Wellenius&quot;,&quot;given&quot;:&quot;Gregory A.&quot;,&quot;non-dropping-particle&quot;:&quot;&quot;,&quot;parse-names&quot;:false,&quot;suffix&quot;:&quot;&quot;}],&quot;container-title&quot;:&quot;Environmental Epidemiology&quot;,&quot;id&quot;:&quot;848d96b9-ed09-3e27-9590-46ac42214d2d&quot;,&quot;issue&quot;:&quot;5&quot;,&quot;issued&quot;:{&quot;date-parts&quot;:[[&quot;2019&quot;,&quot;10&quot;]]},&quot;page&quot;:&quot;e072&quot;,&quot;title&quot;:&quot;Comparison of temperature-mortality associations estimated with different exposure metrics&quot;,&quot;type&quot;:&quot;article-journal&quot;,&quot;volume&quot;:&quot;3&quot;},&quot;uris&quot;:[&quot;http://www.mendeley.com/documents/?uuid=e1cbc958-61e1-4e7e-ab88-2c16b508326c&quot;],&quot;isTemporary&quot;:false,&quot;legacyDesktopId&quot;:&quot;e1cbc958-61e1-4e7e-ab88-2c16b508326c&quot;},{&quot;id&quot;:&quot;cacb7dbe-7e19-305e-8b43-2bba69f02d54&quot;,&quot;itemData&quot;:{&quot;DOI&quot;:&quot;10.1016/j.envres.2016.08.029&quot;,&quot;ISSN&quot;:&quot;00139351&quot;,&quot;author&quot;:[{&quot;dropping-particle&quot;:&quot;&quot;,&quot;family&quot;:&quot;Lee&quot;,&quot;given&quot;:&quot;Mihye&quot;,&quot;non-dropping-particle&quot;:&quot;&quot;,&quot;parse-names&quot;:false,&quot;suffix&quot;:&quot;&quot;},{&quot;dropping-particle&quot;:&quot;&quot;,&quot;family&quot;:&quot;Shi&quot;,&quot;given&quot;:&quot;Liuhua&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container-title&quot;:&quot;Environmental Research&quot;,&quot;id&quot;:&quot;cacb7dbe-7e19-305e-8b43-2bba69f02d54&quot;,&quot;issued&quot;:{&quot;date-parts&quot;:[[&quot;2016&quot;,&quot;11&quot;]]},&quot;page&quot;:&quot;610-617&quot;,&quot;title&quot;:&quot;Study on the association between ambient temperature and mortality using spatially resolved exposure data&quot;,&quot;type&quot;:&quot;article-journal&quot;,&quot;volume&quot;:&quot;151&quot;},&quot;uris&quot;:[&quot;http://www.mendeley.com/documents/?uuid=6c1173fc-5943-4599-9379-cb965c98f165&quot;],&quot;isTemporary&quot;:false,&quot;legacyDesktopId&quot;:&quot;6c1173fc-5943-4599-9379-cb965c98f165&quot;}],&quot;properties&quot;:{&quot;noteIndex&quot;:0},&quot;isEdited&quot;:false,&quot;manualOverride&quot;:{&quot;citeprocText&quot;:&quot;&lt;sup&gt;3,4&lt;/sup&gt;&quot;,&quot;isManuallyOverridden&quot;:true,&quot;manualOverrideText&quot;:&quot;3,43,4&quot;},&quot;citationTag&quot;:&quot;MENDELEY_CITATION_v3_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&quot;},{&quot;citationID&quot;:&quot;MENDELEY_CITATION_0683cb71-34d3-4ef0-8c02-f1e54ddbfee6&quot;,&quot;citationItems&quot;:[{&quot;id&quot;:&quot;12a8a448-7f68-3277-97ab-a6184d38bcde&quot;,&quot;itemData&quot;:{&quot;DOI&quot;:&quot;10.1016/j.uclim.2015.10.007&quot;,&quot;ISSN&quot;:&quot;22120955&quot;,&quot;author&quot;:[{&quot;dropping-particle&quot;:&quot;&quot;,&quot;family&quot;:&quot;Lemonsu&quot;,&quot;given&quot;:&quot;A.&quot;,&quot;non-dropping-particle&quot;:&quot;&quot;,&quot;parse-names&quot;:false,&quot;suffix&quot;:&quot;&quot;},{&quot;dropping-particle&quot;:&quot;&quot;,&quot;family&quot;:&quot;Viguié&quot;,&quot;given&quot;:&quot;V.&quot;,&quot;non-dropping-particle&quot;:&quot;&quot;,&quot;parse-names&quot;:false,&quot;suffix&quot;:&quot;&quot;},{&quot;dropping-particle&quot;:&quot;&quot;,&quot;family&quot;:&quot;Daniel&quot;,&quot;given&quot;:&quot;M.&quot;,&quot;non-dropping-particle&quot;:&quot;&quot;,&quot;parse-names&quot;:false,&quot;suffix&quot;:&quot;&quot;},{&quot;dropping-particle&quot;:&quot;&quot;,&quot;family&quot;:&quot;Masson&quot;,&quot;given&quot;:&quot;V.&quot;,&quot;non-dropping-particle&quot;:&quot;&quot;,&quot;parse-names&quot;:false,&quot;suffix&quot;:&quot;&quot;}],&quot;container-title&quot;:&quot;Urban Climate&quot;,&quot;id&quot;:&quot;12a8a448-7f68-3277-97ab-a6184d38bcde&quot;,&quot;issued&quot;:{&quot;date-parts&quot;:[[&quot;2015&quot;,&quot;12&quot;]]},&quot;page&quot;:&quot;586-605&quot;,&quot;title&quot;:&quot;Vulnerability to heat waves: Impact of urban expansion scenarios on urban heat island and heat stress in Paris (France)&quot;,&quot;type&quot;:&quot;article-journal&quot;,&quot;volume&quot;:&quot;14&quot;},&quot;uris&quot;:[&quot;http://www.mendeley.com/documents/?uuid=66c7ac46-d04f-41de-bf30-a8ed91fc966b&quot;],&quot;isTemporary&quot;:false,&quot;legacyDesktopId&quot;:&quot;66c7ac46-d04f-41de-bf30-a8ed91fc966b&quot;}],&quot;properties&quot;:{&quot;noteIndex&quot;:0},&quot;isEdited&quot;:false,&quot;manualOverride&quot;:{&quot;citeprocText&quot;:&quot;&lt;sup&gt;5&lt;/sup&gt;&quot;,&quot;isManuallyOverridden&quot;:true,&quot;manualOverrideText&quot;:&quot;55&quot;},&quot;citationTag&quot;:&quot;MENDELEY_CITATION_v3_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&quot;},{&quot;citationID&quot;:&quot;MENDELEY_CITATION_44594448-a469-4350-b403-272a6c2c68f7&quot;,&quot;citationItems&quot;:[{&quot;id&quot;:&quot;0b515ee8-8ea8-37e7-bbae-4019bd354bc2&quot;,&quot;itemData&quot;:{&quot;DOI&quot;:&quot;https://doi.org/10.1016/j.envsci.2019.06.015&quot;,&quot;ISSN&quot;:&quot;1462-9011&quot;,&quot;abstract&quot;:&quot;Adjustments in the final use of energy are a critical margin of adaptation for maintaining indoor thermal comfort. This paper explores how households have been adopting air conditioning and thermal insulation to cope with different climatic conditions, and how climatic factors interact with socio-economic, demographic, and household characteristics across eight OECD countries. Changes in the cumulative number of hot and cold days over the year, urbanization, demographics and household characteristics, including attitudes towards energy efficiency, strongly affect those two margins of adaptation, along with income. If the historically-observed adaptation behaviour is maintained also under future socio-economic pathways and climate scenarios, the impact of global warming and income on air conditioning adoption will be reinforced by urbanization trends, which on the contrary will make it more difficult to improve building thermal insulation.&quot;,&quot;author&quot;:[{&quot;dropping-particle&quot;:&quot;&quot;,&quot;family&quot;:&quot;Cian&quot;,&quot;given&quot;:&quot;Enrica&quot;,&quot;non-dropping-particle&quot;:&quot;De&quot;,&quot;parse-names&quot;:false,&quot;suffix&quot;:&quot;&quot;},{&quot;dropping-particle&quot;:&quot;&quot;,&quot;family&quot;:&quot;Pavanello&quot;,&quot;given&quot;:&quot;Filippo&quot;,&quot;non-dropping-particle&quot;:&quot;&quot;,&quot;parse-names&quot;:false,&quot;suffix&quot;:&quot;&quot;},{&quot;dropping-particle&quot;:&quot;&quot;,&quot;family&quot;:&quot;Randazzo&quot;,&quot;given&quot;:&quot;Teresa&quot;,&quot;non-dropping-particle&quot;:&quot;&quot;,&quot;parse-names&quot;:false,&quot;suffix&quot;:&quot;&quot;},{&quot;dropping-particle&quot;:&quot;&quot;,&quot;family&quot;:&quot;Mistry&quot;,&quot;given&quot;:&quot;Malcolm&quot;,&quot;non-dropping-particle&quot;:&quot;&quot;,&quot;parse-names&quot;:false,&quot;suffix&quot;:&quot;&quot;},{&quot;dropping-particle&quot;:&quot;&quot;,&quot;family&quot;:&quot;Davide&quot;,&quot;given&quot;:&quot;Marinella&quot;,&quot;non-dropping-particle&quot;:&quot;&quot;,&quot;parse-names&quot;:false,&quot;suffix&quot;:&quot;&quot;}],&quot;container-title&quot;:&quot;Environmental Science &amp; Policy&quot;,&quot;id&quot;:&quot;0b515ee8-8ea8-37e7-bbae-4019bd354bc2&quot;,&quot;issued&quot;:{&quot;date-parts&quot;:[[&quot;2019&quot;]]},&quot;page&quot;:&quot;136-157&quot;,&quot;title&quot;:&quot;Households’ adaptation in a warming climate. Air conditioning and thermal insulation choices&quot;,&quot;type&quot;:&quot;article-journal&quot;,&quot;volume&quot;:&quot;100&quot;},&quot;uris&quot;:[&quot;http://www.mendeley.com/documents/?uuid=fd6615b9-8e1c-4c15-8dd5-3cb11965ccd3&quot;],&quot;isTemporary&quot;:false,&quot;legacyDesktopId&quot;:&quot;fd6615b9-8e1c-4c15-8dd5-3cb11965ccd3&quot;},{&quot;id&quot;:&quot;e8bee78c-bcc3-3b28-94b6-cd63b25c6b3f&quot;,&quot;itemData&quot;:{&quot;DOI&quot;:&quot;https://doi.org/10.1016/j.jeem.2021.102462&quot;,&quot;ISSN&quot;:&quot;0095-0696&quot;,&quot;abstract&quot;:&quot;Using a newly-available panel dataset of gridded annual crop yields in conjunction with a dynamic econometric model that distinguishes between farmers' short-run and long-run responses to weather shocks and accounts for adaptation, we investigate the risk to global crop yields from climate warming. Over broad spatial domains we observe only slight moderation of short-run impacts by farmers' long-run adjustments. In the absence of additional margins of adaptation beyond those pursued historically, projections constructed using an ensemble of 21 climate model simulations suggest that the climate change could reduce global crop yields by 3–12% by mid-century and 11–25% by century's end, under a vigorous warming scenario.&quot;,&quot;author&quot;:[{&quot;dropping-particle&quot;:&quot;&quot;,&quot;family&quot;:&quot;Wing&quot;,&quot;given&quot;:&quot;Ian Sue&quot;,&quot;non-dropping-particle&quot;:&quot;&quot;,&quot;parse-names&quot;:false,&quot;suffix&quot;:&quot;&quot;},{&quot;dropping-particle&quot;:&quot;&quot;,&quot;family&quot;:&quot;Cian&quot;,&quot;given&quot;:&quot;Enrica&quot;,&quot;non-dropping-particle&quot;:&quot;De&quot;,&quot;parse-names&quot;:false,&quot;suffix&quot;:&quot;&quot;},{&quot;dropping-particle&quot;:&quot;&quot;,&quot;family&quot;:&quot;Mistry&quot;,&quot;given&quot;:&quot;Malcolm N&quot;,&quot;non-dropping-particle&quot;:&quot;&quot;,&quot;parse-names&quot;:false,&quot;suffix&quot;:&quot;&quot;}],&quot;container-title&quot;:&quot;Journal of Environmental Economics and Management&quot;,&quot;id&quot;:&quot;e8bee78c-bcc3-3b28-94b6-cd63b25c6b3f&quot;,&quot;issued&quot;:{&quot;date-parts&quot;:[[&quot;2021&quot;]]},&quot;page&quot;:&quot;102462&quot;,&quot;title&quot;:&quot;Global vulnerability of crop yields to climate change&quot;,&quot;type&quot;:&quot;article-journal&quot;},&quot;uris&quot;:[&quot;http://www.mendeley.com/documents/?uuid=99dd40f8-de5a-4a41-aedb-b8ecd5d98bc8&quot;],&quot;isTemporary&quot;:false,&quot;legacyDesktopId&quot;:&quot;99dd40f8-de5a-4a41-aedb-b8ecd5d98bc8&quot;}],&quot;properties&quot;:{&quot;noteIndex&quot;:0},&quot;isEdited&quot;:false,&quot;manualOverride&quot;:{&quot;citeprocText&quot;:&quot;&lt;sup&gt;6,7&lt;/sup&gt;&quot;,&quot;isManuallyOverridden&quot;:true,&quot;manualOverrideText&quot;:&quot;6,76,7&quot;},&quot;citationTag&quot;:&quot;MENDELEY_CITATION_v3_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&quot;},{&quot;citationID&quot;:&quot;MENDELEY_CITATION_37ebb531-0819-4705-b426-2613e0d5ef08&quot;,&quot;citationItems&quot;:[{&quot;id&quot;:&quot;80fc6472-1cd8-3999-82e5-a4970427da53&quot;,&quot;itemData&quot;:{&quot;author&quot;:[{&quot;dropping-particle&quot;:&quot;&quot;,&quot;family&quot;:&quot;Hersbach&quot;,&quot;given&quot;:&quot;H.&quot;,&quot;non-dropping-particle&quot;:&quot;&quot;,&quot;parse-names&quot;:false,&quot;suffix&quot;:&quot;&quot;},{&quot;dropping-particle&quot;:&quot;&quot;,&quot;family&quot;:&quot;Dee&quot;,&quot;given&quot;:&quot;D.&quot;,&quot;non-dropping-particle&quot;:&quot;&quot;,&quot;parse-names&quot;:false,&quot;suffix&quot;:&quot;&quot;}],&quot;id&quot;:&quot;80fc6472-1cd8-3999-82e5-a4970427da53&quot;,&quot;issued&quot;:{&quot;date-parts&quot;:[[&quot;2016&quot;]]},&quot;title&quot;:&quot;ERA5 reanalysis is in production, ECMWF Newsletter No. 147, 7&quot;,&quot;type&quot;:&quot;report&quot;},&quot;uris&quot;:[&quot;http://www.mendeley.com/documents/?uuid=b9ef35e3-be7a-4c52-a50c-8b5c518a295b&quot;],&quot;isTemporary&quot;:false,&quot;legacyDesktopId&quot;:&quot;b9ef35e3-be7a-4c52-a50c-8b5c518a295b&quot;},{&quot;id&quot;:&quot;c2d524fd-5e12-3208-a79e-43effee6cb5f&quot;,&quot;itemData&quot;:{&quot;author&quot;:[{&quot;dropping-particle&quot;:&quot;&quot;,&quot;family&quot;:&quot;Hersbach&quot;,&quot;given&quot;:&quot;H&quot;,&quot;non-dropping-particle&quot;:&quot;&quot;,&quot;parse-names&quot;:false,&quot;suffix&quot;:&quot;&quot;},{&quot;dropping-particle&quot;:&quot;&quot;,&quot;family&quot;:&quot;Bell&quot;,&quot;given&quot;:&quot;B&quot;,&quot;non-dropping-particle&quot;:&quot;&quot;,&quot;parse-names&quot;:false,&quot;suffix&quot;:&quot;&quot;},{&quot;dropping-particle&quot;:&quot;&quot;,&quot;family&quot;:&quot;Berrisford&quot;,&quot;given&quot;:&quot;P&quot;,&quot;non-dropping-particle&quot;:&quot;&quot;,&quot;parse-names&quot;:false,&quot;suffix&quot;:&quot;&quot;},{&quot;dropping-particle&quot;:&quot;&quot;,&quot;family&quot;:&quot;Horányi&quot;,&quot;given&quot;:&quot;A&quot;,&quot;non-dropping-particle&quot;:&quot;&quot;,&quot;parse-names&quot;:false,&quot;suffix&quot;:&quot;&quot;},{&quot;dropping-particle&quot;:&quot;&quot;,&quot;family&quot;:&quot;Muñoz Sabater&quot;,&quot;given&quot;:&quot;J&quot;,&quot;non-dropping-particle&quot;:&quot;&quot;,&quot;parse-names&quot;:false,&quot;suffix&quot;:&quot;&quot;},{&quot;dropping-particle&quot;:&quot;&quot;,&quot;family&quot;:&quot;Nicolas&quot;,&quot;given&quot;:&quot;J&quot;,&quot;non-dropping-particle&quot;:&quot;&quot;,&quot;parse-names&quot;:false,&quot;suffix&quot;:&quot;&quot;},{&quot;dropping-particle&quot;:&quot;&quot;,&quot;family&quot;:&quot;Radu&quot;,&quot;given&quot;:&quot;R&quot;,&quot;non-dropping-particle&quot;:&quot;&quot;,&quot;parse-names&quot;:false,&quot;suffix&quot;:&quot;&quot;},{&quot;dropping-particle&quot;:&quot;&quot;,&quot;family&quot;:&quot;Schepers&quot;,&quot;given&quot;:&quot;D&quot;,&quot;non-dropping-particle&quot;:&quot;&quot;,&quot;parse-names&quot;:false,&quot;suffix&quot;:&quot;&quot;},{&quot;dropping-particle&quot;:&quot;&quot;,&quot;family&quot;:&quot;Simmons&quot;,&quot;given&quot;:&quot;A&quot;,&quot;non-dropping-particle&quot;:&quot;&quot;,&quot;parse-names&quot;:false,&quot;suffix&quot;:&quot;&quot;},{&quot;dropping-particle&quot;:&quot;&quot;,&quot;family&quot;:&quot;Soci&quot;,&quot;given&quot;:&quot;C&quot;,&quot;non-dropping-particle&quot;:&quot;&quot;,&quot;parse-names&quot;:false,&quot;suffix&quot;:&quot;&quot;},{&quot;dropping-particle&quot;:&quot;&quot;,&quot;family&quot;:&quot;Dee&quot;,&quot;given&quot;:&quot;D&quot;,&quot;non-dropping-particle&quot;:&quot;&quot;,&quot;parse-names&quot;:false,&quot;suffix&quot;:&quot;&quot;}],&quot;id&quot;:&quot;c2d524fd-5e12-3208-a79e-43effee6cb5f&quot;,&quot;issued&quot;:{&quot;date-parts&quot;:[[&quot;2019&quot;]]},&quot;title&quot;:&quot;Global reanalysis: goodbye ERA-Interim, hello ERA5, ECMWF Newsletter No. 159, 1&quot;,&quot;type&quot;:&quot;report&quot;},&quot;uris&quot;:[&quot;http://www.mendeley.com/documents/?uuid=fd2e9d23-a962-4fb6-a90a-36ccfd6778b0&quot;],&quot;isTemporary&quot;:false,&quot;legacyDesktopId&quot;:&quot;fd2e9d23-a962-4fb6-a90a-36ccfd6778b0&quot;}],&quot;properties&quot;:{&quot;noteIndex&quot;:0},&quot;isEdited&quot;:false,&quot;manualOverride&quot;:{&quot;citeprocText&quot;:&quot;&lt;sup&gt;8,9&lt;/sup&gt;&quot;,&quot;isManuallyOverridden&quot;:true,&quot;manualOverrideText&quot;:&quot;8,98,9&quot;},&quot;citationTag&quot;:&quot;MENDELEY_CITATION_v3_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&quot;},{&quot;citationID&quot;:&quot;MENDELEY_CITATION_452e209d-7f58-48ad-b1c5-1845c136a2ef&quot;,&quot;citationItems&quot;:[{&quot;id&quot;:&quot;8cc902b6-0a8e-3470-aab0-608d5f8c53f5&quot;,&quot;itemData&quot;:{&quot;DOI&quot;:&quot;10.1016/j.envres.2020.109237&quot;,&quot;ISSN&quot;:&quot;00139351&quot;,&quot;author&quot;:[{&quot;dropping-particle&quot;:&quot;&quot;,&quot;family&quot;:&quot;Royé&quot;,&quot;given&quot;:&quot;Dominic&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ías&quot;,&quot;given&quot;:&quot;Aurelio&quot;,&quot;non-dropping-particle&quot;:&quot;&quot;,&quot;parse-names&quot;:false,&quot;suffix&quot;:&quot;&quot;}],&quot;container-title&quot;:&quot;Environmental Research&quot;,&quot;id&quot;:&quot;8cc902b6-0a8e-3470-aab0-608d5f8c53f5&quot;,&quot;issued&quot;:{&quot;date-parts&quot;:[[&quot;2020&quot;,&quot;4&quot;]]},&quot;page&quot;:&quot;109237&quot;,&quot;title&quot;:&quot;Comparison of temperature–mortality associations using observed weather station and reanalysis data in 52 Spanish cities&quot;,&quot;type&quot;:&quot;article-journal&quot;,&quot;volume&quot;:&quot;183&quot;},&quot;uris&quot;:[&quot;http://www.mendeley.com/documents/?uuid=dc37db8c-b886-41e8-9aff-9f945d1dc4af&quot;],&quot;isTemporary&quot;:false,&quot;legacyDesktopId&quot;:&quot;dc37db8c-b886-41e8-9aff-9f945d1dc4af&quot;},{&quot;id&quot;:&quot;f4f72610-c51b-3af2-87dc-1e67974d59bf&quot;,&quot;itemData&quot;:{&quot;DOI&quot;:&quot;10.1002/gdj3.102&quot;,&quot;abstract&quot;:&quot;Abstract The mean radiant temperature (MRT) and the Universal Thermal Climate Index (UTCI) are widely used as human biometeorology parameters to assess the linkages between outdoor environment and human well-being. Historically computed from meteorological station measurements, we here present ERA5-HEAT (Human thErmAl comforT), the first historical dataset of MRT and UTCI as spatially gridded records at the global scale. Derived using climate variables from ERA5, a quality-controlled reanalysis produced by the European Centre for Medium-Range Weather Forecasts (ECMWF) within the Copernicus Climate Change Service (C3S), ERA5-HEAT consists of hourly gridded maps of MRT and UTCI at 0.25° × 0.25° spatial resolution. It currently spans from 1979 to present, and it will be extended in time as updates of ERA5 are made available. ERA5-HEAT provides two streams, a consolidated and an intermediate one, that are released at 2 or 3 months and 5 days behind real time, respectively. Data are publicly and freely available for download at the Climate Data Store which has been developed as part of C3S. Being the only existing global historical gridded time series of MRT and UTCI to date, ERA5-HEAT is aimed at a wide range of end users, from scientists to policymakers, with an interest in environment–health applications at any spatial and temporal scale.&quot;,&quot;author&quot;:[{&quot;dropping-particle&quot;:&quot;&quot;,&quot;family&quot;:&quot;Napoli&quot;,&quot;given&quot;:&quot;Claudia&quot;,&quot;non-dropping-particle&quot;:&quot;Di&quot;,&quot;parse-names&quot;:false,&quot;suffix&quot;:&quot;&quot;},{&quot;dropping-particle&quot;:&quot;&quot;,&quot;family&quot;:&quot;Barnard&quot;,&quot;given&quot;:&quot;Christopher&quot;,&quot;non-dropping-particle&quot;:&quot;&quot;,&quot;parse-names&quot;:false,&quot;suffix&quot;:&quot;&quot;},{&quot;dropping-particle&quot;:&quot;&quot;,&quot;family&quot;:&quot;Prudhomme&quot;,&quot;given&quot;:&quot;Christel&quot;,&quot;non-dropping-particle&quot;:&quot;&quot;,&quot;parse-names&quot;:false,&quot;suffix&quot;:&quot;&quot;},{&quot;dropping-particle&quot;:&quot;&quot;,&quot;family&quot;:&quot;Cloke&quot;,&quot;given&quot;:&quot;Hannah L&quot;,&quot;non-dropping-particle&quot;:&quot;&quot;,&quot;parse-names&quot;:false,&quot;suffix&quot;:&quot;&quot;},{&quot;dropping-particle&quot;:&quot;&quot;,&quot;family&quot;:&quot;Pappenberger&quot;,&quot;given&quot;:&quot;Florian&quot;,&quot;non-dropping-particle&quot;:&quot;&quot;,&quot;parse-names&quot;:false,&quot;suffix&quot;:&quot;&quot;}],&quot;container-title&quot;:&quot;Geoscience Data Journal&quot;,&quot;id&quot;:&quot;f4f72610-c51b-3af2-87dc-1e67974d59bf&quot;,&quot;issued&quot;:{&quot;date-parts&quot;:[[&quot;2020&quot;]]},&quot;page&quot;:&quot;1-9&quot;,&quot;title&quot;:&quot;ERA5-HEAT: A global gridded historical dataset of human thermal comfort indices from climate reanalysis&quot;,&quot;type&quot;:&quot;article-journal&quot;,&quot;volume&quot;:&quot;00&quot;},&quot;uris&quot;:[&quot;http://www.mendeley.com/documents/?uuid=fbe9fbac-124d-4a43-b1f1-4c956db72f10&quot;],&quot;isTemporary&quot;:false,&quot;legacyDesktopId&quot;:&quot;fbe9fbac-124d-4a43-b1f1-4c956db72f10&quot;}],&quot;properties&quot;:{&quot;noteIndex&quot;:0},&quot;isEdited&quot;:false,&quot;manualOverride&quot;:{&quot;citeprocText&quot;:&quot;&lt;sup&gt;10,11&lt;/sup&gt;&quot;,&quot;isManuallyOverridden&quot;:true,&quot;manualOverrideText&quot;:&quot;10,1110,11&quot;},&quot;citationTag&quot;:&quot;MENDELEY_CITATION_v3_eyJjaXRhdGlvbklEIjoiTUVOREVMRVlfQ0lUQVRJT05fNDUyZTIwOWQtN2Y1OC00OGFkLWIxYzUtMTg0NWMxMzZhMmVmIiwiY2l0YXRpb25JdGVtcyI6W3siaWQiOiI4Y2M5MDJiNi0wYThlLTM0NzAtYWFiMC02MDhkNWY4YzUzZjUiLCJpdGVtRGF0YSI6eyJET0kiOiIxMC4xMDE2L2ouZW52cmVzLjIwMjAuMTA5MjM3IiwiSVNTTiI6IjAwMTM5MzUxIiwiYXV0aG9yIjpbeyJkcm9wcGluZy1wYXJ0aWNsZSI6IiIsImZhbWlseSI6IlJvecOpIiwiZ2l2ZW4iOiJEb21pbmlj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&quot;},{&quot;citationID&quot;:&quot;MENDELEY_CITATION_459b463e-b268-4015-a9d7-46dba026040b&quot;,&quot;citationItems&quot;:[{&quot;id&quot;:&quot;8cc902b6-0a8e-3470-aab0-608d5f8c53f5&quot;,&quot;itemData&quot;:{&quot;DOI&quot;:&quot;10.1016/j.envres.2020.109237&quot;,&quot;ISSN&quot;:&quot;00139351&quot;,&quot;author&quot;:[{&quot;dropping-particle&quot;:&quot;&quot;,&quot;family&quot;:&quot;Royé&quot;,&quot;given&quot;:&quot;Dominic&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ías&quot;,&quot;given&quot;:&quot;Aurelio&quot;,&quot;non-dropping-particle&quot;:&quot;&quot;,&quot;parse-names&quot;:false,&quot;suffix&quot;:&quot;&quot;}],&quot;container-title&quot;:&quot;Environmental Research&quot;,&quot;id&quot;:&quot;8cc902b6-0a8e-3470-aab0-608d5f8c53f5&quot;,&quot;issued&quot;:{&quot;date-parts&quot;:[[&quot;2020&quot;,&quot;4&quot;]]},&quot;page&quot;:&quot;109237&quot;,&quot;title&quot;:&quot;Comparison of temperature–mortality associations using observed weather station and reanalysis data in 52 Spanish cities&quot;,&quot;type&quot;:&quot;article-journal&quot;,&quot;volume&quot;:&quot;183&quot;},&quot;uris&quot;:[&quot;http://www.mendeley.com/documents/?uuid=dc37db8c-b886-41e8-9aff-9f945d1dc4af&quot;],&quot;isTemporary&quot;:false,&quot;legacyDesktopId&quot;:&quot;dc37db8c-b886-41e8-9aff-9f945d1dc4af&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id&quot;:&quot;49575651-0c22-334c-a587-f56af57a3d89&quot;,&quot;itemData&quot;:{&quot;DOI&quot;:&quot;10.1186/s12940-019-0467-5&quot;,&quot;ISSN&quot;:&quot;1476-069X&quot;,&quot;author&quot;:[{&quot;dropping-particle&quot;:&quot;&quot;,&quot;family&quot;:&quot;Adeyeye&quot;,&quot;given&quot;:&quot;Temilayo E.&quot;,&quot;non-dropping-particle&quot;:&quot;&quot;,&quot;parse-names&quot;:false,&quot;suffix&quot;:&quot;&quot;},{&quot;dropping-particle&quot;:&quot;&quot;,&quot;family&quot;:&quot;Insaf&quot;,&quot;given&quot;:&quot;Tabassum Z.&quot;,&quot;non-dropping-particle&quot;:&quot;&quot;,&quot;parse-names&quot;:false,&quot;suffix&quot;:&quot;&quot;},{&quot;dropping-particle&quot;:&quot;&quot;,&quot;family&quot;:&quot;Al-Hamdan&quot;,&quot;given&quot;:&quot;Mohammad Z.&quot;,&quot;non-dropping-particle&quot;:&quot;&quot;,&quot;parse-names&quot;:false,&quot;suffix&quot;:&quot;&quot;},{&quot;dropping-particle&quot;:&quot;&quot;,&quot;family&quot;:&quot;Nayak&quot;,&quot;given&quot;:&quot;Seema G.&quot;,&quot;non-dropping-particle&quot;:&quot;&quot;,&quot;parse-names&quot;:false,&quot;suffix&quot;:&quot;&quot;},{&quot;dropping-particle&quot;:&quot;&quot;,&quot;family&quot;:&quot;Stuart&quot;,&quot;given&quot;:&quot;Neil&quot;,&quot;non-dropping-particle&quot;:&quot;&quot;,&quot;parse-names&quot;:false,&quot;suffix&quot;:&quot;&quot;},{&quot;dropping-particle&quot;:&quot;&quot;,&quot;family&quot;:&quot;DiRienzo&quot;,&quot;given&quot;:&quot;Stephen&quot;,&quot;non-dropping-particle&quot;:&quot;&quot;,&quot;parse-names&quot;:false,&quot;suffix&quot;:&quot;&quot;},{&quot;dropping-particle&quot;:&quot;&quot;,&quot;family&quot;:&quot;Crosson&quot;,&quot;given&quot;:&quot;William L.&quot;,&quot;non-dropping-particle&quot;:&quot;&quot;,&quot;parse-names&quot;:false,&quot;suffix&quot;:&quot;&quot;}],&quot;container-title&quot;:&quot;Environmental Health&quot;,&quot;id&quot;:&quot;49575651-0c22-334c-a587-f56af57a3d89&quot;,&quot;issue&quot;:&quot;1&quot;,&quot;issued&quot;:{&quot;date-parts&quot;:[[&quot;2019&quot;,&quot;12&quot;,&quot;18&quot;]]},&quot;page&quot;:&quot;35&quot;,&quot;title&quot;:&quot;Estimating policy-relevant health effects of ambient heat exposures using spatially contiguous reanalysis data&quot;,&quot;type&quot;:&quot;article-journal&quot;,&quot;volume&quot;:&quot;18&quot;},&quot;uris&quot;:[&quot;http://www.mendeley.com/documents/?uuid=b7638f6c-1909-4f4f-a664-7404d55bdf7d&quot;],&quot;isTemporary&quot;:false,&quot;legacyDesktopId&quot;:&quot;b7638f6c-1909-4f4f-a664-7404d55bdf7d&quot;}],&quot;properties&quot;:{&quot;noteIndex&quot;:0},&quot;isEdited&quot;:false,&quot;manualOverride&quot;:{&quot;citeprocText&quot;:&quot;&lt;sup&gt;10,12,13&lt;/sup&gt;&quot;,&quot;isManuallyOverridden&quot;:true,&quot;manualOverrideText&quot;:&quot;10,12,1310,12,13&quot;},&quot;citationTag&quot;:&quot;MENDELEY_CITATION_v3_eyJjaXRhdGlvbklEIjoiTUVOREVMRVlfQ0lUQVRJT05fNDU5YjQ2M2UtYjI2OC00MDE1LWE5ZDctNDZkYmEwMjYwNDBiIiwiY2l0YXRpb25JdGVtcyI6W3siaWQiOiI4Y2M5MDJiNi0wYThlLTM0NzAtYWFiMC02MDhkNWY4YzUzZjUiLCJpdGVtRGF0YSI6eyJET0kiOiIxMC4xMDE2L2ouZW52cmVzLjIwMjAuMTA5MjM3IiwiSVNTTiI6IjAwMTM5MzUxIiwiYXV0aG9yIjpbeyJkcm9wcGluZy1wYXJ0aWNsZSI6IiIsImZhbWlseSI6IlJvecOpIiwiZ2l2ZW4iOiJEb21pbmlj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&quot;},{&quot;citationID&quot;:&quot;MENDELEY_CITATION_142a3efd-d4a3-41e4-83d7-427f648e7e45&quot;,&quot;citationItems&quot;:[{&quot;id&quot;:&quot;8cc902b6-0a8e-3470-aab0-608d5f8c53f5&quot;,&quot;itemData&quot;:{&quot;DOI&quot;:&quot;10.1016/j.envres.2020.109237&quot;,&quot;ISSN&quot;:&quot;00139351&quot;,&quot;author&quot;:[{&quot;dropping-particle&quot;:&quot;&quot;,&quot;family&quot;:&quot;Royé&quot;,&quot;given&quot;:&quot;Dominic&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ías&quot;,&quot;given&quot;:&quot;Aurelio&quot;,&quot;non-dropping-particle&quot;:&quot;&quot;,&quot;parse-names&quot;:false,&quot;suffix&quot;:&quot;&quot;}],&quot;container-title&quot;:&quot;Environmental Research&quot;,&quot;id&quot;:&quot;8cc902b6-0a8e-3470-aab0-608d5f8c53f5&quot;,&quot;issued&quot;:{&quot;date-parts&quot;:[[&quot;2020&quot;,&quot;4&quot;]]},&quot;page&quot;:&quot;109237&quot;,&quot;title&quot;:&quot;Comparison of temperature–mortality associations using observed weather station and reanalysis data in 52 Spanish cities&quot;,&quot;type&quot;:&quot;article-journal&quot;,&quot;volume&quot;:&quot;183&quot;},&quot;uris&quot;:[&quot;http://www.mendeley.com/documents/?uuid=dc37db8c-b886-41e8-9aff-9f945d1dc4af&quot;],&quot;isTemporary&quot;:false,&quot;legacyDesktopId&quot;:&quot;dc37db8c-b886-41e8-9aff-9f945d1dc4af&quot;},{&quot;id&quot;:&quot;49575651-0c22-334c-a587-f56af57a3d89&quot;,&quot;itemData&quot;:{&quot;DOI&quot;:&quot;10.1186/s12940-019-0467-5&quot;,&quot;ISSN&quot;:&quot;1476-069X&quot;,&quot;author&quot;:[{&quot;dropping-particle&quot;:&quot;&quot;,&quot;family&quot;:&quot;Adeyeye&quot;,&quot;given&quot;:&quot;Temilayo E.&quot;,&quot;non-dropping-particle&quot;:&quot;&quot;,&quot;parse-names&quot;:false,&quot;suffix&quot;:&quot;&quot;},{&quot;dropping-particle&quot;:&quot;&quot;,&quot;family&quot;:&quot;Insaf&quot;,&quot;given&quot;:&quot;Tabassum Z.&quot;,&quot;non-dropping-particle&quot;:&quot;&quot;,&quot;parse-names&quot;:false,&quot;suffix&quot;:&quot;&quot;},{&quot;dropping-particle&quot;:&quot;&quot;,&quot;family&quot;:&quot;Al-Hamdan&quot;,&quot;given&quot;:&quot;Mohammad Z.&quot;,&quot;non-dropping-particle&quot;:&quot;&quot;,&quot;parse-names&quot;:false,&quot;suffix&quot;:&quot;&quot;},{&quot;dropping-particle&quot;:&quot;&quot;,&quot;family&quot;:&quot;Nayak&quot;,&quot;given&quot;:&quot;Seema G.&quot;,&quot;non-dropping-particle&quot;:&quot;&quot;,&quot;parse-names&quot;:false,&quot;suffix&quot;:&quot;&quot;},{&quot;dropping-particle&quot;:&quot;&quot;,&quot;family&quot;:&quot;Stuart&quot;,&quot;given&quot;:&quot;Neil&quot;,&quot;non-dropping-particle&quot;:&quot;&quot;,&quot;parse-names&quot;:false,&quot;suffix&quot;:&quot;&quot;},{&quot;dropping-particle&quot;:&quot;&quot;,&quot;family&quot;:&quot;DiRienzo&quot;,&quot;given&quot;:&quot;Stephen&quot;,&quot;non-dropping-particle&quot;:&quot;&quot;,&quot;parse-names&quot;:false,&quot;suffix&quot;:&quot;&quot;},{&quot;dropping-particle&quot;:&quot;&quot;,&quot;family&quot;:&quot;Crosson&quot;,&quot;given&quot;:&quot;William L.&quot;,&quot;non-dropping-particle&quot;:&quot;&quot;,&quot;parse-names&quot;:false,&quot;suffix&quot;:&quot;&quot;}],&quot;container-title&quot;:&quot;Environmental Health&quot;,&quot;id&quot;:&quot;49575651-0c22-334c-a587-f56af57a3d89&quot;,&quot;issue&quot;:&quot;1&quot;,&quot;issued&quot;:{&quot;date-parts&quot;:[[&quot;2019&quot;,&quot;12&quot;,&quot;18&quot;]]},&quot;page&quot;:&quot;35&quot;,&quot;title&quot;:&quot;Estimating policy-relevant health effects of ambient heat exposures using spatially contiguous reanalysis data&quot;,&quot;type&quot;:&quot;article-journal&quot;,&quot;volume&quot;:&quot;18&quot;},&quot;uris&quot;:[&quot;http://www.mendeley.com/documents/?uuid=b7638f6c-1909-4f4f-a664-7404d55bdf7d&quot;],&quot;isTemporary&quot;:false,&quot;legacyDesktopId&quot;:&quot;b7638f6c-1909-4f4f-a664-7404d55bdf7d&quot;}],&quot;properties&quot;:{&quot;noteIndex&quot;:0},&quot;isEdited&quot;:false,&quot;manualOverride&quot;:{&quot;citeprocText&quot;:&quot;&lt;sup&gt;10,13&lt;/sup&gt;&quot;,&quot;isManuallyOverridden&quot;:true,&quot;manualOverrideText&quot;:&quot;10,1310,13&quot;},&quot;citationTag&quot;:&quot;MENDELEY_CITATION_v3_eyJjaXRhdGlvbklEIjoiTUVOREVMRVlfQ0lUQVRJT05fMTQyYTNlZmQtZDRhMy00MWU0LTgzZDctNDI3ZjY0OGU3ZTQ1IiwiY2l0YXRpb25JdGVtcyI6W3siaWQiOiI4Y2M5MDJiNi0wYThlLTM0NzAtYWFiMC02MDhkNWY4YzUzZjUiLCJpdGVtRGF0YSI6eyJET0kiOiIxMC4xMDE2L2ouZW52cmVzLjIwMjAuMTA5MjM3IiwiSVNTTiI6IjAwMTM5MzUxIiwiYXV0aG9yIjpbeyJkcm9wcGluZy1wYXJ0aWNsZSI6IiIsImZhbWlseSI6IlJvecOpIiwiZ2l2ZW4iOiJEb21pbmlj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&quot;},{&quot;citationID&quot;:&quot;MENDELEY_CITATION_38303241-0938-4df8-9463-6d29c656283a&quot;,&quot;citationItems&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properties&quot;:{&quot;noteIndex&quot;:0},&quot;isEdited&quot;:false,&quot;manualOverride&quot;:{&quot;citeprocText&quot;:&quot;&lt;sup&gt;12&lt;/sup&gt;&quot;,&quot;isManuallyOverridden&quot;:true,&quot;manualOverrideText&quot;:&quot;1212&quot;},&quot;citationTag&quot;:&quot;MENDELEY_CITATION_v3_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NjaG5laWRlciIsImdpdmVuIjoiQWxleGFuZHJhIiwibm9uLWRyb3BwaW5nLXBhcnRpY2xlIjoiIiwicGFyc2UtbmFtZXMiOmZhbHNlLCJzdWZmaXgiOiIifSx7ImRyb3BwaW5nLXBhcnRpY2xlIjoiIiwiZmFtaWx5IjoiZGXigJkgRG9uYXRvIiwiZ2l2ZW4iOiJGcmFuY2VzY2E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&quot;},{&quot;citationID&quot;:&quot;MENDELEY_CITATION_35a12f56-15db-4229-962e-a29e7f34066a&quot;,&quot;citationItems&quot;:[{&quot;id&quot;:&quot;f5d787a1-8745-325d-abe9-7003aad7ee15&quot;,&quot;itemData&quot;:{&quot;DOI&quot;:&quot;10.5194/essd-2021-82&quot;,&quot;author&quot;:[{&quot;dropping-particle&quot;:&quot;&quot;,&quot;family&quot;:&quot;Muñoz-Sabater&quot;,&quot;given&quot;:&quot;J&quot;,&quot;non-dropping-particle&quot;:&quot;&quot;,&quot;parse-names&quot;:false,&quot;suffix&quot;:&quot;&quot;},{&quot;dropping-particle&quot;:&quot;&quot;,&quot;family&quot;:&quot;Dutra&quot;,&quot;given&quot;:&quot;E&quot;,&quot;non-dropping-particle&quot;:&quot;&quot;,&quot;parse-names&quot;:false,&quot;suffix&quot;:&quot;&quot;},{&quot;dropping-particle&quot;:&quot;&quot;,&quot;family&quot;:&quot;Agust\\'\\i-Panareda&quot;,&quot;given&quot;:&quot;A&quot;,&quot;non-dropping-particle&quot;:&quot;&quot;,&quot;parse-names&quot;:false,&quot;suffix&quot;:&quot;&quot;},{&quot;dropping-particle&quot;:&quot;&quot;,&quot;family&quot;:&quot;Albergel&quot;,&quot;given&quot;:&quot;C&quot;,&quot;non-dropping-particle&quot;:&quot;&quot;,&quot;parse-names&quot;:false,&quot;suffix&quot;:&quot;&quot;},{&quot;dropping-particle&quot;:&quot;&quot;,&quot;family&quot;:&quot;Arduini&quot;,&quot;given&quot;:&quot;G&quot;,&quot;non-dropping-particle&quot;:&quot;&quot;,&quot;parse-names&quot;:false,&quot;suffix&quot;:&quot;&quot;},{&quot;dropping-particle&quot;:&quot;&quot;,&quot;family&quot;:&quot;Balsamo&quot;,&quot;given&quot;:&quot;G&quot;,&quot;non-dropping-particle&quot;:&quot;&quot;,&quot;parse-names&quot;:false,&quot;suffix&quot;:&quot;&quot;},{&quot;dropping-particle&quot;:&quot;&quot;,&quot;family&quot;:&quot;Boussetta&quot;,&quot;given&quot;:&quot;S&quot;,&quot;non-dropping-particle&quot;:&quot;&quot;,&quot;parse-names&quot;:false,&quot;suffix&quot;:&quot;&quot;},{&quot;dropping-particle&quot;:&quot;&quot;,&quot;family&quot;:&quot;Choulga&quot;,&quot;given&quot;:&quot;M&quot;,&quot;non-dropping-particle&quot;:&quot;&quot;,&quot;parse-names&quot;:false,&quot;suffix&quot;:&quot;&quot;},{&quot;dropping-particle&quot;:&quot;&quot;,&quot;family&quot;:&quot;Harrigan&quot;,&quot;given&quot;:&quot;S&quot;,&quot;non-dropping-particle&quot;:&quot;&quot;,&quot;parse-names&quot;:false,&quot;suffix&quot;:&quot;&quot;},{&quot;dropping-particle&quot;:&quot;&quot;,&quot;family&quot;:&quot;Hersbach&quot;,&quot;given&quot;:&quot;H&quot;,&quot;non-dropping-particle&quot;:&quot;&quot;,&quot;parse-names&quot;:false,&quot;suffix&quot;:&quot;&quot;},{&quot;dropping-particle&quot;:&quot;&quot;,&quot;family&quot;:&quot;Martens&quot;,&quot;given&quot;:&quot;B&quot;,&quot;non-dropping-particle&quot;:&quot;&quot;,&quot;parse-names&quot;:false,&quot;suffix&quot;:&quot;&quot;},{&quot;dropping-particle&quot;:&quot;&quot;,&quot;family&quot;:&quot;Miralles&quot;,&quot;given&quot;:&quot;D G&quot;,&quot;non-dropping-particle&quot;:&quot;&quot;,&quot;parse-names&quot;:false,&quot;suffix&quot;:&quot;&quot;},{&quot;dropping-particle&quot;:&quot;&quot;,&quot;family&quot;:&quot;Piles&quot;,&quot;given&quot;:&quot;M&quot;,&quot;non-dropping-particle&quot;:&quot;&quot;,&quot;parse-names&quot;:false,&quot;suffix&quot;:&quot;&quot;},{&quot;dropping-particle&quot;:&quot;&quot;,&quot;family&quot;:&quot;Rodr\\'\\iguez-Fernández&quot;,&quot;given&quot;:&quot;N J&quot;,&quot;non-dropping-particle&quot;:&quot;&quot;,&quot;parse-names&quot;:false,&quot;suffix&quot;:&quot;&quot;},{&quot;dropping-particle&quot;:&quot;&quot;,&quot;family&quot;:&quot;Zsoter&quot;,&quot;given&quot;:&quot;E&quot;,&quot;non-dropping-particle&quot;:&quot;&quot;,&quot;parse-names&quot;:false,&quot;suffix&quot;:&quot;&quot;},{&quot;dropping-particle&quot;:&quot;&quot;,&quot;family&quot;:&quot;Buontempo&quot;,&quot;given&quot;:&quot;C&quot;,&quot;non-dropping-particle&quot;:&quot;&quot;,&quot;parse-names&quot;:false,&quot;suffix&quot;:&quot;&quot;},{&quot;dropping-particle&quot;:&quot;&quot;,&quot;family&quot;:&quot;Thépaut&quot;,&quot;given&quot;:&quot;J.-N.&quot;,&quot;non-dropping-particle&quot;:&quot;&quot;,&quot;parse-names&quot;:false,&quot;suffix&quot;:&quot;&quot;}],&quot;container-title&quot;:&quot;Earth System Science Data Discussions&quot;,&quot;id&quot;:&quot;f5d787a1-8745-325d-abe9-7003aad7ee15&quot;,&quot;issued&quot;:{&quot;date-parts&quot;:[[&quot;2021&quot;]]},&quot;page&quot;:&quot;1-50&quot;,&quot;title&quot;:&quot;ERA5-Land: A state-of-the-art global reanalysis dataset for land applications&quot;,&quot;type&quot;:&quot;article-journal&quot;,&quot;volume&quot;:&quot;2021&quot;},&quot;uris&quot;:[&quot;http://www.mendeley.com/documents/?uuid=609b5f3b-3d92-48bb-b99b-5d611f270ff2&quot;],&quot;isTemporary&quot;:false,&quot;legacyDesktopId&quot;:&quot;609b5f3b-3d92-48bb-b99b-5d611f270ff2&quot;}],&quot;properties&quot;:{&quot;noteIndex&quot;:0},&quot;isEdited&quot;:false,&quot;manualOverride&quot;:{&quot;citeprocText&quot;:&quot;&lt;sup&gt;14&lt;/sup&gt;&quot;,&quot;isManuallyOverridden&quot;:true,&quot;manualOverrideText&quot;:&quot;1414&quot;},&quot;citationTag&quot;:&quot;MENDELEY_CITATION_v3_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&quot;},{&quot;citationID&quot;:&quot;MENDELEY_CITATION_523ee048-12de-4614-9c03-a811cb476f98&quot;,&quot;citationItems&quot;:[{&quot;id&quot;:&quot;c2d524fd-5e12-3208-a79e-43effee6cb5f&quot;,&quot;itemData&quot;:{&quot;author&quot;:[{&quot;dropping-particle&quot;:&quot;&quot;,&quot;family&quot;:&quot;Hersbach&quot;,&quot;given&quot;:&quot;H&quot;,&quot;non-dropping-particle&quot;:&quot;&quot;,&quot;parse-names&quot;:false,&quot;suffix&quot;:&quot;&quot;},{&quot;dropping-particle&quot;:&quot;&quot;,&quot;family&quot;:&quot;Bell&quot;,&quot;given&quot;:&quot;B&quot;,&quot;non-dropping-particle&quot;:&quot;&quot;,&quot;parse-names&quot;:false,&quot;suffix&quot;:&quot;&quot;},{&quot;dropping-particle&quot;:&quot;&quot;,&quot;family&quot;:&quot;Berrisford&quot;,&quot;given&quot;:&quot;P&quot;,&quot;non-dropping-particle&quot;:&quot;&quot;,&quot;parse-names&quot;:false,&quot;suffix&quot;:&quot;&quot;},{&quot;dropping-particle&quot;:&quot;&quot;,&quot;family&quot;:&quot;Horányi&quot;,&quot;given&quot;:&quot;A&quot;,&quot;non-dropping-particle&quot;:&quot;&quot;,&quot;parse-names&quot;:false,&quot;suffix&quot;:&quot;&quot;},{&quot;dropping-particle&quot;:&quot;&quot;,&quot;family&quot;:&quot;Muñoz Sabater&quot;,&quot;given&quot;:&quot;J&quot;,&quot;non-dropping-particle&quot;:&quot;&quot;,&quot;parse-names&quot;:false,&quot;suffix&quot;:&quot;&quot;},{&quot;dropping-particle&quot;:&quot;&quot;,&quot;family&quot;:&quot;Nicolas&quot;,&quot;given&quot;:&quot;J&quot;,&quot;non-dropping-particle&quot;:&quot;&quot;,&quot;parse-names&quot;:false,&quot;suffix&quot;:&quot;&quot;},{&quot;dropping-particle&quot;:&quot;&quot;,&quot;family&quot;:&quot;Radu&quot;,&quot;given&quot;:&quot;R&quot;,&quot;non-dropping-particle&quot;:&quot;&quot;,&quot;parse-names&quot;:false,&quot;suffix&quot;:&quot;&quot;},{&quot;dropping-particle&quot;:&quot;&quot;,&quot;family&quot;:&quot;Schepers&quot;,&quot;given&quot;:&quot;D&quot;,&quot;non-dropping-particle&quot;:&quot;&quot;,&quot;parse-names&quot;:false,&quot;suffix&quot;:&quot;&quot;},{&quot;dropping-particle&quot;:&quot;&quot;,&quot;family&quot;:&quot;Simmons&quot;,&quot;given&quot;:&quot;A&quot;,&quot;non-dropping-particle&quot;:&quot;&quot;,&quot;parse-names&quot;:false,&quot;suffix&quot;:&quot;&quot;},{&quot;dropping-particle&quot;:&quot;&quot;,&quot;family&quot;:&quot;Soci&quot;,&quot;given&quot;:&quot;C&quot;,&quot;non-dropping-particle&quot;:&quot;&quot;,&quot;parse-names&quot;:false,&quot;suffix&quot;:&quot;&quot;},{&quot;dropping-particle&quot;:&quot;&quot;,&quot;family&quot;:&quot;Dee&quot;,&quot;given&quot;:&quot;D&quot;,&quot;non-dropping-particle&quot;:&quot;&quot;,&quot;parse-names&quot;:false,&quot;suffix&quot;:&quot;&quot;}],&quot;id&quot;:&quot;c2d524fd-5e12-3208-a79e-43effee6cb5f&quot;,&quot;issued&quot;:{&quot;date-parts&quot;:[[&quot;2019&quot;]]},&quot;title&quot;:&quot;Global reanalysis: goodbye ERA-Interim, hello ERA5, ECMWF Newsletter No. 159, 1&quot;,&quot;type&quot;:&quot;report&quot;},&quot;uris&quot;:[&quot;http://www.mendeley.com/documents/?uuid=fd2e9d23-a962-4fb6-a90a-36ccfd6778b0&quot;],&quot;isTemporary&quot;:false,&quot;legacyDesktopId&quot;:&quot;fd2e9d23-a962-4fb6-a90a-36ccfd6778b0&quot;}],&quot;properties&quot;:{&quot;noteIndex&quot;:0},&quot;isEdited&quot;:false,&quot;manualOverride&quot;:{&quot;citeprocText&quot;:&quot;&lt;sup&gt;9&lt;/sup&gt;&quot;,&quot;isManuallyOverridden&quot;:true,&quot;manualOverrideText&quot;:&quot;99&quot;},&quot;citationTag&quot;:&quot;MENDELEY_CITATION_v3_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&quot;},{&quot;citationID&quot;:&quot;MENDELEY_CITATION_0200f185-8e8f-4609-90c7-655583d4904e&quot;,&quot;citationItems&quot;:[{&quot;id&quot;:&quot;39cb8f96-bda3-3c21-8cb6-aa7e6c078a2d&quot;,&quot;itemData&quot;:{&quot;DOI&quot;:&quot;10.1093/reep/ret016&quot;,&quot;ISBN&quot;:&quot;1750-6816\r1750-6824&quot;,&quot;ISSN&quot;:&quot;1750-6816, 1750-6824&quot;,&quot;abstract&quot;:&quot;Economists are increasingly using weather data and climate model output in analyses of the economic impacts of climate change. This article introduces weather data sets and climate models that are frequently used, discusses the most common mistakes economists make in using these products, and identifies ways to avoid these pitfalls. We first provide an introduction to weather data, including a summary of the types of data sets available, and then we discuss five common pitfalls that empirical researchers should be aware of when using historical weather data as explanatory variables in econometric applications. We then provide a brief overview of climate models and discuss two common and significant errors often made by economists when climate model output is used to simulate the future impacts of climate change on an economic outcome of interest.&quot;,&quot;author&quot;:[{&quot;dropping-particle&quot;:&quot;&quot;,&quot;family&quot;:&quot;Auffhammer&quot;,&quot;given&quot;:&quot;Maximilian&quot;,&quot;non-dropping-particle&quot;:&quot;&quot;,&quot;parse-names&quot;:false,&quot;suffix&quot;:&quot;&quot;},{&quot;dropping-particle&quot;:&quot;&quot;,&quot;family&quot;:&quot;Hsiang&quot;,&quot;given&quot;:&quot;Solomon M&quot;,&quot;non-dropping-particle&quot;:&quot;&quot;,&quot;parse-names&quot;:false,&quot;suffix&quot;:&quot;&quot;},{&quot;dropping-particle&quot;:&quot;&quot;,&quot;family&quot;:&quot;Schlenker&quot;,&quot;given&quot;:&quot;Wolfram&quot;,&quot;non-dropping-particle&quot;:&quot;&quot;,&quot;parse-names&quot;:false,&quot;suffix&quot;:&quot;&quot;},{&quot;dropping-particle&quot;:&quot;&quot;,&quot;family&quot;:&quot;Sobel&quot;,&quot;given&quot;:&quot;Adam&quot;,&quot;non-dropping-particle&quot;:&quot;&quot;,&quot;parse-names&quot;:false,&quot;suffix&quot;:&quot;&quot;}],&quot;container-title&quot;:&quot;Review of Environmental Economics and Policy&quot;,&quot;id&quot;:&quot;39cb8f96-bda3-3c21-8cb6-aa7e6c078a2d&quot;,&quot;issue&quot;:&quot;2&quot;,&quot;issued&quot;:{&quot;date-parts&quot;:[[&quot;2013&quot;]]},&quot;page&quot;:&quot;181-198&quot;,&quot;title&quot;:&quot;Using Weather Data and Climate Model Output in Economic Analyses of Climate Change&quot;,&quot;type&quot;:&quot;article-journal&quot;,&quot;volume&quot;:&quot;7&quot;},&quot;uris&quot;:[&quot;http://www.mendeley.com/documents/?uuid=a8399b71-d6ea-40c2-afb0-c247d18ecd5e&quot;],&quot;isTemporary&quot;:false,&quot;legacyDesktopId&quot;:&quot;a8399b71-d6ea-40c2-afb0-c247d18ecd5e&quot;}],&quot;properties&quot;:{&quot;noteIndex&quot;:0},&quot;isEdited&quot;:false,&quot;manualOverride&quot;:{&quot;citeprocText&quot;:&quot;&lt;sup&gt;2&lt;/sup&gt;&quot;,&quot;isManuallyOverridden&quot;:true,&quot;manualOverrideText&quot;:&quot;22&quot;},&quot;citationTag&quot;:&quot;MENDELEY_CITATION_v3_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&quot;},{&quot;citationID&quot;:&quot;MENDELEY_CITATION_104f226f-cee9-4635-a6c4-a101b27bc569&quot;,&quot;citationItems&quot;:[{&quot;id&quot;:&quot;efa694ca-ac35-3e88-8720-93819d89684d&quot;,&quot;itemData&quot;:{&quot;DOI&quot;:&quot;10.1175/1520-0477(1996)077&lt;0437:TNYRP&gt;2.0.CO;2&quot;,&quot;ISSN&quot;:&quot;0003-0007&quot;,&quot;author&quot;:[{&quot;dropping-particle&quot;:&quot;&quot;,&quot;family&quot;:&quot;Kalnay&quot;,&quot;given&quot;:&quot;E.&quot;,&quot;non-dropping-particle&quot;:&quot;&quot;,&quot;parse-names&quot;:false,&quot;suffix&quot;:&quot;&quot;},{&quot;dropping-particle&quot;:&quot;&quot;,&quot;family&quot;:&quot;Kanamitsu&quot;,&quot;given&quot;:&quot;M.&quot;,&quot;non-dropping-particle&quot;:&quot;&quot;,&quot;parse-names&quot;:false,&quot;suffix&quot;:&quot;&quot;},{&quot;dropping-particle&quot;:&quot;&quot;,&quot;family&quot;:&quot;Kistler&quot;,&quot;given&quot;:&quot;R.&quot;,&quot;non-dropping-particle&quot;:&quot;&quot;,&quot;parse-names&quot;:false,&quot;suffix&quot;:&quot;&quot;},{&quot;dropping-particle&quot;:&quot;&quot;,&quot;family&quot;:&quot;Collins&quot;,&quot;given&quot;:&quot;W.&quot;,&quot;non-dropping-particle&quot;:&quot;&quot;,&quot;parse-names&quot;:false,&quot;suffix&quot;:&quot;&quot;},{&quot;dropping-particle&quot;:&quot;&quot;,&quot;family&quot;:&quot;Deaven&quot;,&quot;given&quot;:&quot;D.&quot;,&quot;non-dropping-particle&quot;:&quot;&quot;,&quot;parse-names&quot;:false,&quot;suffix&quot;:&quot;&quot;},{&quot;dropping-particle&quot;:&quot;&quot;,&quot;family&quot;:&quot;Gandin&quot;,&quot;given&quot;:&quot;L.&quot;,&quot;non-dropping-particle&quot;:&quot;&quot;,&quot;parse-names&quot;:false,&quot;suffix&quot;:&quot;&quot;},{&quot;dropping-particle&quot;:&quot;&quot;,&quot;family&quot;:&quot;Iredell&quot;,&quot;given&quot;:&quot;M.&quot;,&quot;non-dropping-particle&quot;:&quot;&quot;,&quot;parse-names&quot;:false,&quot;suffix&quot;:&quot;&quot;},{&quot;dropping-particle&quot;:&quot;&quot;,&quot;family&quot;:&quot;Saha&quot;,&quot;given&quot;:&quot;S.&quot;,&quot;non-dropping-particle&quot;:&quot;&quot;,&quot;parse-names&quot;:false,&quot;suffix&quot;:&quot;&quot;},{&quot;dropping-particle&quot;:&quot;&quot;,&quot;family&quot;:&quot;White&quot;,&quot;given&quot;:&quot;G.&quot;,&quot;non-dropping-particle&quot;:&quot;&quot;,&quot;parse-names&quot;:false,&quot;suffix&quot;:&quot;&quot;},{&quot;dropping-particle&quot;:&quot;&quot;,&quot;family&quot;:&quot;Woollen&quot;,&quot;given&quot;:&quot;J.&quot;,&quot;non-dropping-particle&quot;:&quot;&quot;,&quot;parse-names&quot;:false,&quot;suffix&quot;:&quot;&quot;},{&quot;dropping-particle&quot;:&quot;&quot;,&quot;family&quot;:&quot;Zhu&quot;,&quot;given&quot;:&quot;Y.&quot;,&quot;non-dropping-particle&quot;:&quot;&quot;,&quot;parse-names&quot;:false,&quot;suffix&quot;:&quot;&quot;},{&quot;dropping-particle&quot;:&quot;&quot;,&quot;family&quot;:&quot;Leetmaa&quot;,&quot;given&quot;:&quot;A.&quot;,&quot;non-dropping-particle&quot;:&quot;&quot;,&quot;parse-names&quot;:false,&quot;suffix&quot;:&quot;&quot;},{&quot;dropping-particle&quot;:&quot;&quot;,&quot;family&quot;:&quot;Reynolds&quot;,&quot;given&quot;:&quot;R.&quot;,&quot;non-dropping-particle&quot;:&quot;&quot;,&quot;parse-names&quot;:false,&quot;suffix&quot;:&quot;&quot;},{&quot;dropping-particle&quot;:&quot;&quot;,&quot;family&quot;:&quot;Chelliah&quot;,&quot;given&quot;:&quot;M.&quot;,&quot;non-dropping-particle&quot;:&quot;&quot;,&quot;parse-names&quot;:false,&quot;suffix&quot;:&quot;&quot;},{&quot;dropping-particle&quot;:&quot;&quot;,&quot;family&quot;:&quot;Ebisuzaki&quot;,&quot;given&quot;:&quot;W.&quot;,&quot;non-dropping-particle&quot;:&quot;&quot;,&quot;parse-names&quot;:false,&quot;suffix&quot;:&quot;&quot;},{&quot;dropping-particle&quot;:&quot;&quot;,&quot;family&quot;:&quot;Higgins&quot;,&quot;given&quot;:&quot;W.&quot;,&quot;non-dropping-particle&quot;:&quot;&quot;,&quot;parse-names&quot;:false,&quot;suffix&quot;:&quot;&quot;},{&quot;dropping-particle&quot;:&quot;&quot;,&quot;family&quot;:&quot;Janowiak&quot;,&quot;given&quot;:&quot;J.&quot;,&quot;non-dropping-particle&quot;:&quot;&quot;,&quot;parse-names&quot;:false,&quot;suffix&quot;:&quot;&quot;},{&quot;dropping-particle&quot;:&quot;&quot;,&quot;family&quot;:&quot;Mo&quot;,&quot;given&quot;:&quot;K. C.&quot;,&quot;non-dropping-particle&quot;:&quot;&quot;,&quot;parse-names&quot;:false,&quot;suffix&quot;:&quot;&quot;},{&quot;dropping-particle&quot;:&quot;&quot;,&quot;family&quot;:&quot;Ropelewski&quot;,&quot;given&quot;:&quot;C.&quot;,&quot;non-dropping-particle&quot;:&quot;&quot;,&quot;parse-names&quot;:false,&quot;suffix&quot;:&quot;&quot;},{&quot;dropping-particle&quot;:&quot;&quot;,&quot;family&quot;:&quot;Wang&quot;,&quot;given&quot;:&quot;J.&quot;,&quot;non-dropping-particle&quot;:&quot;&quot;,&quot;parse-names&quot;:false,&quot;suffix&quot;:&quot;&quot;},{&quot;dropping-particle&quot;:&quot;&quot;,&quot;family&quot;:&quot;Jenne&quot;,&quot;given&quot;:&quot;Roy&quot;,&quot;non-dropping-particle&quot;:&quot;&quot;,&quot;parse-names&quot;:false,&quot;suffix&quot;:&quot;&quot;},{&quot;dropping-particle&quot;:&quot;&quot;,&quot;family&quot;:&quot;Joseph&quot;,&quot;given&quot;:&quot;Dennis&quot;,&quot;non-dropping-particle&quot;:&quot;&quot;,&quot;parse-names&quot;:false,&quot;suffix&quot;:&quot;&quot;}],&quot;container-title&quot;:&quot;Bulletin of the American Meteorological Society&quot;,&quot;id&quot;:&quot;efa694ca-ac35-3e88-8720-93819d89684d&quot;,&quot;issue&quot;:&quot;3&quot;,&quot;issued&quot;:{&quot;date-parts&quot;:[[&quot;1996&quot;,&quot;3&quot;]]},&quot;page&quot;:&quot;437-471&quot;,&quot;title&quot;:&quot;The NCEP/NCAR 40-Year Reanalysis Project&quot;,&quot;type&quot;:&quot;article-journal&quot;,&quot;volume&quot;:&quot;77&quot;},&quot;uris&quot;:[&quot;http://www.mendeley.com/documents/?uuid=d6c0df19-73b9-443e-9856-ba1220c81978&quot;],&quot;isTemporary&quot;:false,&quot;legacyDesktopId&quot;:&quot;d6c0df19-73b9-443e-9856-ba1220c81978&quot;},{&quot;id&quot;:&quot;47c49357-4c9a-3b89-8ba3-123a5093e37a&quot;,&quot;itemData&quot;:{&quot;DOI&quot;:&quot;10.1002/jgrd.50203&quot;,&quot;ISSN&quot;:&quot;2169-897X&quot;,&quot;author&quot;:[{&quot;dropping-particle&quot;:&quot;&quot;,&quot;family&quot;:&quot;Sillmann&quot;,&quot;given&quot;:&quot;J.&quot;,&quot;non-dropping-particle&quot;:&quot;&quot;,&quot;parse-names&quot;:false,&quot;suffix&quot;:&quot;&quot;},{&quot;dropping-particle&quot;:&quot;V.&quot;,&quot;family&quot;:&quot;Kharin&quot;,&quot;given&quot;:&quot;V.&quot;,&quot;non-dropping-particle&quot;:&quot;&quot;,&quot;parse-names&quot;:false,&quot;suffix&quot;:&quot;&quot;},{&quot;dropping-particle&quot;:&quot;&quot;,&quot;family&quot;:&quot;Zhang&quot;,&quot;given&quot;:&quot;X.&quot;,&quot;non-dropping-particle&quot;:&quot;&quot;,&quot;parse-names&quot;:false,&quot;suffix&quot;:&quot;&quot;},{&quot;dropping-particle&quot;:&quot;&quot;,&quot;family&quot;:&quot;Zwiers&quot;,&quot;given&quot;:&quot;F. W.&quot;,&quot;non-dropping-particle&quot;:&quot;&quot;,&quot;parse-names&quot;:false,&quot;suffix&quot;:&quot;&quot;},{&quot;dropping-particle&quot;:&quot;&quot;,&quot;family&quot;:&quot;Bronaugh&quot;,&quot;given&quot;:&quot;D.&quot;,&quot;non-dropping-particle&quot;:&quot;&quot;,&quot;parse-names&quot;:false,&quot;suffix&quot;:&quot;&quot;}],&quot;container-title&quot;:&quot;Journal of Geophysical Research: Atmospheres&quot;,&quot;id&quot;:&quot;47c49357-4c9a-3b89-8ba3-123a5093e37a&quot;,&quot;issue&quot;:&quot;4&quot;,&quot;issued&quot;:{&quot;date-parts&quot;:[[&quot;2013&quot;,&quot;2&quot;,&quot;27&quot;]]},&quot;page&quot;:&quot;1716-1733&quot;,&quot;title&quot;:&quot;Climate extremes indices in the CMIP5 multimodel ensemble: Part 1. Model evaluation in the present climate&quot;,&quot;type&quot;:&quot;article-journal&quot;,&quot;volume&quot;:&quot;118&quot;},&quot;uris&quot;:[&quot;http://www.mendeley.com/documents/?uuid=43f4e96f-f7dd-4028-9bf0-df584b2fda94&quot;],&quot;isTemporary&quot;:false,&quot;legacyDesktopId&quot;:&quot;43f4e96f-f7dd-4028-9bf0-df584b2fda94&quot;}],&quot;properties&quot;:{&quot;noteIndex&quot;:0},&quot;isEdited&quot;:false,&quot;manualOverride&quot;:{&quot;citeprocText&quot;:&quot;&lt;sup&gt;15,16&lt;/sup&gt;&quot;,&quot;isManuallyOverridden&quot;:true,&quot;manualOverrideText&quot;:&quot;15,1615,16&quot;},&quot;citationTag&quot;:&quot;MENDELEY_CITATION_v3_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&quot;},{&quot;citationID&quot;:&quot;MENDELEY_CITATION_47535730-731a-4a5b-8b21-aabdcb370eb7&quot;,&quot;citationItems&quot;:[{&quot;id&quot;:&quot;88d22438-5a6b-37ef-a46a-0c6c4cd08362&quot;,&quot;itemData&quot;:{&quot;DOI&quot;:&quot;10.3390/atmos11090996&quot;,&quot;ISSN&quot;:&quot;2073-4433&quot;,&quot;abstract&quot;:&quot;Reanalysis products are often taken as an alternative solution to observational weather and climate data due to availability and accessibility problems, particularly in data-sparse regions such as Africa. Proper evaluation of their strengths and weaknesses, however, should not be overlooked. The aim of this study was to evaluate the performance of ERA5 reanalysis and to document the progress made compared to ERA-interim for the fields of near-surface temperature and precipitation over Africa. Results show that in ERA5 the climatological biases in temperature and precipitation are clearly reduced and the representation of inter-annual variability is improved over most of Africa. However, both reanalysis products performed less well in terms of capturing the observed long-term trends, despite a slightly better performance of ERA5 over ERA-interim. Further regional analysis over East Africa shows that the representation of the annual cycle of precipitation is substantially improved in ERA5 by reducing the wet bias during the rainy season. The spatial distribution of precipitation during extreme years is also better represented in ERA5. While ERA5 has improved much in comparison to its predecessor, there is still demand for improved products with even higher resolution and accuracy to satisfy impact-based studies, such as in agriculture and water resources.&quot;,&quot;author&quot;:[{&quot;dropping-particle&quot;:&quot;&quot;,&quot;family&quot;:&quot;Gleixner&quot;,&quot;given&quot;:&quot;Stephanie&quot;,&quot;non-dropping-particle&quot;:&quot;&quot;,&quot;parse-names&quot;:false,&quot;suffix&quot;:&quot;&quot;},{&quot;dropping-particle&quot;:&quot;&quot;,&quot;family&quot;:&quot;Demissie&quot;,&quot;given&quot;:&quot;Teferi&quot;,&quot;non-dropping-particle&quot;:&quot;&quot;,&quot;parse-names&quot;:false,&quot;suffix&quot;:&quot;&quot;},{&quot;dropping-particle&quot;:&quot;&quot;,&quot;family&quot;:&quot;Diro&quot;,&quot;given&quot;:&quot;Gulilat Tefera&quot;,&quot;non-dropping-particle&quot;:&quot;&quot;,&quot;parse-names&quot;:false,&quot;suffix&quot;:&quot;&quot;}],&quot;container-title&quot;:&quot;Atmosphere&quot;,&quot;id&quot;:&quot;88d22438-5a6b-37ef-a46a-0c6c4cd08362&quot;,&quot;issue&quot;:&quot;9&quot;,&quot;issued&quot;:{&quot;date-parts&quot;:[[&quot;2020&quot;,&quot;9&quot;,&quot;17&quot;]]},&quot;page&quot;:&quot;996&quot;,&quot;title&quot;:&quot;Did ERA5 Improve Temperature and Precipitation Reanalysis over East Africa?&quot;,&quot;type&quot;:&quot;article-journal&quot;,&quot;volume&quot;:&quot;11&quot;},&quot;uris&quot;:[&quot;http://www.mendeley.com/documents/?uuid=efc42fe0-fa51-4959-8a4d-094ec9b9f93c&quot;],&quot;isTemporary&quot;:false,&quot;legacyDesktopId&quot;:&quot;efc42fe0-fa51-4959-8a4d-094ec9b9f93c&quot;}],&quot;properties&quot;:{&quot;noteIndex&quot;:0},&quot;isEdited&quot;:false,&quot;manualOverride&quot;:{&quot;citeprocText&quot;:&quot;&lt;sup&gt;17&lt;/sup&gt;&quot;,&quot;isManuallyOverridden&quot;:true,&quot;manualOverrideText&quot;:&quot;1717&quot;},&quot;citationTag&quot;:&quot;MENDELEY_CITATION_v3_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&quot;},{&quot;citationID&quot;:&quot;MENDELEY_CITATION_647a1c6b-814e-47c3-95d0-e75675e07ebf&quot;,&quot;citationItems&quot;:[{&quot;id&quot;:&quot;2b31292e-b4fe-30d1-93e3-be5442ee54fb&quot;,&quot;itemData&quot;:{&quot;DOI&quot;:&quot;10.1289/ehp.1409070&quot;,&quot;ISSN&quot;:&quot;15529924&quot;,&quot;PMID&quot;:&quot;25933359&quot;,&quot;abstract&quot;:&quot;Background: Recent investigations have reported a decline in the heat-related mortality risk during the last decades. However, these studies are frequently based on modeling approaches that do not fully characterize the complex temperature–mortality relationship, and are limited to single cities or countries. Objectives: We assessed the temporal variation in heat–mortality associations in a multi-country data set using flexible modelling techniques. Methods: We collected data for 272 locations in Australia, Canada, Japan, South Korea, Spain, the United Kingdom, and the United States, with a total 20,203,690 deaths occurring in summer months between 1985 and 2012. The analysis was based on two-stage time-series models. The temporal variation in heat–mortality relationships was estimated in each location with time-varying distributed lag nonlinear models, expressed through an interaction between the transformed temperature variables and time. The estimates were pooled by country through multivariate meta-analysis. Results: Mortality risk due to heat appeared to decrease over time in several countries, with relative risks associated to high temperatures significantly lower in 2006 compared with 1993 in the United States, Japan, and Spain, and a nonsignificant decrease in Canada. Temporal changes are difficult to assess in Australia and South Korea due to low statistical power, and we found little evidence of variation in the United Kingdom. In the United States, the risk seems to be completely abated in 2006 for summer temperatures below their 99th percentile, but some significant excess persists for higher temperatures in all the countries. conclusions: We estimated a statistically significant decrease in the relative risk for heat-related mortality in 2006 compared with 1993 in the majority of countries included in the analysis.&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Kinney&quot;,&quot;given&quot;:&quot;Patrick L.&quot;,&quot;non-dropping-particle&quot;:&quot;&quot;,&quot;parse-names&quot;:false,&quot;suffix&quot;:&quot;&quot;},{&quot;dropping-particle&quot;:&quot;&quot;,&quot;family&quot;:&quot;Petkova&quot;,&quot;given&quot;:&quot;Elisaveta P.&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 G.&quot;,&quot;non-dropping-particle&quot;:&quot;&quot;,&quot;parse-names&quot;:false,&quot;suffix&quot;:&quot;&quot;}],&quot;container-title&quot;:&quot;Environmental Health Perspectives&quot;,&quot;id&quot;:&quot;2b31292e-b4fe-30d1-93e3-be5442ee54fb&quot;,&quot;issue&quot;:&quot;11&quot;,&quot;issued&quot;:{&quot;date-parts&quot;:[[&quot;2015&quot;]]},&quot;page&quot;:&quot;1200-1207&quot;,&quot;title&quot;:&quot;Temporal variation in heat–mortality associations: A multicountry study&quot;,&quot;type&quot;:&quot;article-journal&quot;,&quot;volume&quot;:&quot;123&quot;},&quot;uris&quot;:[&quot;http://www.mendeley.com/documents/?uuid=05e5b9f1-c5be-405a-9277-9d649ba8ca05&quot;],&quot;isTemporary&quot;:false,&quot;legacyDesktopId&quot;:&quot;05e5b9f1-c5be-405a-9277-9d649ba8ca05&quot;},{&quot;id&quot;:&quot;a25b2ff8-4f04-3f39-ab74-79915c98e3df&quot;,&quot;itemData&quot;:{&quot;DOI&quot;:&quot;10.1016/S2542-5196(17)30156-0&quot;,&quot;ISSN&quot;:&quot;2542519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Vicedo-Cabrera&quot;,&quot;given&quot;:&quot;Ana Maria&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Nascimento Saldiva&quot;,&quot;given&quot;:&quot;Paulo Hilar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Matus Correa&quot;,&quot;given&quot;:&quot;Patricia&quot;,&quot;non-dropping-particle&quot;:&quot;&quot;,&quot;parse-names&quot;:false,&quot;suffix&quot;:&quot;&quot;},{&quot;dropping-particle&quot;:&quot;&quot;,&quot;family&quot;:&quot;Valdes Ortega&quot;,&quot;given&quot;:&quot;Nicolas&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Osorio&quot;,&quot;given&quot;:&quot;Samue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Jaakkola&quot;,&quot;given&quot;:&quot;Jouni J K&quot;,&quot;non-dropping-particle&quot;:&quot;&quot;,&quot;parse-names&quot;:false,&quot;suffix&quot;:&quot;&quot;},{&quot;dropping-particle&quot;:&quot;&quot;,&quot;family&quot;:&quot;Ryti&quot;,&quot;given&quot;:&quot;Niilo R 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Hurtado-Diaz&quot;,&quot;given&quot;:&quot;Magali&quot;,&quot;non-dropping-particle&quot;:&quot;&quot;,&quot;parse-names&quot;:false,&quot;suffix&quot;:&quot;&quot;},{&quot;dropping-particle&quot;:&quot;&quot;,&quot;family&quot;:&quot;Cesar Cruz&quot;,&quot;given&quot;:&quot;Jul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ñiguez&quot;,&quot;given&quot;:&quot;Carmen&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Guo&quot;,&quot;given&quot;:&quot;Yue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Do&quot;,&quot;family&quot;:&quot;Van&quot;,&quot;given&quot;:&quot;Dung&quot;,&quot;non-dropping-particle&quot;:&quot;&quot;,&quot;parse-names&quot;:false,&quot;suffix&quot;:&quot;&quot;},{&quot;dropping-particle&quot;:&quot;&quot;,&quot;family&quot;:&quot;Heaviside&quot;,&quot;given&quot;:&quot;Clare&quot;,&quot;non-dropping-particle&quot;:&quot;&quot;,&quot;parse-names&quot;:false,&quot;suffix&quot;:&quot;&quot;},{&quot;dropping-particle&quot;:&quot;&quot;,&quot;family&quot;:&quot;Vardoulakis&quot;,&quot;given&quot;:&quot;Sotiris&quot;,&quot;non-dropping-particle&quot;:&quot;&quot;,&quot;parse-names&quot;:false,&quot;suffix&quot;:&quot;&quot;},{&quot;dropping-particle&quot;:&quot;&quot;,&quot;family&quot;:&quot;Hajat&quot;,&quot;given&quot;:&quot;Shakoor&quot;,&quot;non-dropping-particle&quot;:&quot;&quot;,&quot;parse-names&quot;:false,&quot;suffix&quot;:&quot;&quot;},{&quot;dropping-particle&quot;:&quot;&quot;,&quot;family&quot;:&quot;Haines&quot;,&quot;given&quot;:&quot;Andy&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 Planetary Health&quot;,&quot;id&quot;:&quot;a25b2ff8-4f04-3f39-ab74-79915c98e3df&quot;,&quot;issue&quot;:&quot;9&quot;,&quot;issued&quot;:{&quot;date-parts&quot;:[[&quot;2017&quot;,&quot;12&quot;]]},&quot;page&quot;:&quot;e360-e367&quot;,&quot;title&quot;:&quot;Projections of temperature-related excess mortality under climate change scenarios&quot;,&quot;type&quot;:&quot;article-journal&quot;,&quot;volume&quot;:&quot;1&quot;},&quot;uris&quot;:[&quot;http://www.mendeley.com/documents/?uuid=902765f0-eb77-4836-97bf-dc62abb42dec&quot;],&quot;isTemporary&quot;:false,&quot;legacyDesktopId&quot;:&quot;902765f0-eb77-4836-97bf-dc62abb42dec&quot;},{&quot;id&quot;:&quot;20207283-33ad-32ba-aca4-4c24edcbd4e0&quot;,&quot;itemData&quot;:{&quot;DOI&quot;:&quot;10.1007/s10584-018-2274-3&quot;,&quot;ISSN&quot;:&quot;0165-0009&quot;,&quot;author&quot;:[{&quot;dropping-particle&quot;:&quot;&quot;,&quot;family&quot;:&quot;Vicedo-Cabrera&quot;,&quot;given&quot;:&quot;Ana Maria&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leussner&quot;,&quot;given&quot;:&quot;Carl-Friedrich&quot;,&quot;non-dropping-particle&quot;:&quot;&quot;,&quot;parse-names&quot;:false,&quot;suffix&quot;:&quot;&quot;},{&quot;dropping-particle&quot;:&quot;&quot;,&quot;family&quot;:&quot;Mitchell&quot;,&quot;given&quot;:&quot;Dann&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Coelho&quot;,&quot;given&quot;:&quot;Micheline de Sousa Zanotti Staglior&quot;,&quot;non-dropping-particle&quot;:&quot;&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Correa&quot;,&quot;given&quot;:&quot;Patricia Matus&quot;,&quot;non-dropping-particle&quot;:&quot;&quot;,&quot;parse-names&quot;:false,&quot;suffix&quot;:&quot;&quot;},{&quot;dropping-particle&quot;:&quot;&quot;,&quot;family&quot;:&quot;Ortega&quot;,&quot;given&quot;:&quot;Nicolas Valdes&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Osorio&quot;,&quot;given&quot;:&quot;Samue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Jaakkola&quot;,&quot;given&quot;:&quot;Jouni J. K.&quot;,&quot;non-dropping-particle&quot;:&quot;&quot;,&quot;parse-names&quot;:false,&quot;suffix&quot;:&quot;&quot;},{&quot;dropping-particle&quot;:&quot;&quot;,&quot;family&quot;:&quot;Ryti&quot;,&quot;given&quot;:&quot;Niilo R. 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Hurtado-Diaz&quot;,&quot;given&quot;:&quot;Magali&quot;,&quot;non-dropping-particle&quot;:&quot;&quot;,&quot;parse-names&quot;:false,&quot;suffix&quot;:&quot;&quot;},{&quot;dropping-particle&quot;:&quot;&quot;,&quot;family&quot;:&quot;Cruz&quot;,&quot;given&quot;:&quot;Jul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Röösli&quot;,&quot;given&quot;:&quot;Martin&quot;,&quot;non-dropping-particle&quot;:&quot;&quot;,&quot;parse-names&quot;:false,&quot;suffix&quot;:&quot;&quot;},{&quot;dropping-particle&quot;:&quot;&quot;,&quot;family&quot;:&quot;Guo&quot;,&quot;given&quot;:&quot;Yue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quot;,&quot;family&quot;:&quot;Van&quot;,&quot;given&quot;:&quot;Dung&quot;,&quot;non-dropping-particle&quot;:&quot;Do&quot;,&quot;parse-names&quot;:false,&quot;suffix&quot;:&quot;&quot;},{&quot;dropping-particle&quot;:&quot;&quot;,&quot;family&quot;:&quot;Heaviside&quot;,&quot;given&quot;:&quot;Clare&quot;,&quot;non-dropping-particle&quot;:&quot;&quot;,&quot;parse-names&quot;:false,&quot;suffix&quot;:&quot;&quot;},{&quot;dropping-particle&quot;:&quot;&quot;,&quot;family&quot;:&quot;Vardoulakis&quot;,&quot;given&quot;:&quot;Sotiris&quot;,&quot;non-dropping-particle&quot;:&quot;&quot;,&quot;parse-names&quot;:false,&quot;suffix&quot;:&quot;&quot;},{&quot;dropping-particle&quot;:&quot;&quot;,&quot;family&quot;:&quot;Hajat&quot;,&quot;given&quot;:&quot;Shakoor&quot;,&quot;non-dropping-particle&quot;:&quot;&quot;,&quot;parse-names&quot;:false,&quot;suffix&quot;:&quot;&quot;},{&quot;dropping-particle&quot;:&quot;&quot;,&quot;family&quot;:&quot;Haines&quot;,&quot;given&quot;:&quot;Andy&quot;,&quot;non-dropping-particle&quot;:&quot;&quot;,&quot;parse-names&quot;:false,&quot;suffix&quot;:&quot;&quot;},{&quot;dropping-particle&quot;:&quot;&quot;,&quot;family&quot;:&quot;Armstrong&quot;,&quot;given&quot;:&quot;Ben&quot;,&quot;non-dropping-particle&quot;:&quot;&quot;,&quot;parse-names&quot;:false,&quot;suffix&quot;:&quot;&quot;},{&quot;dropping-particle&quot;:&quot;&quot;,&quot;family&quot;:&quot;Ebi&quot;,&quot;given&quot;:&quot;Kristie L.&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Climatic Change&quot;,&quot;id&quot;:&quot;20207283-33ad-32ba-aca4-4c24edcbd4e0&quot;,&quot;issue&quot;:&quot;3-4&quot;,&quot;issued&quot;:{&quot;date-parts&quot;:[[&quot;2018&quot;,&quot;10&quot;,&quot;13&quot;]]},&quot;page&quot;:&quot;391-402&quot;,&quot;title&quot;:&quot;Temperature-related mortality impacts under and beyond Paris Agreement climate change scenarios&quot;,&quot;type&quot;:&quot;article-journal&quot;,&quot;volume&quot;:&quot;150&quot;},&quot;uris&quot;:[&quot;http://www.mendeley.com/documents/?uuid=02271b3e-c7f3-43fe-9f19-444417cc657c&quot;],&quot;isTemporary&quot;:false,&quot;legacyDesktopId&quot;:&quot;02271b3e-c7f3-43fe-9f19-444417cc657c&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id&quot;:&quot;370cc765-844f-35c2-b02b-72d45e782c42&quot;,&quot;itemData&quot;:{&quot;DOI&quot;:&quot;10.1186/1471-2288-13-1&quot;,&quot;ISSN&quot;:&quot;1471-2288&quot;,&quot;author&quot;:[{&quot;dropping-particle&quot;:&quot;&quot;,&quot;family&quot;:&quot;Gasparrini&quot;,&quot;given&quot;:&quot;Antonio&quot;,&quot;non-dropping-particle&quot;:&quot;&quot;,&quot;parse-names&quot;:false,&quot;suffix&quot;:&quot;&quot;},{&quot;dropping-particle&quot;:&quot;&quot;,&quot;family&quot;:&quot;Armstrong&quot;,&quot;given&quot;:&quot;Ben&quot;,&quot;non-dropping-particle&quot;:&quot;&quot;,&quot;parse-names&quot;:false,&quot;suffix&quot;:&quot;&quot;}],&quot;container-title&quot;:&quot;BMC Medical Research Methodology&quot;,&quot;id&quot;:&quot;370cc765-844f-35c2-b02b-72d45e782c42&quot;,&quot;issue&quot;:&quot;1&quot;,&quot;issued&quot;:{&quot;date-parts&quot;:[[&quot;2013&quot;,&quot;12&quot;,&quot;9&quot;]]},&quot;page&quot;:&quot;1&quot;,&quot;title&quot;:&quot;Reducing and meta-analysing estimates from distributed lag non-linear models&quot;,&quot;type&quot;:&quot;article-journal&quot;,&quot;volume&quot;:&quot;13&quot;},&quot;uris&quot;:[&quot;http://www.mendeley.com/documents/?uuid=f845787e-a785-44fb-a05d-db9f242fe834&quot;],&quot;isTemporary&quot;:false,&quot;legacyDesktopId&quot;:&quot;f845787e-a785-44fb-a05d-db9f242fe834&quot;},{&quot;id&quot;:&quot;39c0cc75-f114-3fb8-806e-a21d52e99fe3&quot;,&quot;itemData&quot;:{&quot;DOI&quot;:&quot;10.1002/sim.5471&quot;,&quot;ISSN&quot;:&quot;0277-6715&quot;,&quot;author&quot;:[{&quot;dropping-particle&quot;:&quot;&quot;,&quot;family&quot;:&quot;Gasparrini&quot;,&quot;given&quot;:&quot;A.&quot;,&quot;non-dropping-particle&quot;:&quot;&quot;,&quot;parse-names&quot;:false,&quot;suffix&quot;:&quot;&quot;},{&quot;dropping-particle&quot;:&quot;&quot;,&quot;family&quot;:&quot;Armstrong&quot;,&quot;given&quot;:&quot;B.&quot;,&quot;non-dropping-particle&quot;:&quot;&quot;,&quot;parse-names&quot;:false,&quot;suffix&quot;:&quot;&quot;},{&quot;dropping-particle&quot;:&quot;&quot;,&quot;family&quot;:&quot;Kenward&quot;,&quot;given&quot;:&quot;M. G.&quot;,&quot;non-dropping-particle&quot;:&quot;&quot;,&quot;parse-names&quot;:false,&quot;suffix&quot;:&quot;&quot;}],&quot;container-title&quot;:&quot;Statistics in Medicine&quot;,&quot;id&quot;:&quot;39c0cc75-f114-3fb8-806e-a21d52e99fe3&quot;,&quot;issue&quot;:&quot;29&quot;,&quot;issued&quot;:{&quot;date-parts&quot;:[[&quot;2012&quot;,&quot;12&quot;,&quot;20&quot;]]},&quot;page&quot;:&quot;3821-3839&quot;,&quot;title&quot;:&quot;Multivariate meta‐analysis for non‐linear and other multi‐parameter associations&quot;,&quot;type&quot;:&quot;article-journal&quot;,&quot;volume&quot;:&quot;31&quot;},&quot;uris&quot;:[&quot;http://www.mendeley.com/documents/?uuid=09ecced1-bcf5-4066-8813-f2b3520ea661&quot;],&quot;isTemporary&quot;:false,&quot;legacyDesktopId&quot;:&quot;09ecced1-bcf5-4066-8813-f2b3520ea661&quot;}],&quot;properties&quot;:{&quot;noteIndex&quot;:0},&quot;isEdited&quot;:false,&quot;manualOverride&quot;:{&quot;citeprocText&quot;:&quot;&lt;sup&gt;12,18–22&lt;/sup&gt;&quot;,&quot;isManuallyOverridden&quot;:true,&quot;manualOverrideText&quot;:&quot;12,18–2212,18–22&quot;},&quot;citationTag&quot;:&quot;MENDELEY_CITATION_v3_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S2lubmV5IiwiZ2l2ZW4iOiJQYXRyaWNrIEwuIiwibm9uLWRyb3BwaW5nLXBhcnRpY2xlIjoiIiwicGFyc2UtbmFtZXMiOmZhbHNlLCJzdWZmaXgiOiIifSx7ImRyb3BwaW5nLXBhcnRpY2xlIjoiIiwiZmFtaWx5IjoiUGV0a292YSIsImdpdmVuIjoiRWxpc2F2ZXRhIFAu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gRC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MZW9uZSIsImdpdmVuIjoiTWljaGVsYS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OYXNjaW1lbnRvIFNhbGRpdmEiLCJnaXZlbiI6IlBhdWxvIEhpbGFyaW8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Q29lbGhvIiwiZ2l2ZW4iOiJNaWNoZWxpbmUgZGUgU291c2EgWmFub3R0aSBTdGFnbGlvciIsIm5vbi1kcm9wcGluZy1wYXJ0aWNsZSI6IiIsInBhcnNlLW5hbWVzIjpmYWxzZSwic3VmZml4IjoiIn0seyJkcm9wcGluZy1wYXJ0aWNsZSI6IiIsImZhbWlseSI6IlNhbGRpdmEiLCJnaXZlbiI6IlBhdWxvIEhpbGFyaW8gTmFzY2ltZW50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&quot;},{&quot;citationID&quot;:&quot;MENDELEY_CITATION_71d393b9-0af2-4937-b4f2-a508c2be7fe5&quot;,&quot;citationItems&quot;:[{&quot;id&quot;:&quot;b813d381-7ef8-3450-9243-60e21989d93c&quot;,&quot;itemData&quot;:{&quot;DOI&quot;:&quot;10.1186/1471-2288-14-55&quot;,&quot;ISSN&quot;:&quot;1471-2288&quot;,&quot;author&quot;:[{&quot;dropping-particle&quot;:&quot;&quot;,&quot;family&quot;:&quot;Gasparrini&quot;,&quot;given&quot;:&quot;Antonio&quot;,&quot;non-dropping-particle&quot;:&quot;&quot;,&quot;parse-names&quot;:false,&quot;suffix&quot;:&quot;&quot;},{&quot;dropping-particle&quot;:&quot;&quot;,&quot;family&quot;:&quot;Leone&quot;,&quot;given&quot;:&quot;Michela&quot;,&quot;non-dropping-particle&quot;:&quot;&quot;,&quot;parse-names&quot;:false,&quot;suffix&quot;:&quot;&quot;}],&quot;container-title&quot;:&quot;BMC Medical Research Methodology&quot;,&quot;id&quot;:&quot;b813d381-7ef8-3450-9243-60e21989d93c&quot;,&quot;issue&quot;:&quot;1&quot;,&quot;issued&quot;:{&quot;date-parts&quot;:[[&quot;2014&quot;,&quot;12&quot;,&quot;23&quot;]]},&quot;page&quot;:&quot;55&quot;,&quot;title&quot;:&quot;Attributable risk from distributed lag models&quot;,&quot;type&quot;:&quot;article-journal&quot;,&quot;volume&quot;:&quot;14&quot;},&quot;uris&quot;:[&quot;http://www.mendeley.com/documents/?uuid=c9d1a4a0-0f80-4056-88ba-93c74db3e3e6&quot;],&quot;isTemporary&quot;:false,&quot;legacyDesktopId&quot;:&quot;c9d1a4a0-0f80-4056-88ba-93c74db3e3e6&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properties&quot;:{&quot;noteIndex&quot;:0},&quot;isEdited&quot;:false,&quot;manualOverride&quot;:{&quot;citeprocText&quot;:&quot;&lt;sup&gt;23,24&lt;/sup&gt;&quot;,&quot;isManuallyOverridden&quot;:true,&quot;manualOverrideText&quot;:&quot;23,2423,24&quot;},&quot;citationTag&quot;:&quot;MENDELEY_CITATION_v3_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&quot;},{&quot;citationID&quot;:&quot;MENDELEY_CITATION_d95292bb-7134-40a1-bc7c-bfda26d814c9&quot;,&quot;citationItems&quot;:[{&quot;id&quot;:&quot;39cb8f96-bda3-3c21-8cb6-aa7e6c078a2d&quot;,&quot;itemData&quot;:{&quot;DOI&quot;:&quot;10.1093/reep/ret016&quot;,&quot;ISBN&quot;:&quot;1750-6816\r1750-6824&quot;,&quot;ISSN&quot;:&quot;1750-6816, 1750-6824&quot;,&quot;abstract&quot;:&quot;Economists are increasingly using weather data and climate model output in analyses of the economic impacts of climate change. This article introduces weather data sets and climate models that are frequently used, discusses the most common mistakes economists make in using these products, and identifies ways to avoid these pitfalls. We first provide an introduction to weather data, including a summary of the types of data sets available, and then we discuss five common pitfalls that empirical researchers should be aware of when using historical weather data as explanatory variables in econometric applications. We then provide a brief overview of climate models and discuss two common and significant errors often made by economists when climate model output is used to simulate the future impacts of climate change on an economic outcome of interest.&quot;,&quot;author&quot;:[{&quot;dropping-particle&quot;:&quot;&quot;,&quot;family&quot;:&quot;Auffhammer&quot;,&quot;given&quot;:&quot;Maximilian&quot;,&quot;non-dropping-particle&quot;:&quot;&quot;,&quot;parse-names&quot;:false,&quot;suffix&quot;:&quot;&quot;},{&quot;dropping-particle&quot;:&quot;&quot;,&quot;family&quot;:&quot;Hsiang&quot;,&quot;given&quot;:&quot;Solomon M&quot;,&quot;non-dropping-particle&quot;:&quot;&quot;,&quot;parse-names&quot;:false,&quot;suffix&quot;:&quot;&quot;},{&quot;dropping-particle&quot;:&quot;&quot;,&quot;family&quot;:&quot;Schlenker&quot;,&quot;given&quot;:&quot;Wolfram&quot;,&quot;non-dropping-particle&quot;:&quot;&quot;,&quot;parse-names&quot;:false,&quot;suffix&quot;:&quot;&quot;},{&quot;dropping-particle&quot;:&quot;&quot;,&quot;family&quot;:&quot;Sobel&quot;,&quot;given&quot;:&quot;Adam&quot;,&quot;non-dropping-particle&quot;:&quot;&quot;,&quot;parse-names&quot;:false,&quot;suffix&quot;:&quot;&quot;}],&quot;container-title&quot;:&quot;Review of Environmental Economics and Policy&quot;,&quot;id&quot;:&quot;39cb8f96-bda3-3c21-8cb6-aa7e6c078a2d&quot;,&quot;issue&quot;:&quot;2&quot;,&quot;issued&quot;:{&quot;date-parts&quot;:[[&quot;2013&quot;]]},&quot;page&quot;:&quot;181-198&quot;,&quot;title&quot;:&quot;Using Weather Data and Climate Model Output in Economic Analyses of Climate Change&quot;,&quot;type&quot;:&quot;article-journal&quot;,&quot;volume&quot;:&quot;7&quot;},&quot;uris&quot;:[&quot;http://www.mendeley.com/documents/?uuid=a8399b71-d6ea-40c2-afb0-c247d18ecd5e&quot;],&quot;isTemporary&quot;:false,&quot;legacyDesktopId&quot;:&quot;a8399b71-d6ea-40c2-afb0-c247d18ecd5e&quot;}],&quot;properties&quot;:{&quot;noteIndex&quot;:0},&quot;isEdited&quot;:false,&quot;manualOverride&quot;:{&quot;citeprocText&quot;:&quot;&lt;sup&gt;2&lt;/sup&gt;&quot;,&quot;isManuallyOverridden&quot;:true,&quot;manualOverrideText&quot;:&quot;22&quot;},&quot;citationTag&quot;:&quot;MENDELEY_CITATION_v3_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&quot;},{&quot;citationID&quot;:&quot;MENDELEY_CITATION_fad67dc3-6a1c-42af-8298-99daecffa10b&quot;,&quot;citationItems&quot;:[{&quot;id&quot;:&quot;8cc902b6-0a8e-3470-aab0-608d5f8c53f5&quot;,&quot;itemData&quot;:{&quot;type&quot;:&quot;article-journal&quot;,&quot;id&quot;:&quot;8cc902b6-0a8e-3470-aab0-608d5f8c53f5&quot;,&quot;title&quot;:&quot;Comparison of temperature–mortality associations using observed weather station and reanalysis data in 52 Spanish cities&quot;,&quot;author&quot;:[{&quot;family&quot;:&quot;Royé&quot;,&quot;given&quot;:&quot;Dominic&quot;,&quot;parse-names&quot;:false,&quot;dropping-particle&quot;:&quot;&quot;,&quot;non-dropping-particle&quot;:&quot;&quot;},{&quot;family&quot;:&quot;Íñiguez&quot;,&quot;given&quot;:&quot;Carmen&quot;,&quot;parse-names&quot;:false,&quot;dropping-particle&quot;:&quot;&quot;,&quot;non-dropping-particle&quot;:&quot;&quot;},{&quot;family&quot;:&quot;Tobías&quot;,&quot;given&quot;:&quot;Aurelio&quot;,&quot;parse-names&quot;:false,&quot;dropping-particle&quot;:&quot;&quot;,&quot;non-dropping-particle&quot;:&quot;&quot;}],&quot;container-title&quot;:&quot;Environmental Research&quot;,&quot;DOI&quot;:&quot;10.1016/j.envres.2020.109237&quot;,&quot;ISSN&quot;:&quot;00139351&quot;,&quot;URL&quot;:&quot;https://linkinghub.elsevier.com/retrieve/pii/S0013935120301298&quot;,&quot;issued&quot;:{&quot;date-parts&quot;:[[2020,4]]},&quot;page&quot;:&quot;109237&quot;,&quot;volume&quot;:&quot;183&quot;},&quot;isTemporary&quot;:false}],&quot;properties&quot;:{&quot;noteIndex&quot;:0},&quot;isEdited&quot;:false,&quot;manualOverride&quot;:{&quot;isManuallyOverridden&quot;:true,&quot;citeprocText&quot;:&quot;&lt;sup&gt;10&lt;/sup&gt;&quot;,&quot;manualOverrideText&quot;:&quot;1010&quot;},&quot;citationTag&quot;:&quot;MENDELEY_CITATION_v3_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&quot;},{&quot;citationID&quot;:&quot;MENDELEY_CITATION_a4074f11-64c2-46d5-9f1c-de063bd37444&quot;,&quot;citationItems&quot;:[{&quot;id&quot;:&quot;60d257b8-1597-3ca2-9680-f578ed919285&quot;,&quot;itemData&quot;:{&quot;type&quot;:&quot;article-journal&quot;,&quot;id&quot;:&quot;60d257b8-1597-3ca2-9680-f578ed919285&quot;,&quot;title&quot;:&quot;How to estimate exposure when studying the temperature-mortality relationship? A case study of the Paris area&quot;,&quot;author&quot;:[{&quot;family&quot;:&quot;Schaeffer&quot;,&quot;given&quot;:&quot;Laura&quot;,&quot;parse-names&quot;:false,&quot;dropping-particle&quot;:&quot;&quot;,&quot;non-dropping-particle&quot;:&quot;&quot;},{&quot;family&quot;:&quot;Crouy-Chanel&quot;,&quot;given&quot;:&quot;Perrine&quot;,&quot;parse-names&quot;:false,&quot;dropping-particle&quot;:&quot;&quot;,&quot;non-dropping-particle&quot;:&quot;de&quot;},{&quot;family&quot;:&quot;Wagner&quot;,&quot;given&quot;:&quot;Vérène&quot;,&quot;parse-names&quot;:false,&quot;dropping-particle&quot;:&quot;&quot;,&quot;non-dropping-particle&quot;:&quot;&quot;},{&quot;family&quot;:&quot;Desplat&quot;,&quot;given&quot;:&quot;Julien&quot;,&quot;parse-names&quot;:false,&quot;dropping-particle&quot;:&quot;&quot;,&quot;non-dropping-particle&quot;:&quot;&quot;},{&quot;family&quot;:&quot;Pascal&quot;,&quot;given&quot;:&quot;Mathilde&quot;,&quot;parse-names&quot;:false,&quot;dropping-particle&quot;:&quot;&quot;,&quot;non-dropping-particle&quot;:&quot;&quot;}],&quot;container-title&quot;:&quot;International Journal of Biometeorology&quot;,&quot;DOI&quot;:&quot;10.1007/s00484-015-1006-x&quot;,&quot;ISSN&quot;:&quot;0020-7128&quot;,&quot;issued&quot;:{&quot;date-parts&quot;:[[2016,1,15]]},&quot;issue&quot;:&quot;1&quot;,&quot;volume&quot;:&quot;60&quot;},&quot;isTemporary&quot;:false}],&quot;properties&quot;:{&quot;noteIndex&quot;:0},&quot;isEdited&quot;:false,&quot;manualOverride&quot;:{&quot;isManuallyOverridden&quot;:true,&quot;citeprocText&quot;:&quot;&lt;sup&gt;25&lt;/sup&gt;&quot;,&quot;manualOverrideText&quot;:&quot;2525&quot;},&quot;citationTag&quot;:&quot;MENDELEY_CITATION_v3_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&quot;},{&quot;citationID&quot;:&quot;MENDELEY_CITATION_9535c780-455e-4e38-8298-4f2556fe6a07&quot;,&quot;citationItems&quot;:[{&quot;id&quot;:&quot;2d7b2658-5ff5-3205-97bd-5f5611cc05d2&quot;,&quot;itemData&quot;:{&quot;type&quot;:&quot;article-journal&quot;,&quot;id&quot;:&quot;2d7b2658-5ff5-3205-97bd-5f5611cc05d2&quot;,&quot;title&quot;:&quot;A Comparative Analysis of the Temperature‐Mortality Risks Using Different Weather Datasets Across Heterogeneous Regions&quot;,&quot;author&quot;:[{&quot;family&quot;:&quot;Schrijver&quot;,&quot;given&quot;:&quot;Evan&quot;,&quot;parse-names&quot;:false,&quot;dropping-particle&quot;:&quot;&quot;,&quot;non-dropping-particle&quot;:&quot;de&quot;},{&quot;family&quot;:&quot;Folly&quot;,&quot;given&quot;:&quot;Christophe L.&quot;,&quot;parse-names&quot;:false,&quot;dropping-particle&quot;:&quot;&quot;,&quot;non-dropping-particle&quot;:&quot;&quot;},{&quot;family&quot;:&quot;Schneider&quot;,&quot;given&quot;:&quot;Rochelle&quot;,&quot;parse-names&quot;:false,&quot;dropping-particle&quot;:&quot;&quot;,&quot;non-dropping-particle&quot;:&quot;&quot;},{&quot;family&quot;:&quot;Royé&quot;,&quot;given&quot;:&quot;Dominic&quot;,&quot;parse-names&quot;:false,&quot;dropping-particle&quot;:&quot;&quot;,&quot;non-dropping-particle&quot;:&quot;&quot;},{&quot;family&quot;:&quot;Franco&quot;,&quot;given&quot;:&quot;Oscar H.&quot;,&quot;parse-names&quot;:false,&quot;dropping-particle&quot;:&quot;&quot;,&quot;non-dropping-particle&quot;:&quot;&quot;},{&quot;family&quot;:&quot;Gasparrini&quot;,&quot;given&quot;:&quot;Antonio&quot;,&quot;parse-names&quot;:false,&quot;dropping-particle&quot;:&quot;&quot;,&quot;non-dropping-particle&quot;:&quot;&quot;},{&quot;family&quot;:&quot;Vicedo‐Cabrera&quot;,&quot;given&quot;:&quot;Ana M.&quot;,&quot;parse-names&quot;:false,&quot;dropping-particle&quot;:&quot;&quot;,&quot;non-dropping-particle&quot;:&quot;&quot;}],&quot;container-title&quot;:&quot;GeoHealth&quot;,&quot;DOI&quot;:&quot;10.1029/2020GH000363&quot;,&quot;ISSN&quot;:&quot;2471-1403&quot;,&quot;URL&quot;:&quot;https://onlinelibrary.wiley.com/doi/10.1029/2020GH000363&quot;,&quot;issued&quot;:{&quot;date-parts&quot;:[[2021,5,24]]},&quot;issue&quot;:&quot;5&quot;,&quot;volume&quot;:&quot;5&quot;},&quot;isTemporary&quot;:false}],&quot;properties&quot;:{&quot;noteIndex&quot;:0},&quot;isEdited&quot;:false,&quot;manualOverride&quot;:{&quot;isManuallyOverridden&quot;:false,&quot;citeprocText&quot;:&quot;&lt;sup&gt;26&lt;/sup&gt;&quot;,&quot;manualOverrideText&quot;:&quot;&quot;},&quot;citationTag&quot;:&quot;MENDELEY_CITATION_v3_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&quot;},{&quot;citationID&quot;:&quot;MENDELEY_CITATION_32409341-02ee-425e-93af-85d26b26baa7&quot;,&quot;citationItems&quot;:[{&quot;id&quot;:&quot;2d7b2658-5ff5-3205-97bd-5f5611cc05d2&quot;,&quot;itemData&quot;:{&quot;type&quot;:&quot;article-journal&quot;,&quot;id&quot;:&quot;2d7b2658-5ff5-3205-97bd-5f5611cc05d2&quot;,&quot;title&quot;:&quot;A Comparative Analysis of the Temperature‐Mortality Risks Using Different Weather Datasets Across Heterogeneous Regions&quot;,&quot;author&quot;:[{&quot;family&quot;:&quot;Schrijver&quot;,&quot;given&quot;:&quot;Evan&quot;,&quot;parse-names&quot;:false,&quot;dropping-particle&quot;:&quot;&quot;,&quot;non-dropping-particle&quot;:&quot;de&quot;},{&quot;family&quot;:&quot;Folly&quot;,&quot;given&quot;:&quot;Christophe L.&quot;,&quot;parse-names&quot;:false,&quot;dropping-particle&quot;:&quot;&quot;,&quot;non-dropping-particle&quot;:&quot;&quot;},{&quot;family&quot;:&quot;Schneider&quot;,&quot;given&quot;:&quot;Rochelle&quot;,&quot;parse-names&quot;:false,&quot;dropping-particle&quot;:&quot;&quot;,&quot;non-dropping-particle&quot;:&quot;&quot;},{&quot;family&quot;:&quot;Royé&quot;,&quot;given&quot;:&quot;Dominic&quot;,&quot;parse-names&quot;:false,&quot;dropping-particle&quot;:&quot;&quot;,&quot;non-dropping-particle&quot;:&quot;&quot;},{&quot;family&quot;:&quot;Franco&quot;,&quot;given&quot;:&quot;Oscar H.&quot;,&quot;parse-names&quot;:false,&quot;dropping-particle&quot;:&quot;&quot;,&quot;non-dropping-particle&quot;:&quot;&quot;},{&quot;family&quot;:&quot;Gasparrini&quot;,&quot;given&quot;:&quot;Antonio&quot;,&quot;parse-names&quot;:false,&quot;dropping-particle&quot;:&quot;&quot;,&quot;non-dropping-particle&quot;:&quot;&quot;},{&quot;family&quot;:&quot;Vicedo‐Cabrera&quot;,&quot;given&quot;:&quot;Ana M.&quot;,&quot;parse-names&quot;:false,&quot;dropping-particle&quot;:&quot;&quot;,&quot;non-dropping-particle&quot;:&quot;&quot;}],&quot;container-title&quot;:&quot;GeoHealth&quot;,&quot;DOI&quot;:&quot;10.1029/2020GH000363&quot;,&quot;ISSN&quot;:&quot;2471-1403&quot;,&quot;URL&quot;:&quot;https://onlinelibrary.wiley.com/doi/10.1029/2020GH000363&quot;,&quot;issued&quot;:{&quot;date-parts&quot;:[[2021,5,24]]},&quot;issue&quot;:&quot;5&quot;,&quot;volume&quot;:&quot;5&quot;},&quot;isTemporary&quot;:false}],&quot;properties&quot;:{&quot;noteIndex&quot;:0},&quot;isEdited&quot;:false,&quot;manualOverride&quot;:{&quot;isManuallyOverridden&quot;:true,&quot;citeprocText&quot;:&quot;&lt;sup&gt;26&lt;/sup&gt;&quot;,&quot;manualOverrideText&quot;:&quot;2626&quot;},&quot;citationTag&quot;:&quot;MENDELEY_CITATION_v3_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&quot;},{&quot;citationID&quot;:&quot;MENDELEY_CITATION_71ae6aae-592e-4d56-9907-8a61c52e8a17&quot;,&quot;citationItems&quot;:[{&quot;id&quot;:&quot;20207283-33ad-32ba-aca4-4c24edcbd4e0&quot;,&quot;itemData&quot;:{&quot;DOI&quot;:&quot;10.1007/s10584-018-2274-3&quot;,&quot;ISSN&quot;:&quot;0165-0009&quot;,&quot;author&quot;:[{&quot;dropping-particle&quot;:&quot;&quot;,&quot;family&quot;:&quot;Vicedo-Cabrera&quot;,&quot;given&quot;:&quot;Ana Maria&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leussner&quot;,&quot;given&quot;:&quot;Carl-Friedrich&quot;,&quot;non-dropping-particle&quot;:&quot;&quot;,&quot;parse-names&quot;:false,&quot;suffix&quot;:&quot;&quot;},{&quot;dropping-particle&quot;:&quot;&quot;,&quot;family&quot;:&quot;Mitchell&quot;,&quot;given&quot;:&quot;Dann&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Coelho&quot;,&quot;given&quot;:&quot;Micheline de Sousa Zanotti Staglior&quot;,&quot;non-dropping-particle&quot;:&quot;&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Correa&quot;,&quot;given&quot;:&quot;Patricia Matus&quot;,&quot;non-dropping-particle&quot;:&quot;&quot;,&quot;parse-names&quot;:false,&quot;suffix&quot;:&quot;&quot;},{&quot;dropping-particle&quot;:&quot;&quot;,&quot;family&quot;:&quot;Ortega&quot;,&quot;given&quot;:&quot;Nicolas Valdes&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Osorio&quot;,&quot;given&quot;:&quot;Samue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Jaakkola&quot;,&quot;given&quot;:&quot;Jouni J. K.&quot;,&quot;non-dropping-particle&quot;:&quot;&quot;,&quot;parse-names&quot;:false,&quot;suffix&quot;:&quot;&quot;},{&quot;dropping-particle&quot;:&quot;&quot;,&quot;family&quot;:&quot;Ryti&quot;,&quot;given&quot;:&quot;Niilo R. 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Hurtado-Diaz&quot;,&quot;given&quot;:&quot;Magali&quot;,&quot;non-dropping-particle&quot;:&quot;&quot;,&quot;parse-names&quot;:false,&quot;suffix&quot;:&quot;&quot;},{&quot;dropping-particle&quot;:&quot;&quot;,&quot;family&quot;:&quot;Cruz&quot;,&quot;given&quot;:&quot;Jul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Röösli&quot;,&quot;given&quot;:&quot;Martin&quot;,&quot;non-dropping-particle&quot;:&quot;&quot;,&quot;parse-names&quot;:false,&quot;suffix&quot;:&quot;&quot;},{&quot;dropping-particle&quot;:&quot;&quot;,&quot;family&quot;:&quot;Guo&quot;,&quot;given&quot;:&quot;Yue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quot;,&quot;family&quot;:&quot;Van&quot;,&quot;given&quot;:&quot;Dung&quot;,&quot;non-dropping-particle&quot;:&quot;Do&quot;,&quot;parse-names&quot;:false,&quot;suffix&quot;:&quot;&quot;},{&quot;dropping-particle&quot;:&quot;&quot;,&quot;family&quot;:&quot;Heaviside&quot;,&quot;given&quot;:&quot;Clare&quot;,&quot;non-dropping-particle&quot;:&quot;&quot;,&quot;parse-names&quot;:false,&quot;suffix&quot;:&quot;&quot;},{&quot;dropping-particle&quot;:&quot;&quot;,&quot;family&quot;:&quot;Vardoulakis&quot;,&quot;given&quot;:&quot;Sotiris&quot;,&quot;non-dropping-particle&quot;:&quot;&quot;,&quot;parse-names&quot;:false,&quot;suffix&quot;:&quot;&quot;},{&quot;dropping-particle&quot;:&quot;&quot;,&quot;family&quot;:&quot;Hajat&quot;,&quot;given&quot;:&quot;Shakoor&quot;,&quot;non-dropping-particle&quot;:&quot;&quot;,&quot;parse-names&quot;:false,&quot;suffix&quot;:&quot;&quot;},{&quot;dropping-particle&quot;:&quot;&quot;,&quot;family&quot;:&quot;Haines&quot;,&quot;given&quot;:&quot;Andy&quot;,&quot;non-dropping-particle&quot;:&quot;&quot;,&quot;parse-names&quot;:false,&quot;suffix&quot;:&quot;&quot;},{&quot;dropping-particle&quot;:&quot;&quot;,&quot;family&quot;:&quot;Armstrong&quot;,&quot;given&quot;:&quot;Ben&quot;,&quot;non-dropping-particle&quot;:&quot;&quot;,&quot;parse-names&quot;:false,&quot;suffix&quot;:&quot;&quot;},{&quot;dropping-particle&quot;:&quot;&quot;,&quot;family&quot;:&quot;Ebi&quot;,&quot;given&quot;:&quot;Kristie L.&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Climatic Change&quot;,&quot;id&quot;:&quot;20207283-33ad-32ba-aca4-4c24edcbd4e0&quot;,&quot;issue&quot;:&quot;3-4&quot;,&quot;issued&quot;:{&quot;date-parts&quot;:[[&quot;2018&quot;,&quot;10&quot;,&quot;13&quot;]]},&quot;page&quot;:&quot;391-402&quot;,&quot;title&quot;:&quot;Temperature-related mortality impacts under and beyond Paris Agreement climate change scenarios&quot;,&quot;type&quot;:&quot;article-journal&quot;,&quot;volume&quot;:&quot;150&quot;},&quot;uris&quot;:[&quot;http://www.mendeley.com/documents/?uuid=02271b3e-c7f3-43fe-9f19-444417cc657c&quot;],&quot;isTemporary&quot;:false,&quot;legacyDesktopId&quot;:&quot;02271b3e-c7f3-43fe-9f19-444417cc657c&quot;},{&quot;id&quot;:&quot;176bf12c-26b3-3398-9c94-5ddf4c4f1d9a&quot;,&quot;itemData&quot;:{&quot;DOI&quot;:&quot;10.1289/ehp.1409070&quot;,&quot;ISSN&quot;:&quot;0091-6765&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Kinney&quot;,&quot;given&quot;:&quot;Patrick L.&quot;,&quot;non-dropping-particle&quot;:&quot;&quot;,&quot;parse-names&quot;:false,&quot;suffix&quot;:&quot;&quot;},{&quot;dropping-particle&quot;:&quot;&quot;,&quot;family&quot;:&quot;Petkova&quot;,&quot;given&quot;:&quot;Elisaveta P.&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 G.&quot;,&quot;non-dropping-particle&quot;:&quot;&quot;,&quot;parse-names&quot;:false,&quot;suffix&quot;:&quot;&quot;}],&quot;container-title&quot;:&quot;Environmental Health Perspectives&quot;,&quot;id&quot;:&quot;176bf12c-26b3-3398-9c94-5ddf4c4f1d9a&quot;,&quot;issue&quot;:&quot;11&quot;,&quot;issued&quot;:{&quot;date-parts&quot;:[[&quot;2015&quot;,&quot;11&quot;]]},&quot;page&quot;:&quot;1200-1207&quot;,&quot;title&quot;:&quot;Temporal Variation in Heat–Mortality Associations: A Multicountry Study&quot;,&quot;type&quot;:&quot;article-journal&quot;,&quot;volume&quot;:&quot;123&quot;},&quot;uris&quot;:[&quot;http://www.mendeley.com/documents/?uuid=f9cc8f0e-c8e4-4bae-9c9b-390b5f35622e&quot;],&quot;isTemporary&quot;:false,&quot;legacyDesktopId&quot;:&quot;f9cc8f0e-c8e4-4bae-9c9b-390b5f35622e&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id&quot;:&quot;467826d8-ae5b-3af5-8198-946bd4f48f91&quot;,&quot;itemData&quot;:{&quot;DOI&quot;:&quot;10.1289/EHP1026&quot;,&quot;ISSN&quot;:&quot;0091-6765&quot;,&quot;author&quot;:[{&quot;dropping-particle&quot;:&quot;&quot;,&quot;family&quot;:&quot;Guo&quot;,&quot;given&quot;:&quot;Yuming&quot;,&quot;non-dropping-particle&quot;:&quot;&quot;,&quot;parse-names&quot;:false,&quot;suffix&quot;:&quot;&quot;},{&quot;dropping-particle&quot;:&quot;&quot;,&quot;family&quot;:&quot;Gasparrini&quot;,&quot;given&quot;:&quot;Antonio&quot;,&quot;non-dropping-particle&quot;:&quot;&quot;,&quot;parse-names&quot;:false,&quot;suffix&quot;:&quot;&quot;},{&quot;dropping-particle&quot;:&quot;&quot;,&quot;family&quot;:&quot;Armstrong&quot;,&quot;given&quot;:&quot;Ben G.&quot;,&quot;non-dropping-particle&quot;:&quot;&quot;,&quot;parse-names&quot;:false,&quot;suffix&quot;:&quot;&quot;},{&quot;dropping-particle&quot;:&quot;&quot;,&quot;family&quot;:&quot;Tawatsupa&quot;,&quot;given&quot;:&quot;Benjawa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Coelho&quot;,&quot;given&quot;:&quot;Micheline de Sousa Zanotti Staglior&quot;,&quot;non-dropping-particle&quot;:&quot;&quot;,&quot;parse-names&quot;:false,&quot;suffix&quot;:&quot;&quot;},{&quot;dropping-particle&quot;:&quot;&quot;,&quot;family&quot;:&quot;Pan&quot;,&quot;given&quot;:&quot;Xiaochuan&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Punnasiri&quot;,&quot;given&quot;:&quot;Kornwipa&quot;,&quot;non-dropping-particle&quot;:&quot;&quot;,&quot;parse-names&quot;:false,&quot;suffix&quot;:&quot;&quot;},{&quot;dropping-particle&quot;:&quot;&quot;,&quot;family&quot;:&quot;Li&quot;,&quot;given&quot;:&quot;Shanshan&quot;,&quot;non-dropping-particle&quot;:&quot;&quot;,&quot;parse-names&quot;:false,&quot;suffix&quot;:&quot;&quot;},{&quot;dropping-particle&quot;:&quot;&quot;,&quot;family&quot;:&quot;Tian&quot;,&quot;given&quot;:&quot;Linwei&quot;,&quot;non-dropping-particle&quot;:&quot;&quot;,&quot;parse-names&quot;:false,&quot;suffix&quot;:&quot;&quot;},{&quot;dropping-particle&quot;:&quot;&quot;,&quot;family&quot;:&quot;Garcia&quot;,&quot;given&quot;:&quot;Samuel David Osor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Overcenco&quot;,&quot;given&quot;:&quot;Ala&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Goodman&quot;,&quot;given&quot;:&quot;Patrick&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Van&quot;,&quot;family&quot;:&quot;Dung&quot;,&quot;given&quot;:&quot;Do&quot;,&quot;non-dropping-particle&quot;:&quot;&quot;,&quot;parse-names&quot;:false,&quot;suffix&quot;:&quot;&quot;},{&quot;dropping-particle&quot;:&quot;&quot;,&quot;family&quot;:&quot;Mayvaneh&quot;,&quot;given&quot;:&quot;Fatemeh&quot;,&quot;non-dropping-particle&quot;:&quot;&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Williams&quot;,&quot;given&quot;:&quot;Gail&quot;,&quot;non-dropping-particle&quot;:&quot;&quot;,&quot;parse-names&quot;:false,&quot;suffix&quot;:&quot;&quot;},{&quot;dropping-particle&quot;:&quot;&quot;,&quot;family&quot;:&quot;Tong&quot;,&quot;given&quot;:&quot;Shilu&quot;,&quot;non-dropping-particle&quot;:&quot;&quot;,&quot;parse-names&quot;:false,&quot;suffix&quot;:&quot;&quot;}],&quot;container-title&quot;:&quot;Environmental Health Perspectives&quot;,&quot;id&quot;:&quot;467826d8-ae5b-3af5-8198-946bd4f48f91&quot;,&quot;issue&quot;:&quot;8&quot;,&quot;issued&quot;:{&quot;date-parts&quot;:[[&quot;2017&quot;,&quot;8&quot;,&quot;16&quot;]]},&quot;page&quot;:&quot;087006&quot;,&quot;title&quot;:&quot;Heat Wave and Mortality: A Multicountry, Multicommunity Study&quot;,&quot;type&quot;:&quot;article-journal&quot;,&quot;volume&quot;:&quot;125&quot;},&quot;uris&quot;:[&quot;http://www.mendeley.com/documents/?uuid=a6b5327f-1e67-47f6-b489-38069da295a5&quot;],&quot;isTemporary&quot;:false,&quot;legacyDesktopId&quot;:&quot;a6b5327f-1e67-47f6-b489-38069da295a5&quot;},{&quot;id&quot;:&quot;a3ddb4cb-5b42-3d58-a7af-42392fa0003a&quot;,&quot;itemData&quot;:{&quot;DOI&quot;:&quot;10.1016/j.envint.2017.11.006&quot;,&quot;ISSN&quot;:&quot;01604120&quot;,&quot;author&quot;:[{&quot;dropping-particle&quot;:&quot;&quot;,&quot;family&quot;:&quot;Vicedo-Cabrera&quot;,&quot;given&quot;:&quot;Ana M.&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Chung&quot;,&quot;given&quot;:&quot;Yeonseung&quot;,&quot;non-dropping-particle&quot;:&quot;&quot;,&quot;parse-names&quot;:false,&quot;suffix&quot;:&quot;&quot;},{&quot;dropping-particle&quot;:&quot;&quot;,&quot;family&quot;:&quot;Arbuthnott&quot;,&quot;given&quot;:&quot;Katherine&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Hilario Nascimento Saldiva&quot;,&quot;given&quot;:&quot;Paulo&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Röösli&quot;,&quot;given&quot;:&quot;Martin&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Armstrong&quot;,&quot;given&quot;:&quot;Ben&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 International&quot;,&quot;id&quot;:&quot;a3ddb4cb-5b42-3d58-a7af-42392fa0003a&quot;,&quot;issued&quot;:{&quot;date-parts&quot;:[[&quot;2018&quot;,&quot;2&quot;]]},&quot;page&quot;:&quot;239-246&quot;,&quot;title&quot;:&quot;A multi-country analysis on potential adaptive mechanisms to cold and heat in a changing climate&quot;,&quot;type&quot;:&quot;article-journal&quot;,&quot;volume&quot;:&quot;111&quot;},&quot;uris&quot;:[&quot;http://www.mendeley.com/documents/?uuid=3166d689-a592-45f8-a7c5-5836d313dada&quot;],&quot;isTemporary&quot;:false,&quot;legacyDesktopId&quot;:&quot;3166d689-a592-45f8-a7c5-5836d313dada&quot;},{&quot;id&quot;:&quot;9836ab71-d7d7-3ed3-a7f5-e010d918d6bc&quot;,&quot;itemData&quot;:{&quot;DOI&quot;:&quot;10.1038/s41558-021-01058-x&quot;,&quot;ISSN&quot;:&quot;1758-678X&quot;,&quot;author&quot;:[{&quot;dropping-particle&quot;:&quot;&quot;,&quot;family&quot;:&quot;Vicedo-Cabrera&quot;,&quot;given&quot;:&quot;A. M.&quot;,&quot;non-dropping-particle&quot;:&quot;&quot;,&quot;parse-names&quot;:false,&quot;suffix&quot;:&quot;&quot;},{&quot;dropping-particle&quot;:&quot;&quot;,&quot;family&quot;:&quot;Scovronick&quot;,&quot;given&quot;:&quot;N.&quot;,&quot;non-dropping-particle&quot;:&quot;&quot;,&quot;parse-names&quot;:false,&quot;suffix&quot;:&quot;&quot;},{&quot;dropping-particle&quot;:&quot;&quot;,&quot;family&quot;:&quot;Sera&quot;,&quot;given&quot;:&quot;F.&quot;,&quot;non-dropping-particle&quot;:&quot;&quot;,&quot;parse-names&quot;:false,&quot;suffix&quot;:&quot;&quot;},{&quot;dropping-particle&quot;:&quot;&quot;,&quot;family&quot;:&quot;Royé&quot;,&quot;given&quot;:&quot;D.&quot;,&quot;non-dropping-particle&quot;:&quot;&quot;,&quot;parse-names&quot;:false,&quot;suffix&quot;:&quot;&quot;},{&quot;dropping-particle&quot;:&quot;&quot;,&quot;family&quot;:&quot;Schneider&quot;,&quot;given&quot;:&quot;R.&quot;,&quot;non-dropping-particle&quot;:&quot;&quot;,&quot;parse-names&quot;:false,&quot;suffix&quot;:&quot;&quot;},{&quot;dropping-particle&quot;:&quot;&quot;,&quot;family&quot;:&quot;Tobias&quot;,&quot;given&quot;:&quot;A.&quot;,&quot;non-dropping-particle&quot;:&quot;&quot;,&quot;parse-names&quot;:false,&quot;suffix&quot;:&quot;&quot;},{&quot;dropping-particle&quot;:&quot;&quot;,&quot;family&quot;:&quot;Astrom&quot;,&quot;given&quot;:&quot;C.&quot;,&quot;non-dropping-particle&quot;:&quot;&quot;,&quot;parse-names&quot;:false,&quot;suffix&quot;:&quot;&quot;},{&quot;dropping-particle&quot;:&quot;&quot;,&quot;family&quot;:&quot;Guo&quot;,&quot;given&quot;:&quot;Y.&quot;,&quot;non-dropping-particle&quot;:&quot;&quot;,&quot;parse-names&quot;:false,&quot;suffix&quot;:&quot;&quot;},{&quot;dropping-particle&quot;:&quot;&quot;,&quot;family&quot;:&quot;Honda&quot;,&quot;given&quot;:&quot;Y.&quot;,&quot;non-dropping-particle&quot;:&quot;&quot;,&quot;parse-names&quot;:false,&quot;suffix&quot;:&quot;&quot;},{&quot;dropping-particle&quot;:&quot;&quot;,&quot;family&quot;:&quot;Hondula&quot;,&quot;given&quot;:&quot;D. M.&quot;,&quot;non-dropping-particle&quot;:&quot;&quot;,&quot;parse-names&quot;:false,&quot;suffix&quot;:&quot;&quot;},{&quot;dropping-particle&quot;:&quot;&quot;,&quot;family&quot;:&quot;Abrutzky&quot;,&quot;given&quot;:&quot;R.&quot;,&quot;non-dropping-particle&quot;:&quot;&quot;,&quot;parse-names&quot;:false,&quot;suffix&quot;:&quot;&quot;},{&quot;dropping-particle&quot;:&quot;&quot;,&quot;family&quot;:&quot;Tong&quot;,&quot;given&quot;:&quot;S.&quot;,&quot;non-dropping-particle&quot;:&quot;&quot;,&quot;parse-names&quot;:false,&quot;suffix&quot;:&quot;&quot;},{&quot;dropping-particle&quot;:&quot;&quot;,&quot;family&quot;:&quot;Coelho&quot;,&quot;given&quot;:&quot;M. de Sousa Zanotti Stagliorio&quot;,&quot;non-dropping-particle&quot;:&quot;&quot;,&quot;parse-names&quot;:false,&quot;suffix&quot;:&quot;&quot;},{&quot;dropping-particle&quot;:&quot;&quot;,&quot;family&quot;:&quot;Saldiva&quot;,&quot;given&quot;:&quot;P. H. Nascimento&quot;,&quot;non-dropping-particle&quot;:&quot;&quot;,&quot;parse-names&quot;:false,&quot;suffix&quot;:&quot;&quot;},{&quot;dropping-particle&quot;:&quot;&quot;,&quot;family&quot;:&quot;Lavigne&quot;,&quot;given&quot;:&quot;E.&quot;,&quot;non-dropping-particle&quot;:&quot;&quot;,&quot;parse-names&quot;:false,&quot;suffix&quot;:&quot;&quot;},{&quot;dropping-particle&quot;:&quot;&quot;,&quot;family&quot;:&quot;Correa&quot;,&quot;given&quot;:&quot;P. Matus&quot;,&quot;non-dropping-particle&quot;:&quot;&quot;,&quot;parse-names&quot;:false,&quot;suffix&quot;:&quot;&quot;},{&quot;dropping-particle&quot;:&quot;&quot;,&quot;family&quot;:&quot;Ortega&quot;,&quot;given&quot;:&quot;N. Valdes&quot;,&quot;non-dropping-particle&quot;:&quot;&quot;,&quot;parse-names&quot;:false,&quot;suffix&quot;:&quot;&quot;},{&quot;dropping-particle&quot;:&quot;&quot;,&quot;family&quot;:&quot;Kan&quot;,&quot;given&quot;:&quot;H.&quot;,&quot;non-dropping-particle&quot;:&quot;&quot;,&quot;parse-names&quot;:false,&quot;suffix&quot;:&quot;&quot;},{&quot;dropping-particle&quot;:&quot;&quot;,&quot;family&quot;:&quot;Osorio&quot;,&quot;given&quot;:&quot;S.&quot;,&quot;non-dropping-particle&quot;:&quot;&quot;,&quot;parse-names&quot;:false,&quot;suffix&quot;:&quot;&quot;},{&quot;dropping-particle&quot;:&quot;&quot;,&quot;family&quot;:&quot;Kyselý&quot;,&quot;given&quot;:&quot;J.&quot;,&quot;non-dropping-particle&quot;:&quot;&quot;,&quot;parse-names&quot;:false,&quot;suffix&quot;:&quot;&quot;},{&quot;dropping-particle&quot;:&quot;&quot;,&quot;family&quot;:&quot;Urban&quot;,&quot;given&quot;:&quot;A.&quot;,&quot;non-dropping-particle&quot;:&quot;&quot;,&quot;parse-names&quot;:false,&quot;suffix&quot;:&quot;&quot;},{&quot;dropping-particle&quot;:&quot;&quot;,&quot;family&quot;:&quot;Orru&quot;,&quot;given&quot;:&quot;H.&quot;,&quot;non-dropping-particle&quot;:&quot;&quot;,&quot;parse-names&quot;:false,&quot;suffix&quot;:&quot;&quot;},{&quot;dropping-particle&quot;:&quot;&quot;,&quot;family&quot;:&quot;Indermitte&quot;,&quot;given&quot;:&quot;E.&quot;,&quot;non-dropping-particle&quot;:&quot;&quot;,&quot;parse-names&quot;:false,&quot;suffix&quot;:&quot;&quot;},{&quot;dropping-particle&quot;:&quot;&quot;,&quot;family&quot;:&quot;Jaakkola&quot;,&quot;given&quot;:&quot;J. J. K.&quot;,&quot;non-dropping-particle&quot;:&quot;&quot;,&quot;parse-names&quot;:false,&quot;suffix&quot;:&quot;&quot;},{&quot;dropping-particle&quot;:&quot;&quot;,&quot;family&quot;:&quot;Ryti&quot;,&quot;given&quot;:&quot;N.&quot;,&quot;non-dropping-particle&quot;:&quot;&quot;,&quot;parse-names&quot;:false,&quot;suffix&quot;:&quot;&quot;},{&quot;dropping-particle&quot;:&quot;&quot;,&quot;family&quot;:&quot;Pascal&quot;,&quot;given&quot;:&quot;M.&quot;,&quot;non-dropping-particle&quot;:&quot;&quot;,&quot;parse-names&quot;:false,&quot;suffix&quot;:&quot;&quot;},{&quot;dropping-particle&quot;:&quot;&quot;,&quot;family&quot;:&quot;Schneider&quot;,&quot;given&quot;:&quot;A.&quot;,&quot;non-dropping-particle&quot;:&quot;&quot;,&quot;parse-names&quot;:false,&quot;suffix&quot;:&quot;&quot;},{&quot;dropping-particle&quot;:&quot;&quot;,&quot;family&quot;:&quot;Katsouyanni&quot;,&quot;given&quot;:&quot;K.&quot;,&quot;non-dropping-particle&quot;:&quot;&quot;,&quot;parse-names&quot;:false,&quot;suffix&quot;:&quot;&quot;},{&quot;dropping-particle&quot;:&quot;&quot;,&quot;family&quot;:&quot;Samoli&quot;,&quot;given&quot;:&quot;E.&quot;,&quot;non-dropping-particle&quot;:&quot;&quot;,&quot;parse-names&quot;:false,&quot;suffix&quot;:&quot;&quot;},{&quot;dropping-particle&quot;:&quot;&quot;,&quot;family&quot;:&quot;Mayvaneh&quot;,&quot;given&quot;:&quot;F.&quot;,&quot;non-dropping-particle&quot;:&quot;&quot;,&quot;parse-names&quot;:false,&quot;suffix&quot;:&quot;&quot;},{&quot;dropping-particle&quot;:&quot;&quot;,&quot;family&quot;:&quot;Entezari&quot;,&quot;given&quot;:&quot;A.&quot;,&quot;non-dropping-particle&quot;:&quot;&quot;,&quot;parse-names&quot;:false,&quot;suffix&quot;:&quot;&quot;},{&quot;dropping-particle&quot;:&quot;&quot;,&quot;family&quot;:&quot;Goodman&quot;,&quot;given&quot;:&quot;P.&quot;,&quot;non-dropping-particle&quot;:&quot;&quot;,&quot;parse-names&quot;:false,&quot;suffix&quot;:&quot;&quot;},{&quot;dropping-particle&quot;:&quot;&quot;,&quot;family&quot;:&quot;Zeka&quot;,&quot;given&quot;:&quot;A.&quot;,&quot;non-dropping-particle&quot;:&quot;&quot;,&quot;parse-names&quot;:false,&quot;suffix&quot;:&quot;&quot;},{&quot;dropping-particle&quot;:&quot;&quot;,&quot;family&quot;:&quot;Michelozzi&quot;,&quot;given&quot;:&quot;P.&quot;,&quot;non-dropping-particle&quot;:&quot;&quot;,&quot;parse-names&quot;:false,&quot;suffix&quot;:&quot;&quot;},{&quot;dropping-particle&quot;:&quot;&quot;,&quot;family&quot;:&quot;De’Donato&quot;,&quot;given&quot;:&quot;F.&quot;,&quot;non-dropping-particle&quot;:&quot;&quot;,&quot;parse-names&quot;:false,&quot;suffix&quot;:&quot;&quot;},{&quot;dropping-particle&quot;:&quot;&quot;,&quot;family&quot;:&quot;Hashizume&quot;,&quot;given&quot;:&quot;M.&quot;,&quot;non-dropping-particle&quot;:&quot;&quot;,&quot;parse-names&quot;:false,&quot;suffix&quot;:&quot;&quot;},{&quot;dropping-particle&quot;:&quot;&quot;,&quot;family&quot;:&quot;Alahmad&quot;,&quot;given&quot;:&quot;B.&quot;,&quot;non-dropping-particle&quot;:&quot;&quot;,&quot;parse-names&quot;:false,&quot;suffix&quot;:&quot;&quot;},{&quot;dropping-particle&quot;:&quot;&quot;,&quot;family&quot;:&quot;Diaz&quot;,&quot;given&quot;:&quot;M. Hurtado&quot;,&quot;non-dropping-particle&quot;:&quot;&quot;,&quot;parse-names&quot;:false,&quot;suffix&quot;:&quot;&quot;},{&quot;dropping-particle&quot;:&quot;&quot;,&quot;family&quot;:&quot;Valencia&quot;,&quot;given&quot;:&quot;C. De La Cruz&quot;,&quot;non-dropping-particle&quot;:&quot;&quot;,&quot;parse-names&quot;:false,&quot;suffix&quot;:&quot;&quot;},{&quot;dropping-particle&quot;:&quot;&quot;,&quot;family&quot;:&quot;Overcenco&quot;,&quot;given&quot;:&quot;A.&quot;,&quot;non-dropping-particle&quot;:&quot;&quot;,&quot;parse-names&quot;:false,&quot;suffix&quot;:&quot;&quot;},{&quot;dropping-particle&quot;:&quot;&quot;,&quot;family&quot;:&quot;Houthuijs&quot;,&quot;given&quot;:&quot;D.&quot;,&quot;non-dropping-particle&quot;:&quot;&quot;,&quot;parse-names&quot;:false,&quot;suffix&quot;:&quot;&quot;},{&quot;dropping-particle&quot;:&quot;&quot;,&quot;family&quot;:&quot;Ameling&quot;,&quot;given&quot;:&quot;C.&quot;,&quot;non-dropping-particle&quot;:&quot;&quot;,&quot;parse-names&quot;:false,&quot;suffix&quot;:&quot;&quot;},{&quot;dropping-particle&quot;:&quot;&quot;,&quot;family&quot;:&quot;Rao&quot;,&quot;given&quot;:&quot;S.&quot;,&quot;non-dropping-particle&quot;:&quot;&quot;,&quot;parse-names&quot;:false,&quot;suffix&quot;:&quot;&quot;},{&quot;dropping-particle&quot;:&quot;&quot;,&quot;family&quot;:&quot;Ruscio&quot;,&quot;given&quot;:&quot;F.&quot;,&quot;non-dropping-particle&quot;:&quot;Di&quot;,&quot;parse-names&quot;:false,&quot;suffix&quot;:&quot;&quot;},{&quot;dropping-particle&quot;:&quot;&quot;,&quot;family&quot;:&quot;Carrasco-Escobar&quot;,&quot;given&quot;:&quot;G.&quot;,&quot;non-dropping-particle&quot;:&quot;&quot;,&quot;parse-names&quot;:false,&quot;suffix&quot;:&quot;&quot;},{&quot;dropping-particle&quot;:&quot;&quot;,&quot;family&quot;:&quot;Seposo&quot;,&quot;given&quot;:&quot;X.&quot;,&quot;non-dropping-particle&quot;:&quot;&quot;,&quot;parse-names&quot;:false,&quot;suffix&quot;:&quot;&quot;},{&quot;dropping-particle&quot;:&quot;&quot;,&quot;family&quot;:&quot;Silva&quot;,&quot;given&quot;:&quot;S.&quot;,&quot;non-dropping-particle&quot;:&quot;&quot;,&quot;parse-names&quot;:false,&quot;suffix&quot;:&quot;&quot;},{&quot;dropping-particle&quot;:&quot;&quot;,&quot;family&quot;:&quot;Madureira&quot;,&quot;given&quot;:&quot;J.&quot;,&quot;non-dropping-particle&quot;:&quot;&quot;,&quot;parse-names&quot;:false,&quot;suffix&quot;:&quot;&quot;},{&quot;dropping-particle&quot;:&quot;&quot;,&quot;family&quot;:&quot;Holobaca&quot;,&quot;given&quot;:&quot;I. H.&quot;,&quot;non-dropping-particle&quot;:&quot;&quot;,&quot;parse-names&quot;:false,&quot;suffix&quot;:&quot;&quot;},{&quot;dropping-particle&quot;:&quot;&quot;,&quot;family&quot;:&quot;Fratianni&quot;,&quot;given&quot;:&quot;S.&quot;,&quot;non-dropping-particle&quot;:&quot;&quot;,&quot;parse-names&quot;:false,&quot;suffix&quot;:&quot;&quot;},{&quot;dropping-particle&quot;:&quot;&quot;,&quot;family&quot;:&quot;Acquaotta&quot;,&quot;given&quot;:&quot;F.&quot;,&quot;non-dropping-particle&quot;:&quot;&quot;,&quot;parse-names&quot;:false,&quot;suffix&quot;:&quot;&quot;},{&quot;dropping-particle&quot;:&quot;&quot;,&quot;family&quot;:&quot;Kim&quot;,&quot;given&quot;:&quot;H.&quot;,&quot;non-dropping-particle&quot;:&quot;&quot;,&quot;parse-names&quot;:false,&quot;suffix&quot;:&quot;&quot;},{&quot;dropping-particle&quot;:&quot;&quot;,&quot;family&quot;:&quot;Lee&quot;,&quot;given&quot;:&quot;W.&quot;,&quot;non-dropping-particle&quot;:&quot;&quot;,&quot;parse-names&quot;:false,&quot;suffix&quot;:&quot;&quot;},{&quot;dropping-particle&quot;:&quot;&quot;,&quot;family&quot;:&quot;Iniguez&quot;,&quot;given&quot;:&quot;C.&quot;,&quot;non-dropping-particle&quot;:&quot;&quot;,&quot;parse-names&quot;:false,&quot;suffix&quot;:&quot;&quot;},{&quot;dropping-particle&quot;:&quot;&quot;,&quot;family&quot;:&quot;Forsberg&quot;,&quot;given&quot;:&quot;B.&quot;,&quot;non-dropping-particle&quot;:&quot;&quot;,&quot;parse-names&quot;:false,&quot;suffix&quot;:&quot;&quot;},{&quot;dropping-particle&quot;:&quot;&quot;,&quot;family&quot;:&quot;Ragettli&quot;,&quot;given&quot;:&quot;M. S.&quot;,&quot;non-dropping-particle&quot;:&quot;&quot;,&quot;parse-names&quot;:false,&quot;suffix&quot;:&quot;&quot;},{&quot;dropping-particle&quot;:&quot;&quot;,&quot;family&quot;:&quot;Guo&quot;,&quot;given&quot;:&quot;Y. L. L.&quot;,&quot;non-dropping-particle&quot;:&quot;&quot;,&quot;parse-names&quot;:false,&quot;suffix&quot;:&quot;&quot;},{&quot;dropping-particle&quot;:&quot;&quot;,&quot;family&quot;:&quot;Chen&quot;,&quot;given&quot;:&quot;B. Y.&quot;,&quot;non-dropping-particle&quot;:&quot;&quot;,&quot;parse-names&quot;:false,&quot;suffix&quot;:&quot;&quot;},{&quot;dropping-particle&quot;:&quot;&quot;,&quot;family&quot;:&quot;Li&quot;,&quot;given&quot;:&quot;S.&quot;,&quot;non-dropping-particle&quot;:&quot;&quot;,&quot;parse-names&quot;:false,&quot;suffix&quot;:&quot;&quot;},{&quot;dropping-particle&quot;:&quot;&quot;,&quot;family&quot;:&quot;Armstrong&quot;,&quot;given&quot;:&quot;B.&quot;,&quot;non-dropping-particle&quot;:&quot;&quot;,&quot;parse-names&quot;:false,&quot;suffix&quot;:&quot;&quot;},{&quot;dropping-particle&quot;:&quot;&quot;,&quot;family&quot;:&quot;Aleman&quot;,&quot;given&quot;:&quot;A.&quot;,&quot;non-dropping-particle&quot;:&quot;&quot;,&quot;parse-names&quot;:false,&quot;suffix&quot;:&quot;&quot;},{&quot;dropping-particle&quot;:&quot;&quot;,&quot;family&quot;:&quot;Zanobetti&quot;,&quot;given&quot;:&quot;A.&quot;,&quot;non-dropping-particle&quot;:&quot;&quot;,&quot;parse-names&quot;:false,&quot;suffix&quot;:&quot;&quot;},{&quot;dropping-particle&quot;:&quot;&quot;,&quot;family&quot;:&quot;Schwartz&quot;,&quot;given&quot;:&quot;J.&quot;,&quot;non-dropping-particle&quot;:&quot;&quot;,&quot;parse-names&quot;:false,&quot;suffix&quot;:&quot;&quot;},{&quot;dropping-particle&quot;:&quot;&quot;,&quot;family&quot;:&quot;Dang&quot;,&quot;given&quot;:&quot;T. N.&quot;,&quot;non-dropping-particle&quot;:&quot;&quot;,&quot;parse-names&quot;:false,&quot;suffix&quot;:&quot;&quot;},{&quot;dropping-particle&quot;:&quot;V.&quot;,&quot;family&quot;:&quot;Dung&quot;,&quot;given&quot;:&quot;D.&quot;,&quot;non-dropping-particle&quot;:&quot;&quot;,&quot;parse-names&quot;:false,&quot;suffix&quot;:&quot;&quot;},{&quot;dropping-particle&quot;:&quot;&quot;,&quot;family&quot;:&quot;Gillett&quot;,&quot;given&quot;:&quot;N.&quot;,&quot;non-dropping-particle&quot;:&quot;&quot;,&quot;parse-names&quot;:false,&quot;suffix&quot;:&quot;&quot;},{&quot;dropping-particle&quot;:&quot;&quot;,&quot;family&quot;:&quot;Haines&quot;,&quot;given&quot;:&quot;A.&quot;,&quot;non-dropping-particle&quot;:&quot;&quot;,&quot;parse-names&quot;:false,&quot;suffix&quot;:&quot;&quot;},{&quot;dropping-particle&quot;:&quot;&quot;,&quot;family&quot;:&quot;Mengel&quot;,&quot;given&quot;:&quot;M.&quot;,&quot;non-dropping-particle&quot;:&quot;&quot;,&quot;parse-names&quot;:false,&quot;suffix&quot;:&quot;&quot;},{&quot;dropping-particle&quot;:&quot;&quot;,&quot;family&quot;:&quot;Huber&quot;,&quot;given&quot;:&quot;V.&quot;,&quot;non-dropping-particle&quot;:&quot;&quot;,&quot;parse-names&quot;:false,&quot;suffix&quot;:&quot;&quot;},{&quot;dropping-particle&quot;:&quot;&quot;,&quot;family&quot;:&quot;Gasparrini&quot;,&quot;given&quot;:&quot;A.&quot;,&quot;non-dropping-particle&quot;:&quot;&quot;,&quot;parse-names&quot;:false,&quot;suffix&quot;:&quot;&quot;}],&quot;container-title&quot;:&quot;Nature Climate Change&quot;,&quot;id&quot;:&quot;9836ab71-d7d7-3ed3-a7f5-e010d918d6bc&quot;,&quot;issue&quot;:&quot;6&quot;,&quot;issued&quot;:{&quot;date-parts&quot;:[[&quot;2021&quot;,&quot;6&quot;]]},&quot;page&quot;:&quot;492-500&quot;,&quot;title&quot;:&quot;The burden of heat-related mortality attributable to recent human-induced climate change&quot;,&quot;type&quot;:&quot;article-journal&quot;,&quot;volume&quot;:&quot;11&quot;},&quot;uris&quot;:[&quot;http://www.mendeley.com/documents/?uuid=812405c9-a760-463e-b839-cdb0aaef713c&quot;],&quot;isTemporary&quot;:false,&quot;legacyDesktopId&quot;:&quot;812405c9-a760-463e-b839-cdb0aaef713c&quot;}],&quot;properties&quot;:{&quot;noteIndex&quot;:0},&quot;isEdited&quot;:false,&quot;manualOverride&quot;:{&quot;citeprocText&quot;:&quot;&lt;sup&gt;20,24,27–30&lt;/sup&gt;&quot;,&quot;isManuallyOverridden&quot;:true,&quot;manualOverrideText&quot;:&quot;20,24,27–3020,24,27–30&quot;},&quot;citationTag&quot;:&quot;MENDELEY_CITATION_v3_eyJjaXRhdGlvbklEIjoiTUVOREVMRVlfQ0lUQVRJT05fNzFhZTZhYWUtNTkyZS00ZDU2LTk5MDctOGE2MWM1MmU4YTE3IiwiY2l0YXRpb25JdGVtcyI6W3siaWQiOiIyMDIwNzI4My0zM2FkLTMyYmEtYWNhNC00YzI0ZWRjYmQ0ZTAiLCJpdGVtRGF0YSI6eyJET0kiOiIxMC4xMDA3L3MxMDU4NC0wMTgtMjI3NC0zIiwiSVNTTiI6IjAxNjUtMDAwOSIsImF1dGhvciI6W3siZHJvcHBpbmctcGFydGljbGUiOiIiLCJmYW1pbHkiOiJWaWNlZG8tQ2FicmVyYSIsImdpdmVuIjoiQW5hIE1hcmlh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Q29lbGhvIiwiZ2l2ZW4iOiJNaWNoZWxpbmUgZGUgU291c2EgWmFub3R0aSBTdGFnbGlvciIsIm5vbi1kcm9wcGluZy1wYXJ0aWNsZSI6IiIsInBhcnNlLW5hbWVzIjpmYWxzZSwic3VmZml4IjoiIn0seyJkcm9wcGluZy1wYXJ0aWNsZSI6IiIsImZhbWlseSI6IlNhbGRpdmEiLCJnaXZlbiI6IlBhdWxvIEhpbGFyaW8gTmFzY2ltZW50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LaW5uZXkiLCJnaXZlbiI6IlBhdHJpY2sgTC4iLCJub24tZHJvcHBpbmctcGFydGljbGUiOiIiLCJwYXJzZS1uYW1lcyI6ZmFsc2UsInN1ZmZpeCI6IiJ9LHsiZHJvcHBpbmctcGFydGljbGUiOiIiLCJmYW1pbHkiOiJQZXRrb3ZhIiwiZ2l2ZW4iOiJFbGlzYXZldGEgUC4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BELi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xlb25lIiwiZ2l2ZW4iOiJNaWNoZWxhIiwibm9uLWRyb3BwaW5nLXBhcnRpY2xlIjoiIiwicGFyc2UtbmFtZXMiOmZhbHNlLCJzdWZmaXgiOiIifSx7ImRyb3BwaW5nLXBhcnRpY2xlIjoiIiwiZmFtaWx5IjoiVG9uZyIsImdpdmVuIjoiU2hpbHU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Db2VsaG8iLCJnaXZlbiI6Ik1pY2hlbGluZSBkZSBTb3VzYSBaYW5vdHRpIFN0YWdsaW9yIiwibm9uLWRyb3BwaW5nLXBhcnRpY2xlIjoiIiwicGFyc2UtbmFtZXMiOmZhbHNlLCJzdWZmaXgiOiIifSx7ImRyb3BwaW5nLXBhcnRpY2xlIjoiIiwiZmFtaWx5IjoiUGFuIiwiZ2l2ZW4iOiJYaWFvY2h1YW4iLCJub24tZHJvcHBpbmctcGFydGljbGUiOiIiLCJwYXJzZS1uYW1lcyI6ZmFsc2UsInN1ZmZpeCI6IiJ9LHsiZHJvcHBpbmctcGFydGljbGUiOiIiLCJmYW1pbHkiOiJLaW0iLCJnaXZlbiI6Ikhv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R3VvIiwiZ2l2ZW4iOiJZdWUtTGlhbmcgTGVvbiIsIm5vbi1kcm9wcGluZy1wYXJ0aWNsZSI6IiIsInBhcnNlLW5hbWVzIjpmYWxzZSwic3VmZml4IjoiIn0seyJkcm9wcGluZy1wYXJ0aWNsZSI6IiIsImZhbWlseSI6Ild1IiwiZ2l2ZW4iOiJDaGFuZy1GdS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gRC4iLCJub24tZHJvcHBpbmctcGFydGljbGUiOiIiLCJwYXJzZS1uYW1lcyI6ZmFsc2UsInN1ZmZpeCI6IiJ9LHsiZHJvcHBpbmctcGFydGljbGUiOiIiLCJmYW1pbHkiOiJCZWxsIiwiZ2l2ZW4iOiJNaWNoZWxsZSBMLiIsIm5vbi1kcm9wcGluZy1wYXJ0aWNsZSI6IiIsInBhcnNlLW5hbWVzIjpmYWxzZSwic3VmZml4IjoiIn0seyJkcm9wcGluZy1wYXJ0aWNsZSI6IiIsImZhbWlseSI6IlNjb3J0aWNoaW5pIiwiZ2l2ZW4iOiJNYXR0ZW8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DaHVuZyIsImdpdmVuIjoiWWVvbnNldW5nIiwibm9uLWRyb3BwaW5nLXBhcnRpY2xlIjoiIiwicGFyc2UtbmFtZXMiOmZhbHNlLCJzdWZmaXgiOiIifSx7ImRyb3BwaW5nLXBhcnRpY2xlIjoiIiwiZmFtaWx5IjoiQXJidXRobm90dCIsImdpdmVuIjoiS2F0aGVyaW5lIiwibm9uLWRyb3BwaW5nLXBhcnRpY2xlIjoiIiwicGFyc2UtbmFtZXMiOmZhbHNlLCJzdWZmaXgiOiIifSx7ImRyb3BwaW5nLXBhcnRpY2xlIjoiIiwiZmFtaWx5IjoiVG9uZyIsImdpdmVuIjoiU2hpbHU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IaWxhcmlvIE5hc2NpbWVudG8gU2FsZGl2YSIsImdpdmVuIjoiUGF1bG8iLCJub24tZHJvcHBpbmctcGFydGljbGUiOiIiLCJwYXJzZS1uYW1lcyI6ZmFsc2UsInN1ZmZpeCI6IiJ9LHsiZHJvcHBpbmctcGFydGljbGUiOiIiLCJmYW1pbHkiOiJHb29kbWFuIiwiZ2l2ZW4iOiJQYXRyaWNrIEcuIiwibm9uLWRyb3BwaW5nLXBhcnRpY2xlIjoiIiwicGFyc2UtbmFtZXMiOmZhbHNlLCJzdWZmaXgiOiIifSx7ImRyb3BwaW5nLXBhcnRpY2xlIjoiIiwiZmFtaWx5IjoiWmVrYSIsImdpdmVuIjoiQXJpYW5h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2ltIiwiZ2l2ZW4iOiJIbyIsIm5vbi1kcm9wcGluZy1wYXJ0aWNsZSI6IiIsInBhcnNlLW5hbWVzIjpmYWxzZSwic3VmZml4IjoiIn0seyJkcm9wcGluZy1wYXJ0aWNsZSI6IiIsImZhbWlseSI6IlJhZ2V0dGxpIiwiZ2l2ZW4iOiJNYXJ0aW5hIFMuIiwibm9uLWRyb3BwaW5nLXBhcnRpY2xlIjoiIiwicGFyc2UtbmFtZXMiOmZhbHNlLCJzdWZmaXgiOiIifSx7ImRyb3BwaW5nLXBhcnRpY2xlIjoiIiwiZmFtaWx5IjoiUsO2w7ZzbGkiLCJnaXZlbiI6Ik1hcnRpbi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&quot;},{&quot;citationID&quot;:&quot;MENDELEY_CITATION_c43c2b4b-ae11-4106-a433-aa40c42ee221&quot;,&quot;citationItems&quot;:[{&quot;id&quot;:&quot;e14e84b2-2855-3cde-bf41-17ae9091e5bf&quot;,&quot;itemData&quot;:{&quot;DOI&quot;:&quot;10.1175/1520-0450(1979)018&lt;0861:TAOSPI&gt;2.0.CO;2&quot;,&quot;ISSN&quot;:&quot;0021-8952&quot;,&quot;abstract&quot;:&quot;Abstract Using as bases the amount of clothing needed to achieve thermal comfort and the reduction in the skin's resistance needed to obtain thermal equilibrium, the relative sultriness of warm-humid and hot-arid summer climates is assessed. Conditions of equal sultriness are referred to a vapor pressure of 1.6 kPa in order to prepare a table of apparent temperature corresponding to summer temperatures and humidities.&quot;,&quot;author&quot;:[{&quot;dropping-particle&quot;:&quot;&quot;,&quot;family&quot;:&quot;Steadman&quot;,&quot;given&quot;:&quot;R G&quot;,&quot;non-dropping-particle&quot;:&quot;&quot;,&quot;parse-names&quot;:false,&quot;suffix&quot;:&quot;&quot;}],&quot;container-title&quot;:&quot;Applied Meteorology&quot;,&quot;id&quot;:&quot;e14e84b2-2855-3cde-bf41-17ae9091e5bf&quot;,&quot;issue&quot;:&quot;7&quot;,&quot;issued&quot;:{&quot;date-parts&quot;:[[&quot;1979&quot;,&quot;7&quot;,&quot;1&quot;]]},&quot;note&quot;:&quot;From Duplicate 1 (The Assessment of Sultriness. Part I: A Temperature-Humidity Index Based on Human Physiology and Clothing Science - Steadman, R G)\n\ndoi: 10.1175/1520-0450(1979)0182.0.CO;2&quot;,&quot;page&quot;:&quot;861-873&quot;,&quot;publisher&quot;:&quot;American Meteorological Society&quot;,&quot;title&quot;:&quot;The Assessment of Sultriness. Part I: A Temperature-Humidity Index Based on Human Physiology and Clothing Science&quot;,&quot;type&quot;:&quot;article-journal&quot;,&quot;volume&quot;:&quot;18&quot;},&quot;uris&quot;:[&quot;http://www.mendeley.com/documents/?uuid=4107b941-f0f0-4fc4-aa63-e8d18f3ccf71&quot;],&quot;isTemporary&quot;:false,&quot;legacyDesktopId&quot;:&quot;4107b941-f0f0-4fc4-aa63-e8d18f3ccf71&quot;},{&quot;id&quot;:&quot;7fa7149f-8f30-3d8e-a808-79c3f0533663&quot;,&quot;itemData&quot;:{&quot;author&quot;:[{&quot;dropping-particle&quot;:&quot;&quot;,&quot;family&quot;:&quot;Steadman&quot;,&quot;given&quot;:&quot;R G&quot;,&quot;non-dropping-particle&quot;:&quot;&quot;,&quot;parse-names&quot;:false,&quot;suffix&quot;:&quot;&quot;}],&quot;container-title&quot;:&quot;Climate and Applied Meteorology&quot;,&quot;id&quot;:&quot;7fa7149f-8f30-3d8e-a808-79c3f0533663&quot;,&quot;issue&quot;:&quot;12&quot;,&quot;issued&quot;:{&quot;date-parts&quot;:[[&quot;1984&quot;]]},&quot;page&quot;:&quot;1674–1687&quot;,&quot;title&quot;:&quot;A Universal Scale of Apparent Temperature&quot;,&quot;type&quot;:&quot;article-journal&quot;,&quot;volume&quot;:&quot;23&quot;},&quot;uris&quot;:[&quot;http://www.mendeley.com/documents/?uuid=34f04010-3698-4d9f-9113-c544e1ba7fe7&quot;],&quot;isTemporary&quot;:false,&quot;legacyDesktopId&quot;:&quot;34f04010-3698-4d9f-9113-c544e1ba7fe7&quot;}],&quot;properties&quot;:{&quot;noteIndex&quot;:0},&quot;isEdited&quot;:false,&quot;manualOverride&quot;:{&quot;citeprocText&quot;:&quot;&lt;sup&gt;31,32&lt;/sup&gt;&quot;,&quot;isManuallyOverridden&quot;:true,&quot;manualOverrideText&quot;:&quot;31,3231,32&quot;},&quot;citationTag&quot;:&quot;MENDELEY_CITATION_v3_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&quot;},{&quot;citationID&quot;:&quot;MENDELEY_CITATION_e57a52b5-b55c-4dac-a320-bd1a8503adfd&quot;,&quot;citationItems&quot;:[{&quot;id&quot;:&quot;cbaf650f-06c0-31c1-b2e8-ed0072ad7948&quot;,&quot;itemData&quot;:{&quot;DOI&quot;:&quot;10.1017/s0022172400006811&quot;,&quot;ISSN&quot;:&quot;0022-1724&quot;,&quot;author&quot;:[{&quot;dropping-particle&quot;:&quot;&quot;,&quot;family&quot;:&quot;Haldane&quot;,&quot;given&quot;:&quot;J S&quot;,&quot;non-dropping-particle&quot;:&quot;&quot;,&quot;parse-names&quot;:false,&quot;suffix&quot;:&quot;&quot;}],&quot;container-title&quot;:&quot;The Journal of hygiene&quot;,&quot;id&quot;:&quot;cbaf650f-06c0-31c1-b2e8-ed0072ad7948&quot;,&quot;issue&quot;:&quot;4&quot;,&quot;issued&quot;:{&quot;date-parts&quot;:[[&quot;1905&quot;,&quot;10&quot;]]},&quot;language&quot;:&quot;eng&quot;,&quot;page&quot;:&quot;494-513&quot;,&quot;title&quot;:&quot;The Influence of High Air Temperatures: No. 1&quot;,&quot;type&quot;:&quot;article-journal&quot;,&quot;volume&quot;:&quot;5&quot;},&quot;uris&quot;:[&quot;http://www.mendeley.com/documents/?uuid=21561ab3-f34c-4810-8f3f-1dfcb096d961&quot;],&quot;isTemporary&quot;:false,&quot;legacyDesktopId&quot;:&quot;21561ab3-f34c-4810-8f3f-1dfcb096d961&quot;}],&quot;properties&quot;:{&quot;noteIndex&quot;:0},&quot;isEdited&quot;:false,&quot;manualOverride&quot;:{&quot;citeprocText&quot;:&quot;&lt;sup&gt;33&lt;/sup&gt;&quot;,&quot;isManuallyOverridden&quot;:true,&quot;manualOverrideText&quot;:&quot;3333&quot;},&quot;citationTag&quot;:&quot;MENDELEY_CITATION_v3_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&quot;},{&quot;citationID&quot;:&quot;MENDELEY_CITATION_8267d240-00b7-4dd4-afbe-f1defb28cbba&quot;,&quot;citationItems&quot;:[{&quot;id&quot;:&quot;d0f6937c-e11e-3267-b4e6-c97ab14df576&quot;,&quot;itemData&quot;:{&quot;author&quot;:[{&quot;dropping-particle&quot;:&quot;&quot;,&quot;family&quot;:&quot;Yaglou&quot;,&quot;given&quot;:&quot;C P&quot;,&quot;non-dropping-particle&quot;:&quot;&quot;,&quot;parse-names&quot;:false,&quot;suffix&quot;:&quot;&quot;},{&quot;dropping-particle&quot;:&quot;&quot;,&quot;family&quot;:&quot;Minaed&quot;,&quot;given&quot;:&quot;D&quot;,&quot;non-dropping-particle&quot;:&quot;&quot;,&quot;parse-names&quot;:false,&quot;suffix&quot;:&quot;&quot;}],&quot;container-title&quot;:&quot;Arch. Indust. Health&quot;,&quot;id&quot;:&quot;d0f6937c-e11e-3267-b4e6-c97ab14df576&quot;,&quot;issue&quot;:&quot;4&quot;,&quot;issued&quot;:{&quot;date-parts&quot;:[[&quot;1957&quot;]]},&quot;page&quot;:&quot;302-316&quot;,&quot;title&quot;:&quot;Control of Heat Casualties at Military Training Centers.&quot;,&quot;type&quot;:&quot;article-journal&quot;,&quot;volume&quot;:&quot;16&quot;},&quot;uris&quot;:[&quot;http://www.mendeley.com/documents/?uuid=56fb8fda-4ba9-4aaa-8586-500967dc99f9&quot;],&quot;isTemporary&quot;:false,&quot;legacyDesktopId&quot;:&quot;56fb8fda-4ba9-4aaa-8586-500967dc99f9&quot;}],&quot;properties&quot;:{&quot;noteIndex&quot;:0},&quot;isEdited&quot;:false,&quot;manualOverride&quot;:{&quot;citeprocText&quot;:&quot;&lt;sup&gt;34&lt;/sup&gt;&quot;,&quot;isManuallyOverridden&quot;:true,&quot;manualOverrideText&quot;:&quot;3434&quot;},&quot;citationTag&quot;:&quot;MENDELEY_CITATION_v3_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&quot;},{&quot;citationID&quot;:&quot;MENDELEY_CITATION_4e16dcae-fecf-4388-97d5-136c2e160c10&quot;,&quot;citationItems&quot;:[{&quot;id&quot;:&quot;9d8ff266-a17e-300b-9674-4d785357ac4e&quot;,&quot;itemData&quot;:{&quot;DOI&quot;:&quot;10.1007/s00484-011-0513-7&quot;,&quot;ISSN&quot;:&quot;0020-7128&quot;,&quot;author&quot;:[{&quot;dropping-particle&quot;:&quot;&quot;,&quot;family&quot;:&quot;Jendritzky&quot;,&quot;given&quot;:&quot;Gerd&quot;,&quot;non-dropping-particle&quot;:&quot;&quot;,&quot;parse-names&quot;:false,&quot;suffix&quot;:&quot;&quot;},{&quot;dropping-particle&quot;:&quot;&quot;,&quot;family&quot;:&quot;Dear&quot;,&quot;given&quot;:&quot;Richard&quot;,&quot;non-dropping-particle&quot;:&quot;de&quot;,&quot;parse-names&quot;:false,&quot;suffix&quot;:&quot;&quot;},{&quot;dropping-particle&quot;:&quot;&quot;,&quot;family&quot;:&quot;Havenith&quot;,&quot;given&quot;:&quot;George&quot;,&quot;non-dropping-particle&quot;:&quot;&quot;,&quot;parse-names&quot;:false,&quot;suffix&quot;:&quot;&quot;}],&quot;container-title&quot;:&quot;International Journal of Biometeorology&quot;,&quot;id&quot;:&quot;9d8ff266-a17e-300b-9674-4d785357ac4e&quot;,&quot;issue&quot;:&quot;3&quot;,&quot;issued&quot;:{&quot;date-parts&quot;:[[&quot;2012&quot;,&quot;5&quot;,&quot;21&quot;]]},&quot;page&quot;:&quot;421-428&quot;,&quot;title&quot;:&quot;UTCI—Why another thermal index?&quot;,&quot;type&quot;:&quot;article-journal&quot;,&quot;volume&quot;:&quot;56&quot;},&quot;uris&quot;:[&quot;http://www.mendeley.com/documents/?uuid=6c998c3c-76bf-4b1c-8d82-609b8a1cdf28&quot;],&quot;isTemporary&quot;:false,&quot;legacyDesktopId&quot;:&quot;6c998c3c-76bf-4b1c-8d82-609b8a1cdf28&quot;}],&quot;properties&quot;:{&quot;noteIndex&quot;:0},&quot;isEdited&quot;:false,&quot;manualOverride&quot;:{&quot;citeprocText&quot;:&quot;&lt;sup&gt;35&lt;/sup&gt;&quot;,&quot;isManuallyOverridden&quot;:true,&quot;manualOverrideText&quot;:&quot;3535&quot;},&quot;citationTag&quot;:&quot;MENDELEY_CITATION_v3_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&quot;},{&quot;citationID&quot;:&quot;MENDELEY_CITATION_cc69510b-2626-4f50-bedb-ccee474905ea&quot;,&quot;citationItems&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properties&quot;:{&quot;noteIndex&quot;:0},&quot;isEdited&quot;:false,&quot;manualOverride&quot;:{&quot;citeprocText&quot;:&quot;&lt;sup&gt;12&lt;/sup&gt;&quot;,&quot;isManuallyOverridden&quot;:true,&quot;manualOverrideText&quot;:&quot;1212&quot;},&quot;citationTag&quot;:&quot;MENDELEY_CITATION_v3_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NjaG5laWRlciIsImdpdmVuIjoiQWxleGFuZHJhIiwibm9uLWRyb3BwaW5nLXBhcnRpY2xlIjoiIiwicGFyc2UtbmFtZXMiOmZhbHNlLCJzdWZmaXgiOiIifSx7ImRyb3BwaW5nLXBhcnRpY2xlIjoiIiwiZmFtaWx5IjoiZGXigJkgRG9uYXRvIiwiZ2l2ZW4iOiJGcmFuY2VzY2E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&quot;},{&quot;citationID&quot;:&quot;MENDELEY_CITATION_5e776524-ec20-49db-85ab-5639fa80bfd6&quot;,&quot;citationItems&quot;:[{&quot;id&quot;:&quot;467826d8-ae5b-3af5-8198-946bd4f48f91&quot;,&quot;itemData&quot;:{&quot;DOI&quot;:&quot;10.1289/EHP1026&quot;,&quot;ISSN&quot;:&quot;0091-6765&quot;,&quot;author&quot;:[{&quot;dropping-particle&quot;:&quot;&quot;,&quot;family&quot;:&quot;Guo&quot;,&quot;given&quot;:&quot;Yuming&quot;,&quot;non-dropping-particle&quot;:&quot;&quot;,&quot;parse-names&quot;:false,&quot;suffix&quot;:&quot;&quot;},{&quot;dropping-particle&quot;:&quot;&quot;,&quot;family&quot;:&quot;Gasparrini&quot;,&quot;given&quot;:&quot;Antonio&quot;,&quot;non-dropping-particle&quot;:&quot;&quot;,&quot;parse-names&quot;:false,&quot;suffix&quot;:&quot;&quot;},{&quot;dropping-particle&quot;:&quot;&quot;,&quot;family&quot;:&quot;Armstrong&quot;,&quot;given&quot;:&quot;Ben G.&quot;,&quot;non-dropping-particle&quot;:&quot;&quot;,&quot;parse-names&quot;:false,&quot;suffix&quot;:&quot;&quot;},{&quot;dropping-particle&quot;:&quot;&quot;,&quot;family&quot;:&quot;Tawatsupa&quot;,&quot;given&quot;:&quot;Benjawa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Coelho&quot;,&quot;given&quot;:&quot;Micheline de Sousa Zanotti Staglior&quot;,&quot;non-dropping-particle&quot;:&quot;&quot;,&quot;parse-names&quot;:false,&quot;suffix&quot;:&quot;&quot;},{&quot;dropping-particle&quot;:&quot;&quot;,&quot;family&quot;:&quot;Pan&quot;,&quot;given&quot;:&quot;Xiaochuan&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Punnasiri&quot;,&quot;given&quot;:&quot;Kornwipa&quot;,&quot;non-dropping-particle&quot;:&quot;&quot;,&quot;parse-names&quot;:false,&quot;suffix&quot;:&quot;&quot;},{&quot;dropping-particle&quot;:&quot;&quot;,&quot;family&quot;:&quot;Li&quot;,&quot;given&quot;:&quot;Shanshan&quot;,&quot;non-dropping-particle&quot;:&quot;&quot;,&quot;parse-names&quot;:false,&quot;suffix&quot;:&quot;&quot;},{&quot;dropping-particle&quot;:&quot;&quot;,&quot;family&quot;:&quot;Tian&quot;,&quot;given&quot;:&quot;Linwei&quot;,&quot;non-dropping-particle&quot;:&quot;&quot;,&quot;parse-names&quot;:false,&quot;suffix&quot;:&quot;&quot;},{&quot;dropping-particle&quot;:&quot;&quot;,&quot;family&quot;:&quot;Garcia&quot;,&quot;given&quot;:&quot;Samuel David Osor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Overcenco&quot;,&quot;given&quot;:&quot;Ala&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Goodman&quot;,&quot;given&quot;:&quot;Patrick&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Van&quot;,&quot;family&quot;:&quot;Dung&quot;,&quot;given&quot;:&quot;Do&quot;,&quot;non-dropping-particle&quot;:&quot;&quot;,&quot;parse-names&quot;:false,&quot;suffix&quot;:&quot;&quot;},{&quot;dropping-particle&quot;:&quot;&quot;,&quot;family&quot;:&quot;Mayvaneh&quot;,&quot;given&quot;:&quot;Fatemeh&quot;,&quot;non-dropping-particle&quot;:&quot;&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Williams&quot;,&quot;given&quot;:&quot;Gail&quot;,&quot;non-dropping-particle&quot;:&quot;&quot;,&quot;parse-names&quot;:false,&quot;suffix&quot;:&quot;&quot;},{&quot;dropping-particle&quot;:&quot;&quot;,&quot;family&quot;:&quot;Tong&quot;,&quot;given&quot;:&quot;Shilu&quot;,&quot;non-dropping-particle&quot;:&quot;&quot;,&quot;parse-names&quot;:false,&quot;suffix&quot;:&quot;&quot;}],&quot;container-title&quot;:&quot;Environmental Health Perspectives&quot;,&quot;id&quot;:&quot;467826d8-ae5b-3af5-8198-946bd4f48f91&quot;,&quot;issue&quot;:&quot;8&quot;,&quot;issued&quot;:{&quot;date-parts&quot;:[[&quot;2017&quot;,&quot;8&quot;,&quot;16&quot;]]},&quot;page&quot;:&quot;087006&quot;,&quot;title&quot;:&quot;Heat Wave and Mortality: A Multicountry, Multicommunity Study&quot;,&quot;type&quot;:&quot;article-journal&quot;,&quot;volume&quot;:&quot;125&quot;},&quot;uris&quot;:[&quot;http://www.mendeley.com/documents/?uuid=a6b5327f-1e67-47f6-b489-38069da295a5&quot;],&quot;isTemporary&quot;:false,&quot;legacyDesktopId&quot;:&quot;a6b5327f-1e67-47f6-b489-38069da295a5&quot;},{&quot;id&quot;:&quot;2b31292e-b4fe-30d1-93e3-be5442ee54fb&quot;,&quot;itemData&quot;:{&quot;DOI&quot;:&quot;10.1289/ehp.1409070&quot;,&quot;ISSN&quot;:&quot;15529924&quot;,&quot;PMID&quot;:&quot;25933359&quot;,&quot;abstract&quot;:&quot;Background: Recent investigations have reported a decline in the heat-related mortality risk during the last decades. However, these studies are frequently based on modeling approaches that do not fully characterize the complex temperature–mortality relationship, and are limited to single cities or countries. Objectives: We assessed the temporal variation in heat–mortality associations in a multi-country data set using flexible modelling techniques. Methods: We collected data for 272 locations in Australia, Canada, Japan, South Korea, Spain, the United Kingdom, and the United States, with a total 20,203,690 deaths occurring in summer months between 1985 and 2012. The analysis was based on two-stage time-series models. The temporal variation in heat–mortality relationships was estimated in each location with time-varying distributed lag nonlinear models, expressed through an interaction between the transformed temperature variables and time. The estimates were pooled by country through multivariate meta-analysis. Results: Mortality risk due to heat appeared to decrease over time in several countries, with relative risks associated to high temperatures significantly lower in 2006 compared with 1993 in the United States, Japan, and Spain, and a nonsignificant decrease in Canada. Temporal changes are difficult to assess in Australia and South Korea due to low statistical power, and we found little evidence of variation in the United Kingdom. In the United States, the risk seems to be completely abated in 2006 for summer temperatures below their 99th percentile, but some significant excess persists for higher temperatures in all the countries. conclusions: We estimated a statistically significant decrease in the relative risk for heat-related mortality in 2006 compared with 1993 in the majority of countries included in the analysis.&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Kinney&quot;,&quot;given&quot;:&quot;Patrick L.&quot;,&quot;non-dropping-particle&quot;:&quot;&quot;,&quot;parse-names&quot;:false,&quot;suffix&quot;:&quot;&quot;},{&quot;dropping-particle&quot;:&quot;&quot;,&quot;family&quot;:&quot;Petkova&quot;,&quot;given&quot;:&quot;Elisaveta P.&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 G.&quot;,&quot;non-dropping-particle&quot;:&quot;&quot;,&quot;parse-names&quot;:false,&quot;suffix&quot;:&quot;&quot;}],&quot;container-title&quot;:&quot;Environmental Health Perspectives&quot;,&quot;id&quot;:&quot;2b31292e-b4fe-30d1-93e3-be5442ee54fb&quot;,&quot;issue&quot;:&quot;11&quot;,&quot;issued&quot;:{&quot;date-parts&quot;:[[&quot;2015&quot;]]},&quot;page&quot;:&quot;1200-1207&quot;,&quot;title&quot;:&quot;Temporal variation in heat–mortality associations: A multicountry study&quot;,&quot;type&quot;:&quot;article-journal&quot;,&quot;volume&quot;:&quot;123&quot;},&quot;uris&quot;:[&quot;http://www.mendeley.com/documents/?uuid=05e5b9f1-c5be-405a-9277-9d649ba8ca05&quot;],&quot;isTemporary&quot;:false,&quot;legacyDesktopId&quot;:&quot;05e5b9f1-c5be-405a-9277-9d649ba8ca05&quot;},{&quot;id&quot;:&quot;a25b2ff8-4f04-3f39-ab74-79915c98e3df&quot;,&quot;itemData&quot;:{&quot;DOI&quot;:&quot;10.1016/S2542-5196(17)30156-0&quot;,&quot;ISSN&quot;:&quot;2542519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Vicedo-Cabrera&quot;,&quot;given&quot;:&quot;Ana Maria&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Nascimento Saldiva&quot;,&quot;given&quot;:&quot;Paulo Hilar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Matus Correa&quot;,&quot;given&quot;:&quot;Patricia&quot;,&quot;non-dropping-particle&quot;:&quot;&quot;,&quot;parse-names&quot;:false,&quot;suffix&quot;:&quot;&quot;},{&quot;dropping-particle&quot;:&quot;&quot;,&quot;family&quot;:&quot;Valdes Ortega&quot;,&quot;given&quot;:&quot;Nicolas&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Osorio&quot;,&quot;given&quot;:&quot;Samue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Jaakkola&quot;,&quot;given&quot;:&quot;Jouni J K&quot;,&quot;non-dropping-particle&quot;:&quot;&quot;,&quot;parse-names&quot;:false,&quot;suffix&quot;:&quot;&quot;},{&quot;dropping-particle&quot;:&quot;&quot;,&quot;family&quot;:&quot;Ryti&quot;,&quot;given&quot;:&quot;Niilo R 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Hurtado-Diaz&quot;,&quot;given&quot;:&quot;Magali&quot;,&quot;non-dropping-particle&quot;:&quot;&quot;,&quot;parse-names&quot;:false,&quot;suffix&quot;:&quot;&quot;},{&quot;dropping-particle&quot;:&quot;&quot;,&quot;family&quot;:&quot;Cesar Cruz&quot;,&quot;given&quot;:&quot;Jul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ñiguez&quot;,&quot;given&quot;:&quot;Carmen&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Guo&quot;,&quot;given&quot;:&quot;Yue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Do&quot;,&quot;family&quot;:&quot;Van&quot;,&quot;given&quot;:&quot;Dung&quot;,&quot;non-dropping-particle&quot;:&quot;&quot;,&quot;parse-names&quot;:false,&quot;suffix&quot;:&quot;&quot;},{&quot;dropping-particle&quot;:&quot;&quot;,&quot;family&quot;:&quot;Heaviside&quot;,&quot;given&quot;:&quot;Clare&quot;,&quot;non-dropping-particle&quot;:&quot;&quot;,&quot;parse-names&quot;:false,&quot;suffix&quot;:&quot;&quot;},{&quot;dropping-particle&quot;:&quot;&quot;,&quot;family&quot;:&quot;Vardoulakis&quot;,&quot;given&quot;:&quot;Sotiris&quot;,&quot;non-dropping-particle&quot;:&quot;&quot;,&quot;parse-names&quot;:false,&quot;suffix&quot;:&quot;&quot;},{&quot;dropping-particle&quot;:&quot;&quot;,&quot;family&quot;:&quot;Hajat&quot;,&quot;given&quot;:&quot;Shakoor&quot;,&quot;non-dropping-particle&quot;:&quot;&quot;,&quot;parse-names&quot;:false,&quot;suffix&quot;:&quot;&quot;},{&quot;dropping-particle&quot;:&quot;&quot;,&quot;family&quot;:&quot;Haines&quot;,&quot;given&quot;:&quot;Andy&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 Planetary Health&quot;,&quot;id&quot;:&quot;a25b2ff8-4f04-3f39-ab74-79915c98e3df&quot;,&quot;issue&quot;:&quot;9&quot;,&quot;issued&quot;:{&quot;date-parts&quot;:[[&quot;2017&quot;,&quot;12&quot;]]},&quot;page&quot;:&quot;e360-e367&quot;,&quot;title&quot;:&quot;Projections of temperature-related excess mortality under climate change scenarios&quot;,&quot;type&quot;:&quot;article-journal&quot;,&quot;volume&quot;:&quot;1&quot;},&quot;uris&quot;:[&quot;http://www.mendeley.com/documents/?uuid=902765f0-eb77-4836-97bf-dc62abb42dec&quot;],&quot;isTemporary&quot;:false,&quot;legacyDesktopId&quot;:&quot;902765f0-eb77-4836-97bf-dc62abb42dec&quot;}],&quot;properties&quot;:{&quot;noteIndex&quot;:0},&quot;isEdited&quot;:false,&quot;manualOverride&quot;:{&quot;citeprocText&quot;:&quot;&lt;sup&gt;18,19,28&lt;/sup&gt;&quot;,&quot;isManuallyOverridden&quot;:true,&quot;manualOverrideText&quot;:&quot;18,19,2818,19,28&quot;},&quot;citationTag&quot;:&quot;MENDELEY_CITATION_v3_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Db2VsaG8iLCJnaXZlbiI6Ik1pY2hlbGluZSBkZSBTb3VzYSBaYW5vdHRpIFN0YWdsaW9yIiwibm9uLWRyb3BwaW5nLXBhcnRpY2xlIjoiIiwicGFyc2UtbmFtZXMiOmZhbHNlLCJzdWZmaXgiOiIifSx7ImRyb3BwaW5nLXBhcnRpY2xlIjoiIiwiZmFtaWx5IjoiUGFuIiwiZ2l2ZW4iOiJYaWFvY2h1YW4iLCJub24tZHJvcHBpbmctcGFydGljbGUiOiIiLCJwYXJzZS1uYW1lcyI6ZmFsc2UsInN1ZmZpeCI6IiJ9LHsiZHJvcHBpbmctcGFydGljbGUiOiIiLCJmYW1pbHkiOiJLaW0iLCJnaXZlbiI6Ikhv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R3VvIiwiZ2l2ZW4iOiJZdWUtTGlhbmcgTGVvbiIsIm5vbi1kcm9wcGluZy1wYXJ0aWNsZSI6IiIsInBhcnNlLW5hbWVzIjpmYWxzZSwic3VmZml4IjoiIn0seyJkcm9wcGluZy1wYXJ0aWNsZSI6IiIsImZhbWlseSI6Ild1IiwiZ2l2ZW4iOiJDaGFuZy1GdS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gRC4iLCJub24tZHJvcHBpbmctcGFydGljbGUiOiIiLCJwYXJzZS1uYW1lcyI6ZmFsc2UsInN1ZmZpeCI6IiJ9LHsiZHJvcHBpbmctcGFydGljbGUiOiIiLCJmYW1pbHkiOiJCZWxsIiwiZ2l2ZW4iOiJNaWNoZWxsZSBMLiIsIm5vbi1kcm9wcGluZy1wYXJ0aWNsZSI6IiIsInBhcnNlLW5hbWVzIjpmYWxzZSwic3VmZml4IjoiIn0seyJkcm9wcGluZy1wYXJ0aWNsZSI6IiIsImZhbWlseSI6IlNjb3J0aWNoaW5pIiwiZ2l2ZW4iOiJNYXR0ZW8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tpbm5leSIsImdpdmVuIjoiUGF0cmljayBMLiIsIm5vbi1kcm9wcGluZy1wYXJ0aWNsZSI6IiIsInBhcnNlLW5hbWVzIjpmYWxzZSwic3VmZml4IjoiIn0seyJkcm9wcGluZy1wYXJ0aWNsZSI6IiIsImZhbWlseSI6IlBldGtvdmEiLCJnaXZlbiI6IkVsaXNhdmV0YSBQLi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&quot;},{&quot;citationID&quot;:&quot;MENDELEY_CITATION_750227d7-2b06-4f34-9fb6-8f0a2cf50598&quot;,&quot;citationItems&quot;:[{&quot;id&quot;:&quot;19d5cee1-596b-351e-92ad-dcfadebde2e7&quot;,&quot;itemData&quot;:{&quot;DOI&quot;:&quot;10.1038/s41370-018-0105-2&quot;,&quot;ISSN&quot;:&quot;1559-0631&quot;,&quot;author&quot;:[{&quot;dropping-particle&quot;:&quot;&quot;,&quot;family&quot;:&quot;Spangler&quot;,&quot;given&quot;:&quot;Keith R.&quot;,&quot;non-dropping-particle&quot;:&quot;&quot;,&quot;parse-names&quot;:false,&quot;suffix&quot;:&quot;&quot;},{&quot;dropping-particle&quot;:&quot;&quot;,&quot;family&quot;:&quot;Weinberger&quot;,&quot;given&quot;:&quot;Kate R.&quot;,&quot;non-dropping-particle&quot;:&quot;&quot;,&quot;parse-names&quot;:false,&quot;suffix&quot;:&quot;&quot;},{&quot;dropping-particle&quot;:&quot;&quot;,&quot;family&quot;:&quot;Wellenius&quot;,&quot;given&quot;:&quot;Gregory A.&quot;,&quot;non-dropping-particle&quot;:&quot;&quot;,&quot;parse-names&quot;:false,&quot;suffix&quot;:&quot;&quot;}],&quot;container-title&quot;:&quot;Journal of Exposure Science &amp; Environmental Epidemiology&quot;,&quot;id&quot;:&quot;19d5cee1-596b-351e-92ad-dcfadebde2e7&quot;,&quot;issue&quot;:&quot;6&quot;,&quot;issued&quot;:{&quot;date-parts&quot;:[[&quot;2019&quot;,&quot;11&quot;,&quot;11&quot;]]},&quot;page&quot;:&quot;777-789&quot;,&quot;title&quot;:&quot;Suitability of gridded climate datasets for use in environmental epidemiology&quot;,&quot;type&quot;:&quot;article-journal&quot;,&quot;volume&quot;:&quot;29&quot;},&quot;uris&quot;:[&quot;http://www.mendeley.com/documents/?uuid=e170c6df-9009-459d-a439-5797ef8b45d6&quot;],&quot;isTemporary&quot;:false,&quot;legacyDesktopId&quot;:&quot;e170c6df-9009-459d-a439-5797ef8b45d6&quot;},{&quot;id&quot;:&quot;2d7b2658-5ff5-3205-97bd-5f5611cc05d2&quot;,&quot;itemData&quot;:{&quot;DOI&quot;:&quot;10.1029/2020GH000363&quot;,&quot;ISSN&quot;:&quot;2471-1403&quot;,&quot;author&quot;:[{&quot;dropping-particle&quot;:&quot;&quot;,&quot;family&quot;:&quot;Schrijver&quot;,&quot;given&quot;:&quot;Evan&quot;,&quot;non-dropping-particle&quot;:&quot;de&quot;,&quot;parse-names&quot;:false,&quot;suffix&quot;:&quot;&quot;},{&quot;dropping-particle&quot;:&quot;&quot;,&quot;family&quot;:&quot;Folly&quot;,&quot;given&quot;:&quot;Christophe L.&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Royé&quot;,&quot;given&quot;:&quot;Dominic&quot;,&quot;non-dropping-particle&quot;:&quot;&quot;,&quot;parse-names&quot;:false,&quot;suffix&quot;:&quot;&quot;},{&quot;dropping-particle&quot;:&quot;&quot;,&quot;family&quot;:&quot;Franco&quot;,&quot;given&quot;:&quot;Oscar H.&quot;,&quot;non-dropping-particle&quot;:&quot;&quot;,&quot;parse-names&quot;:false,&quot;suffix&quot;:&quot;&quot;},{&quot;dropping-particle&quot;:&quot;&quot;,&quot;family&quot;:&quot;Gasparrini&quot;,&quot;given&quot;:&quot;Antonio&quot;,&quot;non-dropping-particle&quot;:&quot;&quot;,&quot;parse-names&quot;:false,&quot;suffix&quot;:&quot;&quot;},{&quot;dropping-particle&quot;:&quot;&quot;,&quot;family&quot;:&quot;Vicedo‐Cabrera&quot;,&quot;given&quot;:&quot;Ana M.&quot;,&quot;non-dropping-particle&quot;:&quot;&quot;,&quot;parse-names&quot;:false,&quot;suffix&quot;:&quot;&quot;}],&quot;container-title&quot;:&quot;GeoHealth&quot;,&quot;id&quot;:&quot;2d7b2658-5ff5-3205-97bd-5f5611cc05d2&quot;,&quot;issue&quot;:&quot;5&quot;,&quot;issued&quot;:{&quot;date-parts&quot;:[[&quot;2021&quot;,&quot;5&quot;,&quot;24&quot;]]},&quot;title&quot;:&quot;A Comparative Analysis of the Temperature‐Mortality Risks Using Different Weather Datasets Across Heterogeneous Regions&quot;,&quot;type&quot;:&quot;article-journal&quot;,&quot;volume&quot;:&quot;5&quot;},&quot;uris&quot;:[&quot;http://www.mendeley.com/documents/?uuid=ef2cd1d4-b6f7-497b-89a1-7f65a4934fcc&quot;],&quot;isTemporary&quot;:false,&quot;legacyDesktopId&quot;:&quot;ef2cd1d4-b6f7-497b-89a1-7f65a4934fcc&quot;}],&quot;properties&quot;:{&quot;noteIndex&quot;:0},&quot;isEdited&quot;:false,&quot;manualOverride&quot;:{&quot;citeprocText&quot;:&quot;&lt;sup&gt;26,36&lt;/sup&gt;&quot;,&quot;isManuallyOverridden&quot;:true,&quot;manualOverrideText&quot;:&quot;26,3626,36&quot;},&quot;citationTag&quot;:&quot;MENDELEY_CITATION_v3_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&quot;},{&quot;citationID&quot;:&quot;MENDELEY_CITATION_0ccf696a-192a-4ea2-991d-437c86cd9e9b&quot;,&quot;citationItems&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id&quot;:&quot;8cc902b6-0a8e-3470-aab0-608d5f8c53f5&quot;,&quot;itemData&quot;:{&quot;DOI&quot;:&quot;10.1016/j.envres.2020.109237&quot;,&quot;ISSN&quot;:&quot;00139351&quot;,&quot;author&quot;:[{&quot;dropping-particle&quot;:&quot;&quot;,&quot;family&quot;:&quot;Royé&quot;,&quot;given&quot;:&quot;Dominic&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ías&quot;,&quot;given&quot;:&quot;Aurelio&quot;,&quot;non-dropping-particle&quot;:&quot;&quot;,&quot;parse-names&quot;:false,&quot;suffix&quot;:&quot;&quot;}],&quot;container-title&quot;:&quot;Environmental Research&quot;,&quot;id&quot;:&quot;8cc902b6-0a8e-3470-aab0-608d5f8c53f5&quot;,&quot;issued&quot;:{&quot;date-parts&quot;:[[&quot;2020&quot;,&quot;4&quot;]]},&quot;page&quot;:&quot;109237&quot;,&quot;title&quot;:&quot;Comparison of temperature–mortality associations using observed weather station and reanalysis data in 52 Spanish cities&quot;,&quot;type&quot;:&quot;article-journal&quot;,&quot;volume&quot;:&quot;183&quot;},&quot;uris&quot;:[&quot;http://www.mendeley.com/documents/?uuid=dc37db8c-b886-41e8-9aff-9f945d1dc4af&quot;],&quot;isTemporary&quot;:false,&quot;legacyDesktopId&quot;:&quot;dc37db8c-b886-41e8-9aff-9f945d1dc4af&quot;}],&quot;properties&quot;:{&quot;noteIndex&quot;:0},&quot;isEdited&quot;:false,&quot;manualOverride&quot;:{&quot;citeprocText&quot;:&quot;&lt;sup&gt;10,12&lt;/sup&gt;&quot;,&quot;isManuallyOverridden&quot;:true,&quot;manualOverrideText&quot;:&quot;10,1210,12&quot;},&quot;citationTag&quot;:&quot;MENDELEY_CITATION_v3_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NjaG5laWRlciIsImdpdmVuIjoiQWxleGFuZHJhIiwibm9uLWRyb3BwaW5nLXBhcnRpY2xlIjoiIiwicGFyc2UtbmFtZXMiOmZhbHNlLCJzdWZmaXgiOiIifSx7ImRyb3BwaW5nLXBhcnRpY2xlIjoiIiwiZmFtaWx5IjoiZGXigJkgRG9uYXRvIiwiZ2l2ZW4iOiJGcmFuY2VzY2E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&quot;},{&quot;citationID&quot;:&quot;MENDELEY_CITATION_75f9dea1-43e1-4c63-bcf5-6c8d3a3ccbeb&quot;,&quot;citationItems&quot;:[{&quot;id&quot;:&quot;8cc902b6-0a8e-3470-aab0-608d5f8c53f5&quot;,&quot;itemData&quot;:{&quot;DOI&quot;:&quot;10.1016/j.envres.2020.109237&quot;,&quot;ISSN&quot;:&quot;00139351&quot;,&quot;author&quot;:[{&quot;dropping-particle&quot;:&quot;&quot;,&quot;family&quot;:&quot;Royé&quot;,&quot;given&quot;:&quot;Dominic&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ías&quot;,&quot;given&quot;:&quot;Aurelio&quot;,&quot;non-dropping-particle&quot;:&quot;&quot;,&quot;parse-names&quot;:false,&quot;suffix&quot;:&quot;&quot;}],&quot;container-title&quot;:&quot;Environmental Research&quot;,&quot;id&quot;:&quot;8cc902b6-0a8e-3470-aab0-608d5f8c53f5&quot;,&quot;issued&quot;:{&quot;date-parts&quot;:[[&quot;2020&quot;,&quot;4&quot;]]},&quot;page&quot;:&quot;109237&quot;,&quot;title&quot;:&quot;Comparison of temperature–mortality associations using observed weather station and reanalysis data in 52 Spanish cities&quot;,&quot;type&quot;:&quot;article-journal&quot;,&quot;volume&quot;:&quot;183&quot;},&quot;uris&quot;:[&quot;http://www.mendeley.com/documents/?uuid=dc37db8c-b886-41e8-9aff-9f945d1dc4af&quot;],&quot;isTemporary&quot;:false,&quot;legacyDesktopId&quot;:&quot;dc37db8c-b886-41e8-9aff-9f945d1dc4af&quot;}],&quot;properties&quot;:{&quot;noteIndex&quot;:0},&quot;isEdited&quot;:false,&quot;manualOverride&quot;:{&quot;citeprocText&quot;:&quot;&lt;sup&gt;10&lt;/sup&gt;&quot;,&quot;isManuallyOverridden&quot;:true,&quot;manualOverrideText&quot;:&quot;1010&quot;},&quot;citationTag&quot;:&quot;MENDELEY_CITATION_v3_eyJjaXRhdGlvbklEIjoiTUVOREVMRVlfQ0lUQVRJT05fNzVmOWRlYTEtNDNlMS00YzYzLWJjZjUtNmM4ZDNhM2NjYmViIiwiY2l0YXRpb25JdGVtcyI6W3siaWQiOiI4Y2M5MDJiNi0wYThlLTM0NzAtYWFiMC02MDhkNWY4YzUzZjUiLCJpdGVtRGF0YSI6eyJET0kiOiIxMC4xMDE2L2ouZW52cmVzLjIwMjAuMTA5MjM3IiwiSVNTTiI6IjAwMTM5MzUxIiwiYXV0aG9yIjpbeyJkcm9wcGluZy1wYXJ0aWNsZSI6IiIsImZhbWlseSI6IlJvecOpIiwiZ2l2ZW4iOiJEb21pbmlj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&quot;},{&quot;citationID&quot;:&quot;MENDELEY_CITATION_44d93cf7-d1d2-4735-a38a-1c8d6adca7df&quot;,&quot;citationItems&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properties&quot;:{&quot;noteIndex&quot;:0},&quot;isEdited&quot;:false,&quot;manualOverride&quot;:{&quot;citeprocText&quot;:&quot;&lt;sup&gt;12&lt;/sup&gt;&quot;,&quot;isManuallyOverridden&quot;:true,&quot;manualOverrideText&quot;:&quot;1212&quot;},&quot;citationTag&quot;:&quot;MENDELEY_CITATION_v3_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NjaG5laWRlciIsImdpdmVuIjoiQWxleGFuZHJhIiwibm9uLWRyb3BwaW5nLXBhcnRpY2xlIjoiIiwicGFyc2UtbmFtZXMiOmZhbHNlLCJzdWZmaXgiOiIifSx7ImRyb3BwaW5nLXBhcnRpY2xlIjoiIiwiZmFtaWx5IjoiZGXigJkgRG9uYXRvIiwiZ2l2ZW4iOiJGcmFuY2VzY2E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&quot;},{&quot;citationID&quot;:&quot;MENDELEY_CITATION_b44448b6-2120-4595-b705-97bd48cb0782&quot;,&quot;citationItems&quot;:[{&quot;id&quot;:&quot;49575651-0c22-334c-a587-f56af57a3d89&quot;,&quot;itemData&quot;:{&quot;DOI&quot;:&quot;10.1186/s12940-019-0467-5&quot;,&quot;ISSN&quot;:&quot;1476-069X&quot;,&quot;author&quot;:[{&quot;dropping-particle&quot;:&quot;&quot;,&quot;family&quot;:&quot;Adeyeye&quot;,&quot;given&quot;:&quot;Temilayo E.&quot;,&quot;non-dropping-particle&quot;:&quot;&quot;,&quot;parse-names&quot;:false,&quot;suffix&quot;:&quot;&quot;},{&quot;dropping-particle&quot;:&quot;&quot;,&quot;family&quot;:&quot;Insaf&quot;,&quot;given&quot;:&quot;Tabassum Z.&quot;,&quot;non-dropping-particle&quot;:&quot;&quot;,&quot;parse-names&quot;:false,&quot;suffix&quot;:&quot;&quot;},{&quot;dropping-particle&quot;:&quot;&quot;,&quot;family&quot;:&quot;Al-Hamdan&quot;,&quot;given&quot;:&quot;Mohammad Z.&quot;,&quot;non-dropping-particle&quot;:&quot;&quot;,&quot;parse-names&quot;:false,&quot;suffix&quot;:&quot;&quot;},{&quot;dropping-particle&quot;:&quot;&quot;,&quot;family&quot;:&quot;Nayak&quot;,&quot;given&quot;:&quot;Seema G.&quot;,&quot;non-dropping-particle&quot;:&quot;&quot;,&quot;parse-names&quot;:false,&quot;suffix&quot;:&quot;&quot;},{&quot;dropping-particle&quot;:&quot;&quot;,&quot;family&quot;:&quot;Stuart&quot;,&quot;given&quot;:&quot;Neil&quot;,&quot;non-dropping-particle&quot;:&quot;&quot;,&quot;parse-names&quot;:false,&quot;suffix&quot;:&quot;&quot;},{&quot;dropping-particle&quot;:&quot;&quot;,&quot;family&quot;:&quot;DiRienzo&quot;,&quot;given&quot;:&quot;Stephen&quot;,&quot;non-dropping-particle&quot;:&quot;&quot;,&quot;parse-names&quot;:false,&quot;suffix&quot;:&quot;&quot;},{&quot;dropping-particle&quot;:&quot;&quot;,&quot;family&quot;:&quot;Crosson&quot;,&quot;given&quot;:&quot;William L.&quot;,&quot;non-dropping-particle&quot;:&quot;&quot;,&quot;parse-names&quot;:false,&quot;suffix&quot;:&quot;&quot;}],&quot;container-title&quot;:&quot;Environmental Health&quot;,&quot;id&quot;:&quot;49575651-0c22-334c-a587-f56af57a3d89&quot;,&quot;issue&quot;:&quot;1&quot;,&quot;issued&quot;:{&quot;date-parts&quot;:[[&quot;2019&quot;,&quot;12&quot;,&quot;18&quot;]]},&quot;page&quot;:&quot;35&quot;,&quot;title&quot;:&quot;Estimating policy-relevant health effects of ambient heat exposures using spatially contiguous reanalysis data&quot;,&quot;type&quot;:&quot;article-journal&quot;,&quot;volume&quot;:&quot;18&quot;},&quot;uris&quot;:[&quot;http://www.mendeley.com/documents/?uuid=b7638f6c-1909-4f4f-a664-7404d55bdf7d&quot;],&quot;isTemporary&quot;:false,&quot;legacyDesktopId&quot;:&quot;b7638f6c-1909-4f4f-a664-7404d55bdf7d&quot;}],&quot;properties&quot;:{&quot;noteIndex&quot;:0},&quot;isEdited&quot;:false,&quot;manualOverride&quot;:{&quot;citeprocText&quot;:&quot;&lt;sup&gt;13&lt;/sup&gt;&quot;,&quot;isManuallyOverridden&quot;:true,&quot;manualOverrideText&quot;:&quot;1313&quot;},&quot;citationTag&quot;:&quot;MENDELEY_CITATION_v3_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&quot;},{&quot;citationID&quot;:&quot;MENDELEY_CITATION_34bfaa47-be28-4470-8de3-8a9639ef9ce5&quot;,&quot;citationItems&quot;:[{&quot;id&quot;:&quot;f5d787a1-8745-325d-abe9-7003aad7ee15&quot;,&quot;itemData&quot;:{&quot;DOI&quot;:&quot;10.5194/essd-2021-82&quot;,&quot;author&quot;:[{&quot;dropping-particle&quot;:&quot;&quot;,&quot;family&quot;:&quot;Muñoz-Sabater&quot;,&quot;given&quot;:&quot;J&quot;,&quot;non-dropping-particle&quot;:&quot;&quot;,&quot;parse-names&quot;:false,&quot;suffix&quot;:&quot;&quot;},{&quot;dropping-particle&quot;:&quot;&quot;,&quot;family&quot;:&quot;Dutra&quot;,&quot;given&quot;:&quot;E&quot;,&quot;non-dropping-particle&quot;:&quot;&quot;,&quot;parse-names&quot;:false,&quot;suffix&quot;:&quot;&quot;},{&quot;dropping-particle&quot;:&quot;&quot;,&quot;family&quot;:&quot;Agust\\'\\i-Panareda&quot;,&quot;given&quot;:&quot;A&quot;,&quot;non-dropping-particle&quot;:&quot;&quot;,&quot;parse-names&quot;:false,&quot;suffix&quot;:&quot;&quot;},{&quot;dropping-particle&quot;:&quot;&quot;,&quot;family&quot;:&quot;Albergel&quot;,&quot;given&quot;:&quot;C&quot;,&quot;non-dropping-particle&quot;:&quot;&quot;,&quot;parse-names&quot;:false,&quot;suffix&quot;:&quot;&quot;},{&quot;dropping-particle&quot;:&quot;&quot;,&quot;family&quot;:&quot;Arduini&quot;,&quot;given&quot;:&quot;G&quot;,&quot;non-dropping-particle&quot;:&quot;&quot;,&quot;parse-names&quot;:false,&quot;suffix&quot;:&quot;&quot;},{&quot;dropping-particle&quot;:&quot;&quot;,&quot;family&quot;:&quot;Balsamo&quot;,&quot;given&quot;:&quot;G&quot;,&quot;non-dropping-particle&quot;:&quot;&quot;,&quot;parse-names&quot;:false,&quot;suffix&quot;:&quot;&quot;},{&quot;dropping-particle&quot;:&quot;&quot;,&quot;family&quot;:&quot;Boussetta&quot;,&quot;given&quot;:&quot;S&quot;,&quot;non-dropping-particle&quot;:&quot;&quot;,&quot;parse-names&quot;:false,&quot;suffix&quot;:&quot;&quot;},{&quot;dropping-particle&quot;:&quot;&quot;,&quot;family&quot;:&quot;Choulga&quot;,&quot;given&quot;:&quot;M&quot;,&quot;non-dropping-particle&quot;:&quot;&quot;,&quot;parse-names&quot;:false,&quot;suffix&quot;:&quot;&quot;},{&quot;dropping-particle&quot;:&quot;&quot;,&quot;family&quot;:&quot;Harrigan&quot;,&quot;given&quot;:&quot;S&quot;,&quot;non-dropping-particle&quot;:&quot;&quot;,&quot;parse-names&quot;:false,&quot;suffix&quot;:&quot;&quot;},{&quot;dropping-particle&quot;:&quot;&quot;,&quot;family&quot;:&quot;Hersbach&quot;,&quot;given&quot;:&quot;H&quot;,&quot;non-dropping-particle&quot;:&quot;&quot;,&quot;parse-names&quot;:false,&quot;suffix&quot;:&quot;&quot;},{&quot;dropping-particle&quot;:&quot;&quot;,&quot;family&quot;:&quot;Martens&quot;,&quot;given&quot;:&quot;B&quot;,&quot;non-dropping-particle&quot;:&quot;&quot;,&quot;parse-names&quot;:false,&quot;suffix&quot;:&quot;&quot;},{&quot;dropping-particle&quot;:&quot;&quot;,&quot;family&quot;:&quot;Miralles&quot;,&quot;given&quot;:&quot;D G&quot;,&quot;non-dropping-particle&quot;:&quot;&quot;,&quot;parse-names&quot;:false,&quot;suffix&quot;:&quot;&quot;},{&quot;dropping-particle&quot;:&quot;&quot;,&quot;family&quot;:&quot;Piles&quot;,&quot;given&quot;:&quot;M&quot;,&quot;non-dropping-particle&quot;:&quot;&quot;,&quot;parse-names&quot;:false,&quot;suffix&quot;:&quot;&quot;},{&quot;dropping-particle&quot;:&quot;&quot;,&quot;family&quot;:&quot;Rodr\\'\\iguez-Fernández&quot;,&quot;given&quot;:&quot;N J&quot;,&quot;non-dropping-particle&quot;:&quot;&quot;,&quot;parse-names&quot;:false,&quot;suffix&quot;:&quot;&quot;},{&quot;dropping-particle&quot;:&quot;&quot;,&quot;family&quot;:&quot;Zsoter&quot;,&quot;given&quot;:&quot;E&quot;,&quot;non-dropping-particle&quot;:&quot;&quot;,&quot;parse-names&quot;:false,&quot;suffix&quot;:&quot;&quot;},{&quot;dropping-particle&quot;:&quot;&quot;,&quot;family&quot;:&quot;Buontempo&quot;,&quot;given&quot;:&quot;C&quot;,&quot;non-dropping-particle&quot;:&quot;&quot;,&quot;parse-names&quot;:false,&quot;suffix&quot;:&quot;&quot;},{&quot;dropping-particle&quot;:&quot;&quot;,&quot;family&quot;:&quot;Thépaut&quot;,&quot;given&quot;:&quot;J.-N.&quot;,&quot;non-dropping-particle&quot;:&quot;&quot;,&quot;parse-names&quot;:false,&quot;suffix&quot;:&quot;&quot;}],&quot;container-title&quot;:&quot;Earth System Science Data Discussions&quot;,&quot;id&quot;:&quot;f5d787a1-8745-325d-abe9-7003aad7ee15&quot;,&quot;issued&quot;:{&quot;date-parts&quot;:[[&quot;2021&quot;]]},&quot;page&quot;:&quot;1-50&quot;,&quot;title&quot;:&quot;ERA5-Land: A state-of-the-art global reanalysis dataset for land applications&quot;,&quot;type&quot;:&quot;article-journal&quot;,&quot;volume&quot;:&quot;2021&quot;},&quot;uris&quot;:[&quot;http://www.mendeley.com/documents/?uuid=609b5f3b-3d92-48bb-b99b-5d611f270ff2&quot;],&quot;isTemporary&quot;:false,&quot;legacyDesktopId&quot;:&quot;609b5f3b-3d92-48bb-b99b-5d611f270ff2&quot;}],&quot;properties&quot;:{&quot;noteIndex&quot;:0},&quot;isEdited&quot;:false,&quot;manualOverride&quot;:{&quot;citeprocText&quot;:&quot;&lt;sup&gt;14&lt;/sup&gt;&quot;,&quot;isManuallyOverridden&quot;:true,&quot;manualOverrideText&quot;:&quot;1414&quot;},&quot;citationTag&quot;:&quot;MENDELEY_CITATION_v3_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&quot;},{&quot;citationID&quot;:&quot;MENDELEY_CITATION_accc626b-806b-402c-a7b6-affe1686699f&quot;,&quot;citationItems&quot;:[{&quot;id&quot;:&quot;8cc902b6-0a8e-3470-aab0-608d5f8c53f5&quot;,&quot;itemData&quot;:{&quot;DOI&quot;:&quot;10.1016/j.envres.2020.109237&quot;,&quot;ISSN&quot;:&quot;00139351&quot;,&quot;author&quot;:[{&quot;dropping-particle&quot;:&quot;&quot;,&quot;family&quot;:&quot;Royé&quot;,&quot;given&quot;:&quot;Dominic&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ías&quot;,&quot;given&quot;:&quot;Aurelio&quot;,&quot;non-dropping-particle&quot;:&quot;&quot;,&quot;parse-names&quot;:false,&quot;suffix&quot;:&quot;&quot;}],&quot;container-title&quot;:&quot;Environmental Research&quot;,&quot;id&quot;:&quot;8cc902b6-0a8e-3470-aab0-608d5f8c53f5&quot;,&quot;issued&quot;:{&quot;date-parts&quot;:[[&quot;2020&quot;,&quot;4&quot;]]},&quot;page&quot;:&quot;109237&quot;,&quot;title&quot;:&quot;Comparison of temperature–mortality associations using observed weather station and reanalysis data in 52 Spanish cities&quot;,&quot;type&quot;:&quot;article-journal&quot;,&quot;volume&quot;:&quot;183&quot;},&quot;uris&quot;:[&quot;http://www.mendeley.com/documents/?uuid=dc37db8c-b886-41e8-9aff-9f945d1dc4af&quot;],&quot;isTemporary&quot;:false,&quot;legacyDesktopId&quot;:&quot;dc37db8c-b886-41e8-9aff-9f945d1dc4af&quot;}],&quot;properties&quot;:{&quot;noteIndex&quot;:0},&quot;isEdited&quot;:false,&quot;manualOverride&quot;:{&quot;citeprocText&quot;:&quot;&lt;sup&gt;10&lt;/sup&gt;&quot;,&quot;isManuallyOverridden&quot;:true,&quot;manualOverrideText&quot;:&quot;1010&quot;},&quot;citationTag&quot;:&quot;MENDELEY_CITATION_v3_eyJjaXRhdGlvbklEIjoiTUVOREVMRVlfQ0lUQVRJT05fYWNjYzYyNmItODA2Yi00MDJjLWE3YjYtYWZmZTE2ODY2OTlmIiwiY2l0YXRpb25JdGVtcyI6W3siaWQiOiI4Y2M5MDJiNi0wYThlLTM0NzAtYWFiMC02MDhkNWY4YzUzZjUiLCJpdGVtRGF0YSI6eyJET0kiOiIxMC4xMDE2L2ouZW52cmVzLjIwMjAuMTA5MjM3IiwiSVNTTiI6IjAwMTM5MzUxIiwiYXV0aG9yIjpbeyJkcm9wcGluZy1wYXJ0aWNsZSI6IiIsImZhbWlseSI6IlJvecOpIiwiZ2l2ZW4iOiJEb21pbmlj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&quot;},{&quot;citationID&quot;:&quot;MENDELEY_CITATION_896ca7ba-c01e-4e21-8931-65b2d72345cb&quot;,&quot;citationItems&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properties&quot;:{&quot;noteIndex&quot;:0},&quot;isEdited&quot;:false,&quot;manualOverride&quot;:{&quot;citeprocText&quot;:&quot;&lt;sup&gt;12&lt;/sup&gt;&quot;,&quot;isManuallyOverridden&quot;:true,&quot;manualOverrideText&quot;:&quot;1212&quot;},&quot;citationTag&quot;:&quot;MENDELEY_CITATION_v3_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NjaG5laWRlciIsImdpdmVuIjoiQWxleGFuZHJhIiwibm9uLWRyb3BwaW5nLXBhcnRpY2xlIjoiIiwicGFyc2UtbmFtZXMiOmZhbHNlLCJzdWZmaXgiOiIifSx7ImRyb3BwaW5nLXBhcnRpY2xlIjoiIiwiZmFtaWx5IjoiZGXigJkgRG9uYXRvIiwiZ2l2ZW4iOiJGcmFuY2VzY2E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&quot;},{&quot;citationID&quot;:&quot;MENDELEY_CITATION_3ad5cf09-9ce2-40d5-8573-aed3adc3bddc&quot;,&quot;citationItems&quot;:[{&quot;id&quot;:&quot;a25b2ff8-4f04-3f39-ab74-79915c98e3df&quot;,&quot;itemData&quot;:{&quot;DOI&quot;:&quot;10.1016/S2542-5196(17)30156-0&quot;,&quot;ISSN&quot;:&quot;2542519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Vicedo-Cabrera&quot;,&quot;given&quot;:&quot;Ana Maria&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Nascimento Saldiva&quot;,&quot;given&quot;:&quot;Paulo Hilar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Matus Correa&quot;,&quot;given&quot;:&quot;Patricia&quot;,&quot;non-dropping-particle&quot;:&quot;&quot;,&quot;parse-names&quot;:false,&quot;suffix&quot;:&quot;&quot;},{&quot;dropping-particle&quot;:&quot;&quot;,&quot;family&quot;:&quot;Valdes Ortega&quot;,&quot;given&quot;:&quot;Nicolas&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Osorio&quot;,&quot;given&quot;:&quot;Samue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Jaakkola&quot;,&quot;given&quot;:&quot;Jouni J K&quot;,&quot;non-dropping-particle&quot;:&quot;&quot;,&quot;parse-names&quot;:false,&quot;suffix&quot;:&quot;&quot;},{&quot;dropping-particle&quot;:&quot;&quot;,&quot;family&quot;:&quot;Ryti&quot;,&quot;given&quot;:&quot;Niilo R 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Hurtado-Diaz&quot;,&quot;given&quot;:&quot;Magali&quot;,&quot;non-dropping-particle&quot;:&quot;&quot;,&quot;parse-names&quot;:false,&quot;suffix&quot;:&quot;&quot;},{&quot;dropping-particle&quot;:&quot;&quot;,&quot;family&quot;:&quot;Cesar Cruz&quot;,&quot;given&quot;:&quot;Jul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ñiguez&quot;,&quot;given&quot;:&quot;Carmen&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Guo&quot;,&quot;given&quot;:&quot;Yue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Do&quot;,&quot;family&quot;:&quot;Van&quot;,&quot;given&quot;:&quot;Dung&quot;,&quot;non-dropping-particle&quot;:&quot;&quot;,&quot;parse-names&quot;:false,&quot;suffix&quot;:&quot;&quot;},{&quot;dropping-particle&quot;:&quot;&quot;,&quot;family&quot;:&quot;Heaviside&quot;,&quot;given&quot;:&quot;Clare&quot;,&quot;non-dropping-particle&quot;:&quot;&quot;,&quot;parse-names&quot;:false,&quot;suffix&quot;:&quot;&quot;},{&quot;dropping-particle&quot;:&quot;&quot;,&quot;family&quot;:&quot;Vardoulakis&quot;,&quot;given&quot;:&quot;Sotiris&quot;,&quot;non-dropping-particle&quot;:&quot;&quot;,&quot;parse-names&quot;:false,&quot;suffix&quot;:&quot;&quot;},{&quot;dropping-particle&quot;:&quot;&quot;,&quot;family&quot;:&quot;Hajat&quot;,&quot;given&quot;:&quot;Shakoor&quot;,&quot;non-dropping-particle&quot;:&quot;&quot;,&quot;parse-names&quot;:false,&quot;suffix&quot;:&quot;&quot;},{&quot;dropping-particle&quot;:&quot;&quot;,&quot;family&quot;:&quot;Haines&quot;,&quot;given&quot;:&quot;Andy&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 Planetary Health&quot;,&quot;id&quot;:&quot;a25b2ff8-4f04-3f39-ab74-79915c98e3df&quot;,&quot;issue&quot;:&quot;9&quot;,&quot;issued&quot;:{&quot;date-parts&quot;:[[&quot;2017&quot;,&quot;12&quot;]]},&quot;page&quot;:&quot;e360-e367&quot;,&quot;title&quot;:&quot;Projections of temperature-related excess mortality under climate change scenarios&quot;,&quot;type&quot;:&quot;article-journal&quot;,&quot;volume&quot;:&quot;1&quot;},&quot;uris&quot;:[&quot;http://www.mendeley.com/documents/?uuid=902765f0-eb77-4836-97bf-dc62abb42dec&quot;],&quot;isTemporary&quot;:false,&quot;legacyDesktopId&quot;:&quot;902765f0-eb77-4836-97bf-dc62abb42dec&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id&quot;:&quot;176bf12c-26b3-3398-9c94-5ddf4c4f1d9a&quot;,&quot;itemData&quot;:{&quot;DOI&quot;:&quot;10.1289/ehp.1409070&quot;,&quot;ISSN&quot;:&quot;0091-6765&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Kinney&quot;,&quot;given&quot;:&quot;Patrick L.&quot;,&quot;non-dropping-particle&quot;:&quot;&quot;,&quot;parse-names&quot;:false,&quot;suffix&quot;:&quot;&quot;},{&quot;dropping-particle&quot;:&quot;&quot;,&quot;family&quot;:&quot;Petkova&quot;,&quot;given&quot;:&quot;Elisaveta P.&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 G.&quot;,&quot;non-dropping-particle&quot;:&quot;&quot;,&quot;parse-names&quot;:false,&quot;suffix&quot;:&quot;&quot;}],&quot;container-title&quot;:&quot;Environmental Health Perspectives&quot;,&quot;id&quot;:&quot;176bf12c-26b3-3398-9c94-5ddf4c4f1d9a&quot;,&quot;issue&quot;:&quot;11&quot;,&quot;issued&quot;:{&quot;date-parts&quot;:[[&quot;2015&quot;,&quot;11&quot;]]},&quot;page&quot;:&quot;1200-1207&quot;,&quot;title&quot;:&quot;Temporal Variation in Heat–Mortality Associations: A Multicountry Study&quot;,&quot;type&quot;:&quot;article-journal&quot;,&quot;volume&quot;:&quot;123&quot;},&quot;uris&quot;:[&quot;http://www.mendeley.com/documents/?uuid=f9cc8f0e-c8e4-4bae-9c9b-390b5f35622e&quot;],&quot;isTemporary&quot;:false,&quot;legacyDesktopId&quot;:&quot;f9cc8f0e-c8e4-4bae-9c9b-390b5f35622e&quot;},{&quot;id&quot;:&quot;467826d8-ae5b-3af5-8198-946bd4f48f91&quot;,&quot;itemData&quot;:{&quot;DOI&quot;:&quot;10.1289/EHP1026&quot;,&quot;ISSN&quot;:&quot;0091-6765&quot;,&quot;author&quot;:[{&quot;dropping-particle&quot;:&quot;&quot;,&quot;family&quot;:&quot;Guo&quot;,&quot;given&quot;:&quot;Yuming&quot;,&quot;non-dropping-particle&quot;:&quot;&quot;,&quot;parse-names&quot;:false,&quot;suffix&quot;:&quot;&quot;},{&quot;dropping-particle&quot;:&quot;&quot;,&quot;family&quot;:&quot;Gasparrini&quot;,&quot;given&quot;:&quot;Antonio&quot;,&quot;non-dropping-particle&quot;:&quot;&quot;,&quot;parse-names&quot;:false,&quot;suffix&quot;:&quot;&quot;},{&quot;dropping-particle&quot;:&quot;&quot;,&quot;family&quot;:&quot;Armstrong&quot;,&quot;given&quot;:&quot;Ben G.&quot;,&quot;non-dropping-particle&quot;:&quot;&quot;,&quot;parse-names&quot;:false,&quot;suffix&quot;:&quot;&quot;},{&quot;dropping-particle&quot;:&quot;&quot;,&quot;family&quot;:&quot;Tawatsupa&quot;,&quot;given&quot;:&quot;Benjawa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Coelho&quot;,&quot;given&quot;:&quot;Micheline de Sousa Zanotti Staglior&quot;,&quot;non-dropping-particle&quot;:&quot;&quot;,&quot;parse-names&quot;:false,&quot;suffix&quot;:&quot;&quot;},{&quot;dropping-particle&quot;:&quot;&quot;,&quot;family&quot;:&quot;Pan&quot;,&quot;given&quot;:&quot;Xiaochuan&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Punnasiri&quot;,&quot;given&quot;:&quot;Kornwipa&quot;,&quot;non-dropping-particle&quot;:&quot;&quot;,&quot;parse-names&quot;:false,&quot;suffix&quot;:&quot;&quot;},{&quot;dropping-particle&quot;:&quot;&quot;,&quot;family&quot;:&quot;Li&quot;,&quot;given&quot;:&quot;Shanshan&quot;,&quot;non-dropping-particle&quot;:&quot;&quot;,&quot;parse-names&quot;:false,&quot;suffix&quot;:&quot;&quot;},{&quot;dropping-particle&quot;:&quot;&quot;,&quot;family&quot;:&quot;Tian&quot;,&quot;given&quot;:&quot;Linwei&quot;,&quot;non-dropping-particle&quot;:&quot;&quot;,&quot;parse-names&quot;:false,&quot;suffix&quot;:&quot;&quot;},{&quot;dropping-particle&quot;:&quot;&quot;,&quot;family&quot;:&quot;Garcia&quot;,&quot;given&quot;:&quot;Samuel David Osor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Overcenco&quot;,&quot;given&quot;:&quot;Ala&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Goodman&quot;,&quot;given&quot;:&quot;Patrick&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Van&quot;,&quot;family&quot;:&quot;Dung&quot;,&quot;given&quot;:&quot;Do&quot;,&quot;non-dropping-particle&quot;:&quot;&quot;,&quot;parse-names&quot;:false,&quot;suffix&quot;:&quot;&quot;},{&quot;dropping-particle&quot;:&quot;&quot;,&quot;family&quot;:&quot;Mayvaneh&quot;,&quot;given&quot;:&quot;Fatemeh&quot;,&quot;non-dropping-particle&quot;:&quot;&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Williams&quot;,&quot;given&quot;:&quot;Gail&quot;,&quot;non-dropping-particle&quot;:&quot;&quot;,&quot;parse-names&quot;:false,&quot;suffix&quot;:&quot;&quot;},{&quot;dropping-particle&quot;:&quot;&quot;,&quot;family&quot;:&quot;Tong&quot;,&quot;given&quot;:&quot;Shilu&quot;,&quot;non-dropping-particle&quot;:&quot;&quot;,&quot;parse-names&quot;:false,&quot;suffix&quot;:&quot;&quot;}],&quot;container-title&quot;:&quot;Environmental Health Perspectives&quot;,&quot;id&quot;:&quot;467826d8-ae5b-3af5-8198-946bd4f48f91&quot;,&quot;issue&quot;:&quot;8&quot;,&quot;issued&quot;:{&quot;date-parts&quot;:[[&quot;2017&quot;,&quot;8&quot;,&quot;16&quot;]]},&quot;page&quot;:&quot;087006&quot;,&quot;title&quot;:&quot;Heat Wave and Mortality: A Multicountry, Multicommunity Study&quot;,&quot;type&quot;:&quot;article-journal&quot;,&quot;volume&quot;:&quot;125&quot;},&quot;uris&quot;:[&quot;http://www.mendeley.com/documents/?uuid=a6b5327f-1e67-47f6-b489-38069da295a5&quot;],&quot;isTemporary&quot;:false,&quot;legacyDesktopId&quot;:&quot;a6b5327f-1e67-47f6-b489-38069da295a5&quot;}],&quot;properties&quot;:{&quot;noteIndex&quot;:0},&quot;isEdited&quot;:false,&quot;manualOverride&quot;:{&quot;citeprocText&quot;:&quot;&lt;sup&gt;19,24,27,28&lt;/sup&gt;&quot;,&quot;isManuallyOverridden&quot;:true,&quot;manualOverrideText&quot;:&quot;19,24,27,2819,24,27,28&quot;},&quot;citationTag&quot;:&quot;MENDELEY_CITATION_v3_eyJjaXRhdGlvbklEIjoiTUVOREVMRVlfQ0lUQVRJT05fM2FkNWNmMDktOWNlMi00MGQ1LTg1NzMtYWVkM2FkYzNiZGRjIiwiY2l0YXRpb25JdGVtcyI6W3siaWQiOiJhMjViMmZmOC00ZjA0LTNmMzktYWI3NC03OTkxNWM5OGUzZGYiLCJpdGVtRGF0YSI6eyJET0kiOiIxMC4xMDE2L1MyNTQyLTUxOTYoMTcpMzAxNTYtMCIsIklTU04iOiIyNTQyNTE5Ni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lNjb3J0aWNoaW5pIiwiZ2l2ZW4iOiJNYXR0ZW8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S2lubmV5IiwiZ2l2ZW4iOiJQYXRyaWNrIEwuIiwibm9uLWRyb3BwaW5nLXBhcnRpY2xlIjoiIiwicGFyc2UtbmFtZXMiOmZhbHNlLCJzdWZmaXgiOiIifSx7ImRyb3BwaW5nLXBhcnRpY2xlIjoiIiwiZmFtaWx5IjoiUGV0a292YSIsImdpdmVuIjoiRWxpc2F2ZXRhIFAu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gRC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MZW9uZSIsImdpdmVuIjoiTWljaGVsYS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Db2VsaG8iLCJnaXZlbiI6Ik1pY2hlbGluZSBkZSBTb3VzYSBaYW5vdHRpIFN0YWdsaW9yIiwibm9uLWRyb3BwaW5nLXBhcnRpY2xlIjoiIiwicGFyc2UtbmFtZXMiOmZhbHNlLCJzdWZmaXgiOiIifSx7ImRyb3BwaW5nLXBhcnRpY2xlIjoiIiwiZmFtaWx5IjoiUGFuIiwiZ2l2ZW4iOiJYaWFvY2h1YW4iLCJub24tZHJvcHBpbmctcGFydGljbGUiOiIiLCJwYXJzZS1uYW1lcyI6ZmFsc2UsInN1ZmZpeCI6IiJ9LHsiZHJvcHBpbmctcGFydGljbGUiOiIiLCJmYW1pbHkiOiJLaW0iLCJnaXZlbiI6Ikhv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R3VvIiwiZ2l2ZW4iOiJZdWUtTGlhbmcgTGVvbiIsIm5vbi1kcm9wcGluZy1wYXJ0aWNsZSI6IiIsInBhcnNlLW5hbWVzIjpmYWxzZSwic3VmZml4IjoiIn0seyJkcm9wcGluZy1wYXJ0aWNsZSI6IiIsImZhbWlseSI6Ild1IiwiZ2l2ZW4iOiJDaGFuZy1GdS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gRC4iLCJub24tZHJvcHBpbmctcGFydGljbGUiOiIiLCJwYXJzZS1uYW1lcyI6ZmFsc2UsInN1ZmZpeCI6IiJ9LHsiZHJvcHBpbmctcGFydGljbGUiOiIiLCJmYW1pbHkiOiJCZWxsIiwiZ2l2ZW4iOiJNaWNoZWxsZSBMLiIsIm5vbi1kcm9wcGluZy1wYXJ0aWNsZSI6IiIsInBhcnNlLW5hbWVzIjpmYWxzZSwic3VmZml4IjoiIn0seyJkcm9wcGluZy1wYXJ0aWNsZSI6IiIsImZhbWlseSI6IlNjb3J0aWNoaW5pIiwiZ2l2ZW4iOiJNYXR0ZW8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&quot;},{&quot;citationID&quot;:&quot;MENDELEY_CITATION_820a9b08-8e0b-4871-b685-6dc55fb92f66&quot;,&quot;citationItems&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properties&quot;:{&quot;noteIndex&quot;:0},&quot;isEdited&quot;:false,&quot;manualOverride&quot;:{&quot;citeprocText&quot;:&quot;&lt;sup&gt;12&lt;/sup&gt;&quot;,&quot;isManuallyOverridden&quot;:true,&quot;manualOverrideText&quot;:&quot;1212&quot;},&quot;citationTag&quot;:&quot;MENDELEY_CITATION_v3_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NjaG5laWRlciIsImdpdmVuIjoiQWxleGFuZHJhIiwibm9uLWRyb3BwaW5nLXBhcnRpY2xlIjoiIiwicGFyc2UtbmFtZXMiOmZhbHNlLCJzdWZmaXgiOiIifSx7ImRyb3BwaW5nLXBhcnRpY2xlIjoiIiwiZmFtaWx5IjoiZGXigJkgRG9uYXRvIiwiZ2l2ZW4iOiJGcmFuY2VzY2E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&quot;},{&quot;citationID&quot;:&quot;MENDELEY_CITATION_cf2559a4-7039-4450-902a-b5439277bf44&quot;,&quot;citationItems&quot;:[{&quot;id&quot;:&quot;efa133c8-3212-397a-9fe8-4ddc68f07686&quot;,&quot;itemData&quot;:{&quot;author&quot;:[{&quot;dropping-particle&quot;:&quot;&quot;,&quot;family&quot;:&quot;R Core Team&quot;,&quot;given&quot;:&quot;&quot;,&quot;non-dropping-particle&quot;:&quot;&quot;,&quot;parse-names&quot;:false,&quot;suffix&quot;:&quot;&quot;}],&quot;id&quot;:&quot;efa133c8-3212-397a-9fe8-4ddc68f07686&quot;,&quot;issued&quot;:{&quot;date-parts&quot;:[[&quot;2020&quot;]]},&quot;publisher-place&quot;:&quot;Vienna, Austria&quot;,&quot;title&quot;:&quot;R: A Language and Environment for Statistical Computing&quot;,&quot;type&quot;:&quot;article&quot;},&quot;uris&quot;:[&quot;http://www.mendeley.com/documents/?uuid=a3ca31c5-ad32-4c45-9015-a3916dce0958&quot;],&quot;isTemporary&quot;:false,&quot;legacyDesktopId&quot;:&quot;a3ca31c5-ad32-4c45-9015-a3916dce0958&quot;}],&quot;properties&quot;:{&quot;noteIndex&quot;:0},&quot;isEdited&quot;:false,&quot;manualOverride&quot;:{&quot;citeprocText&quot;:&quot;&lt;sup&gt;37&lt;/sup&gt;&quot;,&quot;isManuallyOverridden&quot;:true,&quot;manualOverrideText&quot;:&quot;3737&quot;},&quot;citationTag&quot;:&quot;MENDELEY_CITATION_v3_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&quot;},{&quot;citationID&quot;:&quot;MENDELEY_CITATION_f1817464-dcbb-4dd6-9a0f-ce1156e9068d&quot;,&quot;citationItems&quot;:[{&quot;id&quot;:&quot;d06c5278-27a5-37f7-9578-edb8fa48c6e3&quot;,&quot;itemData&quot;:{&quot;author&quot;:[{&quot;dropping-particle&quot;:&quot;&quot;,&quot;family&quot;:&quot;Gasparrini&quot;,&quot;given&quot;:&quot;A&quot;,&quot;non-dropping-particle&quot;:&quot;&quot;,&quot;parse-names&quot;:false,&quot;suffix&quot;:&quot;&quot;}],&quot;container-title&quot;:&quot;Journal of Statistical Software&quot;,&quot;id&quot;:&quot;d06c5278-27a5-37f7-9578-edb8fa48c6e3&quot;,&quot;issue&quot;:&quot;8&quot;,&quot;issued&quot;:{&quot;date-parts&quot;:[[&quot;2011&quot;]]},&quot;page&quot;:&quot;1-20&quot;,&quot;title&quot;:&quot;Distributed lag linear and non-linear models in {R}: the package {dlnm}&quot;,&quot;type&quot;:&quot;article-journal&quot;,&quot;volume&quot;:&quot;43&quot;},&quot;uris&quot;:[&quot;http://www.mendeley.com/documents/?uuid=a911ee40-7eb5-489a-b78d-54b85cabe268&quot;],&quot;isTemporary&quot;:false,&quot;legacyDesktopId&quot;:&quot;a911ee40-7eb5-489a-b78d-54b85cabe268&quot;}],&quot;properties&quot;:{&quot;noteIndex&quot;:0},&quot;isEdited&quot;:false,&quot;manualOverride&quot;:{&quot;citeprocText&quot;:&quot;&lt;sup&gt;38&lt;/sup&gt;&quot;,&quot;isManuallyOverridden&quot;:true,&quot;manualOverrideText&quot;:&quot;3838&quot;},&quot;citationTag&quot;:&quot;MENDELEY_CITATION_v3_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&quot;},{&quot;citationID&quot;:&quot;MENDELEY_CITATION_b33ef729-7bcd-4614-beea-32d2a3a3c25e&quot;,&quot;citationItems&quot;:[{&quot;id&quot;:&quot;778f7b11-8077-3e49-ba56-a14770079d3b&quot;,&quot;itemData&quot;:{&quot;DOI&quot;:&quot;10.1002/sim.8362&quot;,&quot;ISSN&quot;:&quot;0277-6715&quot;,&quot;author&quot;:[{&quot;dropping-particle&quot;:&quot;&quot;,&quot;family&quot;:&quot;Sera&quot;,&quot;given&quot;:&quot;Francesco&quot;,&quot;non-dropping-particle&quot;:&quot;&quot;,&quot;parse-names&quot;:false,&quot;suffix&quot;:&quot;&quot;},{&quot;dropping-particle&quot;:&quot;&quot;,&quot;family&quot;:&quot;Armstrong&quot;,&quot;given&quot;:&quot;Benedict&quot;,&quot;non-dropping-particle&quot;:&quot;&quot;,&quot;parse-names&quot;:false,&quot;suffix&quot;:&quot;&quot;},{&quot;dropping-particle&quot;:&quot;&quot;,&quot;family&quot;:&quot;Blangiardo&quot;,&quot;given&quot;:&quot;Mart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Statistics in Medicine&quot;,&quot;id&quot;:&quot;778f7b11-8077-3e49-ba56-a14770079d3b&quot;,&quot;issue&quot;:&quot;29&quot;,&quot;issued&quot;:{&quot;date-parts&quot;:[[&quot;2019&quot;,&quot;12&quot;,&quot;20&quot;]]},&quot;page&quot;:&quot;5429-5444&quot;,&quot;title&quot;:&quot;An extended mixed‐effects framework for meta‐analysis&quot;,&quot;type&quot;:&quot;article-journal&quot;,&quot;volume&quot;:&quot;38&quot;},&quot;uris&quot;:[&quot;http://www.mendeley.com/documents/?uuid=ff709637-4b43-4030-915b-cfdaee2f0780&quot;],&quot;isTemporary&quot;:false,&quot;legacyDesktopId&quot;:&quot;ff709637-4b43-4030-915b-cfdaee2f0780&quot;}],&quot;properties&quot;:{&quot;noteIndex&quot;:0},&quot;isEdited&quot;:false,&quot;manualOverride&quot;:{&quot;citeprocText&quot;:&quot;&lt;sup&gt;39&lt;/sup&gt;&quot;,&quot;isManuallyOverridden&quot;:true,&quot;manualOverrideText&quot;:&quot;3939&quot;},&quot;citationTag&quot;:&quot;MENDELEY_CITATION_v3_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&quot;},{&quot;citationID&quot;:&quot;MENDELEY_CITATION_717346f9-d28f-4523-9c43-14bd0866ef8d&quot;,&quot;citationItems&quot;:[{&quot;id&quot;:&quot;a1559c57-6f65-3e9d-a467-a325013543bb&quot;,&quot;itemData&quot;:{&quot;DOI&quot;:&quot;10.1097/EDE.0000000000000982&quot;,&quot;ISSN&quot;:&quot;1044-3983&quot;,&quot;author&quot;:[{&quot;dropping-particle&quot;:&quot;&quot;,&quot;family&quot;:&quot;Vicedo-Cabrera&quot;,&quot;given&quot;:&quot;Ana M.&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pidemiology&quot;,&quot;id&quot;:&quot;a1559c57-6f65-3e9d-a467-a325013543bb&quot;,&quot;issue&quot;:&quot;3&quot;,&quot;issued&quot;:{&quot;date-parts&quot;:[[&quot;2019&quot;,&quot;5&quot;]]},&quot;page&quot;:&quot;321-329&quot;,&quot;title&quot;:&quot;Hands-on Tutorial on a Modeling Framework for Projections of Climate Change Impacts on Health&quot;,&quot;type&quot;:&quot;article-journal&quot;,&quot;volume&quot;:&quot;30&quot;},&quot;uris&quot;:[&quot;http://www.mendeley.com/documents/?uuid=5dbe6820-1f2a-4e9e-9e74-b63b0aef23c4&quot;],&quot;isTemporary&quot;:false,&quot;legacyDesktopId&quot;:&quot;5dbe6820-1f2a-4e9e-9e74-b63b0aef23c4&quot;},{&quot;id&quot;:&quot;778f7b11-8077-3e49-ba56-a14770079d3b&quot;,&quot;itemData&quot;:{&quot;DOI&quot;:&quot;10.1002/sim.8362&quot;,&quot;ISSN&quot;:&quot;0277-6715&quot;,&quot;author&quot;:[{&quot;dropping-particle&quot;:&quot;&quot;,&quot;family&quot;:&quot;Sera&quot;,&quot;given&quot;:&quot;Francesco&quot;,&quot;non-dropping-particle&quot;:&quot;&quot;,&quot;parse-names&quot;:false,&quot;suffix&quot;:&quot;&quot;},{&quot;dropping-particle&quot;:&quot;&quot;,&quot;family&quot;:&quot;Armstrong&quot;,&quot;given&quot;:&quot;Benedict&quot;,&quot;non-dropping-particle&quot;:&quot;&quot;,&quot;parse-names&quot;:false,&quot;suffix&quot;:&quot;&quot;},{&quot;dropping-particle&quot;:&quot;&quot;,&quot;family&quot;:&quot;Blangiardo&quot;,&quot;given&quot;:&quot;Mart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Statistics in Medicine&quot;,&quot;id&quot;:&quot;778f7b11-8077-3e49-ba56-a14770079d3b&quot;,&quot;issue&quot;:&quot;29&quot;,&quot;issued&quot;:{&quot;date-parts&quot;:[[&quot;2019&quot;,&quot;12&quot;,&quot;20&quot;]]},&quot;page&quot;:&quot;5429-5444&quot;,&quot;title&quot;:&quot;An extended mixed‐effects framework for meta‐analysis&quot;,&quot;type&quot;:&quot;article-journal&quot;,&quot;volume&quot;:&quot;38&quot;},&quot;uris&quot;:[&quot;http://www.mendeley.com/documents/?uuid=ff709637-4b43-4030-915b-cfdaee2f0780&quot;],&quot;isTemporary&quot;:false,&quot;legacyDesktopId&quot;:&quot;ff709637-4b43-4030-915b-cfdaee2f0780&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id&quot;:&quot;5d16b3a8-de1f-3fc7-a063-26b3d30c5903&quot;,&quot;itemData&quot;:{&quot;DOI&quot;:&quot;10.1002/sim.5963&quot;,&quot;ISSN&quot;:&quot;0277-6715&quot;,&quot;author&quot;:[{&quot;dropping-particle&quot;:&quot;&quot;,&quot;family&quot;:&quot;Gasparrini&quot;,&quot;given&quot;:&quot;Antonio&quot;,&quot;non-dropping-particle&quot;:&quot;&quot;,&quot;parse-names&quot;:false,&quot;suffix&quot;:&quot;&quot;}],&quot;container-title&quot;:&quot;Statistics in Medicine&quot;,&quot;id&quot;:&quot;5d16b3a8-de1f-3fc7-a063-26b3d30c5903&quot;,&quot;issue&quot;:&quot;5&quot;,&quot;issued&quot;:{&quot;date-parts&quot;:[[&quot;2014&quot;,&quot;2&quot;,&quot;28&quot;]]},&quot;page&quot;:&quot;881-899&quot;,&quot;title&quot;:&quot;Modeling exposure–lag–response associations with distributed lag non‐linear models&quot;,&quot;type&quot;:&quot;article-journal&quot;,&quot;volume&quot;:&quot;33&quot;},&quot;uris&quot;:[&quot;http://www.mendeley.com/documents/?uuid=6f4168e5-ecbd-46ea-a314-74fab2f23612&quot;],&quot;isTemporary&quot;:false,&quot;legacyDesktopId&quot;:&quot;6f4168e5-ecbd-46ea-a314-74fab2f23612&quot;}],&quot;properties&quot;:{&quot;noteIndex&quot;:0},&quot;isEdited&quot;:false,&quot;manualOverride&quot;:{&quot;citeprocText&quot;:&quot;&lt;sup&gt;24,39–41&lt;/sup&gt;&quot;,&quot;isManuallyOverridden&quot;:true,&quot;manualOverrideText&quot;:&quot;24,39–4124,39–41&quot;},&quot;citationTag&quot;:&quot;MENDELEY_CITATION_v3_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&quot;},{&quot;citationID&quot;:&quot;MENDELEY_CITATION_45680c77-a46d-44de-994d-69531ef2884a&quot;,&quot;citationItems&quot;:[{&quot;id&quot;:&quot;9836ab71-d7d7-3ed3-a7f5-e010d918d6bc&quot;,&quot;itemData&quot;:{&quot;DOI&quot;:&quot;10.1038/s41558-021-01058-x&quot;,&quot;ISSN&quot;:&quot;1758-678X&quot;,&quot;author&quot;:[{&quot;dropping-particle&quot;:&quot;&quot;,&quot;family&quot;:&quot;Vicedo-Cabrera&quot;,&quot;given&quot;:&quot;A. M.&quot;,&quot;non-dropping-particle&quot;:&quot;&quot;,&quot;parse-names&quot;:false,&quot;suffix&quot;:&quot;&quot;},{&quot;dropping-particle&quot;:&quot;&quot;,&quot;family&quot;:&quot;Scovronick&quot;,&quot;given&quot;:&quot;N.&quot;,&quot;non-dropping-particle&quot;:&quot;&quot;,&quot;parse-names&quot;:false,&quot;suffix&quot;:&quot;&quot;},{&quot;dropping-particle&quot;:&quot;&quot;,&quot;family&quot;:&quot;Sera&quot;,&quot;given&quot;:&quot;F.&quot;,&quot;non-dropping-particle&quot;:&quot;&quot;,&quot;parse-names&quot;:false,&quot;suffix&quot;:&quot;&quot;},{&quot;dropping-particle&quot;:&quot;&quot;,&quot;family&quot;:&quot;Royé&quot;,&quot;given&quot;:&quot;D.&quot;,&quot;non-dropping-particle&quot;:&quot;&quot;,&quot;parse-names&quot;:false,&quot;suffix&quot;:&quot;&quot;},{&quot;dropping-particle&quot;:&quot;&quot;,&quot;family&quot;:&quot;Schneider&quot;,&quot;given&quot;:&quot;R.&quot;,&quot;non-dropping-particle&quot;:&quot;&quot;,&quot;parse-names&quot;:false,&quot;suffix&quot;:&quot;&quot;},{&quot;dropping-particle&quot;:&quot;&quot;,&quot;family&quot;:&quot;Tobias&quot;,&quot;given&quot;:&quot;A.&quot;,&quot;non-dropping-particle&quot;:&quot;&quot;,&quot;parse-names&quot;:false,&quot;suffix&quot;:&quot;&quot;},{&quot;dropping-particle&quot;:&quot;&quot;,&quot;family&quot;:&quot;Astrom&quot;,&quot;given&quot;:&quot;C.&quot;,&quot;non-dropping-particle&quot;:&quot;&quot;,&quot;parse-names&quot;:false,&quot;suffix&quot;:&quot;&quot;},{&quot;dropping-particle&quot;:&quot;&quot;,&quot;family&quot;:&quot;Guo&quot;,&quot;given&quot;:&quot;Y.&quot;,&quot;non-dropping-particle&quot;:&quot;&quot;,&quot;parse-names&quot;:false,&quot;suffix&quot;:&quot;&quot;},{&quot;dropping-particle&quot;:&quot;&quot;,&quot;family&quot;:&quot;Honda&quot;,&quot;given&quot;:&quot;Y.&quot;,&quot;non-dropping-particle&quot;:&quot;&quot;,&quot;parse-names&quot;:false,&quot;suffix&quot;:&quot;&quot;},{&quot;dropping-particle&quot;:&quot;&quot;,&quot;family&quot;:&quot;Hondula&quot;,&quot;given&quot;:&quot;D. M.&quot;,&quot;non-dropping-particle&quot;:&quot;&quot;,&quot;parse-names&quot;:false,&quot;suffix&quot;:&quot;&quot;},{&quot;dropping-particle&quot;:&quot;&quot;,&quot;family&quot;:&quot;Abrutzky&quot;,&quot;given&quot;:&quot;R.&quot;,&quot;non-dropping-particle&quot;:&quot;&quot;,&quot;parse-names&quot;:false,&quot;suffix&quot;:&quot;&quot;},{&quot;dropping-particle&quot;:&quot;&quot;,&quot;family&quot;:&quot;Tong&quot;,&quot;given&quot;:&quot;S.&quot;,&quot;non-dropping-particle&quot;:&quot;&quot;,&quot;parse-names&quot;:false,&quot;suffix&quot;:&quot;&quot;},{&quot;dropping-particle&quot;:&quot;&quot;,&quot;family&quot;:&quot;Coelho&quot;,&quot;given&quot;:&quot;M. de Sousa Zanotti Stagliorio&quot;,&quot;non-dropping-particle&quot;:&quot;&quot;,&quot;parse-names&quot;:false,&quot;suffix&quot;:&quot;&quot;},{&quot;dropping-particle&quot;:&quot;&quot;,&quot;family&quot;:&quot;Saldiva&quot;,&quot;given&quot;:&quot;P. H. Nascimento&quot;,&quot;non-dropping-particle&quot;:&quot;&quot;,&quot;parse-names&quot;:false,&quot;suffix&quot;:&quot;&quot;},{&quot;dropping-particle&quot;:&quot;&quot;,&quot;family&quot;:&quot;Lavigne&quot;,&quot;given&quot;:&quot;E.&quot;,&quot;non-dropping-particle&quot;:&quot;&quot;,&quot;parse-names&quot;:false,&quot;suffix&quot;:&quot;&quot;},{&quot;dropping-particle&quot;:&quot;&quot;,&quot;family&quot;:&quot;Correa&quot;,&quot;given&quot;:&quot;P. Matus&quot;,&quot;non-dropping-particle&quot;:&quot;&quot;,&quot;parse-names&quot;:false,&quot;suffix&quot;:&quot;&quot;},{&quot;dropping-particle&quot;:&quot;&quot;,&quot;family&quot;:&quot;Ortega&quot;,&quot;given&quot;:&quot;N. Valdes&quot;,&quot;non-dropping-particle&quot;:&quot;&quot;,&quot;parse-names&quot;:false,&quot;suffix&quot;:&quot;&quot;},{&quot;dropping-particle&quot;:&quot;&quot;,&quot;family&quot;:&quot;Kan&quot;,&quot;given&quot;:&quot;H.&quot;,&quot;non-dropping-particle&quot;:&quot;&quot;,&quot;parse-names&quot;:false,&quot;suffix&quot;:&quot;&quot;},{&quot;dropping-particle&quot;:&quot;&quot;,&quot;family&quot;:&quot;Osorio&quot;,&quot;given&quot;:&quot;S.&quot;,&quot;non-dropping-particle&quot;:&quot;&quot;,&quot;parse-names&quot;:false,&quot;suffix&quot;:&quot;&quot;},{&quot;dropping-particle&quot;:&quot;&quot;,&quot;family&quot;:&quot;Kyselý&quot;,&quot;given&quot;:&quot;J.&quot;,&quot;non-dropping-particle&quot;:&quot;&quot;,&quot;parse-names&quot;:false,&quot;suffix&quot;:&quot;&quot;},{&quot;dropping-particle&quot;:&quot;&quot;,&quot;family&quot;:&quot;Urban&quot;,&quot;given&quot;:&quot;A.&quot;,&quot;non-dropping-particle&quot;:&quot;&quot;,&quot;parse-names&quot;:false,&quot;suffix&quot;:&quot;&quot;},{&quot;dropping-particle&quot;:&quot;&quot;,&quot;family&quot;:&quot;Orru&quot;,&quot;given&quot;:&quot;H.&quot;,&quot;non-dropping-particle&quot;:&quot;&quot;,&quot;parse-names&quot;:false,&quot;suffix&quot;:&quot;&quot;},{&quot;dropping-particle&quot;:&quot;&quot;,&quot;family&quot;:&quot;Indermitte&quot;,&quot;given&quot;:&quot;E.&quot;,&quot;non-dropping-particle&quot;:&quot;&quot;,&quot;parse-names&quot;:false,&quot;suffix&quot;:&quot;&quot;},{&quot;dropping-particle&quot;:&quot;&quot;,&quot;family&quot;:&quot;Jaakkola&quot;,&quot;given&quot;:&quot;J. J. K.&quot;,&quot;non-dropping-particle&quot;:&quot;&quot;,&quot;parse-names&quot;:false,&quot;suffix&quot;:&quot;&quot;},{&quot;dropping-particle&quot;:&quot;&quot;,&quot;family&quot;:&quot;Ryti&quot;,&quot;given&quot;:&quot;N.&quot;,&quot;non-dropping-particle&quot;:&quot;&quot;,&quot;parse-names&quot;:false,&quot;suffix&quot;:&quot;&quot;},{&quot;dropping-particle&quot;:&quot;&quot;,&quot;family&quot;:&quot;Pascal&quot;,&quot;given&quot;:&quot;M.&quot;,&quot;non-dropping-particle&quot;:&quot;&quot;,&quot;parse-names&quot;:false,&quot;suffix&quot;:&quot;&quot;},{&quot;dropping-particle&quot;:&quot;&quot;,&quot;family&quot;:&quot;Schneider&quot;,&quot;given&quot;:&quot;A.&quot;,&quot;non-dropping-particle&quot;:&quot;&quot;,&quot;parse-names&quot;:false,&quot;suffix&quot;:&quot;&quot;},{&quot;dropping-particle&quot;:&quot;&quot;,&quot;family&quot;:&quot;Katsouyanni&quot;,&quot;given&quot;:&quot;K.&quot;,&quot;non-dropping-particle&quot;:&quot;&quot;,&quot;parse-names&quot;:false,&quot;suffix&quot;:&quot;&quot;},{&quot;dropping-particle&quot;:&quot;&quot;,&quot;family&quot;:&quot;Samoli&quot;,&quot;given&quot;:&quot;E.&quot;,&quot;non-dropping-particle&quot;:&quot;&quot;,&quot;parse-names&quot;:false,&quot;suffix&quot;:&quot;&quot;},{&quot;dropping-particle&quot;:&quot;&quot;,&quot;family&quot;:&quot;Mayvaneh&quot;,&quot;given&quot;:&quot;F.&quot;,&quot;non-dropping-particle&quot;:&quot;&quot;,&quot;parse-names&quot;:false,&quot;suffix&quot;:&quot;&quot;},{&quot;dropping-particle&quot;:&quot;&quot;,&quot;family&quot;:&quot;Entezari&quot;,&quot;given&quot;:&quot;A.&quot;,&quot;non-dropping-particle&quot;:&quot;&quot;,&quot;parse-names&quot;:false,&quot;suffix&quot;:&quot;&quot;},{&quot;dropping-particle&quot;:&quot;&quot;,&quot;family&quot;:&quot;Goodman&quot;,&quot;given&quot;:&quot;P.&quot;,&quot;non-dropping-particle&quot;:&quot;&quot;,&quot;parse-names&quot;:false,&quot;suffix&quot;:&quot;&quot;},{&quot;dropping-particle&quot;:&quot;&quot;,&quot;family&quot;:&quot;Zeka&quot;,&quot;given&quot;:&quot;A.&quot;,&quot;non-dropping-particle&quot;:&quot;&quot;,&quot;parse-names&quot;:false,&quot;suffix&quot;:&quot;&quot;},{&quot;dropping-particle&quot;:&quot;&quot;,&quot;family&quot;:&quot;Michelozzi&quot;,&quot;given&quot;:&quot;P.&quot;,&quot;non-dropping-particle&quot;:&quot;&quot;,&quot;parse-names&quot;:false,&quot;suffix&quot;:&quot;&quot;},{&quot;dropping-particle&quot;:&quot;&quot;,&quot;family&quot;:&quot;De’Donato&quot;,&quot;given&quot;:&quot;F.&quot;,&quot;non-dropping-particle&quot;:&quot;&quot;,&quot;parse-names&quot;:false,&quot;suffix&quot;:&quot;&quot;},{&quot;dropping-particle&quot;:&quot;&quot;,&quot;family&quot;:&quot;Hashizume&quot;,&quot;given&quot;:&quot;M.&quot;,&quot;non-dropping-particle&quot;:&quot;&quot;,&quot;parse-names&quot;:false,&quot;suffix&quot;:&quot;&quot;},{&quot;dropping-particle&quot;:&quot;&quot;,&quot;family&quot;:&quot;Alahmad&quot;,&quot;given&quot;:&quot;B.&quot;,&quot;non-dropping-particle&quot;:&quot;&quot;,&quot;parse-names&quot;:false,&quot;suffix&quot;:&quot;&quot;},{&quot;dropping-particle&quot;:&quot;&quot;,&quot;family&quot;:&quot;Diaz&quot;,&quot;given&quot;:&quot;M. Hurtado&quot;,&quot;non-dropping-particle&quot;:&quot;&quot;,&quot;parse-names&quot;:false,&quot;suffix&quot;:&quot;&quot;},{&quot;dropping-particle&quot;:&quot;&quot;,&quot;family&quot;:&quot;Valencia&quot;,&quot;given&quot;:&quot;C. De La Cruz&quot;,&quot;non-dropping-particle&quot;:&quot;&quot;,&quot;parse-names&quot;:false,&quot;suffix&quot;:&quot;&quot;},{&quot;dropping-particle&quot;:&quot;&quot;,&quot;family&quot;:&quot;Overcenco&quot;,&quot;given&quot;:&quot;A.&quot;,&quot;non-dropping-particle&quot;:&quot;&quot;,&quot;parse-names&quot;:false,&quot;suffix&quot;:&quot;&quot;},{&quot;dropping-particle&quot;:&quot;&quot;,&quot;family&quot;:&quot;Houthuijs&quot;,&quot;given&quot;:&quot;D.&quot;,&quot;non-dropping-particle&quot;:&quot;&quot;,&quot;parse-names&quot;:false,&quot;suffix&quot;:&quot;&quot;},{&quot;dropping-particle&quot;:&quot;&quot;,&quot;family&quot;:&quot;Ameling&quot;,&quot;given&quot;:&quot;C.&quot;,&quot;non-dropping-particle&quot;:&quot;&quot;,&quot;parse-names&quot;:false,&quot;suffix&quot;:&quot;&quot;},{&quot;dropping-particle&quot;:&quot;&quot;,&quot;family&quot;:&quot;Rao&quot;,&quot;given&quot;:&quot;S.&quot;,&quot;non-dropping-particle&quot;:&quot;&quot;,&quot;parse-names&quot;:false,&quot;suffix&quot;:&quot;&quot;},{&quot;dropping-particle&quot;:&quot;&quot;,&quot;family&quot;:&quot;Ruscio&quot;,&quot;given&quot;:&quot;F.&quot;,&quot;non-dropping-particle&quot;:&quot;Di&quot;,&quot;parse-names&quot;:false,&quot;suffix&quot;:&quot;&quot;},{&quot;dropping-particle&quot;:&quot;&quot;,&quot;family&quot;:&quot;Carrasco-Escobar&quot;,&quot;given&quot;:&quot;G.&quot;,&quot;non-dropping-particle&quot;:&quot;&quot;,&quot;parse-names&quot;:false,&quot;suffix&quot;:&quot;&quot;},{&quot;dropping-particle&quot;:&quot;&quot;,&quot;family&quot;:&quot;Seposo&quot;,&quot;given&quot;:&quot;X.&quot;,&quot;non-dropping-particle&quot;:&quot;&quot;,&quot;parse-names&quot;:false,&quot;suffix&quot;:&quot;&quot;},{&quot;dropping-particle&quot;:&quot;&quot;,&quot;family&quot;:&quot;Silva&quot;,&quot;given&quot;:&quot;S.&quot;,&quot;non-dropping-particle&quot;:&quot;&quot;,&quot;parse-names&quot;:false,&quot;suffix&quot;:&quot;&quot;},{&quot;dropping-particle&quot;:&quot;&quot;,&quot;family&quot;:&quot;Madureira&quot;,&quot;given&quot;:&quot;J.&quot;,&quot;non-dropping-particle&quot;:&quot;&quot;,&quot;parse-names&quot;:false,&quot;suffix&quot;:&quot;&quot;},{&quot;dropping-particle&quot;:&quot;&quot;,&quot;family&quot;:&quot;Holobaca&quot;,&quot;given&quot;:&quot;I. H.&quot;,&quot;non-dropping-particle&quot;:&quot;&quot;,&quot;parse-names&quot;:false,&quot;suffix&quot;:&quot;&quot;},{&quot;dropping-particle&quot;:&quot;&quot;,&quot;family&quot;:&quot;Fratianni&quot;,&quot;given&quot;:&quot;S.&quot;,&quot;non-dropping-particle&quot;:&quot;&quot;,&quot;parse-names&quot;:false,&quot;suffix&quot;:&quot;&quot;},{&quot;dropping-particle&quot;:&quot;&quot;,&quot;family&quot;:&quot;Acquaotta&quot;,&quot;given&quot;:&quot;F.&quot;,&quot;non-dropping-particle&quot;:&quot;&quot;,&quot;parse-names&quot;:false,&quot;suffix&quot;:&quot;&quot;},{&quot;dropping-particle&quot;:&quot;&quot;,&quot;family&quot;:&quot;Kim&quot;,&quot;given&quot;:&quot;H.&quot;,&quot;non-dropping-particle&quot;:&quot;&quot;,&quot;parse-names&quot;:false,&quot;suffix&quot;:&quot;&quot;},{&quot;dropping-particle&quot;:&quot;&quot;,&quot;family&quot;:&quot;Lee&quot;,&quot;given&quot;:&quot;W.&quot;,&quot;non-dropping-particle&quot;:&quot;&quot;,&quot;parse-names&quot;:false,&quot;suffix&quot;:&quot;&quot;},{&quot;dropping-particle&quot;:&quot;&quot;,&quot;family&quot;:&quot;Iniguez&quot;,&quot;given&quot;:&quot;C.&quot;,&quot;non-dropping-particle&quot;:&quot;&quot;,&quot;parse-names&quot;:false,&quot;suffix&quot;:&quot;&quot;},{&quot;dropping-particle&quot;:&quot;&quot;,&quot;family&quot;:&quot;Forsberg&quot;,&quot;given&quot;:&quot;B.&quot;,&quot;non-dropping-particle&quot;:&quot;&quot;,&quot;parse-names&quot;:false,&quot;suffix&quot;:&quot;&quot;},{&quot;dropping-particle&quot;:&quot;&quot;,&quot;family&quot;:&quot;Ragettli&quot;,&quot;given&quot;:&quot;M. S.&quot;,&quot;non-dropping-particle&quot;:&quot;&quot;,&quot;parse-names&quot;:false,&quot;suffix&quot;:&quot;&quot;},{&quot;dropping-particle&quot;:&quot;&quot;,&quot;family&quot;:&quot;Guo&quot;,&quot;given&quot;:&quot;Y. L. L.&quot;,&quot;non-dropping-particle&quot;:&quot;&quot;,&quot;parse-names&quot;:false,&quot;suffix&quot;:&quot;&quot;},{&quot;dropping-particle&quot;:&quot;&quot;,&quot;family&quot;:&quot;Chen&quot;,&quot;given&quot;:&quot;B. Y.&quot;,&quot;non-dropping-particle&quot;:&quot;&quot;,&quot;parse-names&quot;:false,&quot;suffix&quot;:&quot;&quot;},{&quot;dropping-particle&quot;:&quot;&quot;,&quot;family&quot;:&quot;Li&quot;,&quot;given&quot;:&quot;S.&quot;,&quot;non-dropping-particle&quot;:&quot;&quot;,&quot;parse-names&quot;:false,&quot;suffix&quot;:&quot;&quot;},{&quot;dropping-particle&quot;:&quot;&quot;,&quot;family&quot;:&quot;Armstrong&quot;,&quot;given&quot;:&quot;B.&quot;,&quot;non-dropping-particle&quot;:&quot;&quot;,&quot;parse-names&quot;:false,&quot;suffix&quot;:&quot;&quot;},{&quot;dropping-particle&quot;:&quot;&quot;,&quot;family&quot;:&quot;Aleman&quot;,&quot;given&quot;:&quot;A.&quot;,&quot;non-dropping-particle&quot;:&quot;&quot;,&quot;parse-names&quot;:false,&quot;suffix&quot;:&quot;&quot;},{&quot;dropping-particle&quot;:&quot;&quot;,&quot;family&quot;:&quot;Zanobetti&quot;,&quot;given&quot;:&quot;A.&quot;,&quot;non-dropping-particle&quot;:&quot;&quot;,&quot;parse-names&quot;:false,&quot;suffix&quot;:&quot;&quot;},{&quot;dropping-particle&quot;:&quot;&quot;,&quot;family&quot;:&quot;Schwartz&quot;,&quot;given&quot;:&quot;J.&quot;,&quot;non-dropping-particle&quot;:&quot;&quot;,&quot;parse-names&quot;:false,&quot;suffix&quot;:&quot;&quot;},{&quot;dropping-particle&quot;:&quot;&quot;,&quot;family&quot;:&quot;Dang&quot;,&quot;given&quot;:&quot;T. N.&quot;,&quot;non-dropping-particle&quot;:&quot;&quot;,&quot;parse-names&quot;:false,&quot;suffix&quot;:&quot;&quot;},{&quot;dropping-particle&quot;:&quot;V.&quot;,&quot;family&quot;:&quot;Dung&quot;,&quot;given&quot;:&quot;D.&quot;,&quot;non-dropping-particle&quot;:&quot;&quot;,&quot;parse-names&quot;:false,&quot;suffix&quot;:&quot;&quot;},{&quot;dropping-particle&quot;:&quot;&quot;,&quot;family&quot;:&quot;Gillett&quot;,&quot;given&quot;:&quot;N.&quot;,&quot;non-dropping-particle&quot;:&quot;&quot;,&quot;parse-names&quot;:false,&quot;suffix&quot;:&quot;&quot;},{&quot;dropping-particle&quot;:&quot;&quot;,&quot;family&quot;:&quot;Haines&quot;,&quot;given&quot;:&quot;A.&quot;,&quot;non-dropping-particle&quot;:&quot;&quot;,&quot;parse-names&quot;:false,&quot;suffix&quot;:&quot;&quot;},{&quot;dropping-particle&quot;:&quot;&quot;,&quot;family&quot;:&quot;Mengel&quot;,&quot;given&quot;:&quot;M.&quot;,&quot;non-dropping-particle&quot;:&quot;&quot;,&quot;parse-names&quot;:false,&quot;suffix&quot;:&quot;&quot;},{&quot;dropping-particle&quot;:&quot;&quot;,&quot;family&quot;:&quot;Huber&quot;,&quot;given&quot;:&quot;V.&quot;,&quot;non-dropping-particle&quot;:&quot;&quot;,&quot;parse-names&quot;:false,&quot;suffix&quot;:&quot;&quot;},{&quot;dropping-particle&quot;:&quot;&quot;,&quot;family&quot;:&quot;Gasparrini&quot;,&quot;given&quot;:&quot;A.&quot;,&quot;non-dropping-particle&quot;:&quot;&quot;,&quot;parse-names&quot;:false,&quot;suffix&quot;:&quot;&quot;}],&quot;container-title&quot;:&quot;Nature Climate Change&quot;,&quot;id&quot;:&quot;9836ab71-d7d7-3ed3-a7f5-e010d918d6bc&quot;,&quot;issue&quot;:&quot;6&quot;,&quot;issued&quot;:{&quot;date-parts&quot;:[[&quot;2021&quot;,&quot;6&quot;]]},&quot;page&quot;:&quot;492-500&quot;,&quot;title&quot;:&quot;The burden of heat-related mortality attributable to recent human-induced climate change&quot;,&quot;type&quot;:&quot;article-journal&quot;,&quot;volume&quot;:&quot;11&quot;},&quot;uris&quot;:[&quot;http://www.mendeley.com/documents/?uuid=812405c9-a760-463e-b839-cdb0aaef713c&quot;],&quot;isTemporary&quot;:false,&quot;legacyDesktopId&quot;:&quot;812405c9-a760-463e-b839-cdb0aaef713c&quot;},{&quot;id&quot;:&quot;467826d8-ae5b-3af5-8198-946bd4f48f91&quot;,&quot;itemData&quot;:{&quot;DOI&quot;:&quot;10.1289/EHP1026&quot;,&quot;ISSN&quot;:&quot;0091-6765&quot;,&quot;author&quot;:[{&quot;dropping-particle&quot;:&quot;&quot;,&quot;family&quot;:&quot;Guo&quot;,&quot;given&quot;:&quot;Yuming&quot;,&quot;non-dropping-particle&quot;:&quot;&quot;,&quot;parse-names&quot;:false,&quot;suffix&quot;:&quot;&quot;},{&quot;dropping-particle&quot;:&quot;&quot;,&quot;family&quot;:&quot;Gasparrini&quot;,&quot;given&quot;:&quot;Antonio&quot;,&quot;non-dropping-particle&quot;:&quot;&quot;,&quot;parse-names&quot;:false,&quot;suffix&quot;:&quot;&quot;},{&quot;dropping-particle&quot;:&quot;&quot;,&quot;family&quot;:&quot;Armstrong&quot;,&quot;given&quot;:&quot;Ben G.&quot;,&quot;non-dropping-particle&quot;:&quot;&quot;,&quot;parse-names&quot;:false,&quot;suffix&quot;:&quot;&quot;},{&quot;dropping-particle&quot;:&quot;&quot;,&quot;family&quot;:&quot;Tawatsupa&quot;,&quot;given&quot;:&quot;Benjawa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Coelho&quot;,&quot;given&quot;:&quot;Micheline de Sousa Zanotti Staglior&quot;,&quot;non-dropping-particle&quot;:&quot;&quot;,&quot;parse-names&quot;:false,&quot;suffix&quot;:&quot;&quot;},{&quot;dropping-particle&quot;:&quot;&quot;,&quot;family&quot;:&quot;Pan&quot;,&quot;given&quot;:&quot;Xiaochuan&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Punnasiri&quot;,&quot;given&quot;:&quot;Kornwipa&quot;,&quot;non-dropping-particle&quot;:&quot;&quot;,&quot;parse-names&quot;:false,&quot;suffix&quot;:&quot;&quot;},{&quot;dropping-particle&quot;:&quot;&quot;,&quot;family&quot;:&quot;Li&quot;,&quot;given&quot;:&quot;Shanshan&quot;,&quot;non-dropping-particle&quot;:&quot;&quot;,&quot;parse-names&quot;:false,&quot;suffix&quot;:&quot;&quot;},{&quot;dropping-particle&quot;:&quot;&quot;,&quot;family&quot;:&quot;Tian&quot;,&quot;given&quot;:&quot;Linwei&quot;,&quot;non-dropping-particle&quot;:&quot;&quot;,&quot;parse-names&quot;:false,&quot;suffix&quot;:&quot;&quot;},{&quot;dropping-particle&quot;:&quot;&quot;,&quot;family&quot;:&quot;Garcia&quot;,&quot;given&quot;:&quot;Samuel David Osor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Overcenco&quot;,&quot;given&quot;:&quot;Ala&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Goodman&quot;,&quot;given&quot;:&quot;Patrick&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Van&quot;,&quot;family&quot;:&quot;Dung&quot;,&quot;given&quot;:&quot;Do&quot;,&quot;non-dropping-particle&quot;:&quot;&quot;,&quot;parse-names&quot;:false,&quot;suffix&quot;:&quot;&quot;},{&quot;dropping-particle&quot;:&quot;&quot;,&quot;family&quot;:&quot;Mayvaneh&quot;,&quot;given&quot;:&quot;Fatemeh&quot;,&quot;non-dropping-particle&quot;:&quot;&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Williams&quot;,&quot;given&quot;:&quot;Gail&quot;,&quot;non-dropping-particle&quot;:&quot;&quot;,&quot;parse-names&quot;:false,&quot;suffix&quot;:&quot;&quot;},{&quot;dropping-particle&quot;:&quot;&quot;,&quot;family&quot;:&quot;Tong&quot;,&quot;given&quot;:&quot;Shilu&quot;,&quot;non-dropping-particle&quot;:&quot;&quot;,&quot;parse-names&quot;:false,&quot;suffix&quot;:&quot;&quot;}],&quot;container-title&quot;:&quot;Environmental Health Perspectives&quot;,&quot;id&quot;:&quot;467826d8-ae5b-3af5-8198-946bd4f48f91&quot;,&quot;issue&quot;:&quot;8&quot;,&quot;issued&quot;:{&quot;date-parts&quot;:[[&quot;2017&quot;,&quot;8&quot;,&quot;16&quot;]]},&quot;page&quot;:&quot;087006&quot;,&quot;title&quot;:&quot;Heat Wave and Mortality: A Multicountry, Multicommunity Study&quot;,&quot;type&quot;:&quot;article-journal&quot;,&quot;volume&quot;:&quot;125&quot;},&quot;uris&quot;:[&quot;http://www.mendeley.com/documents/?uuid=a6b5327f-1e67-47f6-b489-38069da295a5&quot;],&quot;isTemporary&quot;:false,&quot;legacyDesktopId&quot;:&quot;a6b5327f-1e67-47f6-b489-38069da295a5&quot;},{&quot;id&quot;:&quot;45a11696-6238-30bd-acd3-347d3ef3a2a8&quot;,&quot;itemData&quot;:{&quot;DOI&quot;:&quot;10.1289/EHP166&quot;,&quot;ISSN&quot;:&quot;0091-6765&quot;,&quot;author&quot;:[{&quot;dropping-particle&quot;:&quot;&quot;,&quot;family&quot;:&quot;Petkova&quot;,&quot;given&quot;:&quot;Elisaveta P.&quot;,&quot;non-dropping-particle&quot;:&quot;&quot;,&quot;parse-names&quot;:false,&quot;suffix&quot;:&quot;&quot;},{&quot;dropping-particle&quot;:&quot;&quot;,&quot;family&quot;:&quot;Vink&quot;,&quot;given&quot;:&quot;Jan K.&quot;,&quot;non-dropping-particle&quot;:&quot;&quot;,&quot;parse-names&quot;:false,&quot;suffix&quot;:&quot;&quot;},{&quot;dropping-particle&quot;:&quot;&quot;,&quot;family&quot;:&quot;Horton&quot;,&quot;given&quot;:&quot;Radley M.&quot;,&quot;non-dropping-particle&quot;:&quot;&quot;,&quot;parse-names&quot;:false,&quot;suffix&quot;:&quot;&quot;},{&quot;dropping-particle&quot;:&quot;&quot;,&quot;family&quot;:&quot;Gasparrini&quot;,&quot;given&quot;:&quot;Antonio&quot;,&quot;non-dropping-particle&quot;:&quot;&quot;,&quot;parse-names&quot;:false,&quot;suffix&quot;:&quot;&quot;},{&quot;dropping-particle&quot;:&quot;&quot;,&quot;family&quot;:&quot;Bader&quot;,&quot;given&quot;:&quot;Daniel A.&quot;,&quot;non-dropping-particle&quot;:&quot;&quot;,&quot;parse-names&quot;:false,&quot;suffix&quot;:&quot;&quot;},{&quot;dropping-particle&quot;:&quot;&quot;,&quot;family&quot;:&quot;Francis&quot;,&quot;given&quot;:&quot;Joe D.&quot;,&quot;non-dropping-particle&quot;:&quot;&quot;,&quot;parse-names&quot;:false,&quot;suffix&quot;:&quot;&quot;},{&quot;dropping-particle&quot;:&quot;&quot;,&quot;family&quot;:&quot;Kinney&quot;,&quot;given&quot;:&quot;Patrick L.&quot;,&quot;non-dropping-particle&quot;:&quot;&quot;,&quot;parse-names&quot;:false,&quot;suffix&quot;:&quot;&quot;}],&quot;container-title&quot;:&quot;Environmental Health Perspectives&quot;,&quot;id&quot;:&quot;45a11696-6238-30bd-acd3-347d3ef3a2a8&quot;,&quot;issue&quot;:&quot;1&quot;,&quot;issued&quot;:{&quot;date-parts&quot;:[[&quot;2017&quot;,&quot;1&quot;]]},&quot;page&quot;:&quot;47-55&quot;,&quot;title&quot;:&quot;Towards More Comprehensive Projections of Urban Heat-Related Mortality: Estimates for New York City under Multiple Population, Adaptation, and Climate Scenarios&quot;,&quot;type&quot;:&quot;article-journal&quot;,&quot;volume&quot;:&quot;125&quot;},&quot;uris&quot;:[&quot;http://www.mendeley.com/documents/?uuid=692aaa66-5b0d-420b-9f35-97a3ccef6e5d&quot;],&quot;isTemporary&quot;:false,&quot;legacyDesktopId&quot;:&quot;692aaa66-5b0d-420b-9f35-97a3ccef6e5d&quot;},{&quot;id&quot;:&quot;20207283-33ad-32ba-aca4-4c24edcbd4e0&quot;,&quot;itemData&quot;:{&quot;DOI&quot;:&quot;10.1007/s10584-018-2274-3&quot;,&quot;ISSN&quot;:&quot;0165-0009&quot;,&quot;author&quot;:[{&quot;dropping-particle&quot;:&quot;&quot;,&quot;family&quot;:&quot;Vicedo-Cabrera&quot;,&quot;given&quot;:&quot;Ana Maria&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leussner&quot;,&quot;given&quot;:&quot;Carl-Friedrich&quot;,&quot;non-dropping-particle&quot;:&quot;&quot;,&quot;parse-names&quot;:false,&quot;suffix&quot;:&quot;&quot;},{&quot;dropping-particle&quot;:&quot;&quot;,&quot;family&quot;:&quot;Mitchell&quot;,&quot;given&quot;:&quot;Dann&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Coelho&quot;,&quot;given&quot;:&quot;Micheline de Sousa Zanotti Staglior&quot;,&quot;non-dropping-particle&quot;:&quot;&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Correa&quot;,&quot;given&quot;:&quot;Patricia Matus&quot;,&quot;non-dropping-particle&quot;:&quot;&quot;,&quot;parse-names&quot;:false,&quot;suffix&quot;:&quot;&quot;},{&quot;dropping-particle&quot;:&quot;&quot;,&quot;family&quot;:&quot;Ortega&quot;,&quot;given&quot;:&quot;Nicolas Valdes&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Osorio&quot;,&quot;given&quot;:&quot;Samue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Jaakkola&quot;,&quot;given&quot;:&quot;Jouni J. K.&quot;,&quot;non-dropping-particle&quot;:&quot;&quot;,&quot;parse-names&quot;:false,&quot;suffix&quot;:&quot;&quot;},{&quot;dropping-particle&quot;:&quot;&quot;,&quot;family&quot;:&quot;Ryti&quot;,&quot;given&quot;:&quot;Niilo R. 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Hurtado-Diaz&quot;,&quot;given&quot;:&quot;Magali&quot;,&quot;non-dropping-particle&quot;:&quot;&quot;,&quot;parse-names&quot;:false,&quot;suffix&quot;:&quot;&quot;},{&quot;dropping-particle&quot;:&quot;&quot;,&quot;family&quot;:&quot;Cruz&quot;,&quot;given&quot;:&quot;Jul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Röösli&quot;,&quot;given&quot;:&quot;Martin&quot;,&quot;non-dropping-particle&quot;:&quot;&quot;,&quot;parse-names&quot;:false,&quot;suffix&quot;:&quot;&quot;},{&quot;dropping-particle&quot;:&quot;&quot;,&quot;family&quot;:&quot;Guo&quot;,&quot;given&quot;:&quot;Yue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quot;,&quot;family&quot;:&quot;Van&quot;,&quot;given&quot;:&quot;Dung&quot;,&quot;non-dropping-particle&quot;:&quot;Do&quot;,&quot;parse-names&quot;:false,&quot;suffix&quot;:&quot;&quot;},{&quot;dropping-particle&quot;:&quot;&quot;,&quot;family&quot;:&quot;Heaviside&quot;,&quot;given&quot;:&quot;Clare&quot;,&quot;non-dropping-particle&quot;:&quot;&quot;,&quot;parse-names&quot;:false,&quot;suffix&quot;:&quot;&quot;},{&quot;dropping-particle&quot;:&quot;&quot;,&quot;family&quot;:&quot;Vardoulakis&quot;,&quot;given&quot;:&quot;Sotiris&quot;,&quot;non-dropping-particle&quot;:&quot;&quot;,&quot;parse-names&quot;:false,&quot;suffix&quot;:&quot;&quot;},{&quot;dropping-particle&quot;:&quot;&quot;,&quot;family&quot;:&quot;Hajat&quot;,&quot;given&quot;:&quot;Shakoor&quot;,&quot;non-dropping-particle&quot;:&quot;&quot;,&quot;parse-names&quot;:false,&quot;suffix&quot;:&quot;&quot;},{&quot;dropping-particle&quot;:&quot;&quot;,&quot;family&quot;:&quot;Haines&quot;,&quot;given&quot;:&quot;Andy&quot;,&quot;non-dropping-particle&quot;:&quot;&quot;,&quot;parse-names&quot;:false,&quot;suffix&quot;:&quot;&quot;},{&quot;dropping-particle&quot;:&quot;&quot;,&quot;family&quot;:&quot;Armstrong&quot;,&quot;given&quot;:&quot;Ben&quot;,&quot;non-dropping-particle&quot;:&quot;&quot;,&quot;parse-names&quot;:false,&quot;suffix&quot;:&quot;&quot;},{&quot;dropping-particle&quot;:&quot;&quot;,&quot;family&quot;:&quot;Ebi&quot;,&quot;given&quot;:&quot;Kristie L.&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Climatic Change&quot;,&quot;id&quot;:&quot;20207283-33ad-32ba-aca4-4c24edcbd4e0&quot;,&quot;issue&quot;:&quot;3-4&quot;,&quot;issued&quot;:{&quot;date-parts&quot;:[[&quot;2018&quot;,&quot;10&quot;,&quot;13&quot;]]},&quot;page&quot;:&quot;391-402&quot;,&quot;title&quot;:&quot;Temperature-related mortality impacts under and beyond Paris Agreement climate change scenarios&quot;,&quot;type&quot;:&quot;article-journal&quot;,&quot;volume&quot;:&quot;150&quot;},&quot;uris&quot;:[&quot;http://www.mendeley.com/documents/?uuid=02271b3e-c7f3-43fe-9f19-444417cc657c&quot;],&quot;isTemporary&quot;:false,&quot;legacyDesktopId&quot;:&quot;02271b3e-c7f3-43fe-9f19-444417cc657c&quot;},{&quot;id&quot;:&quot;a3ddb4cb-5b42-3d58-a7af-42392fa0003a&quot;,&quot;itemData&quot;:{&quot;DOI&quot;:&quot;10.1016/j.envint.2017.11.006&quot;,&quot;ISSN&quot;:&quot;01604120&quot;,&quot;author&quot;:[{&quot;dropping-particle&quot;:&quot;&quot;,&quot;family&quot;:&quot;Vicedo-Cabrera&quot;,&quot;given&quot;:&quot;Ana M.&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Chung&quot;,&quot;given&quot;:&quot;Yeonseung&quot;,&quot;non-dropping-particle&quot;:&quot;&quot;,&quot;parse-names&quot;:false,&quot;suffix&quot;:&quot;&quot;},{&quot;dropping-particle&quot;:&quot;&quot;,&quot;family&quot;:&quot;Arbuthnott&quot;,&quot;given&quot;:&quot;Katherine&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Hilario Nascimento Saldiva&quot;,&quot;given&quot;:&quot;Paulo&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Röösli&quot;,&quot;given&quot;:&quot;Martin&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Armstrong&quot;,&quot;given&quot;:&quot;Ben&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 International&quot;,&quot;id&quot;:&quot;a3ddb4cb-5b42-3d58-a7af-42392fa0003a&quot;,&quot;issued&quot;:{&quot;date-parts&quot;:[[&quot;2018&quot;,&quot;2&quot;]]},&quot;page&quot;:&quot;239-246&quot;,&quot;title&quot;:&quot;A multi-country analysis on potential adaptive mechanisms to cold and heat in a changing climate&quot;,&quot;type&quot;:&quot;article-journal&quot;,&quot;volume&quot;:&quot;111&quot;},&quot;uris&quot;:[&quot;http://www.mendeley.com/documents/?uuid=3166d689-a592-45f8-a7c5-5836d313dada&quot;],&quot;isTemporary&quot;:false,&quot;legacyDesktopId&quot;:&quot;3166d689-a592-45f8-a7c5-5836d313dada&quot;}],&quot;properties&quot;:{&quot;noteIndex&quot;:0},&quot;isEdited&quot;:false,&quot;manualOverride&quot;:{&quot;citeprocText&quot;:&quot;&lt;sup&gt;20,28–30,42&lt;/sup&gt;&quot;,&quot;isManuallyOverridden&quot;:true,&quot;manualOverrideText&quot;:&quot;20,28–30,4220,28–30,42&quot;},&quot;citationTag&quot;:&quot;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kNvZWxobyIsImdpdmVuIjoiTWljaGVsaW5lIGRlIFNvdXNhIFphbm90dGkgU3RhZ2xpb3IiLCJub24tZHJvcHBpbmctcGFydGljbGUiOiIiLCJwYXJzZS1uYW1lcyI6ZmFsc2UsInN1ZmZpeCI6IiJ9LHsiZHJvcHBpbmctcGFydGljbGUiOiIiLCJmYW1pbHkiOiJQYW4iLCJnaXZlbiI6IlhpYW9jaHVhbiIsIm5vbi1kcm9wcGluZy1wYXJ0aWNsZSI6IiIsInBhcnNlLW5hbWVzIjpmYWxzZSwic3VmZml4IjoiIn0seyJkcm9wcGluZy1wYXJ0aWNsZSI6IiIsImZhbWlseSI6IktpbSIsImdpdmVuIjoiSG8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SG9uZGEiLCJnaXZlbiI6Illhc3VzaGkiLCJub24tZHJvcHBpbmctcGFydGljbGUiOiIiLCJwYXJzZS1uYW1lcyI6ZmFsc2UsInN1ZmZpeCI6IiJ9LHsiZHJvcHBpbmctcGFydGljbGUiOiIiLCJmYW1pbHkiOiJHdW8iLCJnaXZlbiI6Ill1ZS1MaWFuZyBMZW9uIiwibm9uLWRyb3BwaW5nLXBhcnRpY2xlIjoiIiwicGFyc2UtbmFtZXMiOmZhbHNlLCJzdWZmaXgiOiIifSx7ImRyb3BwaW5nLXBhcnRpY2xlIjoiIiwiZmFtaWx5IjoiV3UiLCJnaXZlbiI6IkNoYW5nLUZ1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DaHVuZyIsImdpdmVuIjoiWWVvbnNldW5nIiwibm9uLWRyb3BwaW5nLXBhcnRpY2xlIjoiIiwicGFyc2UtbmFtZXMiOmZhbHNlLCJzdWZmaXgiOiIifSx7ImRyb3BwaW5nLXBhcnRpY2xlIjoiIiwiZmFtaWx5IjoiQXJidXRobm90dCIsImdpdmVuIjoiS2F0aGVyaW5lIiwibm9uLWRyb3BwaW5nLXBhcnRpY2xlIjoiIiwicGFyc2UtbmFtZXMiOmZhbHNlLCJzdWZmaXgiOiIifSx7ImRyb3BwaW5nLXBhcnRpY2xlIjoiIiwiZmFtaWx5IjoiVG9uZyIsImdpdmVuIjoiU2hpbHU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IaWxhcmlvIE5hc2NpbWVudG8gU2FsZGl2YSIsImdpdmVuIjoiUGF1bG8iLCJub24tZHJvcHBpbmctcGFydGljbGUiOiIiLCJwYXJzZS1uYW1lcyI6ZmFsc2UsInN1ZmZpeCI6IiJ9LHsiZHJvcHBpbmctcGFydGljbGUiOiIiLCJmYW1pbHkiOiJHb29kbWFuIiwiZ2l2ZW4iOiJQYXRyaWNrIEcuIiwibm9uLWRyb3BwaW5nLXBhcnRpY2xlIjoiIiwicGFyc2UtbmFtZXMiOmZhbHNlLCJzdWZmaXgiOiIifSx7ImRyb3BwaW5nLXBhcnRpY2xlIjoiIiwiZmFtaWx5IjoiWmVrYSIsImdpdmVuIjoiQXJpYW5h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2ltIiwiZ2l2ZW4iOiJIbyIsIm5vbi1kcm9wcGluZy1wYXJ0aWNsZSI6IiIsInBhcnNlLW5hbWVzIjpmYWxzZSwic3VmZml4IjoiIn0seyJkcm9wcGluZy1wYXJ0aWNsZSI6IiIsImZhbWlseSI6IlJhZ2V0dGxpIiwiZ2l2ZW4iOiJNYXJ0aW5hIFMuIiwibm9uLWRyb3BwaW5nLXBhcnRpY2xlIjoiIiwicGFyc2UtbmFtZXMiOmZhbHNlLCJzdWZmaXgiOiIifSx7ImRyb3BwaW5nLXBhcnRpY2xlIjoiIiwiZmFtaWx5IjoiUsO2w7ZzbGkiLCJnaXZlbiI6Ik1hcnRpbi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&quot;},{&quot;citationID&quot;:&quot;MENDELEY_CITATION_21b09e71-4c63-49b7-beb0-ae88121e2eaf&quot;,&quot;citationItems&quot;:[{&quot;id&quot;:&quot;39cb8f96-bda3-3c21-8cb6-aa7e6c078a2d&quot;,&quot;itemData&quot;:{&quot;DOI&quot;:&quot;10.1093/reep/ret016&quot;,&quot;ISBN&quot;:&quot;1750-6816\r1750-6824&quot;,&quot;ISSN&quot;:&quot;1750-6816, 1750-6824&quot;,&quot;abstract&quot;:&quot;Economists are increasingly using weather data and climate model output in analyses of the economic impacts of climate change. This article introduces weather data sets and climate models that are frequently used, discusses the most common mistakes economists make in using these products, and identifies ways to avoid these pitfalls. We first provide an introduction to weather data, including a summary of the types of data sets available, and then we discuss five common pitfalls that empirical researchers should be aware of when using historical weather data as explanatory variables in econometric applications. We then provide a brief overview of climate models and discuss two common and significant errors often made by economists when climate model output is used to simulate the future impacts of climate change on an economic outcome of interest.&quot;,&quot;author&quot;:[{&quot;dropping-particle&quot;:&quot;&quot;,&quot;family&quot;:&quot;Auffhammer&quot;,&quot;given&quot;:&quot;Maximilian&quot;,&quot;non-dropping-particle&quot;:&quot;&quot;,&quot;parse-names&quot;:false,&quot;suffix&quot;:&quot;&quot;},{&quot;dropping-particle&quot;:&quot;&quot;,&quot;family&quot;:&quot;Hsiang&quot;,&quot;given&quot;:&quot;Solomon M&quot;,&quot;non-dropping-particle&quot;:&quot;&quot;,&quot;parse-names&quot;:false,&quot;suffix&quot;:&quot;&quot;},{&quot;dropping-particle&quot;:&quot;&quot;,&quot;family&quot;:&quot;Schlenker&quot;,&quot;given&quot;:&quot;Wolfram&quot;,&quot;non-dropping-particle&quot;:&quot;&quot;,&quot;parse-names&quot;:false,&quot;suffix&quot;:&quot;&quot;},{&quot;dropping-particle&quot;:&quot;&quot;,&quot;family&quot;:&quot;Sobel&quot;,&quot;given&quot;:&quot;Adam&quot;,&quot;non-dropping-particle&quot;:&quot;&quot;,&quot;parse-names&quot;:false,&quot;suffix&quot;:&quot;&quot;}],&quot;container-title&quot;:&quot;Review of Environmental Economics and Policy&quot;,&quot;id&quot;:&quot;39cb8f96-bda3-3c21-8cb6-aa7e6c078a2d&quot;,&quot;issue&quot;:&quot;2&quot;,&quot;issued&quot;:{&quot;date-parts&quot;:[[&quot;2013&quot;]]},&quot;page&quot;:&quot;181-198&quot;,&quot;title&quot;:&quot;Using Weather Data and Climate Model Output in Economic Analyses of Climate Change&quot;,&quot;type&quot;:&quot;article-journal&quot;,&quot;volume&quot;:&quot;7&quot;},&quot;uris&quot;:[&quot;http://www.mendeley.com/documents/?uuid=a8399b71-d6ea-40c2-afb0-c247d18ecd5e&quot;],&quot;isTemporary&quot;:false,&quot;legacyDesktopId&quot;:&quot;a8399b71-d6ea-40c2-afb0-c247d18ecd5e&quot;}],&quot;properties&quot;:{&quot;noteIndex&quot;:0},&quot;isEdited&quot;:false,&quot;manualOverride&quot;:{&quot;citeprocText&quot;:&quot;&lt;sup&gt;2&lt;/sup&gt;&quot;,&quot;isManuallyOverridden&quot;:true,&quot;manualOverrideText&quot;:&quot;22&quot;},&quot;citationTag&quot;:&quot;MENDELEY_CITATION_v3_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&quot;},{&quot;citationID&quot;:&quot;MENDELEY_CITATION_1e7d24e4-a4d1-4614-a2e5-5327710819b6&quot;,&quot;citationItems&quot;:[{&quot;id&quot;:&quot;094a22a1-cf78-3fc4-b8c3-38c6c191bdce&quot;,&quot;itemData&quot;:{&quot;DOI&quot;:&quot;10.1175/JTECH-D-11-00103.1&quot;,&quot;abstract&quot;:&quot; AbstractA database is described that has been designed to fulfill the need for daily climate data over global land areas. The dataset, known as Global Historical Climatology Network (GHCN)-Daily, was developed for a wide variety of potential applications, including climate analysis and monitoring studies that require data at a daily time resolution (e.g., assessments of the frequency of heavy rainfall, heat wave duration, etc.). The dataset contains records from over 80 000 stations in 180 countries and territories, and its processing system produces the official archive for U.S. daily data. Variables commonly include maximum and minimum temperature, total daily precipitation, snowfall, and snow depth; however, about two-thirds of the stations report precipitation only. Quality assurance checks are routinely applied to the full dataset, but the data are not homogenized to account for artifacts associated with the various eras in reporting practice at any particular station (i.e., for changes in systematic bias).Daily updates are provided for many of the station records in GHCN-Daily. The dataset is also regularly reconstructed, usually once per week, from its 20+ data source components, ensuring that the dataset is broadly synchronized with its growing list of constituent sources. The daily updates and weekly reprocessed versions of GHCN-Daily are assigned a unique version number, and the most recent dataset version is provided on the GHCN-Daily website for free public access. Each version of the dataset is also archived at the NOAA/National Climatic Data Center in perpetuity for future retrieval. &quot;,&quot;author&quot;:[{&quot;dropping-particle&quot;:&quot;&quot;,&quot;family&quot;:&quot;Menne&quot;,&quot;given&quot;:&quot;Matthew J&quot;,&quot;non-dropping-particle&quot;:&quot;&quot;,&quot;parse-names&quot;:false,&quot;suffix&quot;:&quot;&quot;},{&quot;dropping-particle&quot;:&quot;&quot;,&quot;family&quot;:&quot;Durre&quot;,&quot;given&quot;:&quot;Imke&quot;,&quot;non-dropping-particle&quot;:&quot;&quot;,&quot;parse-names&quot;:false,&quot;suffix&quot;:&quot;&quot;},{&quot;dropping-particle&quot;:&quot;&quot;,&quot;family&quot;:&quot;Vose&quot;,&quot;given&quot;:&quot;Russell S&quot;,&quot;non-dropping-particle&quot;:&quot;&quot;,&quot;parse-names&quot;:false,&quot;suffix&quot;:&quot;&quot;},{&quot;dropping-particle&quot;:&quot;&quot;,&quot;family&quot;:&quot;Gleason&quot;,&quot;given&quot;:&quot;Byron E&quot;,&quot;non-dropping-particle&quot;:&quot;&quot;,&quot;parse-names&quot;:false,&quot;suffix&quot;:&quot;&quot;},{&quot;dropping-particle&quot;:&quot;&quot;,&quot;family&quot;:&quot;Houston&quot;,&quot;given&quot;:&quot;Tamara G&quot;,&quot;non-dropping-particle&quot;:&quot;&quot;,&quot;parse-names&quot;:false,&quot;suffix&quot;:&quot;&quot;}],&quot;container-title&quot;:&quot;Journal of Atmospheric and Oceanic Technology&quot;,&quot;id&quot;:&quot;094a22a1-cf78-3fc4-b8c3-38c6c191bdce&quot;,&quot;issue&quot;:&quot;7&quot;,&quot;issued&quot;:{&quot;date-parts&quot;:[[&quot;2012&quot;]]},&quot;page&quot;:&quot;897-910&quot;,&quot;title&quot;:&quot;An Overview of the Global Historical Climatology Network-Daily Database&quot;,&quot;type&quot;:&quot;article-journal&quot;,&quot;volume&quot;:&quot;29&quot;},&quot;uris&quot;:[&quot;http://www.mendeley.com/documents/?uuid=e14e95d0-aeb3-4a76-aff2-7b637b8cf8c3&quot;],&quot;isTemporary&quot;:false,&quot;legacyDesktopId&quot;:&quot;e14e95d0-aeb3-4a76-aff2-7b637b8cf8c3&quot;}],&quot;properties&quot;:{&quot;noteIndex&quot;:0},&quot;isEdited&quot;:false,&quot;manualOverride&quot;:{&quot;citeprocText&quot;:&quot;&lt;sup&gt;43&lt;/sup&gt;&quot;,&quot;isManuallyOverridden&quot;:true,&quot;manualOverrideText&quot;:&quot;4343&quot;},&quot;citationTag&quot;:&quot;MENDELEY_CITATION_v3_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&quot;},{&quot;citationID&quot;:&quot;MENDELEY_CITATION_c29d048f-f240-4f86-b9f5-3ab4f9d65bde&quot;,&quot;citationItems&quot;:[{&quot;id&quot;:&quot;482aae4c-e6a2-3835-98c3-6cda48b507d2&quot;,&quot;itemData&quot;:{&quot;DOI&quot;:&quot;10.5194/cp-8-1649-2012&quot;,&quot;ISSN&quot;:&quot;1814-9332&quot;,&quot;abstract&quot;:&quot;Abstract. This paper describes the creation of HadISD: an automatically quality-controlled synoptic resolution dataset of temperature, dewpoint temperature, sea-level pressure, wind speed, wind direction and cloud cover from global weather stations for 1973–2011. The full dataset consists of over 6000 stations, with 3427 long-term stations deemed to have sufficient sampling and quality for climate applications requiring sub-daily resolution. As with other surface datasets, coverage is heavily skewed towards Northern Hemisphere mid-latitudes. The dataset is constructed from a large pre-existing ASCII flatfile data bank that represents over a decade of substantial effort at data retrieval, reformatting and provision. These raw data have had varying levels of quality control applied to them by individual data providers. The work proceeded in several steps: merging stations with multiple reporting identifiers; reformatting to netCDF; quality control; and then filtering to form a final dataset. Particular attention has been paid to maintaining true extreme values where possible within an automated, objective process. Detailed validation has been performed on a subset of global stations and also on UK data using known extreme events to help finalise the QC tests. Further validation was performed on a selection of extreme events world-wide (Hurricane Katrina in 2005, the cold snap in Alaska in 1989 and heat waves in SE Australia in 2009). Some very initial analyses are performed to illustrate some of the types of problems to which the final data could be applied. Although the filtering has removed the poorest station records, no attempt has been made to homogenise the data thus far, due to the complexity of retaining the true distribution of high-resolution data when applying adjustments. Hence non-climatic, time-varying errors may still exist in many of the individual station records and care is needed in inferring long-term trends from these data. This dataset will allow the study of high frequency variations of temperature, pressure and humidity on a global basis over the last four decades. Both individual extremes and the overall population of extreme events could be investigated in detail to allow for comparison with past and projected climate. A version-control system has been constructed for this dataset to allow for the clear documentation of any updates and corrections in the future.&quot;,&quot;author&quot;:[{&quot;dropping-particle&quot;:&quot;&quot;,&quot;family&quot;:&quot;Dunn&quot;,&quot;given&quot;:&quot;R. J. H.&quot;,&quot;non-dropping-particle&quot;:&quot;&quot;,&quot;parse-names&quot;:false,&quot;suffix&quot;:&quot;&quot;},{&quot;dropping-particle&quot;:&quot;&quot;,&quot;family&quot;:&quot;Willett&quot;,&quot;given&quot;:&quot;K. M.&quot;,&quot;non-dropping-particle&quot;:&quot;&quot;,&quot;parse-names&quot;:false,&quot;suffix&quot;:&quot;&quot;},{&quot;dropping-particle&quot;:&quot;&quot;,&quot;family&quot;:&quot;Thorne&quot;,&quot;given&quot;:&quot;P. W.&quot;,&quot;non-dropping-particle&quot;:&quot;&quot;,&quot;parse-names&quot;:false,&quot;suffix&quot;:&quot;&quot;},{&quot;dropping-particle&quot;:&quot;V.&quot;,&quot;family&quot;:&quot;Woolley&quot;,&quot;given&quot;:&quot;E.&quot;,&quot;non-dropping-particle&quot;:&quot;&quot;,&quot;parse-names&quot;:false,&quot;suffix&quot;:&quot;&quot;},{&quot;dropping-particle&quot;:&quot;&quot;,&quot;family&quot;:&quot;Durre&quot;,&quot;given&quot;:&quot;I.&quot;,&quot;non-dropping-particle&quot;:&quot;&quot;,&quot;parse-names&quot;:false,&quot;suffix&quot;:&quot;&quot;},{&quot;dropping-particle&quot;:&quot;&quot;,&quot;family&quot;:&quot;Dai&quot;,&quot;given&quot;:&quot;A.&quot;,&quot;non-dropping-particle&quot;:&quot;&quot;,&quot;parse-names&quot;:false,&quot;suffix&quot;:&quot;&quot;},{&quot;dropping-particle&quot;:&quot;&quot;,&quot;family&quot;:&quot;Parker&quot;,&quot;given&quot;:&quot;D. E.&quot;,&quot;non-dropping-particle&quot;:&quot;&quot;,&quot;parse-names&quot;:false,&quot;suffix&quot;:&quot;&quot;},{&quot;dropping-particle&quot;:&quot;&quot;,&quot;family&quot;:&quot;Vose&quot;,&quot;given&quot;:&quot;R. S.&quot;,&quot;non-dropping-particle&quot;:&quot;&quot;,&quot;parse-names&quot;:false,&quot;suffix&quot;:&quot;&quot;}],&quot;container-title&quot;:&quot;Climate of the Past&quot;,&quot;id&quot;:&quot;482aae4c-e6a2-3835-98c3-6cda48b507d2&quot;,&quot;issue&quot;:&quot;5&quot;,&quot;issued&quot;:{&quot;date-parts&quot;:[[&quot;2012&quot;,&quot;10&quot;,&quot;25&quot;]]},&quot;page&quot;:&quot;1649-1679&quot;,&quot;title&quot;:&quot;HadISD: a quality-controlled global synoptic report database for selected variables at long-term stations from 1973–2011&quot;,&quot;type&quot;:&quot;article-journal&quot;,&quot;volume&quot;:&quot;8&quot;},&quot;uris&quot;:[&quot;http://www.mendeley.com/documents/?uuid=4ffb1b06-c678-4f50-b5c3-7b5e127e9b6d&quot;],&quot;isTemporary&quot;:false,&quot;legacyDesktopId&quot;:&quot;4ffb1b06-c678-4f50-b5c3-7b5e127e9b6d&quot;},{&quot;id&quot;:&quot;cbacd57b-b3c6-3e2c-b483-6720ef05f48e&quot;,&quot;itemData&quot;:{&quot;DOI&quot;:&quot;10.1029/2019JD032263&quot;,&quot;ISSN&quot;:&quot;2169-897X&quot;,&quot;author&quot;:[{&quot;dropping-particle&quot;:&quot;&quot;,&quot;family&quot;:&quot;Dunn&quot;,&quot;given&quot;:&quot;Robert J. H.&quot;,&quot;non-dropping-particle&quot;:&quot;&quot;,&quot;parse-names&quot;:false,&quot;suffix&quot;:&quot;&quot;},{&quot;dropping-particle&quot;:&quot;V.&quot;,&quot;family&quot;:&quot;Alexander&quot;,&quot;given&quot;:&quot;Lisa&quot;,&quot;non-dropping-particle&quot;:&quot;&quot;,&quot;parse-names&quot;:false,&quot;suffix&quot;:&quot;&quot;},{&quot;dropping-particle&quot;:&quot;&quot;,&quot;family&quot;:&quot;Donat&quot;,&quot;given&quot;:&quot;Markus G.&quot;,&quot;non-dropping-particle&quot;:&quot;&quot;,&quot;parse-names&quot;:false,&quot;suffix&quot;:&quot;&quot;},{&quot;dropping-particle&quot;:&quot;&quot;,&quot;family&quot;:&quot;Zhang&quot;,&quot;given&quot;:&quot;Xuebin&quot;,&quot;non-dropping-particle&quot;:&quot;&quot;,&quot;parse-names&quot;:false,&quot;suffix&quot;:&quot;&quot;},{&quot;dropping-particle&quot;:&quot;&quot;,&quot;family&quot;:&quot;Bador&quot;,&quot;given&quot;:&quot;Margot&quot;,&quot;non-dropping-particle&quot;:&quot;&quot;,&quot;parse-names&quot;:false,&quot;suffix&quot;:&quot;&quot;},{&quot;dropping-particle&quot;:&quot;&quot;,&quot;family&quot;:&quot;Herold&quot;,&quot;given&quot;:&quot;Nicholas&quot;,&quot;non-dropping-particle&quot;:&quot;&quot;,&quot;parse-names&quot;:false,&quot;suffix&quot;:&quot;&quot;},{&quot;dropping-particle&quot;:&quot;&quot;,&quot;family&quot;:&quot;Lippmann&quot;,&quot;given&quot;:&quot;Tanya&quot;,&quot;non-dropping-particle&quot;:&quot;&quot;,&quot;parse-names&quot;:false,&quot;suffix&quot;:&quot;&quot;},{&quot;dropping-particle&quot;:&quot;&quot;,&quot;family&quot;:&quot;Allan&quot;,&quot;given&quot;:&quot;Rob&quot;,&quot;non-dropping-particle&quot;:&quot;&quot;,&quot;parse-names&quot;:false,&quot;suffix&quot;:&quot;&quot;},{&quot;dropping-particle&quot;:&quot;&quot;,&quot;family&quot;:&quot;Aguilar&quot;,&quot;given&quot;:&quot;Enric&quot;,&quot;non-dropping-particle&quot;:&quot;&quot;,&quot;parse-names&quot;:false,&quot;suffix&quot;:&quot;&quot;},{&quot;dropping-particle&quot;:&quot;&quot;,&quot;family&quot;:&quot;Barry&quot;,&quot;given&quot;:&quot;Abdoul Aziz&quot;,&quot;non-dropping-particle&quot;:&quot;&quot;,&quot;parse-names&quot;:false,&quot;suffix&quot;:&quot;&quot;},{&quot;dropping-particle&quot;:&quot;&quot;,&quot;family&quot;:&quot;Brunet&quot;,&quot;given&quot;:&quot;Manola&quot;,&quot;non-dropping-particle&quot;:&quot;&quot;,&quot;parse-names&quot;:false,&quot;suffix&quot;:&quot;&quot;},{&quot;dropping-particle&quot;:&quot;&quot;,&quot;family&quot;:&quot;Caesar&quot;,&quot;given&quot;:&quot;John&quot;,&quot;non-dropping-particle&quot;:&quot;&quot;,&quot;parse-names&quot;:false,&quot;suffix&quot;:&quot;&quot;},{&quot;dropping-particle&quot;:&quot;&quot;,&quot;family&quot;:&quot;Chagnaud&quot;,&quot;given&quot;:&quot;Guillaume&quot;,&quot;non-dropping-particle&quot;:&quot;&quot;,&quot;parse-names&quot;:false,&quot;suffix&quot;:&quot;&quot;},{&quot;dropping-particle&quot;:&quot;&quot;,&quot;family&quot;:&quot;Cheng&quot;,&quot;given&quot;:&quot;Vincent&quot;,&quot;non-dropping-particle&quot;:&quot;&quot;,&quot;parse-names&quot;:false,&quot;suffix&quot;:&quot;&quot;},{&quot;dropping-particle&quot;:&quot;&quot;,&quot;family&quot;:&quot;Cinco&quot;,&quot;given&quot;:&quot;Thelma&quot;,&quot;non-dropping-particle&quot;:&quot;&quot;,&quot;parse-names&quot;:false,&quot;suffix&quot;:&quot;&quot;},{&quot;dropping-particle&quot;:&quot;&quot;,&quot;family&quot;:&quot;Durre&quot;,&quot;given&quot;:&quot;Imke&quot;,&quot;non-dropping-particle&quot;:&quot;&quot;,&quot;parse-names&quot;:false,&quot;suffix&quot;:&quot;&quot;},{&quot;dropping-particle&quot;:&quot;&quot;,&quot;family&quot;:&quot;Guzman&quot;,&quot;given&quot;:&quot;Rosaline&quot;,&quot;non-dropping-particle&quot;:&quot;&quot;,&quot;parse-names&quot;:false,&quot;suffix&quot;:&quot;&quot;},{&quot;dropping-particle&quot;:&quot;&quot;,&quot;family&quot;:&quot;Htay&quot;,&quot;given&quot;:&quot;Tin Mar&quot;,&quot;non-dropping-particle&quot;:&quot;&quot;,&quot;parse-names&quot;:false,&quot;suffix&quot;:&quot;&quot;},{&quot;dropping-particle&quot;:&quot;&quot;,&quot;family&quot;:&quot;Wan Ibadullah&quot;,&quot;given&quot;:&quot;Wan Maisarah&quot;,&quot;non-dropping-particle&quot;:&quot;&quot;,&quot;parse-names&quot;:false,&quot;suffix&quot;:&quot;&quot;},{&quot;dropping-particle&quot;:&quot;&quot;,&quot;family&quot;:&quot;Ibrahim&quot;,&quot;given&quot;:&quot;Muhammad Khairul Izzat&quot;,&quot;non-dropping-particle&quot;:&quot;Bin&quot;,&quot;parse-names&quot;:false,&quot;suffix&quot;:&quot;&quot;},{&quot;dropping-particle&quot;:&quot;&quot;,&quot;family&quot;:&quot;Khoshkam&quot;,&quot;given&quot;:&quot;Mahbobeh&quot;,&quot;non-dropping-particle&quot;:&quot;&quot;,&quot;parse-names&quot;:false,&quot;suffix&quot;:&quot;&quot;},{&quot;dropping-particle&quot;:&quot;&quot;,&quot;family&quot;:&quot;Kruger&quot;,&quot;given&quot;:&quot;Andries&quot;,&quot;non-dropping-particle&quot;:&quot;&quot;,&quot;parse-names&quot;:false,&quot;suffix&quot;:&quot;&quot;},{&quot;dropping-particle&quot;:&quot;&quot;,&quot;family&quot;:&quot;Kubota&quot;,&quot;given&quot;:&quot;Hisayuki&quot;,&quot;non-dropping-particle&quot;:&quot;&quot;,&quot;parse-names&quot;:false,&quot;suffix&quot;:&quot;&quot;},{&quot;dropping-particle&quot;:&quot;&quot;,&quot;family&quot;:&quot;Leng&quot;,&quot;given&quot;:&quot;Tan Wee&quot;,&quot;non-dropping-particle&quot;:&quot;&quot;,&quot;parse-names&quot;:false,&quot;suffix&quot;:&quot;&quot;},{&quot;dropping-particle&quot;:&quot;&quot;,&quot;family&quot;:&quot;Lim&quot;,&quot;given&quot;:&quot;Gerald&quot;,&quot;non-dropping-particle&quot;:&quot;&quot;,&quot;parse-names&quot;:false,&quot;suffix&quot;:&quot;&quot;},{&quot;dropping-particle&quot;:&quot;&quot;,&quot;family&quot;:&quot;Li‐Sha&quot;,&quot;given&quot;:&quot;Lim&quot;,&quot;non-dropping-particle&quot;:&quot;&quot;,&quot;parse-names&quot;:false,&quot;suffix&quot;:&quot;&quot;},{&quot;dropping-particle&quot;:&quot;&quot;,&quot;family&quot;:&quot;Marengo&quot;,&quot;given&quot;:&quot;Jose&quot;,&quot;non-dropping-particle&quot;:&quot;&quot;,&quot;parse-names&quot;:false,&quot;suffix&quot;:&quot;&quot;},{&quot;dropping-particle&quot;:&quot;&quot;,&quot;family&quot;:&quot;Mbatha&quot;,&quot;given&quot;:&quot;Sifiso&quot;,&quot;non-dropping-particle&quot;:&quot;&quot;,&quot;parse-names&quot;:false,&quot;suffix&quot;:&quot;&quot;},{&quot;dropping-particle&quot;:&quot;&quot;,&quot;family&quot;:&quot;McGree&quot;,&quot;given&quot;:&quot;Simon&quot;,&quot;non-dropping-particle&quot;:&quot;&quot;,&quot;parse-names&quot;:false,&quot;suffix&quot;:&quot;&quot;},{&quot;dropping-particle&quot;:&quot;&quot;,&quot;family&quot;:&quot;Menne&quot;,&quot;given&quot;:&quot;Matthew&quot;,&quot;non-dropping-particle&quot;:&quot;&quot;,&quot;parse-names&quot;:false,&quot;suffix&quot;:&quot;&quot;},{&quot;dropping-particle&quot;:&quot;&quot;,&quot;family&quot;:&quot;Milagros Skansi&quot;,&quot;given&quot;:&quot;Maria&quot;,&quot;non-dropping-particle&quot;:&quot;&quot;,&quot;parse-names&quot;:false,&quot;suffix&quot;:&quot;&quot;},{&quot;dropping-particle&quot;:&quot;&quot;,&quot;family&quot;:&quot;Ngwenya&quot;,&quot;given&quot;:&quot;Sandile&quot;,&quot;non-dropping-particle&quot;:&quot;&quot;,&quot;parse-names&quot;:false,&quot;suffix&quot;:&quot;&quot;},{&quot;dropping-particle&quot;:&quot;&quot;,&quot;family&quot;:&quot;Nkrumah&quot;,&quot;given&quot;:&quot;Francis&quot;,&quot;non-dropping-particle&quot;:&quot;&quot;,&quot;parse-names&quot;:false,&quot;suffix&quot;:&quot;&quot;},{&quot;dropping-particle&quot;:&quot;&quot;,&quot;family&quot;:&quot;Oonariya&quot;,&quot;given&quot;:&quot;Chalump&quot;,&quot;non-dropping-particle&quot;:&quot;&quot;,&quot;parse-names&quot;:false,&quot;suffix&quot;:&quot;&quot;},{&quot;dropping-particle&quot;:&quot;&quot;,&quot;family&quot;:&quot;Pabon‐Caicedo&quot;,&quot;given&quot;:&quot;Jose Daniel&quot;,&quot;non-dropping-particle&quot;:&quot;&quot;,&quot;parse-names&quot;:false,&quot;suffix&quot;:&quot;&quot;},{&quot;dropping-particle&quot;:&quot;&quot;,&quot;family&quot;:&quot;Panthou&quot;,&quot;given&quot;:&quot;Gérémy&quot;,&quot;non-dropping-particle&quot;:&quot;&quot;,&quot;parse-names&quot;:false,&quot;suffix&quot;:&quot;&quot;},{&quot;dropping-particle&quot;:&quot;&quot;,&quot;family&quot;:&quot;Pham&quot;,&quot;given&quot;:&quot;Cham&quot;,&quot;non-dropping-particle&quot;:&quot;&quot;,&quot;parse-names&quot;:false,&quot;suffix&quot;:&quot;&quot;},{&quot;dropping-particle&quot;:&quot;&quot;,&quot;family&quot;:&quot;Rahimzadeh&quot;,&quot;given&quot;:&quot;Fatemeh&quot;,&quot;non-dropping-particle&quot;:&quot;&quot;,&quot;parse-names&quot;:false,&quot;suffix&quot;:&quot;&quot;},{&quot;dropping-particle&quot;:&quot;&quot;,&quot;family&quot;:&quot;Ramos&quot;,&quot;given&quot;:&quot;Andrea&quot;,&quot;non-dropping-particle&quot;:&quot;&quot;,&quot;parse-names&quot;:false,&quot;suffix&quot;:&quot;&quot;},{&quot;dropping-particle&quot;:&quot;&quot;,&quot;family&quot;:&quot;Salgado&quot;,&quot;given&quot;:&quot;Ernesto&quot;,&quot;non-dropping-particle&quot;:&quot;&quot;,&quot;parse-names&quot;:false,&quot;suffix&quot;:&quot;&quot;},{&quot;dropping-particle&quot;:&quot;&quot;,&quot;family&quot;:&quot;Salinger&quot;,&quot;given&quot;:&quot;Jim&quot;,&quot;non-dropping-particle&quot;:&quot;&quot;,&quot;parse-names&quot;:false,&quot;suffix&quot;:&quot;&quot;},{&quot;dropping-particle&quot;:&quot;&quot;,&quot;family&quot;:&quot;Sané&quot;,&quot;given&quot;:&quot;Youssouph&quot;,&quot;non-dropping-particle&quot;:&quot;&quot;,&quot;parse-names&quot;:false,&quot;suffix&quot;:&quot;&quot;},{&quot;dropping-particle&quot;:&quot;&quot;,&quot;family&quot;:&quot;Sopaheluwakan&quot;,&quot;given&quot;:&quot;Ardhasena&quot;,&quot;non-dropping-particle&quot;:&quot;&quot;,&quot;parse-names&quot;:false,&quot;suffix&quot;:&quot;&quot;},{&quot;dropping-particle&quot;:&quot;&quot;,&quot;family&quot;:&quot;Srivastava&quot;,&quot;given&quot;:&quot;Arvind&quot;,&quot;non-dropping-particle&quot;:&quot;&quot;,&quot;parse-names&quot;:false,&quot;suffix&quot;:&quot;&quot;},{&quot;dropping-particle&quot;:&quot;&quot;,&quot;family&quot;:&quot;Sun&quot;,&quot;given&quot;:&quot;Ying&quot;,&quot;non-dropping-particle&quot;:&quot;&quot;,&quot;parse-names&quot;:false,&quot;suffix&quot;:&quot;&quot;},{&quot;dropping-particle&quot;:&quot;&quot;,&quot;family&quot;:&quot;Timbal&quot;,&quot;given&quot;:&quot;Bertrand&quot;,&quot;non-dropping-particle&quot;:&quot;&quot;,&quot;parse-names&quot;:false,&quot;suffix&quot;:&quot;&quot;},{&quot;dropping-particle&quot;:&quot;&quot;,&quot;family&quot;:&quot;Trachow&quot;,&quot;given&quot;:&quot;Nichanun&quot;,&quot;non-dropping-particle&quot;:&quot;&quot;,&quot;parse-names&quot;:false,&quot;suffix&quot;:&quot;&quot;},{&quot;dropping-particle&quot;:&quot;&quot;,&quot;family&quot;:&quot;Trewin&quot;,&quot;given&quot;:&quot;Blair&quot;,&quot;non-dropping-particle&quot;:&quot;&quot;,&quot;parse-names&quot;:false,&quot;suffix&quot;:&quot;&quot;},{&quot;dropping-particle&quot;:&quot;&quot;,&quot;family&quot;:&quot;Schrier&quot;,&quot;given&quot;:&quot;Gerard&quot;,&quot;non-dropping-particle&quot;:&quot;&quot;,&quot;parse-names&quot;:false,&quot;suffix&quot;:&quot;&quot;},{&quot;dropping-particle&quot;:&quot;&quot;,&quot;family&quot;:&quot;Vazquez‐Aguirre&quot;,&quot;given&quot;:&quot;Jorge&quot;,&quot;non-dropping-particle&quot;:&quot;&quot;,&quot;parse-names&quot;:false,&quot;suffix&quot;:&quot;&quot;},{&quot;dropping-particle&quot;:&quot;&quot;,&quot;family&quot;:&quot;Vasquez&quot;,&quot;given&quot;:&quot;Ricardo&quot;,&quot;non-dropping-particle&quot;:&quot;&quot;,&quot;parse-names&quot;:false,&quot;suffix&quot;:&quot;&quot;},{&quot;dropping-particle&quot;:&quot;&quot;,&quot;family&quot;:&quot;Villarroel&quot;,&quot;given&quot;:&quot;Claudia&quot;,&quot;non-dropping-particle&quot;:&quot;&quot;,&quot;parse-names&quot;:false,&quot;suffix&quot;:&quot;&quot;},{&quot;dropping-particle&quot;:&quot;&quot;,&quot;family&quot;:&quot;Vincent&quot;,&quot;given&quot;:&quot;Lucie&quot;,&quot;non-dropping-particle&quot;:&quot;&quot;,&quot;parse-names&quot;:false,&quot;suffix&quot;:&quot;&quot;},{&quot;dropping-particle&quot;:&quot;&quot;,&quot;family&quot;:&quot;Vischel&quot;,&quot;given&quot;:&quot;Theo&quot;,&quot;non-dropping-particle&quot;:&quot;&quot;,&quot;parse-names&quot;:false,&quot;suffix&quot;:&quot;&quot;},{&quot;dropping-particle&quot;:&quot;&quot;,&quot;family&quot;:&quot;Vose&quot;,&quot;given&quot;:&quot;Russ&quot;,&quot;non-dropping-particle&quot;:&quot;&quot;,&quot;parse-names&quot;:false,&quot;suffix&quot;:&quot;&quot;},{&quot;dropping-particle&quot;:&quot;&quot;,&quot;family&quot;:&quot;Hj Yussof&quot;,&quot;given&quot;:&quot;Mohd Noor'Arifin&quot;,&quot;non-dropping-particle&quot;:&quot;Bin&quot;,&quot;parse-names&quot;:false,&quot;suffix&quot;:&quot;&quot;}],&quot;container-title&quot;:&quot;Journal of Geophysical Research: Atmospheres&quot;,&quot;id&quot;:&quot;cbacd57b-b3c6-3e2c-b483-6720ef05f48e&quot;,&quot;issue&quot;:&quot;16&quot;,&quot;issued&quot;:{&quot;date-parts&quot;:[[&quot;2020&quot;,&quot;8&quot;,&quot;27&quot;]]},&quot;title&quot;:&quot;Development of an Updated Global Land In Situ‐Based Data Set of Temperature and Precipitation Extremes: HadEX3&quot;,&quot;type&quot;:&quot;article-journal&quot;,&quot;volume&quot;:&quot;125&quot;},&quot;uris&quot;:[&quot;http://www.mendeley.com/documents/?uuid=cdf61b42-7653-4acd-922b-a2eccfd05e1c&quot;],&quot;isTemporary&quot;:false,&quot;legacyDesktopId&quot;:&quot;cdf61b42-7653-4acd-922b-a2eccfd05e1c&quot;}],&quot;properties&quot;:{&quot;noteIndex&quot;:0},&quot;isEdited&quot;:false,&quot;manualOverride&quot;:{&quot;citeprocText&quot;:&quot;&lt;sup&gt;44,45&lt;/sup&gt;&quot;,&quot;isManuallyOverridden&quot;:true,&quot;manualOverrideText&quot;:&quot;44,4544,45&quot;},&quot;citationTag&quot;:&quot;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&quot;},{&quot;citationID&quot;:&quot;MENDELEY_CITATION_63ba9081-f9d2-4cde-a200-4a8a80dd2fc3&quot;,&quot;citationItems&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id&quot;:&quot;a25b2ff8-4f04-3f39-ab74-79915c98e3df&quot;,&quot;itemData&quot;:{&quot;DOI&quot;:&quot;10.1016/S2542-5196(17)30156-0&quot;,&quot;ISSN&quot;:&quot;2542519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Vicedo-Cabrera&quot;,&quot;given&quot;:&quot;Ana Maria&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Nascimento Saldiva&quot;,&quot;given&quot;:&quot;Paulo Hilar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Matus Correa&quot;,&quot;given&quot;:&quot;Patricia&quot;,&quot;non-dropping-particle&quot;:&quot;&quot;,&quot;parse-names&quot;:false,&quot;suffix&quot;:&quot;&quot;},{&quot;dropping-particle&quot;:&quot;&quot;,&quot;family&quot;:&quot;Valdes Ortega&quot;,&quot;given&quot;:&quot;Nicolas&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Osorio&quot;,&quot;given&quot;:&quot;Samue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Jaakkola&quot;,&quot;given&quot;:&quot;Jouni J K&quot;,&quot;non-dropping-particle&quot;:&quot;&quot;,&quot;parse-names&quot;:false,&quot;suffix&quot;:&quot;&quot;},{&quot;dropping-particle&quot;:&quot;&quot;,&quot;family&quot;:&quot;Ryti&quot;,&quot;given&quot;:&quot;Niilo R 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Hurtado-Diaz&quot;,&quot;given&quot;:&quot;Magali&quot;,&quot;non-dropping-particle&quot;:&quot;&quot;,&quot;parse-names&quot;:false,&quot;suffix&quot;:&quot;&quot;},{&quot;dropping-particle&quot;:&quot;&quot;,&quot;family&quot;:&quot;Cesar Cruz&quot;,&quot;given&quot;:&quot;Jul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ñiguez&quot;,&quot;given&quot;:&quot;Carmen&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Guo&quot;,&quot;given&quot;:&quot;Yue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Do&quot;,&quot;family&quot;:&quot;Van&quot;,&quot;given&quot;:&quot;Dung&quot;,&quot;non-dropping-particle&quot;:&quot;&quot;,&quot;parse-names&quot;:false,&quot;suffix&quot;:&quot;&quot;},{&quot;dropping-particle&quot;:&quot;&quot;,&quot;family&quot;:&quot;Heaviside&quot;,&quot;given&quot;:&quot;Clare&quot;,&quot;non-dropping-particle&quot;:&quot;&quot;,&quot;parse-names&quot;:false,&quot;suffix&quot;:&quot;&quot;},{&quot;dropping-particle&quot;:&quot;&quot;,&quot;family&quot;:&quot;Vardoulakis&quot;,&quot;given&quot;:&quot;Sotiris&quot;,&quot;non-dropping-particle&quot;:&quot;&quot;,&quot;parse-names&quot;:false,&quot;suffix&quot;:&quot;&quot;},{&quot;dropping-particle&quot;:&quot;&quot;,&quot;family&quot;:&quot;Hajat&quot;,&quot;given&quot;:&quot;Shakoor&quot;,&quot;non-dropping-particle&quot;:&quot;&quot;,&quot;parse-names&quot;:false,&quot;suffix&quot;:&quot;&quot;},{&quot;dropping-particle&quot;:&quot;&quot;,&quot;family&quot;:&quot;Haines&quot;,&quot;given&quot;:&quot;Andy&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 Planetary Health&quot;,&quot;id&quot;:&quot;a25b2ff8-4f04-3f39-ab74-79915c98e3df&quot;,&quot;issue&quot;:&quot;9&quot;,&quot;issued&quot;:{&quot;date-parts&quot;:[[&quot;2017&quot;,&quot;12&quot;]]},&quot;page&quot;:&quot;e360-e367&quot;,&quot;title&quot;:&quot;Projections of temperature-related excess mortality under climate change scenarios&quot;,&quot;type&quot;:&quot;article-journal&quot;,&quot;volume&quot;:&quot;1&quot;},&quot;uris&quot;:[&quot;http://www.mendeley.com/documents/?uuid=902765f0-eb77-4836-97bf-dc62abb42dec&quot;],&quot;isTemporary&quot;:false,&quot;legacyDesktopId&quot;:&quot;902765f0-eb77-4836-97bf-dc62abb42dec&quot;}],&quot;properties&quot;:{&quot;noteIndex&quot;:0},&quot;isEdited&quot;:false,&quot;manualOverride&quot;:{&quot;citeprocText&quot;:&quot;&lt;sup&gt;19,24&lt;/sup&gt;&quot;,&quot;isManuallyOverridden&quot;:true,&quot;manualOverrideText&quot;:&quot;19,2419,24&quot;},&quot;citationTag&quot;:&quot;MENDELEY_CITATION_v3_eyJjaXRhdGlvbklEIjoiTUVOREVMRVlfQ0lUQVRJT05fNjNiYTkwODEtZjlkMi00Y2RlLWEyMDAtNGE4YTgwZGQyZmMzIiwiY2l0YXRpb25JdGVtcyI6W3siaWQiOiIxMzdiMjdlYS0yMGYxLTMwOGMtYjhlYi05ODg2YTMxZDliODYiLCJpdGVtRGF0YSI6eyJET0kiOiIxMC4xMDE2L1MwMTQwLTY3MzYoMTQpNjIxMTQtMCIsIklTU04iOiIwMTQwNjczNi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TYWxkaXZhIiwiZ2l2ZW4iOiJQYXVsbyBIaWxhcmlvIE5hc2NpbWVudG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OYXNjaW1lbnRvIFNhbGRpdmEiLCJnaXZlbiI6IlBhdWxvIEhpbGFyaW8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&quot;},{&quot;citationID&quot;:&quot;MENDELEY_CITATION_645e59ef-2463-4dd3-bafa-a11aa6f19b8b&quot;,&quot;citationItems&quot;:[{&quot;id&quot;:&quot;f5d787a1-8745-325d-abe9-7003aad7ee15&quot;,&quot;itemData&quot;:{&quot;DOI&quot;:&quot;10.5194/essd-2021-82&quot;,&quot;author&quot;:[{&quot;dropping-particle&quot;:&quot;&quot;,&quot;family&quot;:&quot;Muñoz-Sabater&quot;,&quot;given&quot;:&quot;J&quot;,&quot;non-dropping-particle&quot;:&quot;&quot;,&quot;parse-names&quot;:false,&quot;suffix&quot;:&quot;&quot;},{&quot;dropping-particle&quot;:&quot;&quot;,&quot;family&quot;:&quot;Dutra&quot;,&quot;given&quot;:&quot;E&quot;,&quot;non-dropping-particle&quot;:&quot;&quot;,&quot;parse-names&quot;:false,&quot;suffix&quot;:&quot;&quot;},{&quot;dropping-particle&quot;:&quot;&quot;,&quot;family&quot;:&quot;Agust\\'\\i-Panareda&quot;,&quot;given&quot;:&quot;A&quot;,&quot;non-dropping-particle&quot;:&quot;&quot;,&quot;parse-names&quot;:false,&quot;suffix&quot;:&quot;&quot;},{&quot;dropping-particle&quot;:&quot;&quot;,&quot;family&quot;:&quot;Albergel&quot;,&quot;given&quot;:&quot;C&quot;,&quot;non-dropping-particle&quot;:&quot;&quot;,&quot;parse-names&quot;:false,&quot;suffix&quot;:&quot;&quot;},{&quot;dropping-particle&quot;:&quot;&quot;,&quot;family&quot;:&quot;Arduini&quot;,&quot;given&quot;:&quot;G&quot;,&quot;non-dropping-particle&quot;:&quot;&quot;,&quot;parse-names&quot;:false,&quot;suffix&quot;:&quot;&quot;},{&quot;dropping-particle&quot;:&quot;&quot;,&quot;family&quot;:&quot;Balsamo&quot;,&quot;given&quot;:&quot;G&quot;,&quot;non-dropping-particle&quot;:&quot;&quot;,&quot;parse-names&quot;:false,&quot;suffix&quot;:&quot;&quot;},{&quot;dropping-particle&quot;:&quot;&quot;,&quot;family&quot;:&quot;Boussetta&quot;,&quot;given&quot;:&quot;S&quot;,&quot;non-dropping-particle&quot;:&quot;&quot;,&quot;parse-names&quot;:false,&quot;suffix&quot;:&quot;&quot;},{&quot;dropping-particle&quot;:&quot;&quot;,&quot;family&quot;:&quot;Choulga&quot;,&quot;given&quot;:&quot;M&quot;,&quot;non-dropping-particle&quot;:&quot;&quot;,&quot;parse-names&quot;:false,&quot;suffix&quot;:&quot;&quot;},{&quot;dropping-particle&quot;:&quot;&quot;,&quot;family&quot;:&quot;Harrigan&quot;,&quot;given&quot;:&quot;S&quot;,&quot;non-dropping-particle&quot;:&quot;&quot;,&quot;parse-names&quot;:false,&quot;suffix&quot;:&quot;&quot;},{&quot;dropping-particle&quot;:&quot;&quot;,&quot;family&quot;:&quot;Hersbach&quot;,&quot;given&quot;:&quot;H&quot;,&quot;non-dropping-particle&quot;:&quot;&quot;,&quot;parse-names&quot;:false,&quot;suffix&quot;:&quot;&quot;},{&quot;dropping-particle&quot;:&quot;&quot;,&quot;family&quot;:&quot;Martens&quot;,&quot;given&quot;:&quot;B&quot;,&quot;non-dropping-particle&quot;:&quot;&quot;,&quot;parse-names&quot;:false,&quot;suffix&quot;:&quot;&quot;},{&quot;dropping-particle&quot;:&quot;&quot;,&quot;family&quot;:&quot;Miralles&quot;,&quot;given&quot;:&quot;D G&quot;,&quot;non-dropping-particle&quot;:&quot;&quot;,&quot;parse-names&quot;:false,&quot;suffix&quot;:&quot;&quot;},{&quot;dropping-particle&quot;:&quot;&quot;,&quot;family&quot;:&quot;Piles&quot;,&quot;given&quot;:&quot;M&quot;,&quot;non-dropping-particle&quot;:&quot;&quot;,&quot;parse-names&quot;:false,&quot;suffix&quot;:&quot;&quot;},{&quot;dropping-particle&quot;:&quot;&quot;,&quot;family&quot;:&quot;Rodr\\'\\iguez-Fernández&quot;,&quot;given&quot;:&quot;N J&quot;,&quot;non-dropping-particle&quot;:&quot;&quot;,&quot;parse-names&quot;:false,&quot;suffix&quot;:&quot;&quot;},{&quot;dropping-particle&quot;:&quot;&quot;,&quot;family&quot;:&quot;Zsoter&quot;,&quot;given&quot;:&quot;E&quot;,&quot;non-dropping-particle&quot;:&quot;&quot;,&quot;parse-names&quot;:false,&quot;suffix&quot;:&quot;&quot;},{&quot;dropping-particle&quot;:&quot;&quot;,&quot;family&quot;:&quot;Buontempo&quot;,&quot;given&quot;:&quot;C&quot;,&quot;non-dropping-particle&quot;:&quot;&quot;,&quot;parse-names&quot;:false,&quot;suffix&quot;:&quot;&quot;},{&quot;dropping-particle&quot;:&quot;&quot;,&quot;family&quot;:&quot;Thépaut&quot;,&quot;given&quot;:&quot;J.-N.&quot;,&quot;non-dropping-particle&quot;:&quot;&quot;,&quot;parse-names&quot;:false,&quot;suffix&quot;:&quot;&quot;}],&quot;container-title&quot;:&quot;Earth System Science Data Discussions&quot;,&quot;id&quot;:&quot;f5d787a1-8745-325d-abe9-7003aad7ee15&quot;,&quot;issued&quot;:{&quot;date-parts&quot;:[[&quot;2021&quot;]]},&quot;page&quot;:&quot;1-50&quot;,&quot;title&quot;:&quot;ERA5-Land: A state-of-the-art global reanalysis dataset for land applications&quot;,&quot;type&quot;:&quot;article-journal&quot;,&quot;volume&quot;:&quot;2021&quot;},&quot;uris&quot;:[&quot;http://www.mendeley.com/documents/?uuid=609b5f3b-3d92-48bb-b99b-5d611f270ff2&quot;],&quot;isTemporary&quot;:false,&quot;legacyDesktopId&quot;:&quot;609b5f3b-3d92-48bb-b99b-5d611f270ff2&quot;}],&quot;properties&quot;:{&quot;noteIndex&quot;:0},&quot;isEdited&quot;:false,&quot;manualOverride&quot;:{&quot;citeprocText&quot;:&quot;&lt;sup&gt;14&lt;/sup&gt;&quot;,&quot;isManuallyOverridden&quot;:true,&quot;manualOverrideText&quot;:&quot;1414&quot;},&quot;citationTag&quot;:&quot;MENDELEY_CITATION_v3_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&quot;},{&quot;citationID&quot;:&quot;MENDELEY_CITATION_c13d7ea1-deaf-410f-beb8-c4578dc05173&quot;,&quot;citationItems&quot;:[{&quot;id&quot;:&quot;984cc5f2-fa64-308f-a508-31ab827f9aac&quot;,&quot;itemData&quot;:{&quot;author&quot;:[{&quot;dropping-particle&quot;:&quot;&quot;,&quot;family&quot;:&quot;Raoult&quot;,&quot;given&quot;:&quot;B&quot;,&quot;non-dropping-particle&quot;:&quot;&quot;,&quot;parse-names&quot;:false,&quot;suffix&quot;:&quot;&quot;},{&quot;dropping-particle&quot;:&quot;&quot;,&quot;family&quot;:&quot;Bergeron&quot;,&quot;given&quot;:&quot;C&quot;,&quot;non-dropping-particle&quot;:&quot;&quot;,&quot;parse-names&quot;:false,&quot;suffix&quot;:&quot;&quot;},{&quot;dropping-particle&quot;:&quot;&quot;,&quot;family&quot;:&quot;López Alós&quot;,&quot;given&quot;:&quot;A&quot;,&quot;non-dropping-particle&quot;:&quot;&quot;,&quot;parse-names&quot;:false,&quot;suffix&quot;:&quot;&quot;},{&quot;dropping-particle&quot;:&quot;&quot;,&quot;family&quot;:&quot;Thépaut&quot;,&quot;given&quot;:&quot;J.-N.&quot;,&quot;non-dropping-particle&quot;:&quot;&quot;,&quot;parse-names&quot;:false,&quot;suffix&quot;:&quot;&quot;},{&quot;dropping-particle&quot;:&quot;&quot;,&quot;family&quot;:&quot;Dee&quot;,&quot;given&quot;:&quot;D&quot;,&quot;non-dropping-particle&quot;:&quot;&quot;,&quot;parse-names&quot;:false,&quot;suffix&quot;:&quot;&quot;}],&quot;id&quot;:&quot;984cc5f2-fa64-308f-a508-31ab827f9aac&quot;,&quot;issued&quot;:{&quot;date-parts&quot;:[[&quot;2017&quot;]]},&quot;title&quot;:&quot;Climate service develops user-friendly data store, ECMWF Newsletter No. 151, 22–27.&quot;,&quot;type&quot;:&quot;report&quot;},&quot;uris&quot;:[&quot;http://www.mendeley.com/documents/?uuid=c138a664-3b61-40e4-b969-72cd7ca8773c&quot;],&quot;isTemporary&quot;:false,&quot;legacyDesktopId&quot;:&quot;c138a664-3b61-40e4-b969-72cd7ca8773c&quot;}],&quot;properties&quot;:{&quot;noteIndex&quot;:0},&quot;isEdited&quot;:false,&quot;manualOverride&quot;:{&quot;citeprocText&quot;:&quot;&lt;sup&gt;46&lt;/sup&gt;&quot;,&quot;isManuallyOverridden&quot;:true,&quot;manualOverrideText&quot;:&quot;4646&quot;},&quot;citationTag&quot;:&quot;MENDELEY_CITATION_v3_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&quot;},{&quot;citationID&quot;:&quot;MENDELEY_CITATION_52d89238-6a9c-42e0-89bb-a2a33703cb19&quot;,&quot;citationItems&quot;:[{&quot;id&quot;:&quot;0927d801-a6ac-39ce-8305-c22b3ddd9895&quot;,&quot;itemData&quot;:{&quot;DOI&quot;:&quot;https://doi.org/10.1002/qj.3803&quot;,&quot;abstract&quot;:&quot;Abstract Within the Copernicus Climate Change Service (C3S), ECMWF is producing the ERA5 reanalysis which, once completed, will embody a detailed record of the global atmosphere, land surface and ocean waves from 1950 onwards. This new reanalysis replaces the ERA-Interim reanalysis (spanning 1979 onwards) which was started in 2006. ERA5 is based on the Integrated Forecasting System (IFS) Cy41r2 which was operational in 2016. ERA5 thus benefits from a decade of developments in model physics, core dynamics and data assimilation. In addition to a significantly enhanced horizontal resolution of 31 km, compared to 80 km for ERA-Interim, ERA5 has hourly output throughout, and an uncertainty estimate from an ensemble (3-hourly at half the horizontal resolution). This paper describes the general set-up of ERA5, as well as a basic evaluation of characteristics and performance, with a focus on the dataset from 1979 onwards which is currently publicly available. Re-forecasts from ERA5 analyses show a gain of up to one day in skill with respect to ERA-Interim. Comparison with radiosonde and PILOT data prior to assimilation shows an improved fit for temperature, wind and humidity in the troposphere, but not the stratosphere. A comparison with independent buoy data shows a much improved fit for ocean wave height. The uncertainty estimate reflects the evolution of the observing systems used in ERA5. The enhanced temporal and spatial resolution allows for a detailed evolution of weather systems. For precipitation, global-mean correlation with monthly-mean GPCP data is increased from 67\\% to 77\\%. In general, low-frequency variability is found to be well represented and from 10 hPa downwards general patterns of anomalies in temperature match those from the ERA-Interim, MERRA-2 and JRA-55 reanalyses.&quot;,&quot;author&quot;:[{&quot;dropping-particle&quot;:&quot;&quot;,&quot;family&quot;:&quot;Hersbach&quot;,&quot;given&quot;:&quot;Hans&quot;,&quot;non-dropping-particle&quot;:&quot;&quot;,&quot;parse-names&quot;:false,&quot;suffix&quot;:&quot;&quot;},{&quot;dropping-particle&quot;:&quot;&quot;,&quot;family&quot;:&quot;Bell&quot;,&quot;given&quot;:&quot;Bill&quot;,&quot;non-dropping-particle&quot;:&quot;&quot;,&quot;parse-names&quot;:false,&quot;suffix&quot;:&quot;&quot;},{&quot;dropping-particle&quot;:&quot;&quot;,&quot;family&quot;:&quot;Berrisford&quot;,&quot;given&quot;:&quot;Paul&quot;,&quot;non-dropping-particle&quot;:&quot;&quot;,&quot;parse-names&quot;:false,&quot;suffix&quot;:&quot;&quot;},{&quot;dropping-particle&quot;:&quot;&quot;,&quot;family&quot;:&quot;Hirahara&quot;,&quot;given&quot;:&quot;Shoji&quot;,&quot;non-dropping-particle&quot;:&quot;&quot;,&quot;parse-names&quot;:false,&quot;suffix&quot;:&quot;&quot;},{&quot;dropping-particle&quot;:&quot;&quot;,&quot;family&quot;:&quot;Horányi&quot;,&quot;given&quot;:&quot;András&quot;,&quot;non-dropping-particle&quot;:&quot;&quot;,&quot;parse-names&quot;:false,&quot;suffix&quot;:&quot;&quot;},{&quot;dropping-particle&quot;:&quot;&quot;,&quot;family&quot;:&quot;Muñoz-Sabater&quot;,&quot;given&quot;:&quot;Joaquín&quot;,&quot;non-dropping-particle&quot;:&quot;&quot;,&quot;parse-names&quot;:false,&quot;suffix&quot;:&quot;&quot;},{&quot;dropping-particle&quot;:&quot;&quot;,&quot;family&quot;:&quot;Nicolas&quot;,&quot;given&quot;:&quot;Julien&quot;,&quot;non-dropping-particle&quot;:&quot;&quot;,&quot;parse-names&quot;:false,&quot;suffix&quot;:&quot;&quot;},{&quot;dropping-particle&quot;:&quot;&quot;,&quot;family&quot;:&quot;Peubey&quot;,&quot;given&quot;:&quot;Carole&quot;,&quot;non-dropping-particle&quot;:&quot;&quot;,&quot;parse-names&quot;:false,&quot;suffix&quot;:&quot;&quot;},{&quot;dropping-particle&quot;:&quot;&quot;,&quot;family&quot;:&quot;Radu&quot;,&quot;given&quot;:&quot;Raluca&quot;,&quot;non-dropping-particle&quot;:&quot;&quot;,&quot;parse-names&quot;:false,&quot;suffix&quot;:&quot;&quot;},{&quot;dropping-particle&quot;:&quot;&quot;,&quot;family&quot;:&quot;Schepers&quot;,&quot;given&quot;:&quot;Dinand&quot;,&quot;non-dropping-particle&quot;:&quot;&quot;,&quot;parse-names&quot;:false,&quot;suffix&quot;:&quot;&quot;},{&quot;dropping-particle&quot;:&quot;&quot;,&quot;family&quot;:&quot;Simmons&quot;,&quot;given&quot;:&quot;Adrian&quot;,&quot;non-dropping-particle&quot;:&quot;&quot;,&quot;parse-names&quot;:false,&quot;suffix&quot;:&quot;&quot;},{&quot;dropping-particle&quot;:&quot;&quot;,&quot;family&quot;:&quot;Soci&quot;,&quot;given&quot;:&quot;Cornel&quot;,&quot;non-dropping-particle&quot;:&quot;&quot;,&quot;parse-names&quot;:false,&quot;suffix&quot;:&quot;&quot;},{&quot;dropping-particle&quot;:&quot;&quot;,&quot;family&quot;:&quot;Abdalla&quot;,&quot;given&quot;:&quot;Saleh&quot;,&quot;non-dropping-particle&quot;:&quot;&quot;,&quot;parse-names&quot;:false,&quot;suffix&quot;:&quot;&quot;},{&quot;dropping-particle&quot;:&quot;&quot;,&quot;family&quot;:&quot;Abellan&quot;,&quot;given&quot;:&quot;Xavier&quot;,&quot;non-dropping-particle&quot;:&quot;&quot;,&quot;parse-names&quot;:false,&quot;suffix&quot;:&quot;&quot;},{&quot;dropping-particle&quot;:&quot;&quot;,&quot;family&quot;:&quot;Balsamo&quot;,&quot;given&quot;:&quot;Gianpaolo&quot;,&quot;non-dropping-particle&quot;:&quot;&quot;,&quot;parse-names&quot;:false,&quot;suffix&quot;:&quot;&quot;},{&quot;dropping-particle&quot;:&quot;&quot;,&quot;family&quot;:&quot;Bechtold&quot;,&quot;given&quot;:&quot;Peter&quot;,&quot;non-dropping-particle&quot;:&quot;&quot;,&quot;parse-names&quot;:false,&quot;suffix&quot;:&quot;&quot;},{&quot;dropping-particle&quot;:&quot;&quot;,&quot;family&quot;:&quot;Biavati&quot;,&quot;given&quot;:&quot;Gionata&quot;,&quot;non-dropping-particle&quot;:&quot;&quot;,&quot;parse-names&quot;:false,&quot;suffix&quot;:&quot;&quot;},{&quot;dropping-particle&quot;:&quot;&quot;,&quot;family&quot;:&quot;Bidlot&quot;,&quot;given&quot;:&quot;Jean&quot;,&quot;non-dropping-particle&quot;:&quot;&quot;,&quot;parse-names&quot;:false,&quot;suffix&quot;:&quot;&quot;},{&quot;dropping-particle&quot;:&quot;&quot;,&quot;family&quot;:&quot;Bonavita&quot;,&quot;given&quot;:&quot;Massimo&quot;,&quot;non-dropping-particle&quot;:&quot;&quot;,&quot;parse-names&quot;:false,&quot;suffix&quot;:&quot;&quot;},{&quot;dropping-particle&quot;:&quot;&quot;,&quot;family&quot;:&quot;Chiara&quot;,&quot;given&quot;:&quot;Giovanna&quot;,&quot;non-dropping-particle&quot;:&quot;De&quot;,&quot;parse-names&quot;:false,&quot;suffix&quot;:&quot;&quot;},{&quot;dropping-particle&quot;:&quot;&quot;,&quot;family&quot;:&quot;Dahlgren&quot;,&quot;given&quot;:&quot;Per&quot;,&quot;non-dropping-particle&quot;:&quot;&quot;,&quot;parse-names&quot;:false,&quot;suffix&quot;:&quot;&quot;},{&quot;dropping-particle&quot;:&quot;&quot;,&quot;family&quot;:&quot;Dee&quot;,&quot;given&quot;:&quot;Dick&quot;,&quot;non-dropping-particle&quot;:&quot;&quot;,&quot;parse-names&quot;:false,&quot;suffix&quot;:&quot;&quot;},{&quot;dropping-particle&quot;:&quot;&quot;,&quot;family&quot;:&quot;Diamantakis&quot;,&quot;given&quot;:&quot;Michail&quot;,&quot;non-dropping-particle&quot;:&quot;&quot;,&quot;parse-names&quot;:false,&quot;suffix&quot;:&quot;&quot;},{&quot;dropping-particle&quot;:&quot;&quot;,&quot;family&quot;:&quot;Dragani&quot;,&quot;given&quot;:&quot;Rossana&quot;,&quot;non-dropping-particle&quot;:&quot;&quot;,&quot;parse-names&quot;:false,&quot;suffix&quot;:&quot;&quot;},{&quot;dropping-particle&quot;:&quot;&quot;,&quot;family&quot;:&quot;Flemming&quot;,&quot;given&quot;:&quot;Johannes&quot;,&quot;non-dropping-particle&quot;:&quot;&quot;,&quot;parse-names&quot;:false,&quot;suffix&quot;:&quot;&quot;},{&quot;dropping-particle&quot;:&quot;&quot;,&quot;family&quot;:&quot;Forbes&quot;,&quot;given&quot;:&quot;Richard&quot;,&quot;non-dropping-particle&quot;:&quot;&quot;,&quot;parse-names&quot;:false,&quot;suffix&quot;:&quot;&quot;},{&quot;dropping-particle&quot;:&quot;&quot;,&quot;family&quot;:&quot;Fuentes&quot;,&quot;given&quot;:&quot;Manuel&quot;,&quot;non-dropping-particle&quot;:&quot;&quot;,&quot;parse-names&quot;:false,&quot;suffix&quot;:&quot;&quot;},{&quot;dropping-particle&quot;:&quot;&quot;,&quot;family&quot;:&quot;Geer&quot;,&quot;given&quot;:&quot;Alan&quot;,&quot;non-dropping-particle&quot;:&quot;&quot;,&quot;parse-names&quot;:false,&quot;suffix&quot;:&quot;&quot;},{&quot;dropping-particle&quot;:&quot;&quot;,&quot;family&quot;:&quot;Haimberger&quot;,&quot;given&quot;:&quot;Leo&quot;,&quot;non-dropping-particle&quot;:&quot;&quot;,&quot;parse-names&quot;:false,&quot;suffix&quot;:&quot;&quot;},{&quot;dropping-particle&quot;:&quot;&quot;,&quot;family&quot;:&quot;Healy&quot;,&quot;given&quot;:&quot;Sean&quot;,&quot;non-dropping-particle&quot;:&quot;&quot;,&quot;parse-names&quot;:false,&quot;suffix&quot;:&quot;&quot;},{&quot;dropping-particle&quot;:&quot;&quot;,&quot;family&quot;:&quot;Hogan&quot;,&quot;given&quot;:&quot;Robin J&quot;,&quot;non-dropping-particle&quot;:&quot;&quot;,&quot;parse-names&quot;:false,&quot;suffix&quot;:&quot;&quot;},{&quot;dropping-particle&quot;:&quot;&quot;,&quot;family&quot;:&quot;Hólm&quot;,&quot;given&quot;:&quot;Elías&quot;,&quot;non-dropping-particle&quot;:&quot;&quot;,&quot;parse-names&quot;:false,&quot;suffix&quot;:&quot;&quot;},{&quot;dropping-particle&quot;:&quot;&quot;,&quot;family&quot;:&quot;Janisková&quot;,&quot;given&quot;:&quot;Marta&quot;,&quot;non-dropping-particle&quot;:&quot;&quot;,&quot;parse-names&quot;:false,&quot;suffix&quot;:&quot;&quot;},{&quot;dropping-particle&quot;:&quot;&quot;,&quot;family&quot;:&quot;Keeley&quot;,&quot;given&quot;:&quot;Sarah&quot;,&quot;non-dropping-particle&quot;:&quot;&quot;,&quot;parse-names&quot;:false,&quot;suffix&quot;:&quot;&quot;},{&quot;dropping-particle&quot;:&quot;&quot;,&quot;family&quot;:&quot;Laloyaux&quot;,&quot;given&quot;:&quot;Patrick&quot;,&quot;non-dropping-particle&quot;:&quot;&quot;,&quot;parse-names&quot;:false,&quot;suffix&quot;:&quot;&quot;},{&quot;dropping-particle&quot;:&quot;&quot;,&quot;family&quot;:&quot;Lopez&quot;,&quot;given&quot;:&quot;Philippe&quot;,&quot;non-dropping-particle&quot;:&quot;&quot;,&quot;parse-names&quot;:false,&quot;suffix&quot;:&quot;&quot;},{&quot;dropping-particle&quot;:&quot;&quot;,&quot;family&quot;:&quot;Lupu&quot;,&quot;given&quot;:&quot;Cristina&quot;,&quot;non-dropping-particle&quot;:&quot;&quot;,&quot;parse-names&quot;:false,&quot;suffix&quot;:&quot;&quot;},{&quot;dropping-particle&quot;:&quot;&quot;,&quot;family&quot;:&quot;Radnoti&quot;,&quot;given&quot;:&quot;Gabor&quot;,&quot;non-dropping-particle&quot;:&quot;&quot;,&quot;parse-names&quot;:false,&quot;suffix&quot;:&quot;&quot;},{&quot;dropping-particle&quot;:&quot;&quot;,&quot;family&quot;:&quot;Rosnay&quot;,&quot;given&quot;:&quot;Patricia&quot;,&quot;non-dropping-particle&quot;:&quot;de&quot;,&quot;parse-names&quot;:false,&quot;suffix&quot;:&quot;&quot;},{&quot;dropping-particle&quot;:&quot;&quot;,&quot;family&quot;:&quot;Rozum&quot;,&quot;given&quot;:&quot;Iryna&quot;,&quot;non-dropping-particle&quot;:&quot;&quot;,&quot;parse-names&quot;:false,&quot;suffix&quot;:&quot;&quot;},{&quot;dropping-particle&quot;:&quot;&quot;,&quot;family&quot;:&quot;Vamborg&quot;,&quot;given&quot;:&quot;Freja&quot;,&quot;non-dropping-particle&quot;:&quot;&quot;,&quot;parse-names&quot;:false,&quot;suffix&quot;:&quot;&quot;},{&quot;dropping-particle&quot;:&quot;&quot;,&quot;family&quot;:&quot;Villaume&quot;,&quot;given&quot;:&quot;Sebastien&quot;,&quot;non-dropping-particle&quot;:&quot;&quot;,&quot;parse-names&quot;:false,&quot;suffix&quot;:&quot;&quot;},{&quot;dropping-particle&quot;:&quot;&quot;,&quot;family&quot;:&quot;Thépaut&quot;,&quot;given&quot;:&quot;Jean-Noël&quot;,&quot;non-dropping-particle&quot;:&quot;&quot;,&quot;parse-names&quot;:false,&quot;suffix&quot;:&quot;&quot;}],&quot;container-title&quot;:&quot;Quarterly Journal of the Royal Meteorological Society&quot;,&quot;id&quot;:&quot;0927d801-a6ac-39ce-8305-c22b3ddd9895&quot;,&quot;issue&quot;:&quot;730&quot;,&quot;issued&quot;:{&quot;date-parts&quot;:[[&quot;2020&quot;]]},&quot;page&quot;:&quot;1999-2049&quot;,&quot;title&quot;:&quot;The ERA5 global reanalysis&quot;,&quot;type&quot;:&quot;article-journal&quot;,&quot;volume&quot;:&quot;146&quot;},&quot;uris&quot;:[&quot;http://www.mendeley.com/documents/?uuid=acbd0d29-3741-45de-9286-fbdaaea0f450&quot;],&quot;isTemporary&quot;:false,&quot;legacyDesktopId&quot;:&quot;acbd0d29-3741-45de-9286-fbdaaea0f450&quot;}],&quot;properties&quot;:{&quot;noteIndex&quot;:0},&quot;isEdited&quot;:false,&quot;manualOverride&quot;:{&quot;citeprocText&quot;:&quot;&lt;sup&gt;47&lt;/sup&gt;&quot;,&quot;isManuallyOverridden&quot;:true,&quot;manualOverrideText&quot;:&quot;4747&quot;},&quot;citationTag&quot;:&quot;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&quot;},{&quot;citationID&quot;:&quot;MENDELEY_CITATION_63bdfece-35c2-4a6d-b910-2d99fa006c8e&quot;,&quot;citationItems&quot;:[{&quot;id&quot;:&quot;0927d801-a6ac-39ce-8305-c22b3ddd9895&quot;,&quot;itemData&quot;:{&quot;DOI&quot;:&quot;https://doi.org/10.1002/qj.3803&quot;,&quot;abstract&quot;:&quot;Abstract Within the Copernicus Climate Change Service (C3S), ECMWF is producing the ERA5 reanalysis which, once completed, will embody a detailed record of the global atmosphere, land surface and ocean waves from 1950 onwards. This new reanalysis replaces the ERA-Interim reanalysis (spanning 1979 onwards) which was started in 2006. ERA5 is based on the Integrated Forecasting System (IFS) Cy41r2 which was operational in 2016. ERA5 thus benefits from a decade of developments in model physics, core dynamics and data assimilation. In addition to a significantly enhanced horizontal resolution of 31 km, compared to 80 km for ERA-Interim, ERA5 has hourly output throughout, and an uncertainty estimate from an ensemble (3-hourly at half the horizontal resolution). This paper describes the general set-up of ERA5, as well as a basic evaluation of characteristics and performance, with a focus on the dataset from 1979 onwards which is currently publicly available. Re-forecasts from ERA5 analyses show a gain of up to one day in skill with respect to ERA-Interim. Comparison with radiosonde and PILOT data prior to assimilation shows an improved fit for temperature, wind and humidity in the troposphere, but not the stratosphere. A comparison with independent buoy data shows a much improved fit for ocean wave height. The uncertainty estimate reflects the evolution of the observing systems used in ERA5. The enhanced temporal and spatial resolution allows for a detailed evolution of weather systems. For precipitation, global-mean correlation with monthly-mean GPCP data is increased from 67\\% to 77\\%. In general, low-frequency variability is found to be well represented and from 10 hPa downwards general patterns of anomalies in temperature match those from the ERA-Interim, MERRA-2 and JRA-55 reanalyses.&quot;,&quot;author&quot;:[{&quot;dropping-particle&quot;:&quot;&quot;,&quot;family&quot;:&quot;Hersbach&quot;,&quot;given&quot;:&quot;Hans&quot;,&quot;non-dropping-particle&quot;:&quot;&quot;,&quot;parse-names&quot;:false,&quot;suffix&quot;:&quot;&quot;},{&quot;dropping-particle&quot;:&quot;&quot;,&quot;family&quot;:&quot;Bell&quot;,&quot;given&quot;:&quot;Bill&quot;,&quot;non-dropping-particle&quot;:&quot;&quot;,&quot;parse-names&quot;:false,&quot;suffix&quot;:&quot;&quot;},{&quot;dropping-particle&quot;:&quot;&quot;,&quot;family&quot;:&quot;Berrisford&quot;,&quot;given&quot;:&quot;Paul&quot;,&quot;non-dropping-particle&quot;:&quot;&quot;,&quot;parse-names&quot;:false,&quot;suffix&quot;:&quot;&quot;},{&quot;dropping-particle&quot;:&quot;&quot;,&quot;family&quot;:&quot;Hirahara&quot;,&quot;given&quot;:&quot;Shoji&quot;,&quot;non-dropping-particle&quot;:&quot;&quot;,&quot;parse-names&quot;:false,&quot;suffix&quot;:&quot;&quot;},{&quot;dropping-particle&quot;:&quot;&quot;,&quot;family&quot;:&quot;Horányi&quot;,&quot;given&quot;:&quot;András&quot;,&quot;non-dropping-particle&quot;:&quot;&quot;,&quot;parse-names&quot;:false,&quot;suffix&quot;:&quot;&quot;},{&quot;dropping-particle&quot;:&quot;&quot;,&quot;family&quot;:&quot;Muñoz-Sabater&quot;,&quot;given&quot;:&quot;Joaquín&quot;,&quot;non-dropping-particle&quot;:&quot;&quot;,&quot;parse-names&quot;:false,&quot;suffix&quot;:&quot;&quot;},{&quot;dropping-particle&quot;:&quot;&quot;,&quot;family&quot;:&quot;Nicolas&quot;,&quot;given&quot;:&quot;Julien&quot;,&quot;non-dropping-particle&quot;:&quot;&quot;,&quot;parse-names&quot;:false,&quot;suffix&quot;:&quot;&quot;},{&quot;dropping-particle&quot;:&quot;&quot;,&quot;family&quot;:&quot;Peubey&quot;,&quot;given&quot;:&quot;Carole&quot;,&quot;non-dropping-particle&quot;:&quot;&quot;,&quot;parse-names&quot;:false,&quot;suffix&quot;:&quot;&quot;},{&quot;dropping-particle&quot;:&quot;&quot;,&quot;family&quot;:&quot;Radu&quot;,&quot;given&quot;:&quot;Raluca&quot;,&quot;non-dropping-particle&quot;:&quot;&quot;,&quot;parse-names&quot;:false,&quot;suffix&quot;:&quot;&quot;},{&quot;dropping-particle&quot;:&quot;&quot;,&quot;family&quot;:&quot;Schepers&quot;,&quot;given&quot;:&quot;Dinand&quot;,&quot;non-dropping-particle&quot;:&quot;&quot;,&quot;parse-names&quot;:false,&quot;suffix&quot;:&quot;&quot;},{&quot;dropping-particle&quot;:&quot;&quot;,&quot;family&quot;:&quot;Simmons&quot;,&quot;given&quot;:&quot;Adrian&quot;,&quot;non-dropping-particle&quot;:&quot;&quot;,&quot;parse-names&quot;:false,&quot;suffix&quot;:&quot;&quot;},{&quot;dropping-particle&quot;:&quot;&quot;,&quot;family&quot;:&quot;Soci&quot;,&quot;given&quot;:&quot;Cornel&quot;,&quot;non-dropping-particle&quot;:&quot;&quot;,&quot;parse-names&quot;:false,&quot;suffix&quot;:&quot;&quot;},{&quot;dropping-particle&quot;:&quot;&quot;,&quot;family&quot;:&quot;Abdalla&quot;,&quot;given&quot;:&quot;Saleh&quot;,&quot;non-dropping-particle&quot;:&quot;&quot;,&quot;parse-names&quot;:false,&quot;suffix&quot;:&quot;&quot;},{&quot;dropping-particle&quot;:&quot;&quot;,&quot;family&quot;:&quot;Abellan&quot;,&quot;given&quot;:&quot;Xavier&quot;,&quot;non-dropping-particle&quot;:&quot;&quot;,&quot;parse-names&quot;:false,&quot;suffix&quot;:&quot;&quot;},{&quot;dropping-particle&quot;:&quot;&quot;,&quot;family&quot;:&quot;Balsamo&quot;,&quot;given&quot;:&quot;Gianpaolo&quot;,&quot;non-dropping-particle&quot;:&quot;&quot;,&quot;parse-names&quot;:false,&quot;suffix&quot;:&quot;&quot;},{&quot;dropping-particle&quot;:&quot;&quot;,&quot;family&quot;:&quot;Bechtold&quot;,&quot;given&quot;:&quot;Peter&quot;,&quot;non-dropping-particle&quot;:&quot;&quot;,&quot;parse-names&quot;:false,&quot;suffix&quot;:&quot;&quot;},{&quot;dropping-particle&quot;:&quot;&quot;,&quot;family&quot;:&quot;Biavati&quot;,&quot;given&quot;:&quot;Gionata&quot;,&quot;non-dropping-particle&quot;:&quot;&quot;,&quot;parse-names&quot;:false,&quot;suffix&quot;:&quot;&quot;},{&quot;dropping-particle&quot;:&quot;&quot;,&quot;family&quot;:&quot;Bidlot&quot;,&quot;given&quot;:&quot;Jean&quot;,&quot;non-dropping-particle&quot;:&quot;&quot;,&quot;parse-names&quot;:false,&quot;suffix&quot;:&quot;&quot;},{&quot;dropping-particle&quot;:&quot;&quot;,&quot;family&quot;:&quot;Bonavita&quot;,&quot;given&quot;:&quot;Massimo&quot;,&quot;non-dropping-particle&quot;:&quot;&quot;,&quot;parse-names&quot;:false,&quot;suffix&quot;:&quot;&quot;},{&quot;dropping-particle&quot;:&quot;&quot;,&quot;family&quot;:&quot;Chiara&quot;,&quot;given&quot;:&quot;Giovanna&quot;,&quot;non-dropping-particle&quot;:&quot;De&quot;,&quot;parse-names&quot;:false,&quot;suffix&quot;:&quot;&quot;},{&quot;dropping-particle&quot;:&quot;&quot;,&quot;family&quot;:&quot;Dahlgren&quot;,&quot;given&quot;:&quot;Per&quot;,&quot;non-dropping-particle&quot;:&quot;&quot;,&quot;parse-names&quot;:false,&quot;suffix&quot;:&quot;&quot;},{&quot;dropping-particle&quot;:&quot;&quot;,&quot;family&quot;:&quot;Dee&quot;,&quot;given&quot;:&quot;Dick&quot;,&quot;non-dropping-particle&quot;:&quot;&quot;,&quot;parse-names&quot;:false,&quot;suffix&quot;:&quot;&quot;},{&quot;dropping-particle&quot;:&quot;&quot;,&quot;family&quot;:&quot;Diamantakis&quot;,&quot;given&quot;:&quot;Michail&quot;,&quot;non-dropping-particle&quot;:&quot;&quot;,&quot;parse-names&quot;:false,&quot;suffix&quot;:&quot;&quot;},{&quot;dropping-particle&quot;:&quot;&quot;,&quot;family&quot;:&quot;Dragani&quot;,&quot;given&quot;:&quot;Rossana&quot;,&quot;non-dropping-particle&quot;:&quot;&quot;,&quot;parse-names&quot;:false,&quot;suffix&quot;:&quot;&quot;},{&quot;dropping-particle&quot;:&quot;&quot;,&quot;family&quot;:&quot;Flemming&quot;,&quot;given&quot;:&quot;Johannes&quot;,&quot;non-dropping-particle&quot;:&quot;&quot;,&quot;parse-names&quot;:false,&quot;suffix&quot;:&quot;&quot;},{&quot;dropping-particle&quot;:&quot;&quot;,&quot;family&quot;:&quot;Forbes&quot;,&quot;given&quot;:&quot;Richard&quot;,&quot;non-dropping-particle&quot;:&quot;&quot;,&quot;parse-names&quot;:false,&quot;suffix&quot;:&quot;&quot;},{&quot;dropping-particle&quot;:&quot;&quot;,&quot;family&quot;:&quot;Fuentes&quot;,&quot;given&quot;:&quot;Manuel&quot;,&quot;non-dropping-particle&quot;:&quot;&quot;,&quot;parse-names&quot;:false,&quot;suffix&quot;:&quot;&quot;},{&quot;dropping-particle&quot;:&quot;&quot;,&quot;family&quot;:&quot;Geer&quot;,&quot;given&quot;:&quot;Alan&quot;,&quot;non-dropping-particle&quot;:&quot;&quot;,&quot;parse-names&quot;:false,&quot;suffix&quot;:&quot;&quot;},{&quot;dropping-particle&quot;:&quot;&quot;,&quot;family&quot;:&quot;Haimberger&quot;,&quot;given&quot;:&quot;Leo&quot;,&quot;non-dropping-particle&quot;:&quot;&quot;,&quot;parse-names&quot;:false,&quot;suffix&quot;:&quot;&quot;},{&quot;dropping-particle&quot;:&quot;&quot;,&quot;family&quot;:&quot;Healy&quot;,&quot;given&quot;:&quot;Sean&quot;,&quot;non-dropping-particle&quot;:&quot;&quot;,&quot;parse-names&quot;:false,&quot;suffix&quot;:&quot;&quot;},{&quot;dropping-particle&quot;:&quot;&quot;,&quot;family&quot;:&quot;Hogan&quot;,&quot;given&quot;:&quot;Robin J&quot;,&quot;non-dropping-particle&quot;:&quot;&quot;,&quot;parse-names&quot;:false,&quot;suffix&quot;:&quot;&quot;},{&quot;dropping-particle&quot;:&quot;&quot;,&quot;family&quot;:&quot;Hólm&quot;,&quot;given&quot;:&quot;Elías&quot;,&quot;non-dropping-particle&quot;:&quot;&quot;,&quot;parse-names&quot;:false,&quot;suffix&quot;:&quot;&quot;},{&quot;dropping-particle&quot;:&quot;&quot;,&quot;family&quot;:&quot;Janisková&quot;,&quot;given&quot;:&quot;Marta&quot;,&quot;non-dropping-particle&quot;:&quot;&quot;,&quot;parse-names&quot;:false,&quot;suffix&quot;:&quot;&quot;},{&quot;dropping-particle&quot;:&quot;&quot;,&quot;family&quot;:&quot;Keeley&quot;,&quot;given&quot;:&quot;Sarah&quot;,&quot;non-dropping-particle&quot;:&quot;&quot;,&quot;parse-names&quot;:false,&quot;suffix&quot;:&quot;&quot;},{&quot;dropping-particle&quot;:&quot;&quot;,&quot;family&quot;:&quot;Laloyaux&quot;,&quot;given&quot;:&quot;Patrick&quot;,&quot;non-dropping-particle&quot;:&quot;&quot;,&quot;parse-names&quot;:false,&quot;suffix&quot;:&quot;&quot;},{&quot;dropping-particle&quot;:&quot;&quot;,&quot;family&quot;:&quot;Lopez&quot;,&quot;given&quot;:&quot;Philippe&quot;,&quot;non-dropping-particle&quot;:&quot;&quot;,&quot;parse-names&quot;:false,&quot;suffix&quot;:&quot;&quot;},{&quot;dropping-particle&quot;:&quot;&quot;,&quot;family&quot;:&quot;Lupu&quot;,&quot;given&quot;:&quot;Cristina&quot;,&quot;non-dropping-particle&quot;:&quot;&quot;,&quot;parse-names&quot;:false,&quot;suffix&quot;:&quot;&quot;},{&quot;dropping-particle&quot;:&quot;&quot;,&quot;family&quot;:&quot;Radnoti&quot;,&quot;given&quot;:&quot;Gabor&quot;,&quot;non-dropping-particle&quot;:&quot;&quot;,&quot;parse-names&quot;:false,&quot;suffix&quot;:&quot;&quot;},{&quot;dropping-particle&quot;:&quot;&quot;,&quot;family&quot;:&quot;Rosnay&quot;,&quot;given&quot;:&quot;Patricia&quot;,&quot;non-dropping-particle&quot;:&quot;de&quot;,&quot;parse-names&quot;:false,&quot;suffix&quot;:&quot;&quot;},{&quot;dropping-particle&quot;:&quot;&quot;,&quot;family&quot;:&quot;Rozum&quot;,&quot;given&quot;:&quot;Iryna&quot;,&quot;non-dropping-particle&quot;:&quot;&quot;,&quot;parse-names&quot;:false,&quot;suffix&quot;:&quot;&quot;},{&quot;dropping-particle&quot;:&quot;&quot;,&quot;family&quot;:&quot;Vamborg&quot;,&quot;given&quot;:&quot;Freja&quot;,&quot;non-dropping-particle&quot;:&quot;&quot;,&quot;parse-names&quot;:false,&quot;suffix&quot;:&quot;&quot;},{&quot;dropping-particle&quot;:&quot;&quot;,&quot;family&quot;:&quot;Villaume&quot;,&quot;given&quot;:&quot;Sebastien&quot;,&quot;non-dropping-particle&quot;:&quot;&quot;,&quot;parse-names&quot;:false,&quot;suffix&quot;:&quot;&quot;},{&quot;dropping-particle&quot;:&quot;&quot;,&quot;family&quot;:&quot;Thépaut&quot;,&quot;given&quot;:&quot;Jean-Noël&quot;,&quot;non-dropping-particle&quot;:&quot;&quot;,&quot;parse-names&quot;:false,&quot;suffix&quot;:&quot;&quot;}],&quot;container-title&quot;:&quot;Quarterly Journal of the Royal Meteorological Society&quot;,&quot;id&quot;:&quot;0927d801-a6ac-39ce-8305-c22b3ddd9895&quot;,&quot;issue&quot;:&quot;730&quot;,&quot;issued&quot;:{&quot;date-parts&quot;:[[&quot;2020&quot;]]},&quot;page&quot;:&quot;1999-2049&quot;,&quot;title&quot;:&quot;The ERA5 global reanalysis&quot;,&quot;type&quot;:&quot;article-journal&quot;,&quot;volume&quot;:&quot;146&quot;},&quot;uris&quot;:[&quot;http://www.mendeley.com/documents/?uuid=acbd0d29-3741-45de-9286-fbdaaea0f450&quot;],&quot;isTemporary&quot;:false,&quot;legacyDesktopId&quot;:&quot;acbd0d29-3741-45de-9286-fbdaaea0f450&quot;},{&quot;id&quot;:&quot;f5d787a1-8745-325d-abe9-7003aad7ee15&quot;,&quot;itemData&quot;:{&quot;DOI&quot;:&quot;10.5194/essd-2021-82&quot;,&quot;author&quot;:[{&quot;dropping-particle&quot;:&quot;&quot;,&quot;family&quot;:&quot;Muñoz-Sabater&quot;,&quot;given&quot;:&quot;J&quot;,&quot;non-dropping-particle&quot;:&quot;&quot;,&quot;parse-names&quot;:false,&quot;suffix&quot;:&quot;&quot;},{&quot;dropping-particle&quot;:&quot;&quot;,&quot;family&quot;:&quot;Dutra&quot;,&quot;given&quot;:&quot;E&quot;,&quot;non-dropping-particle&quot;:&quot;&quot;,&quot;parse-names&quot;:false,&quot;suffix&quot;:&quot;&quot;},{&quot;dropping-particle&quot;:&quot;&quot;,&quot;family&quot;:&quot;Agust\\'\\i-Panareda&quot;,&quot;given&quot;:&quot;A&quot;,&quot;non-dropping-particle&quot;:&quot;&quot;,&quot;parse-names&quot;:false,&quot;suffix&quot;:&quot;&quot;},{&quot;dropping-particle&quot;:&quot;&quot;,&quot;family&quot;:&quot;Albergel&quot;,&quot;given&quot;:&quot;C&quot;,&quot;non-dropping-particle&quot;:&quot;&quot;,&quot;parse-names&quot;:false,&quot;suffix&quot;:&quot;&quot;},{&quot;dropping-particle&quot;:&quot;&quot;,&quot;family&quot;:&quot;Arduini&quot;,&quot;given&quot;:&quot;G&quot;,&quot;non-dropping-particle&quot;:&quot;&quot;,&quot;parse-names&quot;:false,&quot;suffix&quot;:&quot;&quot;},{&quot;dropping-particle&quot;:&quot;&quot;,&quot;family&quot;:&quot;Balsamo&quot;,&quot;given&quot;:&quot;G&quot;,&quot;non-dropping-particle&quot;:&quot;&quot;,&quot;parse-names&quot;:false,&quot;suffix&quot;:&quot;&quot;},{&quot;dropping-particle&quot;:&quot;&quot;,&quot;family&quot;:&quot;Boussetta&quot;,&quot;given&quot;:&quot;S&quot;,&quot;non-dropping-particle&quot;:&quot;&quot;,&quot;parse-names&quot;:false,&quot;suffix&quot;:&quot;&quot;},{&quot;dropping-particle&quot;:&quot;&quot;,&quot;family&quot;:&quot;Choulga&quot;,&quot;given&quot;:&quot;M&quot;,&quot;non-dropping-particle&quot;:&quot;&quot;,&quot;parse-names&quot;:false,&quot;suffix&quot;:&quot;&quot;},{&quot;dropping-particle&quot;:&quot;&quot;,&quot;family&quot;:&quot;Harrigan&quot;,&quot;given&quot;:&quot;S&quot;,&quot;non-dropping-particle&quot;:&quot;&quot;,&quot;parse-names&quot;:false,&quot;suffix&quot;:&quot;&quot;},{&quot;dropping-particle&quot;:&quot;&quot;,&quot;family&quot;:&quot;Hersbach&quot;,&quot;given&quot;:&quot;H&quot;,&quot;non-dropping-particle&quot;:&quot;&quot;,&quot;parse-names&quot;:false,&quot;suffix&quot;:&quot;&quot;},{&quot;dropping-particle&quot;:&quot;&quot;,&quot;family&quot;:&quot;Martens&quot;,&quot;given&quot;:&quot;B&quot;,&quot;non-dropping-particle&quot;:&quot;&quot;,&quot;parse-names&quot;:false,&quot;suffix&quot;:&quot;&quot;},{&quot;dropping-particle&quot;:&quot;&quot;,&quot;family&quot;:&quot;Miralles&quot;,&quot;given&quot;:&quot;D G&quot;,&quot;non-dropping-particle&quot;:&quot;&quot;,&quot;parse-names&quot;:false,&quot;suffix&quot;:&quot;&quot;},{&quot;dropping-particle&quot;:&quot;&quot;,&quot;family&quot;:&quot;Piles&quot;,&quot;given&quot;:&quot;M&quot;,&quot;non-dropping-particle&quot;:&quot;&quot;,&quot;parse-names&quot;:false,&quot;suffix&quot;:&quot;&quot;},{&quot;dropping-particle&quot;:&quot;&quot;,&quot;family&quot;:&quot;Rodr\\'\\iguez-Fernández&quot;,&quot;given&quot;:&quot;N J&quot;,&quot;non-dropping-particle&quot;:&quot;&quot;,&quot;parse-names&quot;:false,&quot;suffix&quot;:&quot;&quot;},{&quot;dropping-particle&quot;:&quot;&quot;,&quot;family&quot;:&quot;Zsoter&quot;,&quot;given&quot;:&quot;E&quot;,&quot;non-dropping-particle&quot;:&quot;&quot;,&quot;parse-names&quot;:false,&quot;suffix&quot;:&quot;&quot;},{&quot;dropping-particle&quot;:&quot;&quot;,&quot;family&quot;:&quot;Buontempo&quot;,&quot;given&quot;:&quot;C&quot;,&quot;non-dropping-particle&quot;:&quot;&quot;,&quot;parse-names&quot;:false,&quot;suffix&quot;:&quot;&quot;},{&quot;dropping-particle&quot;:&quot;&quot;,&quot;family&quot;:&quot;Thépaut&quot;,&quot;given&quot;:&quot;J.-N.&quot;,&quot;non-dropping-particle&quot;:&quot;&quot;,&quot;parse-names&quot;:false,&quot;suffix&quot;:&quot;&quot;}],&quot;container-title&quot;:&quot;Earth System Science Data Discussions&quot;,&quot;id&quot;:&quot;f5d787a1-8745-325d-abe9-7003aad7ee15&quot;,&quot;issued&quot;:{&quot;date-parts&quot;:[[&quot;2021&quot;]]},&quot;page&quot;:&quot;1-50&quot;,&quot;title&quot;:&quot;ERA5-Land: A state-of-the-art global reanalysis dataset for land applications&quot;,&quot;type&quot;:&quot;article-journal&quot;,&quot;volume&quot;:&quot;2021&quot;},&quot;uris&quot;:[&quot;http://www.mendeley.com/documents/?uuid=609b5f3b-3d92-48bb-b99b-5d611f270ff2&quot;],&quot;isTemporary&quot;:false,&quot;legacyDesktopId&quot;:&quot;609b5f3b-3d92-48bb-b99b-5d611f270ff2&quot;}],&quot;properties&quot;:{&quot;noteIndex&quot;:0},&quot;isEdited&quot;:false,&quot;manualOverride&quot;:{&quot;citeprocText&quot;:&quot;&lt;sup&gt;14,47&lt;/sup&gt;&quot;,&quot;isManuallyOverridden&quot;:true,&quot;manualOverrideText&quot;:&quot;14,4714,47&quot;},&quot;citationTag&quot;:&quot;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&quot;},{&quot;citationID&quot;:&quot;MENDELEY_CITATION_225db937-64cf-411c-a3d9-dd6109099c2c&quot;,&quot;citationItems&quot;:[{&quot;id&quot;:&quot;4d6fa5ac-482d-305e-aaa1-4d3690c213a5&quot;,&quot;itemData&quot;:{&quot;DOI&quot;:&quot;10.5194/hess-24-2527-2020&quot;,&quot;author&quot;:[{&quot;dropping-particle&quot;:&quot;&quot;,&quot;family&quot;:&quot;Tarek&quot;,&quot;given&quot;:&quot;M&quot;,&quot;non-dropping-particle&quot;:&quot;&quot;,&quot;parse-names&quot;:false,&quot;suffix&quot;:&quot;&quot;},{&quot;dropping-particle&quot;:&quot;&quot;,&quot;family&quot;:&quot;Brissette&quot;,&quot;given&quot;:&quot;F P&quot;,&quot;non-dropping-particle&quot;:&quot;&quot;,&quot;parse-names&quot;:false,&quot;suffix&quot;:&quot;&quot;},{&quot;dropping-particle&quot;:&quot;&quot;,&quot;family&quot;:&quot;Arsenault&quot;,&quot;given&quot;:&quot;R&quot;,&quot;non-dropping-particle&quot;:&quot;&quot;,&quot;parse-names&quot;:false,&quot;suffix&quot;:&quot;&quot;}],&quot;container-title&quot;:&quot;Hydrology and Earth System Sciences&quot;,&quot;id&quot;:&quot;4d6fa5ac-482d-305e-aaa1-4d3690c213a5&quot;,&quot;issue&quot;:&quot;5&quot;,&quot;issued&quot;:{&quot;date-parts&quot;:[[&quot;2020&quot;]]},&quot;page&quot;:&quot;2527-2544&quot;,&quot;title&quot;:&quot;Evaluation of the ERA5 reanalysis as a potential reference dataset for hydrological modelling over North America&quot;,&quot;type&quot;:&quot;article-journal&quot;,&quot;volume&quot;:&quot;24&quot;},&quot;uris&quot;:[&quot;http://www.mendeley.com/documents/?uuid=ba36a25a-6302-410b-97e2-9969d23a4f64&quot;],&quot;isTemporary&quot;:false,&quot;legacyDesktopId&quot;:&quot;ba36a25a-6302-410b-97e2-9969d23a4f64&quot;},{&quot;id&quot;:&quot;f5d787a1-8745-325d-abe9-7003aad7ee15&quot;,&quot;itemData&quot;:{&quot;DOI&quot;:&quot;10.5194/essd-2021-82&quot;,&quot;author&quot;:[{&quot;dropping-particle&quot;:&quot;&quot;,&quot;family&quot;:&quot;Muñoz-Sabater&quot;,&quot;given&quot;:&quot;J&quot;,&quot;non-dropping-particle&quot;:&quot;&quot;,&quot;parse-names&quot;:false,&quot;suffix&quot;:&quot;&quot;},{&quot;dropping-particle&quot;:&quot;&quot;,&quot;family&quot;:&quot;Dutra&quot;,&quot;given&quot;:&quot;E&quot;,&quot;non-dropping-particle&quot;:&quot;&quot;,&quot;parse-names&quot;:false,&quot;suffix&quot;:&quot;&quot;},{&quot;dropping-particle&quot;:&quot;&quot;,&quot;family&quot;:&quot;Agust\\'\\i-Panareda&quot;,&quot;given&quot;:&quot;A&quot;,&quot;non-dropping-particle&quot;:&quot;&quot;,&quot;parse-names&quot;:false,&quot;suffix&quot;:&quot;&quot;},{&quot;dropping-particle&quot;:&quot;&quot;,&quot;family&quot;:&quot;Albergel&quot;,&quot;given&quot;:&quot;C&quot;,&quot;non-dropping-particle&quot;:&quot;&quot;,&quot;parse-names&quot;:false,&quot;suffix&quot;:&quot;&quot;},{&quot;dropping-particle&quot;:&quot;&quot;,&quot;family&quot;:&quot;Arduini&quot;,&quot;given&quot;:&quot;G&quot;,&quot;non-dropping-particle&quot;:&quot;&quot;,&quot;parse-names&quot;:false,&quot;suffix&quot;:&quot;&quot;},{&quot;dropping-particle&quot;:&quot;&quot;,&quot;family&quot;:&quot;Balsamo&quot;,&quot;given&quot;:&quot;G&quot;,&quot;non-dropping-particle&quot;:&quot;&quot;,&quot;parse-names&quot;:false,&quot;suffix&quot;:&quot;&quot;},{&quot;dropping-particle&quot;:&quot;&quot;,&quot;family&quot;:&quot;Boussetta&quot;,&quot;given&quot;:&quot;S&quot;,&quot;non-dropping-particle&quot;:&quot;&quot;,&quot;parse-names&quot;:false,&quot;suffix&quot;:&quot;&quot;},{&quot;dropping-particle&quot;:&quot;&quot;,&quot;family&quot;:&quot;Choulga&quot;,&quot;given&quot;:&quot;M&quot;,&quot;non-dropping-particle&quot;:&quot;&quot;,&quot;parse-names&quot;:false,&quot;suffix&quot;:&quot;&quot;},{&quot;dropping-particle&quot;:&quot;&quot;,&quot;family&quot;:&quot;Harrigan&quot;,&quot;given&quot;:&quot;S&quot;,&quot;non-dropping-particle&quot;:&quot;&quot;,&quot;parse-names&quot;:false,&quot;suffix&quot;:&quot;&quot;},{&quot;dropping-particle&quot;:&quot;&quot;,&quot;family&quot;:&quot;Hersbach&quot;,&quot;given&quot;:&quot;H&quot;,&quot;non-dropping-particle&quot;:&quot;&quot;,&quot;parse-names&quot;:false,&quot;suffix&quot;:&quot;&quot;},{&quot;dropping-particle&quot;:&quot;&quot;,&quot;family&quot;:&quot;Martens&quot;,&quot;given&quot;:&quot;B&quot;,&quot;non-dropping-particle&quot;:&quot;&quot;,&quot;parse-names&quot;:false,&quot;suffix&quot;:&quot;&quot;},{&quot;dropping-particle&quot;:&quot;&quot;,&quot;family&quot;:&quot;Miralles&quot;,&quot;given&quot;:&quot;D G&quot;,&quot;non-dropping-particle&quot;:&quot;&quot;,&quot;parse-names&quot;:false,&quot;suffix&quot;:&quot;&quot;},{&quot;dropping-particle&quot;:&quot;&quot;,&quot;family&quot;:&quot;Piles&quot;,&quot;given&quot;:&quot;M&quot;,&quot;non-dropping-particle&quot;:&quot;&quot;,&quot;parse-names&quot;:false,&quot;suffix&quot;:&quot;&quot;},{&quot;dropping-particle&quot;:&quot;&quot;,&quot;family&quot;:&quot;Rodr\\'\\iguez-Fernández&quot;,&quot;given&quot;:&quot;N J&quot;,&quot;non-dropping-particle&quot;:&quot;&quot;,&quot;parse-names&quot;:false,&quot;suffix&quot;:&quot;&quot;},{&quot;dropping-particle&quot;:&quot;&quot;,&quot;family&quot;:&quot;Zsoter&quot;,&quot;given&quot;:&quot;E&quot;,&quot;non-dropping-particle&quot;:&quot;&quot;,&quot;parse-names&quot;:false,&quot;suffix&quot;:&quot;&quot;},{&quot;dropping-particle&quot;:&quot;&quot;,&quot;family&quot;:&quot;Buontempo&quot;,&quot;given&quot;:&quot;C&quot;,&quot;non-dropping-particle&quot;:&quot;&quot;,&quot;parse-names&quot;:false,&quot;suffix&quot;:&quot;&quot;},{&quot;dropping-particle&quot;:&quot;&quot;,&quot;family&quot;:&quot;Thépaut&quot;,&quot;given&quot;:&quot;J.-N.&quot;,&quot;non-dropping-particle&quot;:&quot;&quot;,&quot;parse-names&quot;:false,&quot;suffix&quot;:&quot;&quot;}],&quot;container-title&quot;:&quot;Earth System Science Data Discussions&quot;,&quot;id&quot;:&quot;f5d787a1-8745-325d-abe9-7003aad7ee15&quot;,&quot;issued&quot;:{&quot;date-parts&quot;:[[&quot;2021&quot;]]},&quot;page&quot;:&quot;1-50&quot;,&quot;title&quot;:&quot;ERA5-Land: A state-of-the-art global reanalysis dataset for land applications&quot;,&quot;type&quot;:&quot;article-journal&quot;,&quot;volume&quot;:&quot;2021&quot;},&quot;uris&quot;:[&quot;http://www.mendeley.com/documents/?uuid=609b5f3b-3d92-48bb-b99b-5d611f270ff2&quot;],&quot;isTemporary&quot;:false,&quot;legacyDesktopId&quot;:&quot;609b5f3b-3d92-48bb-b99b-5d611f270ff2&quot;}],&quot;properties&quot;:{&quot;noteIndex&quot;:0},&quot;isEdited&quot;:false,&quot;manualOverride&quot;:{&quot;citeprocText&quot;:&quot;&lt;sup&gt;14,48&lt;/sup&gt;&quot;,&quot;isManuallyOverridden&quot;:true,&quot;manualOverrideText&quot;:&quot;14,4814,48&quot;},&quot;citationTag&quot;:&quot;MENDELEY_CITATION_v3_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&quot;},{&quot;citationID&quot;:&quot;MENDELEY_CITATION_d15a47b1-d996-4ea3-9fe4-512cca5f2b48&quot;,&quot;citationItems&quot;:[{&quot;id&quot;:&quot;80fc6472-1cd8-3999-82e5-a4970427da53&quot;,&quot;itemData&quot;:{&quot;author&quot;:[{&quot;dropping-particle&quot;:&quot;&quot;,&quot;family&quot;:&quot;Hersbach&quot;,&quot;given&quot;:&quot;H.&quot;,&quot;non-dropping-particle&quot;:&quot;&quot;,&quot;parse-names&quot;:false,&quot;suffix&quot;:&quot;&quot;},{&quot;dropping-particle&quot;:&quot;&quot;,&quot;family&quot;:&quot;Dee&quot;,&quot;given&quot;:&quot;D.&quot;,&quot;non-dropping-particle&quot;:&quot;&quot;,&quot;parse-names&quot;:false,&quot;suffix&quot;:&quot;&quot;}],&quot;id&quot;:&quot;80fc6472-1cd8-3999-82e5-a4970427da53&quot;,&quot;issued&quot;:{&quot;date-parts&quot;:[[&quot;2016&quot;]]},&quot;title&quot;:&quot;ERA5 reanalysis is in production, ECMWF Newsletter No. 147, 7&quot;,&quot;type&quot;:&quot;report&quot;},&quot;uris&quot;:[&quot;http://www.mendeley.com/documents/?uuid=b9ef35e3-be7a-4c52-a50c-8b5c518a295b&quot;],&quot;isTemporary&quot;:false,&quot;legacyDesktopId&quot;:&quot;b9ef35e3-be7a-4c52-a50c-8b5c518a295b&quot;},{&quot;id&quot;:&quot;c2d524fd-5e12-3208-a79e-43effee6cb5f&quot;,&quot;itemData&quot;:{&quot;author&quot;:[{&quot;dropping-particle&quot;:&quot;&quot;,&quot;family&quot;:&quot;Hersbach&quot;,&quot;given&quot;:&quot;H&quot;,&quot;non-dropping-particle&quot;:&quot;&quot;,&quot;parse-names&quot;:false,&quot;suffix&quot;:&quot;&quot;},{&quot;dropping-particle&quot;:&quot;&quot;,&quot;family&quot;:&quot;Bell&quot;,&quot;given&quot;:&quot;B&quot;,&quot;non-dropping-particle&quot;:&quot;&quot;,&quot;parse-names&quot;:false,&quot;suffix&quot;:&quot;&quot;},{&quot;dropping-particle&quot;:&quot;&quot;,&quot;family&quot;:&quot;Berrisford&quot;,&quot;given&quot;:&quot;P&quot;,&quot;non-dropping-particle&quot;:&quot;&quot;,&quot;parse-names&quot;:false,&quot;suffix&quot;:&quot;&quot;},{&quot;dropping-particle&quot;:&quot;&quot;,&quot;family&quot;:&quot;Horányi&quot;,&quot;given&quot;:&quot;A&quot;,&quot;non-dropping-particle&quot;:&quot;&quot;,&quot;parse-names&quot;:false,&quot;suffix&quot;:&quot;&quot;},{&quot;dropping-particle&quot;:&quot;&quot;,&quot;family&quot;:&quot;Muñoz Sabater&quot;,&quot;given&quot;:&quot;J&quot;,&quot;non-dropping-particle&quot;:&quot;&quot;,&quot;parse-names&quot;:false,&quot;suffix&quot;:&quot;&quot;},{&quot;dropping-particle&quot;:&quot;&quot;,&quot;family&quot;:&quot;Nicolas&quot;,&quot;given&quot;:&quot;J&quot;,&quot;non-dropping-particle&quot;:&quot;&quot;,&quot;parse-names&quot;:false,&quot;suffix&quot;:&quot;&quot;},{&quot;dropping-particle&quot;:&quot;&quot;,&quot;family&quot;:&quot;Radu&quot;,&quot;given&quot;:&quot;R&quot;,&quot;non-dropping-particle&quot;:&quot;&quot;,&quot;parse-names&quot;:false,&quot;suffix&quot;:&quot;&quot;},{&quot;dropping-particle&quot;:&quot;&quot;,&quot;family&quot;:&quot;Schepers&quot;,&quot;given&quot;:&quot;D&quot;,&quot;non-dropping-particle&quot;:&quot;&quot;,&quot;parse-names&quot;:false,&quot;suffix&quot;:&quot;&quot;},{&quot;dropping-particle&quot;:&quot;&quot;,&quot;family&quot;:&quot;Simmons&quot;,&quot;given&quot;:&quot;A&quot;,&quot;non-dropping-particle&quot;:&quot;&quot;,&quot;parse-names&quot;:false,&quot;suffix&quot;:&quot;&quot;},{&quot;dropping-particle&quot;:&quot;&quot;,&quot;family&quot;:&quot;Soci&quot;,&quot;given&quot;:&quot;C&quot;,&quot;non-dropping-particle&quot;:&quot;&quot;,&quot;parse-names&quot;:false,&quot;suffix&quot;:&quot;&quot;},{&quot;dropping-particle&quot;:&quot;&quot;,&quot;family&quot;:&quot;Dee&quot;,&quot;given&quot;:&quot;D&quot;,&quot;non-dropping-particle&quot;:&quot;&quot;,&quot;parse-names&quot;:false,&quot;suffix&quot;:&quot;&quot;}],&quot;id&quot;:&quot;c2d524fd-5e12-3208-a79e-43effee6cb5f&quot;,&quot;issued&quot;:{&quot;date-parts&quot;:[[&quot;2019&quot;]]},&quot;title&quot;:&quot;Global reanalysis: goodbye ERA-Interim, hello ERA5, ECMWF Newsletter No. 159, 1&quot;,&quot;type&quot;:&quot;report&quot;},&quot;uris&quot;:[&quot;http://www.mendeley.com/documents/?uuid=fd2e9d23-a962-4fb6-a90a-36ccfd6778b0&quot;],&quot;isTemporary&quot;:false,&quot;legacyDesktopId&quot;:&quot;fd2e9d23-a962-4fb6-a90a-36ccfd6778b0&quot;}],&quot;properties&quot;:{&quot;noteIndex&quot;:0},&quot;isEdited&quot;:false,&quot;manualOverride&quot;:{&quot;citeprocText&quot;:&quot;&lt;sup&gt;8,9&lt;/sup&gt;&quot;,&quot;isManuallyOverridden&quot;:true,&quot;manualOverrideText&quot;:&quot;8,98,9&quot;},&quot;citationTag&quot;:&quot;MENDELEY_CITATION_v3_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&quot;},{&quot;citationID&quot;:&quot;MENDELEY_CITATION_2f0a98c0-193b-460d-878b-ef88f0f0d645&quot;,&quot;citationItems&quot;:[{&quot;id&quot;:&quot;0927d801-a6ac-39ce-8305-c22b3ddd9895&quot;,&quot;itemData&quot;:{&quot;DOI&quot;:&quot;https://doi.org/10.1002/qj.3803&quot;,&quot;abstract&quot;:&quot;Abstract Within the Copernicus Climate Change Service (C3S), ECMWF is producing the ERA5 reanalysis which, once completed, will embody a detailed record of the global atmosphere, land surface and ocean waves from 1950 onwards. This new reanalysis replaces the ERA-Interim reanalysis (spanning 1979 onwards) which was started in 2006. ERA5 is based on the Integrated Forecasting System (IFS) Cy41r2 which was operational in 2016. ERA5 thus benefits from a decade of developments in model physics, core dynamics and data assimilation. In addition to a significantly enhanced horizontal resolution of 31 km, compared to 80 km for ERA-Interim, ERA5 has hourly output throughout, and an uncertainty estimate from an ensemble (3-hourly at half the horizontal resolution). This paper describes the general set-up of ERA5, as well as a basic evaluation of characteristics and performance, with a focus on the dataset from 1979 onwards which is currently publicly available. Re-forecasts from ERA5 analyses show a gain of up to one day in skill with respect to ERA-Interim. Comparison with radiosonde and PILOT data prior to assimilation shows an improved fit for temperature, wind and humidity in the troposphere, but not the stratosphere. A comparison with independent buoy data shows a much improved fit for ocean wave height. The uncertainty estimate reflects the evolution of the observing systems used in ERA5. The enhanced temporal and spatial resolution allows for a detailed evolution of weather systems. For precipitation, global-mean correlation with monthly-mean GPCP data is increased from 67\\% to 77\\%. In general, low-frequency variability is found to be well represented and from 10 hPa downwards general patterns of anomalies in temperature match those from the ERA-Interim, MERRA-2 and JRA-55 reanalyses.&quot;,&quot;author&quot;:[{&quot;dropping-particle&quot;:&quot;&quot;,&quot;family&quot;:&quot;Hersbach&quot;,&quot;given&quot;:&quot;Hans&quot;,&quot;non-dropping-particle&quot;:&quot;&quot;,&quot;parse-names&quot;:false,&quot;suffix&quot;:&quot;&quot;},{&quot;dropping-particle&quot;:&quot;&quot;,&quot;family&quot;:&quot;Bell&quot;,&quot;given&quot;:&quot;Bill&quot;,&quot;non-dropping-particle&quot;:&quot;&quot;,&quot;parse-names&quot;:false,&quot;suffix&quot;:&quot;&quot;},{&quot;dropping-particle&quot;:&quot;&quot;,&quot;family&quot;:&quot;Berrisford&quot;,&quot;given&quot;:&quot;Paul&quot;,&quot;non-dropping-particle&quot;:&quot;&quot;,&quot;parse-names&quot;:false,&quot;suffix&quot;:&quot;&quot;},{&quot;dropping-particle&quot;:&quot;&quot;,&quot;family&quot;:&quot;Hirahara&quot;,&quot;given&quot;:&quot;Shoji&quot;,&quot;non-dropping-particle&quot;:&quot;&quot;,&quot;parse-names&quot;:false,&quot;suffix&quot;:&quot;&quot;},{&quot;dropping-particle&quot;:&quot;&quot;,&quot;family&quot;:&quot;Horányi&quot;,&quot;given&quot;:&quot;András&quot;,&quot;non-dropping-particle&quot;:&quot;&quot;,&quot;parse-names&quot;:false,&quot;suffix&quot;:&quot;&quot;},{&quot;dropping-particle&quot;:&quot;&quot;,&quot;family&quot;:&quot;Muñoz-Sabater&quot;,&quot;given&quot;:&quot;Joaquín&quot;,&quot;non-dropping-particle&quot;:&quot;&quot;,&quot;parse-names&quot;:false,&quot;suffix&quot;:&quot;&quot;},{&quot;dropping-particle&quot;:&quot;&quot;,&quot;family&quot;:&quot;Nicolas&quot;,&quot;given&quot;:&quot;Julien&quot;,&quot;non-dropping-particle&quot;:&quot;&quot;,&quot;parse-names&quot;:false,&quot;suffix&quot;:&quot;&quot;},{&quot;dropping-particle&quot;:&quot;&quot;,&quot;family&quot;:&quot;Peubey&quot;,&quot;given&quot;:&quot;Carole&quot;,&quot;non-dropping-particle&quot;:&quot;&quot;,&quot;parse-names&quot;:false,&quot;suffix&quot;:&quot;&quot;},{&quot;dropping-particle&quot;:&quot;&quot;,&quot;family&quot;:&quot;Radu&quot;,&quot;given&quot;:&quot;Raluca&quot;,&quot;non-dropping-particle&quot;:&quot;&quot;,&quot;parse-names&quot;:false,&quot;suffix&quot;:&quot;&quot;},{&quot;dropping-particle&quot;:&quot;&quot;,&quot;family&quot;:&quot;Schepers&quot;,&quot;given&quot;:&quot;Dinand&quot;,&quot;non-dropping-particle&quot;:&quot;&quot;,&quot;parse-names&quot;:false,&quot;suffix&quot;:&quot;&quot;},{&quot;dropping-particle&quot;:&quot;&quot;,&quot;family&quot;:&quot;Simmons&quot;,&quot;given&quot;:&quot;Adrian&quot;,&quot;non-dropping-particle&quot;:&quot;&quot;,&quot;parse-names&quot;:false,&quot;suffix&quot;:&quot;&quot;},{&quot;dropping-particle&quot;:&quot;&quot;,&quot;family&quot;:&quot;Soci&quot;,&quot;given&quot;:&quot;Cornel&quot;,&quot;non-dropping-particle&quot;:&quot;&quot;,&quot;parse-names&quot;:false,&quot;suffix&quot;:&quot;&quot;},{&quot;dropping-particle&quot;:&quot;&quot;,&quot;family&quot;:&quot;Abdalla&quot;,&quot;given&quot;:&quot;Saleh&quot;,&quot;non-dropping-particle&quot;:&quot;&quot;,&quot;parse-names&quot;:false,&quot;suffix&quot;:&quot;&quot;},{&quot;dropping-particle&quot;:&quot;&quot;,&quot;family&quot;:&quot;Abellan&quot;,&quot;given&quot;:&quot;Xavier&quot;,&quot;non-dropping-particle&quot;:&quot;&quot;,&quot;parse-names&quot;:false,&quot;suffix&quot;:&quot;&quot;},{&quot;dropping-particle&quot;:&quot;&quot;,&quot;family&quot;:&quot;Balsamo&quot;,&quot;given&quot;:&quot;Gianpaolo&quot;,&quot;non-dropping-particle&quot;:&quot;&quot;,&quot;parse-names&quot;:false,&quot;suffix&quot;:&quot;&quot;},{&quot;dropping-particle&quot;:&quot;&quot;,&quot;family&quot;:&quot;Bechtold&quot;,&quot;given&quot;:&quot;Peter&quot;,&quot;non-dropping-particle&quot;:&quot;&quot;,&quot;parse-names&quot;:false,&quot;suffix&quot;:&quot;&quot;},{&quot;dropping-particle&quot;:&quot;&quot;,&quot;family&quot;:&quot;Biavati&quot;,&quot;given&quot;:&quot;Gionata&quot;,&quot;non-dropping-particle&quot;:&quot;&quot;,&quot;parse-names&quot;:false,&quot;suffix&quot;:&quot;&quot;},{&quot;dropping-particle&quot;:&quot;&quot;,&quot;family&quot;:&quot;Bidlot&quot;,&quot;given&quot;:&quot;Jean&quot;,&quot;non-dropping-particle&quot;:&quot;&quot;,&quot;parse-names&quot;:false,&quot;suffix&quot;:&quot;&quot;},{&quot;dropping-particle&quot;:&quot;&quot;,&quot;family&quot;:&quot;Bonavita&quot;,&quot;given&quot;:&quot;Massimo&quot;,&quot;non-dropping-particle&quot;:&quot;&quot;,&quot;parse-names&quot;:false,&quot;suffix&quot;:&quot;&quot;},{&quot;dropping-particle&quot;:&quot;&quot;,&quot;family&quot;:&quot;Chiara&quot;,&quot;given&quot;:&quot;Giovanna&quot;,&quot;non-dropping-particle&quot;:&quot;De&quot;,&quot;parse-names&quot;:false,&quot;suffix&quot;:&quot;&quot;},{&quot;dropping-particle&quot;:&quot;&quot;,&quot;family&quot;:&quot;Dahlgren&quot;,&quot;given&quot;:&quot;Per&quot;,&quot;non-dropping-particle&quot;:&quot;&quot;,&quot;parse-names&quot;:false,&quot;suffix&quot;:&quot;&quot;},{&quot;dropping-particle&quot;:&quot;&quot;,&quot;family&quot;:&quot;Dee&quot;,&quot;given&quot;:&quot;Dick&quot;,&quot;non-dropping-particle&quot;:&quot;&quot;,&quot;parse-names&quot;:false,&quot;suffix&quot;:&quot;&quot;},{&quot;dropping-particle&quot;:&quot;&quot;,&quot;family&quot;:&quot;Diamantakis&quot;,&quot;given&quot;:&quot;Michail&quot;,&quot;non-dropping-particle&quot;:&quot;&quot;,&quot;parse-names&quot;:false,&quot;suffix&quot;:&quot;&quot;},{&quot;dropping-particle&quot;:&quot;&quot;,&quot;family&quot;:&quot;Dragani&quot;,&quot;given&quot;:&quot;Rossana&quot;,&quot;non-dropping-particle&quot;:&quot;&quot;,&quot;parse-names&quot;:false,&quot;suffix&quot;:&quot;&quot;},{&quot;dropping-particle&quot;:&quot;&quot;,&quot;family&quot;:&quot;Flemming&quot;,&quot;given&quot;:&quot;Johannes&quot;,&quot;non-dropping-particle&quot;:&quot;&quot;,&quot;parse-names&quot;:false,&quot;suffix&quot;:&quot;&quot;},{&quot;dropping-particle&quot;:&quot;&quot;,&quot;family&quot;:&quot;Forbes&quot;,&quot;given&quot;:&quot;Richard&quot;,&quot;non-dropping-particle&quot;:&quot;&quot;,&quot;parse-names&quot;:false,&quot;suffix&quot;:&quot;&quot;},{&quot;dropping-particle&quot;:&quot;&quot;,&quot;family&quot;:&quot;Fuentes&quot;,&quot;given&quot;:&quot;Manuel&quot;,&quot;non-dropping-particle&quot;:&quot;&quot;,&quot;parse-names&quot;:false,&quot;suffix&quot;:&quot;&quot;},{&quot;dropping-particle&quot;:&quot;&quot;,&quot;family&quot;:&quot;Geer&quot;,&quot;given&quot;:&quot;Alan&quot;,&quot;non-dropping-particle&quot;:&quot;&quot;,&quot;parse-names&quot;:false,&quot;suffix&quot;:&quot;&quot;},{&quot;dropping-particle&quot;:&quot;&quot;,&quot;family&quot;:&quot;Haimberger&quot;,&quot;given&quot;:&quot;Leo&quot;,&quot;non-dropping-particle&quot;:&quot;&quot;,&quot;parse-names&quot;:false,&quot;suffix&quot;:&quot;&quot;},{&quot;dropping-particle&quot;:&quot;&quot;,&quot;family&quot;:&quot;Healy&quot;,&quot;given&quot;:&quot;Sean&quot;,&quot;non-dropping-particle&quot;:&quot;&quot;,&quot;parse-names&quot;:false,&quot;suffix&quot;:&quot;&quot;},{&quot;dropping-particle&quot;:&quot;&quot;,&quot;family&quot;:&quot;Hogan&quot;,&quot;given&quot;:&quot;Robin J&quot;,&quot;non-dropping-particle&quot;:&quot;&quot;,&quot;parse-names&quot;:false,&quot;suffix&quot;:&quot;&quot;},{&quot;dropping-particle&quot;:&quot;&quot;,&quot;family&quot;:&quot;Hólm&quot;,&quot;given&quot;:&quot;Elías&quot;,&quot;non-dropping-particle&quot;:&quot;&quot;,&quot;parse-names&quot;:false,&quot;suffix&quot;:&quot;&quot;},{&quot;dropping-particle&quot;:&quot;&quot;,&quot;family&quot;:&quot;Janisková&quot;,&quot;given&quot;:&quot;Marta&quot;,&quot;non-dropping-particle&quot;:&quot;&quot;,&quot;parse-names&quot;:false,&quot;suffix&quot;:&quot;&quot;},{&quot;dropping-particle&quot;:&quot;&quot;,&quot;family&quot;:&quot;Keeley&quot;,&quot;given&quot;:&quot;Sarah&quot;,&quot;non-dropping-particle&quot;:&quot;&quot;,&quot;parse-names&quot;:false,&quot;suffix&quot;:&quot;&quot;},{&quot;dropping-particle&quot;:&quot;&quot;,&quot;family&quot;:&quot;Laloyaux&quot;,&quot;given&quot;:&quot;Patrick&quot;,&quot;non-dropping-particle&quot;:&quot;&quot;,&quot;parse-names&quot;:false,&quot;suffix&quot;:&quot;&quot;},{&quot;dropping-particle&quot;:&quot;&quot;,&quot;family&quot;:&quot;Lopez&quot;,&quot;given&quot;:&quot;Philippe&quot;,&quot;non-dropping-particle&quot;:&quot;&quot;,&quot;parse-names&quot;:false,&quot;suffix&quot;:&quot;&quot;},{&quot;dropping-particle&quot;:&quot;&quot;,&quot;family&quot;:&quot;Lupu&quot;,&quot;given&quot;:&quot;Cristina&quot;,&quot;non-dropping-particle&quot;:&quot;&quot;,&quot;parse-names&quot;:false,&quot;suffix&quot;:&quot;&quot;},{&quot;dropping-particle&quot;:&quot;&quot;,&quot;family&quot;:&quot;Radnoti&quot;,&quot;given&quot;:&quot;Gabor&quot;,&quot;non-dropping-particle&quot;:&quot;&quot;,&quot;parse-names&quot;:false,&quot;suffix&quot;:&quot;&quot;},{&quot;dropping-particle&quot;:&quot;&quot;,&quot;family&quot;:&quot;Rosnay&quot;,&quot;given&quot;:&quot;Patricia&quot;,&quot;non-dropping-particle&quot;:&quot;de&quot;,&quot;parse-names&quot;:false,&quot;suffix&quot;:&quot;&quot;},{&quot;dropping-particle&quot;:&quot;&quot;,&quot;family&quot;:&quot;Rozum&quot;,&quot;given&quot;:&quot;Iryna&quot;,&quot;non-dropping-particle&quot;:&quot;&quot;,&quot;parse-names&quot;:false,&quot;suffix&quot;:&quot;&quot;},{&quot;dropping-particle&quot;:&quot;&quot;,&quot;family&quot;:&quot;Vamborg&quot;,&quot;given&quot;:&quot;Freja&quot;,&quot;non-dropping-particle&quot;:&quot;&quot;,&quot;parse-names&quot;:false,&quot;suffix&quot;:&quot;&quot;},{&quot;dropping-particle&quot;:&quot;&quot;,&quot;family&quot;:&quot;Villaume&quot;,&quot;given&quot;:&quot;Sebastien&quot;,&quot;non-dropping-particle&quot;:&quot;&quot;,&quot;parse-names&quot;:false,&quot;suffix&quot;:&quot;&quot;},{&quot;dropping-particle&quot;:&quot;&quot;,&quot;family&quot;:&quot;Thépaut&quot;,&quot;given&quot;:&quot;Jean-Noël&quot;,&quot;non-dropping-particle&quot;:&quot;&quot;,&quot;parse-names&quot;:false,&quot;suffix&quot;:&quot;&quot;}],&quot;container-title&quot;:&quot;Quarterly Journal of the Royal Meteorological Society&quot;,&quot;id&quot;:&quot;0927d801-a6ac-39ce-8305-c22b3ddd9895&quot;,&quot;issue&quot;:&quot;730&quot;,&quot;issued&quot;:{&quot;date-parts&quot;:[[&quot;2020&quot;]]},&quot;page&quot;:&quot;1999-2049&quot;,&quot;title&quot;:&quot;The ERA5 global reanalysis&quot;,&quot;type&quot;:&quot;article-journal&quot;,&quot;volume&quot;:&quot;146&quot;},&quot;uris&quot;:[&quot;http://www.mendeley.com/documents/?uuid=acbd0d29-3741-45de-9286-fbdaaea0f450&quot;],&quot;isTemporary&quot;:false,&quot;legacyDesktopId&quot;:&quot;acbd0d29-3741-45de-9286-fbdaaea0f450&quot;},{&quot;id&quot;:&quot;f5d787a1-8745-325d-abe9-7003aad7ee15&quot;,&quot;itemData&quot;:{&quot;DOI&quot;:&quot;10.5194/essd-2021-82&quot;,&quot;author&quot;:[{&quot;dropping-particle&quot;:&quot;&quot;,&quot;family&quot;:&quot;Muñoz-Sabater&quot;,&quot;given&quot;:&quot;J&quot;,&quot;non-dropping-particle&quot;:&quot;&quot;,&quot;parse-names&quot;:false,&quot;suffix&quot;:&quot;&quot;},{&quot;dropping-particle&quot;:&quot;&quot;,&quot;family&quot;:&quot;Dutra&quot;,&quot;given&quot;:&quot;E&quot;,&quot;non-dropping-particle&quot;:&quot;&quot;,&quot;parse-names&quot;:false,&quot;suffix&quot;:&quot;&quot;},{&quot;dropping-particle&quot;:&quot;&quot;,&quot;family&quot;:&quot;Agust\\'\\i-Panareda&quot;,&quot;given&quot;:&quot;A&quot;,&quot;non-dropping-particle&quot;:&quot;&quot;,&quot;parse-names&quot;:false,&quot;suffix&quot;:&quot;&quot;},{&quot;dropping-particle&quot;:&quot;&quot;,&quot;family&quot;:&quot;Albergel&quot;,&quot;given&quot;:&quot;C&quot;,&quot;non-dropping-particle&quot;:&quot;&quot;,&quot;parse-names&quot;:false,&quot;suffix&quot;:&quot;&quot;},{&quot;dropping-particle&quot;:&quot;&quot;,&quot;family&quot;:&quot;Arduini&quot;,&quot;given&quot;:&quot;G&quot;,&quot;non-dropping-particle&quot;:&quot;&quot;,&quot;parse-names&quot;:false,&quot;suffix&quot;:&quot;&quot;},{&quot;dropping-particle&quot;:&quot;&quot;,&quot;family&quot;:&quot;Balsamo&quot;,&quot;given&quot;:&quot;G&quot;,&quot;non-dropping-particle&quot;:&quot;&quot;,&quot;parse-names&quot;:false,&quot;suffix&quot;:&quot;&quot;},{&quot;dropping-particle&quot;:&quot;&quot;,&quot;family&quot;:&quot;Boussetta&quot;,&quot;given&quot;:&quot;S&quot;,&quot;non-dropping-particle&quot;:&quot;&quot;,&quot;parse-names&quot;:false,&quot;suffix&quot;:&quot;&quot;},{&quot;dropping-particle&quot;:&quot;&quot;,&quot;family&quot;:&quot;Choulga&quot;,&quot;given&quot;:&quot;M&quot;,&quot;non-dropping-particle&quot;:&quot;&quot;,&quot;parse-names&quot;:false,&quot;suffix&quot;:&quot;&quot;},{&quot;dropping-particle&quot;:&quot;&quot;,&quot;family&quot;:&quot;Harrigan&quot;,&quot;given&quot;:&quot;S&quot;,&quot;non-dropping-particle&quot;:&quot;&quot;,&quot;parse-names&quot;:false,&quot;suffix&quot;:&quot;&quot;},{&quot;dropping-particle&quot;:&quot;&quot;,&quot;family&quot;:&quot;Hersbach&quot;,&quot;given&quot;:&quot;H&quot;,&quot;non-dropping-particle&quot;:&quot;&quot;,&quot;parse-names&quot;:false,&quot;suffix&quot;:&quot;&quot;},{&quot;dropping-particle&quot;:&quot;&quot;,&quot;family&quot;:&quot;Martens&quot;,&quot;given&quot;:&quot;B&quot;,&quot;non-dropping-particle&quot;:&quot;&quot;,&quot;parse-names&quot;:false,&quot;suffix&quot;:&quot;&quot;},{&quot;dropping-particle&quot;:&quot;&quot;,&quot;family&quot;:&quot;Miralles&quot;,&quot;given&quot;:&quot;D G&quot;,&quot;non-dropping-particle&quot;:&quot;&quot;,&quot;parse-names&quot;:false,&quot;suffix&quot;:&quot;&quot;},{&quot;dropping-particle&quot;:&quot;&quot;,&quot;family&quot;:&quot;Piles&quot;,&quot;given&quot;:&quot;M&quot;,&quot;non-dropping-particle&quot;:&quot;&quot;,&quot;parse-names&quot;:false,&quot;suffix&quot;:&quot;&quot;},{&quot;dropping-particle&quot;:&quot;&quot;,&quot;family&quot;:&quot;Rodr\\'\\iguez-Fernández&quot;,&quot;given&quot;:&quot;N J&quot;,&quot;non-dropping-particle&quot;:&quot;&quot;,&quot;parse-names&quot;:false,&quot;suffix&quot;:&quot;&quot;},{&quot;dropping-particle&quot;:&quot;&quot;,&quot;family&quot;:&quot;Zsoter&quot;,&quot;given&quot;:&quot;E&quot;,&quot;non-dropping-particle&quot;:&quot;&quot;,&quot;parse-names&quot;:false,&quot;suffix&quot;:&quot;&quot;},{&quot;dropping-particle&quot;:&quot;&quot;,&quot;family&quot;:&quot;Buontempo&quot;,&quot;given&quot;:&quot;C&quot;,&quot;non-dropping-particle&quot;:&quot;&quot;,&quot;parse-names&quot;:false,&quot;suffix&quot;:&quot;&quot;},{&quot;dropping-particle&quot;:&quot;&quot;,&quot;family&quot;:&quot;Thépaut&quot;,&quot;given&quot;:&quot;J.-N.&quot;,&quot;non-dropping-particle&quot;:&quot;&quot;,&quot;parse-names&quot;:false,&quot;suffix&quot;:&quot;&quot;}],&quot;container-title&quot;:&quot;Earth System Science Data Discussions&quot;,&quot;id&quot;:&quot;f5d787a1-8745-325d-abe9-7003aad7ee15&quot;,&quot;issued&quot;:{&quot;date-parts&quot;:[[&quot;2021&quot;]]},&quot;page&quot;:&quot;1-50&quot;,&quot;title&quot;:&quot;ERA5-Land: A state-of-the-art global reanalysis dataset for land applications&quot;,&quot;type&quot;:&quot;article-journal&quot;,&quot;volume&quot;:&quot;2021&quot;},&quot;uris&quot;:[&quot;http://www.mendeley.com/documents/?uuid=609b5f3b-3d92-48bb-b99b-5d611f270ff2&quot;],&quot;isTemporary&quot;:false,&quot;legacyDesktopId&quot;:&quot;609b5f3b-3d92-48bb-b99b-5d611f270ff2&quot;}],&quot;properties&quot;:{&quot;noteIndex&quot;:0},&quot;isEdited&quot;:false,&quot;manualOverride&quot;:{&quot;citeprocText&quot;:&quot;&lt;sup&gt;14,47&lt;/sup&gt;&quot;,&quot;isManuallyOverridden&quot;:true,&quot;manualOverrideText&quot;:&quot;14,4714,47&quot;},&quot;citationTag&quot;:&quot;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&quot;},{&quot;citationID&quot;:&quot;MENDELEY_CITATION_5adf260c-a24d-4179-b1f6-fd89a1b75930&quot;,&quot;citationItems&quot;:[{&quot;id&quot;:&quot;f5d787a1-8745-325d-abe9-7003aad7ee15&quot;,&quot;itemData&quot;:{&quot;DOI&quot;:&quot;10.5194/essd-2021-82&quot;,&quot;author&quot;:[{&quot;dropping-particle&quot;:&quot;&quot;,&quot;family&quot;:&quot;Muñoz-Sabater&quot;,&quot;given&quot;:&quot;J&quot;,&quot;non-dropping-particle&quot;:&quot;&quot;,&quot;parse-names&quot;:false,&quot;suffix&quot;:&quot;&quot;},{&quot;dropping-particle&quot;:&quot;&quot;,&quot;family&quot;:&quot;Dutra&quot;,&quot;given&quot;:&quot;E&quot;,&quot;non-dropping-particle&quot;:&quot;&quot;,&quot;parse-names&quot;:false,&quot;suffix&quot;:&quot;&quot;},{&quot;dropping-particle&quot;:&quot;&quot;,&quot;family&quot;:&quot;Agust\\'\\i-Panareda&quot;,&quot;given&quot;:&quot;A&quot;,&quot;non-dropping-particle&quot;:&quot;&quot;,&quot;parse-names&quot;:false,&quot;suffix&quot;:&quot;&quot;},{&quot;dropping-particle&quot;:&quot;&quot;,&quot;family&quot;:&quot;Albergel&quot;,&quot;given&quot;:&quot;C&quot;,&quot;non-dropping-particle&quot;:&quot;&quot;,&quot;parse-names&quot;:false,&quot;suffix&quot;:&quot;&quot;},{&quot;dropping-particle&quot;:&quot;&quot;,&quot;family&quot;:&quot;Arduini&quot;,&quot;given&quot;:&quot;G&quot;,&quot;non-dropping-particle&quot;:&quot;&quot;,&quot;parse-names&quot;:false,&quot;suffix&quot;:&quot;&quot;},{&quot;dropping-particle&quot;:&quot;&quot;,&quot;family&quot;:&quot;Balsamo&quot;,&quot;given&quot;:&quot;G&quot;,&quot;non-dropping-particle&quot;:&quot;&quot;,&quot;parse-names&quot;:false,&quot;suffix&quot;:&quot;&quot;},{&quot;dropping-particle&quot;:&quot;&quot;,&quot;family&quot;:&quot;Boussetta&quot;,&quot;given&quot;:&quot;S&quot;,&quot;non-dropping-particle&quot;:&quot;&quot;,&quot;parse-names&quot;:false,&quot;suffix&quot;:&quot;&quot;},{&quot;dropping-particle&quot;:&quot;&quot;,&quot;family&quot;:&quot;Choulga&quot;,&quot;given&quot;:&quot;M&quot;,&quot;non-dropping-particle&quot;:&quot;&quot;,&quot;parse-names&quot;:false,&quot;suffix&quot;:&quot;&quot;},{&quot;dropping-particle&quot;:&quot;&quot;,&quot;family&quot;:&quot;Harrigan&quot;,&quot;given&quot;:&quot;S&quot;,&quot;non-dropping-particle&quot;:&quot;&quot;,&quot;parse-names&quot;:false,&quot;suffix&quot;:&quot;&quot;},{&quot;dropping-particle&quot;:&quot;&quot;,&quot;family&quot;:&quot;Hersbach&quot;,&quot;given&quot;:&quot;H&quot;,&quot;non-dropping-particle&quot;:&quot;&quot;,&quot;parse-names&quot;:false,&quot;suffix&quot;:&quot;&quot;},{&quot;dropping-particle&quot;:&quot;&quot;,&quot;family&quot;:&quot;Martens&quot;,&quot;given&quot;:&quot;B&quot;,&quot;non-dropping-particle&quot;:&quot;&quot;,&quot;parse-names&quot;:false,&quot;suffix&quot;:&quot;&quot;},{&quot;dropping-particle&quot;:&quot;&quot;,&quot;family&quot;:&quot;Miralles&quot;,&quot;given&quot;:&quot;D G&quot;,&quot;non-dropping-particle&quot;:&quot;&quot;,&quot;parse-names&quot;:false,&quot;suffix&quot;:&quot;&quot;},{&quot;dropping-particle&quot;:&quot;&quot;,&quot;family&quot;:&quot;Piles&quot;,&quot;given&quot;:&quot;M&quot;,&quot;non-dropping-particle&quot;:&quot;&quot;,&quot;parse-names&quot;:false,&quot;suffix&quot;:&quot;&quot;},{&quot;dropping-particle&quot;:&quot;&quot;,&quot;family&quot;:&quot;Rodr\\'\\iguez-Fernández&quot;,&quot;given&quot;:&quot;N J&quot;,&quot;non-dropping-particle&quot;:&quot;&quot;,&quot;parse-names&quot;:false,&quot;suffix&quot;:&quot;&quot;},{&quot;dropping-particle&quot;:&quot;&quot;,&quot;family&quot;:&quot;Zsoter&quot;,&quot;given&quot;:&quot;E&quot;,&quot;non-dropping-particle&quot;:&quot;&quot;,&quot;parse-names&quot;:false,&quot;suffix&quot;:&quot;&quot;},{&quot;dropping-particle&quot;:&quot;&quot;,&quot;family&quot;:&quot;Buontempo&quot;,&quot;given&quot;:&quot;C&quot;,&quot;non-dropping-particle&quot;:&quot;&quot;,&quot;parse-names&quot;:false,&quot;suffix&quot;:&quot;&quot;},{&quot;dropping-particle&quot;:&quot;&quot;,&quot;family&quot;:&quot;Thépaut&quot;,&quot;given&quot;:&quot;J.-N.&quot;,&quot;non-dropping-particle&quot;:&quot;&quot;,&quot;parse-names&quot;:false,&quot;suffix&quot;:&quot;&quot;}],&quot;container-title&quot;:&quot;Earth System Science Data Discussions&quot;,&quot;id&quot;:&quot;f5d787a1-8745-325d-abe9-7003aad7ee15&quot;,&quot;issued&quot;:{&quot;date-parts&quot;:[[&quot;2021&quot;]]},&quot;page&quot;:&quot;1-50&quot;,&quot;title&quot;:&quot;ERA5-Land: A state-of-the-art global reanalysis dataset for land applications&quot;,&quot;type&quot;:&quot;article-journal&quot;,&quot;volume&quot;:&quot;2021&quot;},&quot;uris&quot;:[&quot;http://www.mendeley.com/documents/?uuid=609b5f3b-3d92-48bb-b99b-5d611f270ff2&quot;],&quot;isTemporary&quot;:false,&quot;legacyDesktopId&quot;:&quot;609b5f3b-3d92-48bb-b99b-5d611f270ff2&quot;}],&quot;properties&quot;:{&quot;noteIndex&quot;:0},&quot;isEdited&quot;:false,&quot;manualOverride&quot;:{&quot;citeprocText&quot;:&quot;&lt;sup&gt;14&lt;/sup&gt;&quot;,&quot;isManuallyOverridden&quot;:true,&quot;manualOverrideText&quot;:&quot;1414&quot;},&quot;citationTag&quot;:&quot;MENDELEY_CITATION_v3_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&quot;},{&quot;citationID&quot;:&quot;MENDELEY_CITATION_81727d51-6cdb-44c4-a8e4-9819bb13114e&quot;,&quot;citationItems&quot;:[{&quot;id&quot;:&quot;2b31292e-b4fe-30d1-93e3-be5442ee54fb&quot;,&quot;itemData&quot;:{&quot;DOI&quot;:&quot;10.1289/ehp.1409070&quot;,&quot;ISSN&quot;:&quot;15529924&quot;,&quot;PMID&quot;:&quot;25933359&quot;,&quot;abstract&quot;:&quot;Background: Recent investigations have reported a decline in the heat-related mortality risk during the last decades. However, these studies are frequently based on modeling approaches that do not fully characterize the complex temperature–mortality relationship, and are limited to single cities or countries. Objectives: We assessed the temporal variation in heat–mortality associations in a multi-country data set using flexible modelling techniques. Methods: We collected data for 272 locations in Australia, Canada, Japan, South Korea, Spain, the United Kingdom, and the United States, with a total 20,203,690 deaths occurring in summer months between 1985 and 2012. The analysis was based on two-stage time-series models. The temporal variation in heat–mortality relationships was estimated in each location with time-varying distributed lag nonlinear models, expressed through an interaction between the transformed temperature variables and time. The estimates were pooled by country through multivariate meta-analysis. Results: Mortality risk due to heat appeared to decrease over time in several countries, with relative risks associated to high temperatures significantly lower in 2006 compared with 1993 in the United States, Japan, and Spain, and a nonsignificant decrease in Canada. Temporal changes are difficult to assess in Australia and South Korea due to low statistical power, and we found little evidence of variation in the United Kingdom. In the United States, the risk seems to be completely abated in 2006 for summer temperatures below their 99th percentile, but some significant excess persists for higher temperatures in all the countries. conclusions: We estimated a statistically significant decrease in the relative risk for heat-related mortality in 2006 compared with 1993 in the majority of countries included in the analysis.&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Kinney&quot;,&quot;given&quot;:&quot;Patrick L.&quot;,&quot;non-dropping-particle&quot;:&quot;&quot;,&quot;parse-names&quot;:false,&quot;suffix&quot;:&quot;&quot;},{&quot;dropping-particle&quot;:&quot;&quot;,&quot;family&quot;:&quot;Petkova&quot;,&quot;given&quot;:&quot;Elisaveta P.&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 G.&quot;,&quot;non-dropping-particle&quot;:&quot;&quot;,&quot;parse-names&quot;:false,&quot;suffix&quot;:&quot;&quot;}],&quot;container-title&quot;:&quot;Environmental Health Perspectives&quot;,&quot;id&quot;:&quot;2b31292e-b4fe-30d1-93e3-be5442ee54fb&quot;,&quot;issue&quot;:&quot;11&quot;,&quot;issued&quot;:{&quot;date-parts&quot;:[[&quot;2015&quot;]]},&quot;page&quot;:&quot;1200-1207&quot;,&quot;title&quot;:&quot;Temporal variation in heat–mortality associations: A multicountry study&quot;,&quot;type&quot;:&quot;article-journal&quot;,&quot;volume&quot;:&quot;123&quot;},&quot;uris&quot;:[&quot;http://www.mendeley.com/documents/?uuid=05e5b9f1-c5be-405a-9277-9d649ba8ca05&quot;],&quot;isTemporary&quot;:false,&quot;legacyDesktopId&quot;:&quot;05e5b9f1-c5be-405a-9277-9d649ba8ca05&quot;},{&quot;id&quot;:&quot;a25b2ff8-4f04-3f39-ab74-79915c98e3df&quot;,&quot;itemData&quot;:{&quot;DOI&quot;:&quot;10.1016/S2542-5196(17)30156-0&quot;,&quot;ISSN&quot;:&quot;2542519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Vicedo-Cabrera&quot;,&quot;given&quot;:&quot;Ana Maria&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Nascimento Saldiva&quot;,&quot;given&quot;:&quot;Paulo Hilar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Matus Correa&quot;,&quot;given&quot;:&quot;Patricia&quot;,&quot;non-dropping-particle&quot;:&quot;&quot;,&quot;parse-names&quot;:false,&quot;suffix&quot;:&quot;&quot;},{&quot;dropping-particle&quot;:&quot;&quot;,&quot;family&quot;:&quot;Valdes Ortega&quot;,&quot;given&quot;:&quot;Nicolas&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Osorio&quot;,&quot;given&quot;:&quot;Samue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Jaakkola&quot;,&quot;given&quot;:&quot;Jouni J K&quot;,&quot;non-dropping-particle&quot;:&quot;&quot;,&quot;parse-names&quot;:false,&quot;suffix&quot;:&quot;&quot;},{&quot;dropping-particle&quot;:&quot;&quot;,&quot;family&quot;:&quot;Ryti&quot;,&quot;given&quot;:&quot;Niilo R 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Hurtado-Diaz&quot;,&quot;given&quot;:&quot;Magali&quot;,&quot;non-dropping-particle&quot;:&quot;&quot;,&quot;parse-names&quot;:false,&quot;suffix&quot;:&quot;&quot;},{&quot;dropping-particle&quot;:&quot;&quot;,&quot;family&quot;:&quot;Cesar Cruz&quot;,&quot;given&quot;:&quot;Jul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ñiguez&quot;,&quot;given&quot;:&quot;Carmen&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Guo&quot;,&quot;given&quot;:&quot;Yue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Do&quot;,&quot;family&quot;:&quot;Van&quot;,&quot;given&quot;:&quot;Dung&quot;,&quot;non-dropping-particle&quot;:&quot;&quot;,&quot;parse-names&quot;:false,&quot;suffix&quot;:&quot;&quot;},{&quot;dropping-particle&quot;:&quot;&quot;,&quot;family&quot;:&quot;Heaviside&quot;,&quot;given&quot;:&quot;Clare&quot;,&quot;non-dropping-particle&quot;:&quot;&quot;,&quot;parse-names&quot;:false,&quot;suffix&quot;:&quot;&quot;},{&quot;dropping-particle&quot;:&quot;&quot;,&quot;family&quot;:&quot;Vardoulakis&quot;,&quot;given&quot;:&quot;Sotiris&quot;,&quot;non-dropping-particle&quot;:&quot;&quot;,&quot;parse-names&quot;:false,&quot;suffix&quot;:&quot;&quot;},{&quot;dropping-particle&quot;:&quot;&quot;,&quot;family&quot;:&quot;Hajat&quot;,&quot;given&quot;:&quot;Shakoor&quot;,&quot;non-dropping-particle&quot;:&quot;&quot;,&quot;parse-names&quot;:false,&quot;suffix&quot;:&quot;&quot;},{&quot;dropping-particle&quot;:&quot;&quot;,&quot;family&quot;:&quot;Haines&quot;,&quot;given&quot;:&quot;Andy&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 Planetary Health&quot;,&quot;id&quot;:&quot;a25b2ff8-4f04-3f39-ab74-79915c98e3df&quot;,&quot;issue&quot;:&quot;9&quot;,&quot;issued&quot;:{&quot;date-parts&quot;:[[&quot;2017&quot;,&quot;12&quot;]]},&quot;page&quot;:&quot;e360-e367&quot;,&quot;title&quot;:&quot;Projections of temperature-related excess mortality under climate change scenarios&quot;,&quot;type&quot;:&quot;article-journal&quot;,&quot;volume&quot;:&quot;1&quot;},&quot;uris&quot;:[&quot;http://www.mendeley.com/documents/?uuid=902765f0-eb77-4836-97bf-dc62abb42dec&quot;],&quot;isTemporary&quot;:false,&quot;legacyDesktopId&quot;:&quot;902765f0-eb77-4836-97bf-dc62abb42dec&quot;},{&quot;id&quot;:&quot;20207283-33ad-32ba-aca4-4c24edcbd4e0&quot;,&quot;itemData&quot;:{&quot;DOI&quot;:&quot;10.1007/s10584-018-2274-3&quot;,&quot;ISSN&quot;:&quot;0165-0009&quot;,&quot;author&quot;:[{&quot;dropping-particle&quot;:&quot;&quot;,&quot;family&quot;:&quot;Vicedo-Cabrera&quot;,&quot;given&quot;:&quot;Ana Maria&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leussner&quot;,&quot;given&quot;:&quot;Carl-Friedrich&quot;,&quot;non-dropping-particle&quot;:&quot;&quot;,&quot;parse-names&quot;:false,&quot;suffix&quot;:&quot;&quot;},{&quot;dropping-particle&quot;:&quot;&quot;,&quot;family&quot;:&quot;Mitchell&quot;,&quot;given&quot;:&quot;Dann&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Coelho&quot;,&quot;given&quot;:&quot;Micheline de Sousa Zanotti Staglior&quot;,&quot;non-dropping-particle&quot;:&quot;&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Correa&quot;,&quot;given&quot;:&quot;Patricia Matus&quot;,&quot;non-dropping-particle&quot;:&quot;&quot;,&quot;parse-names&quot;:false,&quot;suffix&quot;:&quot;&quot;},{&quot;dropping-particle&quot;:&quot;&quot;,&quot;family&quot;:&quot;Ortega&quot;,&quot;given&quot;:&quot;Nicolas Valdes&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Osorio&quot;,&quot;given&quot;:&quot;Samue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Jaakkola&quot;,&quot;given&quot;:&quot;Jouni J. K.&quot;,&quot;non-dropping-particle&quot;:&quot;&quot;,&quot;parse-names&quot;:false,&quot;suffix&quot;:&quot;&quot;},{&quot;dropping-particle&quot;:&quot;&quot;,&quot;family&quot;:&quot;Ryti&quot;,&quot;given&quot;:&quot;Niilo R. 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Hurtado-Diaz&quot;,&quot;given&quot;:&quot;Magali&quot;,&quot;non-dropping-particle&quot;:&quot;&quot;,&quot;parse-names&quot;:false,&quot;suffix&quot;:&quot;&quot;},{&quot;dropping-particle&quot;:&quot;&quot;,&quot;family&quot;:&quot;Cruz&quot;,&quot;given&quot;:&quot;Juli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Röösli&quot;,&quot;given&quot;:&quot;Martin&quot;,&quot;non-dropping-particle&quot;:&quot;&quot;,&quot;parse-names&quot;:false,&quot;suffix&quot;:&quot;&quot;},{&quot;dropping-particle&quot;:&quot;&quot;,&quot;family&quot;:&quot;Guo&quot;,&quot;given&quot;:&quot;Yue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quot;,&quot;family&quot;:&quot;Van&quot;,&quot;given&quot;:&quot;Dung&quot;,&quot;non-dropping-particle&quot;:&quot;Do&quot;,&quot;parse-names&quot;:false,&quot;suffix&quot;:&quot;&quot;},{&quot;dropping-particle&quot;:&quot;&quot;,&quot;family&quot;:&quot;Heaviside&quot;,&quot;given&quot;:&quot;Clare&quot;,&quot;non-dropping-particle&quot;:&quot;&quot;,&quot;parse-names&quot;:false,&quot;suffix&quot;:&quot;&quot;},{&quot;dropping-particle&quot;:&quot;&quot;,&quot;family&quot;:&quot;Vardoulakis&quot;,&quot;given&quot;:&quot;Sotiris&quot;,&quot;non-dropping-particle&quot;:&quot;&quot;,&quot;parse-names&quot;:false,&quot;suffix&quot;:&quot;&quot;},{&quot;dropping-particle&quot;:&quot;&quot;,&quot;family&quot;:&quot;Hajat&quot;,&quot;given&quot;:&quot;Shakoor&quot;,&quot;non-dropping-particle&quot;:&quot;&quot;,&quot;parse-names&quot;:false,&quot;suffix&quot;:&quot;&quot;},{&quot;dropping-particle&quot;:&quot;&quot;,&quot;family&quot;:&quot;Haines&quot;,&quot;given&quot;:&quot;Andy&quot;,&quot;non-dropping-particle&quot;:&quot;&quot;,&quot;parse-names&quot;:false,&quot;suffix&quot;:&quot;&quot;},{&quot;dropping-particle&quot;:&quot;&quot;,&quot;family&quot;:&quot;Armstrong&quot;,&quot;given&quot;:&quot;Ben&quot;,&quot;non-dropping-particle&quot;:&quot;&quot;,&quot;parse-names&quot;:false,&quot;suffix&quot;:&quot;&quot;},{&quot;dropping-particle&quot;:&quot;&quot;,&quot;family&quot;:&quot;Ebi&quot;,&quot;given&quot;:&quot;Kristie L.&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Climatic Change&quot;,&quot;id&quot;:&quot;20207283-33ad-32ba-aca4-4c24edcbd4e0&quot;,&quot;issue&quot;:&quot;3-4&quot;,&quot;issued&quot;:{&quot;date-parts&quot;:[[&quot;2018&quot;,&quot;10&quot;,&quot;13&quot;]]},&quot;page&quot;:&quot;391-402&quot;,&quot;title&quot;:&quot;Temperature-related mortality impacts under and beyond Paris Agreement climate change scenarios&quot;,&quot;type&quot;:&quot;article-journal&quot;,&quot;volume&quot;:&quot;150&quot;},&quot;uris&quot;:[&quot;http://www.mendeley.com/documents/?uuid=02271b3e-c7f3-43fe-9f19-444417cc657c&quot;],&quot;isTemporary&quot;:false,&quot;legacyDesktopId&quot;:&quot;02271b3e-c7f3-43fe-9f19-444417cc657c&quot;},{&quot;id&quot;:&quot;a1559c57-6f65-3e9d-a467-a325013543bb&quot;,&quot;itemData&quot;:{&quot;DOI&quot;:&quot;10.1097/EDE.0000000000000982&quot;,&quot;ISSN&quot;:&quot;1044-3983&quot;,&quot;author&quot;:[{&quot;dropping-particle&quot;:&quot;&quot;,&quot;family&quot;:&quot;Vicedo-Cabrera&quot;,&quot;given&quot;:&quot;Ana M.&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pidemiology&quot;,&quot;id&quot;:&quot;a1559c57-6f65-3e9d-a467-a325013543bb&quot;,&quot;issue&quot;:&quot;3&quot;,&quot;issued&quot;:{&quot;date-parts&quot;:[[&quot;2019&quot;,&quot;5&quot;]]},&quot;page&quot;:&quot;321-329&quot;,&quot;title&quot;:&quot;Hands-on Tutorial on a Modeling Framework for Projections of Climate Change Impacts on Health&quot;,&quot;type&quot;:&quot;article-journal&quot;,&quot;volume&quot;:&quot;30&quot;},&quot;uris&quot;:[&quot;http://www.mendeley.com/documents/?uuid=5dbe6820-1f2a-4e9e-9e74-b63b0aef23c4&quot;],&quot;isTemporary&quot;:false,&quot;legacyDesktopId&quot;:&quot;5dbe6820-1f2a-4e9e-9e74-b63b0aef23c4&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id&quot;:&quot;5d16b3a8-de1f-3fc7-a063-26b3d30c5903&quot;,&quot;itemData&quot;:{&quot;DOI&quot;:&quot;10.1002/sim.5963&quot;,&quot;ISSN&quot;:&quot;0277-6715&quot;,&quot;author&quot;:[{&quot;dropping-particle&quot;:&quot;&quot;,&quot;family&quot;:&quot;Gasparrini&quot;,&quot;given&quot;:&quot;Antonio&quot;,&quot;non-dropping-particle&quot;:&quot;&quot;,&quot;parse-names&quot;:false,&quot;suffix&quot;:&quot;&quot;}],&quot;container-title&quot;:&quot;Statistics in Medicine&quot;,&quot;id&quot;:&quot;5d16b3a8-de1f-3fc7-a063-26b3d30c5903&quot;,&quot;issue&quot;:&quot;5&quot;,&quot;issued&quot;:{&quot;date-parts&quot;:[[&quot;2014&quot;,&quot;2&quot;,&quot;28&quot;]]},&quot;page&quot;:&quot;881-899&quot;,&quot;title&quot;:&quot;Modeling exposure–lag–response associations with distributed lag non‐linear models&quot;,&quot;type&quot;:&quot;article-journal&quot;,&quot;volume&quot;:&quot;33&quot;},&quot;uris&quot;:[&quot;http://www.mendeley.com/documents/?uuid=6f4168e5-ecbd-46ea-a314-74fab2f23612&quot;],&quot;isTemporary&quot;:false,&quot;legacyDesktopId&quot;:&quot;6f4168e5-ecbd-46ea-a314-74fab2f23612&quot;}],&quot;properties&quot;:{&quot;noteIndex&quot;:0},&quot;isEdited&quot;:false,&quot;manualOverride&quot;:{&quot;citeprocText&quot;:&quot;&lt;sup&gt;12,18–20,40,41&lt;/sup&gt;&quot;,&quot;isManuallyOverridden&quot;:true,&quot;manualOverrideText&quot;:&quot;12,18–20,40,4112,18–20,40,41&quot;},&quot;citationTag&quot;:&quot;MENDELEY_CITATION_v3_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S2lubmV5IiwiZ2l2ZW4iOiJQYXRyaWNrIEwuIiwibm9uLWRyb3BwaW5nLXBhcnRpY2xlIjoiIiwicGFyc2UtbmFtZXMiOmZhbHNlLCJzdWZmaXgiOiIifSx7ImRyb3BwaW5nLXBhcnRpY2xlIjoiIiwiZmFtaWx5IjoiUGV0a292YSIsImdpdmVuIjoiRWxpc2F2ZXRhIFAu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gRC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MZW9uZSIsImdpdmVuIjoiTWljaGVsYS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OYXNjaW1lbnRvIFNhbGRpdmEiLCJnaXZlbiI6IlBhdWxvIEhpbGFyaW8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Q29lbGhvIiwiZ2l2ZW4iOiJNaWNoZWxpbmUgZGUgU291c2EgWmFub3R0aSBTdGFnbGlvciIsIm5vbi1kcm9wcGluZy1wYXJ0aWNsZSI6IiIsInBhcnNlLW5hbWVzIjpmYWxzZSwic3VmZml4IjoiIn0seyJkcm9wcGluZy1wYXJ0aWNsZSI6IiIsImZhbWlseSI6IlNhbGRpdmEiLCJnaXZlbiI6IlBhdWxvIEhpbGFyaW8gTmFzY2ltZW50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&quot;},{&quot;citationID&quot;:&quot;MENDELEY_CITATION_f23aa0e7-4978-442e-9a0b-eff2c0bd291d&quot;,&quot;citationItems&quot;:[{&quot;id&quot;:&quot;d06c5278-27a5-37f7-9578-edb8fa48c6e3&quot;,&quot;itemData&quot;:{&quot;author&quot;:[{&quot;dropping-particle&quot;:&quot;&quot;,&quot;family&quot;:&quot;Gasparrini&quot;,&quot;given&quot;:&quot;A&quot;,&quot;non-dropping-particle&quot;:&quot;&quot;,&quot;parse-names&quot;:false,&quot;suffix&quot;:&quot;&quot;}],&quot;container-title&quot;:&quot;Journal of Statistical Software&quot;,&quot;id&quot;:&quot;d06c5278-27a5-37f7-9578-edb8fa48c6e3&quot;,&quot;issue&quot;:&quot;8&quot;,&quot;issued&quot;:{&quot;date-parts&quot;:[[&quot;2011&quot;]]},&quot;page&quot;:&quot;1-20&quot;,&quot;title&quot;:&quot;Distributed lag linear and non-linear models in {R}: the package {dlnm}&quot;,&quot;type&quot;:&quot;article-journal&quot;,&quot;volume&quot;:&quot;43&quot;},&quot;uris&quot;:[&quot;http://www.mendeley.com/documents/?uuid=a911ee40-7eb5-489a-b78d-54b85cabe268&quot;],&quot;isTemporary&quot;:false,&quot;legacyDesktopId&quot;:&quot;a911ee40-7eb5-489a-b78d-54b85cabe268&quot;}],&quot;properties&quot;:{&quot;noteIndex&quot;:0},&quot;isEdited&quot;:false,&quot;manualOverride&quot;:{&quot;citeprocText&quot;:&quot;&lt;sup&gt;38&lt;/sup&gt;&quot;,&quot;isManuallyOverridden&quot;:true,&quot;manualOverrideText&quot;:&quot;3838&quot;},&quot;citationTag&quot;:&quot;MENDELEY_CITATION_v3_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&quot;},{&quot;citationID&quot;:&quot;MENDELEY_CITATION_8f6dc4b6-c1c2-49d2-95f7-11240ac80a36&quot;,&quot;citationItems&quot;:[{&quot;id&quot;:&quot;778f7b11-8077-3e49-ba56-a14770079d3b&quot;,&quot;itemData&quot;:{&quot;DOI&quot;:&quot;10.1002/sim.8362&quot;,&quot;ISSN&quot;:&quot;0277-6715&quot;,&quot;author&quot;:[{&quot;dropping-particle&quot;:&quot;&quot;,&quot;family&quot;:&quot;Sera&quot;,&quot;given&quot;:&quot;Francesco&quot;,&quot;non-dropping-particle&quot;:&quot;&quot;,&quot;parse-names&quot;:false,&quot;suffix&quot;:&quot;&quot;},{&quot;dropping-particle&quot;:&quot;&quot;,&quot;family&quot;:&quot;Armstrong&quot;,&quot;given&quot;:&quot;Benedict&quot;,&quot;non-dropping-particle&quot;:&quot;&quot;,&quot;parse-names&quot;:false,&quot;suffix&quot;:&quot;&quot;},{&quot;dropping-particle&quot;:&quot;&quot;,&quot;family&quot;:&quot;Blangiardo&quot;,&quot;given&quot;:&quot;Mart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Statistics in Medicine&quot;,&quot;id&quot;:&quot;778f7b11-8077-3e49-ba56-a14770079d3b&quot;,&quot;issue&quot;:&quot;29&quot;,&quot;issued&quot;:{&quot;date-parts&quot;:[[&quot;2019&quot;,&quot;12&quot;,&quot;20&quot;]]},&quot;page&quot;:&quot;5429-5444&quot;,&quot;title&quot;:&quot;An extended mixed‐effects framework for meta‐analysis&quot;,&quot;type&quot;:&quot;article-journal&quot;,&quot;volume&quot;:&quot;38&quot;},&quot;uris&quot;:[&quot;http://www.mendeley.com/documents/?uuid=ff709637-4b43-4030-915b-cfdaee2f0780&quot;],&quot;isTemporary&quot;:false,&quot;legacyDesktopId&quot;:&quot;ff709637-4b43-4030-915b-cfdaee2f0780&quot;}],&quot;properties&quot;:{&quot;noteIndex&quot;:0},&quot;isEdited&quot;:false,&quot;manualOverride&quot;:{&quot;citeprocText&quot;:&quot;&lt;sup&gt;39&lt;/sup&gt;&quot;,&quot;isManuallyOverridden&quot;:true,&quot;manualOverrideText&quot;:&quot;3939&quot;},&quot;citationTag&quot;:&quot;MENDELEY_CITATION_v3_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&quot;},{&quot;citationID&quot;:&quot;MENDELEY_CITATION_eab2298e-e300-4785-9195-09d97eccf4a7&quot;,&quot;citationItems&quot;:[{&quot;id&quot;:&quot;39c0cc75-f114-3fb8-806e-a21d52e99fe3&quot;,&quot;itemData&quot;:{&quot;DOI&quot;:&quot;10.1002/sim.5471&quot;,&quot;ISSN&quot;:&quot;0277-6715&quot;,&quot;author&quot;:[{&quot;dropping-particle&quot;:&quot;&quot;,&quot;family&quot;:&quot;Gasparrini&quot;,&quot;given&quot;:&quot;A.&quot;,&quot;non-dropping-particle&quot;:&quot;&quot;,&quot;parse-names&quot;:false,&quot;suffix&quot;:&quot;&quot;},{&quot;dropping-particle&quot;:&quot;&quot;,&quot;family&quot;:&quot;Armstrong&quot;,&quot;given&quot;:&quot;B.&quot;,&quot;non-dropping-particle&quot;:&quot;&quot;,&quot;parse-names&quot;:false,&quot;suffix&quot;:&quot;&quot;},{&quot;dropping-particle&quot;:&quot;&quot;,&quot;family&quot;:&quot;Kenward&quot;,&quot;given&quot;:&quot;M. G.&quot;,&quot;non-dropping-particle&quot;:&quot;&quot;,&quot;parse-names&quot;:false,&quot;suffix&quot;:&quot;&quot;}],&quot;container-title&quot;:&quot;Statistics in Medicine&quot;,&quot;id&quot;:&quot;39c0cc75-f114-3fb8-806e-a21d52e99fe3&quot;,&quot;issue&quot;:&quot;29&quot;,&quot;issued&quot;:{&quot;date-parts&quot;:[[&quot;2012&quot;,&quot;12&quot;,&quot;20&quot;]]},&quot;page&quot;:&quot;3821-3839&quot;,&quot;title&quot;:&quot;Multivariate meta‐analysis for non‐linear and other multi‐parameter associations&quot;,&quot;type&quot;:&quot;article-journal&quot;,&quot;volume&quot;:&quot;31&quot;},&quot;uris&quot;:[&quot;http://www.mendeley.com/documents/?uuid=09ecced1-bcf5-4066-8813-f2b3520ea661&quot;],&quot;isTemporary&quot;:false,&quot;legacyDesktopId&quot;:&quot;09ecced1-bcf5-4066-8813-f2b3520ea661&quot;}],&quot;properties&quot;:{&quot;noteIndex&quot;:0},&quot;isEdited&quot;:false,&quot;manualOverride&quot;:{&quot;citeprocText&quot;:&quot;&lt;sup&gt;22&lt;/sup&gt;&quot;,&quot;isManuallyOverridden&quot;:true,&quot;manualOverrideText&quot;:&quot;2222&quot;},&quot;citationTag&quot;:&quot;MENDELEY_CITATION_v3_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&quot;},{&quot;citationID&quot;:&quot;MENDELEY_CITATION_bd9fa81b-af08-405b-8ea6-0de1439904a0&quot;,&quot;citationItems&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id&quot;:&quot;778f7b11-8077-3e49-ba56-a14770079d3b&quot;,&quot;itemData&quot;:{&quot;DOI&quot;:&quot;10.1002/sim.8362&quot;,&quot;ISSN&quot;:&quot;0277-6715&quot;,&quot;author&quot;:[{&quot;dropping-particle&quot;:&quot;&quot;,&quot;family&quot;:&quot;Sera&quot;,&quot;given&quot;:&quot;Francesco&quot;,&quot;non-dropping-particle&quot;:&quot;&quot;,&quot;parse-names&quot;:false,&quot;suffix&quot;:&quot;&quot;},{&quot;dropping-particle&quot;:&quot;&quot;,&quot;family&quot;:&quot;Armstrong&quot;,&quot;given&quot;:&quot;Benedict&quot;,&quot;non-dropping-particle&quot;:&quot;&quot;,&quot;parse-names&quot;:false,&quot;suffix&quot;:&quot;&quot;},{&quot;dropping-particle&quot;:&quot;&quot;,&quot;family&quot;:&quot;Blangiardo&quot;,&quot;given&quot;:&quot;Mart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Statistics in Medicine&quot;,&quot;id&quot;:&quot;778f7b11-8077-3e49-ba56-a14770079d3b&quot;,&quot;issue&quot;:&quot;29&quot;,&quot;issued&quot;:{&quot;date-parts&quot;:[[&quot;2019&quot;,&quot;12&quot;,&quot;20&quot;]]},&quot;page&quot;:&quot;5429-5444&quot;,&quot;title&quot;:&quot;An extended mixed‐effects framework for meta‐analysis&quot;,&quot;type&quot;:&quot;article-journal&quot;,&quot;volume&quot;:&quot;38&quot;},&quot;uris&quot;:[&quot;http://www.mendeley.com/documents/?uuid=ff709637-4b43-4030-915b-cfdaee2f0780&quot;],&quot;isTemporary&quot;:false,&quot;legacyDesktopId&quot;:&quot;ff709637-4b43-4030-915b-cfdaee2f0780&quot;},{&quot;id&quot;:&quot;370cc765-844f-35c2-b02b-72d45e782c42&quot;,&quot;itemData&quot;:{&quot;DOI&quot;:&quot;10.1186/1471-2288-13-1&quot;,&quot;ISSN&quot;:&quot;1471-2288&quot;,&quot;author&quot;:[{&quot;dropping-particle&quot;:&quot;&quot;,&quot;family&quot;:&quot;Gasparrini&quot;,&quot;given&quot;:&quot;Antonio&quot;,&quot;non-dropping-particle&quot;:&quot;&quot;,&quot;parse-names&quot;:false,&quot;suffix&quot;:&quot;&quot;},{&quot;dropping-particle&quot;:&quot;&quot;,&quot;family&quot;:&quot;Armstrong&quot;,&quot;given&quot;:&quot;Ben&quot;,&quot;non-dropping-particle&quot;:&quot;&quot;,&quot;parse-names&quot;:false,&quot;suffix&quot;:&quot;&quot;}],&quot;container-title&quot;:&quot;BMC Medical Research Methodology&quot;,&quot;id&quot;:&quot;370cc765-844f-35c2-b02b-72d45e782c42&quot;,&quot;issue&quot;:&quot;1&quot;,&quot;issued&quot;:{&quot;date-parts&quot;:[[&quot;2013&quot;,&quot;12&quot;,&quot;9&quot;]]},&quot;page&quot;:&quot;1&quot;,&quot;title&quot;:&quot;Reducing and meta-analysing estimates from distributed lag non-linear models&quot;,&quot;type&quot;:&quot;article-journal&quot;,&quot;volume&quot;:&quot;13&quot;},&quot;uris&quot;:[&quot;http://www.mendeley.com/documents/?uuid=f845787e-a785-44fb-a05d-db9f242fe834&quot;],&quot;isTemporary&quot;:false,&quot;legacyDesktopId&quot;:&quot;f845787e-a785-44fb-a05d-db9f242fe834&quot;}],&quot;properties&quot;:{&quot;noteIndex&quot;:0},&quot;isEdited&quot;:false,&quot;manualOverride&quot;:{&quot;citeprocText&quot;:&quot;&lt;sup&gt;21,24,39&lt;/sup&gt;&quot;,&quot;isManuallyOverridden&quot;:true,&quot;manualOverrideText&quot;:&quot;21,24,3921,24,39&quot;},&quot;citationTag&quot;:&quot;MENDELEY_CITATION_v3_eyJjaXRhdGlvbklEIjoiTUVOREVMRVlfQ0lUQVRJT05fYmQ5ZmE4MWItYWYwOC00MDViLThlYTYtMGRlMTQzOTkwNGEwIiwiY2l0YXRpb25JdGVtcyI6W3siaWQiOiIxMzdiMjdlYS0yMGYxLTMwOGMtYjhlYi05ODg2YTMxZDliODYiLCJpdGVtRGF0YSI6eyJET0kiOiIxMC4xMDE2L1MwMTQwLTY3MzYoMTQpNjIxMTQtMCIsIklTU04iOiIwMTQwNjczNi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TYWxkaXZhIiwiZ2l2ZW4iOiJQYXVsbyBIaWxhcmlvIE5hc2NpbWVudG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&quot;},{&quot;citationID&quot;:&quot;MENDELEY_CITATION_80d1b984-3b41-4992-867b-28dc672dccf1&quot;,&quot;citationItems&quot;:[{&quot;id&quot;:&quot;5d16b3a8-de1f-3fc7-a063-26b3d30c5903&quot;,&quot;itemData&quot;:{&quot;DOI&quot;:&quot;10.1002/sim.5963&quot;,&quot;ISSN&quot;:&quot;0277-6715&quot;,&quot;author&quot;:[{&quot;dropping-particle&quot;:&quot;&quot;,&quot;family&quot;:&quot;Gasparrini&quot;,&quot;given&quot;:&quot;Antonio&quot;,&quot;non-dropping-particle&quot;:&quot;&quot;,&quot;parse-names&quot;:false,&quot;suffix&quot;:&quot;&quot;}],&quot;container-title&quot;:&quot;Statistics in Medicine&quot;,&quot;id&quot;:&quot;5d16b3a8-de1f-3fc7-a063-26b3d30c5903&quot;,&quot;issue&quot;:&quot;5&quot;,&quot;issued&quot;:{&quot;date-parts&quot;:[[&quot;2014&quot;,&quot;2&quot;,&quot;28&quot;]]},&quot;page&quot;:&quot;881-899&quot;,&quot;title&quot;:&quot;Modeling exposure–lag–response associations with distributed lag non‐linear models&quot;,&quot;type&quot;:&quot;article-journal&quot;,&quot;volume&quot;:&quot;33&quot;},&quot;uris&quot;:[&quot;http://www.mendeley.com/documents/?uuid=6f4168e5-ecbd-46ea-a314-74fab2f23612&quot;],&quot;isTemporary&quot;:false,&quot;legacyDesktopId&quot;:&quot;6f4168e5-ecbd-46ea-a314-74fab2f23612&quot;},{&quot;id&quot;:&quot;046f7e44-8a63-3d94-82a6-9e519a39e4a6&quot;,&quot;itemData&quot;:{&quot;DOI&quot;:&quot;10.1016/j.envres.2021.111227&quot;,&quot;ISSN&quot;:&quot;00139351&quot;,&quot;author&quot;:[{&quot;dropping-particle&quot;:&quot;&quot;,&quot;family&quot;:&quot;Urban&quot;,&quot;given&quot;:&quot;Aleš&quot;,&quot;non-dropping-particle&quot;:&quot;&quot;,&quot;parse-names&quot;:false,&quot;suffix&quot;:&quot;&quot;},{&quot;dropping-particle&quot;:&quot;&quot;,&quot;family&quot;:&quot;Napoli&quot;,&quot;given&quot;:&quot;Claudia&quot;,&quot;non-dropping-particle&quot;:&quot;Di&quot;,&quot;parse-names&quot;:false,&quot;suffix&quot;:&quot;&quot;},{&quot;dropping-particle&quot;:&quot;&quot;,&quot;family&quot;:&quot;Cloke&quot;,&quot;given&quot;:&quot;Hannah L.&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Pappenberger&quot;,&quot;given&quot;:&quot;Floria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Vicedo-Cabrera&quot;,&quot;given&quot;:&quot;Ana M.&quot;,&quot;non-dropping-particle&quot;:&quot;&quot;,&quot;parse-names&quot;:false,&quot;suffix&quot;:&quot;&quot;},{&quot;dropping-particle&quot;:&quot;&quot;,&quot;family&quot;:&quot;Acquaotta&quot;,&quot;given&quot;:&quot;Fiorella&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Jaakkola&quot;,&quot;given&quot;:&quot;Jouni J.K.&quot;,&quot;non-dropping-particle&quot;:&quot;&quot;,&quot;parse-names&quot;:false,&quot;suffix&quot;:&quot;&quot;},{&quot;dropping-particle&quot;:&quot;&quot;,&quot;family&quot;:&quot;Ryti&quot;,&quot;given&quot;:&quot;Niilo R.I.&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Huber&quot;,&quot;given&quot;:&quot;Veronika&quot;,&quot;non-dropping-particle&quot;:&quot;&quot;,&quot;parse-names&quot;:false,&quot;suffix&quot;:&quot;&quot;},{&quot;dropping-particle&quot;:&quot;&quot;,&quot;family&quot;:&quot;Schneider&quot;,&quot;given&quot;:&quot;Alexandra&quot;,&quot;non-dropping-particle&quot;:&quot;&quot;,&quot;parse-names&quot;:false,&quot;suffix&quot;:&quot;&quot;},{&quot;dropping-particle&quot;:&quot;&quot;,&quot;family&quot;:&quot;de’ Donato&quot;,&quot;given&quot;:&quot;Francesc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Research&quot;,&quot;id&quot;:&quot;046f7e44-8a63-3d94-82a6-9e519a39e4a6&quot;,&quot;issued&quot;:{&quot;date-parts&quot;:[[&quot;2021&quot;,&quot;7&quot;]]},&quot;page&quot;:&quot;111227&quot;,&quot;title&quot;:&quot;Evaluation of the ERA5 reanalysis-based Universal Thermal Climate Index on mortality data in Europe&quot;,&quot;type&quot;:&quot;article-journal&quot;,&quot;volume&quot;:&quot;198&quot;},&quot;uris&quot;:[&quot;http://www.mendeley.com/documents/?uuid=5a02dac7-7600-40c8-883c-7fd7f5e38201&quot;],&quot;isTemporary&quot;:false,&quot;legacyDesktopId&quot;:&quot;5a02dac7-7600-40c8-883c-7fd7f5e38201&quot;}],&quot;properties&quot;:{&quot;noteIndex&quot;:0},&quot;isEdited&quot;:false,&quot;manualOverride&quot;:{&quot;citeprocText&quot;:&quot;&lt;sup&gt;12,41&lt;/sup&gt;&quot;,&quot;isManuallyOverridden&quot;:true,&quot;manualOverrideText&quot;:&quot;12,4112,41&quot;},&quot;citationTag&quot;:&quot;MENDELEY_CITATION_v3_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&quot;},{&quot;citationID&quot;:&quot;MENDELEY_CITATION_2226d1e6-68d9-476d-994a-888d21046ab7&quot;,&quot;citationItems&quot;:[{&quot;id&quot;:&quot;176bf12c-26b3-3398-9c94-5ddf4c4f1d9a&quot;,&quot;itemData&quot;:{&quot;DOI&quot;:&quot;10.1289/ehp.1409070&quot;,&quot;ISSN&quot;:&quot;0091-6765&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Kinney&quot;,&quot;given&quot;:&quot;Patrick L.&quot;,&quot;non-dropping-particle&quot;:&quot;&quot;,&quot;parse-names&quot;:false,&quot;suffix&quot;:&quot;&quot;},{&quot;dropping-particle&quot;:&quot;&quot;,&quot;family&quot;:&quot;Petkova&quot;,&quot;given&quot;:&quot;Elisaveta P.&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 G.&quot;,&quot;non-dropping-particle&quot;:&quot;&quot;,&quot;parse-names&quot;:false,&quot;suffix&quot;:&quot;&quot;}],&quot;container-title&quot;:&quot;Environmental Health Perspectives&quot;,&quot;id&quot;:&quot;176bf12c-26b3-3398-9c94-5ddf4c4f1d9a&quot;,&quot;issue&quot;:&quot;11&quot;,&quot;issued&quot;:{&quot;date-parts&quot;:[[&quot;2015&quot;,&quot;11&quot;]]},&quot;page&quot;:&quot;1200-1207&quot;,&quot;title&quot;:&quot;Temporal Variation in Heat–Mortality Associations: A Multicountry Study&quot;,&quot;type&quot;:&quot;article-journal&quot;,&quot;volume&quot;:&quot;123&quot;},&quot;uris&quot;:[&quot;http://www.mendeley.com/documents/?uuid=f9cc8f0e-c8e4-4bae-9c9b-390b5f35622e&quot;],&quot;isTemporary&quot;:false,&quot;legacyDesktopId&quot;:&quot;f9cc8f0e-c8e4-4bae-9c9b-390b5f35622e&quot;},{&quot;id&quot;:&quot;9ee2a6d8-9848-3e63-ac16-bbf71213cb51&quot;,&quot;itemData&quot;:{&quot;DOI&quot;:&quot;10.1093/aje/kwv260&quot;,&quot;ISSN&quot;:&quot;0002-9262&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 D.&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 G.&quot;,&quot;non-dropping-particle&quot;:&quot;&quot;,&quot;parse-names&quot;:false,&quot;suffix&quot;:&quot;&quot;}],&quot;container-title&quot;:&quot;American Journal of Epidemiology&quot;,&quot;id&quot;:&quot;9ee2a6d8-9848-3e63-ac16-bbf71213cb51&quot;,&quot;issue&quot;:&quot;11&quot;,&quot;issued&quot;:{&quot;date-parts&quot;:[[&quot;2016&quot;,&quot;6&quot;,&quot;1&quot;]]},&quot;page&quot;:&quot;1027-1036&quot;,&quot;title&quot;:&quot;Changes in Susceptibility to Heat During the Summer: A Multicountry Analysis&quot;,&quot;type&quot;:&quot;article-journal&quot;,&quot;volume&quot;:&quot;183&quot;},&quot;uris&quot;:[&quot;http://www.mendeley.com/documents/?uuid=df94a0bc-2031-4364-9191-304c09a6561e&quot;],&quot;isTemporary&quot;:false,&quot;legacyDesktopId&quot;:&quot;df94a0bc-2031-4364-9191-304c09a6561e&quot;}],&quot;properties&quot;:{&quot;noteIndex&quot;:0},&quot;isEdited&quot;:false,&quot;manualOverride&quot;:{&quot;citeprocText&quot;:&quot;&lt;sup&gt;27,49&lt;/sup&gt;&quot;,&quot;isManuallyOverridden&quot;:true,&quot;manualOverrideText&quot;:&quot;27,4927,49&quot;},&quot;citationTag&quot;:&quot;MENDELEY_CITATION_v3_eyJjaXRhdGlvbklEIjoiTUVOREVMRVlfQ0lUQVRJT05fMjIyNmQxZTYtNjhkOS00NzZkLTk5NGEtODg4ZDIxMDQ2YWI3IiwiY2l0YXRpb25JdGVtcyI6W3siaWQiOiIxNzZiZjEyYy0yNmIzLTMzOTgtOWM5NC01ZGRmNGM0ZjFkOWEiLCJpdGVtRGF0YSI6eyJET0kiOiIxMC4xMjg5L2VocC4xNDA5MDcwIiwiSVNTTiI6IjAwOTEtNjc2NS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S2lubmV5IiwiZ2l2ZW4iOiJQYXRyaWNrIEwuIiwibm9uLWRyb3BwaW5nLXBhcnRpY2xlIjoiIiwicGFyc2UtbmFtZXMiOmZhbHNlLCJzdWZmaXgiOiIifSx7ImRyb3BwaW5nLXBhcnRpY2xlIjoiIiwiZmFtaWx5IjoiUGV0a292YSIsImdpdmVuIjoiRWxpc2F2ZXRhIFAu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gRC4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MZW9uZSIsImdpdmVuIjoiTWljaGVsYS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VG9iaWFzIiwiZ2l2ZW4iOiJBdXJlbGlv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&quot;},{&quot;citationID&quot;:&quot;MENDELEY_CITATION_72c1c81d-7ba6-41f3-a9a6-72c91c9984ad&quot;,&quot;citationItems&quot;:[{&quot;id&quot;:&quot;a3ddb4cb-5b42-3d58-a7af-42392fa0003a&quot;,&quot;itemData&quot;:{&quot;DOI&quot;:&quot;10.1016/j.envint.2017.11.006&quot;,&quot;ISSN&quot;:&quot;01604120&quot;,&quot;author&quot;:[{&quot;dropping-particle&quot;:&quot;&quot;,&quot;family&quot;:&quot;Vicedo-Cabrera&quot;,&quot;given&quot;:&quot;Ana M.&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Chung&quot;,&quot;given&quot;:&quot;Yeonseung&quot;,&quot;non-dropping-particle&quot;:&quot;&quot;,&quot;parse-names&quot;:false,&quot;suffix&quot;:&quot;&quot;},{&quot;dropping-particle&quot;:&quot;&quot;,&quot;family&quot;:&quot;Arbuthnott&quot;,&quot;given&quot;:&quot;Katherine&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Hilario Nascimento Saldiva&quot;,&quot;given&quot;:&quot;Paulo&quot;,&quot;non-dropping-particle&quot;:&quot;&quot;,&quot;parse-names&quot;:false,&quot;suffix&quot;:&quot;&quot;},{&quot;dropping-particle&quot;:&quot;&quot;,&quot;family&quot;:&quot;Goodman&quot;,&quot;given&quot;:&quot;Patrick G.&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Röösli&quot;,&quot;given&quot;:&quot;Martin&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Armstrong&quot;,&quot;given&quot;:&quot;Ben&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 International&quot;,&quot;id&quot;:&quot;a3ddb4cb-5b42-3d58-a7af-42392fa0003a&quot;,&quot;issued&quot;:{&quot;date-parts&quot;:[[&quot;2018&quot;,&quot;2&quot;]]},&quot;page&quot;:&quot;239-246&quot;,&quot;title&quot;:&quot;A multi-country analysis on potential adaptive mechanisms to cold and heat in a changing climate&quot;,&quot;type&quot;:&quot;article-journal&quot;,&quot;volume&quot;:&quot;111&quot;},&quot;uris&quot;:[&quot;http://www.mendeley.com/documents/?uuid=3166d689-a592-45f8-a7c5-5836d313dada&quot;],&quot;isTemporary&quot;:false,&quot;legacyDesktopId&quot;:&quot;3166d689-a592-45f8-a7c5-5836d313dada&quot;}],&quot;properties&quot;:{&quot;noteIndex&quot;:0},&quot;isEdited&quot;:false,&quot;manualOverride&quot;:{&quot;citeprocText&quot;:&quot;&lt;sup&gt;29&lt;/sup&gt;&quot;,&quot;isManuallyOverridden&quot;:true,&quot;manualOverrideText&quot;:&quot;2929&quot;},&quot;citationTag&quot;:&quot;MENDELEY_CITATION_v3_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&quot;},{&quot;citationID&quot;:&quot;MENDELEY_CITATION_4e986ab4-7fd1-4a2e-8dc1-dea00c0dfe3e&quot;,&quot;citationItems&quot;:[{&quot;id&quot;:&quot;778f7b11-8077-3e49-ba56-a14770079d3b&quot;,&quot;itemData&quot;:{&quot;DOI&quot;:&quot;10.1002/sim.8362&quot;,&quot;ISSN&quot;:&quot;0277-6715&quot;,&quot;author&quot;:[{&quot;dropping-particle&quot;:&quot;&quot;,&quot;family&quot;:&quot;Sera&quot;,&quot;given&quot;:&quot;Francesco&quot;,&quot;non-dropping-particle&quot;:&quot;&quot;,&quot;parse-names&quot;:false,&quot;suffix&quot;:&quot;&quot;},{&quot;dropping-particle&quot;:&quot;&quot;,&quot;family&quot;:&quot;Armstrong&quot;,&quot;given&quot;:&quot;Benedict&quot;,&quot;non-dropping-particle&quot;:&quot;&quot;,&quot;parse-names&quot;:false,&quot;suffix&quot;:&quot;&quot;},{&quot;dropping-particle&quot;:&quot;&quot;,&quot;family&quot;:&quot;Blangiardo&quot;,&quot;given&quot;:&quot;Mart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Statistics in Medicine&quot;,&quot;id&quot;:&quot;778f7b11-8077-3e49-ba56-a14770079d3b&quot;,&quot;issue&quot;:&quot;29&quot;,&quot;issued&quot;:{&quot;date-parts&quot;:[[&quot;2019&quot;,&quot;12&quot;,&quot;20&quot;]]},&quot;page&quot;:&quot;5429-5444&quot;,&quot;title&quot;:&quot;An extended mixed‐effects framework for meta‐analysis&quot;,&quot;type&quot;:&quot;article-journal&quot;,&quot;volume&quot;:&quot;38&quot;},&quot;uris&quot;:[&quot;http://www.mendeley.com/documents/?uuid=ff709637-4b43-4030-915b-cfdaee2f0780&quot;],&quot;isTemporary&quot;:false,&quot;legacyDesktopId&quot;:&quot;ff709637-4b43-4030-915b-cfdaee2f0780&quot;},{&quot;id&quot;:&quot;370cc765-844f-35c2-b02b-72d45e782c42&quot;,&quot;itemData&quot;:{&quot;DOI&quot;:&quot;10.1186/1471-2288-13-1&quot;,&quot;ISSN&quot;:&quot;1471-2288&quot;,&quot;author&quot;:[{&quot;dropping-particle&quot;:&quot;&quot;,&quot;family&quot;:&quot;Gasparrini&quot;,&quot;given&quot;:&quot;Antonio&quot;,&quot;non-dropping-particle&quot;:&quot;&quot;,&quot;parse-names&quot;:false,&quot;suffix&quot;:&quot;&quot;},{&quot;dropping-particle&quot;:&quot;&quot;,&quot;family&quot;:&quot;Armstrong&quot;,&quot;given&quot;:&quot;Ben&quot;,&quot;non-dropping-particle&quot;:&quot;&quot;,&quot;parse-names&quot;:false,&quot;suffix&quot;:&quot;&quot;}],&quot;container-title&quot;:&quot;BMC Medical Research Methodology&quot;,&quot;id&quot;:&quot;370cc765-844f-35c2-b02b-72d45e782c42&quot;,&quot;issue&quot;:&quot;1&quot;,&quot;issued&quot;:{&quot;date-parts&quot;:[[&quot;2013&quot;,&quot;12&quot;,&quot;9&quot;]]},&quot;page&quot;:&quot;1&quot;,&quot;title&quot;:&quot;Reducing and meta-analysing estimates from distributed lag non-linear models&quot;,&quot;type&quot;:&quot;article-journal&quot;,&quot;volume&quot;:&quot;13&quot;},&quot;uris&quot;:[&quot;http://www.mendeley.com/documents/?uuid=f845787e-a785-44fb-a05d-db9f242fe834&quot;],&quot;isTemporary&quot;:false,&quot;legacyDesktopId&quot;:&quot;f845787e-a785-44fb-a05d-db9f242fe834&quot;}],&quot;properties&quot;:{&quot;noteIndex&quot;:0},&quot;isEdited&quot;:false,&quot;manualOverride&quot;:{&quot;citeprocText&quot;:&quot;&lt;sup&gt;21,39&lt;/sup&gt;&quot;,&quot;isManuallyOverridden&quot;:true,&quot;manualOverrideText&quot;:&quot;21,3921,39&quot;},&quot;citationTag&quot;:&quot;MENDELEY_CITATION_v3_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&quot;},{&quot;citationID&quot;:&quot;MENDELEY_CITATION_eaf34ea6-7929-4339-86f1-7787f111aa3e&quot;,&quot;citationItems&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id&quot;:&quot;b813d381-7ef8-3450-9243-60e21989d93c&quot;,&quot;itemData&quot;:{&quot;DOI&quot;:&quot;10.1186/1471-2288-14-55&quot;,&quot;ISSN&quot;:&quot;1471-2288&quot;,&quot;author&quot;:[{&quot;dropping-particle&quot;:&quot;&quot;,&quot;family&quot;:&quot;Gasparrini&quot;,&quot;given&quot;:&quot;Antonio&quot;,&quot;non-dropping-particle&quot;:&quot;&quot;,&quot;parse-names&quot;:false,&quot;suffix&quot;:&quot;&quot;},{&quot;dropping-particle&quot;:&quot;&quot;,&quot;family&quot;:&quot;Leone&quot;,&quot;given&quot;:&quot;Michela&quot;,&quot;non-dropping-particle&quot;:&quot;&quot;,&quot;parse-names&quot;:false,&quot;suffix&quot;:&quot;&quot;}],&quot;container-title&quot;:&quot;BMC Medical Research Methodology&quot;,&quot;id&quot;:&quot;b813d381-7ef8-3450-9243-60e21989d93c&quot;,&quot;issue&quot;:&quot;1&quot;,&quot;issued&quot;:{&quot;date-parts&quot;:[[&quot;2014&quot;,&quot;12&quot;,&quot;23&quot;]]},&quot;page&quot;:&quot;55&quot;,&quot;title&quot;:&quot;Attributable risk from distributed lag models&quot;,&quot;type&quot;:&quot;article-journal&quot;,&quot;volume&quot;:&quot;14&quot;},&quot;uris&quot;:[&quot;http://www.mendeley.com/documents/?uuid=c9d1a4a0-0f80-4056-88ba-93c74db3e3e6&quot;],&quot;isTemporary&quot;:false,&quot;legacyDesktopId&quot;:&quot;c9d1a4a0-0f80-4056-88ba-93c74db3e3e6&quot;}],&quot;properties&quot;:{&quot;noteIndex&quot;:0},&quot;isEdited&quot;:false,&quot;manualOverride&quot;:{&quot;citeprocText&quot;:&quot;&lt;sup&gt;23,24&lt;/sup&gt;&quot;,&quot;isManuallyOverridden&quot;:true,&quot;manualOverrideText&quot;:&quot;23,2423,24&quot;},&quot;citationTag&quot;:&quot;MENDELEY_CITATION_v3_eyJjaXRhdGlvbklEIjoiTUVOREVMRVlfQ0lUQVRJT05fZWFmMzRlYTYtNzkyOS00MzM5LTg2ZjEtNzc4N2YxMTFhYTNlIiwiY2l0YXRpb25JdGVtcyI6W3siaWQiOiIxMzdiMjdlYS0yMGYxLTMwOGMtYjhlYi05ODg2YTMxZDliODYiLCJpdGVtRGF0YSI6eyJET0kiOiIxMC4xMDE2L1MwMTQwLTY3MzYoMTQpNjIxMTQtMCIsIklTU04iOiIwMTQwNjczNi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TYWxkaXZhIiwiZ2l2ZW4iOiJQYXVsbyBIaWxhcmlvIE5hc2NpbWVudG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&quot;},{&quot;citationID&quot;:&quot;MENDELEY_CITATION_5dffb917-fa73-4bd9-94c5-2304489c538d&quot;,&quot;citationItems&quot;:[{&quot;id&quot;:&quot;b57fde82-bcd5-3550-9bd8-b11daa471f37&quot;,&quot;itemData&quot;:{&quot;DOI&quot;:&quot;10.5194/hess-11-1633-2007&quot;,&quot;ISSN&quot;:&quot;1607-7938&quot;,&quot;abstract&quot;:&quot;Abstract. Although now over 100 years old, the classification of climate originally formulated by Wladimir Köppen and modified by his collaborators and successors, is still in widespread use. It is widely used in teaching school and undergraduate courses on climate. It is also still in regular use by researchers across a range of disciplines as a basis for climatic regionalisation of variables and for assessing the output of global climate models. Here we have produced a new global map of climate using the Köppen-Geiger system based on a large global data set of long-term monthly precipitation and temperature station time series. Climatic variables used in the Köppen-Geiger system were calculated at each station and interpolated between stations using a two-dimensional (latitude and longitude) thin-plate spline with tension onto a 0.1°×0.1° grid for each continent. We discuss some problems in dealing with sites that are not uniquely classified into one climate type by the Köppen-Geiger system and assess the outcomes on a continent by continent basis. Globally the most common climate type by land area is BWh (14.2%, Hot desert) followed by Aw (11.5%, Tropical savannah). The updated world Köppen-Geiger climate map is freely available electronically in the Supplementary Material Section.&quot;,&quot;author&quot;:[{&quot;dropping-particle&quot;:&quot;&quot;,&quot;family&quot;:&quot;Peel&quot;,&quot;given&quot;:&quot;M. C.&quot;,&quot;non-dropping-particle&quot;:&quot;&quot;,&quot;parse-names&quot;:false,&quot;suffix&quot;:&quot;&quot;},{&quot;dropping-particle&quot;:&quot;&quot;,&quot;family&quot;:&quot;Finlayson&quot;,&quot;given&quot;:&quot;B. L.&quot;,&quot;non-dropping-particle&quot;:&quot;&quot;,&quot;parse-names&quot;:false,&quot;suffix&quot;:&quot;&quot;},{&quot;dropping-particle&quot;:&quot;&quot;,&quot;family&quot;:&quot;McMahon&quot;,&quot;given&quot;:&quot;T. A.&quot;,&quot;non-dropping-particle&quot;:&quot;&quot;,&quot;parse-names&quot;:false,&quot;suffix&quot;:&quot;&quot;}],&quot;container-title&quot;:&quot;Hydrology and Earth System Sciences&quot;,&quot;id&quot;:&quot;b57fde82-bcd5-3550-9bd8-b11daa471f37&quot;,&quot;issue&quot;:&quot;5&quot;,&quot;issued&quot;:{&quot;date-parts&quot;:[[&quot;2007&quot;,&quot;10&quot;,&quot;11&quot;]]},&quot;page&quot;:&quot;1633-1644&quot;,&quot;title&quot;:&quot;Updated world map of the Köppen-Geiger climate classification&quot;,&quot;type&quot;:&quot;article-journal&quot;,&quot;volume&quot;:&quot;11&quot;},&quot;uris&quot;:[&quot;http://www.mendeley.com/documents/?uuid=c16f2d12-6180-4d12-bbf5-5816fbeda42b&quot;],&quot;isTemporary&quot;:false,&quot;legacyDesktopId&quot;:&quot;c16f2d12-6180-4d12-bbf5-5816fbeda42b&quot;}],&quot;properties&quot;:{&quot;noteIndex&quot;:0},&quot;isEdited&quot;:false,&quot;manualOverride&quot;:{&quot;citeprocText&quot;:&quot;&lt;sup&gt;50&lt;/sup&gt;&quot;,&quot;isManuallyOverridden&quot;:true,&quot;manualOverrideText&quot;:&quot;5050&quot;},&quot;citationTag&quot;:&quot;MENDELEY_CITATION_v3_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&quot;},{&quot;citationID&quot;:&quot;MENDELEY_CITATION_e5ea4091-9b49-4634-9c91-30d7b6ba18e5&quot;,&quot;citationItems&quot;:[{&quot;id&quot;:&quot;39c0cc75-f114-3fb8-806e-a21d52e99fe3&quot;,&quot;itemData&quot;:{&quot;DOI&quot;:&quot;10.1002/sim.5471&quot;,&quot;ISSN&quot;:&quot;0277-6715&quot;,&quot;author&quot;:[{&quot;dropping-particle&quot;:&quot;&quot;,&quot;family&quot;:&quot;Gasparrini&quot;,&quot;given&quot;:&quot;A.&quot;,&quot;non-dropping-particle&quot;:&quot;&quot;,&quot;parse-names&quot;:false,&quot;suffix&quot;:&quot;&quot;},{&quot;dropping-particle&quot;:&quot;&quot;,&quot;family&quot;:&quot;Armstrong&quot;,&quot;given&quot;:&quot;B.&quot;,&quot;non-dropping-particle&quot;:&quot;&quot;,&quot;parse-names&quot;:false,&quot;suffix&quot;:&quot;&quot;},{&quot;dropping-particle&quot;:&quot;&quot;,&quot;family&quot;:&quot;Kenward&quot;,&quot;given&quot;:&quot;M. G.&quot;,&quot;non-dropping-particle&quot;:&quot;&quot;,&quot;parse-names&quot;:false,&quot;suffix&quot;:&quot;&quot;}],&quot;container-title&quot;:&quot;Statistics in Medicine&quot;,&quot;id&quot;:&quot;39c0cc75-f114-3fb8-806e-a21d52e99fe3&quot;,&quot;issue&quot;:&quot;29&quot;,&quot;issued&quot;:{&quot;date-parts&quot;:[[&quot;2012&quot;,&quot;12&quot;,&quot;20&quot;]]},&quot;page&quot;:&quot;3821-3839&quot;,&quot;title&quot;:&quot;Multivariate meta‐analysis for non‐linear and other multi‐parameter associations&quot;,&quot;type&quot;:&quot;article-journal&quot;,&quot;volume&quot;:&quot;31&quot;},&quot;uris&quot;:[&quot;http://www.mendeley.com/documents/?uuid=09ecced1-bcf5-4066-8813-f2b3520ea661&quot;],&quot;isTemporary&quot;:false,&quot;legacyDesktopId&quot;:&quot;09ecced1-bcf5-4066-8813-f2b3520ea661&quot;},{&quot;id&quot;:&quot;64ea2e38-c7dd-39c6-9761-480e313da73c&quot;,&quot;itemData&quot;:{&quot;DOI&quot;:&quot;10.1002/sim.1186&quot;,&quot;ISSN&quot;:&quot;0277-6715&quot;,&quot;author&quot;:[{&quot;dropping-particle&quot;:&quot;&quot;,&quot;family&quot;:&quot;Higgins&quot;,&quot;given&quot;:&quot;Julian P. T.&quot;,&quot;non-dropping-particle&quot;:&quot;&quot;,&quot;parse-names&quot;:false,&quot;suffix&quot;:&quot;&quot;},{&quot;dropping-particle&quot;:&quot;&quot;,&quot;family&quot;:&quot;Thompson&quot;,&quot;given&quot;:&quot;Simon G.&quot;,&quot;non-dropping-particle&quot;:&quot;&quot;,&quot;parse-names&quot;:false,&quot;suffix&quot;:&quot;&quot;}],&quot;container-title&quot;:&quot;Statistics in Medicine&quot;,&quot;id&quot;:&quot;64ea2e38-c7dd-39c6-9761-480e313da73c&quot;,&quot;issue&quot;:&quot;11&quot;,&quot;issued&quot;:{&quot;date-parts&quot;:[[&quot;2002&quot;,&quot;6&quot;,&quot;15&quot;]]},&quot;page&quot;:&quot;1539-1558&quot;,&quot;title&quot;:&quot;Quantifying heterogeneity in a meta-analysis&quot;,&quot;type&quot;:&quot;article-journal&quot;,&quot;volume&quot;:&quot;21&quot;},&quot;uris&quot;:[&quot;http://www.mendeley.com/documents/?uuid=2c9ccb6b-e574-4aba-8a84-74a622839ae8&quot;],&quot;isTemporary&quot;:false,&quot;legacyDesktopId&quot;:&quot;2c9ccb6b-e574-4aba-8a84-74a622839ae8&quot;}],&quot;properties&quot;:{&quot;noteIndex&quot;:0},&quot;isEdited&quot;:false,&quot;manualOverride&quot;:{&quot;citeprocText&quot;:&quot;&lt;sup&gt;22,51&lt;/sup&gt;&quot;,&quot;isManuallyOverridden&quot;:true,&quot;manualOverrideText&quot;:&quot;22,5122,51&quot;},&quot;citationTag&quot;:&quot;MENDELEY_CITATION_v3_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&quot;},{&quot;citationID&quot;:&quot;MENDELEY_CITATION_41012722-361a-44d5-ae25-ff6a2c4c8076&quot;,&quot;citationItems&quot;:[{&quot;id&quot;:&quot;a1559c57-6f65-3e9d-a467-a325013543bb&quot;,&quot;itemData&quot;:{&quot;DOI&quot;:&quot;10.1097/EDE.0000000000000982&quot;,&quot;ISSN&quot;:&quot;1044-3983&quot;,&quot;author&quot;:[{&quot;dropping-particle&quot;:&quot;&quot;,&quot;family&quot;:&quot;Vicedo-Cabrera&quot;,&quot;given&quot;:&quot;Ana M.&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pidemiology&quot;,&quot;id&quot;:&quot;a1559c57-6f65-3e9d-a467-a325013543bb&quot;,&quot;issue&quot;:&quot;3&quot;,&quot;issued&quot;:{&quot;date-parts&quot;:[[&quot;2019&quot;,&quot;5&quot;]]},&quot;page&quot;:&quot;321-329&quot;,&quot;title&quot;:&quot;Hands-on Tutorial on a Modeling Framework for Projections of Climate Change Impacts on Health&quot;,&quot;type&quot;:&quot;article-journal&quot;,&quot;volume&quot;:&quot;30&quot;},&quot;uris&quot;:[&quot;http://www.mendeley.com/documents/?uuid=5dbe6820-1f2a-4e9e-9e74-b63b0aef23c4&quot;],&quot;isTemporary&quot;:false,&quot;legacyDesktopId&quot;:&quot;5dbe6820-1f2a-4e9e-9e74-b63b0aef23c4&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id&quot;:&quot;b813d381-7ef8-3450-9243-60e21989d93c&quot;,&quot;itemData&quot;:{&quot;DOI&quot;:&quot;10.1186/1471-2288-14-55&quot;,&quot;ISSN&quot;:&quot;1471-2288&quot;,&quot;author&quot;:[{&quot;dropping-particle&quot;:&quot;&quot;,&quot;family&quot;:&quot;Gasparrini&quot;,&quot;given&quot;:&quot;Antonio&quot;,&quot;non-dropping-particle&quot;:&quot;&quot;,&quot;parse-names&quot;:false,&quot;suffix&quot;:&quot;&quot;},{&quot;dropping-particle&quot;:&quot;&quot;,&quot;family&quot;:&quot;Leone&quot;,&quot;given&quot;:&quot;Michela&quot;,&quot;non-dropping-particle&quot;:&quot;&quot;,&quot;parse-names&quot;:false,&quot;suffix&quot;:&quot;&quot;}],&quot;container-title&quot;:&quot;BMC Medical Research Methodology&quot;,&quot;id&quot;:&quot;b813d381-7ef8-3450-9243-60e21989d93c&quot;,&quot;issue&quot;:&quot;1&quot;,&quot;issued&quot;:{&quot;date-parts&quot;:[[&quot;2014&quot;,&quot;12&quot;,&quot;23&quot;]]},&quot;page&quot;:&quot;55&quot;,&quot;title&quot;:&quot;Attributable risk from distributed lag models&quot;,&quot;type&quot;:&quot;article-journal&quot;,&quot;volume&quot;:&quot;14&quot;},&quot;uris&quot;:[&quot;http://www.mendeley.com/documents/?uuid=c9d1a4a0-0f80-4056-88ba-93c74db3e3e6&quot;],&quot;isTemporary&quot;:false,&quot;legacyDesktopId&quot;:&quot;c9d1a4a0-0f80-4056-88ba-93c74db3e3e6&quot;}],&quot;properties&quot;:{&quot;noteIndex&quot;:0},&quot;isEdited&quot;:false,&quot;manualOverride&quot;:{&quot;citeprocText&quot;:&quot;&lt;sup&gt;23,24,40&lt;/sup&gt;&quot;,&quot;isManuallyOverridden&quot;:true,&quot;manualOverrideText&quot;:&quot;23,24,4023,24,40&quot;},&quot;citationTag&quot;:&quot;MENDELEY_CITATION_v3_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MYXZpZ25lIiwiZ2l2ZW4iOiJFcmljIiwibm9uLWRyb3BwaW5nLXBhcnRpY2xlIjoiIiwicGFyc2UtbmFtZXMiOmZhbHNlLCJzdWZmaXgiOiIifSx7ImRyb3BwaW5nLXBhcnRpY2xlIjoiIiwiZmFtaWx5IjoiWmFub2JldHRpIiwiZ2l2ZW4iOiJBbnRvbmVsbGEiLCJub24tZHJvcHBpbmctcGFydGljbGUiOiIiLCJwYXJzZS1uYW1lcyI6ZmFsc2UsInN1ZmZpeCI6IiJ9LHsiZHJvcHBpbmctcGFydGljbGUiOiIiLCJmYW1pbHkiOiJTY2h3YXJ0eiIsImdpdmVuIjoiSm9lbC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&quot;},{&quot;citationID&quot;:&quot;MENDELEY_CITATION_a009f112-c44a-44ed-96ae-2dfe02360643&quot;,&quot;citationItems&quot;:[{&quot;id&quot;:&quot;b813d381-7ef8-3450-9243-60e21989d93c&quot;,&quot;itemData&quot;:{&quot;DOI&quot;:&quot;10.1186/1471-2288-14-55&quot;,&quot;ISSN&quot;:&quot;1471-2288&quot;,&quot;author&quot;:[{&quot;dropping-particle&quot;:&quot;&quot;,&quot;family&quot;:&quot;Gasparrini&quot;,&quot;given&quot;:&quot;Antonio&quot;,&quot;non-dropping-particle&quot;:&quot;&quot;,&quot;parse-names&quot;:false,&quot;suffix&quot;:&quot;&quot;},{&quot;dropping-particle&quot;:&quot;&quot;,&quot;family&quot;:&quot;Leone&quot;,&quot;given&quot;:&quot;Michela&quot;,&quot;non-dropping-particle&quot;:&quot;&quot;,&quot;parse-names&quot;:false,&quot;suffix&quot;:&quot;&quot;}],&quot;container-title&quot;:&quot;BMC Medical Research Methodology&quot;,&quot;id&quot;:&quot;b813d381-7ef8-3450-9243-60e21989d93c&quot;,&quot;issue&quot;:&quot;1&quot;,&quot;issued&quot;:{&quot;date-parts&quot;:[[&quot;2014&quot;,&quot;12&quot;,&quot;23&quot;]]},&quot;page&quot;:&quot;55&quot;,&quot;title&quot;:&quot;Attributable risk from distributed lag models&quot;,&quot;type&quot;:&quot;article-journal&quot;,&quot;volume&quot;:&quot;14&quot;},&quot;uris&quot;:[&quot;http://www.mendeley.com/documents/?uuid=c9d1a4a0-0f80-4056-88ba-93c74db3e3e6&quot;],&quot;isTemporary&quot;:false,&quot;legacyDesktopId&quot;:&quot;c9d1a4a0-0f80-4056-88ba-93c74db3e3e6&quot;}],&quot;properties&quot;:{&quot;noteIndex&quot;:0},&quot;isEdited&quot;:false,&quot;manualOverride&quot;:{&quot;citeprocText&quot;:&quot;&lt;sup&gt;23&lt;/sup&gt;&quot;,&quot;isManuallyOverridden&quot;:true,&quot;manualOverrideText&quot;:&quot;2323&quot;},&quot;citationTag&quot;:&quot;MENDELEY_CITATION_v3_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&quot;},{&quot;citationID&quot;:&quot;MENDELEY_CITATION_5643f6ea-07f4-4036-8c44-68b4127e908e&quot;,&quot;citationItems&quot;:[{&quot;id&quot;:&quot;b813d381-7ef8-3450-9243-60e21989d93c&quot;,&quot;itemData&quot;:{&quot;DOI&quot;:&quot;10.1186/1471-2288-14-55&quot;,&quot;ISSN&quot;:&quot;1471-2288&quot;,&quot;author&quot;:[{&quot;dropping-particle&quot;:&quot;&quot;,&quot;family&quot;:&quot;Gasparrini&quot;,&quot;given&quot;:&quot;Antonio&quot;,&quot;non-dropping-particle&quot;:&quot;&quot;,&quot;parse-names&quot;:false,&quot;suffix&quot;:&quot;&quot;},{&quot;dropping-particle&quot;:&quot;&quot;,&quot;family&quot;:&quot;Leone&quot;,&quot;given&quot;:&quot;Michela&quot;,&quot;non-dropping-particle&quot;:&quot;&quot;,&quot;parse-names&quot;:false,&quot;suffix&quot;:&quot;&quot;}],&quot;container-title&quot;:&quot;BMC Medical Research Methodology&quot;,&quot;id&quot;:&quot;b813d381-7ef8-3450-9243-60e21989d93c&quot;,&quot;issue&quot;:&quot;1&quot;,&quot;issued&quot;:{&quot;date-parts&quot;:[[&quot;2014&quot;,&quot;12&quot;,&quot;23&quot;]]},&quot;page&quot;:&quot;55&quot;,&quot;title&quot;:&quot;Attributable risk from distributed lag models&quot;,&quot;type&quot;:&quot;article-journal&quot;,&quot;volume&quot;:&quot;14&quot;},&quot;uris&quot;:[&quot;http://www.mendeley.com/documents/?uuid=c9d1a4a0-0f80-4056-88ba-93c74db3e3e6&quot;],&quot;isTemporary&quot;:false,&quot;legacyDesktopId&quot;:&quot;c9d1a4a0-0f80-4056-88ba-93c74db3e3e6&quot;},{&quot;id&quot;:&quot;5d16b3a8-de1f-3fc7-a063-26b3d30c5903&quot;,&quot;itemData&quot;:{&quot;DOI&quot;:&quot;10.1002/sim.5963&quot;,&quot;ISSN&quot;:&quot;0277-6715&quot;,&quot;author&quot;:[{&quot;dropping-particle&quot;:&quot;&quot;,&quot;family&quot;:&quot;Gasparrini&quot;,&quot;given&quot;:&quot;Antonio&quot;,&quot;non-dropping-particle&quot;:&quot;&quot;,&quot;parse-names&quot;:false,&quot;suffix&quot;:&quot;&quot;}],&quot;container-title&quot;:&quot;Statistics in Medicine&quot;,&quot;id&quot;:&quot;5d16b3a8-de1f-3fc7-a063-26b3d30c5903&quot;,&quot;issue&quot;:&quot;5&quot;,&quot;issued&quot;:{&quot;date-parts&quot;:[[&quot;2014&quot;,&quot;2&quot;,&quot;28&quot;]]},&quot;page&quot;:&quot;881-899&quot;,&quot;title&quot;:&quot;Modeling exposure–lag–response associations with distributed lag non‐linear models&quot;,&quot;type&quot;:&quot;article-journal&quot;,&quot;volume&quot;:&quot;33&quot;},&quot;uris&quot;:[&quot;http://www.mendeley.com/documents/?uuid=6f4168e5-ecbd-46ea-a314-74fab2f23612&quot;],&quot;isTemporary&quot;:false,&quot;legacyDesktopId&quot;:&quot;6f4168e5-ecbd-46ea-a314-74fab2f23612&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properties&quot;:{&quot;noteIndex&quot;:0},&quot;isEdited&quot;:false,&quot;manualOverride&quot;:{&quot;citeprocText&quot;:&quot;&lt;sup&gt;23,24,41&lt;/sup&gt;&quot;,&quot;isManuallyOverridden&quot;:true,&quot;manualOverrideText&quot;:&quot;23,24,4123,24,41&quot;},&quot;citationTag&quot;:&quot;MENDELEY_CITATION_v3_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TYWxkaXZhIiwiZ2l2ZW4iOiJQYXVsbyBIaWxhcmlvIE5hc2NpbWVudG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&quot;},{&quot;citationID&quot;:&quot;MENDELEY_CITATION_7ad57078-bfdf-4a09-a74a-de6c41f1f986&quot;,&quot;citationItems&quot;:[{&quot;id&quot;:&quot;137b27ea-20f1-308c-b8eb-9886a31d9b86&quot;,&quot;itemData&quot;:{&quot;DOI&quot;:&quot;10.1016/S0140-6736(14)62114-0&quot;,&quot;ISSN&quot;:&quot;01406736&quot;,&quot;author&quot;:[{&quot;dropping-particle&quot;:&quot;&quot;,&quot;family&quot;:&quot;Gasparrini&quot;,&quot;given&quot;:&quot;Antonio&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Zanobetti&quot;,&quot;given&quot;:&quot;Antonella&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Rocklöv&quot;,&quot;given&quot;:&quot;Joacim&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Leone&quot;,&quot;given&quot;:&quot;Michela&quot;,&quot;non-dropping-particle&quot;:&quot;&quot;,&quot;parse-names&quot;:false,&quot;suffix&quot;:&quot;&quot;},{&quot;dropping-particle&quot;:&quot;&quot;,&quot;family&quot;:&quot;Sario&quot;,&quot;given&quot;:&quot;Manuela&quot;,&quot;non-dropping-particle&quot;:&quot;De&quot;,&quot;parse-names&quot;:false,&quot;suffix&quot;:&quot;&quot;},{&quot;dropping-particle&quot;:&quot;&quot;,&quot;family&quot;:&quot;Bell&quot;,&quot;given&quot;:&quot;Michelle L&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Wu&quot;,&quot;given&quot;:&quot;Chang-fu&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Yi&quot;,&quot;given&quot;:&quot;Seung-Muk&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Armstrong&quot;,&quot;given&quot;:&quot;Ben&quot;,&quot;non-dropping-particle&quot;:&quot;&quot;,&quot;parse-names&quot;:false,&quot;suffix&quot;:&quot;&quot;}],&quot;container-title&quot;:&quot;The Lancet&quot;,&quot;id&quot;:&quot;137b27ea-20f1-308c-b8eb-9886a31d9b86&quot;,&quot;issue&quot;:&quot;9991&quot;,&quot;issued&quot;:{&quot;date-parts&quot;:[[&quot;2015&quot;,&quot;7&quot;]]},&quot;page&quot;:&quot;369-375&quot;,&quot;title&quot;:&quot;Mortality risk attributable to high and low ambient temperature: a multicountry observational study&quot;,&quot;type&quot;:&quot;article-journal&quot;,&quot;volume&quot;:&quot;386&quot;},&quot;uris&quot;:[&quot;http://www.mendeley.com/documents/?uuid=457e3167-2950-4b7a-9c77-41651640a872&quot;],&quot;isTemporary&quot;:false,&quot;legacyDesktopId&quot;:&quot;457e3167-2950-4b7a-9c77-41651640a872&quot;},{&quot;id&quot;:&quot;b813d381-7ef8-3450-9243-60e21989d93c&quot;,&quot;itemData&quot;:{&quot;DOI&quot;:&quot;10.1186/1471-2288-14-55&quot;,&quot;ISSN&quot;:&quot;1471-2288&quot;,&quot;author&quot;:[{&quot;dropping-particle&quot;:&quot;&quot;,&quot;family&quot;:&quot;Gasparrini&quot;,&quot;given&quot;:&quot;Antonio&quot;,&quot;non-dropping-particle&quot;:&quot;&quot;,&quot;parse-names&quot;:false,&quot;suffix&quot;:&quot;&quot;},{&quot;dropping-particle&quot;:&quot;&quot;,&quot;family&quot;:&quot;Leone&quot;,&quot;given&quot;:&quot;Michela&quot;,&quot;non-dropping-particle&quot;:&quot;&quot;,&quot;parse-names&quot;:false,&quot;suffix&quot;:&quot;&quot;}],&quot;container-title&quot;:&quot;BMC Medical Research Methodology&quot;,&quot;id&quot;:&quot;b813d381-7ef8-3450-9243-60e21989d93c&quot;,&quot;issue&quot;:&quot;1&quot;,&quot;issued&quot;:{&quot;date-parts&quot;:[[&quot;2014&quot;,&quot;12&quot;,&quot;23&quot;]]},&quot;page&quot;:&quot;55&quot;,&quot;title&quot;:&quot;Attributable risk from distributed lag models&quot;,&quot;type&quot;:&quot;article-journal&quot;,&quot;volume&quot;:&quot;14&quot;},&quot;uris&quot;:[&quot;http://www.mendeley.com/documents/?uuid=c9d1a4a0-0f80-4056-88ba-93c74db3e3e6&quot;],&quot;isTemporary&quot;:false,&quot;legacyDesktopId&quot;:&quot;c9d1a4a0-0f80-4056-88ba-93c74db3e3e6&quot;},{&quot;id&quot;:&quot;2d7b2658-5ff5-3205-97bd-5f5611cc05d2&quot;,&quot;itemData&quot;:{&quot;DOI&quot;:&quot;10.1029/2020GH000363&quot;,&quot;ISSN&quot;:&quot;2471-1403&quot;,&quot;author&quot;:[{&quot;dropping-particle&quot;:&quot;&quot;,&quot;family&quot;:&quot;Schrijver&quot;,&quot;given&quot;:&quot;Evan&quot;,&quot;non-dropping-particle&quot;:&quot;de&quot;,&quot;parse-names&quot;:false,&quot;suffix&quot;:&quot;&quot;},{&quot;dropping-particle&quot;:&quot;&quot;,&quot;family&quot;:&quot;Folly&quot;,&quot;given&quot;:&quot;Christophe L.&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Royé&quot;,&quot;given&quot;:&quot;Dominic&quot;,&quot;non-dropping-particle&quot;:&quot;&quot;,&quot;parse-names&quot;:false,&quot;suffix&quot;:&quot;&quot;},{&quot;dropping-particle&quot;:&quot;&quot;,&quot;family&quot;:&quot;Franco&quot;,&quot;given&quot;:&quot;Oscar H.&quot;,&quot;non-dropping-particle&quot;:&quot;&quot;,&quot;parse-names&quot;:false,&quot;suffix&quot;:&quot;&quot;},{&quot;dropping-particle&quot;:&quot;&quot;,&quot;family&quot;:&quot;Gasparrini&quot;,&quot;given&quot;:&quot;Antonio&quot;,&quot;non-dropping-particle&quot;:&quot;&quot;,&quot;parse-names&quot;:false,&quot;suffix&quot;:&quot;&quot;},{&quot;dropping-particle&quot;:&quot;&quot;,&quot;family&quot;:&quot;Vicedo‐Cabrera&quot;,&quot;given&quot;:&quot;Ana M.&quot;,&quot;non-dropping-particle&quot;:&quot;&quot;,&quot;parse-names&quot;:false,&quot;suffix&quot;:&quot;&quot;}],&quot;container-title&quot;:&quot;GeoHealth&quot;,&quot;id&quot;:&quot;2d7b2658-5ff5-3205-97bd-5f5611cc05d2&quot;,&quot;issue&quot;:&quot;5&quot;,&quot;issued&quot;:{&quot;date-parts&quot;:[[&quot;2021&quot;,&quot;5&quot;,&quot;24&quot;]]},&quot;title&quot;:&quot;A Comparative Analysis of the Temperature‐Mortality Risks Using Different Weather Datasets Across Heterogeneous Regions&quot;,&quot;type&quot;:&quot;article-journal&quot;,&quot;volume&quot;:&quot;5&quot;},&quot;uris&quot;:[&quot;http://www.mendeley.com/documents/?uuid=ef2cd1d4-b6f7-497b-89a1-7f65a4934fcc&quot;],&quot;isTemporary&quot;:false,&quot;legacyDesktopId&quot;:&quot;ef2cd1d4-b6f7-497b-89a1-7f65a4934fcc&quot;}],&quot;properties&quot;:{&quot;noteIndex&quot;:0},&quot;isEdited&quot;:false,&quot;manualOverride&quot;:{&quot;citeprocText&quot;:&quot;&lt;sup&gt;23,24,26&lt;/sup&gt;&quot;,&quot;isManuallyOverridden&quot;:true,&quot;manualOverrideText&quot;:&quot;23,24,2623,24,26&quot;},&quot;citationTag&quot;:&quot;MENDELEY_CITATION_v3_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&quot;},{&quot;citationID&quot;:&quot;MENDELEY_CITATION_bd99e5b9-b1b8-4859-9662-9f3b25e9d01b&quot;,&quot;citationItems&quot;:[{&quot;id&quot;:&quot;2d7b2658-5ff5-3205-97bd-5f5611cc05d2&quot;,&quot;itemData&quot;:{&quot;DOI&quot;:&quot;10.1029/2020GH000363&quot;,&quot;ISSN&quot;:&quot;2471-1403&quot;,&quot;author&quot;:[{&quot;dropping-particle&quot;:&quot;&quot;,&quot;family&quot;:&quot;Schrijver&quot;,&quot;given&quot;:&quot;Evan&quot;,&quot;non-dropping-particle&quot;:&quot;de&quot;,&quot;parse-names&quot;:false,&quot;suffix&quot;:&quot;&quot;},{&quot;dropping-particle&quot;:&quot;&quot;,&quot;family&quot;:&quot;Folly&quot;,&quot;given&quot;:&quot;Christophe L.&quot;,&quot;non-dropping-particle&quot;:&quot;&quot;,&quot;parse-names&quot;:false,&quot;suffix&quot;:&quot;&quot;},{&quot;dropping-particle&quot;:&quot;&quot;,&quot;family&quot;:&quot;Schneider&quot;,&quot;given&quot;:&quot;Rochelle&quot;,&quot;non-dropping-particle&quot;:&quot;&quot;,&quot;parse-names&quot;:false,&quot;suffix&quot;:&quot;&quot;},{&quot;dropping-particle&quot;:&quot;&quot;,&quot;family&quot;:&quot;Royé&quot;,&quot;given&quot;:&quot;Dominic&quot;,&quot;non-dropping-particle&quot;:&quot;&quot;,&quot;parse-names&quot;:false,&quot;suffix&quot;:&quot;&quot;},{&quot;dropping-particle&quot;:&quot;&quot;,&quot;family&quot;:&quot;Franco&quot;,&quot;given&quot;:&quot;Oscar H.&quot;,&quot;non-dropping-particle&quot;:&quot;&quot;,&quot;parse-names&quot;:false,&quot;suffix&quot;:&quot;&quot;},{&quot;dropping-particle&quot;:&quot;&quot;,&quot;family&quot;:&quot;Gasparrini&quot;,&quot;given&quot;:&quot;Antonio&quot;,&quot;non-dropping-particle&quot;:&quot;&quot;,&quot;parse-names&quot;:false,&quot;suffix&quot;:&quot;&quot;},{&quot;dropping-particle&quot;:&quot;&quot;,&quot;family&quot;:&quot;Vicedo‐Cabrera&quot;,&quot;given&quot;:&quot;Ana M.&quot;,&quot;non-dropping-particle&quot;:&quot;&quot;,&quot;parse-names&quot;:false,&quot;suffix&quot;:&quot;&quot;}],&quot;container-title&quot;:&quot;GeoHealth&quot;,&quot;id&quot;:&quot;2d7b2658-5ff5-3205-97bd-5f5611cc05d2&quot;,&quot;issue&quot;:&quot;5&quot;,&quot;issued&quot;:{&quot;date-parts&quot;:[[&quot;2021&quot;,&quot;5&quot;,&quot;24&quot;]]},&quot;title&quot;:&quot;A Comparative Analysis of the Temperature‐Mortality Risks Using Different Weather Datasets Across Heterogeneous Regions&quot;,&quot;type&quot;:&quot;article-journal&quot;,&quot;volume&quot;:&quot;5&quot;},&quot;uris&quot;:[&quot;http://www.mendeley.com/documents/?uuid=ef2cd1d4-b6f7-497b-89a1-7f65a4934fcc&quot;],&quot;isTemporary&quot;:false,&quot;legacyDesktopId&quot;:&quot;ef2cd1d4-b6f7-497b-89a1-7f65a4934fcc&quot;},{&quot;id&quot;:&quot;193373d1-c1fd-310c-bf5f-529f11d6c38f&quot;,&quot;itemData&quot;:{&quot;DOI&quot;:&quot;10.1289/EHP5430&quot;,&quot;ISSN&quot;:&quot;0091-6765&quot;,&quot;author&quot;:[{&quot;dropping-particle&quot;:&quot;&quot;,&quot;family&quot;:&quot;Armstrong&quot;,&quot;given&quot;:&quot;Ben&quot;,&quot;non-dropping-particle&quot;:&quot;&quot;,&quot;parse-names&quot;:false,&quot;suffix&quot;:&quot;&quot;},{&quot;dropping-particle&quot;:&quot;&quot;,&quot;family&quot;:&quot;Sera&quot;,&quot;given&quot;:&quot;Francesco&quot;,&quot;non-dropping-particle&quot;:&quot;&quot;,&quot;parse-names&quot;:false,&quot;suffix&quot;:&quot;&quot;},{&quot;dropping-particle&quot;:&quot;&quot;,&quot;family&quot;:&quot;Vicedo-Cabrera&quot;,&quot;given&quot;:&quot;Ana Maria&quot;,&quot;non-dropping-particle&quot;:&quot;&quot;,&quot;parse-names&quot;:false,&quot;suffix&quot;:&quot;&quot;},{&quot;dropping-particle&quot;:&quot;&quot;,&quot;family&quot;:&quot;Abrutzky&quot;,&quot;given&quot;:&quot;Rosana&quot;,&quot;non-dropping-particle&quot;:&quot;&quot;,&quot;parse-names&quot;:false,&quot;suffix&quot;:&quot;&quot;},{&quot;dropping-particle&quot;:&quot;&quot;,&quot;family&quot;:&quot;Åström&quot;,&quot;given&quot;:&quot;Daniel Oudin&quot;,&quot;non-dropping-particle&quot;:&quot;&quot;,&quot;parse-names&quot;:false,&quot;suffix&quot;:&quot;&quot;},{&quot;dropping-particle&quot;:&quot;&quot;,&quot;family&quot;:&quot;Bell&quot;,&quot;given&quot;:&quot;Michelle L.&quot;,&quot;non-dropping-particle&quot;:&quot;&quot;,&quot;parse-names&quot;:false,&quot;suffix&quot;:&quot;&quot;},{&quot;dropping-particle&quot;:&quot;&quot;,&quot;family&quot;:&quot;Chen&quot;,&quot;given&quot;:&quot;Bing-Yu&quot;,&quot;non-dropping-particle&quot;:&quot;&quot;,&quot;parse-names&quot;:false,&quot;suffix&quot;:&quot;&quot;},{&quot;dropping-particle&quot;:&quot;&quot;,&quot;family&quot;:&quot;Sousa Zanotti Stagliorio Coelho&quot;,&quot;given&quot;:&quot;Micheline&quot;,&quot;non-dropping-particle&quot;:&quot;de&quot;,&quot;parse-names&quot;:false,&quot;suffix&quot;:&quot;&quot;},{&quot;dropping-particle&quot;:&quot;&quot;,&quot;family&quot;:&quot;Correa&quot;,&quot;given&quot;:&quot;Patricia Matus&quot;,&quot;non-dropping-particle&quot;:&quot;&quot;,&quot;parse-names&quot;:false,&quot;suffix&quot;:&quot;&quot;},{&quot;dropping-particle&quot;:&quot;&quot;,&quot;family&quot;:&quot;Dang&quot;,&quot;given&quot;:&quot;Tran Ngoc&quot;,&quot;non-dropping-particle&quot;:&quot;&quot;,&quot;parse-names&quot;:false,&quot;suffix&quot;:&quot;&quot;},{&quot;dropping-particle&quot;:&quot;&quot;,&quot;family&quot;:&quot;Diaz&quot;,&quot;given&quot;:&quot;Magali Hurtado&quot;,&quot;non-dropping-particle&quot;:&quot;&quot;,&quot;parse-names&quot;:false,&quot;suffix&quot;:&quot;&quot;},{&quot;dropping-particle&quot;:&quot;Van&quot;,&quot;family&quot;:&quot;Dung&quot;,&quot;given&quot;:&quot;Do&quot;,&quot;non-dropping-particle&quot;:&quot;&quot;,&quot;parse-names&quot;:false,&quot;suffix&quot;:&quot;&quot;},{&quot;dropping-particle&quot;:&quot;&quot;,&quot;family&quot;:&quot;Forsberg&quot;,&quot;given&quot;:&quot;Bertil&quot;,&quot;non-dropping-particle&quot;:&quot;&quot;,&quot;parse-names&quot;:false,&quot;suffix&quot;:&quot;&quot;},{&quot;dropping-particle&quot;:&quot;&quot;,&quot;family&quot;:&quot;Goodman&quot;,&quot;given&quot;:&quot;Patrick&quot;,&quot;non-dropping-particle&quot;:&quot;&quot;,&quot;parse-names&quot;:false,&quot;suffix&quot;:&quot;&quot;},{&quot;dropping-particle&quot;:&quot;&quot;,&quot;family&quot;:&quot;Guo&quot;,&quot;given&quot;:&quot;Yue-Liang Leon&quot;,&quot;non-dropping-particle&quot;:&quot;&quot;,&quot;parse-names&quot;:false,&quot;suffix&quot;:&quot;&quot;},{&quot;dropping-particle&quot;:&quot;&quot;,&quot;family&quot;:&quot;Guo&quot;,&quot;given&quot;:&quot;Yuming&quot;,&quot;non-dropping-particle&quot;:&quot;&quot;,&quot;parse-names&quot;:false,&quot;suffix&quot;:&quot;&quot;},{&quot;dropping-particle&quot;:&quot;&quot;,&quot;family&quot;:&quot;Hashizume&quot;,&quot;given&quot;:&quot;Masahiro&quot;,&quot;non-dropping-particle&quot;:&quot;&quot;,&quot;parse-names&quot;:false,&quot;suffix&quot;:&quot;&quot;},{&quot;dropping-particle&quot;:&quot;&quot;,&quot;family&quot;:&quot;Honda&quot;,&quot;given&quot;:&quot;Yasushi&quot;,&quot;non-dropping-particle&quot;:&quot;&quot;,&quot;parse-names&quot;:false,&quot;suffix&quot;:&quot;&quot;},{&quot;dropping-particle&quot;:&quot;&quot;,&quot;family&quot;:&quot;Indermitte&quot;,&quot;given&quot;:&quot;Ene&quot;,&quot;non-dropping-particle&quot;:&quot;&quot;,&quot;parse-names&quot;:false,&quot;suffix&quot;:&quot;&quot;},{&quot;dropping-particle&quot;:&quot;&quot;,&quot;family&quot;:&quot;Íñiguez&quot;,&quot;given&quot;:&quot;Carmen&quot;,&quot;non-dropping-particle&quot;:&quot;&quot;,&quot;parse-names&quot;:false,&quot;suffix&quot;:&quot;&quot;},{&quot;dropping-particle&quot;:&quot;&quot;,&quot;family&quot;:&quot;Kan&quot;,&quot;given&quot;:&quot;Haidong&quot;,&quot;non-dropping-particle&quot;:&quot;&quot;,&quot;parse-names&quot;:false,&quot;suffix&quot;:&quot;&quot;},{&quot;dropping-particle&quot;:&quot;&quot;,&quot;family&quot;:&quot;Kim&quot;,&quot;given&quot;:&quot;Ho&quot;,&quot;non-dropping-particle&quot;:&quot;&quot;,&quot;parse-names&quot;:false,&quot;suffix&quot;:&quot;&quot;},{&quot;dropping-particle&quot;:&quot;&quot;,&quot;family&quot;:&quot;Kyselý&quot;,&quot;given&quot;:&quot;Jan&quot;,&quot;non-dropping-particle&quot;:&quot;&quot;,&quot;parse-names&quot;:false,&quot;suffix&quot;:&quot;&quot;},{&quot;dropping-particle&quot;:&quot;&quot;,&quot;family&quot;:&quot;Lavigne&quot;,&quot;given&quot;:&quot;Eric&quot;,&quot;non-dropping-particle&quot;:&quot;&quot;,&quot;parse-names&quot;:false,&quot;suffix&quot;:&quot;&quot;},{&quot;dropping-particle&quot;:&quot;&quot;,&quot;family&quot;:&quot;Michelozzi&quot;,&quot;given&quot;:&quot;Paola&quot;,&quot;non-dropping-particle&quot;:&quot;&quot;,&quot;parse-names&quot;:false,&quot;suffix&quot;:&quot;&quot;},{&quot;dropping-particle&quot;:&quot;&quot;,&quot;family&quot;:&quot;Orru&quot;,&quot;given&quot;:&quot;Hans&quot;,&quot;non-dropping-particle&quot;:&quot;&quot;,&quot;parse-names&quot;:false,&quot;suffix&quot;:&quot;&quot;},{&quot;dropping-particle&quot;:&quot;&quot;,&quot;family&quot;:&quot;Ortega&quot;,&quot;given&quot;:&quot;Nicolás Valdés&quot;,&quot;non-dropping-particle&quot;:&quot;&quot;,&quot;parse-names&quot;:false,&quot;suffix&quot;:&quot;&quot;},{&quot;dropping-particle&quot;:&quot;&quot;,&quot;family&quot;:&quot;Pascal&quot;,&quot;given&quot;:&quot;Mathilde&quot;,&quot;non-dropping-particle&quot;:&quot;&quot;,&quot;parse-names&quot;:false,&quot;suffix&quot;:&quot;&quot;},{&quot;dropping-particle&quot;:&quot;&quot;,&quot;family&quot;:&quot;Ragettli&quot;,&quot;given&quot;:&quot;Martina S.&quot;,&quot;non-dropping-particle&quot;:&quot;&quot;,&quot;parse-names&quot;:false,&quot;suffix&quot;:&quot;&quot;},{&quot;dropping-particle&quot;:&quot;&quot;,&quot;family&quot;:&quot;Saldiva&quot;,&quot;given&quot;:&quot;Paulo Hilario Nascimento&quot;,&quot;non-dropping-particle&quot;:&quot;&quot;,&quot;parse-names&quot;:false,&quot;suffix&quot;:&quot;&quot;},{&quot;dropping-particle&quot;:&quot;&quot;,&quot;family&quot;:&quot;Schwartz&quot;,&quot;given&quot;:&quot;Joel&quot;,&quot;non-dropping-particle&quot;:&quot;&quot;,&quot;parse-names&quot;:false,&quot;suffix&quot;:&quot;&quot;},{&quot;dropping-particle&quot;:&quot;&quot;,&quot;family&quot;:&quot;Scortichini&quot;,&quot;given&quot;:&quot;Matteo&quot;,&quot;non-dropping-particle&quot;:&quot;&quot;,&quot;parse-names&quot;:false,&quot;suffix&quot;:&quot;&quot;},{&quot;dropping-particle&quot;:&quot;&quot;,&quot;family&quot;:&quot;Seposo&quot;,&quot;given&quot;:&quot;Xerxes&quot;,&quot;non-dropping-particle&quot;:&quot;&quot;,&quot;parse-names&quot;:false,&quot;suffix&quot;:&quot;&quot;},{&quot;dropping-particle&quot;:&quot;&quot;,&quot;family&quot;:&quot;Tobias&quot;,&quot;given&quot;:&quot;Aurelio&quot;,&quot;non-dropping-particle&quot;:&quot;&quot;,&quot;parse-names&quot;:false,&quot;suffix&quot;:&quot;&quot;},{&quot;dropping-particle&quot;:&quot;&quot;,&quot;family&quot;:&quot;Tong&quot;,&quot;given&quot;:&quot;Shilu&quot;,&quot;non-dropping-particle&quot;:&quot;&quot;,&quot;parse-names&quot;:false,&quot;suffix&quot;:&quot;&quot;},{&quot;dropping-particle&quot;:&quot;&quot;,&quot;family&quot;:&quot;Urban&quot;,&quot;given&quot;:&quot;Aleš&quot;,&quot;non-dropping-particle&quot;:&quot;&quot;,&quot;parse-names&quot;:false,&quot;suffix&quot;:&quot;&quot;},{&quot;dropping-particle&quot;:&quot;&quot;,&quot;family&quot;:&quot;la Cruz Valencia&quot;,&quot;given&quot;:&quot;César&quot;,&quot;non-dropping-particle&quot;:&quot;De&quot;,&quot;parse-names&quot;:false,&quot;suffix&quot;:&quot;&quot;},{&quot;dropping-particle&quot;:&quot;&quot;,&quot;family&quot;:&quot;Zanobetti&quot;,&quot;given&quot;:&quot;Antonella&quot;,&quot;non-dropping-particle&quot;:&quot;&quot;,&quot;parse-names&quot;:false,&quot;suffix&quot;:&quot;&quot;},{&quot;dropping-particle&quot;:&quot;&quot;,&quot;family&quot;:&quot;Zeka&quot;,&quot;given&quot;:&quot;Ariana&quot;,&quot;non-dropping-particle&quot;:&quot;&quot;,&quot;parse-names&quot;:false,&quot;suffix&quot;:&quot;&quot;},{&quot;dropping-particle&quot;:&quot;&quot;,&quot;family&quot;:&quot;Gasparrini&quot;,&quot;given&quot;:&quot;Antonio&quot;,&quot;non-dropping-particle&quot;:&quot;&quot;,&quot;parse-names&quot;:false,&quot;suffix&quot;:&quot;&quot;}],&quot;container-title&quot;:&quot;Environmental Health Perspectives&quot;,&quot;id&quot;:&quot;193373d1-c1fd-310c-bf5f-529f11d6c38f&quot;,&quot;issue&quot;:&quot;9&quot;,&quot;issued&quot;:{&quot;date-parts&quot;:[[&quot;2019&quot;,&quot;9&quot;]]},&quot;page&quot;:&quot;097007&quot;,&quot;title&quot;:&quot;The Role of Humidity in Associations of High Temperature with Mortality: A Multicountry, Multicity Study&quot;,&quot;type&quot;:&quot;article-journal&quot;,&quot;volume&quot;:&quot;127&quot;},&quot;uris&quot;:[&quot;http://www.mendeley.com/documents/?uuid=e117da68-14ea-4f6f-8c27-9445b2c6e8a7&quot;],&quot;isTemporary&quot;:false,&quot;legacyDesktopId&quot;:&quot;e117da68-14ea-4f6f-8c27-9445b2c6e8a7&quot;}],&quot;properties&quot;:{&quot;noteIndex&quot;:0},&quot;isEdited&quot;:false,&quot;manualOverride&quot;:{&quot;citeprocText&quot;:&quot;&lt;sup&gt;26,52&lt;/sup&gt;&quot;,&quot;isManuallyOverridden&quot;:true,&quot;manualOverrideText&quot;:&quot;26,5226,52&quot;},&quot;citationTag&quot;:&quot;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&quot;}]"/>
    <we:property name="MENDELEY_CITATIONS_STYLE" value="&quot;https://www.zotero.org/styles/nature&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43DA3-BB58-496C-B918-DE0D59EFB3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3501</Words>
  <Characters>19958</Characters>
  <Application>Microsoft Office Word</Application>
  <DocSecurity>0</DocSecurity>
  <Lines>166</Lines>
  <Paragraphs>46</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23413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MISTRY Malcolm</dc:creator>
  <cp:keywords/>
  <dc:description/>
  <cp:lastModifiedBy>Bhuvaneswari R.</cp:lastModifiedBy>
  <cp:revision>6</cp:revision>
  <dcterms:created xsi:type="dcterms:W3CDTF">2022-02-22T14:26:00Z</dcterms:created>
  <dcterms:modified xsi:type="dcterms:W3CDTF">2022-03-17T11:04:00Z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http://www.zotero.org/styles/data</vt:lpwstr>
  </property>
  <property fmtid="{D5CDD505-2E9C-101B-9397-08002B2CF9AE}" pid="13" name="Mendeley Recent Style Name 5_1">
    <vt:lpwstr>Data</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http://www.zotero.org/styles/pnas</vt:lpwstr>
  </property>
  <property fmtid="{D5CDD505-2E9C-101B-9397-08002B2CF9AE}" pid="19" name="Mendeley Recent Style Name 8_1">
    <vt:lpwstr>Proceedings of the National Academy of Sciences of the United States of America</vt:lpwstr>
  </property>
  <property fmtid="{D5CDD505-2E9C-101B-9397-08002B2CF9AE}" pid="20" name="Mendeley Recent Style Id 9_1">
    <vt:lpwstr>http://www.zotero.org/styles/sage-harvard</vt:lpwstr>
  </property>
  <property fmtid="{D5CDD505-2E9C-101B-9397-08002B2CF9AE}" pid="21" name="Mendeley Recent Style Name 9_1">
    <vt:lpwstr>SAGE - Harvard</vt:lpwstr>
  </property>
  <property fmtid="{D5CDD505-2E9C-101B-9397-08002B2CF9AE}" pid="22" name="Mendeley Citation Style_1">
    <vt:lpwstr>http://www.zotero.org/styles/nature</vt:lpwstr>
  </property>
  <property fmtid="{D5CDD505-2E9C-101B-9397-08002B2CF9AE}" pid="23" name="Mendeley Document_1">
    <vt:lpwstr>True</vt:lpwstr>
  </property>
  <property fmtid="{D5CDD505-2E9C-101B-9397-08002B2CF9AE}" pid="24" name="Mendeley Unique User Id_1">
    <vt:lpwstr>2b7870e7-0a02-35e8-bec6-17c567b4e37d</vt:lpwstr>
  </property>
</Properties>
</file>