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pPr>
        <w:spacing w:line="360" w:lineRule="auto"/>
        <w:jc w:val="center"/>
        <w:rPr>
          <w:rFonts w:ascii="Times New Roman" w:eastAsiaTheme="majorEastAsia" w:hAnsi="Times New Roman" w:cs="Times New Roman"/>
          <w:b/>
          <w:spacing w:val="-10"/>
          <w:kern w:val="2"/>
          <w:sz w:val="28"/>
          <w:szCs w:val="56"/>
        </w:rPr>
      </w:pPr>
      <w:bookmarkStart w:id="0" w:name="_GoBack"/>
      <w:bookmarkEnd w:id="0"/>
      <w:r>
        <w:rPr>
          <w:rFonts w:ascii="Times New Roman" w:eastAsiaTheme="majorEastAsia" w:hAnsi="Times New Roman" w:cs="Times New Roman"/>
          <w:b/>
          <w:spacing w:val="-10"/>
          <w:kern w:val="2"/>
          <w:sz w:val="28"/>
          <w:szCs w:val="56"/>
        </w:rPr>
        <w:t>Supplementary Information:</w:t>
      </w:r>
    </w:p>
    <w:p>
      <w:pPr>
        <w:spacing w:line="360" w:lineRule="auto"/>
        <w:jc w:val="center"/>
        <w:rPr>
          <w:rFonts w:ascii="Times New Roman" w:eastAsiaTheme="majorEastAsia" w:hAnsi="Times New Roman" w:cs="Times New Roman"/>
          <w:b/>
          <w:spacing w:val="-10"/>
          <w:kern w:val="2"/>
          <w:sz w:val="28"/>
          <w:szCs w:val="56"/>
        </w:rPr>
      </w:pPr>
      <w:r>
        <w:rPr>
          <w:rFonts w:ascii="Times New Roman" w:eastAsiaTheme="majorEastAsia" w:hAnsi="Times New Roman" w:cs="Times New Roman"/>
          <w:b/>
          <w:spacing w:val="-10"/>
          <w:kern w:val="2"/>
          <w:sz w:val="28"/>
          <w:szCs w:val="56"/>
        </w:rPr>
        <w:t>Analysis of Complex Drugs by Comprehensive Two-Dimensional Gas Chromatography and High-Resolution Mass Spectrometry: Detailed Chemical Description of the Active Pharmaceutical Ingredient Sodium Bituminosulfonate and its Process Intermediates</w:t>
      </w:r>
    </w:p>
    <w:p>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Schwalb, L.</w:t>
      </w:r>
      <w:r>
        <w:rPr>
          <w:rFonts w:ascii="Times New Roman" w:hAnsi="Times New Roman" w:cs="Times New Roman"/>
          <w:sz w:val="24"/>
          <w:szCs w:val="24"/>
          <w:vertAlign w:val="superscript"/>
          <w:lang w:val="de-DE"/>
        </w:rPr>
        <w:t>1,2</w:t>
      </w:r>
      <w:r>
        <w:rPr>
          <w:rFonts w:ascii="Times New Roman" w:hAnsi="Times New Roman" w:cs="Times New Roman"/>
          <w:sz w:val="24"/>
          <w:szCs w:val="24"/>
          <w:lang w:val="de-DE"/>
        </w:rPr>
        <w:t>; Tiemann, O.</w:t>
      </w:r>
      <w:r>
        <w:rPr>
          <w:rFonts w:ascii="Times New Roman" w:hAnsi="Times New Roman" w:cs="Times New Roman"/>
          <w:sz w:val="24"/>
          <w:szCs w:val="24"/>
          <w:vertAlign w:val="superscript"/>
          <w:lang w:val="de-DE"/>
        </w:rPr>
        <w:t>1</w:t>
      </w:r>
      <w:r>
        <w:rPr>
          <w:rFonts w:ascii="Times New Roman" w:hAnsi="Times New Roman" w:cs="Times New Roman"/>
          <w:sz w:val="24"/>
          <w:szCs w:val="24"/>
          <w:lang w:val="de-DE"/>
        </w:rPr>
        <w:t>; Käfer, U.</w:t>
      </w:r>
      <w:r>
        <w:rPr>
          <w:rFonts w:ascii="Times New Roman" w:hAnsi="Times New Roman" w:cs="Times New Roman"/>
          <w:sz w:val="24"/>
          <w:szCs w:val="24"/>
          <w:vertAlign w:val="superscript"/>
          <w:lang w:val="de-DE"/>
        </w:rPr>
        <w:t>1,2,3</w:t>
      </w:r>
      <w:r>
        <w:rPr>
          <w:rFonts w:ascii="Times New Roman" w:hAnsi="Times New Roman" w:cs="Times New Roman"/>
          <w:sz w:val="24"/>
          <w:szCs w:val="24"/>
          <w:lang w:val="de-DE"/>
        </w:rPr>
        <w:t xml:space="preserve">; Gröger, </w:t>
      </w:r>
      <w:proofErr w:type="gramStart"/>
      <w:r>
        <w:rPr>
          <w:rFonts w:ascii="Times New Roman" w:hAnsi="Times New Roman" w:cs="Times New Roman"/>
          <w:sz w:val="24"/>
          <w:szCs w:val="24"/>
          <w:lang w:val="de-DE"/>
        </w:rPr>
        <w:t>T.</w:t>
      </w:r>
      <w:r>
        <w:rPr>
          <w:rFonts w:ascii="Times New Roman" w:hAnsi="Times New Roman" w:cs="Times New Roman"/>
          <w:sz w:val="24"/>
          <w:szCs w:val="24"/>
          <w:vertAlign w:val="superscript"/>
          <w:lang w:val="de-DE"/>
        </w:rPr>
        <w:t>2,*</w:t>
      </w:r>
      <w:proofErr w:type="gramEnd"/>
      <w:r>
        <w:rPr>
          <w:rFonts w:ascii="Times New Roman" w:hAnsi="Times New Roman" w:cs="Times New Roman"/>
          <w:sz w:val="24"/>
          <w:szCs w:val="24"/>
          <w:lang w:val="de-DE"/>
        </w:rPr>
        <w:t>; Rüger, C. P.</w:t>
      </w:r>
      <w:r>
        <w:rPr>
          <w:rFonts w:ascii="Times New Roman" w:hAnsi="Times New Roman" w:cs="Times New Roman"/>
          <w:sz w:val="24"/>
          <w:szCs w:val="24"/>
          <w:vertAlign w:val="superscript"/>
          <w:lang w:val="de-DE"/>
        </w:rPr>
        <w:t>1</w:t>
      </w:r>
      <w:r>
        <w:rPr>
          <w:rFonts w:ascii="Times New Roman" w:hAnsi="Times New Roman" w:cs="Times New Roman"/>
          <w:sz w:val="24"/>
          <w:szCs w:val="24"/>
          <w:lang w:val="de-DE"/>
        </w:rPr>
        <w:t>; Gayko, G.</w:t>
      </w:r>
      <w:r>
        <w:rPr>
          <w:rFonts w:ascii="Times New Roman" w:hAnsi="Times New Roman" w:cs="Times New Roman"/>
          <w:sz w:val="24"/>
          <w:szCs w:val="24"/>
          <w:vertAlign w:val="superscript"/>
          <w:lang w:val="de-DE"/>
        </w:rPr>
        <w:t>4</w:t>
      </w:r>
      <w:r>
        <w:rPr>
          <w:rFonts w:ascii="Times New Roman" w:hAnsi="Times New Roman" w:cs="Times New Roman"/>
          <w:sz w:val="24"/>
          <w:szCs w:val="24"/>
          <w:lang w:val="de-DE"/>
        </w:rPr>
        <w:t>; Zimmermann, R.</w:t>
      </w:r>
      <w:r>
        <w:rPr>
          <w:rFonts w:ascii="Times New Roman" w:hAnsi="Times New Roman" w:cs="Times New Roman"/>
          <w:sz w:val="24"/>
          <w:szCs w:val="24"/>
          <w:vertAlign w:val="superscript"/>
          <w:lang w:val="de-DE"/>
        </w:rPr>
        <w:t>1,2</w:t>
      </w:r>
    </w:p>
    <w:p>
      <w:pPr>
        <w:pStyle w:val="NoSpacing"/>
        <w:spacing w:line="360" w:lineRule="auto"/>
        <w:rPr>
          <w:rFonts w:ascii="Times New Roman" w:hAnsi="Times New Roman" w:cs="Times New Roman"/>
          <w:sz w:val="20"/>
          <w:szCs w:val="24"/>
          <w:lang w:val="en-GB"/>
        </w:rPr>
      </w:pPr>
      <w:r>
        <w:rPr>
          <w:rFonts w:ascii="Times New Roman" w:hAnsi="Times New Roman" w:cs="Times New Roman"/>
          <w:sz w:val="20"/>
          <w:szCs w:val="24"/>
          <w:vertAlign w:val="superscript"/>
          <w:lang w:val="en-GB"/>
        </w:rPr>
        <w:t>1</w:t>
      </w:r>
      <w:r>
        <w:rPr>
          <w:rFonts w:ascii="Times New Roman" w:hAnsi="Times New Roman" w:cs="Times New Roman"/>
          <w:sz w:val="20"/>
          <w:szCs w:val="24"/>
          <w:lang w:val="en-GB"/>
        </w:rPr>
        <w:t xml:space="preserve"> Joint Mass Spectrometry Centre (JMSC), Chair for Analytical Chemistry, University of Rostock, Rostock, Germany</w:t>
      </w:r>
    </w:p>
    <w:p>
      <w:pPr>
        <w:pStyle w:val="NoSpacing"/>
        <w:spacing w:line="360" w:lineRule="auto"/>
        <w:rPr>
          <w:rFonts w:ascii="Times New Roman" w:hAnsi="Times New Roman" w:cs="Times New Roman"/>
          <w:sz w:val="20"/>
          <w:szCs w:val="24"/>
          <w:lang w:val="en-GB"/>
        </w:rPr>
      </w:pPr>
      <w:r>
        <w:rPr>
          <w:rFonts w:ascii="Times New Roman" w:hAnsi="Times New Roman" w:cs="Times New Roman"/>
          <w:sz w:val="20"/>
          <w:szCs w:val="24"/>
          <w:vertAlign w:val="superscript"/>
        </w:rPr>
        <w:t xml:space="preserve">2 </w:t>
      </w:r>
      <w:r>
        <w:rPr>
          <w:rFonts w:ascii="Times New Roman" w:hAnsi="Times New Roman" w:cs="Times New Roman"/>
          <w:sz w:val="20"/>
          <w:szCs w:val="24"/>
        </w:rPr>
        <w:t xml:space="preserve">Joint Mass Spectrometry Centre (JMSC), Cooperation group “Comprehensive Molecular Analytics” (CMA), Helmholtz </w:t>
      </w:r>
      <w:proofErr w:type="spellStart"/>
      <w:r>
        <w:rPr>
          <w:rFonts w:ascii="Times New Roman" w:hAnsi="Times New Roman" w:cs="Times New Roman"/>
          <w:sz w:val="20"/>
          <w:szCs w:val="24"/>
        </w:rPr>
        <w:t>Zentrum</w:t>
      </w:r>
      <w:proofErr w:type="spellEnd"/>
      <w:r>
        <w:rPr>
          <w:rFonts w:ascii="Times New Roman" w:hAnsi="Times New Roman" w:cs="Times New Roman"/>
          <w:sz w:val="20"/>
          <w:szCs w:val="24"/>
        </w:rPr>
        <w:t xml:space="preserve"> München GmbH, German Research Center for Environmental Health, </w:t>
      </w:r>
      <w:proofErr w:type="spellStart"/>
      <w:r>
        <w:rPr>
          <w:rFonts w:ascii="Times New Roman" w:hAnsi="Times New Roman" w:cs="Times New Roman"/>
          <w:sz w:val="20"/>
          <w:szCs w:val="24"/>
        </w:rPr>
        <w:t>Neuherberg</w:t>
      </w:r>
      <w:proofErr w:type="spellEnd"/>
      <w:r>
        <w:rPr>
          <w:rFonts w:ascii="Times New Roman" w:hAnsi="Times New Roman" w:cs="Times New Roman"/>
          <w:sz w:val="20"/>
          <w:szCs w:val="24"/>
        </w:rPr>
        <w:t>, Germany</w:t>
      </w:r>
    </w:p>
    <w:p>
      <w:pPr>
        <w:pStyle w:val="NoSpacing"/>
        <w:spacing w:line="360" w:lineRule="auto"/>
        <w:rPr>
          <w:rFonts w:ascii="Times New Roman" w:hAnsi="Times New Roman" w:cs="Times New Roman"/>
          <w:sz w:val="20"/>
          <w:szCs w:val="24"/>
        </w:rPr>
      </w:pPr>
      <w:r>
        <w:rPr>
          <w:rFonts w:ascii="Times New Roman" w:hAnsi="Times New Roman" w:cs="Times New Roman"/>
          <w:sz w:val="20"/>
          <w:szCs w:val="24"/>
          <w:vertAlign w:val="superscript"/>
        </w:rPr>
        <w:t>3</w:t>
      </w:r>
      <w:r>
        <w:rPr>
          <w:rFonts w:ascii="Times New Roman" w:hAnsi="Times New Roman" w:cs="Times New Roman"/>
          <w:sz w:val="20"/>
          <w:szCs w:val="24"/>
        </w:rPr>
        <w:t xml:space="preserve"> now at: Leibniz-Institute for Tropospheric Research (TROPOS), </w:t>
      </w:r>
      <w:r>
        <w:rPr>
          <w:rFonts w:ascii="Times New Roman" w:hAnsi="Times New Roman" w:cs="Times New Roman"/>
          <w:sz w:val="20"/>
          <w:szCs w:val="24"/>
          <w:lang w:val="en-GB"/>
        </w:rPr>
        <w:t>Leipzig, Germany</w:t>
      </w:r>
    </w:p>
    <w:p>
      <w:pPr>
        <w:pStyle w:val="NoSpacing"/>
        <w:spacing w:line="360" w:lineRule="auto"/>
        <w:rPr>
          <w:rFonts w:ascii="Times New Roman" w:hAnsi="Times New Roman" w:cs="Times New Roman"/>
          <w:sz w:val="20"/>
          <w:szCs w:val="24"/>
        </w:rPr>
      </w:pPr>
      <w:r>
        <w:rPr>
          <w:rFonts w:ascii="Times New Roman" w:hAnsi="Times New Roman" w:cs="Times New Roman"/>
          <w:sz w:val="20"/>
          <w:szCs w:val="24"/>
          <w:vertAlign w:val="superscript"/>
          <w:lang w:val="de-DE"/>
        </w:rPr>
        <w:t>4</w:t>
      </w:r>
      <w:r>
        <w:rPr>
          <w:rFonts w:ascii="Times New Roman" w:hAnsi="Times New Roman" w:cs="Times New Roman"/>
          <w:sz w:val="20"/>
          <w:szCs w:val="24"/>
          <w:lang w:val="de-DE"/>
        </w:rPr>
        <w:t xml:space="preserve"> Ichthyol-Gesellschaft, Cordes, Hermanni &amp; Co. </w:t>
      </w:r>
      <w:r>
        <w:rPr>
          <w:rFonts w:ascii="Times New Roman" w:hAnsi="Times New Roman" w:cs="Times New Roman"/>
          <w:sz w:val="20"/>
          <w:szCs w:val="24"/>
        </w:rPr>
        <w:t>(GmbH &amp; Co.) KG, Hamburg, Germany</w:t>
      </w:r>
    </w:p>
    <w:p>
      <w:pPr>
        <w:pStyle w:val="NoSpacing"/>
        <w:spacing w:line="360" w:lineRule="auto"/>
        <w:rPr>
          <w:rFonts w:ascii="Times New Roman" w:hAnsi="Times New Roman" w:cs="Times New Roman"/>
          <w:sz w:val="20"/>
          <w:szCs w:val="24"/>
        </w:rPr>
      </w:pPr>
      <w:r>
        <w:rPr>
          <w:rFonts w:ascii="Times New Roman" w:hAnsi="Times New Roman" w:cs="Times New Roman"/>
          <w:sz w:val="20"/>
          <w:szCs w:val="24"/>
        </w:rPr>
        <w:t>*Corresponding Author: Gröger, Thomas &lt;thomas.groeger@helmholtz-muenchen.de&gt;</w: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r>
        <w:rPr>
          <w:rFonts w:ascii="Times New Roman" w:hAnsi="Times New Roman" w:cs="Times New Roman"/>
          <w:sz w:val="24"/>
          <w:szCs w:val="24"/>
        </w:rPr>
        <w:t>Keywords: GC×GC, HR-MS, Classification, Non-Biological Complex Drugs, Complex Drugs, Sodium Bituminosulfonate</w:t>
      </w:r>
    </w:p>
    <w:p>
      <w:pPr>
        <w:suppressAutoHyphens w:val="0"/>
      </w:pPr>
      <w:r>
        <w:br w:type="page"/>
      </w:r>
    </w:p>
    <w:p>
      <w:pPr>
        <w:suppressAutoHyphens w:val="0"/>
        <w:jc w:val="both"/>
      </w:pPr>
      <w:r>
        <w:lastRenderedPageBreak/>
        <w:t xml:space="preserve">The Parameters for the distillate and SBS were adapted to the physical properties of the matrix. The column combination, the temperature program, the offset and the second dimension time presented the best-tested chromatographic separation for the majority of the peaks. The injection temperature was investigated as well. The boiling point range of the precursors mainly determined their injection temperature (300 °C). For the SBS a higher temperature was needed to ensure the </w:t>
      </w:r>
      <w:proofErr w:type="gramStart"/>
      <w:r>
        <w:t>fast online</w:t>
      </w:r>
      <w:proofErr w:type="gramEnd"/>
      <w:r>
        <w:t xml:space="preserve"> derivatization. At lower temperatures, the derivatized peaks presented an extensive tailing. </w:t>
      </w:r>
    </w:p>
    <w:p>
      <w:pPr>
        <w:suppressAutoHyphens w:val="0"/>
        <w:jc w:val="both"/>
      </w:pPr>
      <w:r>
        <w:t>The measurement of the distillate was repeated regularly and checked visually to observe the quality of the chromatographic separation. Here, no major differences in the retention times, sensitivities and chromatographic resolutions were observed.</w:t>
      </w:r>
    </w:p>
    <w:p>
      <w:pPr>
        <w:suppressAutoHyphens w:val="0"/>
        <w:jc w:val="both"/>
      </w:pPr>
      <w:r>
        <w:t>The depicted chromatograms were visually shifted to avoid wrap around and to facilitate the interpretation of the polarities. Therefore, the shifted time was removed from the bottom of the chromatogram and added on the top.</w:t>
      </w:r>
      <w:r>
        <w:br w:type="page"/>
      </w:r>
    </w:p>
    <w:p>
      <w:pPr>
        <w:suppressAutoHyphens w:val="0"/>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pt;height:406.65pt">
            <v:imagedata r:id="rId5" o:title="Slide17"/>
          </v:shape>
        </w:pict>
      </w:r>
    </w:p>
    <w:p>
      <w:pPr>
        <w:rPr>
          <w:i/>
          <w:iCs/>
          <w:color w:val="44546A" w:themeColor="text2"/>
          <w:sz w:val="18"/>
          <w:szCs w:val="18"/>
        </w:rPr>
      </w:pPr>
      <w:r>
        <w:rPr>
          <w:i/>
          <w:iCs/>
          <w:color w:val="44546A" w:themeColor="text2"/>
          <w:sz w:val="18"/>
          <w:szCs w:val="18"/>
        </w:rPr>
        <w:t>Fig S1 GC×GC-HR-ToF-MS contour plot for the blank measurement of the derivatization agent after the measurement of SBS.</w:t>
      </w:r>
    </w:p>
    <w:p>
      <w:pPr>
        <w:suppressAutoHyphens w:val="0"/>
      </w:pPr>
      <w:r>
        <w:br w:type="page"/>
      </w:r>
    </w:p>
    <w:p>
      <w:pPr>
        <w:suppressAutoHyphens w:val="0"/>
      </w:pPr>
    </w:p>
    <w:p>
      <w:pPr>
        <w:keepNext/>
        <w:spacing w:after="0" w:line="240" w:lineRule="auto"/>
      </w:pPr>
      <w:r>
        <w:rPr>
          <w:rFonts w:ascii="Times New Roman" w:hAnsi="Times New Roman" w:cs="Times New Roman"/>
          <w:noProof/>
          <w:color w:val="000000"/>
          <w:sz w:val="20"/>
          <w:szCs w:val="20"/>
        </w:rPr>
        <w:drawing>
          <wp:inline distT="0" distB="0" distL="0" distR="0">
            <wp:extent cx="5934075" cy="5172075"/>
            <wp:effectExtent l="0" t="0" r="9525" b="9525"/>
            <wp:docPr id="7" name="Picture 7" descr="Raffin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affina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4075" cy="5172075"/>
                    </a:xfrm>
                    <a:prstGeom prst="rect">
                      <a:avLst/>
                    </a:prstGeom>
                    <a:noFill/>
                    <a:ln>
                      <a:noFill/>
                    </a:ln>
                  </pic:spPr>
                </pic:pic>
              </a:graphicData>
            </a:graphic>
          </wp:inline>
        </w:drawing>
      </w:r>
    </w:p>
    <w:p>
      <w:pPr>
        <w:rPr>
          <w:i/>
          <w:iCs/>
          <w:color w:val="44546A" w:themeColor="text2"/>
          <w:sz w:val="18"/>
          <w:szCs w:val="18"/>
        </w:rPr>
      </w:pPr>
      <w:bookmarkStart w:id="1" w:name="_Ref109980957"/>
      <w:r>
        <w:rPr>
          <w:i/>
          <w:iCs/>
          <w:color w:val="44546A" w:themeColor="text2"/>
          <w:sz w:val="18"/>
          <w:szCs w:val="18"/>
        </w:rPr>
        <w:t xml:space="preserve">Fig </w:t>
      </w:r>
      <w:bookmarkEnd w:id="1"/>
      <w:r>
        <w:rPr>
          <w:i/>
          <w:iCs/>
          <w:color w:val="44546A" w:themeColor="text2"/>
          <w:sz w:val="18"/>
          <w:szCs w:val="18"/>
        </w:rPr>
        <w:t>S2 GC×GC-HR-ToF-MS contour plot for refined precursor (Visual shift of the second dimension: 2.8 s). Only classes and their elution range are indicated, which are discussed in the text. The color code of the peaks refers to their elemental composition (raw contour plot Fig S3).</w:t>
      </w:r>
    </w:p>
    <w:p>
      <w:pPr>
        <w:suppressAutoHyphens w:val="0"/>
        <w:rPr>
          <w:i/>
          <w:iCs/>
          <w:color w:val="44546A" w:themeColor="text2"/>
          <w:sz w:val="18"/>
          <w:szCs w:val="18"/>
        </w:rPr>
      </w:pPr>
      <w:r>
        <w:rPr>
          <w:i/>
          <w:iCs/>
          <w:color w:val="44546A" w:themeColor="text2"/>
          <w:sz w:val="18"/>
          <w:szCs w:val="18"/>
        </w:rPr>
        <w:br w:type="page"/>
      </w:r>
    </w:p>
    <w:p>
      <w:pPr>
        <w:rPr>
          <w:i/>
          <w:iCs/>
          <w:color w:val="44546A" w:themeColor="text2"/>
          <w:sz w:val="18"/>
          <w:szCs w:val="18"/>
        </w:rPr>
      </w:pPr>
      <w:r>
        <w:rPr>
          <w:i/>
          <w:iCs/>
          <w:color w:val="44546A" w:themeColor="text2"/>
          <w:sz w:val="18"/>
          <w:szCs w:val="18"/>
        </w:rPr>
        <w:lastRenderedPageBreak/>
        <w:pict>
          <v:shape id="_x0000_i1026" type="#_x0000_t75" style="width:467pt;height:406.65pt">
            <v:imagedata r:id="rId7" o:title="Slide14"/>
          </v:shape>
        </w:pict>
      </w:r>
      <w:r>
        <w:rPr>
          <w:i/>
          <w:iCs/>
          <w:color w:val="44546A" w:themeColor="text2"/>
          <w:sz w:val="18"/>
          <w:szCs w:val="18"/>
        </w:rPr>
        <w:t xml:space="preserve"> Fig S3 GC×GC-HR-</w:t>
      </w:r>
      <w:proofErr w:type="spellStart"/>
      <w:r>
        <w:rPr>
          <w:i/>
          <w:iCs/>
          <w:color w:val="44546A" w:themeColor="text2"/>
          <w:sz w:val="18"/>
          <w:szCs w:val="18"/>
        </w:rPr>
        <w:t>ToF</w:t>
      </w:r>
      <w:proofErr w:type="spellEnd"/>
      <w:r>
        <w:rPr>
          <w:i/>
          <w:iCs/>
          <w:color w:val="44546A" w:themeColor="text2"/>
          <w:sz w:val="18"/>
          <w:szCs w:val="18"/>
        </w:rPr>
        <w:t>-MS contour plot for refined precursor without visual modification.</w:t>
      </w:r>
    </w:p>
    <w:p>
      <w:pPr>
        <w:suppressAutoHyphens w:val="0"/>
        <w:rPr>
          <w:i/>
          <w:iCs/>
          <w:color w:val="44546A" w:themeColor="text2"/>
          <w:sz w:val="18"/>
          <w:szCs w:val="18"/>
        </w:rPr>
      </w:pPr>
    </w:p>
    <w:p>
      <w:pPr>
        <w:suppressAutoHyphens w:val="0"/>
        <w:rPr>
          <w:i/>
          <w:iCs/>
          <w:color w:val="44546A" w:themeColor="text2"/>
          <w:sz w:val="18"/>
          <w:szCs w:val="18"/>
        </w:rPr>
      </w:pPr>
      <w:r>
        <w:rPr>
          <w:i/>
          <w:iCs/>
          <w:color w:val="44546A" w:themeColor="text2"/>
          <w:sz w:val="18"/>
          <w:szCs w:val="18"/>
        </w:rPr>
        <w:br w:type="page"/>
      </w:r>
    </w:p>
    <w:p>
      <w:pPr>
        <w:keepNext/>
        <w:spacing w:after="0" w:line="240" w:lineRule="auto"/>
      </w:pPr>
      <w:r>
        <w:rPr>
          <w:noProof/>
        </w:rPr>
        <w:lastRenderedPageBreak/>
        <w:drawing>
          <wp:inline distT="0" distB="0" distL="0" distR="0">
            <wp:extent cx="5943600" cy="5157744"/>
            <wp:effectExtent l="0" t="0" r="0" b="5080"/>
            <wp:docPr id="1" name="Picture 1" descr="F:\Lukas\HHZ\Publikations\raw chromatogram\destilla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Lukas\HHZ\Publikations\raw chromatogram\destillat.em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157744"/>
                    </a:xfrm>
                    <a:prstGeom prst="rect">
                      <a:avLst/>
                    </a:prstGeom>
                    <a:noFill/>
                    <a:ln>
                      <a:noFill/>
                    </a:ln>
                  </pic:spPr>
                </pic:pic>
              </a:graphicData>
            </a:graphic>
          </wp:inline>
        </w:drawing>
      </w:r>
    </w:p>
    <w:p>
      <w:pPr>
        <w:pStyle w:val="Caption"/>
      </w:pPr>
      <w:bookmarkStart w:id="2" w:name="_Ref110846057"/>
      <w:r>
        <w:t xml:space="preserve">Fig </w:t>
      </w:r>
      <w:bookmarkEnd w:id="2"/>
      <w:r>
        <w:t>S4 GC×GC-HR-ToF-MS contour plot for distillate (Visual shift of the second dimension: 2.8 s). Only classes and their elution range are indicated, which are discussed in the text. The color code of the peaks refers to their elemental composition.</w:t>
      </w:r>
    </w:p>
    <w:p>
      <w:pPr>
        <w:suppressAutoHyphens w:val="0"/>
        <w:rPr>
          <w:i/>
          <w:iCs/>
          <w:color w:val="44546A" w:themeColor="text2"/>
          <w:sz w:val="18"/>
          <w:szCs w:val="18"/>
        </w:rPr>
      </w:pPr>
      <w:r>
        <w:br w:type="page"/>
      </w:r>
    </w:p>
    <w:p>
      <w:pPr>
        <w:rPr>
          <w:i/>
          <w:iCs/>
          <w:color w:val="44546A" w:themeColor="text2"/>
          <w:sz w:val="18"/>
          <w:szCs w:val="18"/>
        </w:rPr>
      </w:pPr>
      <w:r>
        <w:lastRenderedPageBreak/>
        <w:pict>
          <v:shape id="_x0000_i1027" type="#_x0000_t75" style="width:467pt;height:406.65pt">
            <v:imagedata r:id="rId9" o:title="Slide15"/>
          </v:shape>
        </w:pict>
      </w:r>
      <w:r>
        <w:rPr>
          <w:i/>
          <w:iCs/>
          <w:color w:val="44546A" w:themeColor="text2"/>
          <w:sz w:val="18"/>
          <w:szCs w:val="18"/>
        </w:rPr>
        <w:t xml:space="preserve"> Fig S5 GC×GC-HR-</w:t>
      </w:r>
      <w:proofErr w:type="spellStart"/>
      <w:r>
        <w:rPr>
          <w:i/>
          <w:iCs/>
          <w:color w:val="44546A" w:themeColor="text2"/>
          <w:sz w:val="18"/>
          <w:szCs w:val="18"/>
        </w:rPr>
        <w:t>ToF</w:t>
      </w:r>
      <w:proofErr w:type="spellEnd"/>
      <w:r>
        <w:rPr>
          <w:i/>
          <w:iCs/>
          <w:color w:val="44546A" w:themeColor="text2"/>
          <w:sz w:val="18"/>
          <w:szCs w:val="18"/>
        </w:rPr>
        <w:t>-MS contour plot for distillate without visual modification.</w:t>
      </w:r>
    </w:p>
    <w:p>
      <w:pPr>
        <w:keepNext/>
        <w:spacing w:after="0" w:line="240" w:lineRule="auto"/>
      </w:pPr>
      <w:r>
        <w:lastRenderedPageBreak/>
        <w:pict>
          <v:shape id="_x0000_i1028" type="#_x0000_t75" style="width:467pt;height:406.65pt">
            <v:imagedata r:id="rId10" o:title="Raffinat"/>
          </v:shape>
        </w:pict>
      </w:r>
    </w:p>
    <w:p>
      <w:pPr>
        <w:pStyle w:val="Caption"/>
      </w:pPr>
      <w:bookmarkStart w:id="3" w:name="_Ref109981159"/>
      <w:r>
        <w:t xml:space="preserve">Fig </w:t>
      </w:r>
      <w:bookmarkEnd w:id="3"/>
      <w:r>
        <w:t xml:space="preserve">S6 GC×GC-HR-ToF-MS contour plot of SBS (Visual shift of the second dimension: 1.8 s). General classification (color) is based on DBE and elemental composition and was further subdivided into ascending Carbon numbers. The peaks in the column bleed and other artifacts are excluded from the statistically used area. </w:t>
      </w:r>
    </w:p>
    <w:p>
      <w:pPr>
        <w:suppressAutoHyphens w:val="0"/>
        <w:rPr>
          <w:rFonts w:ascii="Times New Roman" w:hAnsi="Times New Roman" w:cs="Times New Roman"/>
          <w:color w:val="000000"/>
          <w:sz w:val="20"/>
          <w:szCs w:val="20"/>
        </w:rPr>
      </w:pPr>
      <w:r>
        <w:rPr>
          <w:rFonts w:ascii="Times New Roman" w:hAnsi="Times New Roman" w:cs="Times New Roman"/>
          <w:color w:val="000000"/>
          <w:sz w:val="20"/>
          <w:szCs w:val="20"/>
        </w:rPr>
        <w:br w:type="page"/>
      </w:r>
    </w:p>
    <w:p>
      <w:pPr>
        <w:suppressAutoHyphens w:val="0"/>
        <w:rPr>
          <w:rFonts w:ascii="Times New Roman" w:hAnsi="Times New Roman" w:cs="Times New Roman"/>
          <w:color w:val="000000"/>
          <w:sz w:val="20"/>
          <w:szCs w:val="20"/>
        </w:rPr>
      </w:pPr>
      <w:r>
        <w:rPr>
          <w:rFonts w:ascii="Times New Roman" w:hAnsi="Times New Roman" w:cs="Times New Roman"/>
          <w:color w:val="000000"/>
          <w:sz w:val="20"/>
          <w:szCs w:val="20"/>
        </w:rPr>
        <w:lastRenderedPageBreak/>
        <w:pict>
          <v:shape id="_x0000_i1029" type="#_x0000_t75" style="width:467pt;height:406.65pt">
            <v:imagedata r:id="rId11" o:title="Slide16"/>
          </v:shape>
        </w:pict>
      </w:r>
      <w:r>
        <w:rPr>
          <w:i/>
          <w:iCs/>
          <w:color w:val="44546A" w:themeColor="text2"/>
          <w:sz w:val="18"/>
          <w:szCs w:val="18"/>
        </w:rPr>
        <w:t xml:space="preserve"> Fig S7 GC×GC-HR-</w:t>
      </w:r>
      <w:proofErr w:type="spellStart"/>
      <w:r>
        <w:rPr>
          <w:i/>
          <w:iCs/>
          <w:color w:val="44546A" w:themeColor="text2"/>
          <w:sz w:val="18"/>
          <w:szCs w:val="18"/>
        </w:rPr>
        <w:t>ToF</w:t>
      </w:r>
      <w:proofErr w:type="spellEnd"/>
      <w:r>
        <w:rPr>
          <w:i/>
          <w:iCs/>
          <w:color w:val="44546A" w:themeColor="text2"/>
          <w:sz w:val="18"/>
          <w:szCs w:val="18"/>
        </w:rPr>
        <w:t>-MS contour plot for SBS without visual modification.</w:t>
      </w:r>
      <w:r>
        <w:rPr>
          <w:rFonts w:ascii="Times New Roman" w:hAnsi="Times New Roman" w:cs="Times New Roman"/>
          <w:color w:val="000000"/>
          <w:sz w:val="20"/>
          <w:szCs w:val="20"/>
        </w:rPr>
        <w:br w:type="page"/>
      </w:r>
    </w:p>
    <w:p>
      <w:pPr>
        <w:spacing w:after="0" w:line="240" w:lineRule="auto"/>
        <w:rPr>
          <w:rFonts w:ascii="Times New Roman" w:hAnsi="Times New Roman" w:cs="Times New Roman"/>
          <w:color w:val="000000"/>
          <w:sz w:val="20"/>
          <w:szCs w:val="20"/>
        </w:rPr>
      </w:pPr>
    </w:p>
    <w:p>
      <w:pPr>
        <w:keepNext/>
        <w:spacing w:after="0" w:line="240" w:lineRule="auto"/>
      </w:pPr>
      <w:r>
        <w:rPr>
          <w:noProof/>
        </w:rPr>
        <w:pict>
          <v:shape id="_x0000_i1030" type="#_x0000_t75" style="width:467pt;height:371.65pt">
            <v:imagedata r:id="rId12" o:title="SI_Fig_S4"/>
          </v:shape>
        </w:pict>
      </w:r>
    </w:p>
    <w:p>
      <w:pPr>
        <w:pStyle w:val="Caption"/>
        <w:rPr>
          <w:rFonts w:ascii="Times New Roman" w:hAnsi="Times New Roman" w:cs="Times New Roman"/>
          <w:i w:val="0"/>
          <w:sz w:val="20"/>
          <w:szCs w:val="20"/>
        </w:rPr>
      </w:pPr>
      <w:bookmarkStart w:id="4" w:name="_Ref110844666"/>
      <w:r>
        <w:rPr>
          <w:rFonts w:ascii="Times New Roman" w:hAnsi="Times New Roman" w:cs="Times New Roman"/>
          <w:i w:val="0"/>
          <w:sz w:val="20"/>
          <w:szCs w:val="20"/>
        </w:rPr>
        <w:t xml:space="preserve">Fig </w:t>
      </w:r>
      <w:bookmarkEnd w:id="4"/>
      <w:r>
        <w:rPr>
          <w:rFonts w:ascii="Times New Roman" w:hAnsi="Times New Roman" w:cs="Times New Roman"/>
          <w:i w:val="0"/>
          <w:sz w:val="20"/>
          <w:szCs w:val="20"/>
        </w:rPr>
        <w:t>S8 Isotopic Pattern of sulfur in the molecular ion [M]</w:t>
      </w:r>
      <w:r>
        <w:rPr>
          <w:rFonts w:ascii="Times New Roman" w:hAnsi="Times New Roman" w:cs="Times New Roman"/>
          <w:i w:val="0"/>
          <w:sz w:val="20"/>
          <w:szCs w:val="20"/>
          <w:vertAlign w:val="superscript"/>
        </w:rPr>
        <w:t>+●</w:t>
      </w:r>
      <w:r>
        <w:rPr>
          <w:rFonts w:ascii="Times New Roman" w:hAnsi="Times New Roman" w:cs="Times New Roman"/>
          <w:i w:val="0"/>
          <w:sz w:val="20"/>
          <w:szCs w:val="20"/>
        </w:rPr>
        <w:t xml:space="preserve"> (C</w:t>
      </w:r>
      <w:r>
        <w:rPr>
          <w:rFonts w:ascii="Times New Roman" w:hAnsi="Times New Roman" w:cs="Times New Roman"/>
          <w:i w:val="0"/>
          <w:sz w:val="20"/>
          <w:szCs w:val="20"/>
          <w:vertAlign w:val="subscript"/>
        </w:rPr>
        <w:t>7</w:t>
      </w:r>
      <w:r>
        <w:rPr>
          <w:rFonts w:ascii="Times New Roman" w:hAnsi="Times New Roman" w:cs="Times New Roman"/>
          <w:i w:val="0"/>
          <w:sz w:val="20"/>
          <w:szCs w:val="20"/>
        </w:rPr>
        <w:t>H</w:t>
      </w:r>
      <w:r>
        <w:rPr>
          <w:rFonts w:ascii="Times New Roman" w:hAnsi="Times New Roman" w:cs="Times New Roman"/>
          <w:i w:val="0"/>
          <w:sz w:val="20"/>
          <w:szCs w:val="20"/>
          <w:vertAlign w:val="subscript"/>
        </w:rPr>
        <w:t>10</w:t>
      </w:r>
      <w:r>
        <w:rPr>
          <w:rFonts w:ascii="Times New Roman" w:hAnsi="Times New Roman" w:cs="Times New Roman"/>
          <w:i w:val="0"/>
          <w:sz w:val="20"/>
          <w:szCs w:val="20"/>
        </w:rPr>
        <w:t>O</w:t>
      </w:r>
      <w:r>
        <w:rPr>
          <w:rFonts w:ascii="Times New Roman" w:hAnsi="Times New Roman" w:cs="Times New Roman"/>
          <w:i w:val="0"/>
          <w:sz w:val="20"/>
          <w:szCs w:val="20"/>
          <w:vertAlign w:val="subscript"/>
        </w:rPr>
        <w:t>3</w:t>
      </w:r>
      <w:r>
        <w:rPr>
          <w:rFonts w:ascii="Times New Roman" w:hAnsi="Times New Roman" w:cs="Times New Roman"/>
          <w:i w:val="0"/>
          <w:sz w:val="20"/>
          <w:szCs w:val="20"/>
        </w:rPr>
        <w:t>S</w:t>
      </w:r>
      <w:r>
        <w:rPr>
          <w:rFonts w:ascii="Times New Roman" w:hAnsi="Times New Roman" w:cs="Times New Roman"/>
          <w:i w:val="0"/>
          <w:sz w:val="20"/>
          <w:szCs w:val="20"/>
          <w:vertAlign w:val="subscript"/>
        </w:rPr>
        <w:t>2</w:t>
      </w:r>
      <w:r>
        <w:rPr>
          <w:rFonts w:ascii="Times New Roman" w:hAnsi="Times New Roman" w:cs="Times New Roman"/>
          <w:i w:val="0"/>
          <w:sz w:val="20"/>
          <w:szCs w:val="20"/>
        </w:rPr>
        <w:t>). Mass spectra of the most abundant peak in the SBS measurement (labeled in Fig 4) (zoomed 206-209.5 m/z). The two isotopic peaks of sulfur are labeled with their calculated m/z ratio, sum formula and mass error. Intensity of the second labeled peak (C</w:t>
      </w:r>
      <w:r>
        <w:rPr>
          <w:rFonts w:ascii="Times New Roman" w:hAnsi="Times New Roman" w:cs="Times New Roman"/>
          <w:i w:val="0"/>
          <w:sz w:val="20"/>
          <w:szCs w:val="20"/>
          <w:vertAlign w:val="subscript"/>
        </w:rPr>
        <w:t>7</w:t>
      </w:r>
      <w:r>
        <w:rPr>
          <w:rFonts w:ascii="Times New Roman" w:hAnsi="Times New Roman" w:cs="Times New Roman"/>
          <w:i w:val="0"/>
          <w:sz w:val="20"/>
          <w:szCs w:val="20"/>
        </w:rPr>
        <w:t>H</w:t>
      </w:r>
      <w:r>
        <w:rPr>
          <w:rFonts w:ascii="Times New Roman" w:hAnsi="Times New Roman" w:cs="Times New Roman"/>
          <w:i w:val="0"/>
          <w:sz w:val="20"/>
          <w:szCs w:val="20"/>
          <w:vertAlign w:val="subscript"/>
        </w:rPr>
        <w:t>10</w:t>
      </w:r>
      <w:r>
        <w:rPr>
          <w:rFonts w:ascii="Times New Roman" w:hAnsi="Times New Roman" w:cs="Times New Roman"/>
          <w:i w:val="0"/>
          <w:sz w:val="20"/>
          <w:szCs w:val="20"/>
        </w:rPr>
        <w:t>O</w:t>
      </w:r>
      <w:r>
        <w:rPr>
          <w:rFonts w:ascii="Times New Roman" w:hAnsi="Times New Roman" w:cs="Times New Roman"/>
          <w:i w:val="0"/>
          <w:sz w:val="20"/>
          <w:szCs w:val="20"/>
          <w:vertAlign w:val="subscript"/>
        </w:rPr>
        <w:t>3</w:t>
      </w:r>
      <w:r>
        <w:rPr>
          <w:rFonts w:ascii="Times New Roman" w:hAnsi="Times New Roman" w:cs="Times New Roman"/>
          <w:i w:val="0"/>
          <w:sz w:val="20"/>
          <w:szCs w:val="20"/>
          <w:vertAlign w:val="superscript"/>
        </w:rPr>
        <w:t>32</w:t>
      </w:r>
      <w:r>
        <w:rPr>
          <w:rFonts w:ascii="Times New Roman" w:hAnsi="Times New Roman" w:cs="Times New Roman"/>
          <w:i w:val="0"/>
          <w:sz w:val="20"/>
          <w:szCs w:val="20"/>
        </w:rPr>
        <w:t>S</w:t>
      </w:r>
      <w:r>
        <w:rPr>
          <w:rFonts w:ascii="Times New Roman" w:hAnsi="Times New Roman" w:cs="Times New Roman"/>
          <w:i w:val="0"/>
          <w:sz w:val="20"/>
          <w:szCs w:val="20"/>
          <w:vertAlign w:val="subscript"/>
        </w:rPr>
        <w:t>1</w:t>
      </w:r>
      <w:r>
        <w:rPr>
          <w:rFonts w:ascii="Times New Roman" w:hAnsi="Times New Roman" w:cs="Times New Roman"/>
          <w:i w:val="0"/>
          <w:sz w:val="20"/>
          <w:szCs w:val="20"/>
          <w:vertAlign w:val="superscript"/>
        </w:rPr>
        <w:t>34</w:t>
      </w:r>
      <w:r>
        <w:rPr>
          <w:rFonts w:ascii="Times New Roman" w:hAnsi="Times New Roman" w:cs="Times New Roman"/>
          <w:i w:val="0"/>
          <w:sz w:val="20"/>
          <w:szCs w:val="20"/>
        </w:rPr>
        <w:t>S</w:t>
      </w:r>
      <w:r>
        <w:rPr>
          <w:rFonts w:ascii="Times New Roman" w:hAnsi="Times New Roman" w:cs="Times New Roman"/>
          <w:i w:val="0"/>
          <w:sz w:val="20"/>
          <w:szCs w:val="20"/>
          <w:vertAlign w:val="subscript"/>
        </w:rPr>
        <w:t>1</w:t>
      </w:r>
      <w:r>
        <w:rPr>
          <w:rFonts w:ascii="Times New Roman" w:hAnsi="Times New Roman" w:cs="Times New Roman"/>
          <w:i w:val="0"/>
          <w:sz w:val="20"/>
          <w:szCs w:val="20"/>
        </w:rPr>
        <w:t xml:space="preserve">) is 8.8 % (674.6 to 59.8) of the peak from the molecular ion. The natural abundance of </w:t>
      </w:r>
      <w:r>
        <w:rPr>
          <w:rFonts w:ascii="Times New Roman" w:hAnsi="Times New Roman" w:cs="Times New Roman"/>
          <w:i w:val="0"/>
          <w:sz w:val="20"/>
          <w:szCs w:val="20"/>
          <w:vertAlign w:val="superscript"/>
        </w:rPr>
        <w:t>34</w:t>
      </w:r>
      <w:r>
        <w:rPr>
          <w:rFonts w:ascii="Times New Roman" w:hAnsi="Times New Roman" w:cs="Times New Roman"/>
          <w:i w:val="0"/>
          <w:sz w:val="20"/>
          <w:szCs w:val="20"/>
        </w:rPr>
        <w:t xml:space="preserve">S is 4.4 % of </w:t>
      </w:r>
      <w:r>
        <w:rPr>
          <w:rFonts w:ascii="Times New Roman" w:hAnsi="Times New Roman" w:cs="Times New Roman"/>
          <w:i w:val="0"/>
          <w:sz w:val="20"/>
          <w:szCs w:val="20"/>
          <w:vertAlign w:val="superscript"/>
        </w:rPr>
        <w:t>32</w:t>
      </w:r>
      <w:r>
        <w:rPr>
          <w:rFonts w:ascii="Times New Roman" w:hAnsi="Times New Roman" w:cs="Times New Roman"/>
          <w:i w:val="0"/>
          <w:sz w:val="20"/>
          <w:szCs w:val="20"/>
        </w:rPr>
        <w:t xml:space="preserve">S for one sulfur. </w:t>
      </w:r>
    </w:p>
    <w:p>
      <w:pPr>
        <w:suppressAutoHyphens w:val="0"/>
      </w:pPr>
      <w:r>
        <w:br w:type="page"/>
      </w:r>
    </w:p>
    <w:p>
      <w:pPr>
        <w:pStyle w:val="Caption"/>
        <w:keepNext/>
        <w:rPr>
          <w:rFonts w:ascii="Times New Roman" w:hAnsi="Times New Roman" w:cs="Times New Roman"/>
          <w:i w:val="0"/>
          <w:sz w:val="20"/>
          <w:szCs w:val="20"/>
        </w:rPr>
      </w:pPr>
      <w:bookmarkStart w:id="5" w:name="_Ref110433900"/>
      <w:r>
        <w:rPr>
          <w:rFonts w:ascii="Times New Roman" w:hAnsi="Times New Roman" w:cs="Times New Roman"/>
          <w:i w:val="0"/>
          <w:sz w:val="20"/>
          <w:szCs w:val="20"/>
        </w:rPr>
        <w:lastRenderedPageBreak/>
        <w:t xml:space="preserve">Table </w:t>
      </w:r>
      <w:bookmarkEnd w:id="5"/>
      <w:r>
        <w:rPr>
          <w:rFonts w:ascii="Times New Roman" w:hAnsi="Times New Roman" w:cs="Times New Roman"/>
          <w:i w:val="0"/>
          <w:sz w:val="20"/>
          <w:szCs w:val="20"/>
        </w:rPr>
        <w:t>S1 Mass calibration parameters</w:t>
      </w:r>
    </w:p>
    <w:tbl>
      <w:tblPr>
        <w:tblStyle w:val="TableGrid"/>
        <w:tblW w:w="0" w:type="auto"/>
        <w:tblLook w:val="04A0" w:firstRow="1" w:lastRow="0" w:firstColumn="1" w:lastColumn="0" w:noHBand="0" w:noVBand="1"/>
      </w:tblPr>
      <w:tblGrid>
        <w:gridCol w:w="2337"/>
        <w:gridCol w:w="2337"/>
        <w:gridCol w:w="2338"/>
        <w:gridCol w:w="2338"/>
      </w:tblGrid>
      <w:tr>
        <w:tc>
          <w:tcPr>
            <w:tcW w:w="2337" w:type="dxa"/>
          </w:tcPr>
          <w:p>
            <w:pPr>
              <w:jc w:val="center"/>
              <w:rPr>
                <w:rFonts w:ascii="Times New Roman" w:hAnsi="Times New Roman" w:cs="Times New Roman"/>
                <w:b/>
                <w:sz w:val="20"/>
                <w:szCs w:val="20"/>
              </w:rPr>
            </w:pPr>
            <w:r>
              <w:rPr>
                <w:rFonts w:ascii="Times New Roman" w:hAnsi="Times New Roman" w:cs="Times New Roman"/>
                <w:b/>
                <w:sz w:val="20"/>
                <w:szCs w:val="20"/>
              </w:rPr>
              <w:t>Priority</w:t>
            </w:r>
          </w:p>
        </w:tc>
        <w:tc>
          <w:tcPr>
            <w:tcW w:w="2337" w:type="dxa"/>
          </w:tcPr>
          <w:p>
            <w:pPr>
              <w:jc w:val="center"/>
              <w:rPr>
                <w:rFonts w:ascii="Times New Roman" w:hAnsi="Times New Roman" w:cs="Times New Roman"/>
                <w:b/>
                <w:sz w:val="20"/>
                <w:szCs w:val="20"/>
              </w:rPr>
            </w:pPr>
            <w:r>
              <w:rPr>
                <w:rFonts w:ascii="Times New Roman" w:hAnsi="Times New Roman" w:cs="Times New Roman"/>
                <w:b/>
                <w:sz w:val="20"/>
                <w:szCs w:val="20"/>
              </w:rPr>
              <w:t>Formula</w:t>
            </w:r>
          </w:p>
        </w:tc>
        <w:tc>
          <w:tcPr>
            <w:tcW w:w="2338" w:type="dxa"/>
          </w:tcPr>
          <w:p>
            <w:pPr>
              <w:jc w:val="center"/>
              <w:rPr>
                <w:rFonts w:ascii="Times New Roman" w:hAnsi="Times New Roman" w:cs="Times New Roman"/>
                <w:b/>
                <w:sz w:val="20"/>
                <w:szCs w:val="20"/>
              </w:rPr>
            </w:pPr>
            <w:r>
              <w:rPr>
                <w:rFonts w:ascii="Times New Roman" w:hAnsi="Times New Roman" w:cs="Times New Roman"/>
                <w:b/>
                <w:sz w:val="20"/>
                <w:szCs w:val="20"/>
              </w:rPr>
              <w:t>Exact neutral mass</w:t>
            </w:r>
          </w:p>
        </w:tc>
        <w:tc>
          <w:tcPr>
            <w:tcW w:w="2338" w:type="dxa"/>
          </w:tcPr>
          <w:p>
            <w:pPr>
              <w:jc w:val="center"/>
              <w:rPr>
                <w:rFonts w:ascii="Times New Roman" w:hAnsi="Times New Roman" w:cs="Times New Roman"/>
                <w:b/>
                <w:sz w:val="20"/>
                <w:szCs w:val="20"/>
              </w:rPr>
            </w:pPr>
            <w:r>
              <w:rPr>
                <w:rFonts w:ascii="Times New Roman" w:hAnsi="Times New Roman" w:cs="Times New Roman"/>
                <w:b/>
                <w:sz w:val="20"/>
                <w:szCs w:val="20"/>
              </w:rPr>
              <w:t>Expected m/z</w:t>
            </w:r>
          </w:p>
        </w:tc>
      </w:tr>
      <w:tr>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CF3</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68.9952</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68.9947</w:t>
            </w:r>
          </w:p>
        </w:tc>
      </w:tr>
      <w:tr>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Check Mass</w:t>
            </w:r>
          </w:p>
        </w:tc>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C2F5</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118.9920</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118.9915</w:t>
            </w:r>
          </w:p>
        </w:tc>
      </w:tr>
      <w:tr>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C3F5</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130.9920</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130.9915</w:t>
            </w:r>
          </w:p>
        </w:tc>
      </w:tr>
      <w:tr>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C4F9</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218.9856</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218.9851</w:t>
            </w:r>
          </w:p>
        </w:tc>
      </w:tr>
      <w:tr>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C5F10N</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263.9871</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263.9866</w:t>
            </w:r>
          </w:p>
        </w:tc>
      </w:tr>
      <w:tr>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Check Mass</w:t>
            </w:r>
          </w:p>
        </w:tc>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C8F16N</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413.9775</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413.9770</w:t>
            </w:r>
          </w:p>
        </w:tc>
      </w:tr>
      <w:tr>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2337" w:type="dxa"/>
          </w:tcPr>
          <w:p>
            <w:pPr>
              <w:jc w:val="center"/>
              <w:rPr>
                <w:rFonts w:ascii="Times New Roman" w:hAnsi="Times New Roman" w:cs="Times New Roman"/>
                <w:sz w:val="20"/>
                <w:szCs w:val="20"/>
              </w:rPr>
            </w:pPr>
            <w:r>
              <w:rPr>
                <w:rFonts w:ascii="Times New Roman" w:hAnsi="Times New Roman" w:cs="Times New Roman"/>
                <w:sz w:val="20"/>
                <w:szCs w:val="20"/>
              </w:rPr>
              <w:t>C9F20N</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501.9711</w:t>
            </w:r>
          </w:p>
        </w:tc>
        <w:tc>
          <w:tcPr>
            <w:tcW w:w="2338" w:type="dxa"/>
          </w:tcPr>
          <w:p>
            <w:pPr>
              <w:jc w:val="center"/>
              <w:rPr>
                <w:rFonts w:ascii="Times New Roman" w:hAnsi="Times New Roman" w:cs="Times New Roman"/>
                <w:sz w:val="20"/>
                <w:szCs w:val="20"/>
              </w:rPr>
            </w:pPr>
            <w:r>
              <w:rPr>
                <w:rFonts w:ascii="Times New Roman" w:hAnsi="Times New Roman" w:cs="Times New Roman"/>
                <w:sz w:val="20"/>
                <w:szCs w:val="20"/>
              </w:rPr>
              <w:t>501.9706</w:t>
            </w:r>
          </w:p>
        </w:tc>
      </w:tr>
    </w:tbl>
    <w:p>
      <w:r>
        <w:tab/>
      </w:r>
    </w:p>
    <w:p>
      <w:pPr>
        <w:pStyle w:val="Caption"/>
        <w:keepNext/>
        <w:rPr>
          <w:rFonts w:ascii="Times New Roman" w:hAnsi="Times New Roman" w:cs="Times New Roman"/>
          <w:i w:val="0"/>
          <w:sz w:val="20"/>
          <w:szCs w:val="20"/>
        </w:rPr>
      </w:pPr>
      <w:bookmarkStart w:id="6" w:name="_Ref110434047"/>
      <w:r>
        <w:rPr>
          <w:rFonts w:ascii="Times New Roman" w:hAnsi="Times New Roman" w:cs="Times New Roman"/>
          <w:i w:val="0"/>
          <w:sz w:val="20"/>
          <w:szCs w:val="20"/>
        </w:rPr>
        <w:t xml:space="preserve">Table </w:t>
      </w:r>
      <w:bookmarkEnd w:id="6"/>
      <w:r>
        <w:rPr>
          <w:rFonts w:ascii="Times New Roman" w:hAnsi="Times New Roman" w:cs="Times New Roman"/>
          <w:i w:val="0"/>
          <w:sz w:val="20"/>
          <w:szCs w:val="20"/>
        </w:rPr>
        <w:t xml:space="preserve">S2 Peak finding parameters of the ChromaTOF software </w:t>
      </w:r>
    </w:p>
    <w:tbl>
      <w:tblPr>
        <w:tblStyle w:val="TableGrid"/>
        <w:tblW w:w="0" w:type="auto"/>
        <w:tblLook w:val="04A0" w:firstRow="1" w:lastRow="0" w:firstColumn="1" w:lastColumn="0" w:noHBand="0" w:noVBand="1"/>
      </w:tblPr>
      <w:tblGrid>
        <w:gridCol w:w="4675"/>
        <w:gridCol w:w="4675"/>
      </w:tblGrid>
      <w:tr>
        <w:tc>
          <w:tcPr>
            <w:tcW w:w="4675" w:type="dxa"/>
          </w:tcPr>
          <w:p>
            <w:pPr>
              <w:jc w:val="center"/>
              <w:rPr>
                <w:rFonts w:ascii="Times New Roman" w:hAnsi="Times New Roman" w:cs="Times New Roman"/>
                <w:b/>
                <w:sz w:val="20"/>
                <w:szCs w:val="20"/>
              </w:rPr>
            </w:pPr>
            <w:r>
              <w:rPr>
                <w:rFonts w:ascii="Times New Roman" w:hAnsi="Times New Roman" w:cs="Times New Roman"/>
                <w:b/>
                <w:sz w:val="20"/>
                <w:szCs w:val="20"/>
              </w:rPr>
              <w:t>Parameter</w:t>
            </w:r>
          </w:p>
        </w:tc>
        <w:tc>
          <w:tcPr>
            <w:tcW w:w="4675" w:type="dxa"/>
          </w:tcPr>
          <w:p>
            <w:pPr>
              <w:jc w:val="center"/>
              <w:rPr>
                <w:rFonts w:ascii="Times New Roman" w:hAnsi="Times New Roman" w:cs="Times New Roman"/>
                <w:b/>
                <w:sz w:val="20"/>
                <w:szCs w:val="20"/>
              </w:rPr>
            </w:pPr>
          </w:p>
        </w:tc>
      </w:tr>
      <w:tr>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Start</w:t>
            </w:r>
          </w:p>
        </w:tc>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Start of Run</w:t>
            </w:r>
          </w:p>
        </w:tc>
      </w:tr>
      <w:tr>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End</w:t>
            </w:r>
          </w:p>
        </w:tc>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End of Run</w:t>
            </w:r>
          </w:p>
        </w:tc>
      </w:tr>
      <w:tr>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S/N</w:t>
            </w:r>
          </w:p>
        </w:tc>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10</w:t>
            </w:r>
          </w:p>
        </w:tc>
      </w:tr>
      <w:tr>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Peak Quality</w:t>
            </w:r>
          </w:p>
        </w:tc>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0.700</w:t>
            </w:r>
          </w:p>
        </w:tc>
      </w:tr>
      <w:tr>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Peak Confidence</w:t>
            </w:r>
          </w:p>
        </w:tc>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1.5</w:t>
            </w:r>
          </w:p>
        </w:tc>
      </w:tr>
      <w:tr>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Peak Width (s)</w:t>
            </w:r>
          </w:p>
        </w:tc>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0.2</w:t>
            </w:r>
          </w:p>
        </w:tc>
      </w:tr>
      <w:tr>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Intensity Threshold</w:t>
            </w:r>
          </w:p>
        </w:tc>
        <w:tc>
          <w:tcPr>
            <w:tcW w:w="4675" w:type="dxa"/>
          </w:tcPr>
          <w:p>
            <w:pPr>
              <w:jc w:val="center"/>
              <w:rPr>
                <w:rFonts w:ascii="Times New Roman" w:hAnsi="Times New Roman" w:cs="Times New Roman"/>
                <w:sz w:val="20"/>
                <w:szCs w:val="20"/>
              </w:rPr>
            </w:pPr>
            <w:r>
              <w:rPr>
                <w:rFonts w:ascii="Times New Roman" w:hAnsi="Times New Roman" w:cs="Times New Roman"/>
                <w:sz w:val="20"/>
                <w:szCs w:val="20"/>
              </w:rPr>
              <w:t>0.0</w:t>
            </w:r>
          </w:p>
        </w:tc>
      </w:tr>
    </w:tbl>
    <w:p>
      <w:pPr>
        <w:spacing w:after="0" w:line="240" w:lineRule="auto"/>
        <w:jc w:val="center"/>
        <w:rPr>
          <w:rFonts w:ascii="Times New Roman" w:hAnsi="Times New Roman" w:cs="Times New Roman"/>
          <w:sz w:val="20"/>
          <w:szCs w:val="20"/>
        </w:rPr>
      </w:pPr>
    </w:p>
    <w:p>
      <w:pPr>
        <w:suppressAutoHyphens w:val="0"/>
      </w:pPr>
      <w:r>
        <w:br w:type="page"/>
      </w:r>
    </w:p>
    <w:p>
      <w:pPr>
        <w:pStyle w:val="Caption"/>
        <w:keepNext/>
      </w:pPr>
      <w:r>
        <w:lastRenderedPageBreak/>
        <w:t>Table S3 Peak count of the refined precursor measurements including their proportion to the total detected peaks (S/N&gt;100).</w:t>
      </w:r>
    </w:p>
    <w:tbl>
      <w:tblPr>
        <w:tblStyle w:val="TableGrid"/>
        <w:tblW w:w="5000" w:type="pct"/>
        <w:tblLook w:val="04A0" w:firstRow="1" w:lastRow="0" w:firstColumn="1" w:lastColumn="0" w:noHBand="0" w:noVBand="1"/>
      </w:tblPr>
      <w:tblGrid>
        <w:gridCol w:w="1433"/>
        <w:gridCol w:w="1132"/>
        <w:gridCol w:w="1132"/>
        <w:gridCol w:w="1131"/>
        <w:gridCol w:w="1131"/>
        <w:gridCol w:w="1131"/>
        <w:gridCol w:w="1131"/>
        <w:gridCol w:w="1129"/>
      </w:tblGrid>
      <w:tr>
        <w:trPr>
          <w:trHeight w:val="300"/>
        </w:trPr>
        <w:tc>
          <w:tcPr>
            <w:tcW w:w="766" w:type="pct"/>
            <w:noWrap/>
            <w:vAlign w:val="center"/>
            <w:hideMark/>
          </w:tcPr>
          <w:p>
            <w:pPr>
              <w:jc w:val="center"/>
              <w:rPr>
                <w:rFonts w:ascii="Times New Roman" w:hAnsi="Times New Roman" w:cs="Times New Roman"/>
                <w:b/>
                <w:sz w:val="20"/>
                <w:szCs w:val="20"/>
              </w:rPr>
            </w:pP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1</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2</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3</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4</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5</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Average</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SD</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103.2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5.9</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151.2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5.9</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168.6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8.6</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88.4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94.4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3.3</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179.2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170.2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12.6</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0.8</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44.6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2.6</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252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232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268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248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254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250.8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12.9</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119.8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11.1</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2.6</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42.6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67.2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8.5</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0.4</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0.4</w:t>
            </w:r>
          </w:p>
        </w:tc>
      </w:tr>
      <w:tr>
        <w:trPr>
          <w:trHeight w:val="300"/>
        </w:trPr>
        <w:tc>
          <w:tcPr>
            <w:tcW w:w="76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76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Other</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386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360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343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312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383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356.8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30.6</w:t>
            </w:r>
          </w:p>
        </w:tc>
      </w:tr>
      <w:tr>
        <w:trPr>
          <w:trHeight w:val="300"/>
        </w:trPr>
        <w:tc>
          <w:tcPr>
            <w:tcW w:w="766"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Overall</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1950</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1830</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1978</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1845</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1914</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1903.4</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64.5</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Classified [%]</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80.2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80.3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82.7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83.1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80.0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81.3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r>
    </w:tbl>
    <w:p/>
    <w:p>
      <w:pPr>
        <w:suppressAutoHyphens w:val="0"/>
      </w:pPr>
      <w:r>
        <w:br w:type="page"/>
      </w:r>
    </w:p>
    <w:p>
      <w:pPr>
        <w:pStyle w:val="Caption"/>
        <w:keepNext/>
      </w:pPr>
      <w:r>
        <w:lastRenderedPageBreak/>
        <w:t>Table S4 Peak count of the distillate measurements including their proportion to the total detected peaks (S/N&gt;100)</w:t>
      </w:r>
    </w:p>
    <w:tbl>
      <w:tblPr>
        <w:tblStyle w:val="TableGrid"/>
        <w:tblW w:w="5000" w:type="pct"/>
        <w:tblLook w:val="04A0" w:firstRow="1" w:lastRow="0" w:firstColumn="1" w:lastColumn="0" w:noHBand="0" w:noVBand="1"/>
      </w:tblPr>
      <w:tblGrid>
        <w:gridCol w:w="1433"/>
        <w:gridCol w:w="1132"/>
        <w:gridCol w:w="1132"/>
        <w:gridCol w:w="1131"/>
        <w:gridCol w:w="1131"/>
        <w:gridCol w:w="1131"/>
        <w:gridCol w:w="1131"/>
        <w:gridCol w:w="1129"/>
      </w:tblGrid>
      <w:tr>
        <w:trPr>
          <w:trHeight w:val="300"/>
        </w:trPr>
        <w:tc>
          <w:tcPr>
            <w:tcW w:w="766" w:type="pct"/>
            <w:noWrap/>
            <w:vAlign w:val="center"/>
            <w:hideMark/>
          </w:tcPr>
          <w:p>
            <w:pPr>
              <w:jc w:val="center"/>
              <w:rPr>
                <w:rFonts w:ascii="Times New Roman" w:hAnsi="Times New Roman" w:cs="Times New Roman"/>
                <w:b/>
                <w:sz w:val="20"/>
                <w:szCs w:val="20"/>
              </w:rPr>
            </w:pP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1</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2</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3</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4</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5</w:t>
            </w:r>
          </w:p>
        </w:tc>
        <w:tc>
          <w:tcPr>
            <w:tcW w:w="605"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Average</w:t>
            </w:r>
          </w:p>
        </w:tc>
        <w:tc>
          <w:tcPr>
            <w:tcW w:w="604" w:type="pct"/>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SD</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103.4</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155.6</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6.5</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171.0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102.2</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100.6</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11.4</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180.6</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12.4</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182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171.0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9.6</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2.7</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40.2</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3.0</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16.2</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296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259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278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248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253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266.8</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19.9</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127.4</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12.0</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3.8</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44.0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3.9</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15.2</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0.8</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4.4</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0.5</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76</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69.6</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5.2</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3.2</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0.4</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Other</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540</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392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515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363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395</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441.0</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80.4</w:t>
            </w:r>
          </w:p>
        </w:tc>
      </w:tr>
      <w:tr>
        <w:trPr>
          <w:trHeight w:val="300"/>
        </w:trPr>
        <w:tc>
          <w:tcPr>
            <w:tcW w:w="766"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Overall</w:t>
            </w:r>
          </w:p>
        </w:tc>
        <w:tc>
          <w:tcPr>
            <w:tcW w:w="605" w:type="pct"/>
            <w:noWrap/>
          </w:tcPr>
          <w:p>
            <w:pPr>
              <w:jc w:val="center"/>
              <w:rPr>
                <w:rFonts w:ascii="Times New Roman" w:hAnsi="Times New Roman" w:cs="Times New Roman"/>
                <w:sz w:val="20"/>
                <w:szCs w:val="20"/>
              </w:rPr>
            </w:pPr>
            <w:r>
              <w:rPr>
                <w:rFonts w:ascii="Times New Roman" w:hAnsi="Times New Roman" w:cs="Times New Roman"/>
                <w:sz w:val="20"/>
                <w:szCs w:val="20"/>
              </w:rPr>
              <w:t>2275</w:t>
            </w:r>
          </w:p>
        </w:tc>
        <w:tc>
          <w:tcPr>
            <w:tcW w:w="605" w:type="pct"/>
            <w:noWrap/>
          </w:tcPr>
          <w:p>
            <w:pPr>
              <w:jc w:val="center"/>
              <w:rPr>
                <w:rFonts w:ascii="Times New Roman" w:hAnsi="Times New Roman" w:cs="Times New Roman"/>
                <w:sz w:val="20"/>
                <w:szCs w:val="20"/>
              </w:rPr>
            </w:pPr>
            <w:r>
              <w:rPr>
                <w:rFonts w:ascii="Times New Roman" w:hAnsi="Times New Roman" w:cs="Times New Roman"/>
                <w:sz w:val="20"/>
                <w:szCs w:val="20"/>
              </w:rPr>
              <w:t>1977</w:t>
            </w:r>
          </w:p>
        </w:tc>
        <w:tc>
          <w:tcPr>
            <w:tcW w:w="605" w:type="pct"/>
            <w:noWrap/>
          </w:tcPr>
          <w:p>
            <w:pPr>
              <w:jc w:val="center"/>
              <w:rPr>
                <w:rFonts w:ascii="Times New Roman" w:hAnsi="Times New Roman" w:cs="Times New Roman"/>
                <w:sz w:val="20"/>
                <w:szCs w:val="20"/>
              </w:rPr>
            </w:pPr>
            <w:r>
              <w:rPr>
                <w:rFonts w:ascii="Times New Roman" w:hAnsi="Times New Roman" w:cs="Times New Roman"/>
                <w:sz w:val="20"/>
                <w:szCs w:val="20"/>
              </w:rPr>
              <w:t>2220</w:t>
            </w:r>
          </w:p>
        </w:tc>
        <w:tc>
          <w:tcPr>
            <w:tcW w:w="605" w:type="pct"/>
            <w:noWrap/>
          </w:tcPr>
          <w:p>
            <w:pPr>
              <w:jc w:val="center"/>
              <w:rPr>
                <w:rFonts w:ascii="Times New Roman" w:hAnsi="Times New Roman" w:cs="Times New Roman"/>
                <w:sz w:val="20"/>
                <w:szCs w:val="20"/>
              </w:rPr>
            </w:pPr>
            <w:r>
              <w:rPr>
                <w:rFonts w:ascii="Times New Roman" w:hAnsi="Times New Roman" w:cs="Times New Roman"/>
                <w:sz w:val="20"/>
                <w:szCs w:val="20"/>
              </w:rPr>
              <w:t>1881</w:t>
            </w:r>
          </w:p>
        </w:tc>
        <w:tc>
          <w:tcPr>
            <w:tcW w:w="605" w:type="pct"/>
            <w:noWrap/>
          </w:tcPr>
          <w:p>
            <w:pPr>
              <w:jc w:val="center"/>
              <w:rPr>
                <w:rFonts w:ascii="Times New Roman" w:hAnsi="Times New Roman" w:cs="Times New Roman"/>
                <w:sz w:val="20"/>
                <w:szCs w:val="20"/>
              </w:rPr>
            </w:pPr>
            <w:r>
              <w:rPr>
                <w:rFonts w:ascii="Times New Roman" w:hAnsi="Times New Roman" w:cs="Times New Roman"/>
                <w:sz w:val="20"/>
                <w:szCs w:val="20"/>
              </w:rPr>
              <w:t>1956</w:t>
            </w:r>
          </w:p>
        </w:tc>
        <w:tc>
          <w:tcPr>
            <w:tcW w:w="60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2061.8</w:t>
            </w:r>
          </w:p>
        </w:tc>
        <w:tc>
          <w:tcPr>
            <w:tcW w:w="604"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174.3</w:t>
            </w:r>
          </w:p>
        </w:tc>
      </w:tr>
      <w:tr>
        <w:trPr>
          <w:trHeight w:val="300"/>
        </w:trPr>
        <w:tc>
          <w:tcPr>
            <w:tcW w:w="766"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Classified [%]</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76.3</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80.2</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76.8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80.7</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79.8</w:t>
            </w:r>
          </w:p>
        </w:tc>
        <w:tc>
          <w:tcPr>
            <w:tcW w:w="60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78.7</w:t>
            </w:r>
          </w:p>
        </w:tc>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2.1</w:t>
            </w:r>
          </w:p>
        </w:tc>
      </w:tr>
    </w:tbl>
    <w:p>
      <w:r>
        <w:br w:type="page"/>
      </w:r>
    </w:p>
    <w:p>
      <w:pPr>
        <w:spacing w:after="0" w:line="240" w:lineRule="auto"/>
        <w:sectPr>
          <w:pgSz w:w="12240" w:h="15840"/>
          <w:pgMar w:top="1440" w:right="1440" w:bottom="1440" w:left="1440" w:header="720" w:footer="720" w:gutter="0"/>
          <w:cols w:space="720"/>
          <w:docGrid w:linePitch="360"/>
        </w:sectPr>
      </w:pPr>
    </w:p>
    <w:p>
      <w:pPr>
        <w:pStyle w:val="Caption"/>
        <w:keepNext/>
      </w:pPr>
      <w:bookmarkStart w:id="7" w:name="_Ref109981013"/>
      <w:bookmarkStart w:id="8" w:name="_Ref109981011"/>
      <w:bookmarkStart w:id="9" w:name="_Ref109981006"/>
      <w:r>
        <w:lastRenderedPageBreak/>
        <w:t xml:space="preserve">Table </w:t>
      </w:r>
      <w:bookmarkEnd w:id="7"/>
      <w:r>
        <w:t xml:space="preserve">S5 Relative abundances in % of the replicate measurements of the refined precursor. Grubb’s tests were performed to examine for outliers. The *-labeled values highlight the outlier and their calculated G value (G&gt;1.764 for n=5, α=0.01). The statistical values average, standard deviation (SD) and relative standard deviation (RSD) are calculated without outliers. </w:t>
      </w:r>
    </w:p>
    <w:tbl>
      <w:tblPr>
        <w:tblStyle w:val="TableGrid"/>
        <w:tblW w:w="5000" w:type="pct"/>
        <w:jc w:val="center"/>
        <w:tblLayout w:type="fixed"/>
        <w:tblLook w:val="04A0" w:firstRow="1" w:lastRow="0" w:firstColumn="1" w:lastColumn="0" w:noHBand="0" w:noVBand="1"/>
      </w:tblPr>
      <w:tblGrid>
        <w:gridCol w:w="1963"/>
        <w:gridCol w:w="1140"/>
        <w:gridCol w:w="1140"/>
        <w:gridCol w:w="1140"/>
        <w:gridCol w:w="1140"/>
        <w:gridCol w:w="1140"/>
        <w:gridCol w:w="982"/>
        <w:gridCol w:w="984"/>
        <w:gridCol w:w="1163"/>
        <w:gridCol w:w="1052"/>
        <w:gridCol w:w="1106"/>
      </w:tblGrid>
      <w:tr>
        <w:trPr>
          <w:trHeight w:val="300"/>
          <w:jc w:val="center"/>
        </w:trPr>
        <w:tc>
          <w:tcPr>
            <w:tcW w:w="758" w:type="pct"/>
            <w:vMerge w:val="restart"/>
            <w:noWrap/>
            <w:vAlign w:val="center"/>
          </w:tcPr>
          <w:p>
            <w:pPr>
              <w:jc w:val="center"/>
              <w:rPr>
                <w:rFonts w:ascii="Times New Roman" w:hAnsi="Times New Roman" w:cs="Times New Roman"/>
                <w:b/>
                <w:sz w:val="20"/>
                <w:szCs w:val="20"/>
              </w:rPr>
            </w:pPr>
          </w:p>
        </w:tc>
        <w:tc>
          <w:tcPr>
            <w:tcW w:w="440"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1</w:t>
            </w:r>
          </w:p>
        </w:tc>
        <w:tc>
          <w:tcPr>
            <w:tcW w:w="440"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2</w:t>
            </w:r>
          </w:p>
        </w:tc>
        <w:tc>
          <w:tcPr>
            <w:tcW w:w="440"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3</w:t>
            </w:r>
          </w:p>
        </w:tc>
        <w:tc>
          <w:tcPr>
            <w:tcW w:w="440"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4</w:t>
            </w:r>
          </w:p>
        </w:tc>
        <w:tc>
          <w:tcPr>
            <w:tcW w:w="440"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5</w:t>
            </w:r>
          </w:p>
        </w:tc>
        <w:tc>
          <w:tcPr>
            <w:tcW w:w="759" w:type="pct"/>
            <w:gridSpan w:val="2"/>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Grubbs test</w:t>
            </w:r>
          </w:p>
        </w:tc>
        <w:tc>
          <w:tcPr>
            <w:tcW w:w="449" w:type="pct"/>
            <w:vMerge w:val="restart"/>
            <w:vAlign w:val="center"/>
          </w:tcPr>
          <w:p>
            <w:pPr>
              <w:jc w:val="center"/>
              <w:rPr>
                <w:rFonts w:ascii="Times New Roman" w:hAnsi="Times New Roman" w:cs="Times New Roman"/>
                <w:b/>
                <w:sz w:val="20"/>
                <w:szCs w:val="20"/>
              </w:rPr>
            </w:pPr>
            <w:r>
              <w:rPr>
                <w:rFonts w:ascii="Times New Roman" w:hAnsi="Times New Roman" w:cs="Times New Roman"/>
                <w:b/>
                <w:color w:val="000000"/>
                <w:sz w:val="20"/>
                <w:szCs w:val="20"/>
              </w:rPr>
              <w:t>Average</w:t>
            </w:r>
          </w:p>
        </w:tc>
        <w:tc>
          <w:tcPr>
            <w:tcW w:w="406" w:type="pct"/>
            <w:vMerge w:val="restart"/>
            <w:vAlign w:val="center"/>
          </w:tcPr>
          <w:p>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SD</w:t>
            </w:r>
          </w:p>
        </w:tc>
        <w:tc>
          <w:tcPr>
            <w:tcW w:w="427" w:type="pct"/>
            <w:vMerge w:val="restart"/>
            <w:vAlign w:val="center"/>
          </w:tcPr>
          <w:p>
            <w:pPr>
              <w:jc w:val="center"/>
              <w:rPr>
                <w:rFonts w:ascii="Times New Roman" w:hAnsi="Times New Roman" w:cs="Times New Roman"/>
                <w:b/>
                <w:sz w:val="20"/>
                <w:szCs w:val="20"/>
              </w:rPr>
            </w:pPr>
            <w:r>
              <w:rPr>
                <w:rFonts w:ascii="Times New Roman" w:hAnsi="Times New Roman" w:cs="Times New Roman"/>
                <w:b/>
                <w:sz w:val="20"/>
                <w:szCs w:val="20"/>
              </w:rPr>
              <w:t>RSD</w:t>
            </w:r>
          </w:p>
        </w:tc>
      </w:tr>
      <w:tr>
        <w:trPr>
          <w:trHeight w:val="300"/>
          <w:jc w:val="center"/>
        </w:trPr>
        <w:tc>
          <w:tcPr>
            <w:tcW w:w="758" w:type="pct"/>
            <w:vMerge/>
            <w:noWrap/>
            <w:vAlign w:val="center"/>
            <w:hideMark/>
          </w:tcPr>
          <w:p>
            <w:pPr>
              <w:jc w:val="center"/>
              <w:rPr>
                <w:rFonts w:ascii="Times New Roman" w:hAnsi="Times New Roman" w:cs="Times New Roman"/>
                <w:sz w:val="20"/>
                <w:szCs w:val="20"/>
              </w:rPr>
            </w:pPr>
          </w:p>
        </w:tc>
        <w:tc>
          <w:tcPr>
            <w:tcW w:w="440" w:type="pct"/>
            <w:vMerge/>
            <w:noWrap/>
            <w:vAlign w:val="center"/>
            <w:hideMark/>
          </w:tcPr>
          <w:p>
            <w:pPr>
              <w:jc w:val="center"/>
              <w:rPr>
                <w:rFonts w:ascii="Times New Roman" w:hAnsi="Times New Roman" w:cs="Times New Roman"/>
                <w:sz w:val="20"/>
                <w:szCs w:val="20"/>
              </w:rPr>
            </w:pPr>
          </w:p>
        </w:tc>
        <w:tc>
          <w:tcPr>
            <w:tcW w:w="440" w:type="pct"/>
            <w:vMerge/>
            <w:noWrap/>
            <w:vAlign w:val="center"/>
            <w:hideMark/>
          </w:tcPr>
          <w:p>
            <w:pPr>
              <w:jc w:val="center"/>
              <w:rPr>
                <w:rFonts w:ascii="Times New Roman" w:hAnsi="Times New Roman" w:cs="Times New Roman"/>
                <w:sz w:val="20"/>
                <w:szCs w:val="20"/>
              </w:rPr>
            </w:pPr>
          </w:p>
        </w:tc>
        <w:tc>
          <w:tcPr>
            <w:tcW w:w="440" w:type="pct"/>
            <w:vMerge/>
            <w:noWrap/>
            <w:vAlign w:val="center"/>
            <w:hideMark/>
          </w:tcPr>
          <w:p>
            <w:pPr>
              <w:jc w:val="center"/>
              <w:rPr>
                <w:rFonts w:ascii="Times New Roman" w:hAnsi="Times New Roman" w:cs="Times New Roman"/>
                <w:sz w:val="20"/>
                <w:szCs w:val="20"/>
              </w:rPr>
            </w:pPr>
          </w:p>
        </w:tc>
        <w:tc>
          <w:tcPr>
            <w:tcW w:w="440" w:type="pct"/>
            <w:vMerge/>
            <w:noWrap/>
            <w:vAlign w:val="center"/>
            <w:hideMark/>
          </w:tcPr>
          <w:p>
            <w:pPr>
              <w:jc w:val="center"/>
              <w:rPr>
                <w:rFonts w:ascii="Times New Roman" w:hAnsi="Times New Roman" w:cs="Times New Roman"/>
                <w:sz w:val="20"/>
                <w:szCs w:val="20"/>
              </w:rPr>
            </w:pPr>
          </w:p>
        </w:tc>
        <w:tc>
          <w:tcPr>
            <w:tcW w:w="440" w:type="pct"/>
            <w:vMerge/>
            <w:noWrap/>
            <w:vAlign w:val="center"/>
            <w:hideMark/>
          </w:tcPr>
          <w:p>
            <w:pPr>
              <w:jc w:val="center"/>
              <w:rPr>
                <w:rFonts w:ascii="Times New Roman" w:hAnsi="Times New Roman" w:cs="Times New Roman"/>
                <w:sz w:val="20"/>
                <w:szCs w:val="20"/>
              </w:rPr>
            </w:pP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min</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max</w:t>
            </w:r>
          </w:p>
        </w:tc>
        <w:tc>
          <w:tcPr>
            <w:tcW w:w="449" w:type="pct"/>
            <w:vMerge/>
            <w:vAlign w:val="center"/>
          </w:tcPr>
          <w:p>
            <w:pPr>
              <w:jc w:val="center"/>
              <w:rPr>
                <w:rFonts w:ascii="Times New Roman" w:hAnsi="Times New Roman" w:cs="Times New Roman"/>
                <w:color w:val="000000"/>
                <w:sz w:val="20"/>
                <w:szCs w:val="20"/>
              </w:rPr>
            </w:pPr>
          </w:p>
        </w:tc>
        <w:tc>
          <w:tcPr>
            <w:tcW w:w="406" w:type="pct"/>
            <w:vMerge/>
            <w:vAlign w:val="center"/>
          </w:tcPr>
          <w:p>
            <w:pPr>
              <w:jc w:val="center"/>
              <w:rPr>
                <w:rFonts w:ascii="Times New Roman" w:hAnsi="Times New Roman" w:cs="Times New Roman"/>
                <w:color w:val="000000"/>
                <w:sz w:val="20"/>
                <w:szCs w:val="20"/>
              </w:rPr>
            </w:pPr>
          </w:p>
        </w:tc>
        <w:tc>
          <w:tcPr>
            <w:tcW w:w="427" w:type="pct"/>
            <w:vMerge/>
            <w:vAlign w:val="center"/>
          </w:tcPr>
          <w:p>
            <w:pPr>
              <w:jc w:val="center"/>
              <w:rPr>
                <w:rFonts w:ascii="Times New Roman" w:hAnsi="Times New Roman" w:cs="Times New Roman"/>
                <w:color w:val="9C0006"/>
                <w:sz w:val="20"/>
                <w:szCs w:val="20"/>
              </w:rPr>
            </w:pP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0</w:t>
            </w:r>
          </w:p>
        </w:tc>
        <w:tc>
          <w:tcPr>
            <w:tcW w:w="440" w:type="pct"/>
            <w:noWrap/>
            <w:hideMark/>
          </w:tcPr>
          <w:p>
            <w:pPr>
              <w:jc w:val="center"/>
              <w:rPr>
                <w:rFonts w:ascii="Times New Roman" w:hAnsi="Times New Roman" w:cs="Times New Roman"/>
                <w:sz w:val="20"/>
                <w:szCs w:val="20"/>
              </w:rPr>
            </w:pPr>
            <w:r>
              <w:t>4.7E+00</w:t>
            </w:r>
          </w:p>
        </w:tc>
        <w:tc>
          <w:tcPr>
            <w:tcW w:w="440" w:type="pct"/>
            <w:noWrap/>
            <w:hideMark/>
          </w:tcPr>
          <w:p>
            <w:pPr>
              <w:jc w:val="center"/>
              <w:rPr>
                <w:rFonts w:ascii="Times New Roman" w:hAnsi="Times New Roman" w:cs="Times New Roman"/>
                <w:sz w:val="20"/>
                <w:szCs w:val="20"/>
              </w:rPr>
            </w:pPr>
            <w:r>
              <w:t>4.7E+00</w:t>
            </w:r>
          </w:p>
        </w:tc>
        <w:tc>
          <w:tcPr>
            <w:tcW w:w="440" w:type="pct"/>
            <w:noWrap/>
            <w:hideMark/>
          </w:tcPr>
          <w:p>
            <w:pPr>
              <w:jc w:val="center"/>
              <w:rPr>
                <w:rFonts w:ascii="Times New Roman" w:hAnsi="Times New Roman" w:cs="Times New Roman"/>
                <w:sz w:val="20"/>
                <w:szCs w:val="20"/>
              </w:rPr>
            </w:pPr>
            <w:r>
              <w:t>4.7E+00</w:t>
            </w:r>
          </w:p>
        </w:tc>
        <w:tc>
          <w:tcPr>
            <w:tcW w:w="440" w:type="pct"/>
            <w:noWrap/>
            <w:hideMark/>
          </w:tcPr>
          <w:p>
            <w:pPr>
              <w:jc w:val="center"/>
              <w:rPr>
                <w:rFonts w:ascii="Times New Roman" w:hAnsi="Times New Roman" w:cs="Times New Roman"/>
                <w:sz w:val="20"/>
                <w:szCs w:val="20"/>
              </w:rPr>
            </w:pPr>
            <w:r>
              <w:t>4.9E+00</w:t>
            </w:r>
          </w:p>
        </w:tc>
        <w:tc>
          <w:tcPr>
            <w:tcW w:w="440" w:type="pct"/>
            <w:noWrap/>
            <w:hideMark/>
          </w:tcPr>
          <w:p>
            <w:pPr>
              <w:jc w:val="center"/>
              <w:rPr>
                <w:rFonts w:ascii="Times New Roman" w:hAnsi="Times New Roman" w:cs="Times New Roman"/>
                <w:sz w:val="20"/>
                <w:szCs w:val="20"/>
              </w:rPr>
            </w:pPr>
            <w:r>
              <w:t>4.7E+00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0.75</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1.75</w:t>
            </w:r>
          </w:p>
        </w:tc>
        <w:tc>
          <w:tcPr>
            <w:tcW w:w="449" w:type="pct"/>
          </w:tcPr>
          <w:p>
            <w:pPr>
              <w:jc w:val="center"/>
              <w:rPr>
                <w:rFonts w:ascii="Times New Roman" w:hAnsi="Times New Roman" w:cs="Times New Roman"/>
                <w:sz w:val="20"/>
                <w:szCs w:val="20"/>
              </w:rPr>
            </w:pPr>
            <w:r>
              <w:t>4.7E+00</w:t>
            </w:r>
          </w:p>
        </w:tc>
        <w:tc>
          <w:tcPr>
            <w:tcW w:w="406" w:type="pct"/>
          </w:tcPr>
          <w:p>
            <w:pPr>
              <w:jc w:val="center"/>
              <w:rPr>
                <w:rFonts w:ascii="Times New Roman" w:hAnsi="Times New Roman" w:cs="Times New Roman"/>
                <w:sz w:val="20"/>
                <w:szCs w:val="20"/>
              </w:rPr>
            </w:pPr>
            <w:r>
              <w:t>7.4E-02</w:t>
            </w:r>
          </w:p>
        </w:tc>
        <w:tc>
          <w:tcPr>
            <w:tcW w:w="427" w:type="pct"/>
          </w:tcPr>
          <w:p>
            <w:pPr>
              <w:jc w:val="center"/>
              <w:rPr>
                <w:rFonts w:ascii="Times New Roman" w:hAnsi="Times New Roman" w:cs="Times New Roman"/>
                <w:sz w:val="20"/>
                <w:szCs w:val="20"/>
              </w:rPr>
            </w:pPr>
            <w:r>
              <w:t>1.6E-02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1</w:t>
            </w:r>
          </w:p>
        </w:tc>
        <w:tc>
          <w:tcPr>
            <w:tcW w:w="440" w:type="pct"/>
            <w:noWrap/>
            <w:hideMark/>
          </w:tcPr>
          <w:p>
            <w:pPr>
              <w:jc w:val="center"/>
              <w:rPr>
                <w:rFonts w:ascii="Times New Roman" w:hAnsi="Times New Roman" w:cs="Times New Roman"/>
                <w:sz w:val="20"/>
                <w:szCs w:val="20"/>
              </w:rPr>
            </w:pPr>
            <w:r>
              <w:t>8.9E+00</w:t>
            </w:r>
          </w:p>
        </w:tc>
        <w:tc>
          <w:tcPr>
            <w:tcW w:w="440" w:type="pct"/>
            <w:noWrap/>
            <w:hideMark/>
          </w:tcPr>
          <w:p>
            <w:pPr>
              <w:jc w:val="center"/>
              <w:rPr>
                <w:rFonts w:ascii="Times New Roman" w:hAnsi="Times New Roman" w:cs="Times New Roman"/>
                <w:sz w:val="20"/>
                <w:szCs w:val="20"/>
              </w:rPr>
            </w:pPr>
            <w:r>
              <w:t>8.8E+00</w:t>
            </w:r>
          </w:p>
        </w:tc>
        <w:tc>
          <w:tcPr>
            <w:tcW w:w="440" w:type="pct"/>
            <w:noWrap/>
            <w:hideMark/>
          </w:tcPr>
          <w:p>
            <w:pPr>
              <w:jc w:val="center"/>
              <w:rPr>
                <w:rFonts w:ascii="Times New Roman" w:hAnsi="Times New Roman" w:cs="Times New Roman"/>
                <w:sz w:val="20"/>
                <w:szCs w:val="20"/>
              </w:rPr>
            </w:pPr>
            <w:r>
              <w:t>9.1E+00</w:t>
            </w:r>
          </w:p>
        </w:tc>
        <w:tc>
          <w:tcPr>
            <w:tcW w:w="440" w:type="pct"/>
            <w:noWrap/>
            <w:hideMark/>
          </w:tcPr>
          <w:p>
            <w:pPr>
              <w:jc w:val="center"/>
              <w:rPr>
                <w:rFonts w:ascii="Times New Roman" w:hAnsi="Times New Roman" w:cs="Times New Roman"/>
                <w:sz w:val="20"/>
                <w:szCs w:val="20"/>
              </w:rPr>
            </w:pPr>
            <w:r>
              <w:t>8.5E+00</w:t>
            </w:r>
          </w:p>
        </w:tc>
        <w:tc>
          <w:tcPr>
            <w:tcW w:w="440" w:type="pct"/>
            <w:noWrap/>
            <w:hideMark/>
          </w:tcPr>
          <w:p>
            <w:pPr>
              <w:jc w:val="center"/>
              <w:rPr>
                <w:rFonts w:ascii="Times New Roman" w:hAnsi="Times New Roman" w:cs="Times New Roman"/>
                <w:sz w:val="20"/>
                <w:szCs w:val="20"/>
              </w:rPr>
            </w:pPr>
            <w:r>
              <w:t>8.6E+00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1.24</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1.39</w:t>
            </w:r>
          </w:p>
        </w:tc>
        <w:tc>
          <w:tcPr>
            <w:tcW w:w="449" w:type="pct"/>
          </w:tcPr>
          <w:p>
            <w:pPr>
              <w:jc w:val="center"/>
              <w:rPr>
                <w:rFonts w:ascii="Times New Roman" w:hAnsi="Times New Roman" w:cs="Times New Roman"/>
                <w:sz w:val="20"/>
                <w:szCs w:val="20"/>
              </w:rPr>
            </w:pPr>
            <w:r>
              <w:t>8.8E+00</w:t>
            </w:r>
          </w:p>
        </w:tc>
        <w:tc>
          <w:tcPr>
            <w:tcW w:w="406" w:type="pct"/>
          </w:tcPr>
          <w:p>
            <w:pPr>
              <w:jc w:val="center"/>
              <w:rPr>
                <w:rFonts w:ascii="Times New Roman" w:hAnsi="Times New Roman" w:cs="Times New Roman"/>
                <w:sz w:val="20"/>
                <w:szCs w:val="20"/>
              </w:rPr>
            </w:pPr>
            <w:r>
              <w:t>2.3E-01</w:t>
            </w:r>
          </w:p>
        </w:tc>
        <w:tc>
          <w:tcPr>
            <w:tcW w:w="427" w:type="pct"/>
          </w:tcPr>
          <w:p>
            <w:pPr>
              <w:jc w:val="center"/>
              <w:rPr>
                <w:rFonts w:ascii="Times New Roman" w:hAnsi="Times New Roman" w:cs="Times New Roman"/>
                <w:sz w:val="20"/>
                <w:szCs w:val="20"/>
              </w:rPr>
            </w:pPr>
            <w:r>
              <w:t>2.6E-02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2</w:t>
            </w:r>
          </w:p>
        </w:tc>
        <w:tc>
          <w:tcPr>
            <w:tcW w:w="440" w:type="pct"/>
            <w:noWrap/>
            <w:hideMark/>
          </w:tcPr>
          <w:p>
            <w:pPr>
              <w:jc w:val="center"/>
              <w:rPr>
                <w:rFonts w:ascii="Times New Roman" w:hAnsi="Times New Roman" w:cs="Times New Roman"/>
                <w:sz w:val="20"/>
                <w:szCs w:val="20"/>
              </w:rPr>
            </w:pPr>
            <w:r>
              <w:t>1.0E+01</w:t>
            </w:r>
          </w:p>
        </w:tc>
        <w:tc>
          <w:tcPr>
            <w:tcW w:w="440" w:type="pct"/>
            <w:noWrap/>
            <w:hideMark/>
          </w:tcPr>
          <w:p>
            <w:pPr>
              <w:jc w:val="center"/>
              <w:rPr>
                <w:rFonts w:ascii="Times New Roman" w:hAnsi="Times New Roman" w:cs="Times New Roman"/>
                <w:sz w:val="20"/>
                <w:szCs w:val="20"/>
              </w:rPr>
            </w:pPr>
            <w:r>
              <w:t>1.1E+01</w:t>
            </w:r>
          </w:p>
        </w:tc>
        <w:tc>
          <w:tcPr>
            <w:tcW w:w="440" w:type="pct"/>
            <w:noWrap/>
            <w:hideMark/>
          </w:tcPr>
          <w:p>
            <w:pPr>
              <w:jc w:val="center"/>
              <w:rPr>
                <w:rFonts w:ascii="Times New Roman" w:hAnsi="Times New Roman" w:cs="Times New Roman"/>
                <w:sz w:val="20"/>
                <w:szCs w:val="20"/>
              </w:rPr>
            </w:pPr>
            <w:r>
              <w:t>1.1E+01</w:t>
            </w:r>
          </w:p>
        </w:tc>
        <w:tc>
          <w:tcPr>
            <w:tcW w:w="440" w:type="pct"/>
            <w:noWrap/>
            <w:hideMark/>
          </w:tcPr>
          <w:p>
            <w:pPr>
              <w:jc w:val="center"/>
              <w:rPr>
                <w:rFonts w:ascii="Times New Roman" w:hAnsi="Times New Roman" w:cs="Times New Roman"/>
                <w:sz w:val="20"/>
                <w:szCs w:val="20"/>
              </w:rPr>
            </w:pPr>
            <w:r>
              <w:t>1.1E+01</w:t>
            </w:r>
          </w:p>
        </w:tc>
        <w:tc>
          <w:tcPr>
            <w:tcW w:w="440" w:type="pct"/>
            <w:noWrap/>
            <w:hideMark/>
          </w:tcPr>
          <w:p>
            <w:pPr>
              <w:jc w:val="center"/>
              <w:rPr>
                <w:rFonts w:ascii="Times New Roman" w:hAnsi="Times New Roman" w:cs="Times New Roman"/>
                <w:sz w:val="20"/>
                <w:szCs w:val="20"/>
              </w:rPr>
            </w:pPr>
            <w:r>
              <w:t>1.0E+01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0.72</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1.64</w:t>
            </w:r>
          </w:p>
        </w:tc>
        <w:tc>
          <w:tcPr>
            <w:tcW w:w="449" w:type="pct"/>
          </w:tcPr>
          <w:p>
            <w:pPr>
              <w:jc w:val="center"/>
              <w:rPr>
                <w:rFonts w:ascii="Times New Roman" w:hAnsi="Times New Roman" w:cs="Times New Roman"/>
                <w:sz w:val="20"/>
                <w:szCs w:val="20"/>
              </w:rPr>
            </w:pPr>
            <w:r>
              <w:t>1.1E+01</w:t>
            </w:r>
          </w:p>
        </w:tc>
        <w:tc>
          <w:tcPr>
            <w:tcW w:w="406" w:type="pct"/>
          </w:tcPr>
          <w:p>
            <w:pPr>
              <w:jc w:val="center"/>
              <w:rPr>
                <w:rFonts w:ascii="Times New Roman" w:hAnsi="Times New Roman" w:cs="Times New Roman"/>
                <w:sz w:val="20"/>
                <w:szCs w:val="20"/>
              </w:rPr>
            </w:pPr>
            <w:r>
              <w:t>3.4E-01</w:t>
            </w:r>
          </w:p>
        </w:tc>
        <w:tc>
          <w:tcPr>
            <w:tcW w:w="427" w:type="pct"/>
          </w:tcPr>
          <w:p>
            <w:pPr>
              <w:jc w:val="center"/>
              <w:rPr>
                <w:rFonts w:ascii="Times New Roman" w:hAnsi="Times New Roman" w:cs="Times New Roman"/>
                <w:sz w:val="20"/>
                <w:szCs w:val="20"/>
              </w:rPr>
            </w:pPr>
            <w:r>
              <w:t>3.2E-02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3</w:t>
            </w:r>
          </w:p>
        </w:tc>
        <w:tc>
          <w:tcPr>
            <w:tcW w:w="440" w:type="pct"/>
            <w:noWrap/>
            <w:hideMark/>
          </w:tcPr>
          <w:p>
            <w:pPr>
              <w:jc w:val="center"/>
              <w:rPr>
                <w:rFonts w:ascii="Times New Roman" w:hAnsi="Times New Roman" w:cs="Times New Roman"/>
                <w:sz w:val="20"/>
                <w:szCs w:val="20"/>
              </w:rPr>
            </w:pPr>
            <w:r>
              <w:t>2.6E+00</w:t>
            </w:r>
          </w:p>
        </w:tc>
        <w:tc>
          <w:tcPr>
            <w:tcW w:w="440" w:type="pct"/>
            <w:noWrap/>
            <w:hideMark/>
          </w:tcPr>
          <w:p>
            <w:pPr>
              <w:jc w:val="center"/>
              <w:rPr>
                <w:rFonts w:ascii="Times New Roman" w:hAnsi="Times New Roman" w:cs="Times New Roman"/>
                <w:sz w:val="20"/>
                <w:szCs w:val="20"/>
              </w:rPr>
            </w:pPr>
            <w:r>
              <w:t>2.5E+00</w:t>
            </w:r>
          </w:p>
        </w:tc>
        <w:tc>
          <w:tcPr>
            <w:tcW w:w="440" w:type="pct"/>
            <w:noWrap/>
            <w:hideMark/>
          </w:tcPr>
          <w:p>
            <w:pPr>
              <w:jc w:val="center"/>
              <w:rPr>
                <w:rFonts w:ascii="Times New Roman" w:hAnsi="Times New Roman" w:cs="Times New Roman"/>
                <w:sz w:val="20"/>
                <w:szCs w:val="20"/>
              </w:rPr>
            </w:pPr>
            <w:r>
              <w:t>2.7E+00</w:t>
            </w:r>
          </w:p>
        </w:tc>
        <w:tc>
          <w:tcPr>
            <w:tcW w:w="440" w:type="pct"/>
            <w:noWrap/>
            <w:hideMark/>
          </w:tcPr>
          <w:p>
            <w:pPr>
              <w:jc w:val="center"/>
              <w:rPr>
                <w:rFonts w:ascii="Times New Roman" w:hAnsi="Times New Roman" w:cs="Times New Roman"/>
                <w:sz w:val="20"/>
                <w:szCs w:val="20"/>
              </w:rPr>
            </w:pPr>
            <w:r>
              <w:t>2.4E+00</w:t>
            </w:r>
          </w:p>
        </w:tc>
        <w:tc>
          <w:tcPr>
            <w:tcW w:w="440" w:type="pct"/>
            <w:noWrap/>
            <w:hideMark/>
          </w:tcPr>
          <w:p>
            <w:pPr>
              <w:jc w:val="center"/>
              <w:rPr>
                <w:rFonts w:ascii="Times New Roman" w:hAnsi="Times New Roman" w:cs="Times New Roman"/>
                <w:sz w:val="20"/>
                <w:szCs w:val="20"/>
              </w:rPr>
            </w:pPr>
            <w:r>
              <w:t>2.5E+00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1.14</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1.56</w:t>
            </w:r>
          </w:p>
        </w:tc>
        <w:tc>
          <w:tcPr>
            <w:tcW w:w="449" w:type="pct"/>
          </w:tcPr>
          <w:p>
            <w:pPr>
              <w:jc w:val="center"/>
              <w:rPr>
                <w:rFonts w:ascii="Times New Roman" w:hAnsi="Times New Roman" w:cs="Times New Roman"/>
                <w:sz w:val="20"/>
                <w:szCs w:val="20"/>
              </w:rPr>
            </w:pPr>
            <w:r>
              <w:t>2.5E+00</w:t>
            </w:r>
          </w:p>
        </w:tc>
        <w:tc>
          <w:tcPr>
            <w:tcW w:w="406" w:type="pct"/>
          </w:tcPr>
          <w:p>
            <w:pPr>
              <w:jc w:val="center"/>
              <w:rPr>
                <w:rFonts w:ascii="Times New Roman" w:hAnsi="Times New Roman" w:cs="Times New Roman"/>
                <w:sz w:val="20"/>
                <w:szCs w:val="20"/>
              </w:rPr>
            </w:pPr>
            <w:r>
              <w:t>1.3E-01</w:t>
            </w:r>
          </w:p>
        </w:tc>
        <w:tc>
          <w:tcPr>
            <w:tcW w:w="427" w:type="pct"/>
          </w:tcPr>
          <w:p>
            <w:pPr>
              <w:jc w:val="center"/>
              <w:rPr>
                <w:rFonts w:ascii="Times New Roman" w:hAnsi="Times New Roman" w:cs="Times New Roman"/>
                <w:sz w:val="20"/>
                <w:szCs w:val="20"/>
              </w:rPr>
            </w:pPr>
            <w:r>
              <w:t>5.2E-02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4</w:t>
            </w:r>
          </w:p>
        </w:tc>
        <w:tc>
          <w:tcPr>
            <w:tcW w:w="440" w:type="pct"/>
            <w:noWrap/>
            <w:hideMark/>
          </w:tcPr>
          <w:p>
            <w:pPr>
              <w:jc w:val="center"/>
              <w:rPr>
                <w:rFonts w:ascii="Times New Roman" w:hAnsi="Times New Roman" w:cs="Times New Roman"/>
                <w:sz w:val="20"/>
                <w:szCs w:val="20"/>
              </w:rPr>
            </w:pPr>
            <w:r>
              <w:t>7.2E+00</w:t>
            </w:r>
          </w:p>
        </w:tc>
        <w:tc>
          <w:tcPr>
            <w:tcW w:w="440" w:type="pct"/>
            <w:noWrap/>
            <w:hideMark/>
          </w:tcPr>
          <w:p>
            <w:pPr>
              <w:jc w:val="center"/>
              <w:rPr>
                <w:rFonts w:ascii="Times New Roman" w:hAnsi="Times New Roman" w:cs="Times New Roman"/>
                <w:sz w:val="20"/>
                <w:szCs w:val="20"/>
              </w:rPr>
            </w:pPr>
            <w:r>
              <w:t>7.2E+00</w:t>
            </w:r>
          </w:p>
        </w:tc>
        <w:tc>
          <w:tcPr>
            <w:tcW w:w="440" w:type="pct"/>
            <w:noWrap/>
            <w:hideMark/>
          </w:tcPr>
          <w:p>
            <w:pPr>
              <w:jc w:val="center"/>
              <w:rPr>
                <w:rFonts w:ascii="Times New Roman" w:hAnsi="Times New Roman" w:cs="Times New Roman"/>
                <w:sz w:val="20"/>
                <w:szCs w:val="20"/>
              </w:rPr>
            </w:pPr>
            <w:r>
              <w:t>7.6E+00</w:t>
            </w:r>
          </w:p>
        </w:tc>
        <w:tc>
          <w:tcPr>
            <w:tcW w:w="440" w:type="pct"/>
            <w:noWrap/>
            <w:hideMark/>
          </w:tcPr>
          <w:p>
            <w:pPr>
              <w:jc w:val="center"/>
              <w:rPr>
                <w:rFonts w:ascii="Times New Roman" w:hAnsi="Times New Roman" w:cs="Times New Roman"/>
                <w:sz w:val="20"/>
                <w:szCs w:val="20"/>
              </w:rPr>
            </w:pPr>
            <w:r>
              <w:t>7.0E+00</w:t>
            </w:r>
          </w:p>
        </w:tc>
        <w:tc>
          <w:tcPr>
            <w:tcW w:w="440" w:type="pct"/>
            <w:noWrap/>
            <w:hideMark/>
          </w:tcPr>
          <w:p>
            <w:pPr>
              <w:jc w:val="center"/>
              <w:rPr>
                <w:rFonts w:ascii="Times New Roman" w:hAnsi="Times New Roman" w:cs="Times New Roman"/>
                <w:sz w:val="20"/>
                <w:szCs w:val="20"/>
              </w:rPr>
            </w:pPr>
            <w:r>
              <w:t>7.3E+00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1.21</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1.45</w:t>
            </w:r>
          </w:p>
        </w:tc>
        <w:tc>
          <w:tcPr>
            <w:tcW w:w="449" w:type="pct"/>
          </w:tcPr>
          <w:p>
            <w:pPr>
              <w:jc w:val="center"/>
              <w:rPr>
                <w:rFonts w:ascii="Times New Roman" w:hAnsi="Times New Roman" w:cs="Times New Roman"/>
                <w:sz w:val="20"/>
                <w:szCs w:val="20"/>
              </w:rPr>
            </w:pPr>
            <w:r>
              <w:t>7.3E+00</w:t>
            </w:r>
          </w:p>
        </w:tc>
        <w:tc>
          <w:tcPr>
            <w:tcW w:w="406" w:type="pct"/>
          </w:tcPr>
          <w:p>
            <w:pPr>
              <w:jc w:val="center"/>
              <w:rPr>
                <w:rFonts w:ascii="Times New Roman" w:hAnsi="Times New Roman" w:cs="Times New Roman"/>
                <w:sz w:val="20"/>
                <w:szCs w:val="20"/>
              </w:rPr>
            </w:pPr>
            <w:r>
              <w:t>2.1E-01</w:t>
            </w:r>
          </w:p>
        </w:tc>
        <w:tc>
          <w:tcPr>
            <w:tcW w:w="427" w:type="pct"/>
          </w:tcPr>
          <w:p>
            <w:pPr>
              <w:jc w:val="center"/>
              <w:rPr>
                <w:rFonts w:ascii="Times New Roman" w:hAnsi="Times New Roman" w:cs="Times New Roman"/>
                <w:sz w:val="20"/>
                <w:szCs w:val="20"/>
              </w:rPr>
            </w:pPr>
            <w:r>
              <w:t>2.9E-02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5</w:t>
            </w:r>
          </w:p>
        </w:tc>
        <w:tc>
          <w:tcPr>
            <w:tcW w:w="440" w:type="pct"/>
            <w:noWrap/>
            <w:hideMark/>
          </w:tcPr>
          <w:p>
            <w:pPr>
              <w:jc w:val="center"/>
              <w:rPr>
                <w:rFonts w:ascii="Times New Roman" w:hAnsi="Times New Roman" w:cs="Times New Roman"/>
                <w:sz w:val="20"/>
                <w:szCs w:val="20"/>
              </w:rPr>
            </w:pPr>
            <w:r>
              <w:t>3.7E+00</w:t>
            </w:r>
          </w:p>
        </w:tc>
        <w:tc>
          <w:tcPr>
            <w:tcW w:w="440" w:type="pct"/>
            <w:noWrap/>
            <w:hideMark/>
          </w:tcPr>
          <w:p>
            <w:pPr>
              <w:jc w:val="center"/>
              <w:rPr>
                <w:rFonts w:ascii="Times New Roman" w:hAnsi="Times New Roman" w:cs="Times New Roman"/>
                <w:sz w:val="20"/>
                <w:szCs w:val="20"/>
              </w:rPr>
            </w:pPr>
            <w:r>
              <w:t>4.0E+00</w:t>
            </w:r>
          </w:p>
        </w:tc>
        <w:tc>
          <w:tcPr>
            <w:tcW w:w="440" w:type="pct"/>
            <w:noWrap/>
            <w:hideMark/>
          </w:tcPr>
          <w:p>
            <w:pPr>
              <w:jc w:val="center"/>
              <w:rPr>
                <w:rFonts w:ascii="Times New Roman" w:hAnsi="Times New Roman" w:cs="Times New Roman"/>
                <w:sz w:val="20"/>
                <w:szCs w:val="20"/>
              </w:rPr>
            </w:pPr>
            <w:r>
              <w:t>3.6E+00</w:t>
            </w:r>
          </w:p>
        </w:tc>
        <w:tc>
          <w:tcPr>
            <w:tcW w:w="440" w:type="pct"/>
            <w:noWrap/>
            <w:hideMark/>
          </w:tcPr>
          <w:p>
            <w:pPr>
              <w:jc w:val="center"/>
              <w:rPr>
                <w:rFonts w:ascii="Times New Roman" w:hAnsi="Times New Roman" w:cs="Times New Roman"/>
                <w:sz w:val="20"/>
                <w:szCs w:val="20"/>
              </w:rPr>
            </w:pPr>
            <w:r>
              <w:t>4.4E+00</w:t>
            </w:r>
          </w:p>
        </w:tc>
        <w:tc>
          <w:tcPr>
            <w:tcW w:w="440" w:type="pct"/>
            <w:noWrap/>
            <w:hideMark/>
          </w:tcPr>
          <w:p>
            <w:pPr>
              <w:jc w:val="center"/>
              <w:rPr>
                <w:rFonts w:ascii="Times New Roman" w:hAnsi="Times New Roman" w:cs="Times New Roman"/>
                <w:sz w:val="20"/>
                <w:szCs w:val="20"/>
              </w:rPr>
            </w:pPr>
            <w:r>
              <w:t>3.7E+00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0.84</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1.62</w:t>
            </w:r>
          </w:p>
        </w:tc>
        <w:tc>
          <w:tcPr>
            <w:tcW w:w="449" w:type="pct"/>
          </w:tcPr>
          <w:p>
            <w:pPr>
              <w:jc w:val="center"/>
              <w:rPr>
                <w:rFonts w:ascii="Times New Roman" w:hAnsi="Times New Roman" w:cs="Times New Roman"/>
                <w:sz w:val="20"/>
                <w:szCs w:val="20"/>
              </w:rPr>
            </w:pPr>
            <w:r>
              <w:t>3.9E+00</w:t>
            </w:r>
          </w:p>
        </w:tc>
        <w:tc>
          <w:tcPr>
            <w:tcW w:w="406" w:type="pct"/>
          </w:tcPr>
          <w:p>
            <w:pPr>
              <w:jc w:val="center"/>
              <w:rPr>
                <w:rFonts w:ascii="Times New Roman" w:hAnsi="Times New Roman" w:cs="Times New Roman"/>
                <w:sz w:val="20"/>
                <w:szCs w:val="20"/>
              </w:rPr>
            </w:pPr>
            <w:r>
              <w:t>3.1E-01</w:t>
            </w:r>
          </w:p>
        </w:tc>
        <w:tc>
          <w:tcPr>
            <w:tcW w:w="427" w:type="pct"/>
          </w:tcPr>
          <w:p>
            <w:pPr>
              <w:jc w:val="center"/>
              <w:rPr>
                <w:rFonts w:ascii="Times New Roman" w:hAnsi="Times New Roman" w:cs="Times New Roman"/>
                <w:sz w:val="20"/>
                <w:szCs w:val="20"/>
              </w:rPr>
            </w:pPr>
            <w:r>
              <w:t>8.1E-02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6</w:t>
            </w:r>
          </w:p>
        </w:tc>
        <w:tc>
          <w:tcPr>
            <w:tcW w:w="440" w:type="pct"/>
            <w:noWrap/>
            <w:hideMark/>
          </w:tcPr>
          <w:p>
            <w:pPr>
              <w:jc w:val="center"/>
              <w:rPr>
                <w:rFonts w:ascii="Times New Roman" w:hAnsi="Times New Roman" w:cs="Times New Roman"/>
                <w:sz w:val="20"/>
                <w:szCs w:val="20"/>
              </w:rPr>
            </w:pPr>
            <w:r>
              <w:t>3.1E+00</w:t>
            </w:r>
          </w:p>
        </w:tc>
        <w:tc>
          <w:tcPr>
            <w:tcW w:w="440" w:type="pct"/>
            <w:noWrap/>
            <w:hideMark/>
          </w:tcPr>
          <w:p>
            <w:pPr>
              <w:jc w:val="center"/>
              <w:rPr>
                <w:rFonts w:ascii="Times New Roman" w:hAnsi="Times New Roman" w:cs="Times New Roman"/>
                <w:sz w:val="20"/>
                <w:szCs w:val="20"/>
              </w:rPr>
            </w:pPr>
            <w:r>
              <w:t>3.2E+00</w:t>
            </w:r>
          </w:p>
        </w:tc>
        <w:tc>
          <w:tcPr>
            <w:tcW w:w="440" w:type="pct"/>
            <w:noWrap/>
            <w:hideMark/>
          </w:tcPr>
          <w:p>
            <w:pPr>
              <w:jc w:val="center"/>
              <w:rPr>
                <w:rFonts w:ascii="Times New Roman" w:hAnsi="Times New Roman" w:cs="Times New Roman"/>
                <w:sz w:val="20"/>
                <w:szCs w:val="20"/>
              </w:rPr>
            </w:pPr>
            <w:r>
              <w:t>3.2E+00</w:t>
            </w:r>
          </w:p>
        </w:tc>
        <w:tc>
          <w:tcPr>
            <w:tcW w:w="440" w:type="pct"/>
            <w:noWrap/>
            <w:hideMark/>
          </w:tcPr>
          <w:p>
            <w:pPr>
              <w:jc w:val="center"/>
              <w:rPr>
                <w:rFonts w:ascii="Times New Roman" w:hAnsi="Times New Roman" w:cs="Times New Roman"/>
                <w:sz w:val="20"/>
                <w:szCs w:val="20"/>
              </w:rPr>
            </w:pPr>
            <w:r>
              <w:t>3.9E+00*</w:t>
            </w:r>
          </w:p>
        </w:tc>
        <w:tc>
          <w:tcPr>
            <w:tcW w:w="440" w:type="pct"/>
            <w:noWrap/>
            <w:hideMark/>
          </w:tcPr>
          <w:p>
            <w:pPr>
              <w:jc w:val="center"/>
              <w:rPr>
                <w:rFonts w:ascii="Times New Roman" w:hAnsi="Times New Roman" w:cs="Times New Roman"/>
                <w:sz w:val="20"/>
                <w:szCs w:val="20"/>
              </w:rPr>
            </w:pPr>
            <w:r>
              <w:t>3.2E+00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0.61</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1.78*</w:t>
            </w:r>
          </w:p>
        </w:tc>
        <w:tc>
          <w:tcPr>
            <w:tcW w:w="449" w:type="pct"/>
          </w:tcPr>
          <w:p>
            <w:pPr>
              <w:jc w:val="center"/>
              <w:rPr>
                <w:rFonts w:ascii="Times New Roman" w:hAnsi="Times New Roman" w:cs="Times New Roman"/>
                <w:sz w:val="20"/>
                <w:szCs w:val="20"/>
              </w:rPr>
            </w:pPr>
            <w:r>
              <w:t>3.2E+00</w:t>
            </w:r>
          </w:p>
        </w:tc>
        <w:tc>
          <w:tcPr>
            <w:tcW w:w="406" w:type="pct"/>
          </w:tcPr>
          <w:p>
            <w:pPr>
              <w:jc w:val="center"/>
              <w:rPr>
                <w:rFonts w:ascii="Times New Roman" w:hAnsi="Times New Roman" w:cs="Times New Roman"/>
                <w:sz w:val="20"/>
                <w:szCs w:val="20"/>
              </w:rPr>
            </w:pPr>
            <w:r>
              <w:t>4.6E-02</w:t>
            </w:r>
          </w:p>
        </w:tc>
        <w:tc>
          <w:tcPr>
            <w:tcW w:w="427" w:type="pct"/>
          </w:tcPr>
          <w:p>
            <w:pPr>
              <w:jc w:val="center"/>
              <w:rPr>
                <w:rFonts w:ascii="Times New Roman" w:hAnsi="Times New Roman" w:cs="Times New Roman"/>
                <w:sz w:val="20"/>
                <w:szCs w:val="20"/>
              </w:rPr>
            </w:pPr>
            <w:r>
              <w:t>1.4E-02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7</w:t>
            </w:r>
          </w:p>
        </w:tc>
        <w:tc>
          <w:tcPr>
            <w:tcW w:w="440" w:type="pct"/>
            <w:noWrap/>
            <w:hideMark/>
          </w:tcPr>
          <w:p>
            <w:pPr>
              <w:jc w:val="center"/>
              <w:rPr>
                <w:rFonts w:ascii="Times New Roman" w:hAnsi="Times New Roman" w:cs="Times New Roman"/>
                <w:sz w:val="20"/>
                <w:szCs w:val="20"/>
              </w:rPr>
            </w:pPr>
            <w:r>
              <w:t>3.4E-01</w:t>
            </w:r>
          </w:p>
        </w:tc>
        <w:tc>
          <w:tcPr>
            <w:tcW w:w="440" w:type="pct"/>
            <w:noWrap/>
            <w:hideMark/>
          </w:tcPr>
          <w:p>
            <w:pPr>
              <w:jc w:val="center"/>
              <w:rPr>
                <w:rFonts w:ascii="Times New Roman" w:hAnsi="Times New Roman" w:cs="Times New Roman"/>
                <w:sz w:val="20"/>
                <w:szCs w:val="20"/>
              </w:rPr>
            </w:pPr>
            <w:r>
              <w:t>3.6E-01</w:t>
            </w:r>
          </w:p>
        </w:tc>
        <w:tc>
          <w:tcPr>
            <w:tcW w:w="440" w:type="pct"/>
            <w:noWrap/>
            <w:hideMark/>
          </w:tcPr>
          <w:p>
            <w:pPr>
              <w:jc w:val="center"/>
              <w:rPr>
                <w:rFonts w:ascii="Times New Roman" w:hAnsi="Times New Roman" w:cs="Times New Roman"/>
                <w:sz w:val="20"/>
                <w:szCs w:val="20"/>
              </w:rPr>
            </w:pPr>
            <w:r>
              <w:t>3.7E-01</w:t>
            </w:r>
          </w:p>
        </w:tc>
        <w:tc>
          <w:tcPr>
            <w:tcW w:w="440" w:type="pct"/>
            <w:noWrap/>
            <w:hideMark/>
          </w:tcPr>
          <w:p>
            <w:pPr>
              <w:jc w:val="center"/>
              <w:rPr>
                <w:rFonts w:ascii="Times New Roman" w:hAnsi="Times New Roman" w:cs="Times New Roman"/>
                <w:sz w:val="20"/>
                <w:szCs w:val="20"/>
              </w:rPr>
            </w:pPr>
            <w:r>
              <w:t>3.5E-01</w:t>
            </w:r>
          </w:p>
        </w:tc>
        <w:tc>
          <w:tcPr>
            <w:tcW w:w="440" w:type="pct"/>
            <w:noWrap/>
            <w:hideMark/>
          </w:tcPr>
          <w:p>
            <w:pPr>
              <w:jc w:val="center"/>
              <w:rPr>
                <w:rFonts w:ascii="Times New Roman" w:hAnsi="Times New Roman" w:cs="Times New Roman"/>
                <w:sz w:val="20"/>
                <w:szCs w:val="20"/>
              </w:rPr>
            </w:pPr>
            <w:r>
              <w:t>4.2E-01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0.94</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1.66</w:t>
            </w:r>
          </w:p>
        </w:tc>
        <w:tc>
          <w:tcPr>
            <w:tcW w:w="449" w:type="pct"/>
          </w:tcPr>
          <w:p>
            <w:pPr>
              <w:jc w:val="center"/>
              <w:rPr>
                <w:rFonts w:ascii="Times New Roman" w:hAnsi="Times New Roman" w:cs="Times New Roman"/>
                <w:sz w:val="20"/>
                <w:szCs w:val="20"/>
              </w:rPr>
            </w:pPr>
            <w:r>
              <w:t>3.7E-01</w:t>
            </w:r>
          </w:p>
        </w:tc>
        <w:tc>
          <w:tcPr>
            <w:tcW w:w="406" w:type="pct"/>
          </w:tcPr>
          <w:p>
            <w:pPr>
              <w:jc w:val="center"/>
              <w:rPr>
                <w:rFonts w:ascii="Times New Roman" w:hAnsi="Times New Roman" w:cs="Times New Roman"/>
                <w:sz w:val="20"/>
                <w:szCs w:val="20"/>
              </w:rPr>
            </w:pPr>
            <w:r>
              <w:t>3.0E-02</w:t>
            </w:r>
          </w:p>
        </w:tc>
        <w:tc>
          <w:tcPr>
            <w:tcW w:w="427" w:type="pct"/>
          </w:tcPr>
          <w:p>
            <w:pPr>
              <w:jc w:val="center"/>
              <w:rPr>
                <w:rFonts w:ascii="Times New Roman" w:hAnsi="Times New Roman" w:cs="Times New Roman"/>
                <w:sz w:val="20"/>
                <w:szCs w:val="20"/>
              </w:rPr>
            </w:pPr>
            <w:r>
              <w:t>8.3E-02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440" w:type="pct"/>
            <w:noWrap/>
            <w:hideMark/>
          </w:tcPr>
          <w:p>
            <w:pPr>
              <w:jc w:val="center"/>
              <w:rPr>
                <w:rFonts w:ascii="Times New Roman" w:hAnsi="Times New Roman" w:cs="Times New Roman"/>
                <w:sz w:val="20"/>
                <w:szCs w:val="20"/>
              </w:rPr>
            </w:pPr>
            <w:r>
              <w:t>1.7E+00</w:t>
            </w:r>
          </w:p>
        </w:tc>
        <w:tc>
          <w:tcPr>
            <w:tcW w:w="440" w:type="pct"/>
            <w:noWrap/>
            <w:hideMark/>
          </w:tcPr>
          <w:p>
            <w:pPr>
              <w:jc w:val="center"/>
              <w:rPr>
                <w:rFonts w:ascii="Times New Roman" w:hAnsi="Times New Roman" w:cs="Times New Roman"/>
                <w:sz w:val="20"/>
                <w:szCs w:val="20"/>
              </w:rPr>
            </w:pPr>
            <w:r>
              <w:t>1.8E+00</w:t>
            </w:r>
          </w:p>
        </w:tc>
        <w:tc>
          <w:tcPr>
            <w:tcW w:w="440" w:type="pct"/>
            <w:noWrap/>
            <w:hideMark/>
          </w:tcPr>
          <w:p>
            <w:pPr>
              <w:jc w:val="center"/>
              <w:rPr>
                <w:rFonts w:ascii="Times New Roman" w:hAnsi="Times New Roman" w:cs="Times New Roman"/>
                <w:sz w:val="20"/>
                <w:szCs w:val="20"/>
              </w:rPr>
            </w:pPr>
            <w:r>
              <w:t>1.7E+00</w:t>
            </w:r>
          </w:p>
        </w:tc>
        <w:tc>
          <w:tcPr>
            <w:tcW w:w="440" w:type="pct"/>
            <w:noWrap/>
            <w:hideMark/>
          </w:tcPr>
          <w:p>
            <w:pPr>
              <w:jc w:val="center"/>
              <w:rPr>
                <w:rFonts w:ascii="Times New Roman" w:hAnsi="Times New Roman" w:cs="Times New Roman"/>
                <w:sz w:val="20"/>
                <w:szCs w:val="20"/>
              </w:rPr>
            </w:pPr>
            <w:r>
              <w:t>1.7E+00</w:t>
            </w:r>
          </w:p>
        </w:tc>
        <w:tc>
          <w:tcPr>
            <w:tcW w:w="440" w:type="pct"/>
            <w:noWrap/>
            <w:hideMark/>
          </w:tcPr>
          <w:p>
            <w:pPr>
              <w:jc w:val="center"/>
              <w:rPr>
                <w:rFonts w:ascii="Times New Roman" w:hAnsi="Times New Roman" w:cs="Times New Roman"/>
                <w:sz w:val="20"/>
                <w:szCs w:val="20"/>
              </w:rPr>
            </w:pPr>
            <w:r>
              <w:t>2.0E+00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0.75</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1.60</w:t>
            </w:r>
          </w:p>
        </w:tc>
        <w:tc>
          <w:tcPr>
            <w:tcW w:w="449" w:type="pct"/>
          </w:tcPr>
          <w:p>
            <w:pPr>
              <w:jc w:val="center"/>
              <w:rPr>
                <w:rFonts w:ascii="Times New Roman" w:hAnsi="Times New Roman" w:cs="Times New Roman"/>
                <w:sz w:val="20"/>
                <w:szCs w:val="20"/>
              </w:rPr>
            </w:pPr>
            <w:r>
              <w:t>1.8E+00</w:t>
            </w:r>
          </w:p>
        </w:tc>
        <w:tc>
          <w:tcPr>
            <w:tcW w:w="406" w:type="pct"/>
          </w:tcPr>
          <w:p>
            <w:pPr>
              <w:jc w:val="center"/>
              <w:rPr>
                <w:rFonts w:ascii="Times New Roman" w:hAnsi="Times New Roman" w:cs="Times New Roman"/>
                <w:sz w:val="20"/>
                <w:szCs w:val="20"/>
              </w:rPr>
            </w:pPr>
            <w:r>
              <w:t>1.1E-01</w:t>
            </w:r>
          </w:p>
        </w:tc>
        <w:tc>
          <w:tcPr>
            <w:tcW w:w="427" w:type="pct"/>
          </w:tcPr>
          <w:p>
            <w:pPr>
              <w:jc w:val="center"/>
              <w:rPr>
                <w:rFonts w:ascii="Times New Roman" w:hAnsi="Times New Roman" w:cs="Times New Roman"/>
                <w:sz w:val="20"/>
                <w:szCs w:val="20"/>
              </w:rPr>
            </w:pPr>
            <w:r>
              <w:t>6.5E-02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440" w:type="pct"/>
            <w:noWrap/>
            <w:hideMark/>
          </w:tcPr>
          <w:p>
            <w:pPr>
              <w:jc w:val="center"/>
              <w:rPr>
                <w:rFonts w:ascii="Times New Roman" w:hAnsi="Times New Roman" w:cs="Times New Roman"/>
                <w:sz w:val="20"/>
                <w:szCs w:val="20"/>
              </w:rPr>
            </w:pPr>
            <w:r>
              <w:t>1.4E-01</w:t>
            </w:r>
          </w:p>
        </w:tc>
        <w:tc>
          <w:tcPr>
            <w:tcW w:w="440" w:type="pct"/>
            <w:noWrap/>
            <w:hideMark/>
          </w:tcPr>
          <w:p>
            <w:pPr>
              <w:jc w:val="center"/>
              <w:rPr>
                <w:rFonts w:ascii="Times New Roman" w:hAnsi="Times New Roman" w:cs="Times New Roman"/>
                <w:sz w:val="20"/>
                <w:szCs w:val="20"/>
              </w:rPr>
            </w:pPr>
            <w:r>
              <w:t>6.2E-02</w:t>
            </w:r>
          </w:p>
        </w:tc>
        <w:tc>
          <w:tcPr>
            <w:tcW w:w="440" w:type="pct"/>
            <w:noWrap/>
            <w:hideMark/>
          </w:tcPr>
          <w:p>
            <w:pPr>
              <w:jc w:val="center"/>
              <w:rPr>
                <w:rFonts w:ascii="Times New Roman" w:hAnsi="Times New Roman" w:cs="Times New Roman"/>
                <w:sz w:val="20"/>
                <w:szCs w:val="20"/>
              </w:rPr>
            </w:pPr>
            <w:r>
              <w:t>1.3E-01</w:t>
            </w:r>
          </w:p>
        </w:tc>
        <w:tc>
          <w:tcPr>
            <w:tcW w:w="440" w:type="pct"/>
            <w:noWrap/>
            <w:hideMark/>
          </w:tcPr>
          <w:p>
            <w:pPr>
              <w:jc w:val="center"/>
              <w:rPr>
                <w:rFonts w:ascii="Times New Roman" w:hAnsi="Times New Roman" w:cs="Times New Roman"/>
                <w:sz w:val="20"/>
                <w:szCs w:val="20"/>
              </w:rPr>
            </w:pPr>
            <w:r>
              <w:t>1.9E-01</w:t>
            </w:r>
          </w:p>
        </w:tc>
        <w:tc>
          <w:tcPr>
            <w:tcW w:w="440" w:type="pct"/>
            <w:noWrap/>
            <w:hideMark/>
          </w:tcPr>
          <w:p>
            <w:pPr>
              <w:jc w:val="center"/>
              <w:rPr>
                <w:rFonts w:ascii="Times New Roman" w:hAnsi="Times New Roman" w:cs="Times New Roman"/>
                <w:sz w:val="20"/>
                <w:szCs w:val="20"/>
              </w:rPr>
            </w:pPr>
            <w:r>
              <w:t>9.9E-02</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1.27</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1.42</w:t>
            </w:r>
          </w:p>
        </w:tc>
        <w:tc>
          <w:tcPr>
            <w:tcW w:w="449" w:type="pct"/>
          </w:tcPr>
          <w:p>
            <w:pPr>
              <w:jc w:val="center"/>
              <w:rPr>
                <w:rFonts w:ascii="Times New Roman" w:hAnsi="Times New Roman" w:cs="Times New Roman"/>
                <w:sz w:val="20"/>
                <w:szCs w:val="20"/>
              </w:rPr>
            </w:pPr>
            <w:r>
              <w:t>1.3E-01</w:t>
            </w:r>
          </w:p>
        </w:tc>
        <w:tc>
          <w:tcPr>
            <w:tcW w:w="406" w:type="pct"/>
          </w:tcPr>
          <w:p>
            <w:pPr>
              <w:jc w:val="center"/>
              <w:rPr>
                <w:rFonts w:ascii="Times New Roman" w:hAnsi="Times New Roman" w:cs="Times New Roman"/>
                <w:sz w:val="20"/>
                <w:szCs w:val="20"/>
              </w:rPr>
            </w:pPr>
            <w:r>
              <w:t>4.9E-02</w:t>
            </w:r>
          </w:p>
        </w:tc>
        <w:tc>
          <w:tcPr>
            <w:tcW w:w="427" w:type="pct"/>
          </w:tcPr>
          <w:p>
            <w:pPr>
              <w:jc w:val="center"/>
              <w:rPr>
                <w:rFonts w:ascii="Times New Roman" w:hAnsi="Times New Roman" w:cs="Times New Roman"/>
                <w:sz w:val="20"/>
                <w:szCs w:val="20"/>
              </w:rPr>
            </w:pPr>
            <w:r>
              <w:t>3.9E-01</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440" w:type="pct"/>
            <w:noWrap/>
            <w:hideMark/>
          </w:tcPr>
          <w:p>
            <w:pPr>
              <w:jc w:val="center"/>
              <w:rPr>
                <w:rFonts w:ascii="Times New Roman" w:hAnsi="Times New Roman" w:cs="Times New Roman"/>
                <w:sz w:val="20"/>
                <w:szCs w:val="20"/>
              </w:rPr>
            </w:pPr>
            <w:r>
              <w:t>2.6E+01</w:t>
            </w:r>
          </w:p>
        </w:tc>
        <w:tc>
          <w:tcPr>
            <w:tcW w:w="440" w:type="pct"/>
            <w:noWrap/>
            <w:hideMark/>
          </w:tcPr>
          <w:p>
            <w:pPr>
              <w:jc w:val="center"/>
              <w:rPr>
                <w:rFonts w:ascii="Times New Roman" w:hAnsi="Times New Roman" w:cs="Times New Roman"/>
                <w:sz w:val="20"/>
                <w:szCs w:val="20"/>
              </w:rPr>
            </w:pPr>
            <w:r>
              <w:t>2.7E+01</w:t>
            </w:r>
          </w:p>
        </w:tc>
        <w:tc>
          <w:tcPr>
            <w:tcW w:w="440" w:type="pct"/>
            <w:noWrap/>
            <w:hideMark/>
          </w:tcPr>
          <w:p>
            <w:pPr>
              <w:jc w:val="center"/>
              <w:rPr>
                <w:rFonts w:ascii="Times New Roman" w:hAnsi="Times New Roman" w:cs="Times New Roman"/>
                <w:sz w:val="20"/>
                <w:szCs w:val="20"/>
              </w:rPr>
            </w:pPr>
            <w:r>
              <w:t>2.7E+01</w:t>
            </w:r>
          </w:p>
        </w:tc>
        <w:tc>
          <w:tcPr>
            <w:tcW w:w="440" w:type="pct"/>
            <w:noWrap/>
            <w:hideMark/>
          </w:tcPr>
          <w:p>
            <w:pPr>
              <w:jc w:val="center"/>
              <w:rPr>
                <w:rFonts w:ascii="Times New Roman" w:hAnsi="Times New Roman" w:cs="Times New Roman"/>
                <w:sz w:val="20"/>
                <w:szCs w:val="20"/>
              </w:rPr>
            </w:pPr>
            <w:r>
              <w:t>2.6E+01</w:t>
            </w:r>
          </w:p>
        </w:tc>
        <w:tc>
          <w:tcPr>
            <w:tcW w:w="440" w:type="pct"/>
            <w:noWrap/>
            <w:hideMark/>
          </w:tcPr>
          <w:p>
            <w:pPr>
              <w:jc w:val="center"/>
              <w:rPr>
                <w:rFonts w:ascii="Times New Roman" w:hAnsi="Times New Roman" w:cs="Times New Roman"/>
                <w:sz w:val="20"/>
                <w:szCs w:val="20"/>
              </w:rPr>
            </w:pPr>
            <w:r>
              <w:t>2.7E+01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1.27</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1.13</w:t>
            </w:r>
          </w:p>
        </w:tc>
        <w:tc>
          <w:tcPr>
            <w:tcW w:w="449" w:type="pct"/>
          </w:tcPr>
          <w:p>
            <w:pPr>
              <w:jc w:val="center"/>
              <w:rPr>
                <w:rFonts w:ascii="Times New Roman" w:hAnsi="Times New Roman" w:cs="Times New Roman"/>
                <w:sz w:val="20"/>
                <w:szCs w:val="20"/>
              </w:rPr>
            </w:pPr>
            <w:r>
              <w:t>2.6E+01</w:t>
            </w:r>
          </w:p>
        </w:tc>
        <w:tc>
          <w:tcPr>
            <w:tcW w:w="406" w:type="pct"/>
          </w:tcPr>
          <w:p>
            <w:pPr>
              <w:jc w:val="center"/>
              <w:rPr>
                <w:rFonts w:ascii="Times New Roman" w:hAnsi="Times New Roman" w:cs="Times New Roman"/>
                <w:sz w:val="20"/>
                <w:szCs w:val="20"/>
              </w:rPr>
            </w:pPr>
            <w:r>
              <w:t>5.2E-01</w:t>
            </w:r>
          </w:p>
        </w:tc>
        <w:tc>
          <w:tcPr>
            <w:tcW w:w="427" w:type="pct"/>
          </w:tcPr>
          <w:p>
            <w:pPr>
              <w:jc w:val="center"/>
              <w:rPr>
                <w:rFonts w:ascii="Times New Roman" w:hAnsi="Times New Roman" w:cs="Times New Roman"/>
                <w:sz w:val="20"/>
                <w:szCs w:val="20"/>
              </w:rPr>
            </w:pPr>
            <w:r>
              <w:t>2.0E-02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440" w:type="pct"/>
            <w:noWrap/>
            <w:hideMark/>
          </w:tcPr>
          <w:p>
            <w:pPr>
              <w:jc w:val="center"/>
              <w:rPr>
                <w:rFonts w:ascii="Times New Roman" w:hAnsi="Times New Roman" w:cs="Times New Roman"/>
                <w:sz w:val="20"/>
                <w:szCs w:val="20"/>
              </w:rPr>
            </w:pPr>
            <w:r>
              <w:t>6.0E+00</w:t>
            </w:r>
          </w:p>
        </w:tc>
        <w:tc>
          <w:tcPr>
            <w:tcW w:w="440" w:type="pct"/>
            <w:noWrap/>
            <w:hideMark/>
          </w:tcPr>
          <w:p>
            <w:pPr>
              <w:jc w:val="center"/>
              <w:rPr>
                <w:rFonts w:ascii="Times New Roman" w:hAnsi="Times New Roman" w:cs="Times New Roman"/>
                <w:sz w:val="20"/>
                <w:szCs w:val="20"/>
              </w:rPr>
            </w:pPr>
            <w:r>
              <w:t>6.1E+00</w:t>
            </w:r>
          </w:p>
        </w:tc>
        <w:tc>
          <w:tcPr>
            <w:tcW w:w="440" w:type="pct"/>
            <w:noWrap/>
            <w:hideMark/>
          </w:tcPr>
          <w:p>
            <w:pPr>
              <w:jc w:val="center"/>
              <w:rPr>
                <w:rFonts w:ascii="Times New Roman" w:hAnsi="Times New Roman" w:cs="Times New Roman"/>
                <w:sz w:val="20"/>
                <w:szCs w:val="20"/>
              </w:rPr>
            </w:pPr>
            <w:r>
              <w:t>6.6E+00</w:t>
            </w:r>
          </w:p>
        </w:tc>
        <w:tc>
          <w:tcPr>
            <w:tcW w:w="440" w:type="pct"/>
            <w:noWrap/>
            <w:hideMark/>
          </w:tcPr>
          <w:p>
            <w:pPr>
              <w:jc w:val="center"/>
              <w:rPr>
                <w:rFonts w:ascii="Times New Roman" w:hAnsi="Times New Roman" w:cs="Times New Roman"/>
                <w:sz w:val="20"/>
                <w:szCs w:val="20"/>
              </w:rPr>
            </w:pPr>
            <w:r>
              <w:t>6.0E+00</w:t>
            </w:r>
          </w:p>
        </w:tc>
        <w:tc>
          <w:tcPr>
            <w:tcW w:w="440" w:type="pct"/>
            <w:noWrap/>
            <w:hideMark/>
          </w:tcPr>
          <w:p>
            <w:pPr>
              <w:jc w:val="center"/>
              <w:rPr>
                <w:rFonts w:ascii="Times New Roman" w:hAnsi="Times New Roman" w:cs="Times New Roman"/>
                <w:sz w:val="20"/>
                <w:szCs w:val="20"/>
              </w:rPr>
            </w:pPr>
            <w:r>
              <w:t>6.0E+00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0.62</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1.74</w:t>
            </w:r>
          </w:p>
        </w:tc>
        <w:tc>
          <w:tcPr>
            <w:tcW w:w="449" w:type="pct"/>
          </w:tcPr>
          <w:p>
            <w:pPr>
              <w:jc w:val="center"/>
              <w:rPr>
                <w:rFonts w:ascii="Times New Roman" w:hAnsi="Times New Roman" w:cs="Times New Roman"/>
                <w:sz w:val="20"/>
                <w:szCs w:val="20"/>
              </w:rPr>
            </w:pPr>
            <w:r>
              <w:t>6.1E+00</w:t>
            </w:r>
          </w:p>
        </w:tc>
        <w:tc>
          <w:tcPr>
            <w:tcW w:w="406" w:type="pct"/>
          </w:tcPr>
          <w:p>
            <w:pPr>
              <w:jc w:val="center"/>
              <w:rPr>
                <w:rFonts w:ascii="Times New Roman" w:hAnsi="Times New Roman" w:cs="Times New Roman"/>
                <w:sz w:val="20"/>
                <w:szCs w:val="20"/>
              </w:rPr>
            </w:pPr>
            <w:r>
              <w:t>2.9E-01</w:t>
            </w:r>
          </w:p>
        </w:tc>
        <w:tc>
          <w:tcPr>
            <w:tcW w:w="427" w:type="pct"/>
          </w:tcPr>
          <w:p>
            <w:pPr>
              <w:jc w:val="center"/>
              <w:rPr>
                <w:rFonts w:ascii="Times New Roman" w:hAnsi="Times New Roman" w:cs="Times New Roman"/>
                <w:sz w:val="20"/>
                <w:szCs w:val="20"/>
              </w:rPr>
            </w:pPr>
            <w:r>
              <w:t>4.7E-02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5</w:t>
            </w:r>
          </w:p>
        </w:tc>
        <w:tc>
          <w:tcPr>
            <w:tcW w:w="440" w:type="pct"/>
            <w:noWrap/>
            <w:hideMark/>
          </w:tcPr>
          <w:p>
            <w:pPr>
              <w:jc w:val="center"/>
              <w:rPr>
                <w:rFonts w:ascii="Times New Roman" w:hAnsi="Times New Roman" w:cs="Times New Roman"/>
                <w:sz w:val="20"/>
                <w:szCs w:val="20"/>
              </w:rPr>
            </w:pPr>
            <w:r>
              <w:t>4.3E-01</w:t>
            </w:r>
          </w:p>
        </w:tc>
        <w:tc>
          <w:tcPr>
            <w:tcW w:w="440" w:type="pct"/>
            <w:noWrap/>
            <w:hideMark/>
          </w:tcPr>
          <w:p>
            <w:pPr>
              <w:jc w:val="center"/>
              <w:rPr>
                <w:rFonts w:ascii="Times New Roman" w:hAnsi="Times New Roman" w:cs="Times New Roman"/>
                <w:sz w:val="20"/>
                <w:szCs w:val="20"/>
              </w:rPr>
            </w:pPr>
            <w:r>
              <w:t>4.4E-01</w:t>
            </w:r>
          </w:p>
        </w:tc>
        <w:tc>
          <w:tcPr>
            <w:tcW w:w="440" w:type="pct"/>
            <w:noWrap/>
            <w:hideMark/>
          </w:tcPr>
          <w:p>
            <w:pPr>
              <w:jc w:val="center"/>
              <w:rPr>
                <w:rFonts w:ascii="Times New Roman" w:hAnsi="Times New Roman" w:cs="Times New Roman"/>
                <w:sz w:val="20"/>
                <w:szCs w:val="20"/>
              </w:rPr>
            </w:pPr>
            <w:r>
              <w:t>4.4E-01</w:t>
            </w:r>
          </w:p>
        </w:tc>
        <w:tc>
          <w:tcPr>
            <w:tcW w:w="440" w:type="pct"/>
            <w:noWrap/>
            <w:hideMark/>
          </w:tcPr>
          <w:p>
            <w:pPr>
              <w:jc w:val="center"/>
              <w:rPr>
                <w:rFonts w:ascii="Times New Roman" w:hAnsi="Times New Roman" w:cs="Times New Roman"/>
                <w:sz w:val="20"/>
                <w:szCs w:val="20"/>
              </w:rPr>
            </w:pPr>
            <w:r>
              <w:t>4.7E-01</w:t>
            </w:r>
          </w:p>
        </w:tc>
        <w:tc>
          <w:tcPr>
            <w:tcW w:w="440" w:type="pct"/>
            <w:noWrap/>
            <w:hideMark/>
          </w:tcPr>
          <w:p>
            <w:pPr>
              <w:jc w:val="center"/>
              <w:rPr>
                <w:rFonts w:ascii="Times New Roman" w:hAnsi="Times New Roman" w:cs="Times New Roman"/>
                <w:sz w:val="20"/>
                <w:szCs w:val="20"/>
              </w:rPr>
            </w:pPr>
            <w:r>
              <w:t>4.1E-01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1.27</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1.42</w:t>
            </w:r>
          </w:p>
        </w:tc>
        <w:tc>
          <w:tcPr>
            <w:tcW w:w="449" w:type="pct"/>
          </w:tcPr>
          <w:p>
            <w:pPr>
              <w:jc w:val="center"/>
              <w:rPr>
                <w:rFonts w:ascii="Times New Roman" w:hAnsi="Times New Roman" w:cs="Times New Roman"/>
                <w:sz w:val="20"/>
                <w:szCs w:val="20"/>
              </w:rPr>
            </w:pPr>
            <w:r>
              <w:t>4.4E-01</w:t>
            </w:r>
          </w:p>
        </w:tc>
        <w:tc>
          <w:tcPr>
            <w:tcW w:w="406" w:type="pct"/>
          </w:tcPr>
          <w:p>
            <w:pPr>
              <w:jc w:val="center"/>
              <w:rPr>
                <w:rFonts w:ascii="Times New Roman" w:hAnsi="Times New Roman" w:cs="Times New Roman"/>
                <w:sz w:val="20"/>
                <w:szCs w:val="20"/>
              </w:rPr>
            </w:pPr>
            <w:r>
              <w:t>2.2E-02</w:t>
            </w:r>
          </w:p>
        </w:tc>
        <w:tc>
          <w:tcPr>
            <w:tcW w:w="427" w:type="pct"/>
          </w:tcPr>
          <w:p>
            <w:pPr>
              <w:jc w:val="center"/>
              <w:rPr>
                <w:rFonts w:ascii="Times New Roman" w:hAnsi="Times New Roman" w:cs="Times New Roman"/>
                <w:sz w:val="20"/>
                <w:szCs w:val="20"/>
              </w:rPr>
            </w:pPr>
            <w:r>
              <w:t>5.0E-02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6</w:t>
            </w:r>
          </w:p>
        </w:tc>
        <w:tc>
          <w:tcPr>
            <w:tcW w:w="440" w:type="pct"/>
            <w:noWrap/>
            <w:hideMark/>
          </w:tcPr>
          <w:p>
            <w:pPr>
              <w:jc w:val="center"/>
              <w:rPr>
                <w:rFonts w:ascii="Times New Roman" w:hAnsi="Times New Roman" w:cs="Times New Roman"/>
                <w:sz w:val="20"/>
                <w:szCs w:val="20"/>
              </w:rPr>
            </w:pPr>
            <w:r>
              <w:t>2.7E+00</w:t>
            </w:r>
          </w:p>
        </w:tc>
        <w:tc>
          <w:tcPr>
            <w:tcW w:w="440" w:type="pct"/>
            <w:noWrap/>
            <w:hideMark/>
          </w:tcPr>
          <w:p>
            <w:pPr>
              <w:jc w:val="center"/>
              <w:rPr>
                <w:rFonts w:ascii="Times New Roman" w:hAnsi="Times New Roman" w:cs="Times New Roman"/>
                <w:sz w:val="20"/>
                <w:szCs w:val="20"/>
              </w:rPr>
            </w:pPr>
            <w:r>
              <w:t>2.8E+00</w:t>
            </w:r>
          </w:p>
        </w:tc>
        <w:tc>
          <w:tcPr>
            <w:tcW w:w="440" w:type="pct"/>
            <w:noWrap/>
            <w:hideMark/>
          </w:tcPr>
          <w:p>
            <w:pPr>
              <w:jc w:val="center"/>
              <w:rPr>
                <w:rFonts w:ascii="Times New Roman" w:hAnsi="Times New Roman" w:cs="Times New Roman"/>
                <w:sz w:val="20"/>
                <w:szCs w:val="20"/>
              </w:rPr>
            </w:pPr>
            <w:r>
              <w:t>2.8E+00</w:t>
            </w:r>
          </w:p>
        </w:tc>
        <w:tc>
          <w:tcPr>
            <w:tcW w:w="440" w:type="pct"/>
            <w:noWrap/>
            <w:hideMark/>
          </w:tcPr>
          <w:p>
            <w:pPr>
              <w:jc w:val="center"/>
              <w:rPr>
                <w:rFonts w:ascii="Times New Roman" w:hAnsi="Times New Roman" w:cs="Times New Roman"/>
                <w:sz w:val="20"/>
                <w:szCs w:val="20"/>
              </w:rPr>
            </w:pPr>
            <w:r>
              <w:t>2.7E+00</w:t>
            </w:r>
          </w:p>
        </w:tc>
        <w:tc>
          <w:tcPr>
            <w:tcW w:w="440" w:type="pct"/>
            <w:noWrap/>
            <w:hideMark/>
          </w:tcPr>
          <w:p>
            <w:pPr>
              <w:jc w:val="center"/>
              <w:rPr>
                <w:rFonts w:ascii="Times New Roman" w:hAnsi="Times New Roman" w:cs="Times New Roman"/>
                <w:sz w:val="20"/>
                <w:szCs w:val="20"/>
              </w:rPr>
            </w:pPr>
            <w:r>
              <w:t>2.7E+00</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0.59</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1.74</w:t>
            </w:r>
          </w:p>
        </w:tc>
        <w:tc>
          <w:tcPr>
            <w:tcW w:w="449" w:type="pct"/>
          </w:tcPr>
          <w:p>
            <w:pPr>
              <w:jc w:val="center"/>
              <w:rPr>
                <w:rFonts w:ascii="Times New Roman" w:hAnsi="Times New Roman" w:cs="Times New Roman"/>
                <w:sz w:val="20"/>
                <w:szCs w:val="20"/>
              </w:rPr>
            </w:pPr>
            <w:r>
              <w:t>2.8E+00</w:t>
            </w:r>
          </w:p>
        </w:tc>
        <w:tc>
          <w:tcPr>
            <w:tcW w:w="406" w:type="pct"/>
          </w:tcPr>
          <w:p>
            <w:pPr>
              <w:jc w:val="center"/>
              <w:rPr>
                <w:rFonts w:ascii="Times New Roman" w:hAnsi="Times New Roman" w:cs="Times New Roman"/>
                <w:sz w:val="20"/>
                <w:szCs w:val="20"/>
              </w:rPr>
            </w:pPr>
            <w:r>
              <w:t>4.3E-02</w:t>
            </w:r>
          </w:p>
        </w:tc>
        <w:tc>
          <w:tcPr>
            <w:tcW w:w="427" w:type="pct"/>
          </w:tcPr>
          <w:p>
            <w:pPr>
              <w:jc w:val="center"/>
              <w:rPr>
                <w:rFonts w:ascii="Times New Roman" w:hAnsi="Times New Roman" w:cs="Times New Roman"/>
                <w:sz w:val="20"/>
                <w:szCs w:val="20"/>
              </w:rPr>
            </w:pPr>
            <w:r>
              <w:t>1.6E-02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7</w:t>
            </w:r>
          </w:p>
        </w:tc>
        <w:tc>
          <w:tcPr>
            <w:tcW w:w="440" w:type="pct"/>
            <w:noWrap/>
            <w:hideMark/>
          </w:tcPr>
          <w:p>
            <w:pPr>
              <w:jc w:val="center"/>
              <w:rPr>
                <w:rFonts w:ascii="Times New Roman" w:hAnsi="Times New Roman" w:cs="Times New Roman"/>
                <w:sz w:val="20"/>
                <w:szCs w:val="20"/>
              </w:rPr>
            </w:pPr>
            <w:r>
              <w:t>1.3E-01</w:t>
            </w:r>
          </w:p>
        </w:tc>
        <w:tc>
          <w:tcPr>
            <w:tcW w:w="440" w:type="pct"/>
            <w:noWrap/>
            <w:hideMark/>
          </w:tcPr>
          <w:p>
            <w:pPr>
              <w:jc w:val="center"/>
              <w:rPr>
                <w:rFonts w:ascii="Times New Roman" w:hAnsi="Times New Roman" w:cs="Times New Roman"/>
                <w:sz w:val="20"/>
                <w:szCs w:val="20"/>
              </w:rPr>
            </w:pPr>
            <w:r>
              <w:t>7.0E-01*</w:t>
            </w:r>
          </w:p>
        </w:tc>
        <w:tc>
          <w:tcPr>
            <w:tcW w:w="440" w:type="pct"/>
            <w:noWrap/>
            <w:hideMark/>
          </w:tcPr>
          <w:p>
            <w:pPr>
              <w:jc w:val="center"/>
              <w:rPr>
                <w:rFonts w:ascii="Times New Roman" w:hAnsi="Times New Roman" w:cs="Times New Roman"/>
                <w:sz w:val="20"/>
                <w:szCs w:val="20"/>
              </w:rPr>
            </w:pPr>
            <w:r>
              <w:t>9.0E-02</w:t>
            </w:r>
          </w:p>
        </w:tc>
        <w:tc>
          <w:tcPr>
            <w:tcW w:w="440" w:type="pct"/>
            <w:noWrap/>
            <w:hideMark/>
          </w:tcPr>
          <w:p>
            <w:pPr>
              <w:jc w:val="center"/>
              <w:rPr>
                <w:rFonts w:ascii="Times New Roman" w:hAnsi="Times New Roman" w:cs="Times New Roman"/>
                <w:sz w:val="20"/>
                <w:szCs w:val="20"/>
              </w:rPr>
            </w:pPr>
            <w:r>
              <w:t>1.5E-01</w:t>
            </w:r>
          </w:p>
        </w:tc>
        <w:tc>
          <w:tcPr>
            <w:tcW w:w="440" w:type="pct"/>
            <w:noWrap/>
            <w:hideMark/>
          </w:tcPr>
          <w:p>
            <w:pPr>
              <w:jc w:val="center"/>
              <w:rPr>
                <w:rFonts w:ascii="Times New Roman" w:hAnsi="Times New Roman" w:cs="Times New Roman"/>
                <w:sz w:val="20"/>
                <w:szCs w:val="20"/>
              </w:rPr>
            </w:pPr>
            <w:r>
              <w:t>1.5E-01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0.61</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1.78*</w:t>
            </w:r>
          </w:p>
        </w:tc>
        <w:tc>
          <w:tcPr>
            <w:tcW w:w="449" w:type="pct"/>
          </w:tcPr>
          <w:p>
            <w:pPr>
              <w:jc w:val="center"/>
              <w:rPr>
                <w:rFonts w:ascii="Times New Roman" w:hAnsi="Times New Roman" w:cs="Times New Roman"/>
                <w:sz w:val="20"/>
                <w:szCs w:val="20"/>
              </w:rPr>
            </w:pPr>
            <w:r>
              <w:t>1.3E-01</w:t>
            </w:r>
          </w:p>
        </w:tc>
        <w:tc>
          <w:tcPr>
            <w:tcW w:w="406" w:type="pct"/>
          </w:tcPr>
          <w:p>
            <w:pPr>
              <w:jc w:val="center"/>
              <w:rPr>
                <w:rFonts w:ascii="Times New Roman" w:hAnsi="Times New Roman" w:cs="Times New Roman"/>
                <w:sz w:val="20"/>
                <w:szCs w:val="20"/>
              </w:rPr>
            </w:pPr>
            <w:r>
              <w:t>2.9E-02</w:t>
            </w:r>
          </w:p>
        </w:tc>
        <w:tc>
          <w:tcPr>
            <w:tcW w:w="427" w:type="pct"/>
          </w:tcPr>
          <w:p>
            <w:pPr>
              <w:jc w:val="center"/>
              <w:rPr>
                <w:rFonts w:ascii="Times New Roman" w:hAnsi="Times New Roman" w:cs="Times New Roman"/>
                <w:sz w:val="20"/>
                <w:szCs w:val="20"/>
              </w:rPr>
            </w:pPr>
            <w:r>
              <w:t>2.2E-01</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5</w:t>
            </w:r>
          </w:p>
        </w:tc>
        <w:tc>
          <w:tcPr>
            <w:tcW w:w="440" w:type="pct"/>
            <w:noWrap/>
            <w:hideMark/>
          </w:tcPr>
          <w:p>
            <w:pPr>
              <w:jc w:val="center"/>
              <w:rPr>
                <w:rFonts w:ascii="Times New Roman" w:hAnsi="Times New Roman" w:cs="Times New Roman"/>
                <w:sz w:val="20"/>
                <w:szCs w:val="20"/>
              </w:rPr>
            </w:pPr>
            <w:r>
              <w:t>9.0E-01</w:t>
            </w:r>
          </w:p>
        </w:tc>
        <w:tc>
          <w:tcPr>
            <w:tcW w:w="440" w:type="pct"/>
            <w:noWrap/>
            <w:hideMark/>
          </w:tcPr>
          <w:p>
            <w:pPr>
              <w:jc w:val="center"/>
              <w:rPr>
                <w:rFonts w:ascii="Times New Roman" w:hAnsi="Times New Roman" w:cs="Times New Roman"/>
                <w:sz w:val="20"/>
                <w:szCs w:val="20"/>
              </w:rPr>
            </w:pPr>
            <w:r>
              <w:t>4.7E-01</w:t>
            </w:r>
          </w:p>
        </w:tc>
        <w:tc>
          <w:tcPr>
            <w:tcW w:w="440" w:type="pct"/>
            <w:noWrap/>
            <w:hideMark/>
          </w:tcPr>
          <w:p>
            <w:pPr>
              <w:jc w:val="center"/>
              <w:rPr>
                <w:rFonts w:ascii="Times New Roman" w:hAnsi="Times New Roman" w:cs="Times New Roman"/>
                <w:sz w:val="20"/>
                <w:szCs w:val="20"/>
              </w:rPr>
            </w:pPr>
            <w:r>
              <w:t>1.1E+00</w:t>
            </w:r>
          </w:p>
        </w:tc>
        <w:tc>
          <w:tcPr>
            <w:tcW w:w="440" w:type="pct"/>
            <w:noWrap/>
            <w:hideMark/>
          </w:tcPr>
          <w:p>
            <w:pPr>
              <w:jc w:val="center"/>
              <w:rPr>
                <w:rFonts w:ascii="Times New Roman" w:hAnsi="Times New Roman" w:cs="Times New Roman"/>
                <w:sz w:val="20"/>
                <w:szCs w:val="20"/>
              </w:rPr>
            </w:pPr>
            <w:r>
              <w:t>5.2E-01</w:t>
            </w:r>
          </w:p>
        </w:tc>
        <w:tc>
          <w:tcPr>
            <w:tcW w:w="440" w:type="pct"/>
            <w:noWrap/>
            <w:hideMark/>
          </w:tcPr>
          <w:p>
            <w:pPr>
              <w:jc w:val="center"/>
              <w:rPr>
                <w:rFonts w:ascii="Times New Roman" w:hAnsi="Times New Roman" w:cs="Times New Roman"/>
                <w:sz w:val="20"/>
                <w:szCs w:val="20"/>
              </w:rPr>
            </w:pPr>
            <w:r>
              <w:t>5.1E-01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0.79</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1.44</w:t>
            </w:r>
          </w:p>
        </w:tc>
        <w:tc>
          <w:tcPr>
            <w:tcW w:w="449" w:type="pct"/>
          </w:tcPr>
          <w:p>
            <w:pPr>
              <w:jc w:val="center"/>
              <w:rPr>
                <w:rFonts w:ascii="Times New Roman" w:hAnsi="Times New Roman" w:cs="Times New Roman"/>
                <w:sz w:val="20"/>
                <w:szCs w:val="20"/>
              </w:rPr>
            </w:pPr>
            <w:r>
              <w:t>7.1E-01</w:t>
            </w:r>
          </w:p>
        </w:tc>
        <w:tc>
          <w:tcPr>
            <w:tcW w:w="406" w:type="pct"/>
          </w:tcPr>
          <w:p>
            <w:pPr>
              <w:jc w:val="center"/>
              <w:rPr>
                <w:rFonts w:ascii="Times New Roman" w:hAnsi="Times New Roman" w:cs="Times New Roman"/>
                <w:sz w:val="20"/>
                <w:szCs w:val="20"/>
              </w:rPr>
            </w:pPr>
            <w:r>
              <w:t>3.0E-01</w:t>
            </w:r>
          </w:p>
        </w:tc>
        <w:tc>
          <w:tcPr>
            <w:tcW w:w="427" w:type="pct"/>
          </w:tcPr>
          <w:p>
            <w:pPr>
              <w:jc w:val="center"/>
              <w:rPr>
                <w:rFonts w:ascii="Times New Roman" w:hAnsi="Times New Roman" w:cs="Times New Roman"/>
                <w:sz w:val="20"/>
                <w:szCs w:val="20"/>
              </w:rPr>
            </w:pPr>
            <w:r>
              <w:t>4.2E-01</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6</w:t>
            </w:r>
          </w:p>
        </w:tc>
        <w:tc>
          <w:tcPr>
            <w:tcW w:w="440" w:type="pct"/>
            <w:noWrap/>
            <w:hideMark/>
          </w:tcPr>
          <w:p>
            <w:pPr>
              <w:jc w:val="center"/>
              <w:rPr>
                <w:rFonts w:ascii="Times New Roman" w:hAnsi="Times New Roman" w:cs="Times New Roman"/>
                <w:sz w:val="20"/>
                <w:szCs w:val="20"/>
              </w:rPr>
            </w:pPr>
            <w:r>
              <w:t>1.9E-01</w:t>
            </w:r>
          </w:p>
        </w:tc>
        <w:tc>
          <w:tcPr>
            <w:tcW w:w="440" w:type="pct"/>
            <w:noWrap/>
            <w:hideMark/>
          </w:tcPr>
          <w:p>
            <w:pPr>
              <w:jc w:val="center"/>
              <w:rPr>
                <w:rFonts w:ascii="Times New Roman" w:hAnsi="Times New Roman" w:cs="Times New Roman"/>
                <w:sz w:val="20"/>
                <w:szCs w:val="20"/>
              </w:rPr>
            </w:pPr>
            <w:r>
              <w:t>2.1E-01</w:t>
            </w:r>
          </w:p>
        </w:tc>
        <w:tc>
          <w:tcPr>
            <w:tcW w:w="440" w:type="pct"/>
            <w:noWrap/>
            <w:hideMark/>
          </w:tcPr>
          <w:p>
            <w:pPr>
              <w:jc w:val="center"/>
              <w:rPr>
                <w:rFonts w:ascii="Times New Roman" w:hAnsi="Times New Roman" w:cs="Times New Roman"/>
                <w:sz w:val="20"/>
                <w:szCs w:val="20"/>
              </w:rPr>
            </w:pPr>
            <w:r>
              <w:t>1.8E-01</w:t>
            </w:r>
          </w:p>
        </w:tc>
        <w:tc>
          <w:tcPr>
            <w:tcW w:w="440" w:type="pct"/>
            <w:noWrap/>
            <w:hideMark/>
          </w:tcPr>
          <w:p>
            <w:pPr>
              <w:jc w:val="center"/>
              <w:rPr>
                <w:rFonts w:ascii="Times New Roman" w:hAnsi="Times New Roman" w:cs="Times New Roman"/>
                <w:sz w:val="20"/>
                <w:szCs w:val="20"/>
              </w:rPr>
            </w:pPr>
            <w:r>
              <w:t>1.8E-01</w:t>
            </w:r>
          </w:p>
        </w:tc>
        <w:tc>
          <w:tcPr>
            <w:tcW w:w="440" w:type="pct"/>
            <w:noWrap/>
            <w:hideMark/>
          </w:tcPr>
          <w:p>
            <w:pPr>
              <w:jc w:val="center"/>
              <w:rPr>
                <w:rFonts w:ascii="Times New Roman" w:hAnsi="Times New Roman" w:cs="Times New Roman"/>
                <w:sz w:val="20"/>
                <w:szCs w:val="20"/>
              </w:rPr>
            </w:pPr>
            <w:r>
              <w:t>1.9E-01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0.82</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1.69</w:t>
            </w:r>
          </w:p>
        </w:tc>
        <w:tc>
          <w:tcPr>
            <w:tcW w:w="449" w:type="pct"/>
          </w:tcPr>
          <w:p>
            <w:pPr>
              <w:jc w:val="center"/>
              <w:rPr>
                <w:rFonts w:ascii="Times New Roman" w:hAnsi="Times New Roman" w:cs="Times New Roman"/>
                <w:sz w:val="20"/>
                <w:szCs w:val="20"/>
              </w:rPr>
            </w:pPr>
            <w:r>
              <w:t>1.9E-01</w:t>
            </w:r>
          </w:p>
        </w:tc>
        <w:tc>
          <w:tcPr>
            <w:tcW w:w="406" w:type="pct"/>
          </w:tcPr>
          <w:p>
            <w:pPr>
              <w:jc w:val="center"/>
              <w:rPr>
                <w:rFonts w:ascii="Times New Roman" w:hAnsi="Times New Roman" w:cs="Times New Roman"/>
                <w:sz w:val="20"/>
                <w:szCs w:val="20"/>
              </w:rPr>
            </w:pPr>
            <w:r>
              <w:t>1.2E-02</w:t>
            </w:r>
          </w:p>
        </w:tc>
        <w:tc>
          <w:tcPr>
            <w:tcW w:w="427" w:type="pct"/>
          </w:tcPr>
          <w:p>
            <w:pPr>
              <w:jc w:val="center"/>
              <w:rPr>
                <w:rFonts w:ascii="Times New Roman" w:hAnsi="Times New Roman" w:cs="Times New Roman"/>
                <w:sz w:val="20"/>
                <w:szCs w:val="20"/>
              </w:rPr>
            </w:pPr>
            <w:r>
              <w:t>6.4E-02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440" w:type="pct"/>
            <w:noWrap/>
            <w:hideMark/>
          </w:tcPr>
          <w:p>
            <w:pPr>
              <w:jc w:val="center"/>
              <w:rPr>
                <w:rFonts w:ascii="Times New Roman" w:hAnsi="Times New Roman" w:cs="Times New Roman"/>
                <w:sz w:val="20"/>
                <w:szCs w:val="20"/>
              </w:rPr>
            </w:pPr>
            <w:r>
              <w:t>8.2E-01</w:t>
            </w:r>
          </w:p>
        </w:tc>
        <w:tc>
          <w:tcPr>
            <w:tcW w:w="440" w:type="pct"/>
            <w:noWrap/>
            <w:hideMark/>
          </w:tcPr>
          <w:p>
            <w:pPr>
              <w:jc w:val="center"/>
              <w:rPr>
                <w:rFonts w:ascii="Times New Roman" w:hAnsi="Times New Roman" w:cs="Times New Roman"/>
                <w:sz w:val="20"/>
                <w:szCs w:val="20"/>
              </w:rPr>
            </w:pPr>
            <w:r>
              <w:t>8.3E-01</w:t>
            </w:r>
          </w:p>
        </w:tc>
        <w:tc>
          <w:tcPr>
            <w:tcW w:w="440" w:type="pct"/>
            <w:noWrap/>
            <w:hideMark/>
          </w:tcPr>
          <w:p>
            <w:pPr>
              <w:jc w:val="center"/>
              <w:rPr>
                <w:rFonts w:ascii="Times New Roman" w:hAnsi="Times New Roman" w:cs="Times New Roman"/>
                <w:sz w:val="20"/>
                <w:szCs w:val="20"/>
              </w:rPr>
            </w:pPr>
            <w:r>
              <w:t>8.0E-01</w:t>
            </w:r>
          </w:p>
        </w:tc>
        <w:tc>
          <w:tcPr>
            <w:tcW w:w="440" w:type="pct"/>
            <w:noWrap/>
            <w:hideMark/>
          </w:tcPr>
          <w:p>
            <w:pPr>
              <w:jc w:val="center"/>
              <w:rPr>
                <w:rFonts w:ascii="Times New Roman" w:hAnsi="Times New Roman" w:cs="Times New Roman"/>
                <w:sz w:val="20"/>
                <w:szCs w:val="20"/>
              </w:rPr>
            </w:pPr>
            <w:r>
              <w:t>7.5E-01</w:t>
            </w:r>
          </w:p>
        </w:tc>
        <w:tc>
          <w:tcPr>
            <w:tcW w:w="440" w:type="pct"/>
            <w:noWrap/>
            <w:hideMark/>
          </w:tcPr>
          <w:p>
            <w:pPr>
              <w:jc w:val="center"/>
              <w:rPr>
                <w:rFonts w:ascii="Times New Roman" w:hAnsi="Times New Roman" w:cs="Times New Roman"/>
                <w:sz w:val="20"/>
                <w:szCs w:val="20"/>
              </w:rPr>
            </w:pPr>
            <w:r>
              <w:t>7.4E-01</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1.21</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1.05</w:t>
            </w:r>
          </w:p>
        </w:tc>
        <w:tc>
          <w:tcPr>
            <w:tcW w:w="449" w:type="pct"/>
          </w:tcPr>
          <w:p>
            <w:pPr>
              <w:jc w:val="center"/>
              <w:rPr>
                <w:rFonts w:ascii="Times New Roman" w:hAnsi="Times New Roman" w:cs="Times New Roman"/>
                <w:sz w:val="20"/>
                <w:szCs w:val="20"/>
              </w:rPr>
            </w:pPr>
            <w:r>
              <w:t>7.9E-01</w:t>
            </w:r>
          </w:p>
        </w:tc>
        <w:tc>
          <w:tcPr>
            <w:tcW w:w="406" w:type="pct"/>
          </w:tcPr>
          <w:p>
            <w:pPr>
              <w:jc w:val="center"/>
              <w:rPr>
                <w:rFonts w:ascii="Times New Roman" w:hAnsi="Times New Roman" w:cs="Times New Roman"/>
                <w:sz w:val="20"/>
                <w:szCs w:val="20"/>
              </w:rPr>
            </w:pPr>
            <w:r>
              <w:t>4.2E-02</w:t>
            </w:r>
          </w:p>
        </w:tc>
        <w:tc>
          <w:tcPr>
            <w:tcW w:w="427" w:type="pct"/>
          </w:tcPr>
          <w:p>
            <w:pPr>
              <w:jc w:val="center"/>
              <w:rPr>
                <w:rFonts w:ascii="Times New Roman" w:hAnsi="Times New Roman" w:cs="Times New Roman"/>
                <w:sz w:val="20"/>
                <w:szCs w:val="20"/>
              </w:rPr>
            </w:pPr>
            <w:r>
              <w:t>5.3E-02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440" w:type="pct"/>
            <w:noWrap/>
            <w:hideMark/>
          </w:tcPr>
          <w:p>
            <w:pPr>
              <w:jc w:val="center"/>
              <w:rPr>
                <w:rFonts w:ascii="Times New Roman" w:hAnsi="Times New Roman" w:cs="Times New Roman"/>
                <w:sz w:val="20"/>
                <w:szCs w:val="20"/>
              </w:rPr>
            </w:pPr>
            <w:r>
              <w:t>6.6E-02</w:t>
            </w:r>
          </w:p>
        </w:tc>
        <w:tc>
          <w:tcPr>
            <w:tcW w:w="440" w:type="pct"/>
            <w:noWrap/>
            <w:hideMark/>
          </w:tcPr>
          <w:p>
            <w:pPr>
              <w:jc w:val="center"/>
              <w:rPr>
                <w:rFonts w:ascii="Times New Roman" w:hAnsi="Times New Roman" w:cs="Times New Roman"/>
                <w:sz w:val="20"/>
                <w:szCs w:val="20"/>
              </w:rPr>
            </w:pPr>
            <w:r>
              <w:t>7.0E-02</w:t>
            </w:r>
          </w:p>
        </w:tc>
        <w:tc>
          <w:tcPr>
            <w:tcW w:w="440" w:type="pct"/>
            <w:noWrap/>
            <w:hideMark/>
          </w:tcPr>
          <w:p>
            <w:pPr>
              <w:jc w:val="center"/>
              <w:rPr>
                <w:rFonts w:ascii="Times New Roman" w:hAnsi="Times New Roman" w:cs="Times New Roman"/>
                <w:sz w:val="20"/>
                <w:szCs w:val="20"/>
              </w:rPr>
            </w:pPr>
            <w:r>
              <w:t>6.8E-02</w:t>
            </w:r>
          </w:p>
        </w:tc>
        <w:tc>
          <w:tcPr>
            <w:tcW w:w="440" w:type="pct"/>
            <w:noWrap/>
            <w:hideMark/>
          </w:tcPr>
          <w:p>
            <w:pPr>
              <w:jc w:val="center"/>
              <w:rPr>
                <w:rFonts w:ascii="Times New Roman" w:hAnsi="Times New Roman" w:cs="Times New Roman"/>
                <w:sz w:val="20"/>
                <w:szCs w:val="20"/>
              </w:rPr>
            </w:pPr>
            <w:r>
              <w:t>6.6E-02</w:t>
            </w:r>
          </w:p>
        </w:tc>
        <w:tc>
          <w:tcPr>
            <w:tcW w:w="440" w:type="pct"/>
            <w:noWrap/>
            <w:hideMark/>
          </w:tcPr>
          <w:p>
            <w:pPr>
              <w:jc w:val="center"/>
              <w:rPr>
                <w:rFonts w:ascii="Times New Roman" w:hAnsi="Times New Roman" w:cs="Times New Roman"/>
                <w:sz w:val="20"/>
                <w:szCs w:val="20"/>
              </w:rPr>
            </w:pPr>
            <w:r>
              <w:t>6.9E-02</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1.03</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1.11</w:t>
            </w:r>
          </w:p>
        </w:tc>
        <w:tc>
          <w:tcPr>
            <w:tcW w:w="449" w:type="pct"/>
          </w:tcPr>
          <w:p>
            <w:pPr>
              <w:jc w:val="center"/>
              <w:rPr>
                <w:rFonts w:ascii="Times New Roman" w:hAnsi="Times New Roman" w:cs="Times New Roman"/>
                <w:sz w:val="20"/>
                <w:szCs w:val="20"/>
              </w:rPr>
            </w:pPr>
            <w:r>
              <w:t>6.8E-02</w:t>
            </w:r>
          </w:p>
        </w:tc>
        <w:tc>
          <w:tcPr>
            <w:tcW w:w="406" w:type="pct"/>
          </w:tcPr>
          <w:p>
            <w:pPr>
              <w:jc w:val="center"/>
              <w:rPr>
                <w:rFonts w:ascii="Times New Roman" w:hAnsi="Times New Roman" w:cs="Times New Roman"/>
                <w:sz w:val="20"/>
                <w:szCs w:val="20"/>
              </w:rPr>
            </w:pPr>
            <w:r>
              <w:t>1.8E-03</w:t>
            </w:r>
          </w:p>
        </w:tc>
        <w:tc>
          <w:tcPr>
            <w:tcW w:w="427" w:type="pct"/>
          </w:tcPr>
          <w:p>
            <w:pPr>
              <w:jc w:val="center"/>
              <w:rPr>
                <w:rFonts w:ascii="Times New Roman" w:hAnsi="Times New Roman" w:cs="Times New Roman"/>
                <w:sz w:val="20"/>
                <w:szCs w:val="20"/>
              </w:rPr>
            </w:pPr>
            <w:r>
              <w:t>2.6E-02</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440" w:type="pct"/>
            <w:noWrap/>
            <w:hideMark/>
          </w:tcPr>
          <w:p>
            <w:pPr>
              <w:jc w:val="center"/>
              <w:rPr>
                <w:rFonts w:ascii="Times New Roman" w:hAnsi="Times New Roman" w:cs="Times New Roman"/>
                <w:sz w:val="20"/>
                <w:szCs w:val="20"/>
              </w:rPr>
            </w:pPr>
            <w:r>
              <w:t>5.4E-02</w:t>
            </w:r>
          </w:p>
        </w:tc>
        <w:tc>
          <w:tcPr>
            <w:tcW w:w="440" w:type="pct"/>
            <w:noWrap/>
            <w:hideMark/>
          </w:tcPr>
          <w:p>
            <w:pPr>
              <w:jc w:val="center"/>
              <w:rPr>
                <w:rFonts w:ascii="Times New Roman" w:hAnsi="Times New Roman" w:cs="Times New Roman"/>
                <w:sz w:val="20"/>
                <w:szCs w:val="20"/>
              </w:rPr>
            </w:pPr>
            <w:r>
              <w:t>4.8E-02</w:t>
            </w:r>
          </w:p>
        </w:tc>
        <w:tc>
          <w:tcPr>
            <w:tcW w:w="440" w:type="pct"/>
            <w:noWrap/>
            <w:hideMark/>
          </w:tcPr>
          <w:p>
            <w:pPr>
              <w:jc w:val="center"/>
              <w:rPr>
                <w:rFonts w:ascii="Times New Roman" w:hAnsi="Times New Roman" w:cs="Times New Roman"/>
                <w:sz w:val="20"/>
                <w:szCs w:val="20"/>
              </w:rPr>
            </w:pPr>
            <w:r>
              <w:t>5.6E-02</w:t>
            </w:r>
          </w:p>
        </w:tc>
        <w:tc>
          <w:tcPr>
            <w:tcW w:w="440" w:type="pct"/>
            <w:noWrap/>
            <w:hideMark/>
          </w:tcPr>
          <w:p>
            <w:pPr>
              <w:jc w:val="center"/>
              <w:rPr>
                <w:rFonts w:ascii="Times New Roman" w:hAnsi="Times New Roman" w:cs="Times New Roman"/>
                <w:sz w:val="20"/>
                <w:szCs w:val="20"/>
              </w:rPr>
            </w:pPr>
            <w:r>
              <w:t>4.1E-02</w:t>
            </w:r>
          </w:p>
        </w:tc>
        <w:tc>
          <w:tcPr>
            <w:tcW w:w="440" w:type="pct"/>
            <w:noWrap/>
            <w:hideMark/>
          </w:tcPr>
          <w:p>
            <w:pPr>
              <w:jc w:val="center"/>
              <w:rPr>
                <w:rFonts w:ascii="Times New Roman" w:hAnsi="Times New Roman" w:cs="Times New Roman"/>
                <w:sz w:val="20"/>
                <w:szCs w:val="20"/>
              </w:rPr>
            </w:pPr>
            <w:r>
              <w:t>4.9E-02</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1.45</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1.14</w:t>
            </w:r>
          </w:p>
        </w:tc>
        <w:tc>
          <w:tcPr>
            <w:tcW w:w="449" w:type="pct"/>
          </w:tcPr>
          <w:p>
            <w:pPr>
              <w:jc w:val="center"/>
              <w:rPr>
                <w:rFonts w:ascii="Times New Roman" w:hAnsi="Times New Roman" w:cs="Times New Roman"/>
                <w:sz w:val="20"/>
                <w:szCs w:val="20"/>
              </w:rPr>
            </w:pPr>
            <w:r>
              <w:t>4.9E-02</w:t>
            </w:r>
          </w:p>
        </w:tc>
        <w:tc>
          <w:tcPr>
            <w:tcW w:w="406" w:type="pct"/>
          </w:tcPr>
          <w:p>
            <w:pPr>
              <w:jc w:val="center"/>
              <w:rPr>
                <w:rFonts w:ascii="Times New Roman" w:hAnsi="Times New Roman" w:cs="Times New Roman"/>
                <w:sz w:val="20"/>
                <w:szCs w:val="20"/>
              </w:rPr>
            </w:pPr>
            <w:r>
              <w:t>6.1E-03</w:t>
            </w:r>
          </w:p>
        </w:tc>
        <w:tc>
          <w:tcPr>
            <w:tcW w:w="427" w:type="pct"/>
          </w:tcPr>
          <w:p>
            <w:pPr>
              <w:jc w:val="center"/>
              <w:rPr>
                <w:rFonts w:ascii="Times New Roman" w:hAnsi="Times New Roman" w:cs="Times New Roman"/>
                <w:sz w:val="20"/>
                <w:szCs w:val="20"/>
              </w:rPr>
            </w:pPr>
            <w:r>
              <w:t>1.2E-01</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440" w:type="pct"/>
            <w:noWrap/>
            <w:hideMark/>
          </w:tcPr>
          <w:p>
            <w:pPr>
              <w:jc w:val="center"/>
              <w:rPr>
                <w:rFonts w:ascii="Times New Roman" w:hAnsi="Times New Roman" w:cs="Times New Roman"/>
                <w:sz w:val="20"/>
                <w:szCs w:val="20"/>
              </w:rPr>
            </w:pPr>
            <w:r>
              <w:t>4.1E-03</w:t>
            </w:r>
          </w:p>
        </w:tc>
        <w:tc>
          <w:tcPr>
            <w:tcW w:w="440" w:type="pct"/>
            <w:noWrap/>
            <w:hideMark/>
          </w:tcPr>
          <w:p>
            <w:pPr>
              <w:jc w:val="center"/>
              <w:rPr>
                <w:rFonts w:ascii="Times New Roman" w:hAnsi="Times New Roman" w:cs="Times New Roman"/>
                <w:sz w:val="20"/>
                <w:szCs w:val="20"/>
              </w:rPr>
            </w:pPr>
            <w:r>
              <w:t>3.1E-03</w:t>
            </w:r>
          </w:p>
        </w:tc>
        <w:tc>
          <w:tcPr>
            <w:tcW w:w="440" w:type="pct"/>
            <w:noWrap/>
            <w:hideMark/>
          </w:tcPr>
          <w:p>
            <w:pPr>
              <w:jc w:val="center"/>
              <w:rPr>
                <w:rFonts w:ascii="Times New Roman" w:hAnsi="Times New Roman" w:cs="Times New Roman"/>
                <w:sz w:val="20"/>
                <w:szCs w:val="20"/>
              </w:rPr>
            </w:pPr>
            <w:r>
              <w:t>3.2E-03</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2.4E-02*</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0.71</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1.77*</w:t>
            </w:r>
          </w:p>
        </w:tc>
        <w:tc>
          <w:tcPr>
            <w:tcW w:w="449" w:type="pct"/>
          </w:tcPr>
          <w:p>
            <w:pPr>
              <w:jc w:val="center"/>
              <w:rPr>
                <w:rFonts w:ascii="Times New Roman" w:hAnsi="Times New Roman" w:cs="Times New Roman"/>
                <w:sz w:val="20"/>
                <w:szCs w:val="20"/>
              </w:rPr>
            </w:pPr>
            <w:r>
              <w:t>2.6E-03</w:t>
            </w:r>
          </w:p>
        </w:tc>
        <w:tc>
          <w:tcPr>
            <w:tcW w:w="406" w:type="pct"/>
          </w:tcPr>
          <w:p>
            <w:pPr>
              <w:jc w:val="center"/>
              <w:rPr>
                <w:rFonts w:ascii="Times New Roman" w:hAnsi="Times New Roman" w:cs="Times New Roman"/>
                <w:sz w:val="20"/>
                <w:szCs w:val="20"/>
              </w:rPr>
            </w:pPr>
            <w:r>
              <w:t>1.8E-03</w:t>
            </w:r>
          </w:p>
        </w:tc>
        <w:tc>
          <w:tcPr>
            <w:tcW w:w="427" w:type="pct"/>
          </w:tcPr>
          <w:p>
            <w:pPr>
              <w:jc w:val="center"/>
              <w:rPr>
                <w:rFonts w:ascii="Times New Roman" w:hAnsi="Times New Roman" w:cs="Times New Roman"/>
                <w:sz w:val="20"/>
                <w:szCs w:val="20"/>
              </w:rPr>
            </w:pPr>
            <w:r>
              <w:t>6.9E-01</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449" w:type="pct"/>
            <w:vAlign w:val="center"/>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406" w:type="pct"/>
            <w:vAlign w:val="center"/>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4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N.A.</w:t>
            </w:r>
          </w:p>
        </w:tc>
      </w:tr>
      <w:tr>
        <w:trPr>
          <w:trHeight w:val="300"/>
          <w:jc w:val="center"/>
        </w:trPr>
        <w:tc>
          <w:tcPr>
            <w:tcW w:w="758"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440" w:type="pct"/>
            <w:noWrap/>
            <w:hideMark/>
          </w:tcPr>
          <w:p>
            <w:pPr>
              <w:jc w:val="center"/>
              <w:rPr>
                <w:rFonts w:ascii="Times New Roman" w:hAnsi="Times New Roman" w:cs="Times New Roman"/>
                <w:sz w:val="20"/>
                <w:szCs w:val="20"/>
              </w:rPr>
            </w:pPr>
            <w:r>
              <w:t>N.D.</w:t>
            </w:r>
          </w:p>
        </w:tc>
        <w:tc>
          <w:tcPr>
            <w:tcW w:w="379"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380"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449" w:type="pct"/>
            <w:vAlign w:val="center"/>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406" w:type="pct"/>
            <w:vAlign w:val="center"/>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4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N.A.</w:t>
            </w:r>
          </w:p>
        </w:tc>
      </w:tr>
      <w:tr>
        <w:trPr>
          <w:trHeight w:val="300"/>
          <w:jc w:val="center"/>
        </w:trPr>
        <w:tc>
          <w:tcPr>
            <w:tcW w:w="758"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Overall</w:t>
            </w:r>
          </w:p>
        </w:tc>
        <w:tc>
          <w:tcPr>
            <w:tcW w:w="440" w:type="pct"/>
            <w:noWrap/>
          </w:tcPr>
          <w:p>
            <w:pPr>
              <w:jc w:val="center"/>
              <w:rPr>
                <w:rFonts w:ascii="Times New Roman" w:hAnsi="Times New Roman" w:cs="Times New Roman"/>
                <w:sz w:val="20"/>
                <w:szCs w:val="20"/>
              </w:rPr>
            </w:pPr>
            <w:r>
              <w:t>8.0E+01</w:t>
            </w:r>
          </w:p>
        </w:tc>
        <w:tc>
          <w:tcPr>
            <w:tcW w:w="440" w:type="pct"/>
            <w:noWrap/>
          </w:tcPr>
          <w:p>
            <w:pPr>
              <w:jc w:val="center"/>
              <w:rPr>
                <w:rFonts w:ascii="Times New Roman" w:hAnsi="Times New Roman" w:cs="Times New Roman"/>
                <w:sz w:val="20"/>
                <w:szCs w:val="20"/>
              </w:rPr>
            </w:pPr>
            <w:r>
              <w:t>8.2E+01</w:t>
            </w:r>
          </w:p>
        </w:tc>
        <w:tc>
          <w:tcPr>
            <w:tcW w:w="440" w:type="pct"/>
            <w:noWrap/>
          </w:tcPr>
          <w:p>
            <w:pPr>
              <w:jc w:val="center"/>
              <w:rPr>
                <w:rFonts w:ascii="Times New Roman" w:hAnsi="Times New Roman" w:cs="Times New Roman"/>
                <w:sz w:val="20"/>
                <w:szCs w:val="20"/>
              </w:rPr>
            </w:pPr>
            <w:r>
              <w:t>8.4E+01</w:t>
            </w:r>
          </w:p>
        </w:tc>
        <w:tc>
          <w:tcPr>
            <w:tcW w:w="440" w:type="pct"/>
            <w:noWrap/>
          </w:tcPr>
          <w:p>
            <w:pPr>
              <w:jc w:val="center"/>
              <w:rPr>
                <w:rFonts w:ascii="Times New Roman" w:hAnsi="Times New Roman" w:cs="Times New Roman"/>
                <w:sz w:val="20"/>
                <w:szCs w:val="20"/>
              </w:rPr>
            </w:pPr>
            <w:r>
              <w:t>8.1E+01</w:t>
            </w:r>
          </w:p>
        </w:tc>
        <w:tc>
          <w:tcPr>
            <w:tcW w:w="440" w:type="pct"/>
            <w:noWrap/>
          </w:tcPr>
          <w:p>
            <w:pPr>
              <w:jc w:val="center"/>
              <w:rPr>
                <w:rFonts w:ascii="Times New Roman" w:hAnsi="Times New Roman" w:cs="Times New Roman"/>
                <w:sz w:val="20"/>
                <w:szCs w:val="20"/>
              </w:rPr>
            </w:pPr>
            <w:r>
              <w:t>8.1E+01</w:t>
            </w:r>
          </w:p>
        </w:tc>
        <w:tc>
          <w:tcPr>
            <w:tcW w:w="379" w:type="pct"/>
            <w:noWrap/>
            <w:vAlign w:val="center"/>
          </w:tcPr>
          <w:p>
            <w:pPr>
              <w:suppressAutoHyphens w:val="0"/>
              <w:jc w:val="center"/>
              <w:rPr>
                <w:rFonts w:ascii="Times New Roman" w:hAnsi="Times New Roman" w:cs="Times New Roman"/>
                <w:sz w:val="20"/>
                <w:szCs w:val="20"/>
              </w:rPr>
            </w:pPr>
            <w:r>
              <w:rPr>
                <w:rFonts w:ascii="Times New Roman" w:hAnsi="Times New Roman" w:cs="Times New Roman"/>
                <w:sz w:val="20"/>
                <w:szCs w:val="20"/>
              </w:rPr>
              <w:t>0.98</w:t>
            </w:r>
          </w:p>
        </w:tc>
        <w:tc>
          <w:tcPr>
            <w:tcW w:w="380"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1.58</w:t>
            </w:r>
          </w:p>
        </w:tc>
        <w:tc>
          <w:tcPr>
            <w:tcW w:w="449" w:type="pct"/>
          </w:tcPr>
          <w:p>
            <w:pPr>
              <w:suppressAutoHyphens w:val="0"/>
              <w:jc w:val="center"/>
              <w:rPr>
                <w:rFonts w:ascii="Times New Roman" w:hAnsi="Times New Roman" w:cs="Times New Roman"/>
                <w:sz w:val="20"/>
                <w:szCs w:val="20"/>
              </w:rPr>
            </w:pPr>
            <w:r>
              <w:t>8.1E+01</w:t>
            </w:r>
          </w:p>
        </w:tc>
        <w:tc>
          <w:tcPr>
            <w:tcW w:w="406" w:type="pct"/>
          </w:tcPr>
          <w:p>
            <w:pPr>
              <w:jc w:val="center"/>
              <w:rPr>
                <w:rFonts w:ascii="Times New Roman" w:hAnsi="Times New Roman" w:cs="Times New Roman"/>
                <w:sz w:val="20"/>
                <w:szCs w:val="20"/>
              </w:rPr>
            </w:pPr>
            <w:r>
              <w:t>1.5E+00</w:t>
            </w:r>
          </w:p>
        </w:tc>
        <w:tc>
          <w:tcPr>
            <w:tcW w:w="427" w:type="pct"/>
          </w:tcPr>
          <w:p>
            <w:pPr>
              <w:jc w:val="center"/>
              <w:rPr>
                <w:rFonts w:ascii="Times New Roman" w:hAnsi="Times New Roman" w:cs="Times New Roman"/>
                <w:sz w:val="20"/>
                <w:szCs w:val="20"/>
              </w:rPr>
            </w:pPr>
            <w:r>
              <w:t>1.8E-02</w:t>
            </w:r>
          </w:p>
        </w:tc>
      </w:tr>
    </w:tbl>
    <w:p>
      <w:pPr>
        <w:pStyle w:val="Caption"/>
        <w:keepNext/>
      </w:pPr>
      <w:r>
        <w:lastRenderedPageBreak/>
        <w:t xml:space="preserve">Table </w:t>
      </w:r>
      <w:bookmarkEnd w:id="8"/>
      <w:r>
        <w:t xml:space="preserve">S6 Relative abundances in % of the replicate measurements of the distillate Grubb’s tests were performed to examine for outliers. The *-labeled values highlight the outlier and their calculated G value (G&gt;1.764 for n=5, </w:t>
      </w:r>
      <w:r>
        <w:rPr>
          <w:rFonts w:cstheme="minorHAnsi"/>
        </w:rPr>
        <w:t>α=</w:t>
      </w:r>
      <w:r>
        <w:t>0.01). The statistical values average, standard deviation (SD) and relative standard deviation (RSD) are calculated without outliers.</w:t>
      </w:r>
      <w:bookmarkEnd w:id="9"/>
      <w:r>
        <w:t xml:space="preserve">  </w:t>
      </w:r>
    </w:p>
    <w:tbl>
      <w:tblPr>
        <w:tblStyle w:val="TableGrid"/>
        <w:tblW w:w="5000" w:type="pct"/>
        <w:tblLayout w:type="fixed"/>
        <w:tblLook w:val="04A0" w:firstRow="1" w:lastRow="0" w:firstColumn="1" w:lastColumn="0" w:noHBand="0" w:noVBand="1"/>
      </w:tblPr>
      <w:tblGrid>
        <w:gridCol w:w="1564"/>
        <w:gridCol w:w="1098"/>
        <w:gridCol w:w="1098"/>
        <w:gridCol w:w="1101"/>
        <w:gridCol w:w="1098"/>
        <w:gridCol w:w="1101"/>
        <w:gridCol w:w="1158"/>
        <w:gridCol w:w="1158"/>
        <w:gridCol w:w="1282"/>
        <w:gridCol w:w="1114"/>
        <w:gridCol w:w="1178"/>
      </w:tblGrid>
      <w:tr>
        <w:trPr>
          <w:trHeight w:val="300"/>
        </w:trPr>
        <w:tc>
          <w:tcPr>
            <w:tcW w:w="604" w:type="pct"/>
            <w:vMerge w:val="restart"/>
            <w:noWrap/>
            <w:vAlign w:val="center"/>
          </w:tcPr>
          <w:p>
            <w:pPr>
              <w:jc w:val="center"/>
              <w:rPr>
                <w:rFonts w:ascii="Times New Roman" w:hAnsi="Times New Roman" w:cs="Times New Roman"/>
                <w:b/>
                <w:sz w:val="20"/>
                <w:szCs w:val="20"/>
              </w:rPr>
            </w:pPr>
          </w:p>
        </w:tc>
        <w:tc>
          <w:tcPr>
            <w:tcW w:w="424"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1</w:t>
            </w:r>
          </w:p>
        </w:tc>
        <w:tc>
          <w:tcPr>
            <w:tcW w:w="424"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2</w:t>
            </w:r>
          </w:p>
        </w:tc>
        <w:tc>
          <w:tcPr>
            <w:tcW w:w="425"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3</w:t>
            </w:r>
          </w:p>
        </w:tc>
        <w:tc>
          <w:tcPr>
            <w:tcW w:w="424"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4</w:t>
            </w:r>
          </w:p>
        </w:tc>
        <w:tc>
          <w:tcPr>
            <w:tcW w:w="425" w:type="pct"/>
            <w:vMerge w:val="restart"/>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5</w:t>
            </w:r>
          </w:p>
        </w:tc>
        <w:tc>
          <w:tcPr>
            <w:tcW w:w="894" w:type="pct"/>
            <w:gridSpan w:val="2"/>
            <w:noWrap/>
            <w:vAlign w:val="center"/>
          </w:tcPr>
          <w:p>
            <w:pPr>
              <w:jc w:val="center"/>
              <w:rPr>
                <w:rFonts w:ascii="Times New Roman" w:hAnsi="Times New Roman" w:cs="Times New Roman"/>
                <w:b/>
                <w:sz w:val="20"/>
                <w:szCs w:val="20"/>
              </w:rPr>
            </w:pPr>
            <w:r>
              <w:rPr>
                <w:rFonts w:ascii="Times New Roman" w:hAnsi="Times New Roman" w:cs="Times New Roman"/>
                <w:b/>
                <w:sz w:val="20"/>
                <w:szCs w:val="20"/>
              </w:rPr>
              <w:t>Grubbs test</w:t>
            </w:r>
          </w:p>
        </w:tc>
        <w:tc>
          <w:tcPr>
            <w:tcW w:w="495" w:type="pct"/>
            <w:vMerge w:val="restart"/>
            <w:vAlign w:val="center"/>
          </w:tcPr>
          <w:p>
            <w:pPr>
              <w:jc w:val="center"/>
              <w:rPr>
                <w:rFonts w:ascii="Times New Roman" w:hAnsi="Times New Roman" w:cs="Times New Roman"/>
                <w:b/>
                <w:sz w:val="20"/>
                <w:szCs w:val="20"/>
              </w:rPr>
            </w:pPr>
            <w:r>
              <w:rPr>
                <w:rFonts w:ascii="Times New Roman" w:hAnsi="Times New Roman" w:cs="Times New Roman"/>
                <w:b/>
                <w:sz w:val="20"/>
                <w:szCs w:val="20"/>
              </w:rPr>
              <w:t>Average</w:t>
            </w:r>
          </w:p>
        </w:tc>
        <w:tc>
          <w:tcPr>
            <w:tcW w:w="430" w:type="pct"/>
            <w:vMerge w:val="restart"/>
            <w:vAlign w:val="center"/>
          </w:tcPr>
          <w:p>
            <w:pPr>
              <w:jc w:val="center"/>
              <w:rPr>
                <w:rFonts w:ascii="Times New Roman" w:hAnsi="Times New Roman" w:cs="Times New Roman"/>
                <w:b/>
                <w:sz w:val="20"/>
                <w:szCs w:val="20"/>
              </w:rPr>
            </w:pPr>
            <w:r>
              <w:rPr>
                <w:rFonts w:ascii="Times New Roman" w:hAnsi="Times New Roman" w:cs="Times New Roman"/>
                <w:b/>
                <w:sz w:val="20"/>
                <w:szCs w:val="20"/>
              </w:rPr>
              <w:t>SD</w:t>
            </w:r>
          </w:p>
        </w:tc>
        <w:tc>
          <w:tcPr>
            <w:tcW w:w="455" w:type="pct"/>
            <w:vMerge w:val="restart"/>
            <w:vAlign w:val="center"/>
          </w:tcPr>
          <w:p>
            <w:pPr>
              <w:jc w:val="center"/>
              <w:rPr>
                <w:rFonts w:ascii="Times New Roman" w:hAnsi="Times New Roman" w:cs="Times New Roman"/>
                <w:b/>
                <w:sz w:val="20"/>
                <w:szCs w:val="20"/>
              </w:rPr>
            </w:pPr>
            <w:r>
              <w:rPr>
                <w:rFonts w:ascii="Times New Roman" w:hAnsi="Times New Roman" w:cs="Times New Roman"/>
                <w:b/>
                <w:sz w:val="20"/>
                <w:szCs w:val="20"/>
              </w:rPr>
              <w:t>RSD</w:t>
            </w:r>
          </w:p>
        </w:tc>
      </w:tr>
      <w:tr>
        <w:trPr>
          <w:trHeight w:val="300"/>
        </w:trPr>
        <w:tc>
          <w:tcPr>
            <w:tcW w:w="604" w:type="pct"/>
            <w:vMerge/>
            <w:noWrap/>
            <w:vAlign w:val="center"/>
            <w:hideMark/>
          </w:tcPr>
          <w:p>
            <w:pPr>
              <w:jc w:val="center"/>
              <w:rPr>
                <w:rFonts w:ascii="Times New Roman" w:hAnsi="Times New Roman" w:cs="Times New Roman"/>
                <w:sz w:val="20"/>
                <w:szCs w:val="20"/>
              </w:rPr>
            </w:pPr>
          </w:p>
        </w:tc>
        <w:tc>
          <w:tcPr>
            <w:tcW w:w="424" w:type="pct"/>
            <w:vMerge/>
            <w:noWrap/>
            <w:vAlign w:val="center"/>
            <w:hideMark/>
          </w:tcPr>
          <w:p>
            <w:pPr>
              <w:jc w:val="center"/>
              <w:rPr>
                <w:rFonts w:ascii="Times New Roman" w:hAnsi="Times New Roman" w:cs="Times New Roman"/>
                <w:sz w:val="20"/>
                <w:szCs w:val="20"/>
              </w:rPr>
            </w:pPr>
          </w:p>
        </w:tc>
        <w:tc>
          <w:tcPr>
            <w:tcW w:w="424" w:type="pct"/>
            <w:vMerge/>
            <w:noWrap/>
            <w:vAlign w:val="center"/>
            <w:hideMark/>
          </w:tcPr>
          <w:p>
            <w:pPr>
              <w:jc w:val="center"/>
              <w:rPr>
                <w:rFonts w:ascii="Times New Roman" w:hAnsi="Times New Roman" w:cs="Times New Roman"/>
                <w:sz w:val="20"/>
                <w:szCs w:val="20"/>
              </w:rPr>
            </w:pPr>
          </w:p>
        </w:tc>
        <w:tc>
          <w:tcPr>
            <w:tcW w:w="425" w:type="pct"/>
            <w:vMerge/>
            <w:noWrap/>
            <w:vAlign w:val="center"/>
            <w:hideMark/>
          </w:tcPr>
          <w:p>
            <w:pPr>
              <w:jc w:val="center"/>
              <w:rPr>
                <w:rFonts w:ascii="Times New Roman" w:hAnsi="Times New Roman" w:cs="Times New Roman"/>
                <w:sz w:val="20"/>
                <w:szCs w:val="20"/>
              </w:rPr>
            </w:pPr>
          </w:p>
        </w:tc>
        <w:tc>
          <w:tcPr>
            <w:tcW w:w="424" w:type="pct"/>
            <w:vMerge/>
            <w:noWrap/>
            <w:vAlign w:val="center"/>
            <w:hideMark/>
          </w:tcPr>
          <w:p>
            <w:pPr>
              <w:jc w:val="center"/>
              <w:rPr>
                <w:rFonts w:ascii="Times New Roman" w:hAnsi="Times New Roman" w:cs="Times New Roman"/>
                <w:sz w:val="20"/>
                <w:szCs w:val="20"/>
              </w:rPr>
            </w:pPr>
          </w:p>
        </w:tc>
        <w:tc>
          <w:tcPr>
            <w:tcW w:w="425" w:type="pct"/>
            <w:vMerge/>
            <w:noWrap/>
            <w:vAlign w:val="center"/>
            <w:hideMark/>
          </w:tcPr>
          <w:p>
            <w:pPr>
              <w:jc w:val="center"/>
              <w:rPr>
                <w:rFonts w:ascii="Times New Roman" w:hAnsi="Times New Roman" w:cs="Times New Roman"/>
                <w:sz w:val="20"/>
                <w:szCs w:val="20"/>
              </w:rPr>
            </w:pP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min</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max</w:t>
            </w:r>
          </w:p>
        </w:tc>
        <w:tc>
          <w:tcPr>
            <w:tcW w:w="495" w:type="pct"/>
            <w:vMerge/>
            <w:vAlign w:val="center"/>
          </w:tcPr>
          <w:p>
            <w:pPr>
              <w:jc w:val="center"/>
              <w:rPr>
                <w:rFonts w:ascii="Times New Roman" w:hAnsi="Times New Roman" w:cs="Times New Roman"/>
                <w:sz w:val="20"/>
                <w:szCs w:val="20"/>
              </w:rPr>
            </w:pPr>
          </w:p>
        </w:tc>
        <w:tc>
          <w:tcPr>
            <w:tcW w:w="430" w:type="pct"/>
            <w:vMerge/>
            <w:vAlign w:val="center"/>
          </w:tcPr>
          <w:p>
            <w:pPr>
              <w:jc w:val="center"/>
              <w:rPr>
                <w:rFonts w:ascii="Times New Roman" w:hAnsi="Times New Roman" w:cs="Times New Roman"/>
                <w:sz w:val="20"/>
                <w:szCs w:val="20"/>
              </w:rPr>
            </w:pPr>
          </w:p>
        </w:tc>
        <w:tc>
          <w:tcPr>
            <w:tcW w:w="455" w:type="pct"/>
            <w:vMerge/>
            <w:vAlign w:val="center"/>
          </w:tcPr>
          <w:p>
            <w:pPr>
              <w:jc w:val="center"/>
              <w:rPr>
                <w:rFonts w:ascii="Times New Roman" w:hAnsi="Times New Roman" w:cs="Times New Roman"/>
                <w:sz w:val="20"/>
                <w:szCs w:val="20"/>
              </w:rPr>
            </w:pP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0</w:t>
            </w:r>
          </w:p>
        </w:tc>
        <w:tc>
          <w:tcPr>
            <w:tcW w:w="424" w:type="pct"/>
            <w:noWrap/>
            <w:hideMark/>
          </w:tcPr>
          <w:p>
            <w:pPr>
              <w:jc w:val="center"/>
              <w:rPr>
                <w:rFonts w:ascii="Times New Roman" w:hAnsi="Times New Roman" w:cs="Times New Roman"/>
                <w:sz w:val="20"/>
                <w:szCs w:val="20"/>
              </w:rPr>
            </w:pPr>
            <w:r>
              <w:t>4.3E+00</w:t>
            </w:r>
          </w:p>
        </w:tc>
        <w:tc>
          <w:tcPr>
            <w:tcW w:w="424" w:type="pct"/>
            <w:noWrap/>
            <w:hideMark/>
          </w:tcPr>
          <w:p>
            <w:pPr>
              <w:jc w:val="center"/>
              <w:rPr>
                <w:rFonts w:ascii="Times New Roman" w:hAnsi="Times New Roman" w:cs="Times New Roman"/>
                <w:sz w:val="20"/>
                <w:szCs w:val="20"/>
              </w:rPr>
            </w:pPr>
            <w:r>
              <w:t>4.3E+00</w:t>
            </w:r>
          </w:p>
        </w:tc>
        <w:tc>
          <w:tcPr>
            <w:tcW w:w="425" w:type="pct"/>
            <w:noWrap/>
            <w:hideMark/>
          </w:tcPr>
          <w:p>
            <w:pPr>
              <w:jc w:val="center"/>
              <w:rPr>
                <w:rFonts w:ascii="Times New Roman" w:hAnsi="Times New Roman" w:cs="Times New Roman"/>
                <w:sz w:val="20"/>
                <w:szCs w:val="20"/>
              </w:rPr>
            </w:pPr>
            <w:r>
              <w:t>4.0E+00</w:t>
            </w:r>
          </w:p>
        </w:tc>
        <w:tc>
          <w:tcPr>
            <w:tcW w:w="424" w:type="pct"/>
            <w:noWrap/>
            <w:hideMark/>
          </w:tcPr>
          <w:p>
            <w:pPr>
              <w:jc w:val="center"/>
              <w:rPr>
                <w:rFonts w:ascii="Times New Roman" w:hAnsi="Times New Roman" w:cs="Times New Roman"/>
                <w:sz w:val="20"/>
                <w:szCs w:val="20"/>
              </w:rPr>
            </w:pPr>
            <w:r>
              <w:t>4.4E+00</w:t>
            </w:r>
          </w:p>
        </w:tc>
        <w:tc>
          <w:tcPr>
            <w:tcW w:w="425" w:type="pct"/>
            <w:noWrap/>
            <w:hideMark/>
          </w:tcPr>
          <w:p>
            <w:pPr>
              <w:jc w:val="center"/>
              <w:rPr>
                <w:rFonts w:ascii="Times New Roman" w:hAnsi="Times New Roman" w:cs="Times New Roman"/>
                <w:sz w:val="20"/>
                <w:szCs w:val="20"/>
              </w:rPr>
            </w:pPr>
            <w:r>
              <w:t>4.4E+00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1.73</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0.71</w:t>
            </w:r>
          </w:p>
        </w:tc>
        <w:tc>
          <w:tcPr>
            <w:tcW w:w="495" w:type="pct"/>
          </w:tcPr>
          <w:p>
            <w:pPr>
              <w:jc w:val="center"/>
              <w:rPr>
                <w:rFonts w:ascii="Times New Roman" w:hAnsi="Times New Roman" w:cs="Times New Roman"/>
                <w:sz w:val="20"/>
                <w:szCs w:val="20"/>
              </w:rPr>
            </w:pPr>
            <w:r>
              <w:t>4.3E+00</w:t>
            </w:r>
          </w:p>
        </w:tc>
        <w:tc>
          <w:tcPr>
            <w:tcW w:w="430" w:type="pct"/>
          </w:tcPr>
          <w:p>
            <w:pPr>
              <w:jc w:val="center"/>
              <w:rPr>
                <w:rFonts w:ascii="Times New Roman" w:hAnsi="Times New Roman" w:cs="Times New Roman"/>
                <w:sz w:val="20"/>
                <w:szCs w:val="20"/>
              </w:rPr>
            </w:pPr>
            <w:r>
              <w:t>1.6E-01</w:t>
            </w:r>
          </w:p>
        </w:tc>
        <w:tc>
          <w:tcPr>
            <w:tcW w:w="455" w:type="pct"/>
          </w:tcPr>
          <w:p>
            <w:pPr>
              <w:jc w:val="center"/>
              <w:rPr>
                <w:rFonts w:ascii="Times New Roman" w:hAnsi="Times New Roman" w:cs="Times New Roman"/>
                <w:sz w:val="20"/>
                <w:szCs w:val="20"/>
              </w:rPr>
            </w:pPr>
            <w:r>
              <w:t>3.8E-02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1</w:t>
            </w:r>
          </w:p>
        </w:tc>
        <w:tc>
          <w:tcPr>
            <w:tcW w:w="424" w:type="pct"/>
            <w:noWrap/>
            <w:hideMark/>
          </w:tcPr>
          <w:p>
            <w:pPr>
              <w:jc w:val="center"/>
              <w:rPr>
                <w:rFonts w:ascii="Times New Roman" w:hAnsi="Times New Roman" w:cs="Times New Roman"/>
                <w:sz w:val="20"/>
                <w:szCs w:val="20"/>
              </w:rPr>
            </w:pPr>
            <w:r>
              <w:t>7.5E+00</w:t>
            </w:r>
          </w:p>
        </w:tc>
        <w:tc>
          <w:tcPr>
            <w:tcW w:w="424" w:type="pct"/>
            <w:noWrap/>
            <w:hideMark/>
          </w:tcPr>
          <w:p>
            <w:pPr>
              <w:jc w:val="center"/>
              <w:rPr>
                <w:rFonts w:ascii="Times New Roman" w:hAnsi="Times New Roman" w:cs="Times New Roman"/>
                <w:sz w:val="20"/>
                <w:szCs w:val="20"/>
              </w:rPr>
            </w:pPr>
            <w:r>
              <w:t>8.2E+00</w:t>
            </w:r>
          </w:p>
        </w:tc>
        <w:tc>
          <w:tcPr>
            <w:tcW w:w="425" w:type="pct"/>
            <w:noWrap/>
            <w:hideMark/>
          </w:tcPr>
          <w:p>
            <w:pPr>
              <w:jc w:val="center"/>
              <w:rPr>
                <w:rFonts w:ascii="Times New Roman" w:hAnsi="Times New Roman" w:cs="Times New Roman"/>
                <w:sz w:val="20"/>
                <w:szCs w:val="20"/>
              </w:rPr>
            </w:pPr>
            <w:r>
              <w:t>7.3E+00</w:t>
            </w:r>
          </w:p>
        </w:tc>
        <w:tc>
          <w:tcPr>
            <w:tcW w:w="424" w:type="pct"/>
            <w:noWrap/>
            <w:hideMark/>
          </w:tcPr>
          <w:p>
            <w:pPr>
              <w:jc w:val="center"/>
              <w:rPr>
                <w:rFonts w:ascii="Times New Roman" w:hAnsi="Times New Roman" w:cs="Times New Roman"/>
                <w:sz w:val="20"/>
                <w:szCs w:val="20"/>
              </w:rPr>
            </w:pPr>
            <w:r>
              <w:t>8.3E+00</w:t>
            </w:r>
          </w:p>
        </w:tc>
        <w:tc>
          <w:tcPr>
            <w:tcW w:w="425" w:type="pct"/>
            <w:noWrap/>
            <w:hideMark/>
          </w:tcPr>
          <w:p>
            <w:pPr>
              <w:jc w:val="center"/>
              <w:rPr>
                <w:rFonts w:ascii="Times New Roman" w:hAnsi="Times New Roman" w:cs="Times New Roman"/>
                <w:sz w:val="20"/>
                <w:szCs w:val="20"/>
              </w:rPr>
            </w:pPr>
            <w:r>
              <w:t>8.8E+00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1.14</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1.25</w:t>
            </w:r>
          </w:p>
        </w:tc>
        <w:tc>
          <w:tcPr>
            <w:tcW w:w="495" w:type="pct"/>
          </w:tcPr>
          <w:p>
            <w:pPr>
              <w:jc w:val="center"/>
              <w:rPr>
                <w:rFonts w:ascii="Times New Roman" w:hAnsi="Times New Roman" w:cs="Times New Roman"/>
                <w:sz w:val="20"/>
                <w:szCs w:val="20"/>
              </w:rPr>
            </w:pPr>
            <w:r>
              <w:t>8.0E+00</w:t>
            </w:r>
          </w:p>
        </w:tc>
        <w:tc>
          <w:tcPr>
            <w:tcW w:w="430" w:type="pct"/>
          </w:tcPr>
          <w:p>
            <w:pPr>
              <w:jc w:val="center"/>
              <w:rPr>
                <w:rFonts w:ascii="Times New Roman" w:hAnsi="Times New Roman" w:cs="Times New Roman"/>
                <w:sz w:val="20"/>
                <w:szCs w:val="20"/>
              </w:rPr>
            </w:pPr>
            <w:r>
              <w:t>6.4E-01</w:t>
            </w:r>
          </w:p>
        </w:tc>
        <w:tc>
          <w:tcPr>
            <w:tcW w:w="455" w:type="pct"/>
          </w:tcPr>
          <w:p>
            <w:pPr>
              <w:jc w:val="center"/>
              <w:rPr>
                <w:rFonts w:ascii="Times New Roman" w:hAnsi="Times New Roman" w:cs="Times New Roman"/>
                <w:sz w:val="20"/>
                <w:szCs w:val="20"/>
              </w:rPr>
            </w:pPr>
            <w:r>
              <w:t>8.0E-02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2</w:t>
            </w:r>
          </w:p>
        </w:tc>
        <w:tc>
          <w:tcPr>
            <w:tcW w:w="424" w:type="pct"/>
            <w:noWrap/>
            <w:hideMark/>
          </w:tcPr>
          <w:p>
            <w:pPr>
              <w:jc w:val="center"/>
              <w:rPr>
                <w:rFonts w:ascii="Times New Roman" w:hAnsi="Times New Roman" w:cs="Times New Roman"/>
                <w:sz w:val="20"/>
                <w:szCs w:val="20"/>
              </w:rPr>
            </w:pPr>
            <w:r>
              <w:t>1.0E+01</w:t>
            </w:r>
          </w:p>
        </w:tc>
        <w:tc>
          <w:tcPr>
            <w:tcW w:w="424" w:type="pct"/>
            <w:noWrap/>
            <w:hideMark/>
          </w:tcPr>
          <w:p>
            <w:pPr>
              <w:jc w:val="center"/>
              <w:rPr>
                <w:rFonts w:ascii="Times New Roman" w:hAnsi="Times New Roman" w:cs="Times New Roman"/>
                <w:sz w:val="20"/>
                <w:szCs w:val="20"/>
              </w:rPr>
            </w:pPr>
            <w:r>
              <w:t>1.1E+01</w:t>
            </w:r>
          </w:p>
        </w:tc>
        <w:tc>
          <w:tcPr>
            <w:tcW w:w="425" w:type="pct"/>
            <w:noWrap/>
            <w:hideMark/>
          </w:tcPr>
          <w:p>
            <w:pPr>
              <w:jc w:val="center"/>
              <w:rPr>
                <w:rFonts w:ascii="Times New Roman" w:hAnsi="Times New Roman" w:cs="Times New Roman"/>
                <w:sz w:val="20"/>
                <w:szCs w:val="20"/>
              </w:rPr>
            </w:pPr>
            <w:r>
              <w:t>1.0E+01</w:t>
            </w:r>
          </w:p>
        </w:tc>
        <w:tc>
          <w:tcPr>
            <w:tcW w:w="424" w:type="pct"/>
            <w:noWrap/>
            <w:hideMark/>
          </w:tcPr>
          <w:p>
            <w:pPr>
              <w:jc w:val="center"/>
              <w:rPr>
                <w:rFonts w:ascii="Times New Roman" w:hAnsi="Times New Roman" w:cs="Times New Roman"/>
                <w:sz w:val="20"/>
                <w:szCs w:val="20"/>
              </w:rPr>
            </w:pPr>
            <w:r>
              <w:t>1.0E+01</w:t>
            </w:r>
          </w:p>
        </w:tc>
        <w:tc>
          <w:tcPr>
            <w:tcW w:w="425" w:type="pct"/>
            <w:noWrap/>
            <w:hideMark/>
          </w:tcPr>
          <w:p>
            <w:pPr>
              <w:jc w:val="center"/>
              <w:rPr>
                <w:rFonts w:ascii="Times New Roman" w:hAnsi="Times New Roman" w:cs="Times New Roman"/>
                <w:sz w:val="20"/>
                <w:szCs w:val="20"/>
              </w:rPr>
            </w:pPr>
            <w:r>
              <w:t>1.1E+01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1.23</w:t>
            </w:r>
          </w:p>
        </w:tc>
        <w:tc>
          <w:tcPr>
            <w:tcW w:w="495" w:type="pct"/>
          </w:tcPr>
          <w:p>
            <w:pPr>
              <w:jc w:val="center"/>
              <w:rPr>
                <w:rFonts w:ascii="Times New Roman" w:hAnsi="Times New Roman" w:cs="Times New Roman"/>
                <w:sz w:val="20"/>
                <w:szCs w:val="20"/>
              </w:rPr>
            </w:pPr>
            <w:r>
              <w:t>1.0E+01</w:t>
            </w:r>
          </w:p>
        </w:tc>
        <w:tc>
          <w:tcPr>
            <w:tcW w:w="430" w:type="pct"/>
          </w:tcPr>
          <w:p>
            <w:pPr>
              <w:jc w:val="center"/>
              <w:rPr>
                <w:rFonts w:ascii="Times New Roman" w:hAnsi="Times New Roman" w:cs="Times New Roman"/>
                <w:sz w:val="20"/>
                <w:szCs w:val="20"/>
              </w:rPr>
            </w:pPr>
            <w:r>
              <w:t>3.9E-01</w:t>
            </w:r>
          </w:p>
        </w:tc>
        <w:tc>
          <w:tcPr>
            <w:tcW w:w="455" w:type="pct"/>
          </w:tcPr>
          <w:p>
            <w:pPr>
              <w:jc w:val="center"/>
              <w:rPr>
                <w:rFonts w:ascii="Times New Roman" w:hAnsi="Times New Roman" w:cs="Times New Roman"/>
                <w:sz w:val="20"/>
                <w:szCs w:val="20"/>
              </w:rPr>
            </w:pPr>
            <w:r>
              <w:t>3.7E-02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3</w:t>
            </w:r>
          </w:p>
        </w:tc>
        <w:tc>
          <w:tcPr>
            <w:tcW w:w="424" w:type="pct"/>
            <w:noWrap/>
            <w:hideMark/>
          </w:tcPr>
          <w:p>
            <w:pPr>
              <w:jc w:val="center"/>
              <w:rPr>
                <w:rFonts w:ascii="Times New Roman" w:hAnsi="Times New Roman" w:cs="Times New Roman"/>
                <w:sz w:val="20"/>
                <w:szCs w:val="20"/>
              </w:rPr>
            </w:pPr>
            <w:r>
              <w:t>4.0E+00</w:t>
            </w:r>
          </w:p>
        </w:tc>
        <w:tc>
          <w:tcPr>
            <w:tcW w:w="424" w:type="pct"/>
            <w:noWrap/>
            <w:hideMark/>
          </w:tcPr>
          <w:p>
            <w:pPr>
              <w:jc w:val="center"/>
              <w:rPr>
                <w:rFonts w:ascii="Times New Roman" w:hAnsi="Times New Roman" w:cs="Times New Roman"/>
                <w:sz w:val="20"/>
                <w:szCs w:val="20"/>
              </w:rPr>
            </w:pPr>
            <w:r>
              <w:t>3.7E+00</w:t>
            </w:r>
          </w:p>
        </w:tc>
        <w:tc>
          <w:tcPr>
            <w:tcW w:w="425" w:type="pct"/>
            <w:noWrap/>
            <w:hideMark/>
          </w:tcPr>
          <w:p>
            <w:pPr>
              <w:jc w:val="center"/>
              <w:rPr>
                <w:rFonts w:ascii="Times New Roman" w:hAnsi="Times New Roman" w:cs="Times New Roman"/>
                <w:sz w:val="20"/>
                <w:szCs w:val="20"/>
              </w:rPr>
            </w:pPr>
            <w:r>
              <w:t>3.4E+00</w:t>
            </w:r>
          </w:p>
        </w:tc>
        <w:tc>
          <w:tcPr>
            <w:tcW w:w="424" w:type="pct"/>
            <w:noWrap/>
            <w:hideMark/>
          </w:tcPr>
          <w:p>
            <w:pPr>
              <w:jc w:val="center"/>
              <w:rPr>
                <w:rFonts w:ascii="Times New Roman" w:hAnsi="Times New Roman" w:cs="Times New Roman"/>
                <w:sz w:val="20"/>
                <w:szCs w:val="20"/>
              </w:rPr>
            </w:pPr>
            <w:r>
              <w:t>3.7E+00</w:t>
            </w:r>
          </w:p>
        </w:tc>
        <w:tc>
          <w:tcPr>
            <w:tcW w:w="425" w:type="pct"/>
            <w:noWrap/>
            <w:hideMark/>
          </w:tcPr>
          <w:p>
            <w:pPr>
              <w:jc w:val="center"/>
              <w:rPr>
                <w:rFonts w:ascii="Times New Roman" w:hAnsi="Times New Roman" w:cs="Times New Roman"/>
                <w:sz w:val="20"/>
                <w:szCs w:val="20"/>
              </w:rPr>
            </w:pPr>
            <w:r>
              <w:t>3.9E+00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1.45</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1.17</w:t>
            </w:r>
          </w:p>
        </w:tc>
        <w:tc>
          <w:tcPr>
            <w:tcW w:w="495" w:type="pct"/>
          </w:tcPr>
          <w:p>
            <w:pPr>
              <w:jc w:val="center"/>
              <w:rPr>
                <w:rFonts w:ascii="Times New Roman" w:hAnsi="Times New Roman" w:cs="Times New Roman"/>
                <w:sz w:val="20"/>
                <w:szCs w:val="20"/>
              </w:rPr>
            </w:pPr>
            <w:r>
              <w:t>3.7E+00</w:t>
            </w:r>
          </w:p>
        </w:tc>
        <w:tc>
          <w:tcPr>
            <w:tcW w:w="430" w:type="pct"/>
          </w:tcPr>
          <w:p>
            <w:pPr>
              <w:jc w:val="center"/>
              <w:rPr>
                <w:rFonts w:ascii="Times New Roman" w:hAnsi="Times New Roman" w:cs="Times New Roman"/>
                <w:sz w:val="20"/>
                <w:szCs w:val="20"/>
              </w:rPr>
            </w:pPr>
            <w:r>
              <w:t>2.4E-01</w:t>
            </w:r>
          </w:p>
        </w:tc>
        <w:tc>
          <w:tcPr>
            <w:tcW w:w="455" w:type="pct"/>
          </w:tcPr>
          <w:p>
            <w:pPr>
              <w:jc w:val="center"/>
              <w:rPr>
                <w:rFonts w:ascii="Times New Roman" w:hAnsi="Times New Roman" w:cs="Times New Roman"/>
                <w:sz w:val="20"/>
                <w:szCs w:val="20"/>
              </w:rPr>
            </w:pPr>
            <w:r>
              <w:t>6.5E-02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4</w:t>
            </w:r>
          </w:p>
        </w:tc>
        <w:tc>
          <w:tcPr>
            <w:tcW w:w="424" w:type="pct"/>
            <w:noWrap/>
            <w:hideMark/>
          </w:tcPr>
          <w:p>
            <w:pPr>
              <w:jc w:val="center"/>
              <w:rPr>
                <w:rFonts w:ascii="Times New Roman" w:hAnsi="Times New Roman" w:cs="Times New Roman"/>
                <w:sz w:val="20"/>
                <w:szCs w:val="20"/>
              </w:rPr>
            </w:pPr>
            <w:r>
              <w:t>6.8E+00</w:t>
            </w:r>
          </w:p>
        </w:tc>
        <w:tc>
          <w:tcPr>
            <w:tcW w:w="424" w:type="pct"/>
            <w:noWrap/>
            <w:hideMark/>
          </w:tcPr>
          <w:p>
            <w:pPr>
              <w:jc w:val="center"/>
              <w:rPr>
                <w:rFonts w:ascii="Times New Roman" w:hAnsi="Times New Roman" w:cs="Times New Roman"/>
                <w:sz w:val="20"/>
                <w:szCs w:val="20"/>
              </w:rPr>
            </w:pPr>
            <w:r>
              <w:t>6.9E+00</w:t>
            </w:r>
          </w:p>
        </w:tc>
        <w:tc>
          <w:tcPr>
            <w:tcW w:w="425" w:type="pct"/>
            <w:noWrap/>
            <w:hideMark/>
          </w:tcPr>
          <w:p>
            <w:pPr>
              <w:jc w:val="center"/>
              <w:rPr>
                <w:rFonts w:ascii="Times New Roman" w:hAnsi="Times New Roman" w:cs="Times New Roman"/>
                <w:sz w:val="20"/>
                <w:szCs w:val="20"/>
              </w:rPr>
            </w:pPr>
            <w:r>
              <w:t>6.7E+00</w:t>
            </w:r>
          </w:p>
        </w:tc>
        <w:tc>
          <w:tcPr>
            <w:tcW w:w="424" w:type="pct"/>
            <w:noWrap/>
            <w:hideMark/>
          </w:tcPr>
          <w:p>
            <w:pPr>
              <w:jc w:val="center"/>
              <w:rPr>
                <w:rFonts w:ascii="Times New Roman" w:hAnsi="Times New Roman" w:cs="Times New Roman"/>
                <w:sz w:val="20"/>
                <w:szCs w:val="20"/>
              </w:rPr>
            </w:pPr>
            <w:r>
              <w:t>6.9E+00</w:t>
            </w:r>
          </w:p>
        </w:tc>
        <w:tc>
          <w:tcPr>
            <w:tcW w:w="425" w:type="pct"/>
            <w:noWrap/>
            <w:hideMark/>
          </w:tcPr>
          <w:p>
            <w:pPr>
              <w:jc w:val="center"/>
              <w:rPr>
                <w:rFonts w:ascii="Times New Roman" w:hAnsi="Times New Roman" w:cs="Times New Roman"/>
                <w:sz w:val="20"/>
                <w:szCs w:val="20"/>
              </w:rPr>
            </w:pPr>
            <w:r>
              <w:t>6.9E+00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1.63</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0.72</w:t>
            </w:r>
          </w:p>
        </w:tc>
        <w:tc>
          <w:tcPr>
            <w:tcW w:w="495" w:type="pct"/>
          </w:tcPr>
          <w:p>
            <w:pPr>
              <w:jc w:val="center"/>
              <w:rPr>
                <w:rFonts w:ascii="Times New Roman" w:hAnsi="Times New Roman" w:cs="Times New Roman"/>
                <w:sz w:val="20"/>
                <w:szCs w:val="20"/>
              </w:rPr>
            </w:pPr>
            <w:r>
              <w:t>6.9E+00</w:t>
            </w:r>
          </w:p>
        </w:tc>
        <w:tc>
          <w:tcPr>
            <w:tcW w:w="430" w:type="pct"/>
          </w:tcPr>
          <w:p>
            <w:pPr>
              <w:jc w:val="center"/>
              <w:rPr>
                <w:rFonts w:ascii="Times New Roman" w:hAnsi="Times New Roman" w:cs="Times New Roman"/>
                <w:sz w:val="20"/>
                <w:szCs w:val="20"/>
              </w:rPr>
            </w:pPr>
            <w:r>
              <w:t>9.4E-02</w:t>
            </w:r>
          </w:p>
        </w:tc>
        <w:tc>
          <w:tcPr>
            <w:tcW w:w="455" w:type="pct"/>
          </w:tcPr>
          <w:p>
            <w:pPr>
              <w:jc w:val="center"/>
              <w:rPr>
                <w:rFonts w:ascii="Times New Roman" w:hAnsi="Times New Roman" w:cs="Times New Roman"/>
                <w:sz w:val="20"/>
                <w:szCs w:val="20"/>
              </w:rPr>
            </w:pPr>
            <w:r>
              <w:t>1.4E-02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5</w:t>
            </w:r>
          </w:p>
        </w:tc>
        <w:tc>
          <w:tcPr>
            <w:tcW w:w="424" w:type="pct"/>
            <w:noWrap/>
            <w:hideMark/>
          </w:tcPr>
          <w:p>
            <w:pPr>
              <w:jc w:val="center"/>
              <w:rPr>
                <w:rFonts w:ascii="Times New Roman" w:hAnsi="Times New Roman" w:cs="Times New Roman"/>
                <w:sz w:val="20"/>
                <w:szCs w:val="20"/>
              </w:rPr>
            </w:pPr>
            <w:r>
              <w:t>3.4E+00</w:t>
            </w:r>
          </w:p>
        </w:tc>
        <w:tc>
          <w:tcPr>
            <w:tcW w:w="424" w:type="pct"/>
            <w:noWrap/>
            <w:hideMark/>
          </w:tcPr>
          <w:p>
            <w:pPr>
              <w:jc w:val="center"/>
              <w:rPr>
                <w:rFonts w:ascii="Times New Roman" w:hAnsi="Times New Roman" w:cs="Times New Roman"/>
                <w:sz w:val="20"/>
                <w:szCs w:val="20"/>
              </w:rPr>
            </w:pPr>
            <w:r>
              <w:t>3.2E+00</w:t>
            </w:r>
          </w:p>
        </w:tc>
        <w:tc>
          <w:tcPr>
            <w:tcW w:w="425" w:type="pct"/>
            <w:noWrap/>
            <w:hideMark/>
          </w:tcPr>
          <w:p>
            <w:pPr>
              <w:jc w:val="center"/>
              <w:rPr>
                <w:rFonts w:ascii="Times New Roman" w:hAnsi="Times New Roman" w:cs="Times New Roman"/>
                <w:sz w:val="20"/>
                <w:szCs w:val="20"/>
              </w:rPr>
            </w:pPr>
            <w:r>
              <w:t>3.3E+00</w:t>
            </w:r>
          </w:p>
        </w:tc>
        <w:tc>
          <w:tcPr>
            <w:tcW w:w="424" w:type="pct"/>
            <w:noWrap/>
            <w:hideMark/>
          </w:tcPr>
          <w:p>
            <w:pPr>
              <w:jc w:val="center"/>
              <w:rPr>
                <w:rFonts w:ascii="Times New Roman" w:hAnsi="Times New Roman" w:cs="Times New Roman"/>
                <w:sz w:val="20"/>
                <w:szCs w:val="20"/>
              </w:rPr>
            </w:pPr>
            <w:r>
              <w:t>3.5E+00</w:t>
            </w:r>
          </w:p>
        </w:tc>
        <w:tc>
          <w:tcPr>
            <w:tcW w:w="425" w:type="pct"/>
            <w:noWrap/>
            <w:hideMark/>
          </w:tcPr>
          <w:p>
            <w:pPr>
              <w:jc w:val="center"/>
              <w:rPr>
                <w:rFonts w:ascii="Times New Roman" w:hAnsi="Times New Roman" w:cs="Times New Roman"/>
                <w:sz w:val="20"/>
                <w:szCs w:val="20"/>
              </w:rPr>
            </w:pPr>
            <w:r>
              <w:t>3.2E+00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0.97</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1.20</w:t>
            </w:r>
          </w:p>
        </w:tc>
        <w:tc>
          <w:tcPr>
            <w:tcW w:w="495" w:type="pct"/>
          </w:tcPr>
          <w:p>
            <w:pPr>
              <w:jc w:val="center"/>
              <w:rPr>
                <w:rFonts w:ascii="Times New Roman" w:hAnsi="Times New Roman" w:cs="Times New Roman"/>
                <w:sz w:val="20"/>
                <w:szCs w:val="20"/>
              </w:rPr>
            </w:pPr>
            <w:r>
              <w:t>3.3E+00</w:t>
            </w:r>
          </w:p>
        </w:tc>
        <w:tc>
          <w:tcPr>
            <w:tcW w:w="430" w:type="pct"/>
          </w:tcPr>
          <w:p>
            <w:pPr>
              <w:jc w:val="center"/>
              <w:rPr>
                <w:rFonts w:ascii="Times New Roman" w:hAnsi="Times New Roman" w:cs="Times New Roman"/>
                <w:sz w:val="20"/>
                <w:szCs w:val="20"/>
              </w:rPr>
            </w:pPr>
            <w:r>
              <w:t>1.0E-01</w:t>
            </w:r>
          </w:p>
        </w:tc>
        <w:tc>
          <w:tcPr>
            <w:tcW w:w="455" w:type="pct"/>
          </w:tcPr>
          <w:p>
            <w:pPr>
              <w:jc w:val="center"/>
              <w:rPr>
                <w:rFonts w:ascii="Times New Roman" w:hAnsi="Times New Roman" w:cs="Times New Roman"/>
                <w:sz w:val="20"/>
                <w:szCs w:val="20"/>
              </w:rPr>
            </w:pPr>
            <w:r>
              <w:t>3.1E-02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6</w:t>
            </w:r>
          </w:p>
        </w:tc>
        <w:tc>
          <w:tcPr>
            <w:tcW w:w="424" w:type="pct"/>
            <w:noWrap/>
            <w:hideMark/>
          </w:tcPr>
          <w:p>
            <w:pPr>
              <w:jc w:val="center"/>
              <w:rPr>
                <w:rFonts w:ascii="Times New Roman" w:hAnsi="Times New Roman" w:cs="Times New Roman"/>
                <w:sz w:val="20"/>
                <w:szCs w:val="20"/>
              </w:rPr>
            </w:pPr>
            <w:r>
              <w:t>3.0E+00</w:t>
            </w:r>
          </w:p>
        </w:tc>
        <w:tc>
          <w:tcPr>
            <w:tcW w:w="424" w:type="pct"/>
            <w:noWrap/>
            <w:hideMark/>
          </w:tcPr>
          <w:p>
            <w:pPr>
              <w:jc w:val="center"/>
              <w:rPr>
                <w:rFonts w:ascii="Times New Roman" w:hAnsi="Times New Roman" w:cs="Times New Roman"/>
                <w:sz w:val="20"/>
                <w:szCs w:val="20"/>
              </w:rPr>
            </w:pPr>
            <w:r>
              <w:t>2.6E+00</w:t>
            </w:r>
          </w:p>
        </w:tc>
        <w:tc>
          <w:tcPr>
            <w:tcW w:w="425" w:type="pct"/>
            <w:noWrap/>
            <w:hideMark/>
          </w:tcPr>
          <w:p>
            <w:pPr>
              <w:jc w:val="center"/>
              <w:rPr>
                <w:rFonts w:ascii="Times New Roman" w:hAnsi="Times New Roman" w:cs="Times New Roman"/>
                <w:sz w:val="20"/>
                <w:szCs w:val="20"/>
              </w:rPr>
            </w:pPr>
            <w:r>
              <w:t>2.9E+00</w:t>
            </w:r>
          </w:p>
        </w:tc>
        <w:tc>
          <w:tcPr>
            <w:tcW w:w="424" w:type="pct"/>
            <w:noWrap/>
            <w:hideMark/>
          </w:tcPr>
          <w:p>
            <w:pPr>
              <w:jc w:val="center"/>
              <w:rPr>
                <w:rFonts w:ascii="Times New Roman" w:hAnsi="Times New Roman" w:cs="Times New Roman"/>
                <w:sz w:val="20"/>
                <w:szCs w:val="20"/>
              </w:rPr>
            </w:pPr>
            <w:r>
              <w:t>3.0E+00</w:t>
            </w:r>
          </w:p>
        </w:tc>
        <w:tc>
          <w:tcPr>
            <w:tcW w:w="425" w:type="pct"/>
            <w:noWrap/>
            <w:hideMark/>
          </w:tcPr>
          <w:p>
            <w:pPr>
              <w:jc w:val="center"/>
              <w:rPr>
                <w:rFonts w:ascii="Times New Roman" w:hAnsi="Times New Roman" w:cs="Times New Roman"/>
                <w:sz w:val="20"/>
                <w:szCs w:val="20"/>
              </w:rPr>
            </w:pPr>
            <w:r>
              <w:t>2.8E+00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1.49</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0.93</w:t>
            </w:r>
          </w:p>
        </w:tc>
        <w:tc>
          <w:tcPr>
            <w:tcW w:w="495" w:type="pct"/>
          </w:tcPr>
          <w:p>
            <w:pPr>
              <w:jc w:val="center"/>
              <w:rPr>
                <w:rFonts w:ascii="Times New Roman" w:hAnsi="Times New Roman" w:cs="Times New Roman"/>
                <w:sz w:val="20"/>
                <w:szCs w:val="20"/>
              </w:rPr>
            </w:pPr>
            <w:r>
              <w:t>2.9E+00</w:t>
            </w:r>
          </w:p>
        </w:tc>
        <w:tc>
          <w:tcPr>
            <w:tcW w:w="430" w:type="pct"/>
          </w:tcPr>
          <w:p>
            <w:pPr>
              <w:jc w:val="center"/>
              <w:rPr>
                <w:rFonts w:ascii="Times New Roman" w:hAnsi="Times New Roman" w:cs="Times New Roman"/>
                <w:sz w:val="20"/>
                <w:szCs w:val="20"/>
              </w:rPr>
            </w:pPr>
            <w:r>
              <w:t>1.8E-01</w:t>
            </w:r>
          </w:p>
        </w:tc>
        <w:tc>
          <w:tcPr>
            <w:tcW w:w="455" w:type="pct"/>
          </w:tcPr>
          <w:p>
            <w:pPr>
              <w:jc w:val="center"/>
              <w:rPr>
                <w:rFonts w:ascii="Times New Roman" w:hAnsi="Times New Roman" w:cs="Times New Roman"/>
                <w:sz w:val="20"/>
                <w:szCs w:val="20"/>
              </w:rPr>
            </w:pPr>
            <w:r>
              <w:t>6.1E-02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 DBE 7</w:t>
            </w:r>
          </w:p>
        </w:tc>
        <w:tc>
          <w:tcPr>
            <w:tcW w:w="424" w:type="pct"/>
            <w:noWrap/>
            <w:hideMark/>
          </w:tcPr>
          <w:p>
            <w:pPr>
              <w:jc w:val="center"/>
              <w:rPr>
                <w:rFonts w:ascii="Times New Roman" w:hAnsi="Times New Roman" w:cs="Times New Roman"/>
                <w:sz w:val="20"/>
                <w:szCs w:val="20"/>
              </w:rPr>
            </w:pPr>
            <w:r>
              <w:t>4.0E-01</w:t>
            </w:r>
          </w:p>
        </w:tc>
        <w:tc>
          <w:tcPr>
            <w:tcW w:w="424" w:type="pct"/>
            <w:noWrap/>
            <w:hideMark/>
          </w:tcPr>
          <w:p>
            <w:pPr>
              <w:jc w:val="center"/>
              <w:rPr>
                <w:rFonts w:ascii="Times New Roman" w:hAnsi="Times New Roman" w:cs="Times New Roman"/>
                <w:sz w:val="20"/>
                <w:szCs w:val="20"/>
              </w:rPr>
            </w:pPr>
            <w:r>
              <w:t>3.4E-01</w:t>
            </w:r>
          </w:p>
        </w:tc>
        <w:tc>
          <w:tcPr>
            <w:tcW w:w="425" w:type="pct"/>
            <w:noWrap/>
            <w:hideMark/>
          </w:tcPr>
          <w:p>
            <w:pPr>
              <w:jc w:val="center"/>
              <w:rPr>
                <w:rFonts w:ascii="Times New Roman" w:hAnsi="Times New Roman" w:cs="Times New Roman"/>
                <w:sz w:val="20"/>
                <w:szCs w:val="20"/>
              </w:rPr>
            </w:pPr>
            <w:r>
              <w:t>3.2E-01</w:t>
            </w:r>
          </w:p>
        </w:tc>
        <w:tc>
          <w:tcPr>
            <w:tcW w:w="424" w:type="pct"/>
            <w:noWrap/>
            <w:hideMark/>
          </w:tcPr>
          <w:p>
            <w:pPr>
              <w:jc w:val="center"/>
              <w:rPr>
                <w:rFonts w:ascii="Times New Roman" w:hAnsi="Times New Roman" w:cs="Times New Roman"/>
                <w:sz w:val="20"/>
                <w:szCs w:val="20"/>
              </w:rPr>
            </w:pPr>
            <w:r>
              <w:t>3.4E-01</w:t>
            </w:r>
          </w:p>
        </w:tc>
        <w:tc>
          <w:tcPr>
            <w:tcW w:w="425" w:type="pct"/>
            <w:noWrap/>
            <w:hideMark/>
          </w:tcPr>
          <w:p>
            <w:pPr>
              <w:jc w:val="center"/>
              <w:rPr>
                <w:rFonts w:ascii="Times New Roman" w:hAnsi="Times New Roman" w:cs="Times New Roman"/>
                <w:sz w:val="20"/>
                <w:szCs w:val="20"/>
              </w:rPr>
            </w:pPr>
            <w:r>
              <w:t>3.4E-01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0.95</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1.70</w:t>
            </w:r>
          </w:p>
        </w:tc>
        <w:tc>
          <w:tcPr>
            <w:tcW w:w="495" w:type="pct"/>
          </w:tcPr>
          <w:p>
            <w:pPr>
              <w:jc w:val="center"/>
              <w:rPr>
                <w:rFonts w:ascii="Times New Roman" w:hAnsi="Times New Roman" w:cs="Times New Roman"/>
                <w:sz w:val="20"/>
                <w:szCs w:val="20"/>
              </w:rPr>
            </w:pPr>
            <w:r>
              <w:t>3.5E-01</w:t>
            </w:r>
          </w:p>
        </w:tc>
        <w:tc>
          <w:tcPr>
            <w:tcW w:w="430" w:type="pct"/>
          </w:tcPr>
          <w:p>
            <w:pPr>
              <w:jc w:val="center"/>
              <w:rPr>
                <w:rFonts w:ascii="Times New Roman" w:hAnsi="Times New Roman" w:cs="Times New Roman"/>
                <w:sz w:val="20"/>
                <w:szCs w:val="20"/>
              </w:rPr>
            </w:pPr>
            <w:r>
              <w:t>3.3E-02</w:t>
            </w:r>
          </w:p>
        </w:tc>
        <w:tc>
          <w:tcPr>
            <w:tcW w:w="455" w:type="pct"/>
          </w:tcPr>
          <w:p>
            <w:pPr>
              <w:jc w:val="center"/>
              <w:rPr>
                <w:rFonts w:ascii="Times New Roman" w:hAnsi="Times New Roman" w:cs="Times New Roman"/>
                <w:sz w:val="20"/>
                <w:szCs w:val="20"/>
              </w:rPr>
            </w:pPr>
            <w:r>
              <w:t>9.5E-02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424" w:type="pct"/>
            <w:noWrap/>
            <w:hideMark/>
          </w:tcPr>
          <w:p>
            <w:pPr>
              <w:jc w:val="center"/>
              <w:rPr>
                <w:rFonts w:ascii="Times New Roman" w:hAnsi="Times New Roman" w:cs="Times New Roman"/>
                <w:sz w:val="20"/>
                <w:szCs w:val="20"/>
              </w:rPr>
            </w:pPr>
            <w:r>
              <w:t>1.7E+00</w:t>
            </w:r>
          </w:p>
        </w:tc>
        <w:tc>
          <w:tcPr>
            <w:tcW w:w="424" w:type="pct"/>
            <w:noWrap/>
            <w:hideMark/>
          </w:tcPr>
          <w:p>
            <w:pPr>
              <w:jc w:val="center"/>
              <w:rPr>
                <w:rFonts w:ascii="Times New Roman" w:hAnsi="Times New Roman" w:cs="Times New Roman"/>
                <w:sz w:val="20"/>
                <w:szCs w:val="20"/>
              </w:rPr>
            </w:pPr>
            <w:r>
              <w:t>1.6E+00</w:t>
            </w:r>
          </w:p>
        </w:tc>
        <w:tc>
          <w:tcPr>
            <w:tcW w:w="425" w:type="pct"/>
            <w:noWrap/>
            <w:hideMark/>
          </w:tcPr>
          <w:p>
            <w:pPr>
              <w:jc w:val="center"/>
              <w:rPr>
                <w:rFonts w:ascii="Times New Roman" w:hAnsi="Times New Roman" w:cs="Times New Roman"/>
                <w:sz w:val="20"/>
                <w:szCs w:val="20"/>
              </w:rPr>
            </w:pPr>
            <w:r>
              <w:t>1.8E+00</w:t>
            </w:r>
          </w:p>
        </w:tc>
        <w:tc>
          <w:tcPr>
            <w:tcW w:w="424" w:type="pct"/>
            <w:noWrap/>
            <w:hideMark/>
          </w:tcPr>
          <w:p>
            <w:pPr>
              <w:jc w:val="center"/>
              <w:rPr>
                <w:rFonts w:ascii="Times New Roman" w:hAnsi="Times New Roman" w:cs="Times New Roman"/>
                <w:sz w:val="20"/>
                <w:szCs w:val="20"/>
              </w:rPr>
            </w:pPr>
            <w:r>
              <w:t>1.4E+00</w:t>
            </w:r>
          </w:p>
        </w:tc>
        <w:tc>
          <w:tcPr>
            <w:tcW w:w="425" w:type="pct"/>
            <w:noWrap/>
            <w:hideMark/>
          </w:tcPr>
          <w:p>
            <w:pPr>
              <w:jc w:val="center"/>
              <w:rPr>
                <w:rFonts w:ascii="Times New Roman" w:hAnsi="Times New Roman" w:cs="Times New Roman"/>
                <w:sz w:val="20"/>
                <w:szCs w:val="20"/>
              </w:rPr>
            </w:pPr>
            <w:r>
              <w:t>1.7E+00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1.58</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1.08</w:t>
            </w:r>
          </w:p>
        </w:tc>
        <w:tc>
          <w:tcPr>
            <w:tcW w:w="495" w:type="pct"/>
          </w:tcPr>
          <w:p>
            <w:pPr>
              <w:jc w:val="center"/>
              <w:rPr>
                <w:rFonts w:ascii="Times New Roman" w:hAnsi="Times New Roman" w:cs="Times New Roman"/>
                <w:sz w:val="20"/>
                <w:szCs w:val="20"/>
              </w:rPr>
            </w:pPr>
            <w:r>
              <w:t>1.7E+00</w:t>
            </w:r>
          </w:p>
        </w:tc>
        <w:tc>
          <w:tcPr>
            <w:tcW w:w="430" w:type="pct"/>
          </w:tcPr>
          <w:p>
            <w:pPr>
              <w:jc w:val="center"/>
              <w:rPr>
                <w:rFonts w:ascii="Times New Roman" w:hAnsi="Times New Roman" w:cs="Times New Roman"/>
                <w:sz w:val="20"/>
                <w:szCs w:val="20"/>
              </w:rPr>
            </w:pPr>
            <w:r>
              <w:t>1.5E-01</w:t>
            </w:r>
          </w:p>
        </w:tc>
        <w:tc>
          <w:tcPr>
            <w:tcW w:w="455" w:type="pct"/>
          </w:tcPr>
          <w:p>
            <w:pPr>
              <w:jc w:val="center"/>
              <w:rPr>
                <w:rFonts w:ascii="Times New Roman" w:hAnsi="Times New Roman" w:cs="Times New Roman"/>
                <w:sz w:val="20"/>
                <w:szCs w:val="20"/>
              </w:rPr>
            </w:pPr>
            <w:r>
              <w:t>9.0E-02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424" w:type="pct"/>
            <w:noWrap/>
            <w:hideMark/>
          </w:tcPr>
          <w:p>
            <w:pPr>
              <w:jc w:val="center"/>
              <w:rPr>
                <w:rFonts w:ascii="Times New Roman" w:hAnsi="Times New Roman" w:cs="Times New Roman"/>
                <w:sz w:val="20"/>
                <w:szCs w:val="20"/>
              </w:rPr>
            </w:pPr>
            <w:r>
              <w:t>3.6E-01</w:t>
            </w:r>
          </w:p>
        </w:tc>
        <w:tc>
          <w:tcPr>
            <w:tcW w:w="424" w:type="pct"/>
            <w:noWrap/>
            <w:hideMark/>
          </w:tcPr>
          <w:p>
            <w:pPr>
              <w:jc w:val="center"/>
              <w:rPr>
                <w:rFonts w:ascii="Times New Roman" w:hAnsi="Times New Roman" w:cs="Times New Roman"/>
                <w:sz w:val="20"/>
                <w:szCs w:val="20"/>
              </w:rPr>
            </w:pPr>
            <w:r>
              <w:t>3.7E-01</w:t>
            </w:r>
          </w:p>
        </w:tc>
        <w:tc>
          <w:tcPr>
            <w:tcW w:w="425" w:type="pct"/>
            <w:noWrap/>
            <w:hideMark/>
          </w:tcPr>
          <w:p>
            <w:pPr>
              <w:jc w:val="center"/>
              <w:rPr>
                <w:rFonts w:ascii="Times New Roman" w:hAnsi="Times New Roman" w:cs="Times New Roman"/>
                <w:sz w:val="20"/>
                <w:szCs w:val="20"/>
              </w:rPr>
            </w:pPr>
            <w:r>
              <w:t>3.7E-01</w:t>
            </w:r>
          </w:p>
        </w:tc>
        <w:tc>
          <w:tcPr>
            <w:tcW w:w="424" w:type="pct"/>
            <w:noWrap/>
            <w:hideMark/>
          </w:tcPr>
          <w:p>
            <w:pPr>
              <w:jc w:val="center"/>
              <w:rPr>
                <w:rFonts w:ascii="Times New Roman" w:hAnsi="Times New Roman" w:cs="Times New Roman"/>
                <w:sz w:val="20"/>
                <w:szCs w:val="20"/>
              </w:rPr>
            </w:pPr>
            <w:r>
              <w:t>4.0E-01</w:t>
            </w:r>
          </w:p>
        </w:tc>
        <w:tc>
          <w:tcPr>
            <w:tcW w:w="425" w:type="pct"/>
            <w:noWrap/>
            <w:hideMark/>
          </w:tcPr>
          <w:p>
            <w:pPr>
              <w:jc w:val="center"/>
              <w:rPr>
                <w:rFonts w:ascii="Times New Roman" w:hAnsi="Times New Roman" w:cs="Times New Roman"/>
                <w:sz w:val="20"/>
                <w:szCs w:val="20"/>
              </w:rPr>
            </w:pPr>
            <w:r>
              <w:t>4.1E-01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1.09</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1.29</w:t>
            </w:r>
          </w:p>
        </w:tc>
        <w:tc>
          <w:tcPr>
            <w:tcW w:w="495" w:type="pct"/>
          </w:tcPr>
          <w:p>
            <w:pPr>
              <w:jc w:val="center"/>
              <w:rPr>
                <w:rFonts w:ascii="Times New Roman" w:hAnsi="Times New Roman" w:cs="Times New Roman"/>
                <w:sz w:val="20"/>
                <w:szCs w:val="20"/>
              </w:rPr>
            </w:pPr>
            <w:r>
              <w:t>3.8E-01</w:t>
            </w:r>
          </w:p>
        </w:tc>
        <w:tc>
          <w:tcPr>
            <w:tcW w:w="430" w:type="pct"/>
          </w:tcPr>
          <w:p>
            <w:pPr>
              <w:jc w:val="center"/>
              <w:rPr>
                <w:rFonts w:ascii="Times New Roman" w:hAnsi="Times New Roman" w:cs="Times New Roman"/>
                <w:sz w:val="20"/>
                <w:szCs w:val="20"/>
              </w:rPr>
            </w:pPr>
            <w:r>
              <w:t>2.3E-02</w:t>
            </w:r>
          </w:p>
        </w:tc>
        <w:tc>
          <w:tcPr>
            <w:tcW w:w="455" w:type="pct"/>
          </w:tcPr>
          <w:p>
            <w:pPr>
              <w:jc w:val="center"/>
              <w:rPr>
                <w:rFonts w:ascii="Times New Roman" w:hAnsi="Times New Roman" w:cs="Times New Roman"/>
                <w:sz w:val="20"/>
                <w:szCs w:val="20"/>
              </w:rPr>
            </w:pPr>
            <w:r>
              <w:t>6.1E-02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424" w:type="pct"/>
            <w:noWrap/>
            <w:hideMark/>
          </w:tcPr>
          <w:p>
            <w:pPr>
              <w:jc w:val="center"/>
              <w:rPr>
                <w:rFonts w:ascii="Times New Roman" w:hAnsi="Times New Roman" w:cs="Times New Roman"/>
                <w:sz w:val="20"/>
                <w:szCs w:val="20"/>
              </w:rPr>
            </w:pPr>
            <w:r>
              <w:t>2.5E+01</w:t>
            </w:r>
          </w:p>
        </w:tc>
        <w:tc>
          <w:tcPr>
            <w:tcW w:w="424" w:type="pct"/>
            <w:noWrap/>
            <w:hideMark/>
          </w:tcPr>
          <w:p>
            <w:pPr>
              <w:jc w:val="center"/>
              <w:rPr>
                <w:rFonts w:ascii="Times New Roman" w:hAnsi="Times New Roman" w:cs="Times New Roman"/>
                <w:sz w:val="20"/>
                <w:szCs w:val="20"/>
              </w:rPr>
            </w:pPr>
            <w:r>
              <w:t>2.5E+01</w:t>
            </w:r>
          </w:p>
        </w:tc>
        <w:tc>
          <w:tcPr>
            <w:tcW w:w="425" w:type="pct"/>
            <w:noWrap/>
            <w:hideMark/>
          </w:tcPr>
          <w:p>
            <w:pPr>
              <w:jc w:val="center"/>
              <w:rPr>
                <w:rFonts w:ascii="Times New Roman" w:hAnsi="Times New Roman" w:cs="Times New Roman"/>
                <w:sz w:val="20"/>
                <w:szCs w:val="20"/>
              </w:rPr>
            </w:pPr>
            <w:r>
              <w:t>2.5E+01</w:t>
            </w:r>
          </w:p>
        </w:tc>
        <w:tc>
          <w:tcPr>
            <w:tcW w:w="424" w:type="pct"/>
            <w:noWrap/>
            <w:hideMark/>
          </w:tcPr>
          <w:p>
            <w:pPr>
              <w:jc w:val="center"/>
              <w:rPr>
                <w:rFonts w:ascii="Times New Roman" w:hAnsi="Times New Roman" w:cs="Times New Roman"/>
                <w:sz w:val="20"/>
                <w:szCs w:val="20"/>
              </w:rPr>
            </w:pPr>
            <w:r>
              <w:t>2.6E+01</w:t>
            </w:r>
          </w:p>
        </w:tc>
        <w:tc>
          <w:tcPr>
            <w:tcW w:w="425" w:type="pct"/>
            <w:noWrap/>
            <w:hideMark/>
          </w:tcPr>
          <w:p>
            <w:pPr>
              <w:jc w:val="center"/>
              <w:rPr>
                <w:rFonts w:ascii="Times New Roman" w:hAnsi="Times New Roman" w:cs="Times New Roman"/>
                <w:sz w:val="20"/>
                <w:szCs w:val="20"/>
              </w:rPr>
            </w:pPr>
            <w:r>
              <w:t>2.6E+01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1.13</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0.96</w:t>
            </w:r>
          </w:p>
        </w:tc>
        <w:tc>
          <w:tcPr>
            <w:tcW w:w="495" w:type="pct"/>
          </w:tcPr>
          <w:p>
            <w:pPr>
              <w:jc w:val="center"/>
              <w:rPr>
                <w:rFonts w:ascii="Times New Roman" w:hAnsi="Times New Roman" w:cs="Times New Roman"/>
                <w:sz w:val="20"/>
                <w:szCs w:val="20"/>
              </w:rPr>
            </w:pPr>
            <w:r>
              <w:t>2.5E+01</w:t>
            </w:r>
          </w:p>
        </w:tc>
        <w:tc>
          <w:tcPr>
            <w:tcW w:w="430" w:type="pct"/>
          </w:tcPr>
          <w:p>
            <w:pPr>
              <w:jc w:val="center"/>
              <w:rPr>
                <w:rFonts w:ascii="Times New Roman" w:hAnsi="Times New Roman" w:cs="Times New Roman"/>
                <w:sz w:val="20"/>
                <w:szCs w:val="20"/>
              </w:rPr>
            </w:pPr>
            <w:r>
              <w:t>5.0E-01</w:t>
            </w:r>
          </w:p>
        </w:tc>
        <w:tc>
          <w:tcPr>
            <w:tcW w:w="455" w:type="pct"/>
          </w:tcPr>
          <w:p>
            <w:pPr>
              <w:jc w:val="center"/>
              <w:rPr>
                <w:rFonts w:ascii="Times New Roman" w:hAnsi="Times New Roman" w:cs="Times New Roman"/>
                <w:sz w:val="20"/>
                <w:szCs w:val="20"/>
              </w:rPr>
            </w:pPr>
            <w:r>
              <w:t>2.0E-02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424" w:type="pct"/>
            <w:noWrap/>
            <w:hideMark/>
          </w:tcPr>
          <w:p>
            <w:pPr>
              <w:jc w:val="center"/>
              <w:rPr>
                <w:rFonts w:ascii="Times New Roman" w:hAnsi="Times New Roman" w:cs="Times New Roman"/>
                <w:sz w:val="20"/>
                <w:szCs w:val="20"/>
              </w:rPr>
            </w:pPr>
            <w:r>
              <w:t>6.2E+00</w:t>
            </w:r>
          </w:p>
        </w:tc>
        <w:tc>
          <w:tcPr>
            <w:tcW w:w="424" w:type="pct"/>
            <w:noWrap/>
            <w:hideMark/>
          </w:tcPr>
          <w:p>
            <w:pPr>
              <w:jc w:val="center"/>
              <w:rPr>
                <w:rFonts w:ascii="Times New Roman" w:hAnsi="Times New Roman" w:cs="Times New Roman"/>
                <w:sz w:val="20"/>
                <w:szCs w:val="20"/>
              </w:rPr>
            </w:pPr>
            <w:r>
              <w:t>6.2E+00</w:t>
            </w:r>
          </w:p>
        </w:tc>
        <w:tc>
          <w:tcPr>
            <w:tcW w:w="425" w:type="pct"/>
            <w:noWrap/>
            <w:hideMark/>
          </w:tcPr>
          <w:p>
            <w:pPr>
              <w:jc w:val="center"/>
              <w:rPr>
                <w:rFonts w:ascii="Times New Roman" w:hAnsi="Times New Roman" w:cs="Times New Roman"/>
                <w:sz w:val="20"/>
                <w:szCs w:val="20"/>
              </w:rPr>
            </w:pPr>
            <w:r>
              <w:t>6.2E+00</w:t>
            </w:r>
          </w:p>
        </w:tc>
        <w:tc>
          <w:tcPr>
            <w:tcW w:w="424" w:type="pct"/>
            <w:noWrap/>
            <w:hideMark/>
          </w:tcPr>
          <w:p>
            <w:pPr>
              <w:jc w:val="center"/>
              <w:rPr>
                <w:rFonts w:ascii="Times New Roman" w:hAnsi="Times New Roman" w:cs="Times New Roman"/>
                <w:sz w:val="20"/>
                <w:szCs w:val="20"/>
              </w:rPr>
            </w:pPr>
            <w:r>
              <w:t>6.4E+00</w:t>
            </w:r>
          </w:p>
        </w:tc>
        <w:tc>
          <w:tcPr>
            <w:tcW w:w="425" w:type="pct"/>
            <w:noWrap/>
            <w:hideMark/>
          </w:tcPr>
          <w:p>
            <w:pPr>
              <w:jc w:val="center"/>
              <w:rPr>
                <w:rFonts w:ascii="Times New Roman" w:hAnsi="Times New Roman" w:cs="Times New Roman"/>
                <w:sz w:val="20"/>
                <w:szCs w:val="20"/>
              </w:rPr>
            </w:pPr>
            <w:r>
              <w:t>6.4E+00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1.06</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1.26</w:t>
            </w:r>
          </w:p>
        </w:tc>
        <w:tc>
          <w:tcPr>
            <w:tcW w:w="495" w:type="pct"/>
          </w:tcPr>
          <w:p>
            <w:pPr>
              <w:jc w:val="center"/>
              <w:rPr>
                <w:rFonts w:ascii="Times New Roman" w:hAnsi="Times New Roman" w:cs="Times New Roman"/>
                <w:sz w:val="20"/>
                <w:szCs w:val="20"/>
              </w:rPr>
            </w:pPr>
            <w:r>
              <w:t>6.3E+00</w:t>
            </w:r>
          </w:p>
        </w:tc>
        <w:tc>
          <w:tcPr>
            <w:tcW w:w="430" w:type="pct"/>
          </w:tcPr>
          <w:p>
            <w:pPr>
              <w:jc w:val="center"/>
              <w:rPr>
                <w:rFonts w:ascii="Times New Roman" w:hAnsi="Times New Roman" w:cs="Times New Roman"/>
                <w:sz w:val="20"/>
                <w:szCs w:val="20"/>
              </w:rPr>
            </w:pPr>
            <w:r>
              <w:t>1.2E-01</w:t>
            </w:r>
          </w:p>
        </w:tc>
        <w:tc>
          <w:tcPr>
            <w:tcW w:w="455" w:type="pct"/>
          </w:tcPr>
          <w:p>
            <w:pPr>
              <w:jc w:val="center"/>
              <w:rPr>
                <w:rFonts w:ascii="Times New Roman" w:hAnsi="Times New Roman" w:cs="Times New Roman"/>
                <w:sz w:val="20"/>
                <w:szCs w:val="20"/>
              </w:rPr>
            </w:pPr>
            <w:r>
              <w:t>1.9E-02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5</w:t>
            </w:r>
          </w:p>
        </w:tc>
        <w:tc>
          <w:tcPr>
            <w:tcW w:w="424" w:type="pct"/>
            <w:noWrap/>
            <w:hideMark/>
          </w:tcPr>
          <w:p>
            <w:pPr>
              <w:jc w:val="center"/>
              <w:rPr>
                <w:rFonts w:ascii="Times New Roman" w:hAnsi="Times New Roman" w:cs="Times New Roman"/>
                <w:sz w:val="20"/>
                <w:szCs w:val="20"/>
              </w:rPr>
            </w:pPr>
            <w:r>
              <w:t>9.2E-02</w:t>
            </w:r>
          </w:p>
        </w:tc>
        <w:tc>
          <w:tcPr>
            <w:tcW w:w="424" w:type="pct"/>
            <w:noWrap/>
            <w:hideMark/>
          </w:tcPr>
          <w:p>
            <w:pPr>
              <w:jc w:val="center"/>
              <w:rPr>
                <w:rFonts w:ascii="Times New Roman" w:hAnsi="Times New Roman" w:cs="Times New Roman"/>
                <w:sz w:val="20"/>
                <w:szCs w:val="20"/>
              </w:rPr>
            </w:pPr>
            <w:r>
              <w:t>1.1E-01</w:t>
            </w:r>
          </w:p>
        </w:tc>
        <w:tc>
          <w:tcPr>
            <w:tcW w:w="425" w:type="pct"/>
            <w:noWrap/>
            <w:hideMark/>
          </w:tcPr>
          <w:p>
            <w:pPr>
              <w:jc w:val="center"/>
              <w:rPr>
                <w:rFonts w:ascii="Times New Roman" w:hAnsi="Times New Roman" w:cs="Times New Roman"/>
                <w:sz w:val="20"/>
                <w:szCs w:val="20"/>
              </w:rPr>
            </w:pPr>
            <w:r>
              <w:t>9.4E-02</w:t>
            </w:r>
          </w:p>
        </w:tc>
        <w:tc>
          <w:tcPr>
            <w:tcW w:w="424" w:type="pct"/>
            <w:noWrap/>
            <w:hideMark/>
          </w:tcPr>
          <w:p>
            <w:pPr>
              <w:jc w:val="center"/>
              <w:rPr>
                <w:rFonts w:ascii="Times New Roman" w:hAnsi="Times New Roman" w:cs="Times New Roman"/>
                <w:sz w:val="20"/>
                <w:szCs w:val="20"/>
              </w:rPr>
            </w:pPr>
            <w:r>
              <w:t>8.1E-02</w:t>
            </w:r>
          </w:p>
        </w:tc>
        <w:tc>
          <w:tcPr>
            <w:tcW w:w="425" w:type="pct"/>
            <w:noWrap/>
            <w:hideMark/>
          </w:tcPr>
          <w:p>
            <w:pPr>
              <w:jc w:val="center"/>
              <w:rPr>
                <w:rFonts w:ascii="Times New Roman" w:hAnsi="Times New Roman" w:cs="Times New Roman"/>
                <w:sz w:val="20"/>
                <w:szCs w:val="20"/>
              </w:rPr>
            </w:pPr>
            <w:r>
              <w:t>8.2E-02</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0.95</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1.52</w:t>
            </w:r>
          </w:p>
        </w:tc>
        <w:tc>
          <w:tcPr>
            <w:tcW w:w="495" w:type="pct"/>
          </w:tcPr>
          <w:p>
            <w:pPr>
              <w:jc w:val="center"/>
              <w:rPr>
                <w:rFonts w:ascii="Times New Roman" w:hAnsi="Times New Roman" w:cs="Times New Roman"/>
                <w:sz w:val="20"/>
                <w:szCs w:val="20"/>
              </w:rPr>
            </w:pPr>
            <w:r>
              <w:t>9.1E-02</w:t>
            </w:r>
          </w:p>
        </w:tc>
        <w:tc>
          <w:tcPr>
            <w:tcW w:w="430" w:type="pct"/>
          </w:tcPr>
          <w:p>
            <w:pPr>
              <w:jc w:val="center"/>
              <w:rPr>
                <w:rFonts w:ascii="Times New Roman" w:hAnsi="Times New Roman" w:cs="Times New Roman"/>
                <w:sz w:val="20"/>
                <w:szCs w:val="20"/>
              </w:rPr>
            </w:pPr>
            <w:r>
              <w:t>1.1E-02</w:t>
            </w:r>
          </w:p>
        </w:tc>
        <w:tc>
          <w:tcPr>
            <w:tcW w:w="455" w:type="pct"/>
          </w:tcPr>
          <w:p>
            <w:pPr>
              <w:jc w:val="center"/>
              <w:rPr>
                <w:rFonts w:ascii="Times New Roman" w:hAnsi="Times New Roman" w:cs="Times New Roman"/>
                <w:sz w:val="20"/>
                <w:szCs w:val="20"/>
              </w:rPr>
            </w:pPr>
            <w:r>
              <w:t>1.2E-01</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6</w:t>
            </w:r>
          </w:p>
        </w:tc>
        <w:tc>
          <w:tcPr>
            <w:tcW w:w="424" w:type="pct"/>
            <w:noWrap/>
            <w:hideMark/>
          </w:tcPr>
          <w:p>
            <w:pPr>
              <w:jc w:val="center"/>
              <w:rPr>
                <w:rFonts w:ascii="Times New Roman" w:hAnsi="Times New Roman" w:cs="Times New Roman"/>
                <w:sz w:val="20"/>
                <w:szCs w:val="20"/>
              </w:rPr>
            </w:pPr>
            <w:r>
              <w:t>2.5E+00</w:t>
            </w:r>
          </w:p>
        </w:tc>
        <w:tc>
          <w:tcPr>
            <w:tcW w:w="424" w:type="pct"/>
            <w:noWrap/>
            <w:hideMark/>
          </w:tcPr>
          <w:p>
            <w:pPr>
              <w:jc w:val="center"/>
              <w:rPr>
                <w:rFonts w:ascii="Times New Roman" w:hAnsi="Times New Roman" w:cs="Times New Roman"/>
                <w:sz w:val="20"/>
                <w:szCs w:val="20"/>
              </w:rPr>
            </w:pPr>
            <w:r>
              <w:t>2.7E+00</w:t>
            </w:r>
          </w:p>
        </w:tc>
        <w:tc>
          <w:tcPr>
            <w:tcW w:w="425" w:type="pct"/>
            <w:noWrap/>
            <w:hideMark/>
          </w:tcPr>
          <w:p>
            <w:pPr>
              <w:jc w:val="center"/>
              <w:rPr>
                <w:rFonts w:ascii="Times New Roman" w:hAnsi="Times New Roman" w:cs="Times New Roman"/>
                <w:sz w:val="20"/>
                <w:szCs w:val="20"/>
              </w:rPr>
            </w:pPr>
            <w:r>
              <w:t>2.5E+00</w:t>
            </w:r>
          </w:p>
        </w:tc>
        <w:tc>
          <w:tcPr>
            <w:tcW w:w="424" w:type="pct"/>
            <w:noWrap/>
            <w:hideMark/>
          </w:tcPr>
          <w:p>
            <w:pPr>
              <w:jc w:val="center"/>
              <w:rPr>
                <w:rFonts w:ascii="Times New Roman" w:hAnsi="Times New Roman" w:cs="Times New Roman"/>
                <w:sz w:val="20"/>
                <w:szCs w:val="20"/>
              </w:rPr>
            </w:pPr>
            <w:r>
              <w:t>2.7E+00</w:t>
            </w:r>
          </w:p>
        </w:tc>
        <w:tc>
          <w:tcPr>
            <w:tcW w:w="425" w:type="pct"/>
            <w:noWrap/>
            <w:hideMark/>
          </w:tcPr>
          <w:p>
            <w:pPr>
              <w:jc w:val="center"/>
              <w:rPr>
                <w:rFonts w:ascii="Times New Roman" w:hAnsi="Times New Roman" w:cs="Times New Roman"/>
                <w:sz w:val="20"/>
                <w:szCs w:val="20"/>
              </w:rPr>
            </w:pPr>
            <w:r>
              <w:t>2.6E+00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1.04</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1.04</w:t>
            </w:r>
          </w:p>
        </w:tc>
        <w:tc>
          <w:tcPr>
            <w:tcW w:w="495" w:type="pct"/>
          </w:tcPr>
          <w:p>
            <w:pPr>
              <w:jc w:val="center"/>
              <w:rPr>
                <w:rFonts w:ascii="Times New Roman" w:hAnsi="Times New Roman" w:cs="Times New Roman"/>
                <w:sz w:val="20"/>
                <w:szCs w:val="20"/>
              </w:rPr>
            </w:pPr>
            <w:r>
              <w:t>2.6E+00</w:t>
            </w:r>
          </w:p>
        </w:tc>
        <w:tc>
          <w:tcPr>
            <w:tcW w:w="430" w:type="pct"/>
          </w:tcPr>
          <w:p>
            <w:pPr>
              <w:jc w:val="center"/>
              <w:rPr>
                <w:rFonts w:ascii="Times New Roman" w:hAnsi="Times New Roman" w:cs="Times New Roman"/>
                <w:sz w:val="20"/>
                <w:szCs w:val="20"/>
              </w:rPr>
            </w:pPr>
            <w:r>
              <w:t>1.0E-01</w:t>
            </w:r>
          </w:p>
        </w:tc>
        <w:tc>
          <w:tcPr>
            <w:tcW w:w="455" w:type="pct"/>
          </w:tcPr>
          <w:p>
            <w:pPr>
              <w:jc w:val="center"/>
              <w:rPr>
                <w:rFonts w:ascii="Times New Roman" w:hAnsi="Times New Roman" w:cs="Times New Roman"/>
                <w:sz w:val="20"/>
                <w:szCs w:val="20"/>
              </w:rPr>
            </w:pPr>
            <w:r>
              <w:t>3.9E-02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7</w:t>
            </w:r>
          </w:p>
        </w:tc>
        <w:tc>
          <w:tcPr>
            <w:tcW w:w="424" w:type="pct"/>
            <w:noWrap/>
            <w:hideMark/>
          </w:tcPr>
          <w:p>
            <w:pPr>
              <w:jc w:val="center"/>
              <w:rPr>
                <w:rFonts w:ascii="Times New Roman" w:hAnsi="Times New Roman" w:cs="Times New Roman"/>
                <w:sz w:val="20"/>
                <w:szCs w:val="20"/>
              </w:rPr>
            </w:pPr>
            <w:r>
              <w:t>1.3E-01</w:t>
            </w:r>
          </w:p>
        </w:tc>
        <w:tc>
          <w:tcPr>
            <w:tcW w:w="424" w:type="pct"/>
            <w:noWrap/>
            <w:hideMark/>
          </w:tcPr>
          <w:p>
            <w:pPr>
              <w:jc w:val="center"/>
              <w:rPr>
                <w:rFonts w:ascii="Times New Roman" w:hAnsi="Times New Roman" w:cs="Times New Roman"/>
                <w:sz w:val="20"/>
                <w:szCs w:val="20"/>
              </w:rPr>
            </w:pPr>
            <w:r>
              <w:t>1.4E-01</w:t>
            </w:r>
          </w:p>
        </w:tc>
        <w:tc>
          <w:tcPr>
            <w:tcW w:w="425" w:type="pct"/>
            <w:noWrap/>
            <w:hideMark/>
          </w:tcPr>
          <w:p>
            <w:pPr>
              <w:jc w:val="center"/>
              <w:rPr>
                <w:rFonts w:ascii="Times New Roman" w:hAnsi="Times New Roman" w:cs="Times New Roman"/>
                <w:sz w:val="20"/>
                <w:szCs w:val="20"/>
              </w:rPr>
            </w:pPr>
            <w:r>
              <w:t>7.6E-02</w:t>
            </w:r>
          </w:p>
        </w:tc>
        <w:tc>
          <w:tcPr>
            <w:tcW w:w="424" w:type="pct"/>
            <w:noWrap/>
            <w:hideMark/>
          </w:tcPr>
          <w:p>
            <w:pPr>
              <w:jc w:val="center"/>
              <w:rPr>
                <w:rFonts w:ascii="Times New Roman" w:hAnsi="Times New Roman" w:cs="Times New Roman"/>
                <w:sz w:val="20"/>
                <w:szCs w:val="20"/>
              </w:rPr>
            </w:pPr>
            <w:r>
              <w:t>1.4E-01</w:t>
            </w:r>
          </w:p>
        </w:tc>
        <w:tc>
          <w:tcPr>
            <w:tcW w:w="425" w:type="pct"/>
            <w:noWrap/>
            <w:hideMark/>
          </w:tcPr>
          <w:p>
            <w:pPr>
              <w:jc w:val="center"/>
              <w:rPr>
                <w:rFonts w:ascii="Times New Roman" w:hAnsi="Times New Roman" w:cs="Times New Roman"/>
                <w:sz w:val="20"/>
                <w:szCs w:val="20"/>
              </w:rPr>
            </w:pPr>
            <w:r>
              <w:t>1.4E-01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1.75</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0.61</w:t>
            </w:r>
          </w:p>
        </w:tc>
        <w:tc>
          <w:tcPr>
            <w:tcW w:w="495" w:type="pct"/>
          </w:tcPr>
          <w:p>
            <w:pPr>
              <w:jc w:val="center"/>
              <w:rPr>
                <w:rFonts w:ascii="Times New Roman" w:hAnsi="Times New Roman" w:cs="Times New Roman"/>
                <w:sz w:val="20"/>
                <w:szCs w:val="20"/>
              </w:rPr>
            </w:pPr>
            <w:r>
              <w:t>1.3E-01</w:t>
            </w:r>
          </w:p>
        </w:tc>
        <w:tc>
          <w:tcPr>
            <w:tcW w:w="430" w:type="pct"/>
          </w:tcPr>
          <w:p>
            <w:pPr>
              <w:jc w:val="center"/>
              <w:rPr>
                <w:rFonts w:ascii="Times New Roman" w:hAnsi="Times New Roman" w:cs="Times New Roman"/>
                <w:sz w:val="20"/>
                <w:szCs w:val="20"/>
              </w:rPr>
            </w:pPr>
            <w:r>
              <w:t>2.8E-02</w:t>
            </w:r>
          </w:p>
        </w:tc>
        <w:tc>
          <w:tcPr>
            <w:tcW w:w="455" w:type="pct"/>
          </w:tcPr>
          <w:p>
            <w:pPr>
              <w:jc w:val="center"/>
              <w:rPr>
                <w:rFonts w:ascii="Times New Roman" w:hAnsi="Times New Roman" w:cs="Times New Roman"/>
                <w:sz w:val="20"/>
                <w:szCs w:val="20"/>
              </w:rPr>
            </w:pPr>
            <w:r>
              <w:t>2.3E-01</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5</w:t>
            </w:r>
          </w:p>
        </w:tc>
        <w:tc>
          <w:tcPr>
            <w:tcW w:w="424" w:type="pct"/>
            <w:noWrap/>
            <w:hideMark/>
          </w:tcPr>
          <w:p>
            <w:pPr>
              <w:jc w:val="center"/>
              <w:rPr>
                <w:rFonts w:ascii="Times New Roman" w:hAnsi="Times New Roman" w:cs="Times New Roman"/>
                <w:sz w:val="20"/>
                <w:szCs w:val="20"/>
              </w:rPr>
            </w:pPr>
            <w:r>
              <w:t>2.3E+00</w:t>
            </w:r>
          </w:p>
        </w:tc>
        <w:tc>
          <w:tcPr>
            <w:tcW w:w="424" w:type="pct"/>
            <w:noWrap/>
            <w:hideMark/>
          </w:tcPr>
          <w:p>
            <w:pPr>
              <w:jc w:val="center"/>
              <w:rPr>
                <w:rFonts w:ascii="Times New Roman" w:hAnsi="Times New Roman" w:cs="Times New Roman"/>
                <w:sz w:val="20"/>
                <w:szCs w:val="20"/>
              </w:rPr>
            </w:pPr>
            <w:r>
              <w:t>3.5E+00</w:t>
            </w:r>
          </w:p>
        </w:tc>
        <w:tc>
          <w:tcPr>
            <w:tcW w:w="425" w:type="pct"/>
            <w:noWrap/>
            <w:hideMark/>
          </w:tcPr>
          <w:p>
            <w:pPr>
              <w:jc w:val="center"/>
              <w:rPr>
                <w:rFonts w:ascii="Times New Roman" w:hAnsi="Times New Roman" w:cs="Times New Roman"/>
                <w:sz w:val="20"/>
                <w:szCs w:val="20"/>
              </w:rPr>
            </w:pPr>
            <w:r>
              <w:t>4.6E-01</w:t>
            </w:r>
          </w:p>
        </w:tc>
        <w:tc>
          <w:tcPr>
            <w:tcW w:w="424" w:type="pct"/>
            <w:noWrap/>
            <w:hideMark/>
          </w:tcPr>
          <w:p>
            <w:pPr>
              <w:jc w:val="center"/>
              <w:rPr>
                <w:rFonts w:ascii="Times New Roman" w:hAnsi="Times New Roman" w:cs="Times New Roman"/>
                <w:sz w:val="20"/>
                <w:szCs w:val="20"/>
              </w:rPr>
            </w:pPr>
            <w:r>
              <w:t>9.5E-01</w:t>
            </w:r>
          </w:p>
        </w:tc>
        <w:tc>
          <w:tcPr>
            <w:tcW w:w="425" w:type="pct"/>
            <w:noWrap/>
            <w:hideMark/>
          </w:tcPr>
          <w:p>
            <w:pPr>
              <w:jc w:val="center"/>
              <w:rPr>
                <w:rFonts w:ascii="Times New Roman" w:hAnsi="Times New Roman" w:cs="Times New Roman"/>
                <w:sz w:val="20"/>
                <w:szCs w:val="20"/>
              </w:rPr>
            </w:pPr>
            <w:r>
              <w:t>2.3E+00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1.20</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1.32</w:t>
            </w:r>
          </w:p>
        </w:tc>
        <w:tc>
          <w:tcPr>
            <w:tcW w:w="495" w:type="pct"/>
          </w:tcPr>
          <w:p>
            <w:pPr>
              <w:jc w:val="center"/>
              <w:rPr>
                <w:rFonts w:ascii="Times New Roman" w:hAnsi="Times New Roman" w:cs="Times New Roman"/>
                <w:sz w:val="20"/>
                <w:szCs w:val="20"/>
              </w:rPr>
            </w:pPr>
            <w:r>
              <w:t>1.9E+00</w:t>
            </w:r>
          </w:p>
        </w:tc>
        <w:tc>
          <w:tcPr>
            <w:tcW w:w="430" w:type="pct"/>
          </w:tcPr>
          <w:p>
            <w:pPr>
              <w:jc w:val="center"/>
              <w:rPr>
                <w:rFonts w:ascii="Times New Roman" w:hAnsi="Times New Roman" w:cs="Times New Roman"/>
                <w:sz w:val="20"/>
                <w:szCs w:val="20"/>
              </w:rPr>
            </w:pPr>
            <w:r>
              <w:t>1.2E+00</w:t>
            </w:r>
          </w:p>
        </w:tc>
        <w:tc>
          <w:tcPr>
            <w:tcW w:w="455" w:type="pct"/>
          </w:tcPr>
          <w:p>
            <w:pPr>
              <w:jc w:val="center"/>
              <w:rPr>
                <w:rFonts w:ascii="Times New Roman" w:hAnsi="Times New Roman" w:cs="Times New Roman"/>
                <w:sz w:val="20"/>
                <w:szCs w:val="20"/>
              </w:rPr>
            </w:pPr>
            <w:r>
              <w:t>6.3E-01</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CHS</w:t>
            </w:r>
            <w:r>
              <w:rPr>
                <w:rFonts w:ascii="Times New Roman" w:hAnsi="Times New Roman" w:cs="Times New Roman"/>
                <w:sz w:val="20"/>
                <w:szCs w:val="20"/>
                <w:vertAlign w:val="subscript"/>
              </w:rPr>
              <w:t>2</w:t>
            </w:r>
            <w:r>
              <w:rPr>
                <w:rFonts w:ascii="Times New Roman" w:hAnsi="Times New Roman" w:cs="Times New Roman"/>
                <w:sz w:val="20"/>
                <w:szCs w:val="20"/>
              </w:rPr>
              <w:t xml:space="preserve"> DBE 6</w:t>
            </w:r>
          </w:p>
        </w:tc>
        <w:tc>
          <w:tcPr>
            <w:tcW w:w="424" w:type="pct"/>
            <w:noWrap/>
            <w:hideMark/>
          </w:tcPr>
          <w:p>
            <w:pPr>
              <w:jc w:val="center"/>
              <w:rPr>
                <w:rFonts w:ascii="Times New Roman" w:hAnsi="Times New Roman" w:cs="Times New Roman"/>
                <w:sz w:val="20"/>
                <w:szCs w:val="20"/>
              </w:rPr>
            </w:pPr>
            <w:r>
              <w:t>2.6E+00</w:t>
            </w:r>
          </w:p>
        </w:tc>
        <w:tc>
          <w:tcPr>
            <w:tcW w:w="424" w:type="pct"/>
            <w:noWrap/>
            <w:hideMark/>
          </w:tcPr>
          <w:p>
            <w:pPr>
              <w:jc w:val="center"/>
              <w:rPr>
                <w:rFonts w:ascii="Times New Roman" w:hAnsi="Times New Roman" w:cs="Times New Roman"/>
                <w:sz w:val="20"/>
                <w:szCs w:val="20"/>
              </w:rPr>
            </w:pPr>
            <w:r>
              <w:t>1.2E+00</w:t>
            </w:r>
          </w:p>
        </w:tc>
        <w:tc>
          <w:tcPr>
            <w:tcW w:w="425" w:type="pct"/>
            <w:noWrap/>
            <w:hideMark/>
          </w:tcPr>
          <w:p>
            <w:pPr>
              <w:jc w:val="center"/>
              <w:rPr>
                <w:rFonts w:ascii="Times New Roman" w:hAnsi="Times New Roman" w:cs="Times New Roman"/>
                <w:sz w:val="20"/>
                <w:szCs w:val="20"/>
              </w:rPr>
            </w:pPr>
            <w:r>
              <w:t>1.7E-01</w:t>
            </w:r>
          </w:p>
        </w:tc>
        <w:tc>
          <w:tcPr>
            <w:tcW w:w="424" w:type="pct"/>
            <w:noWrap/>
            <w:hideMark/>
          </w:tcPr>
          <w:p>
            <w:pPr>
              <w:jc w:val="center"/>
              <w:rPr>
                <w:rFonts w:ascii="Times New Roman" w:hAnsi="Times New Roman" w:cs="Times New Roman"/>
                <w:sz w:val="20"/>
                <w:szCs w:val="20"/>
              </w:rPr>
            </w:pPr>
            <w:r>
              <w:t>1.8E-01</w:t>
            </w:r>
          </w:p>
        </w:tc>
        <w:tc>
          <w:tcPr>
            <w:tcW w:w="425" w:type="pct"/>
            <w:noWrap/>
            <w:hideMark/>
          </w:tcPr>
          <w:p>
            <w:pPr>
              <w:jc w:val="center"/>
              <w:rPr>
                <w:rFonts w:ascii="Times New Roman" w:hAnsi="Times New Roman" w:cs="Times New Roman"/>
                <w:sz w:val="20"/>
                <w:szCs w:val="20"/>
              </w:rPr>
            </w:pPr>
            <w:r>
              <w:t>1.7E-01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0.66</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1.61</w:t>
            </w:r>
          </w:p>
        </w:tc>
        <w:tc>
          <w:tcPr>
            <w:tcW w:w="495" w:type="pct"/>
          </w:tcPr>
          <w:p>
            <w:pPr>
              <w:jc w:val="center"/>
              <w:rPr>
                <w:rFonts w:ascii="Times New Roman" w:hAnsi="Times New Roman" w:cs="Times New Roman"/>
                <w:sz w:val="20"/>
                <w:szCs w:val="20"/>
              </w:rPr>
            </w:pPr>
            <w:r>
              <w:t>8.6E-01</w:t>
            </w:r>
          </w:p>
        </w:tc>
        <w:tc>
          <w:tcPr>
            <w:tcW w:w="430" w:type="pct"/>
          </w:tcPr>
          <w:p>
            <w:pPr>
              <w:jc w:val="center"/>
              <w:rPr>
                <w:rFonts w:ascii="Times New Roman" w:hAnsi="Times New Roman" w:cs="Times New Roman"/>
                <w:sz w:val="20"/>
                <w:szCs w:val="20"/>
              </w:rPr>
            </w:pPr>
            <w:r>
              <w:t>1.1E+00</w:t>
            </w:r>
          </w:p>
        </w:tc>
        <w:tc>
          <w:tcPr>
            <w:tcW w:w="455" w:type="pct"/>
          </w:tcPr>
          <w:p>
            <w:pPr>
              <w:jc w:val="center"/>
              <w:rPr>
                <w:rFonts w:ascii="Times New Roman" w:hAnsi="Times New Roman" w:cs="Times New Roman"/>
                <w:sz w:val="20"/>
                <w:szCs w:val="20"/>
              </w:rPr>
            </w:pPr>
            <w:r>
              <w:t>1.2E+00</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1</w:t>
            </w:r>
          </w:p>
        </w:tc>
        <w:tc>
          <w:tcPr>
            <w:tcW w:w="424" w:type="pct"/>
            <w:noWrap/>
            <w:hideMark/>
          </w:tcPr>
          <w:p>
            <w:pPr>
              <w:jc w:val="center"/>
              <w:rPr>
                <w:rFonts w:ascii="Times New Roman" w:hAnsi="Times New Roman" w:cs="Times New Roman"/>
                <w:sz w:val="20"/>
                <w:szCs w:val="20"/>
              </w:rPr>
            </w:pPr>
            <w:r>
              <w:t>8.0E-01</w:t>
            </w:r>
          </w:p>
        </w:tc>
        <w:tc>
          <w:tcPr>
            <w:tcW w:w="424" w:type="pct"/>
            <w:noWrap/>
            <w:hideMark/>
          </w:tcPr>
          <w:p>
            <w:pPr>
              <w:jc w:val="center"/>
              <w:rPr>
                <w:rFonts w:ascii="Times New Roman" w:hAnsi="Times New Roman" w:cs="Times New Roman"/>
                <w:sz w:val="20"/>
                <w:szCs w:val="20"/>
              </w:rPr>
            </w:pPr>
            <w:r>
              <w:t>7.6E-01</w:t>
            </w:r>
          </w:p>
        </w:tc>
        <w:tc>
          <w:tcPr>
            <w:tcW w:w="425" w:type="pct"/>
            <w:noWrap/>
            <w:hideMark/>
          </w:tcPr>
          <w:p>
            <w:pPr>
              <w:jc w:val="center"/>
              <w:rPr>
                <w:rFonts w:ascii="Times New Roman" w:hAnsi="Times New Roman" w:cs="Times New Roman"/>
                <w:sz w:val="20"/>
                <w:szCs w:val="20"/>
              </w:rPr>
            </w:pPr>
            <w:r>
              <w:t>7.9E-01</w:t>
            </w:r>
          </w:p>
        </w:tc>
        <w:tc>
          <w:tcPr>
            <w:tcW w:w="424" w:type="pct"/>
            <w:noWrap/>
            <w:hideMark/>
          </w:tcPr>
          <w:p>
            <w:pPr>
              <w:jc w:val="center"/>
              <w:rPr>
                <w:rFonts w:ascii="Times New Roman" w:hAnsi="Times New Roman" w:cs="Times New Roman"/>
                <w:sz w:val="20"/>
                <w:szCs w:val="20"/>
              </w:rPr>
            </w:pPr>
            <w:r>
              <w:t>7.9E-01</w:t>
            </w:r>
          </w:p>
        </w:tc>
        <w:tc>
          <w:tcPr>
            <w:tcW w:w="425" w:type="pct"/>
            <w:noWrap/>
            <w:hideMark/>
          </w:tcPr>
          <w:p>
            <w:pPr>
              <w:jc w:val="center"/>
              <w:rPr>
                <w:rFonts w:ascii="Times New Roman" w:hAnsi="Times New Roman" w:cs="Times New Roman"/>
                <w:sz w:val="20"/>
                <w:szCs w:val="20"/>
              </w:rPr>
            </w:pPr>
            <w:r>
              <w:t>7.6E-01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1.02</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1.21</w:t>
            </w:r>
          </w:p>
        </w:tc>
        <w:tc>
          <w:tcPr>
            <w:tcW w:w="495" w:type="pct"/>
          </w:tcPr>
          <w:p>
            <w:pPr>
              <w:jc w:val="center"/>
              <w:rPr>
                <w:rFonts w:ascii="Times New Roman" w:hAnsi="Times New Roman" w:cs="Times New Roman"/>
                <w:sz w:val="20"/>
                <w:szCs w:val="20"/>
              </w:rPr>
            </w:pPr>
            <w:r>
              <w:t>7.8E-01</w:t>
            </w:r>
          </w:p>
        </w:tc>
        <w:tc>
          <w:tcPr>
            <w:tcW w:w="430" w:type="pct"/>
          </w:tcPr>
          <w:p>
            <w:pPr>
              <w:jc w:val="center"/>
              <w:rPr>
                <w:rFonts w:ascii="Times New Roman" w:hAnsi="Times New Roman" w:cs="Times New Roman"/>
                <w:sz w:val="20"/>
                <w:szCs w:val="20"/>
              </w:rPr>
            </w:pPr>
            <w:r>
              <w:t>1.7E-02</w:t>
            </w:r>
          </w:p>
        </w:tc>
        <w:tc>
          <w:tcPr>
            <w:tcW w:w="455" w:type="pct"/>
          </w:tcPr>
          <w:p>
            <w:pPr>
              <w:jc w:val="center"/>
              <w:rPr>
                <w:rFonts w:ascii="Times New Roman" w:hAnsi="Times New Roman" w:cs="Times New Roman"/>
                <w:sz w:val="20"/>
                <w:szCs w:val="20"/>
              </w:rPr>
            </w:pPr>
            <w:r>
              <w:t>2.2E-02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2</w:t>
            </w:r>
          </w:p>
        </w:tc>
        <w:tc>
          <w:tcPr>
            <w:tcW w:w="424" w:type="pct"/>
            <w:noWrap/>
            <w:hideMark/>
          </w:tcPr>
          <w:p>
            <w:pPr>
              <w:jc w:val="center"/>
              <w:rPr>
                <w:rFonts w:ascii="Times New Roman" w:hAnsi="Times New Roman" w:cs="Times New Roman"/>
                <w:sz w:val="20"/>
                <w:szCs w:val="20"/>
              </w:rPr>
            </w:pPr>
            <w:r>
              <w:t>7.1E-02</w:t>
            </w:r>
          </w:p>
        </w:tc>
        <w:tc>
          <w:tcPr>
            <w:tcW w:w="424" w:type="pct"/>
            <w:noWrap/>
            <w:hideMark/>
          </w:tcPr>
          <w:p>
            <w:pPr>
              <w:jc w:val="center"/>
              <w:rPr>
                <w:rFonts w:ascii="Times New Roman" w:hAnsi="Times New Roman" w:cs="Times New Roman"/>
                <w:sz w:val="20"/>
                <w:szCs w:val="20"/>
              </w:rPr>
            </w:pPr>
            <w:r>
              <w:t>7.8E-02</w:t>
            </w:r>
          </w:p>
        </w:tc>
        <w:tc>
          <w:tcPr>
            <w:tcW w:w="425" w:type="pct"/>
            <w:noWrap/>
            <w:hideMark/>
          </w:tcPr>
          <w:p>
            <w:pPr>
              <w:jc w:val="center"/>
              <w:rPr>
                <w:rFonts w:ascii="Times New Roman" w:hAnsi="Times New Roman" w:cs="Times New Roman"/>
                <w:sz w:val="20"/>
                <w:szCs w:val="20"/>
              </w:rPr>
            </w:pPr>
            <w:r>
              <w:t>7.0E-02</w:t>
            </w:r>
          </w:p>
        </w:tc>
        <w:tc>
          <w:tcPr>
            <w:tcW w:w="424" w:type="pct"/>
            <w:noWrap/>
            <w:hideMark/>
          </w:tcPr>
          <w:p>
            <w:pPr>
              <w:jc w:val="center"/>
              <w:rPr>
                <w:rFonts w:ascii="Times New Roman" w:hAnsi="Times New Roman" w:cs="Times New Roman"/>
                <w:sz w:val="20"/>
                <w:szCs w:val="20"/>
              </w:rPr>
            </w:pPr>
            <w:r>
              <w:t>8.3E-02</w:t>
            </w:r>
          </w:p>
        </w:tc>
        <w:tc>
          <w:tcPr>
            <w:tcW w:w="425" w:type="pct"/>
            <w:noWrap/>
            <w:hideMark/>
          </w:tcPr>
          <w:p>
            <w:pPr>
              <w:jc w:val="center"/>
              <w:rPr>
                <w:rFonts w:ascii="Times New Roman" w:hAnsi="Times New Roman" w:cs="Times New Roman"/>
                <w:sz w:val="20"/>
                <w:szCs w:val="20"/>
              </w:rPr>
            </w:pPr>
            <w:r>
              <w:t>8.1E-02</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1.13</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1.09</w:t>
            </w:r>
          </w:p>
        </w:tc>
        <w:tc>
          <w:tcPr>
            <w:tcW w:w="495" w:type="pct"/>
          </w:tcPr>
          <w:p>
            <w:pPr>
              <w:jc w:val="center"/>
              <w:rPr>
                <w:rFonts w:ascii="Times New Roman" w:hAnsi="Times New Roman" w:cs="Times New Roman"/>
                <w:sz w:val="20"/>
                <w:szCs w:val="20"/>
              </w:rPr>
            </w:pPr>
            <w:r>
              <w:t>7.7E-02</w:t>
            </w:r>
          </w:p>
        </w:tc>
        <w:tc>
          <w:tcPr>
            <w:tcW w:w="430" w:type="pct"/>
          </w:tcPr>
          <w:p>
            <w:pPr>
              <w:jc w:val="center"/>
              <w:rPr>
                <w:rFonts w:ascii="Times New Roman" w:hAnsi="Times New Roman" w:cs="Times New Roman"/>
                <w:sz w:val="20"/>
                <w:szCs w:val="20"/>
              </w:rPr>
            </w:pPr>
            <w:r>
              <w:t>5.9E-03</w:t>
            </w:r>
          </w:p>
        </w:tc>
        <w:tc>
          <w:tcPr>
            <w:tcW w:w="455" w:type="pct"/>
          </w:tcPr>
          <w:p>
            <w:pPr>
              <w:jc w:val="center"/>
              <w:rPr>
                <w:rFonts w:ascii="Times New Roman" w:hAnsi="Times New Roman" w:cs="Times New Roman"/>
                <w:sz w:val="20"/>
                <w:szCs w:val="20"/>
              </w:rPr>
            </w:pPr>
            <w:r>
              <w:t>7.6E-02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424" w:type="pct"/>
            <w:noWrap/>
            <w:hideMark/>
          </w:tcPr>
          <w:p>
            <w:pPr>
              <w:jc w:val="center"/>
              <w:rPr>
                <w:rFonts w:ascii="Times New Roman" w:hAnsi="Times New Roman" w:cs="Times New Roman"/>
                <w:sz w:val="20"/>
                <w:szCs w:val="20"/>
              </w:rPr>
            </w:pPr>
            <w:r>
              <w:t>9.5E-02</w:t>
            </w:r>
          </w:p>
        </w:tc>
        <w:tc>
          <w:tcPr>
            <w:tcW w:w="424" w:type="pct"/>
            <w:noWrap/>
            <w:hideMark/>
          </w:tcPr>
          <w:p>
            <w:pPr>
              <w:jc w:val="center"/>
              <w:rPr>
                <w:rFonts w:ascii="Times New Roman" w:hAnsi="Times New Roman" w:cs="Times New Roman"/>
                <w:sz w:val="20"/>
                <w:szCs w:val="20"/>
              </w:rPr>
            </w:pPr>
            <w:r>
              <w:t>1.0E-01</w:t>
            </w:r>
          </w:p>
        </w:tc>
        <w:tc>
          <w:tcPr>
            <w:tcW w:w="425" w:type="pct"/>
            <w:noWrap/>
            <w:hideMark/>
          </w:tcPr>
          <w:p>
            <w:pPr>
              <w:jc w:val="center"/>
              <w:rPr>
                <w:rFonts w:ascii="Times New Roman" w:hAnsi="Times New Roman" w:cs="Times New Roman"/>
                <w:sz w:val="20"/>
                <w:szCs w:val="20"/>
              </w:rPr>
            </w:pPr>
            <w:r>
              <w:t>9.7E-02</w:t>
            </w:r>
          </w:p>
        </w:tc>
        <w:tc>
          <w:tcPr>
            <w:tcW w:w="424" w:type="pct"/>
            <w:noWrap/>
            <w:hideMark/>
          </w:tcPr>
          <w:p>
            <w:pPr>
              <w:jc w:val="center"/>
              <w:rPr>
                <w:rFonts w:ascii="Times New Roman" w:hAnsi="Times New Roman" w:cs="Times New Roman"/>
                <w:sz w:val="20"/>
                <w:szCs w:val="20"/>
              </w:rPr>
            </w:pPr>
            <w:r>
              <w:t>1.0E-01</w:t>
            </w:r>
          </w:p>
        </w:tc>
        <w:tc>
          <w:tcPr>
            <w:tcW w:w="425" w:type="pct"/>
            <w:noWrap/>
            <w:hideMark/>
          </w:tcPr>
          <w:p>
            <w:pPr>
              <w:jc w:val="center"/>
              <w:rPr>
                <w:rFonts w:ascii="Times New Roman" w:hAnsi="Times New Roman" w:cs="Times New Roman"/>
                <w:sz w:val="20"/>
                <w:szCs w:val="20"/>
              </w:rPr>
            </w:pPr>
            <w:r>
              <w:t>1.0E-01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1.38</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0.92</w:t>
            </w:r>
          </w:p>
        </w:tc>
        <w:tc>
          <w:tcPr>
            <w:tcW w:w="495" w:type="pct"/>
          </w:tcPr>
          <w:p>
            <w:pPr>
              <w:jc w:val="center"/>
              <w:rPr>
                <w:rFonts w:ascii="Times New Roman" w:hAnsi="Times New Roman" w:cs="Times New Roman"/>
                <w:sz w:val="20"/>
                <w:szCs w:val="20"/>
              </w:rPr>
            </w:pPr>
            <w:r>
              <w:t>9.9E-02</w:t>
            </w:r>
          </w:p>
        </w:tc>
        <w:tc>
          <w:tcPr>
            <w:tcW w:w="430" w:type="pct"/>
          </w:tcPr>
          <w:p>
            <w:pPr>
              <w:jc w:val="center"/>
              <w:rPr>
                <w:rFonts w:ascii="Times New Roman" w:hAnsi="Times New Roman" w:cs="Times New Roman"/>
                <w:sz w:val="20"/>
                <w:szCs w:val="20"/>
              </w:rPr>
            </w:pPr>
            <w:r>
              <w:t>3.0E-03</w:t>
            </w:r>
          </w:p>
        </w:tc>
        <w:tc>
          <w:tcPr>
            <w:tcW w:w="455" w:type="pct"/>
          </w:tcPr>
          <w:p>
            <w:pPr>
              <w:jc w:val="center"/>
              <w:rPr>
                <w:rFonts w:ascii="Times New Roman" w:hAnsi="Times New Roman" w:cs="Times New Roman"/>
                <w:sz w:val="20"/>
                <w:szCs w:val="20"/>
              </w:rPr>
            </w:pPr>
            <w:r>
              <w:t>3.1E-02</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424" w:type="pct"/>
            <w:noWrap/>
            <w:hideMark/>
          </w:tcPr>
          <w:p>
            <w:pPr>
              <w:jc w:val="center"/>
              <w:rPr>
                <w:rFonts w:ascii="Times New Roman" w:hAnsi="Times New Roman" w:cs="Times New Roman"/>
                <w:sz w:val="20"/>
                <w:szCs w:val="20"/>
              </w:rPr>
            </w:pPr>
            <w:r>
              <w:t>3.4E-01</w:t>
            </w:r>
          </w:p>
        </w:tc>
        <w:tc>
          <w:tcPr>
            <w:tcW w:w="424" w:type="pct"/>
            <w:noWrap/>
            <w:hideMark/>
          </w:tcPr>
          <w:p>
            <w:pPr>
              <w:jc w:val="center"/>
              <w:rPr>
                <w:rFonts w:ascii="Times New Roman" w:hAnsi="Times New Roman" w:cs="Times New Roman"/>
                <w:sz w:val="20"/>
                <w:szCs w:val="20"/>
              </w:rPr>
            </w:pPr>
            <w:r>
              <w:t>3.8E-01</w:t>
            </w:r>
          </w:p>
        </w:tc>
        <w:tc>
          <w:tcPr>
            <w:tcW w:w="425" w:type="pct"/>
            <w:noWrap/>
            <w:hideMark/>
          </w:tcPr>
          <w:p>
            <w:pPr>
              <w:jc w:val="center"/>
              <w:rPr>
                <w:rFonts w:ascii="Times New Roman" w:hAnsi="Times New Roman" w:cs="Times New Roman"/>
                <w:sz w:val="20"/>
                <w:szCs w:val="20"/>
              </w:rPr>
            </w:pPr>
            <w:r>
              <w:t>2.8E-01</w:t>
            </w:r>
          </w:p>
        </w:tc>
        <w:tc>
          <w:tcPr>
            <w:tcW w:w="424" w:type="pct"/>
            <w:noWrap/>
            <w:hideMark/>
          </w:tcPr>
          <w:p>
            <w:pPr>
              <w:jc w:val="center"/>
              <w:rPr>
                <w:rFonts w:ascii="Times New Roman" w:hAnsi="Times New Roman" w:cs="Times New Roman"/>
                <w:sz w:val="20"/>
                <w:szCs w:val="20"/>
              </w:rPr>
            </w:pPr>
            <w:r>
              <w:t>3.2E-01</w:t>
            </w:r>
          </w:p>
        </w:tc>
        <w:tc>
          <w:tcPr>
            <w:tcW w:w="425" w:type="pct"/>
            <w:noWrap/>
            <w:hideMark/>
          </w:tcPr>
          <w:p>
            <w:pPr>
              <w:jc w:val="center"/>
              <w:rPr>
                <w:rFonts w:ascii="Times New Roman" w:hAnsi="Times New Roman" w:cs="Times New Roman"/>
                <w:sz w:val="20"/>
                <w:szCs w:val="20"/>
              </w:rPr>
            </w:pPr>
            <w:r>
              <w:t>3.6E-01</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1.46</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1.17</w:t>
            </w:r>
          </w:p>
        </w:tc>
        <w:tc>
          <w:tcPr>
            <w:tcW w:w="495" w:type="pct"/>
          </w:tcPr>
          <w:p>
            <w:pPr>
              <w:jc w:val="center"/>
              <w:rPr>
                <w:rFonts w:ascii="Times New Roman" w:hAnsi="Times New Roman" w:cs="Times New Roman"/>
                <w:sz w:val="20"/>
                <w:szCs w:val="20"/>
              </w:rPr>
            </w:pPr>
            <w:r>
              <w:t>3.4E-01</w:t>
            </w:r>
          </w:p>
        </w:tc>
        <w:tc>
          <w:tcPr>
            <w:tcW w:w="430" w:type="pct"/>
          </w:tcPr>
          <w:p>
            <w:pPr>
              <w:jc w:val="center"/>
              <w:rPr>
                <w:rFonts w:ascii="Times New Roman" w:hAnsi="Times New Roman" w:cs="Times New Roman"/>
                <w:sz w:val="20"/>
                <w:szCs w:val="20"/>
              </w:rPr>
            </w:pPr>
            <w:r>
              <w:t>3.9E-02</w:t>
            </w:r>
          </w:p>
        </w:tc>
        <w:tc>
          <w:tcPr>
            <w:tcW w:w="455" w:type="pct"/>
          </w:tcPr>
          <w:p>
            <w:pPr>
              <w:jc w:val="center"/>
              <w:rPr>
                <w:rFonts w:ascii="Times New Roman" w:hAnsi="Times New Roman" w:cs="Times New Roman"/>
                <w:sz w:val="20"/>
                <w:szCs w:val="20"/>
              </w:rPr>
            </w:pPr>
            <w:r>
              <w:t>1.2E-01</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3</w:t>
            </w:r>
          </w:p>
        </w:tc>
        <w:tc>
          <w:tcPr>
            <w:tcW w:w="424" w:type="pct"/>
            <w:noWrap/>
            <w:hideMark/>
          </w:tcPr>
          <w:p>
            <w:pPr>
              <w:jc w:val="center"/>
              <w:rPr>
                <w:rFonts w:ascii="Times New Roman" w:hAnsi="Times New Roman" w:cs="Times New Roman"/>
                <w:sz w:val="20"/>
                <w:szCs w:val="20"/>
              </w:rPr>
            </w:pPr>
            <w:r>
              <w:t>2.0E-03</w:t>
            </w:r>
          </w:p>
        </w:tc>
        <w:tc>
          <w:tcPr>
            <w:tcW w:w="424" w:type="pct"/>
            <w:noWrap/>
            <w:hideMark/>
          </w:tcPr>
          <w:p>
            <w:pPr>
              <w:jc w:val="center"/>
              <w:rPr>
                <w:rFonts w:ascii="Times New Roman" w:hAnsi="Times New Roman" w:cs="Times New Roman"/>
                <w:sz w:val="20"/>
                <w:szCs w:val="20"/>
              </w:rPr>
            </w:pPr>
            <w:r>
              <w:t>2.0E-03</w:t>
            </w:r>
          </w:p>
        </w:tc>
        <w:tc>
          <w:tcPr>
            <w:tcW w:w="425" w:type="pct"/>
            <w:noWrap/>
            <w:hideMark/>
          </w:tcPr>
          <w:p>
            <w:pPr>
              <w:jc w:val="center"/>
              <w:rPr>
                <w:rFonts w:ascii="Times New Roman" w:hAnsi="Times New Roman" w:cs="Times New Roman"/>
                <w:sz w:val="20"/>
                <w:szCs w:val="20"/>
              </w:rPr>
            </w:pPr>
            <w:r>
              <w:t>1.0E-03*</w:t>
            </w:r>
          </w:p>
        </w:tc>
        <w:tc>
          <w:tcPr>
            <w:tcW w:w="424" w:type="pct"/>
            <w:noWrap/>
            <w:hideMark/>
          </w:tcPr>
          <w:p>
            <w:pPr>
              <w:jc w:val="center"/>
              <w:rPr>
                <w:rFonts w:ascii="Times New Roman" w:hAnsi="Times New Roman" w:cs="Times New Roman"/>
                <w:sz w:val="20"/>
                <w:szCs w:val="20"/>
              </w:rPr>
            </w:pPr>
            <w:r>
              <w:t>2.0E-03</w:t>
            </w:r>
          </w:p>
        </w:tc>
        <w:tc>
          <w:tcPr>
            <w:tcW w:w="425" w:type="pct"/>
            <w:noWrap/>
            <w:hideMark/>
          </w:tcPr>
          <w:p>
            <w:pPr>
              <w:jc w:val="center"/>
              <w:rPr>
                <w:rFonts w:ascii="Times New Roman" w:hAnsi="Times New Roman" w:cs="Times New Roman"/>
                <w:sz w:val="20"/>
                <w:szCs w:val="20"/>
              </w:rPr>
            </w:pPr>
            <w:r>
              <w:t>2.0E-03</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1.79*</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0.45</w:t>
            </w:r>
          </w:p>
        </w:tc>
        <w:tc>
          <w:tcPr>
            <w:tcW w:w="495" w:type="pct"/>
          </w:tcPr>
          <w:p>
            <w:pPr>
              <w:jc w:val="center"/>
              <w:rPr>
                <w:rFonts w:ascii="Times New Roman" w:hAnsi="Times New Roman" w:cs="Times New Roman"/>
                <w:sz w:val="20"/>
                <w:szCs w:val="20"/>
              </w:rPr>
            </w:pPr>
            <w:r>
              <w:t>1.8E-03</w:t>
            </w:r>
          </w:p>
        </w:tc>
        <w:tc>
          <w:tcPr>
            <w:tcW w:w="430" w:type="pct"/>
          </w:tcPr>
          <w:p>
            <w:pPr>
              <w:jc w:val="center"/>
              <w:rPr>
                <w:rFonts w:ascii="Times New Roman" w:hAnsi="Times New Roman" w:cs="Times New Roman"/>
                <w:sz w:val="20"/>
                <w:szCs w:val="20"/>
              </w:rPr>
            </w:pPr>
            <w:r>
              <w:t>4.5E-04</w:t>
            </w:r>
          </w:p>
        </w:tc>
        <w:tc>
          <w:tcPr>
            <w:tcW w:w="455" w:type="pct"/>
          </w:tcPr>
          <w:p>
            <w:pPr>
              <w:jc w:val="center"/>
              <w:rPr>
                <w:rFonts w:ascii="Times New Roman" w:hAnsi="Times New Roman" w:cs="Times New Roman"/>
                <w:sz w:val="20"/>
                <w:szCs w:val="20"/>
              </w:rPr>
            </w:pPr>
            <w:r>
              <w:t>2.5E-01</w:t>
            </w:r>
          </w:p>
        </w:tc>
      </w:tr>
      <w:tr>
        <w:trPr>
          <w:trHeight w:val="300"/>
        </w:trPr>
        <w:tc>
          <w:tcPr>
            <w:tcW w:w="60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CHN</w:t>
            </w:r>
            <w:r>
              <w:rPr>
                <w:rFonts w:ascii="Times New Roman" w:hAnsi="Times New Roman" w:cs="Times New Roman"/>
                <w:sz w:val="20"/>
                <w:szCs w:val="20"/>
                <w:vertAlign w:val="subscript"/>
              </w:rPr>
              <w:t>1</w:t>
            </w:r>
            <w:r>
              <w:rPr>
                <w:rFonts w:ascii="Times New Roman" w:hAnsi="Times New Roman" w:cs="Times New Roman"/>
                <w:sz w:val="20"/>
                <w:szCs w:val="20"/>
              </w:rPr>
              <w:t xml:space="preserve"> DBE 4</w:t>
            </w:r>
          </w:p>
        </w:tc>
        <w:tc>
          <w:tcPr>
            <w:tcW w:w="424" w:type="pct"/>
            <w:noWrap/>
            <w:hideMark/>
          </w:tcPr>
          <w:p>
            <w:pPr>
              <w:jc w:val="center"/>
              <w:rPr>
                <w:rFonts w:ascii="Times New Roman" w:hAnsi="Times New Roman" w:cs="Times New Roman"/>
                <w:sz w:val="20"/>
                <w:szCs w:val="20"/>
              </w:rPr>
            </w:pPr>
            <w:r>
              <w:t>5.0E-02</w:t>
            </w:r>
          </w:p>
        </w:tc>
        <w:tc>
          <w:tcPr>
            <w:tcW w:w="424" w:type="pct"/>
            <w:noWrap/>
            <w:hideMark/>
          </w:tcPr>
          <w:p>
            <w:pPr>
              <w:jc w:val="center"/>
              <w:rPr>
                <w:rFonts w:ascii="Times New Roman" w:hAnsi="Times New Roman" w:cs="Times New Roman"/>
                <w:sz w:val="20"/>
                <w:szCs w:val="20"/>
              </w:rPr>
            </w:pPr>
            <w:r>
              <w:t>4.8E-02</w:t>
            </w:r>
          </w:p>
        </w:tc>
        <w:tc>
          <w:tcPr>
            <w:tcW w:w="425" w:type="pct"/>
            <w:noWrap/>
            <w:hideMark/>
          </w:tcPr>
          <w:p>
            <w:pPr>
              <w:jc w:val="center"/>
              <w:rPr>
                <w:rFonts w:ascii="Times New Roman" w:hAnsi="Times New Roman" w:cs="Times New Roman"/>
                <w:sz w:val="20"/>
                <w:szCs w:val="20"/>
              </w:rPr>
            </w:pPr>
            <w:r>
              <w:t>4.7E-02</w:t>
            </w:r>
          </w:p>
        </w:tc>
        <w:tc>
          <w:tcPr>
            <w:tcW w:w="424" w:type="pct"/>
            <w:noWrap/>
            <w:hideMark/>
          </w:tcPr>
          <w:p>
            <w:pPr>
              <w:jc w:val="center"/>
              <w:rPr>
                <w:rFonts w:ascii="Times New Roman" w:hAnsi="Times New Roman" w:cs="Times New Roman"/>
                <w:sz w:val="20"/>
                <w:szCs w:val="20"/>
              </w:rPr>
            </w:pPr>
            <w:r>
              <w:t>1.4E-01*</w:t>
            </w:r>
          </w:p>
        </w:tc>
        <w:tc>
          <w:tcPr>
            <w:tcW w:w="425" w:type="pct"/>
            <w:noWrap/>
            <w:hideMark/>
          </w:tcPr>
          <w:p>
            <w:pPr>
              <w:jc w:val="center"/>
              <w:rPr>
                <w:rFonts w:ascii="Times New Roman" w:hAnsi="Times New Roman" w:cs="Times New Roman"/>
                <w:sz w:val="20"/>
                <w:szCs w:val="20"/>
              </w:rPr>
            </w:pPr>
            <w:r>
              <w:t>5.5E-02</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0.52</w:t>
            </w:r>
          </w:p>
        </w:tc>
        <w:tc>
          <w:tcPr>
            <w:tcW w:w="447"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1.78*</w:t>
            </w:r>
          </w:p>
        </w:tc>
        <w:tc>
          <w:tcPr>
            <w:tcW w:w="495" w:type="pct"/>
          </w:tcPr>
          <w:p>
            <w:pPr>
              <w:jc w:val="center"/>
              <w:rPr>
                <w:rFonts w:ascii="Times New Roman" w:hAnsi="Times New Roman" w:cs="Times New Roman"/>
                <w:sz w:val="20"/>
                <w:szCs w:val="20"/>
              </w:rPr>
            </w:pPr>
            <w:r>
              <w:t>5.0E-02</w:t>
            </w:r>
          </w:p>
        </w:tc>
        <w:tc>
          <w:tcPr>
            <w:tcW w:w="430" w:type="pct"/>
          </w:tcPr>
          <w:p>
            <w:pPr>
              <w:jc w:val="center"/>
              <w:rPr>
                <w:rFonts w:ascii="Times New Roman" w:hAnsi="Times New Roman" w:cs="Times New Roman"/>
                <w:sz w:val="20"/>
                <w:szCs w:val="20"/>
              </w:rPr>
            </w:pPr>
            <w:r>
              <w:t>3.6E-03</w:t>
            </w:r>
          </w:p>
        </w:tc>
        <w:tc>
          <w:tcPr>
            <w:tcW w:w="455" w:type="pct"/>
          </w:tcPr>
          <w:p>
            <w:pPr>
              <w:jc w:val="center"/>
              <w:rPr>
                <w:rFonts w:ascii="Times New Roman" w:hAnsi="Times New Roman" w:cs="Times New Roman"/>
                <w:sz w:val="20"/>
                <w:szCs w:val="20"/>
              </w:rPr>
            </w:pPr>
            <w:r>
              <w:t>7.1E-02</w:t>
            </w:r>
          </w:p>
        </w:tc>
      </w:tr>
      <w:tr>
        <w:trPr>
          <w:trHeight w:val="300"/>
        </w:trPr>
        <w:tc>
          <w:tcPr>
            <w:tcW w:w="604"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Overall</w:t>
            </w:r>
          </w:p>
        </w:tc>
        <w:tc>
          <w:tcPr>
            <w:tcW w:w="424" w:type="pct"/>
            <w:noWrap/>
          </w:tcPr>
          <w:p>
            <w:pPr>
              <w:jc w:val="center"/>
              <w:rPr>
                <w:rFonts w:ascii="Times New Roman" w:hAnsi="Times New Roman" w:cs="Times New Roman"/>
                <w:sz w:val="20"/>
                <w:szCs w:val="20"/>
              </w:rPr>
            </w:pPr>
            <w:r>
              <w:t>8.1E+01</w:t>
            </w:r>
          </w:p>
        </w:tc>
        <w:tc>
          <w:tcPr>
            <w:tcW w:w="424" w:type="pct"/>
            <w:noWrap/>
          </w:tcPr>
          <w:p>
            <w:pPr>
              <w:jc w:val="center"/>
              <w:rPr>
                <w:rFonts w:ascii="Times New Roman" w:hAnsi="Times New Roman" w:cs="Times New Roman"/>
                <w:sz w:val="20"/>
                <w:szCs w:val="20"/>
              </w:rPr>
            </w:pPr>
            <w:r>
              <w:t>8.3E+01</w:t>
            </w:r>
          </w:p>
        </w:tc>
        <w:tc>
          <w:tcPr>
            <w:tcW w:w="425" w:type="pct"/>
            <w:noWrap/>
          </w:tcPr>
          <w:p>
            <w:pPr>
              <w:jc w:val="center"/>
              <w:rPr>
                <w:rFonts w:ascii="Times New Roman" w:hAnsi="Times New Roman" w:cs="Times New Roman"/>
                <w:sz w:val="20"/>
                <w:szCs w:val="20"/>
              </w:rPr>
            </w:pPr>
            <w:r>
              <w:t>7.6E+01</w:t>
            </w:r>
          </w:p>
        </w:tc>
        <w:tc>
          <w:tcPr>
            <w:tcW w:w="424" w:type="pct"/>
            <w:noWrap/>
          </w:tcPr>
          <w:p>
            <w:pPr>
              <w:jc w:val="center"/>
              <w:rPr>
                <w:rFonts w:ascii="Times New Roman" w:hAnsi="Times New Roman" w:cs="Times New Roman"/>
                <w:sz w:val="20"/>
                <w:szCs w:val="20"/>
              </w:rPr>
            </w:pPr>
            <w:r>
              <w:t>8.0E+01</w:t>
            </w:r>
          </w:p>
        </w:tc>
        <w:tc>
          <w:tcPr>
            <w:tcW w:w="425" w:type="pct"/>
            <w:noWrap/>
          </w:tcPr>
          <w:p>
            <w:pPr>
              <w:jc w:val="center"/>
              <w:rPr>
                <w:rFonts w:ascii="Times New Roman" w:hAnsi="Times New Roman" w:cs="Times New Roman"/>
                <w:sz w:val="20"/>
                <w:szCs w:val="20"/>
              </w:rPr>
            </w:pPr>
            <w:r>
              <w:t>8.2E+01</w:t>
            </w:r>
          </w:p>
        </w:tc>
        <w:tc>
          <w:tcPr>
            <w:tcW w:w="447" w:type="pct"/>
            <w:noWrap/>
            <w:vAlign w:val="center"/>
          </w:tcPr>
          <w:p>
            <w:pPr>
              <w:suppressAutoHyphens w:val="0"/>
              <w:jc w:val="center"/>
              <w:rPr>
                <w:rFonts w:ascii="Times New Roman" w:hAnsi="Times New Roman" w:cs="Times New Roman"/>
                <w:sz w:val="20"/>
                <w:szCs w:val="20"/>
              </w:rPr>
            </w:pPr>
            <w:r>
              <w:rPr>
                <w:rFonts w:ascii="Times New Roman" w:hAnsi="Times New Roman" w:cs="Times New Roman"/>
                <w:sz w:val="20"/>
                <w:szCs w:val="20"/>
              </w:rPr>
              <w:t>1.63</w:t>
            </w:r>
          </w:p>
        </w:tc>
        <w:tc>
          <w:tcPr>
            <w:tcW w:w="447"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0.89</w:t>
            </w:r>
          </w:p>
        </w:tc>
        <w:tc>
          <w:tcPr>
            <w:tcW w:w="495" w:type="pct"/>
          </w:tcPr>
          <w:p>
            <w:pPr>
              <w:suppressAutoHyphens w:val="0"/>
              <w:jc w:val="center"/>
              <w:rPr>
                <w:rFonts w:ascii="Times New Roman" w:hAnsi="Times New Roman" w:cs="Times New Roman"/>
                <w:sz w:val="20"/>
                <w:szCs w:val="20"/>
              </w:rPr>
            </w:pPr>
            <w:r>
              <w:t>4.3E+00</w:t>
            </w:r>
          </w:p>
        </w:tc>
        <w:tc>
          <w:tcPr>
            <w:tcW w:w="430" w:type="pct"/>
          </w:tcPr>
          <w:p>
            <w:pPr>
              <w:jc w:val="center"/>
              <w:rPr>
                <w:rFonts w:ascii="Times New Roman" w:hAnsi="Times New Roman" w:cs="Times New Roman"/>
                <w:sz w:val="20"/>
                <w:szCs w:val="20"/>
              </w:rPr>
            </w:pPr>
            <w:r>
              <w:t>1.6E-01</w:t>
            </w:r>
          </w:p>
        </w:tc>
        <w:tc>
          <w:tcPr>
            <w:tcW w:w="455" w:type="pct"/>
          </w:tcPr>
          <w:p>
            <w:pPr>
              <w:jc w:val="center"/>
              <w:rPr>
                <w:rFonts w:ascii="Times New Roman" w:hAnsi="Times New Roman" w:cs="Times New Roman"/>
                <w:sz w:val="20"/>
                <w:szCs w:val="20"/>
              </w:rPr>
            </w:pPr>
            <w:r>
              <w:t>3.8E-02</w:t>
            </w:r>
          </w:p>
        </w:tc>
      </w:tr>
    </w:tbl>
    <w:p>
      <w:pPr>
        <w:pStyle w:val="Caption"/>
        <w:keepNext/>
        <w:rPr>
          <w:rFonts w:ascii="Times New Roman" w:hAnsi="Times New Roman" w:cs="Times New Roman"/>
          <w:i w:val="0"/>
          <w:sz w:val="20"/>
          <w:szCs w:val="20"/>
        </w:rPr>
      </w:pPr>
    </w:p>
    <w:p>
      <w:pPr>
        <w:spacing w:after="0" w:line="240" w:lineRule="auto"/>
        <w:rPr>
          <w:rFonts w:ascii="Times New Roman" w:hAnsi="Times New Roman" w:cs="Times New Roman"/>
          <w:i/>
          <w:sz w:val="20"/>
          <w:szCs w:val="20"/>
        </w:rPr>
        <w:sectPr>
          <w:pgSz w:w="15840" w:h="12240" w:orient="landscape"/>
          <w:pgMar w:top="1440" w:right="1440" w:bottom="1440" w:left="1440" w:header="720" w:footer="720" w:gutter="0"/>
          <w:cols w:space="720"/>
          <w:docGrid w:linePitch="360"/>
        </w:sectPr>
      </w:pPr>
    </w:p>
    <w:p>
      <w:pPr>
        <w:pStyle w:val="Caption"/>
        <w:keepNext/>
      </w:pPr>
      <w:bookmarkStart w:id="10" w:name="_Ref109981014"/>
      <w:r>
        <w:rPr>
          <w:rFonts w:ascii="Times New Roman" w:hAnsi="Times New Roman" w:cs="Times New Roman"/>
          <w:i w:val="0"/>
          <w:sz w:val="20"/>
          <w:szCs w:val="20"/>
        </w:rPr>
        <w:lastRenderedPageBreak/>
        <w:t xml:space="preserve">Table </w:t>
      </w:r>
      <w:bookmarkEnd w:id="10"/>
      <w:r>
        <w:rPr>
          <w:rFonts w:ascii="Times New Roman" w:hAnsi="Times New Roman" w:cs="Times New Roman"/>
          <w:i w:val="0"/>
          <w:sz w:val="20"/>
          <w:szCs w:val="20"/>
        </w:rPr>
        <w:t>S7 Relative abundances of the replicate measurements of SBS and the calculated values average, standard deviation (SD) and relative standard deviation (RSD)</w:t>
      </w:r>
    </w:p>
    <w:tbl>
      <w:tblPr>
        <w:tblStyle w:val="TableGrid"/>
        <w:tblW w:w="0" w:type="auto"/>
        <w:jc w:val="center"/>
        <w:tblLayout w:type="fixed"/>
        <w:tblLook w:val="04A0" w:firstRow="1" w:lastRow="0" w:firstColumn="1" w:lastColumn="0" w:noHBand="0" w:noVBand="1"/>
      </w:tblPr>
      <w:tblGrid>
        <w:gridCol w:w="1129"/>
        <w:gridCol w:w="709"/>
        <w:gridCol w:w="1559"/>
        <w:gridCol w:w="1701"/>
        <w:gridCol w:w="1560"/>
        <w:gridCol w:w="992"/>
        <w:gridCol w:w="850"/>
        <w:gridCol w:w="850"/>
      </w:tblGrid>
      <w:tr>
        <w:trPr>
          <w:trHeight w:val="300"/>
          <w:jc w:val="center"/>
        </w:trPr>
        <w:tc>
          <w:tcPr>
            <w:tcW w:w="1129" w:type="dxa"/>
            <w:noWrap/>
            <w:vAlign w:val="center"/>
            <w:hideMark/>
          </w:tcPr>
          <w:p>
            <w:pPr>
              <w:jc w:val="center"/>
              <w:rPr>
                <w:rFonts w:ascii="Times New Roman" w:hAnsi="Times New Roman" w:cs="Times New Roman"/>
                <w:b/>
                <w:sz w:val="20"/>
                <w:szCs w:val="20"/>
              </w:rPr>
            </w:pPr>
          </w:p>
        </w:tc>
        <w:tc>
          <w:tcPr>
            <w:tcW w:w="709" w:type="dxa"/>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DBE</w:t>
            </w:r>
          </w:p>
        </w:tc>
        <w:tc>
          <w:tcPr>
            <w:tcW w:w="1559" w:type="dxa"/>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1</w:t>
            </w:r>
          </w:p>
        </w:tc>
        <w:tc>
          <w:tcPr>
            <w:tcW w:w="1701" w:type="dxa"/>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2</w:t>
            </w:r>
          </w:p>
        </w:tc>
        <w:tc>
          <w:tcPr>
            <w:tcW w:w="1560" w:type="dxa"/>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3</w:t>
            </w:r>
          </w:p>
        </w:tc>
        <w:tc>
          <w:tcPr>
            <w:tcW w:w="992" w:type="dxa"/>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Average</w:t>
            </w:r>
          </w:p>
        </w:tc>
        <w:tc>
          <w:tcPr>
            <w:tcW w:w="850" w:type="dxa"/>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SD</w:t>
            </w:r>
          </w:p>
        </w:tc>
        <w:tc>
          <w:tcPr>
            <w:tcW w:w="850" w:type="dxa"/>
            <w:noWrap/>
            <w:vAlign w:val="center"/>
            <w:hideMark/>
          </w:tcPr>
          <w:p>
            <w:pPr>
              <w:jc w:val="center"/>
              <w:rPr>
                <w:rFonts w:ascii="Times New Roman" w:hAnsi="Times New Roman" w:cs="Times New Roman"/>
                <w:b/>
                <w:sz w:val="20"/>
                <w:szCs w:val="20"/>
              </w:rPr>
            </w:pPr>
            <w:r>
              <w:rPr>
                <w:rFonts w:ascii="Times New Roman" w:hAnsi="Times New Roman" w:cs="Times New Roman"/>
                <w:b/>
                <w:sz w:val="20"/>
                <w:szCs w:val="20"/>
              </w:rPr>
              <w:t>RSD</w:t>
            </w:r>
          </w:p>
        </w:tc>
      </w:tr>
      <w:tr>
        <w:trPr>
          <w:trHeight w:val="300"/>
          <w:jc w:val="center"/>
        </w:trPr>
        <w:tc>
          <w:tcPr>
            <w:tcW w:w="112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3</w:t>
            </w:r>
            <w:r>
              <w:rPr>
                <w:rFonts w:ascii="Times New Roman" w:hAnsi="Times New Roman" w:cs="Times New Roman"/>
                <w:sz w:val="20"/>
                <w:szCs w:val="20"/>
              </w:rPr>
              <w:t>S</w:t>
            </w:r>
            <w:r>
              <w:rPr>
                <w:rFonts w:ascii="Times New Roman" w:hAnsi="Times New Roman" w:cs="Times New Roman"/>
                <w:sz w:val="20"/>
                <w:szCs w:val="20"/>
                <w:vertAlign w:val="subscript"/>
              </w:rPr>
              <w:t>1</w:t>
            </w:r>
          </w:p>
        </w:tc>
        <w:tc>
          <w:tcPr>
            <w:tcW w:w="8221" w:type="dxa"/>
            <w:gridSpan w:val="7"/>
            <w:noWrap/>
            <w:vAlign w:val="center"/>
            <w:hideMark/>
          </w:tcPr>
          <w:p>
            <w:pPr>
              <w:jc w:val="center"/>
              <w:rPr>
                <w:rFonts w:ascii="Times New Roman" w:hAnsi="Times New Roman" w:cs="Times New Roman"/>
                <w:sz w:val="20"/>
                <w:szCs w:val="20"/>
              </w:rPr>
            </w:pP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20.4%</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21.2%</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20.4%</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20.7%</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0.4%</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2.0%</w:t>
            </w: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1.7%</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8.8%</w:t>
            </w: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0.8%</w:t>
            </w:r>
          </w:p>
        </w:tc>
      </w:tr>
      <w:tr>
        <w:trPr>
          <w:trHeight w:val="300"/>
          <w:jc w:val="center"/>
        </w:trPr>
        <w:tc>
          <w:tcPr>
            <w:tcW w:w="112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3</w:t>
            </w:r>
            <w:r>
              <w:rPr>
                <w:rFonts w:ascii="Times New Roman" w:hAnsi="Times New Roman" w:cs="Times New Roman"/>
                <w:sz w:val="20"/>
                <w:szCs w:val="20"/>
              </w:rPr>
              <w:t>S</w:t>
            </w:r>
            <w:r>
              <w:rPr>
                <w:rFonts w:ascii="Times New Roman" w:hAnsi="Times New Roman" w:cs="Times New Roman"/>
                <w:sz w:val="20"/>
                <w:szCs w:val="20"/>
                <w:vertAlign w:val="subscript"/>
              </w:rPr>
              <w:t>2</w:t>
            </w:r>
          </w:p>
        </w:tc>
        <w:tc>
          <w:tcPr>
            <w:tcW w:w="8221" w:type="dxa"/>
            <w:gridSpan w:val="7"/>
            <w:noWrap/>
            <w:vAlign w:val="center"/>
            <w:hideMark/>
          </w:tcPr>
          <w:p>
            <w:pPr>
              <w:jc w:val="center"/>
              <w:rPr>
                <w:rFonts w:ascii="Times New Roman" w:hAnsi="Times New Roman" w:cs="Times New Roman"/>
                <w:sz w:val="20"/>
                <w:szCs w:val="20"/>
              </w:rPr>
            </w:pP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58.2%</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58.3%</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58.2%</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58.2%</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0.2%</w:t>
            </w: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3.0%</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2.6%</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3.0%</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2.8%</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8.9%</w:t>
            </w: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0.9%</w:t>
            </w: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4.9%</w:t>
            </w:r>
          </w:p>
        </w:tc>
      </w:tr>
      <w:tr>
        <w:trPr>
          <w:trHeight w:val="300"/>
          <w:jc w:val="center"/>
        </w:trPr>
        <w:tc>
          <w:tcPr>
            <w:tcW w:w="112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CHO</w:t>
            </w:r>
            <w:r>
              <w:rPr>
                <w:rFonts w:ascii="Times New Roman" w:hAnsi="Times New Roman" w:cs="Times New Roman"/>
                <w:sz w:val="20"/>
                <w:szCs w:val="20"/>
                <w:vertAlign w:val="subscript"/>
              </w:rPr>
              <w:t>3</w:t>
            </w:r>
            <w:r>
              <w:rPr>
                <w:rFonts w:ascii="Times New Roman" w:hAnsi="Times New Roman" w:cs="Times New Roman"/>
                <w:sz w:val="20"/>
                <w:szCs w:val="20"/>
              </w:rPr>
              <w:t>S</w:t>
            </w:r>
            <w:r>
              <w:rPr>
                <w:rFonts w:ascii="Times New Roman" w:hAnsi="Times New Roman" w:cs="Times New Roman"/>
                <w:sz w:val="20"/>
                <w:szCs w:val="20"/>
                <w:vertAlign w:val="subscript"/>
              </w:rPr>
              <w:t>3</w:t>
            </w:r>
          </w:p>
        </w:tc>
        <w:tc>
          <w:tcPr>
            <w:tcW w:w="8221" w:type="dxa"/>
            <w:gridSpan w:val="7"/>
            <w:noWrap/>
            <w:vAlign w:val="center"/>
            <w:hideMark/>
          </w:tcPr>
          <w:p>
            <w:pPr>
              <w:jc w:val="center"/>
              <w:rPr>
                <w:rFonts w:ascii="Times New Roman" w:hAnsi="Times New Roman" w:cs="Times New Roman"/>
                <w:sz w:val="20"/>
                <w:szCs w:val="20"/>
              </w:rPr>
            </w:pP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N.D.</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N.D.</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N.D.</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N.D.</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N.D.</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N.D.</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N.A.</w:t>
            </w:r>
          </w:p>
        </w:tc>
      </w:tr>
      <w:tr>
        <w:trPr>
          <w:trHeight w:val="300"/>
          <w:jc w:val="center"/>
        </w:trPr>
        <w:tc>
          <w:tcPr>
            <w:tcW w:w="1129" w:type="dxa"/>
            <w:noWrap/>
            <w:vAlign w:val="center"/>
            <w:hideMark/>
          </w:tcPr>
          <w:p>
            <w:pPr>
              <w:jc w:val="center"/>
              <w:rPr>
                <w:rFonts w:ascii="Times New Roman" w:hAnsi="Times New Roman" w:cs="Times New Roman"/>
                <w:sz w:val="20"/>
                <w:szCs w:val="20"/>
              </w:rPr>
            </w:pPr>
          </w:p>
        </w:tc>
        <w:tc>
          <w:tcPr>
            <w:tcW w:w="70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15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701"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56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992"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850"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850" w:type="dxa"/>
            <w:noWrap/>
            <w:vAlign w:val="center"/>
            <w:hideMark/>
          </w:tcPr>
          <w:p>
            <w:pPr>
              <w:keepNext/>
              <w:jc w:val="center"/>
              <w:rPr>
                <w:rFonts w:ascii="Times New Roman" w:hAnsi="Times New Roman" w:cs="Times New Roman"/>
                <w:sz w:val="20"/>
                <w:szCs w:val="20"/>
              </w:rPr>
            </w:pPr>
            <w:r>
              <w:rPr>
                <w:rFonts w:ascii="Times New Roman" w:hAnsi="Times New Roman" w:cs="Times New Roman"/>
                <w:sz w:val="20"/>
                <w:szCs w:val="20"/>
              </w:rPr>
              <w:t>30.2%</w:t>
            </w:r>
          </w:p>
        </w:tc>
      </w:tr>
      <w:tr>
        <w:trPr>
          <w:trHeight w:val="300"/>
          <w:jc w:val="center"/>
        </w:trPr>
        <w:tc>
          <w:tcPr>
            <w:tcW w:w="1129" w:type="dxa"/>
            <w:noWrap/>
            <w:vAlign w:val="center"/>
          </w:tcPr>
          <w:p>
            <w:pPr>
              <w:jc w:val="center"/>
              <w:rPr>
                <w:rFonts w:ascii="Times New Roman" w:hAnsi="Times New Roman" w:cs="Times New Roman"/>
                <w:sz w:val="20"/>
                <w:szCs w:val="20"/>
              </w:rPr>
            </w:pPr>
            <w:r>
              <w:rPr>
                <w:rFonts w:ascii="Times New Roman" w:hAnsi="Times New Roman" w:cs="Times New Roman"/>
                <w:sz w:val="20"/>
                <w:szCs w:val="20"/>
              </w:rPr>
              <w:t>Non-sulfonated</w:t>
            </w:r>
          </w:p>
        </w:tc>
        <w:tc>
          <w:tcPr>
            <w:tcW w:w="709" w:type="dxa"/>
            <w:noWrap/>
            <w:vAlign w:val="center"/>
          </w:tcPr>
          <w:p>
            <w:pPr>
              <w:jc w:val="center"/>
              <w:rPr>
                <w:rFonts w:ascii="Times New Roman" w:hAnsi="Times New Roman" w:cs="Times New Roman"/>
                <w:sz w:val="20"/>
                <w:szCs w:val="20"/>
              </w:rPr>
            </w:pPr>
            <w:r>
              <w:rPr>
                <w:rFonts w:ascii="Times New Roman" w:hAnsi="Times New Roman" w:cs="Times New Roman"/>
                <w:sz w:val="20"/>
                <w:szCs w:val="20"/>
              </w:rPr>
              <w:t>3-6</w:t>
            </w:r>
          </w:p>
        </w:tc>
        <w:tc>
          <w:tcPr>
            <w:tcW w:w="1559" w:type="dxa"/>
            <w:noWrap/>
            <w:vAlign w:val="center"/>
          </w:tcPr>
          <w:p>
            <w:pPr>
              <w:jc w:val="center"/>
              <w:rPr>
                <w:rFonts w:ascii="Times New Roman" w:hAnsi="Times New Roman" w:cs="Times New Roman"/>
                <w:sz w:val="20"/>
                <w:szCs w:val="20"/>
              </w:rPr>
            </w:pPr>
            <w:r>
              <w:rPr>
                <w:rFonts w:ascii="Times New Roman" w:hAnsi="Times New Roman" w:cs="Times New Roman"/>
                <w:sz w:val="20"/>
                <w:szCs w:val="20"/>
              </w:rPr>
              <w:t>4.9%</w:t>
            </w:r>
          </w:p>
        </w:tc>
        <w:tc>
          <w:tcPr>
            <w:tcW w:w="1701" w:type="dxa"/>
            <w:noWrap/>
            <w:vAlign w:val="center"/>
          </w:tcPr>
          <w:p>
            <w:pPr>
              <w:jc w:val="center"/>
              <w:rPr>
                <w:rFonts w:ascii="Times New Roman" w:hAnsi="Times New Roman" w:cs="Times New Roman"/>
                <w:sz w:val="20"/>
                <w:szCs w:val="20"/>
              </w:rPr>
            </w:pPr>
            <w:r>
              <w:rPr>
                <w:rFonts w:ascii="Times New Roman" w:hAnsi="Times New Roman" w:cs="Times New Roman"/>
                <w:sz w:val="20"/>
                <w:szCs w:val="20"/>
              </w:rPr>
              <w:t>4.2%</w:t>
            </w:r>
          </w:p>
        </w:tc>
        <w:tc>
          <w:tcPr>
            <w:tcW w:w="1560" w:type="dxa"/>
            <w:noWrap/>
            <w:vAlign w:val="center"/>
          </w:tcPr>
          <w:p>
            <w:pPr>
              <w:jc w:val="center"/>
              <w:rPr>
                <w:rFonts w:ascii="Times New Roman" w:hAnsi="Times New Roman" w:cs="Times New Roman"/>
                <w:sz w:val="20"/>
                <w:szCs w:val="20"/>
              </w:rPr>
            </w:pPr>
            <w:r>
              <w:rPr>
                <w:rFonts w:ascii="Times New Roman" w:hAnsi="Times New Roman" w:cs="Times New Roman"/>
                <w:sz w:val="20"/>
                <w:szCs w:val="20"/>
              </w:rPr>
              <w:t>5.4%</w:t>
            </w:r>
          </w:p>
        </w:tc>
        <w:tc>
          <w:tcPr>
            <w:tcW w:w="992" w:type="dxa"/>
            <w:noWrap/>
            <w:vAlign w:val="center"/>
          </w:tcPr>
          <w:p>
            <w:pPr>
              <w:jc w:val="center"/>
              <w:rPr>
                <w:rFonts w:ascii="Times New Roman" w:hAnsi="Times New Roman" w:cs="Times New Roman"/>
                <w:sz w:val="20"/>
                <w:szCs w:val="20"/>
              </w:rPr>
            </w:pPr>
            <w:r>
              <w:rPr>
                <w:rFonts w:ascii="Times New Roman" w:hAnsi="Times New Roman" w:cs="Times New Roman"/>
                <w:sz w:val="20"/>
                <w:szCs w:val="20"/>
              </w:rPr>
              <w:t>4.8%</w:t>
            </w:r>
          </w:p>
        </w:tc>
        <w:tc>
          <w:tcPr>
            <w:tcW w:w="850" w:type="dxa"/>
            <w:noWrap/>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c>
          <w:tcPr>
            <w:tcW w:w="850" w:type="dxa"/>
            <w:noWrap/>
            <w:vAlign w:val="center"/>
          </w:tcPr>
          <w:p>
            <w:pPr>
              <w:keepNext/>
              <w:jc w:val="center"/>
              <w:rPr>
                <w:rFonts w:ascii="Times New Roman" w:hAnsi="Times New Roman" w:cs="Times New Roman"/>
                <w:sz w:val="20"/>
                <w:szCs w:val="20"/>
              </w:rPr>
            </w:pPr>
            <w:r>
              <w:rPr>
                <w:rFonts w:ascii="Times New Roman" w:hAnsi="Times New Roman" w:cs="Times New Roman"/>
                <w:sz w:val="20"/>
                <w:szCs w:val="20"/>
              </w:rPr>
              <w:t>12.3%</w:t>
            </w:r>
          </w:p>
        </w:tc>
      </w:tr>
    </w:tbl>
    <w:p/>
    <w:p>
      <w:pPr>
        <w:spacing w:after="0" w:line="240" w:lineRule="auto"/>
      </w:pPr>
      <w:r>
        <w:br w:type="page"/>
      </w:r>
    </w:p>
    <w:p>
      <w:pPr>
        <w:pStyle w:val="Caption"/>
        <w:keepNext/>
      </w:pPr>
      <w:bookmarkStart w:id="11" w:name="_Ref110846095"/>
      <w:r>
        <w:lastRenderedPageBreak/>
        <w:t xml:space="preserve">Table </w:t>
      </w:r>
      <w:bookmarkEnd w:id="11"/>
      <w:r>
        <w:t>S8 Peak count of the SBS measurements including their proportion to the total detected peaks (S/N&gt;100)</w:t>
      </w:r>
    </w:p>
    <w:tbl>
      <w:tblPr>
        <w:tblStyle w:val="TableGrid"/>
        <w:tblW w:w="5000" w:type="pct"/>
        <w:tblLook w:val="04A0" w:firstRow="1" w:lastRow="0" w:firstColumn="1" w:lastColumn="0" w:noHBand="0" w:noVBand="1"/>
      </w:tblPr>
      <w:tblGrid>
        <w:gridCol w:w="2108"/>
        <w:gridCol w:w="1450"/>
        <w:gridCol w:w="1450"/>
        <w:gridCol w:w="1448"/>
        <w:gridCol w:w="1447"/>
        <w:gridCol w:w="1447"/>
      </w:tblGrid>
      <w:tr>
        <w:trPr>
          <w:trHeight w:val="300"/>
          <w:tblHeader/>
        </w:trPr>
        <w:tc>
          <w:tcPr>
            <w:tcW w:w="1127" w:type="pct"/>
            <w:vAlign w:val="center"/>
          </w:tcPr>
          <w:p>
            <w:pPr>
              <w:jc w:val="center"/>
              <w:rPr>
                <w:rFonts w:ascii="Calibri" w:hAnsi="Calibri" w:cs="Calibri"/>
                <w:color w:val="000000"/>
              </w:rPr>
            </w:pPr>
          </w:p>
        </w:tc>
        <w:tc>
          <w:tcPr>
            <w:tcW w:w="775" w:type="pct"/>
            <w:noWrap/>
            <w:vAlign w:val="center"/>
          </w:tcPr>
          <w:p>
            <w:pPr>
              <w:jc w:val="center"/>
              <w:rPr>
                <w:b/>
              </w:rPr>
            </w:pPr>
            <w:r>
              <w:rPr>
                <w:b/>
              </w:rPr>
              <w:t>1</w:t>
            </w:r>
          </w:p>
        </w:tc>
        <w:tc>
          <w:tcPr>
            <w:tcW w:w="775" w:type="pct"/>
            <w:noWrap/>
            <w:vAlign w:val="center"/>
          </w:tcPr>
          <w:p>
            <w:pPr>
              <w:jc w:val="center"/>
              <w:rPr>
                <w:b/>
              </w:rPr>
            </w:pPr>
            <w:r>
              <w:rPr>
                <w:b/>
              </w:rPr>
              <w:t>2</w:t>
            </w:r>
          </w:p>
        </w:tc>
        <w:tc>
          <w:tcPr>
            <w:tcW w:w="774" w:type="pct"/>
            <w:noWrap/>
            <w:vAlign w:val="center"/>
          </w:tcPr>
          <w:p>
            <w:pPr>
              <w:jc w:val="center"/>
              <w:rPr>
                <w:b/>
              </w:rPr>
            </w:pPr>
            <w:r>
              <w:rPr>
                <w:b/>
              </w:rPr>
              <w:t>3</w:t>
            </w:r>
          </w:p>
        </w:tc>
        <w:tc>
          <w:tcPr>
            <w:tcW w:w="774" w:type="pct"/>
            <w:vAlign w:val="center"/>
          </w:tcPr>
          <w:p>
            <w:pPr>
              <w:jc w:val="center"/>
              <w:rPr>
                <w:b/>
              </w:rPr>
            </w:pPr>
            <w:r>
              <w:rPr>
                <w:b/>
              </w:rPr>
              <w:t>Average</w:t>
            </w:r>
          </w:p>
        </w:tc>
        <w:tc>
          <w:tcPr>
            <w:tcW w:w="774" w:type="pct"/>
            <w:vAlign w:val="center"/>
          </w:tcPr>
          <w:p>
            <w:pPr>
              <w:jc w:val="center"/>
              <w:rPr>
                <w:b/>
              </w:rPr>
            </w:pPr>
            <w:r>
              <w:rPr>
                <w:b/>
              </w:rPr>
              <w:t>SD</w:t>
            </w:r>
          </w:p>
        </w:tc>
      </w:tr>
      <w:tr>
        <w:trPr>
          <w:trHeight w:val="305"/>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C7_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C8_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C9_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9.0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C10_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14</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15.7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2.9</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C11_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21.3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C12_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8.7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1.2</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C13_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C14_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4.0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1.7</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C15_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C16_ CHO3S1_4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C10_ CHO3S1_5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C11_ CHO3S1_5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7.3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C12_ CHO3S1_5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9.3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C13_ CHO3S1_5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C14_ CHO3S1_5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C11_ CHO3S1_7</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C12_ CHO3S1_7</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C13_ CHO3S1_7</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C5_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C6_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4.3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C7_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8.3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C8_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9.0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C9_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8.7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1.2</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C10_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20.0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1.7</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C11_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33</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31.7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1.2</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C12_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28</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28</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29.3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2.3</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C13_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16.3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2.3</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C14_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16.3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2.3</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C15_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16</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15</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15.3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C16_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8.0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1.7</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C17_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5.7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C18_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C19_ CHO3S2_3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C8_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C9_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3.3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C10_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C11_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4.3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C12_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1.2</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C13_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4.7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1.2</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lastRenderedPageBreak/>
              <w:t>C14_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9</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8.7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C15_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C16_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C17_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C18_ CHO3S2_4</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C9_ CHO3S2_6</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C10_ CHO3S2_6</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C11_ CHO3S2_6</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8</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8.0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C12_ CHO3S2_6</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6</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6.7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C12_ CHO3S2_7</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0.0</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C14_ CHO3S3_6</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1</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Over all peaks</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436</w:t>
            </w:r>
          </w:p>
        </w:tc>
        <w:tc>
          <w:tcPr>
            <w:tcW w:w="775"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513</w:t>
            </w:r>
          </w:p>
        </w:tc>
        <w:tc>
          <w:tcPr>
            <w:tcW w:w="774" w:type="pct"/>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436</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461.7</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44.5</w:t>
            </w:r>
          </w:p>
        </w:tc>
      </w:tr>
      <w:tr>
        <w:trPr>
          <w:trHeight w:val="300"/>
        </w:trPr>
        <w:tc>
          <w:tcPr>
            <w:tcW w:w="1127" w:type="pct"/>
            <w:vAlign w:val="center"/>
          </w:tcPr>
          <w:p>
            <w:pPr>
              <w:jc w:val="center"/>
              <w:rPr>
                <w:rFonts w:ascii="Times New Roman" w:hAnsi="Times New Roman" w:cs="Times New Roman"/>
                <w:sz w:val="20"/>
                <w:szCs w:val="20"/>
              </w:rPr>
            </w:pPr>
            <w:r>
              <w:rPr>
                <w:rFonts w:ascii="Times New Roman" w:hAnsi="Times New Roman" w:cs="Times New Roman"/>
                <w:sz w:val="20"/>
                <w:szCs w:val="20"/>
              </w:rPr>
              <w:t>Classified peaks</w:t>
            </w:r>
          </w:p>
        </w:tc>
        <w:tc>
          <w:tcPr>
            <w:tcW w:w="77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72.2%</w:t>
            </w:r>
          </w:p>
        </w:tc>
        <w:tc>
          <w:tcPr>
            <w:tcW w:w="775"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69.6%</w:t>
            </w:r>
          </w:p>
        </w:tc>
        <w:tc>
          <w:tcPr>
            <w:tcW w:w="774" w:type="pct"/>
            <w:noWrap/>
            <w:vAlign w:val="center"/>
          </w:tcPr>
          <w:p>
            <w:pPr>
              <w:jc w:val="center"/>
              <w:rPr>
                <w:rFonts w:ascii="Times New Roman" w:hAnsi="Times New Roman" w:cs="Times New Roman"/>
                <w:sz w:val="20"/>
                <w:szCs w:val="20"/>
              </w:rPr>
            </w:pPr>
            <w:r>
              <w:rPr>
                <w:rFonts w:ascii="Times New Roman" w:hAnsi="Times New Roman" w:cs="Times New Roman"/>
                <w:sz w:val="20"/>
                <w:szCs w:val="20"/>
              </w:rPr>
              <w:t>72.2%</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71.4%</w:t>
            </w:r>
          </w:p>
        </w:tc>
        <w:tc>
          <w:tcPr>
            <w:tcW w:w="774" w:type="pct"/>
            <w:vAlign w:val="center"/>
          </w:tcPr>
          <w:p>
            <w:pPr>
              <w:jc w:val="center"/>
              <w:rPr>
                <w:rFonts w:ascii="Times New Roman" w:hAnsi="Times New Roman" w:cs="Times New Roman"/>
                <w:sz w:val="20"/>
                <w:szCs w:val="20"/>
              </w:rPr>
            </w:pPr>
            <w:r>
              <w:rPr>
                <w:rFonts w:ascii="Times New Roman" w:hAnsi="Times New Roman" w:cs="Times New Roman"/>
                <w:sz w:val="20"/>
                <w:szCs w:val="20"/>
              </w:rPr>
              <w:t>1.5%</w:t>
            </w:r>
          </w:p>
        </w:tc>
      </w:tr>
    </w:tbl>
    <w:p/>
    <w:p>
      <w:pPr>
        <w:pStyle w:val="Caption"/>
        <w:keepNext/>
        <w:rPr>
          <w:rFonts w:ascii="Times New Roman" w:hAnsi="Times New Roman" w:cs="Times New Roman"/>
          <w:i w:val="0"/>
          <w:sz w:val="20"/>
          <w:szCs w:val="20"/>
        </w:rPr>
      </w:pPr>
      <w:bookmarkStart w:id="12" w:name="_Ref110607502"/>
      <w:r>
        <w:rPr>
          <w:rFonts w:ascii="Times New Roman" w:hAnsi="Times New Roman" w:cs="Times New Roman"/>
          <w:i w:val="0"/>
          <w:sz w:val="20"/>
          <w:szCs w:val="20"/>
        </w:rPr>
        <w:t xml:space="preserve">Table </w:t>
      </w:r>
      <w:bookmarkEnd w:id="12"/>
      <w:r>
        <w:rPr>
          <w:rFonts w:ascii="Times New Roman" w:hAnsi="Times New Roman" w:cs="Times New Roman"/>
          <w:i w:val="0"/>
          <w:sz w:val="20"/>
          <w:szCs w:val="20"/>
        </w:rPr>
        <w:t>S9 Relative abundance of the three repetitions of the SBS measurement. The carbon number, elemental composition and DBE value separate the classes (merge by underscores)</w:t>
      </w:r>
    </w:p>
    <w:tbl>
      <w:tblPr>
        <w:tblStyle w:val="TableGrid"/>
        <w:tblW w:w="0" w:type="auto"/>
        <w:jc w:val="center"/>
        <w:tblLook w:val="04A0" w:firstRow="1" w:lastRow="0" w:firstColumn="1" w:lastColumn="0" w:noHBand="0" w:noVBand="1"/>
      </w:tblPr>
      <w:tblGrid>
        <w:gridCol w:w="2359"/>
        <w:gridCol w:w="1166"/>
        <w:gridCol w:w="1165"/>
        <w:gridCol w:w="1165"/>
        <w:gridCol w:w="1165"/>
        <w:gridCol w:w="1165"/>
        <w:gridCol w:w="1165"/>
      </w:tblGrid>
      <w:tr>
        <w:trPr>
          <w:trHeight w:val="300"/>
          <w:tblHeader/>
          <w:jc w:val="center"/>
        </w:trPr>
        <w:tc>
          <w:tcPr>
            <w:tcW w:w="2359" w:type="dxa"/>
            <w:noWrap/>
            <w:vAlign w:val="center"/>
          </w:tcPr>
          <w:p>
            <w:pPr>
              <w:jc w:val="center"/>
            </w:pPr>
          </w:p>
        </w:tc>
        <w:tc>
          <w:tcPr>
            <w:tcW w:w="1166" w:type="dxa"/>
            <w:vAlign w:val="center"/>
          </w:tcPr>
          <w:p>
            <w:pPr>
              <w:jc w:val="center"/>
              <w:rPr>
                <w:b/>
              </w:rPr>
            </w:pPr>
            <w:r>
              <w:rPr>
                <w:b/>
              </w:rPr>
              <w:t>1</w:t>
            </w:r>
          </w:p>
        </w:tc>
        <w:tc>
          <w:tcPr>
            <w:tcW w:w="1165" w:type="dxa"/>
            <w:vAlign w:val="center"/>
          </w:tcPr>
          <w:p>
            <w:pPr>
              <w:jc w:val="center"/>
              <w:rPr>
                <w:b/>
              </w:rPr>
            </w:pPr>
            <w:r>
              <w:rPr>
                <w:b/>
              </w:rPr>
              <w:t>2</w:t>
            </w:r>
          </w:p>
        </w:tc>
        <w:tc>
          <w:tcPr>
            <w:tcW w:w="1165" w:type="dxa"/>
            <w:vAlign w:val="center"/>
          </w:tcPr>
          <w:p>
            <w:pPr>
              <w:jc w:val="center"/>
              <w:rPr>
                <w:b/>
              </w:rPr>
            </w:pPr>
            <w:r>
              <w:rPr>
                <w:b/>
              </w:rPr>
              <w:t>3</w:t>
            </w:r>
          </w:p>
        </w:tc>
        <w:tc>
          <w:tcPr>
            <w:tcW w:w="1165" w:type="dxa"/>
            <w:vAlign w:val="center"/>
          </w:tcPr>
          <w:p>
            <w:pPr>
              <w:jc w:val="center"/>
              <w:rPr>
                <w:b/>
              </w:rPr>
            </w:pPr>
            <w:r>
              <w:rPr>
                <w:b/>
              </w:rPr>
              <w:t>Average</w:t>
            </w:r>
          </w:p>
        </w:tc>
        <w:tc>
          <w:tcPr>
            <w:tcW w:w="1165" w:type="dxa"/>
            <w:vAlign w:val="center"/>
          </w:tcPr>
          <w:p>
            <w:pPr>
              <w:jc w:val="center"/>
              <w:rPr>
                <w:b/>
              </w:rPr>
            </w:pPr>
            <w:r>
              <w:rPr>
                <w:b/>
              </w:rPr>
              <w:t>SD</w:t>
            </w:r>
          </w:p>
        </w:tc>
        <w:tc>
          <w:tcPr>
            <w:tcW w:w="1165" w:type="dxa"/>
            <w:vAlign w:val="center"/>
          </w:tcPr>
          <w:p>
            <w:pPr>
              <w:jc w:val="center"/>
              <w:rPr>
                <w:b/>
              </w:rPr>
            </w:pPr>
            <w:r>
              <w:rPr>
                <w:b/>
              </w:rPr>
              <w:t>RSD</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C7_CHO3S1_4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5.8%</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C8_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2.0%</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4.2%</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C9_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6.4%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6.4%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6.7%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7.2%</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C10_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5.9%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5.3%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5.9%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5.7%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6.4%</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C11_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4.6%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C12_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18.7%</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C13_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17.9%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C14_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32.6%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C15_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29.9%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C16_ CHO3S1_4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173.2%</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C10_ CHO3S1_5</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4.7%</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C11_ CHO3S1_5</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7.2%</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C12_ CHO3S1_5</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C13_ CHO3S1_5</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10.6%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C14_ CHO3S1_5</w:t>
            </w:r>
          </w:p>
        </w:tc>
        <w:tc>
          <w:tcPr>
            <w:tcW w:w="1166"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1.4%</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C11_ CHO3S1_7</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21.0%</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C12_ CHO3S1_7</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7.0%</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C13_ CHO3S1_7</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12.4%</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C5_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C6_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8.3%</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C7_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7.4%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8.0%</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C8_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12.1%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3.8%</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C9_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9.4%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9.7%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9.4%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9.5%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2.0%</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lastRenderedPageBreak/>
              <w:t>C10_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7.9%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6.3%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12.3%</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C11_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7.2%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C12_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4.3%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4.0%</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11.3%</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C13_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2.4%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23.9%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C14_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2.9%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3.0%</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6.4%</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C15_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2.5%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5.4%</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C16_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5.9%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C17_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0.4%</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0.6%</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29.2%</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C18_ CHO3S2_3</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86.6%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C8_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108.6%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C9_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4.8%</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C10_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22.3%</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C11_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17.4%</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C12_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C13_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0.7%</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5.4%</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C14_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1.0%</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0.9%</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11.1%</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C15_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C16_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7.1%</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C18_ CHO3S2_4</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86.6%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C9_ CHO3S2_6</w:t>
            </w:r>
          </w:p>
        </w:tc>
        <w:tc>
          <w:tcPr>
            <w:tcW w:w="1166"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C10_ CHO3S2_6</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0.5%</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0.5%</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4.5%</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C11_ CHO3S2_6</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0.8%</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2.6%</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C12_ CHO3S2_6</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0.2%</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0.3%</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7.3%</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C12_ CHO3S2_7</w:t>
            </w:r>
          </w:p>
        </w:tc>
        <w:tc>
          <w:tcPr>
            <w:tcW w:w="1166"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4.9%</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C14_ CHO3S3_6</w:t>
            </w:r>
          </w:p>
        </w:tc>
        <w:tc>
          <w:tcPr>
            <w:tcW w:w="1166"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&lt;0.1%</w:t>
            </w:r>
          </w:p>
        </w:tc>
        <w:tc>
          <w:tcPr>
            <w:tcW w:w="1165" w:type="dxa"/>
            <w:vAlign w:val="center"/>
          </w:tcPr>
          <w:p>
            <w:pPr>
              <w:jc w:val="center"/>
              <w:rPr>
                <w:rFonts w:ascii="Times New Roman" w:hAnsi="Times New Roman" w:cs="Times New Roman"/>
                <w:sz w:val="20"/>
                <w:szCs w:val="20"/>
              </w:rPr>
            </w:pPr>
            <w:r>
              <w:rPr>
                <w:rFonts w:ascii="Times New Roman" w:hAnsi="Times New Roman" w:cs="Times New Roman"/>
                <w:sz w:val="20"/>
                <w:szCs w:val="20"/>
              </w:rPr>
              <w:t>30.2%</w:t>
            </w:r>
          </w:p>
        </w:tc>
      </w:tr>
      <w:tr>
        <w:trPr>
          <w:trHeight w:val="300"/>
          <w:jc w:val="center"/>
        </w:trPr>
        <w:tc>
          <w:tcPr>
            <w:tcW w:w="2359" w:type="dxa"/>
            <w:noWrap/>
            <w:vAlign w:val="center"/>
            <w:hideMark/>
          </w:tcPr>
          <w:p>
            <w:pPr>
              <w:jc w:val="center"/>
              <w:rPr>
                <w:rFonts w:ascii="Times New Roman" w:hAnsi="Times New Roman" w:cs="Times New Roman"/>
                <w:sz w:val="20"/>
                <w:szCs w:val="20"/>
              </w:rPr>
            </w:pPr>
            <w:r>
              <w:rPr>
                <w:rFonts w:ascii="Times New Roman" w:hAnsi="Times New Roman" w:cs="Times New Roman"/>
                <w:sz w:val="20"/>
                <w:szCs w:val="20"/>
              </w:rPr>
              <w:t>Overall ion current</w:t>
            </w:r>
          </w:p>
        </w:tc>
        <w:tc>
          <w:tcPr>
            <w:tcW w:w="1166" w:type="dxa"/>
          </w:tcPr>
          <w:p>
            <w:pPr>
              <w:jc w:val="center"/>
              <w:rPr>
                <w:rFonts w:ascii="Times New Roman" w:hAnsi="Times New Roman" w:cs="Times New Roman"/>
                <w:sz w:val="20"/>
                <w:szCs w:val="20"/>
              </w:rPr>
            </w:pPr>
            <w:r>
              <w:rPr>
                <w:rFonts w:ascii="Times New Roman" w:hAnsi="Times New Roman" w:cs="Times New Roman"/>
                <w:sz w:val="20"/>
                <w:szCs w:val="20"/>
              </w:rPr>
              <w:t>85.6%</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85.7%</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85.6%</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85.6%</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0.1%</w:t>
            </w:r>
          </w:p>
        </w:tc>
        <w:tc>
          <w:tcPr>
            <w:tcW w:w="1165" w:type="dxa"/>
          </w:tcPr>
          <w:p>
            <w:pPr>
              <w:jc w:val="center"/>
              <w:rPr>
                <w:rFonts w:ascii="Times New Roman" w:hAnsi="Times New Roman" w:cs="Times New Roman"/>
                <w:sz w:val="20"/>
                <w:szCs w:val="20"/>
              </w:rPr>
            </w:pPr>
            <w:r>
              <w:rPr>
                <w:rFonts w:ascii="Times New Roman" w:hAnsi="Times New Roman" w:cs="Times New Roman"/>
                <w:sz w:val="20"/>
                <w:szCs w:val="20"/>
              </w:rPr>
              <w:t>0.1%</w:t>
            </w:r>
          </w:p>
        </w:tc>
      </w:tr>
    </w:tbl>
    <w:p/>
    <w:p/>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lito">
    <w:altName w:val="Calibri"/>
    <w:charset w:val="00"/>
    <w:family w:val="swiss"/>
    <w:pitch w:val="variable"/>
    <w:sig w:usb0="E10002FF" w:usb1="5000ECFF" w:usb2="00000009" w:usb3="00000000" w:csb0="0000019F" w:csb1="00000000"/>
  </w:font>
  <w:font w:name="Noto Sans CJK SC">
    <w:panose1 w:val="00000000000000000000"/>
    <w:charset w:val="00"/>
    <w:family w:val="roman"/>
    <w:notTrueType/>
    <w:pitch w:val="default"/>
  </w:font>
  <w:font w:name="Noto Sans Devanagari">
    <w:altName w:val="Times New Roman"/>
    <w:charset w:val="00"/>
    <w:family w:val="swiss"/>
    <w:pitch w:val="variable"/>
    <w:sig w:usb0="80008023" w:usb1="00002046"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AA6237"/>
    <w:multiLevelType w:val="multilevel"/>
    <w:tmpl w:val="24B499B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3D57632F"/>
    <w:multiLevelType w:val="multilevel"/>
    <w:tmpl w:val="DFFA1746"/>
    <w:lvl w:ilvl="0">
      <w:start w:val="1"/>
      <w:numFmt w:val="decimal"/>
      <w:lvlText w:val="%1."/>
      <w:lvlJc w:val="left"/>
      <w:pPr>
        <w:tabs>
          <w:tab w:val="num" w:pos="0"/>
        </w:tabs>
        <w:ind w:left="1080" w:hanging="360"/>
      </w:pPr>
      <w:rPr>
        <w:sz w:val="28"/>
      </w:r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2" w15:restartNumberingAfterBreak="0">
    <w:nsid w:val="45935204"/>
    <w:multiLevelType w:val="multilevel"/>
    <w:tmpl w:val="DFFA1746"/>
    <w:lvl w:ilvl="0">
      <w:start w:val="1"/>
      <w:numFmt w:val="decimal"/>
      <w:lvlText w:val="%1."/>
      <w:lvlJc w:val="left"/>
      <w:pPr>
        <w:tabs>
          <w:tab w:val="num" w:pos="0"/>
        </w:tabs>
        <w:ind w:left="1080" w:hanging="360"/>
      </w:pPr>
      <w:rPr>
        <w:sz w:val="28"/>
      </w:r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3" w15:restartNumberingAfterBreak="0">
    <w:nsid w:val="52607D49"/>
    <w:multiLevelType w:val="hybridMultilevel"/>
    <w:tmpl w:val="B4D036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612F00C3"/>
    <w:multiLevelType w:val="multilevel"/>
    <w:tmpl w:val="DFFA1746"/>
    <w:lvl w:ilvl="0">
      <w:start w:val="1"/>
      <w:numFmt w:val="decimal"/>
      <w:lvlText w:val="%1."/>
      <w:lvlJc w:val="left"/>
      <w:pPr>
        <w:tabs>
          <w:tab w:val="num" w:pos="0"/>
        </w:tabs>
        <w:ind w:left="1080" w:hanging="360"/>
      </w:pPr>
      <w:rPr>
        <w:sz w:val="28"/>
      </w:r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num w:numId="1">
    <w:abstractNumId w:val="4"/>
  </w:num>
  <w:num w:numId="2">
    <w:abstractNumId w:val="0"/>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32FB1EDA-03D6-48E3-A20A-E98915DE1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p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basedOn w:val="DefaultParagraphFont"/>
    <w:link w:val="NoSpacing"/>
    <w:uiPriority w:val="1"/>
    <w:qFormat/>
  </w:style>
  <w:style w:type="paragraph" w:styleId="NoSpacing">
    <w:name w:val="No Spacing"/>
    <w:link w:val="NoSpacingChar"/>
    <w:uiPriority w:val="1"/>
    <w:qFormat/>
    <w:pPr>
      <w:suppressAutoHyphens/>
      <w:spacing w:after="0" w:line="240" w:lineRule="auto"/>
    </w:pPr>
  </w:style>
  <w:style w:type="paragraph" w:styleId="Caption">
    <w:name w:val="caption"/>
    <w:basedOn w:val="Normal"/>
    <w:next w:val="Normal"/>
    <w:uiPriority w:val="35"/>
    <w:unhideWhenUsed/>
    <w:qFormat/>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2E74B5" w:themeColor="accent1" w:themeShade="BF"/>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
      <w:sz w:val="56"/>
      <w:szCs w:val="56"/>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Internetverknpfung">
    <w:name w:val="Internetverknüpfung"/>
    <w:basedOn w:val="DefaultParagraphFont"/>
    <w:uiPriority w:val="99"/>
    <w:unhideWhenUsed/>
    <w:rPr>
      <w:color w:val="0563C1" w:themeColor="hyperlink"/>
      <w:u w:val="single"/>
    </w:rPr>
  </w:style>
  <w:style w:type="character" w:styleId="LineNumber">
    <w:name w:val="line number"/>
    <w:basedOn w:val="DefaultParagraphFont"/>
    <w:uiPriority w:val="99"/>
    <w:semiHidden/>
    <w:unhideWhenUsed/>
    <w:qFormat/>
  </w:style>
  <w:style w:type="character" w:customStyle="1" w:styleId="EndNoteBibliographyTitleChar">
    <w:name w:val="EndNote Bibliography Title Char"/>
    <w:basedOn w:val="NoSpacingChar"/>
    <w:link w:val="EndNoteBibliographyTitle"/>
    <w:qFormat/>
    <w:rPr>
      <w:rFonts w:ascii="Calibri" w:hAnsi="Calibri" w:cs="Calibri"/>
    </w:rPr>
  </w:style>
  <w:style w:type="character" w:customStyle="1" w:styleId="EndNoteBibliographyChar">
    <w:name w:val="EndNote Bibliography Char"/>
    <w:basedOn w:val="NoSpacingChar"/>
    <w:link w:val="EndNoteBibliography"/>
    <w:qFormat/>
    <w:rPr>
      <w:rFonts w:ascii="Calibri" w:hAnsi="Calibri" w:cs="Calibri"/>
    </w:rPr>
  </w:style>
  <w:style w:type="character" w:styleId="CommentReference">
    <w:name w:val="annotation reference"/>
    <w:basedOn w:val="DefaultParagraphFont"/>
    <w:uiPriority w:val="99"/>
    <w:semiHidden/>
    <w:unhideWhenUsed/>
    <w:qFormat/>
    <w:rPr>
      <w:sz w:val="16"/>
      <w:szCs w:val="16"/>
    </w:r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BalloonTextChar">
    <w:name w:val="Balloon Text Char"/>
    <w:basedOn w:val="DefaultParagraphFont"/>
    <w:link w:val="BalloonText"/>
    <w:uiPriority w:val="99"/>
    <w:semiHidden/>
    <w:qFormat/>
    <w:rPr>
      <w:rFonts w:ascii="Segoe UI" w:hAnsi="Segoe UI" w:cs="Segoe UI"/>
      <w:sz w:val="18"/>
      <w:szCs w:val="18"/>
    </w:rPr>
  </w:style>
  <w:style w:type="character" w:styleId="PlaceholderText">
    <w:name w:val="Placeholder Text"/>
    <w:basedOn w:val="DefaultParagraphFont"/>
    <w:uiPriority w:val="99"/>
    <w:semiHidden/>
    <w:qFormat/>
    <w:rPr>
      <w:color w:val="808080"/>
    </w:rPr>
  </w:style>
  <w:style w:type="character" w:customStyle="1" w:styleId="Zeilennummerierung">
    <w:name w:val="Zeilennummerierung"/>
  </w:style>
  <w:style w:type="character" w:customStyle="1" w:styleId="EndNoteCategoryHeadingChar">
    <w:name w:val="EndNote Category Heading Char"/>
    <w:basedOn w:val="EndNoteBibliographyChar"/>
    <w:link w:val="EndNoteCategoryHeading"/>
    <w:qFormat/>
    <w:rPr>
      <w:rFonts w:ascii="Calibri" w:hAnsi="Calibri" w:cs="Calibri"/>
      <w:b/>
    </w:rPr>
  </w:style>
  <w:style w:type="paragraph" w:customStyle="1" w:styleId="berschrift">
    <w:name w:val="Überschrift"/>
    <w:basedOn w:val="Normal"/>
    <w:next w:val="BodyText"/>
    <w:qFormat/>
    <w:pPr>
      <w:keepNext/>
      <w:spacing w:before="240" w:after="120"/>
    </w:pPr>
    <w:rPr>
      <w:rFonts w:ascii="Carlito" w:eastAsia="Noto Sans CJK SC" w:hAnsi="Carlito" w:cs="Noto Sans Devanagari"/>
      <w:sz w:val="28"/>
      <w:szCs w:val="28"/>
    </w:rPr>
  </w:style>
  <w:style w:type="paragraph" w:styleId="BodyText">
    <w:name w:val="Body Text"/>
    <w:basedOn w:val="Normal"/>
    <w:link w:val="BodyTextChar"/>
    <w:pPr>
      <w:spacing w:after="140" w:line="276" w:lineRule="auto"/>
    </w:pPr>
  </w:style>
  <w:style w:type="character" w:customStyle="1" w:styleId="BodyTextChar">
    <w:name w:val="Body Text Char"/>
    <w:basedOn w:val="DefaultParagraphFont"/>
    <w:link w:val="BodyText"/>
  </w:style>
  <w:style w:type="paragraph" w:styleId="List">
    <w:name w:val="List"/>
    <w:basedOn w:val="BodyText"/>
    <w:rPr>
      <w:rFonts w:cs="Noto Sans Devanagari"/>
    </w:rPr>
  </w:style>
  <w:style w:type="paragraph" w:customStyle="1" w:styleId="Verzeichnis">
    <w:name w:val="Verzeichnis"/>
    <w:basedOn w:val="Normal"/>
    <w:qFormat/>
    <w:pPr>
      <w:suppressLineNumbers/>
    </w:pPr>
    <w:rPr>
      <w:rFonts w:cs="Noto Sans Devanagari"/>
    </w:rPr>
  </w:style>
  <w:style w:type="paragraph" w:styleId="ListParagraph">
    <w:name w:val="List Paragraph"/>
    <w:basedOn w:val="Normal"/>
    <w:uiPriority w:val="34"/>
    <w:qFormat/>
    <w:pPr>
      <w:ind w:left="720"/>
      <w:contextualSpacing/>
    </w:p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
      <w:sz w:val="56"/>
      <w:szCs w:val="56"/>
    </w:rPr>
  </w:style>
  <w:style w:type="character" w:customStyle="1" w:styleId="TitleChar1">
    <w:name w:val="Title Char1"/>
    <w:basedOn w:val="DefaultParagraphFont"/>
    <w:uiPriority w:val="10"/>
    <w:rPr>
      <w:rFonts w:asciiTheme="majorHAnsi" w:eastAsiaTheme="majorEastAsia" w:hAnsiTheme="majorHAnsi" w:cstheme="majorBidi"/>
      <w:spacing w:val="-10"/>
      <w:kern w:val="28"/>
      <w:sz w:val="56"/>
      <w:szCs w:val="56"/>
    </w:rPr>
  </w:style>
  <w:style w:type="paragraph" w:customStyle="1" w:styleId="Kopf-undFuzeile">
    <w:name w:val="Kopf- und Fußzeile"/>
    <w:basedOn w:val="Normal"/>
    <w:qFormat/>
  </w:style>
  <w:style w:type="paragraph" w:styleId="Header">
    <w:name w:val="header"/>
    <w:basedOn w:val="Normal"/>
    <w:link w:val="HeaderChar"/>
    <w:uiPriority w:val="99"/>
    <w:unhideWhenUsed/>
    <w:pPr>
      <w:suppressLineNumbers/>
      <w:tabs>
        <w:tab w:val="center" w:pos="4680"/>
        <w:tab w:val="right" w:pos="9360"/>
      </w:tabs>
      <w:spacing w:after="0" w:line="240" w:lineRule="auto"/>
    </w:pPr>
  </w:style>
  <w:style w:type="character" w:customStyle="1" w:styleId="HeaderChar1">
    <w:name w:val="Header Char1"/>
    <w:basedOn w:val="DefaultParagraphFont"/>
    <w:uiPriority w:val="99"/>
    <w:semiHidden/>
  </w:style>
  <w:style w:type="paragraph" w:styleId="Footer">
    <w:name w:val="footer"/>
    <w:basedOn w:val="Normal"/>
    <w:link w:val="FooterChar"/>
    <w:uiPriority w:val="99"/>
    <w:unhideWhenUsed/>
    <w:pPr>
      <w:suppressLineNumbers/>
      <w:tabs>
        <w:tab w:val="center" w:pos="4680"/>
        <w:tab w:val="right" w:pos="9360"/>
      </w:tabs>
      <w:spacing w:after="0" w:line="240" w:lineRule="auto"/>
    </w:pPr>
  </w:style>
  <w:style w:type="character" w:customStyle="1" w:styleId="FooterChar1">
    <w:name w:val="Footer Char1"/>
    <w:basedOn w:val="DefaultParagraphFont"/>
    <w:uiPriority w:val="99"/>
    <w:semiHidden/>
  </w:style>
  <w:style w:type="paragraph" w:styleId="NormalWeb">
    <w:name w:val="Normal (Web)"/>
    <w:basedOn w:val="Normal"/>
    <w:uiPriority w:val="99"/>
    <w:semiHidden/>
    <w:unhideWhenUsed/>
    <w:qFormat/>
    <w:pPr>
      <w:spacing w:beforeAutospacing="1" w:afterAutospacing="1" w:line="240" w:lineRule="auto"/>
    </w:pPr>
    <w:rPr>
      <w:rFonts w:ascii="Times New Roman" w:eastAsiaTheme="minorEastAsia" w:hAnsi="Times New Roman" w:cs="Times New Roman"/>
      <w:sz w:val="24"/>
      <w:szCs w:val="24"/>
    </w:rPr>
  </w:style>
  <w:style w:type="paragraph" w:customStyle="1" w:styleId="EndNoteBibliographyTitle">
    <w:name w:val="EndNote Bibliography Title"/>
    <w:basedOn w:val="Normal"/>
    <w:link w:val="EndNoteBibliographyTitleChar"/>
    <w:qFormat/>
    <w:pPr>
      <w:spacing w:after="0"/>
      <w:jc w:val="center"/>
    </w:pPr>
    <w:rPr>
      <w:rFonts w:ascii="Calibri" w:hAnsi="Calibri" w:cs="Calibri"/>
    </w:rPr>
  </w:style>
  <w:style w:type="paragraph" w:customStyle="1" w:styleId="EndNoteBibliography">
    <w:name w:val="EndNote Bibliography"/>
    <w:basedOn w:val="Normal"/>
    <w:link w:val="EndNoteBibliographyChar"/>
    <w:qFormat/>
    <w:pPr>
      <w:spacing w:line="240" w:lineRule="auto"/>
      <w:jc w:val="both"/>
    </w:pPr>
    <w:rPr>
      <w:rFonts w:ascii="Calibri" w:hAnsi="Calibri" w:cs="Calibri"/>
    </w:rPr>
  </w:style>
  <w:style w:type="paragraph" w:styleId="CommentText">
    <w:name w:val="annotation text"/>
    <w:basedOn w:val="Normal"/>
    <w:link w:val="CommentTextChar"/>
    <w:uiPriority w:val="99"/>
    <w:semiHidden/>
    <w:unhideWhenUsed/>
    <w:qFormat/>
    <w:pPr>
      <w:spacing w:line="240" w:lineRule="auto"/>
    </w:pPr>
    <w:rPr>
      <w:sz w:val="20"/>
      <w:szCs w:val="20"/>
    </w:rPr>
  </w:style>
  <w:style w:type="character" w:customStyle="1" w:styleId="CommentTextChar1">
    <w:name w:val="Comment Text Char1"/>
    <w:basedOn w:val="DefaultParagraphFont"/>
    <w:uiPriority w:val="99"/>
    <w:semiHidden/>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customStyle="1" w:styleId="CommentSubjectChar1">
    <w:name w:val="Comment Subject Char1"/>
    <w:basedOn w:val="CommentTextChar1"/>
    <w:uiPriority w:val="99"/>
    <w:semiHidden/>
    <w:rPr>
      <w:b/>
      <w:bCs/>
      <w:sz w:val="20"/>
      <w:szCs w:val="20"/>
    </w:rPr>
  </w:style>
  <w:style w:type="paragraph" w:styleId="BalloonText">
    <w:name w:val="Balloon Text"/>
    <w:basedOn w:val="Normal"/>
    <w:link w:val="BalloonTextChar"/>
    <w:uiPriority w:val="99"/>
    <w:semiHidden/>
    <w:unhideWhenUsed/>
    <w:qFormat/>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Pr>
      <w:rFonts w:ascii="Segoe UI" w:hAnsi="Segoe UI" w:cs="Segoe UI"/>
      <w:sz w:val="18"/>
      <w:szCs w:val="18"/>
    </w:rPr>
  </w:style>
  <w:style w:type="paragraph" w:customStyle="1" w:styleId="EndNoteCategoryHeading">
    <w:name w:val="EndNote Category Heading"/>
    <w:basedOn w:val="Normal"/>
    <w:link w:val="EndNoteCategoryHeadingChar"/>
    <w:qFormat/>
    <w:pPr>
      <w:spacing w:before="120" w:after="120"/>
    </w:pPr>
    <w:rPr>
      <w:rFonts w:ascii="Calibri" w:hAnsi="Calibri" w:cs="Calibri"/>
      <w:b/>
    </w:rPr>
  </w:style>
  <w:style w:type="table" w:styleId="TableGrid">
    <w:name w:val="Table Grid"/>
    <w:basedOn w:val="TableNormal"/>
    <w:uiPriority w:val="39"/>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pPr>
      <w:spacing w:after="0" w:line="240" w:lineRule="auto"/>
    </w:p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customStyle="1" w:styleId="FootnoteTextChar">
    <w:name w:val="Footnote Text Char"/>
    <w:basedOn w:val="DefaultParagraphFont"/>
    <w:link w:val="FootnoteText"/>
    <w:uiPriority w:val="99"/>
    <w:semiHidden/>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0359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19</Pages>
  <Words>2416</Words>
  <Characters>13774</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Helmholtz Zentrum München</Company>
  <LinksUpToDate>false</LinksUpToDate>
  <CharactersWithSpaces>16158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Schwalb, Lukas</dc:creator>
  <cp:keywords/>
  <dc:description/>
  <cp:lastModifiedBy>thomas.groeger</cp:lastModifiedBy>
  <cp:revision>2</cp:revision>
  <dcterms:created xsi:type="dcterms:W3CDTF">2022-11-18T14:09:00Z</dcterms:created>
  <dcterms:modified xsi:type="dcterms:W3CDTF">2022-11-18T14:09:00Z</dcterms:modified>
</cp:coreProperties>
</file>