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EF9E3" w14:textId="77777777" w:rsidR="00B7666F" w:rsidRDefault="00B7666F" w:rsidP="00B7666F">
      <w:pPr>
        <w:pStyle w:val="Textkrper21"/>
        <w:spacing w:line="240" w:lineRule="auto"/>
        <w:jc w:val="left"/>
        <w:rPr>
          <w:b/>
          <w:color w:val="auto"/>
          <w:szCs w:val="22"/>
          <w:lang w:val="en-GB"/>
        </w:rPr>
      </w:pPr>
      <w:bookmarkStart w:id="0" w:name="_GoBack"/>
      <w:bookmarkEnd w:id="0"/>
      <w:r w:rsidRPr="00D86BB0">
        <w:rPr>
          <w:b/>
          <w:color w:val="auto"/>
          <w:szCs w:val="22"/>
          <w:lang w:val="en-GB"/>
        </w:rPr>
        <w:t>Table SA2: Odds ratios to rate the general health state as “good” – sensitivity analysis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5"/>
        <w:gridCol w:w="1251"/>
        <w:gridCol w:w="1097"/>
        <w:gridCol w:w="1251"/>
        <w:gridCol w:w="1097"/>
        <w:gridCol w:w="1251"/>
        <w:gridCol w:w="1198"/>
      </w:tblGrid>
      <w:tr w:rsidR="00B7666F" w:rsidRPr="00D86BB0" w14:paraId="34FCF806" w14:textId="77777777" w:rsidTr="00295028">
        <w:trPr>
          <w:jc w:val="center"/>
        </w:trPr>
        <w:tc>
          <w:tcPr>
            <w:tcW w:w="0" w:type="auto"/>
            <w:vMerge w:val="restart"/>
          </w:tcPr>
          <w:p w14:paraId="0065539C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4A45287D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b/>
                <w:bCs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b/>
                <w:bCs/>
                <w:color w:val="auto"/>
                <w:sz w:val="20"/>
                <w:lang w:val="en-GB"/>
              </w:rPr>
              <w:t>Model (</w:t>
            </w:r>
            <w:proofErr w:type="spellStart"/>
            <w:r w:rsidRPr="00D86BB0">
              <w:rPr>
                <w:rFonts w:asciiTheme="minorHAnsi" w:hAnsiTheme="minorHAnsi"/>
                <w:b/>
                <w:bCs/>
                <w:color w:val="auto"/>
                <w:sz w:val="20"/>
                <w:lang w:val="en-GB"/>
              </w:rPr>
              <w:t>i</w:t>
            </w:r>
            <w:proofErr w:type="spellEnd"/>
            <w:r w:rsidRPr="00D86BB0">
              <w:rPr>
                <w:rFonts w:asciiTheme="minorHAnsi" w:hAnsiTheme="minorHAnsi"/>
                <w:b/>
                <w:bCs/>
                <w:color w:val="auto"/>
                <w:sz w:val="20"/>
                <w:lang w:val="en-GB"/>
              </w:rPr>
              <w:t>)</w:t>
            </w:r>
          </w:p>
        </w:tc>
        <w:tc>
          <w:tcPr>
            <w:tcW w:w="0" w:type="auto"/>
            <w:gridSpan w:val="2"/>
          </w:tcPr>
          <w:p w14:paraId="5A2F32AE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b/>
                <w:bCs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b/>
                <w:bCs/>
                <w:color w:val="auto"/>
                <w:sz w:val="20"/>
                <w:lang w:val="en-GB"/>
              </w:rPr>
              <w:t>Model (ii)</w:t>
            </w:r>
          </w:p>
        </w:tc>
        <w:tc>
          <w:tcPr>
            <w:tcW w:w="0" w:type="auto"/>
            <w:gridSpan w:val="2"/>
          </w:tcPr>
          <w:p w14:paraId="5FB81B52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b/>
                <w:bCs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b/>
                <w:bCs/>
                <w:color w:val="auto"/>
                <w:sz w:val="20"/>
                <w:lang w:val="en-GB"/>
              </w:rPr>
              <w:t>Model (iii)</w:t>
            </w:r>
          </w:p>
        </w:tc>
      </w:tr>
      <w:tr w:rsidR="00B7666F" w:rsidRPr="00D86BB0" w14:paraId="643D2553" w14:textId="77777777" w:rsidTr="00295028">
        <w:trPr>
          <w:jc w:val="center"/>
        </w:trPr>
        <w:tc>
          <w:tcPr>
            <w:tcW w:w="0" w:type="auto"/>
            <w:vMerge/>
          </w:tcPr>
          <w:p w14:paraId="67C3D2D9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</w:p>
        </w:tc>
        <w:tc>
          <w:tcPr>
            <w:tcW w:w="0" w:type="auto"/>
          </w:tcPr>
          <w:p w14:paraId="5E7CB269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b/>
                <w:bCs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b/>
                <w:bCs/>
                <w:color w:val="auto"/>
                <w:sz w:val="20"/>
                <w:lang w:val="en-GB"/>
              </w:rPr>
              <w:t xml:space="preserve">OR </w:t>
            </w:r>
            <w:r w:rsidR="001E59CE">
              <w:rPr>
                <w:rFonts w:asciiTheme="minorHAnsi" w:hAnsiTheme="minorHAnsi"/>
                <w:b/>
                <w:bCs/>
                <w:color w:val="auto"/>
                <w:sz w:val="20"/>
                <w:lang w:val="en-GB"/>
              </w:rPr>
              <w:br/>
            </w:r>
            <w:r w:rsidRPr="00D86BB0">
              <w:rPr>
                <w:rFonts w:asciiTheme="minorHAnsi" w:hAnsiTheme="minorHAnsi"/>
                <w:b/>
                <w:bCs/>
                <w:color w:val="auto"/>
                <w:sz w:val="20"/>
                <w:lang w:val="en-GB"/>
              </w:rPr>
              <w:t>(p-value)</w:t>
            </w:r>
          </w:p>
        </w:tc>
        <w:tc>
          <w:tcPr>
            <w:tcW w:w="0" w:type="auto"/>
          </w:tcPr>
          <w:p w14:paraId="70D54F57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b/>
                <w:bCs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b/>
                <w:bCs/>
                <w:color w:val="auto"/>
                <w:sz w:val="20"/>
                <w:lang w:val="en-GB"/>
              </w:rPr>
              <w:t>95%-CI</w:t>
            </w:r>
          </w:p>
        </w:tc>
        <w:tc>
          <w:tcPr>
            <w:tcW w:w="0" w:type="auto"/>
          </w:tcPr>
          <w:p w14:paraId="4251BDB5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b/>
                <w:bCs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b/>
                <w:bCs/>
                <w:color w:val="auto"/>
                <w:sz w:val="20"/>
                <w:lang w:val="en-GB"/>
              </w:rPr>
              <w:t xml:space="preserve">OR </w:t>
            </w:r>
            <w:r w:rsidR="001E59CE">
              <w:rPr>
                <w:rFonts w:asciiTheme="minorHAnsi" w:hAnsiTheme="minorHAnsi"/>
                <w:b/>
                <w:bCs/>
                <w:color w:val="auto"/>
                <w:sz w:val="20"/>
                <w:lang w:val="en-GB"/>
              </w:rPr>
              <w:br/>
            </w:r>
            <w:r w:rsidRPr="00D86BB0">
              <w:rPr>
                <w:rFonts w:asciiTheme="minorHAnsi" w:hAnsiTheme="minorHAnsi"/>
                <w:b/>
                <w:bCs/>
                <w:color w:val="auto"/>
                <w:sz w:val="20"/>
                <w:lang w:val="en-GB"/>
              </w:rPr>
              <w:t>(p-value)</w:t>
            </w:r>
          </w:p>
        </w:tc>
        <w:tc>
          <w:tcPr>
            <w:tcW w:w="0" w:type="auto"/>
          </w:tcPr>
          <w:p w14:paraId="54E7A165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b/>
                <w:bCs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b/>
                <w:bCs/>
                <w:color w:val="auto"/>
                <w:sz w:val="20"/>
                <w:lang w:val="en-GB"/>
              </w:rPr>
              <w:t>95%-CI</w:t>
            </w:r>
          </w:p>
        </w:tc>
        <w:tc>
          <w:tcPr>
            <w:tcW w:w="0" w:type="auto"/>
          </w:tcPr>
          <w:p w14:paraId="552774F5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b/>
                <w:bCs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b/>
                <w:bCs/>
                <w:color w:val="auto"/>
                <w:sz w:val="20"/>
                <w:lang w:val="en-GB"/>
              </w:rPr>
              <w:t xml:space="preserve">OR </w:t>
            </w:r>
            <w:r w:rsidR="001E59CE">
              <w:rPr>
                <w:rFonts w:asciiTheme="minorHAnsi" w:hAnsiTheme="minorHAnsi"/>
                <w:b/>
                <w:bCs/>
                <w:color w:val="auto"/>
                <w:sz w:val="20"/>
                <w:lang w:val="en-GB"/>
              </w:rPr>
              <w:br/>
            </w:r>
            <w:r w:rsidRPr="00D86BB0">
              <w:rPr>
                <w:rFonts w:asciiTheme="minorHAnsi" w:hAnsiTheme="minorHAnsi"/>
                <w:b/>
                <w:bCs/>
                <w:color w:val="auto"/>
                <w:sz w:val="20"/>
                <w:lang w:val="en-GB"/>
              </w:rPr>
              <w:t>(p-value)</w:t>
            </w:r>
          </w:p>
        </w:tc>
        <w:tc>
          <w:tcPr>
            <w:tcW w:w="0" w:type="auto"/>
          </w:tcPr>
          <w:p w14:paraId="65BECFF7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b/>
                <w:bCs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b/>
                <w:bCs/>
                <w:color w:val="auto"/>
                <w:sz w:val="20"/>
                <w:lang w:val="en-GB"/>
              </w:rPr>
              <w:t>95%-CI</w:t>
            </w:r>
          </w:p>
        </w:tc>
      </w:tr>
      <w:tr w:rsidR="00B7666F" w:rsidRPr="00D86BB0" w14:paraId="4BB4063E" w14:textId="77777777" w:rsidTr="00295028">
        <w:trPr>
          <w:jc w:val="center"/>
        </w:trPr>
        <w:tc>
          <w:tcPr>
            <w:tcW w:w="0" w:type="auto"/>
          </w:tcPr>
          <w:p w14:paraId="18CDBEE4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color w:val="auto"/>
                <w:sz w:val="20"/>
                <w:lang w:val="en-GB"/>
              </w:rPr>
              <w:t>QoL: Physical score of SF12</w:t>
            </w:r>
          </w:p>
        </w:tc>
        <w:tc>
          <w:tcPr>
            <w:tcW w:w="0" w:type="auto"/>
          </w:tcPr>
          <w:p w14:paraId="2820ED39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b/>
                <w:bCs/>
                <w:color w:val="auto"/>
                <w:sz w:val="20"/>
              </w:rPr>
              <w:t>1.23</w:t>
            </w:r>
            <w:r w:rsidRPr="00D86BB0">
              <w:rPr>
                <w:rFonts w:asciiTheme="minorHAnsi" w:hAnsiTheme="minorHAnsi"/>
                <w:color w:val="auto"/>
                <w:sz w:val="20"/>
              </w:rPr>
              <w:t xml:space="preserve"> (&lt;0.0001)</w:t>
            </w:r>
          </w:p>
        </w:tc>
        <w:tc>
          <w:tcPr>
            <w:tcW w:w="0" w:type="auto"/>
          </w:tcPr>
          <w:p w14:paraId="1239669F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color w:val="auto"/>
                <w:sz w:val="20"/>
              </w:rPr>
              <w:t>(1.15,1.32)</w:t>
            </w:r>
          </w:p>
        </w:tc>
        <w:tc>
          <w:tcPr>
            <w:tcW w:w="0" w:type="auto"/>
          </w:tcPr>
          <w:p w14:paraId="3F229D1B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b/>
                <w:bCs/>
                <w:color w:val="auto"/>
                <w:sz w:val="20"/>
              </w:rPr>
              <w:t xml:space="preserve">1.24 </w:t>
            </w:r>
            <w:r w:rsidRPr="00D86BB0">
              <w:rPr>
                <w:rFonts w:asciiTheme="minorHAnsi" w:hAnsiTheme="minorHAnsi"/>
                <w:color w:val="auto"/>
                <w:sz w:val="20"/>
              </w:rPr>
              <w:t>(&lt;0.0001)</w:t>
            </w:r>
          </w:p>
        </w:tc>
        <w:tc>
          <w:tcPr>
            <w:tcW w:w="0" w:type="auto"/>
          </w:tcPr>
          <w:p w14:paraId="2DF1E941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color w:val="auto"/>
                <w:sz w:val="20"/>
              </w:rPr>
              <w:t>(1.15,1.33)</w:t>
            </w:r>
          </w:p>
        </w:tc>
        <w:tc>
          <w:tcPr>
            <w:tcW w:w="0" w:type="auto"/>
          </w:tcPr>
          <w:p w14:paraId="348E314A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b/>
                <w:bCs/>
                <w:color w:val="auto"/>
                <w:sz w:val="20"/>
              </w:rPr>
              <w:t>1.25</w:t>
            </w:r>
            <w:r w:rsidRPr="00D86BB0">
              <w:rPr>
                <w:rFonts w:asciiTheme="minorHAnsi" w:hAnsiTheme="minorHAnsi"/>
                <w:color w:val="auto"/>
                <w:sz w:val="20"/>
              </w:rPr>
              <w:t xml:space="preserve"> (&lt;0.0001)</w:t>
            </w:r>
          </w:p>
        </w:tc>
        <w:tc>
          <w:tcPr>
            <w:tcW w:w="0" w:type="auto"/>
          </w:tcPr>
          <w:p w14:paraId="4E05B315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color w:val="auto"/>
                <w:sz w:val="20"/>
              </w:rPr>
              <w:t>(1.15,1.34)</w:t>
            </w:r>
          </w:p>
        </w:tc>
      </w:tr>
      <w:tr w:rsidR="00B7666F" w:rsidRPr="00D86BB0" w14:paraId="6E59647F" w14:textId="77777777" w:rsidTr="00295028">
        <w:trPr>
          <w:jc w:val="center"/>
        </w:trPr>
        <w:tc>
          <w:tcPr>
            <w:tcW w:w="0" w:type="auto"/>
          </w:tcPr>
          <w:p w14:paraId="54605BA7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color w:val="auto"/>
                <w:sz w:val="20"/>
                <w:lang w:val="en-GB"/>
              </w:rPr>
              <w:t>QoL: Mental score of SF12</w:t>
            </w:r>
          </w:p>
        </w:tc>
        <w:tc>
          <w:tcPr>
            <w:tcW w:w="0" w:type="auto"/>
          </w:tcPr>
          <w:p w14:paraId="0FA8FB6D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b/>
                <w:bCs/>
                <w:color w:val="auto"/>
                <w:sz w:val="20"/>
              </w:rPr>
              <w:t>1.14</w:t>
            </w:r>
            <w:r w:rsidRPr="00D86BB0">
              <w:rPr>
                <w:rFonts w:asciiTheme="minorHAnsi" w:hAnsiTheme="minorHAnsi"/>
                <w:color w:val="auto"/>
                <w:sz w:val="20"/>
              </w:rPr>
              <w:t xml:space="preserve"> (&lt;0.0001)</w:t>
            </w:r>
          </w:p>
        </w:tc>
        <w:tc>
          <w:tcPr>
            <w:tcW w:w="0" w:type="auto"/>
          </w:tcPr>
          <w:p w14:paraId="60C22B55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color w:val="auto"/>
                <w:sz w:val="20"/>
              </w:rPr>
              <w:t>(1.08,1.20)</w:t>
            </w:r>
          </w:p>
        </w:tc>
        <w:tc>
          <w:tcPr>
            <w:tcW w:w="0" w:type="auto"/>
          </w:tcPr>
          <w:p w14:paraId="14055890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b/>
                <w:bCs/>
                <w:color w:val="auto"/>
                <w:sz w:val="20"/>
              </w:rPr>
              <w:t>1.13</w:t>
            </w:r>
            <w:r w:rsidRPr="00D86BB0">
              <w:rPr>
                <w:rFonts w:asciiTheme="minorHAnsi" w:hAnsiTheme="minorHAnsi"/>
                <w:color w:val="auto"/>
                <w:sz w:val="20"/>
              </w:rPr>
              <w:t xml:space="preserve"> (&lt;0.0001)</w:t>
            </w:r>
          </w:p>
        </w:tc>
        <w:tc>
          <w:tcPr>
            <w:tcW w:w="0" w:type="auto"/>
          </w:tcPr>
          <w:p w14:paraId="2C234961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color w:val="auto"/>
                <w:sz w:val="20"/>
              </w:rPr>
              <w:t>(1.07,1.20)</w:t>
            </w:r>
          </w:p>
        </w:tc>
        <w:tc>
          <w:tcPr>
            <w:tcW w:w="0" w:type="auto"/>
          </w:tcPr>
          <w:p w14:paraId="60C2E980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b/>
                <w:bCs/>
                <w:color w:val="auto"/>
                <w:sz w:val="20"/>
              </w:rPr>
              <w:t>1.13</w:t>
            </w:r>
            <w:r w:rsidRPr="00D86BB0">
              <w:rPr>
                <w:rFonts w:asciiTheme="minorHAnsi" w:hAnsiTheme="minorHAnsi"/>
                <w:color w:val="auto"/>
                <w:sz w:val="20"/>
              </w:rPr>
              <w:t xml:space="preserve"> (&lt;0.0001)</w:t>
            </w:r>
          </w:p>
        </w:tc>
        <w:tc>
          <w:tcPr>
            <w:tcW w:w="0" w:type="auto"/>
          </w:tcPr>
          <w:p w14:paraId="3084B67B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color w:val="auto"/>
                <w:sz w:val="20"/>
              </w:rPr>
              <w:t>(1.06,1.19)</w:t>
            </w:r>
          </w:p>
        </w:tc>
      </w:tr>
      <w:tr w:rsidR="00B7666F" w:rsidRPr="00D86BB0" w14:paraId="59AAEC96" w14:textId="77777777" w:rsidTr="00295028">
        <w:trPr>
          <w:jc w:val="center"/>
        </w:trPr>
        <w:tc>
          <w:tcPr>
            <w:tcW w:w="0" w:type="auto"/>
          </w:tcPr>
          <w:p w14:paraId="767157D7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US"/>
              </w:rPr>
            </w:pPr>
            <w:r w:rsidRPr="00D86BB0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Patient time </w:t>
            </w:r>
            <w:r w:rsidRPr="00D86BB0">
              <w:rPr>
                <w:rFonts w:asciiTheme="minorHAnsi" w:hAnsiTheme="minorHAnsi"/>
                <w:color w:val="auto"/>
                <w:sz w:val="20"/>
                <w:lang w:val="en-GB"/>
              </w:rPr>
              <w:t>(hour per week)</w:t>
            </w:r>
          </w:p>
        </w:tc>
        <w:tc>
          <w:tcPr>
            <w:tcW w:w="0" w:type="auto"/>
          </w:tcPr>
          <w:p w14:paraId="7543CF1C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color w:val="auto"/>
                <w:sz w:val="20"/>
              </w:rPr>
              <w:t>1.17 (0.0534)</w:t>
            </w:r>
          </w:p>
        </w:tc>
        <w:tc>
          <w:tcPr>
            <w:tcW w:w="0" w:type="auto"/>
          </w:tcPr>
          <w:p w14:paraId="456D56B0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color w:val="auto"/>
                <w:sz w:val="20"/>
              </w:rPr>
              <w:t>(1.00,1.36)</w:t>
            </w:r>
          </w:p>
        </w:tc>
        <w:tc>
          <w:tcPr>
            <w:tcW w:w="0" w:type="auto"/>
          </w:tcPr>
          <w:p w14:paraId="0EA37EF9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color w:val="auto"/>
                <w:sz w:val="20"/>
              </w:rPr>
              <w:t>1.16 (0.0732)</w:t>
            </w:r>
          </w:p>
        </w:tc>
        <w:tc>
          <w:tcPr>
            <w:tcW w:w="0" w:type="auto"/>
          </w:tcPr>
          <w:p w14:paraId="314AD28D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color w:val="auto"/>
                <w:sz w:val="20"/>
              </w:rPr>
              <w:t>(0.99,1.36)</w:t>
            </w:r>
          </w:p>
        </w:tc>
        <w:tc>
          <w:tcPr>
            <w:tcW w:w="0" w:type="auto"/>
          </w:tcPr>
          <w:p w14:paraId="1E7C38A0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b/>
                <w:bCs/>
                <w:color w:val="auto"/>
                <w:sz w:val="20"/>
              </w:rPr>
              <w:t>1.19</w:t>
            </w:r>
            <w:r w:rsidRPr="00D86BB0">
              <w:rPr>
                <w:rFonts w:asciiTheme="minorHAnsi" w:hAnsiTheme="minorHAnsi"/>
                <w:color w:val="auto"/>
                <w:sz w:val="20"/>
              </w:rPr>
              <w:t xml:space="preserve"> (0.0484)</w:t>
            </w:r>
          </w:p>
        </w:tc>
        <w:tc>
          <w:tcPr>
            <w:tcW w:w="0" w:type="auto"/>
          </w:tcPr>
          <w:p w14:paraId="1E951DF4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color w:val="auto"/>
                <w:sz w:val="20"/>
              </w:rPr>
              <w:t>(1.00,1.41)</w:t>
            </w:r>
          </w:p>
        </w:tc>
      </w:tr>
      <w:tr w:rsidR="00B7666F" w:rsidRPr="00D86BB0" w14:paraId="35EAEB29" w14:textId="77777777" w:rsidTr="00295028">
        <w:trPr>
          <w:jc w:val="center"/>
        </w:trPr>
        <w:tc>
          <w:tcPr>
            <w:tcW w:w="0" w:type="auto"/>
          </w:tcPr>
          <w:p w14:paraId="0D431342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color w:val="auto"/>
                <w:sz w:val="20"/>
                <w:lang w:val="en-GB"/>
              </w:rPr>
              <w:t>Age (years)</w:t>
            </w:r>
          </w:p>
        </w:tc>
        <w:tc>
          <w:tcPr>
            <w:tcW w:w="0" w:type="auto"/>
          </w:tcPr>
          <w:p w14:paraId="61467981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</w:p>
        </w:tc>
        <w:tc>
          <w:tcPr>
            <w:tcW w:w="0" w:type="auto"/>
          </w:tcPr>
          <w:p w14:paraId="67B04259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</w:p>
        </w:tc>
        <w:tc>
          <w:tcPr>
            <w:tcW w:w="0" w:type="auto"/>
          </w:tcPr>
          <w:p w14:paraId="6FEE2D2A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color w:val="auto"/>
                <w:sz w:val="20"/>
              </w:rPr>
              <w:t>1.02 (0.3950)</w:t>
            </w:r>
          </w:p>
        </w:tc>
        <w:tc>
          <w:tcPr>
            <w:tcW w:w="0" w:type="auto"/>
          </w:tcPr>
          <w:p w14:paraId="1F47A67C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color w:val="auto"/>
                <w:sz w:val="20"/>
              </w:rPr>
              <w:t>(0.97,1.08)</w:t>
            </w:r>
          </w:p>
        </w:tc>
        <w:tc>
          <w:tcPr>
            <w:tcW w:w="0" w:type="auto"/>
          </w:tcPr>
          <w:p w14:paraId="1ACAB133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color w:val="auto"/>
                <w:sz w:val="20"/>
              </w:rPr>
              <w:t>1.04 (0.2130)</w:t>
            </w:r>
          </w:p>
        </w:tc>
        <w:tc>
          <w:tcPr>
            <w:tcW w:w="0" w:type="auto"/>
          </w:tcPr>
          <w:p w14:paraId="6CFCB64F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color w:val="auto"/>
                <w:sz w:val="20"/>
              </w:rPr>
              <w:t>(0.98,1.11)</w:t>
            </w:r>
          </w:p>
        </w:tc>
      </w:tr>
      <w:tr w:rsidR="00B7666F" w:rsidRPr="00D86BB0" w14:paraId="1EA3ACFC" w14:textId="77777777" w:rsidTr="00295028">
        <w:trPr>
          <w:jc w:val="center"/>
        </w:trPr>
        <w:tc>
          <w:tcPr>
            <w:tcW w:w="0" w:type="auto"/>
          </w:tcPr>
          <w:p w14:paraId="104C647B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color w:val="auto"/>
                <w:sz w:val="20"/>
                <w:lang w:val="en-GB"/>
              </w:rPr>
              <w:t>Sex (female vs. male)</w:t>
            </w:r>
          </w:p>
        </w:tc>
        <w:tc>
          <w:tcPr>
            <w:tcW w:w="0" w:type="auto"/>
          </w:tcPr>
          <w:p w14:paraId="5DB77B54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</w:p>
        </w:tc>
        <w:tc>
          <w:tcPr>
            <w:tcW w:w="0" w:type="auto"/>
          </w:tcPr>
          <w:p w14:paraId="63032BA4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</w:p>
        </w:tc>
        <w:tc>
          <w:tcPr>
            <w:tcW w:w="0" w:type="auto"/>
          </w:tcPr>
          <w:p w14:paraId="0BAE2286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color w:val="auto"/>
                <w:sz w:val="20"/>
              </w:rPr>
              <w:t>0.66 (0.4427)</w:t>
            </w:r>
          </w:p>
        </w:tc>
        <w:tc>
          <w:tcPr>
            <w:tcW w:w="0" w:type="auto"/>
          </w:tcPr>
          <w:p w14:paraId="326F3065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color w:val="auto"/>
                <w:sz w:val="20"/>
              </w:rPr>
              <w:t>(0.23,1.89)</w:t>
            </w:r>
          </w:p>
        </w:tc>
        <w:tc>
          <w:tcPr>
            <w:tcW w:w="0" w:type="auto"/>
          </w:tcPr>
          <w:p w14:paraId="6EA051A1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color w:val="auto"/>
                <w:sz w:val="20"/>
              </w:rPr>
              <w:t>0.67 (0.4688)</w:t>
            </w:r>
          </w:p>
        </w:tc>
        <w:tc>
          <w:tcPr>
            <w:tcW w:w="0" w:type="auto"/>
          </w:tcPr>
          <w:p w14:paraId="17687D82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color w:val="auto"/>
                <w:sz w:val="20"/>
              </w:rPr>
              <w:t>(0.23,1.97)</w:t>
            </w:r>
          </w:p>
        </w:tc>
      </w:tr>
      <w:tr w:rsidR="00B7666F" w:rsidRPr="00D86BB0" w14:paraId="4D4922B7" w14:textId="77777777" w:rsidTr="00295028">
        <w:trPr>
          <w:jc w:val="center"/>
        </w:trPr>
        <w:tc>
          <w:tcPr>
            <w:tcW w:w="0" w:type="auto"/>
          </w:tcPr>
          <w:p w14:paraId="08300156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color w:val="auto"/>
                <w:sz w:val="20"/>
                <w:lang w:val="en-GB"/>
              </w:rPr>
              <w:t>Employment status (yes vs. no)</w:t>
            </w:r>
          </w:p>
        </w:tc>
        <w:tc>
          <w:tcPr>
            <w:tcW w:w="0" w:type="auto"/>
          </w:tcPr>
          <w:p w14:paraId="34B00627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</w:p>
        </w:tc>
        <w:tc>
          <w:tcPr>
            <w:tcW w:w="0" w:type="auto"/>
          </w:tcPr>
          <w:p w14:paraId="5FE8CBB3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</w:p>
        </w:tc>
        <w:tc>
          <w:tcPr>
            <w:tcW w:w="0" w:type="auto"/>
          </w:tcPr>
          <w:p w14:paraId="00DB8173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</w:p>
        </w:tc>
        <w:tc>
          <w:tcPr>
            <w:tcW w:w="0" w:type="auto"/>
          </w:tcPr>
          <w:p w14:paraId="0001D014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</w:p>
        </w:tc>
        <w:tc>
          <w:tcPr>
            <w:tcW w:w="0" w:type="auto"/>
          </w:tcPr>
          <w:p w14:paraId="609844B0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color w:val="auto"/>
                <w:sz w:val="20"/>
                <w:lang w:val="en-US"/>
              </w:rPr>
              <w:t>2.82 (0.2680)</w:t>
            </w:r>
          </w:p>
        </w:tc>
        <w:tc>
          <w:tcPr>
            <w:tcW w:w="0" w:type="auto"/>
          </w:tcPr>
          <w:p w14:paraId="4C900CD5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color w:val="auto"/>
                <w:sz w:val="20"/>
                <w:lang w:val="en-US"/>
              </w:rPr>
              <w:t>(0.45,17.71)</w:t>
            </w:r>
          </w:p>
        </w:tc>
      </w:tr>
      <w:tr w:rsidR="00B7666F" w:rsidRPr="00D86BB0" w14:paraId="510AE181" w14:textId="77777777" w:rsidTr="00295028">
        <w:trPr>
          <w:jc w:val="center"/>
        </w:trPr>
        <w:tc>
          <w:tcPr>
            <w:tcW w:w="0" w:type="auto"/>
          </w:tcPr>
          <w:p w14:paraId="09C5B06F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color w:val="auto"/>
                <w:sz w:val="20"/>
                <w:lang w:val="en-GB"/>
              </w:rPr>
              <w:t>Partner (yes vs. no)</w:t>
            </w:r>
          </w:p>
        </w:tc>
        <w:tc>
          <w:tcPr>
            <w:tcW w:w="0" w:type="auto"/>
          </w:tcPr>
          <w:p w14:paraId="000E3FA9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</w:p>
        </w:tc>
        <w:tc>
          <w:tcPr>
            <w:tcW w:w="0" w:type="auto"/>
          </w:tcPr>
          <w:p w14:paraId="3DACE5C0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</w:p>
        </w:tc>
        <w:tc>
          <w:tcPr>
            <w:tcW w:w="0" w:type="auto"/>
          </w:tcPr>
          <w:p w14:paraId="2CF6C8CD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</w:p>
        </w:tc>
        <w:tc>
          <w:tcPr>
            <w:tcW w:w="0" w:type="auto"/>
          </w:tcPr>
          <w:p w14:paraId="12821D9E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</w:p>
        </w:tc>
        <w:tc>
          <w:tcPr>
            <w:tcW w:w="0" w:type="auto"/>
          </w:tcPr>
          <w:p w14:paraId="24B6F245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color w:val="auto"/>
                <w:sz w:val="20"/>
              </w:rPr>
              <w:t>0.67 (0.5437)</w:t>
            </w:r>
          </w:p>
        </w:tc>
        <w:tc>
          <w:tcPr>
            <w:tcW w:w="0" w:type="auto"/>
          </w:tcPr>
          <w:p w14:paraId="1978F991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color w:val="auto"/>
                <w:sz w:val="20"/>
              </w:rPr>
              <w:t>(0.19,2.42)</w:t>
            </w:r>
          </w:p>
        </w:tc>
      </w:tr>
      <w:tr w:rsidR="00B7666F" w:rsidRPr="00D86BB0" w14:paraId="5FA11E05" w14:textId="77777777" w:rsidTr="00295028">
        <w:trPr>
          <w:jc w:val="center"/>
        </w:trPr>
        <w:tc>
          <w:tcPr>
            <w:tcW w:w="0" w:type="auto"/>
          </w:tcPr>
          <w:p w14:paraId="2979E3B0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color w:val="auto"/>
                <w:sz w:val="20"/>
                <w:lang w:val="en-GB"/>
              </w:rPr>
              <w:t xml:space="preserve">School education </w:t>
            </w:r>
          </w:p>
          <w:p w14:paraId="442097E7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color w:val="auto"/>
                <w:sz w:val="20"/>
                <w:lang w:val="en-US"/>
              </w:rPr>
              <w:t>(high/middle vs. low)</w:t>
            </w:r>
          </w:p>
        </w:tc>
        <w:tc>
          <w:tcPr>
            <w:tcW w:w="0" w:type="auto"/>
          </w:tcPr>
          <w:p w14:paraId="31703EE7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US"/>
              </w:rPr>
            </w:pPr>
          </w:p>
        </w:tc>
        <w:tc>
          <w:tcPr>
            <w:tcW w:w="0" w:type="auto"/>
          </w:tcPr>
          <w:p w14:paraId="3A29F06C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US"/>
              </w:rPr>
            </w:pPr>
          </w:p>
        </w:tc>
        <w:tc>
          <w:tcPr>
            <w:tcW w:w="0" w:type="auto"/>
          </w:tcPr>
          <w:p w14:paraId="75F9242A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US"/>
              </w:rPr>
            </w:pPr>
          </w:p>
        </w:tc>
        <w:tc>
          <w:tcPr>
            <w:tcW w:w="0" w:type="auto"/>
          </w:tcPr>
          <w:p w14:paraId="71ED63A7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US"/>
              </w:rPr>
            </w:pPr>
          </w:p>
        </w:tc>
        <w:tc>
          <w:tcPr>
            <w:tcW w:w="0" w:type="auto"/>
          </w:tcPr>
          <w:p w14:paraId="3B14FC5F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color w:val="auto"/>
                <w:sz w:val="20"/>
              </w:rPr>
              <w:t>1.72 (0.3839)</w:t>
            </w:r>
          </w:p>
        </w:tc>
        <w:tc>
          <w:tcPr>
            <w:tcW w:w="0" w:type="auto"/>
          </w:tcPr>
          <w:p w14:paraId="2F22A859" w14:textId="77777777" w:rsidR="00B7666F" w:rsidRPr="00D86BB0" w:rsidRDefault="00B7666F" w:rsidP="00295028">
            <w:pPr>
              <w:pStyle w:val="Textkrper21"/>
              <w:spacing w:line="240" w:lineRule="auto"/>
              <w:jc w:val="left"/>
              <w:rPr>
                <w:rFonts w:asciiTheme="minorHAnsi" w:hAnsiTheme="minorHAnsi"/>
                <w:color w:val="auto"/>
                <w:sz w:val="20"/>
                <w:lang w:val="en-GB"/>
              </w:rPr>
            </w:pPr>
            <w:r w:rsidRPr="00D86BB0">
              <w:rPr>
                <w:rFonts w:asciiTheme="minorHAnsi" w:hAnsiTheme="minorHAnsi"/>
                <w:color w:val="auto"/>
                <w:sz w:val="20"/>
              </w:rPr>
              <w:t>(0.51,5.84)</w:t>
            </w:r>
          </w:p>
        </w:tc>
      </w:tr>
    </w:tbl>
    <w:p w14:paraId="43098ECB" w14:textId="7626FFED" w:rsidR="00B7666F" w:rsidRPr="00D86BB0" w:rsidRDefault="00B7666F" w:rsidP="00B7666F">
      <w:pPr>
        <w:rPr>
          <w:lang w:val="en-GB"/>
        </w:rPr>
      </w:pPr>
      <w:r w:rsidRPr="00D86BB0">
        <w:rPr>
          <w:lang w:val="en-GB"/>
        </w:rPr>
        <w:t>CI Confidence Interva</w:t>
      </w:r>
      <w:r w:rsidR="001E59CE">
        <w:rPr>
          <w:lang w:val="en-GB"/>
        </w:rPr>
        <w:t>l</w:t>
      </w:r>
      <w:r w:rsidRPr="00D86BB0">
        <w:rPr>
          <w:lang w:val="en-GB"/>
        </w:rPr>
        <w:t xml:space="preserve">s </w:t>
      </w:r>
      <w:r w:rsidRPr="00D86BB0">
        <w:rPr>
          <w:lang w:val="en-GB"/>
        </w:rPr>
        <w:br/>
        <w:t>Max-rescaled R-square was 0.64 in (</w:t>
      </w:r>
      <w:proofErr w:type="spellStart"/>
      <w:r w:rsidRPr="00D86BB0">
        <w:rPr>
          <w:lang w:val="en-GB"/>
        </w:rPr>
        <w:t>i</w:t>
      </w:r>
      <w:proofErr w:type="spellEnd"/>
      <w:r w:rsidRPr="00D86BB0">
        <w:rPr>
          <w:lang w:val="en-GB"/>
        </w:rPr>
        <w:t>) and (ii) and 0.66 in (iii)</w:t>
      </w:r>
    </w:p>
    <w:p w14:paraId="60B7C794" w14:textId="77777777" w:rsidR="00B7666F" w:rsidRPr="00D86BB0" w:rsidRDefault="00B7666F" w:rsidP="00B7666F">
      <w:pPr>
        <w:pStyle w:val="Textkrper21"/>
        <w:spacing w:line="240" w:lineRule="auto"/>
        <w:jc w:val="left"/>
        <w:rPr>
          <w:color w:val="auto"/>
          <w:sz w:val="20"/>
          <w:lang w:val="en-GB"/>
        </w:rPr>
      </w:pPr>
      <w:r w:rsidRPr="00D86BB0">
        <w:rPr>
          <w:color w:val="auto"/>
          <w:sz w:val="20"/>
          <w:lang w:val="en-GB"/>
        </w:rPr>
        <w:t>Area Under the Curve (AUC) was 0.93 in (</w:t>
      </w:r>
      <w:proofErr w:type="spellStart"/>
      <w:r w:rsidRPr="00D86BB0">
        <w:rPr>
          <w:color w:val="auto"/>
          <w:sz w:val="20"/>
          <w:lang w:val="en-GB"/>
        </w:rPr>
        <w:t>i</w:t>
      </w:r>
      <w:proofErr w:type="spellEnd"/>
      <w:r w:rsidRPr="00D86BB0">
        <w:rPr>
          <w:color w:val="auto"/>
          <w:sz w:val="20"/>
          <w:lang w:val="en-GB"/>
        </w:rPr>
        <w:t>), 0.94 in (ii) and (iii)</w:t>
      </w:r>
    </w:p>
    <w:p w14:paraId="05705DB3" w14:textId="77777777" w:rsidR="00B7666F" w:rsidRPr="00D86BB0" w:rsidRDefault="00B7666F" w:rsidP="00B7666F">
      <w:pPr>
        <w:pStyle w:val="Textkrper21"/>
        <w:jc w:val="left"/>
        <w:rPr>
          <w:color w:val="auto"/>
          <w:sz w:val="20"/>
          <w:lang w:val="en-GB"/>
        </w:rPr>
      </w:pPr>
      <w:r w:rsidRPr="00D86BB0">
        <w:rPr>
          <w:color w:val="auto"/>
          <w:sz w:val="20"/>
          <w:lang w:val="en-GB"/>
        </w:rPr>
        <w:t>Sensitivity analysis with imputed medians for missing values in time variables</w:t>
      </w:r>
    </w:p>
    <w:p w14:paraId="42C742D7" w14:textId="77777777" w:rsidR="009C0EAD" w:rsidRDefault="009C0EAD"/>
    <w:sectPr w:rsidR="009C0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6F"/>
    <w:rsid w:val="00062A1B"/>
    <w:rsid w:val="001E59CE"/>
    <w:rsid w:val="00515519"/>
    <w:rsid w:val="00571789"/>
    <w:rsid w:val="0071697A"/>
    <w:rsid w:val="009C0EAD"/>
    <w:rsid w:val="00B7666F"/>
    <w:rsid w:val="00B94EA4"/>
    <w:rsid w:val="00CE2D12"/>
    <w:rsid w:val="00ED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74EA2"/>
  <w15:chartTrackingRefBased/>
  <w15:docId w15:val="{717E1601-8AD3-46C5-BF67-608934F9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6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krper21">
    <w:name w:val="Textkörper 21"/>
    <w:basedOn w:val="Normal"/>
    <w:rsid w:val="00B7666F"/>
    <w:pPr>
      <w:spacing w:line="480" w:lineRule="auto"/>
      <w:jc w:val="both"/>
    </w:pPr>
    <w:rPr>
      <w:color w:val="0000FF"/>
      <w:sz w:val="22"/>
    </w:rPr>
  </w:style>
  <w:style w:type="table" w:styleId="TableGrid">
    <w:name w:val="Table Grid"/>
    <w:basedOn w:val="TableNormal"/>
    <w:uiPriority w:val="59"/>
    <w:rsid w:val="00B76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2D1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D12"/>
    <w:rPr>
      <w:rFonts w:ascii="Times New Roman" w:eastAsia="Times New Roman" w:hAnsi="Times New Roman" w:cs="Times New Roman"/>
      <w:sz w:val="18"/>
      <w:szCs w:val="18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HEALCANCIA</dc:creator>
  <cp:keywords/>
  <dc:description/>
  <cp:lastModifiedBy>Francis Frank Real</cp:lastModifiedBy>
  <cp:revision>3</cp:revision>
  <dcterms:created xsi:type="dcterms:W3CDTF">2022-12-07T14:06:00Z</dcterms:created>
  <dcterms:modified xsi:type="dcterms:W3CDTF">2022-12-12T06:36:00Z</dcterms:modified>
</cp:coreProperties>
</file>